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8.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4C80DB" w14:textId="77777777" w:rsidR="00EF7E79" w:rsidRPr="00015E31" w:rsidRDefault="00EF7E79" w:rsidP="00256FB9">
      <w:pPr>
        <w:spacing w:after="0" w:line="240" w:lineRule="auto"/>
        <w:jc w:val="center"/>
        <w:rPr>
          <w:rFonts w:ascii="Arial" w:hAnsi="Arial" w:cs="Arial"/>
          <w:noProof/>
          <w:sz w:val="24"/>
          <w:szCs w:val="24"/>
          <w:lang w:val="ru-RU" w:eastAsia="ru-RU"/>
        </w:rPr>
      </w:pPr>
      <w:bookmarkStart w:id="0" w:name="_GoBack"/>
      <w:bookmarkEnd w:id="0"/>
    </w:p>
    <w:p w14:paraId="7FF83403" w14:textId="77777777" w:rsidR="00EF7E79" w:rsidRPr="00C55B62" w:rsidRDefault="00EF7E79" w:rsidP="00256FB9">
      <w:pPr>
        <w:spacing w:after="0" w:line="240" w:lineRule="auto"/>
        <w:jc w:val="center"/>
        <w:rPr>
          <w:rFonts w:ascii="Arial" w:hAnsi="Arial" w:cs="Arial"/>
          <w:noProof/>
          <w:sz w:val="24"/>
          <w:szCs w:val="24"/>
          <w:lang w:eastAsia="ru-RU"/>
        </w:rPr>
      </w:pPr>
    </w:p>
    <w:p w14:paraId="6FF04ADA" w14:textId="77777777" w:rsidR="00EF7E79" w:rsidRPr="00C55B62" w:rsidRDefault="00EF7E79" w:rsidP="00256FB9">
      <w:pPr>
        <w:spacing w:after="0" w:line="240" w:lineRule="auto"/>
        <w:jc w:val="center"/>
        <w:rPr>
          <w:rFonts w:ascii="Arial" w:hAnsi="Arial" w:cs="Arial"/>
          <w:noProof/>
          <w:sz w:val="24"/>
          <w:szCs w:val="24"/>
          <w:lang w:eastAsia="ru-RU"/>
        </w:rPr>
      </w:pPr>
    </w:p>
    <w:p w14:paraId="70747F75" w14:textId="77777777" w:rsidR="00EF7E79" w:rsidRPr="00C55B62" w:rsidRDefault="00EF7E79" w:rsidP="00256FB9">
      <w:pPr>
        <w:spacing w:after="0" w:line="240" w:lineRule="auto"/>
        <w:jc w:val="center"/>
        <w:rPr>
          <w:rFonts w:ascii="Arial" w:hAnsi="Arial" w:cs="Arial"/>
          <w:noProof/>
          <w:sz w:val="24"/>
          <w:szCs w:val="24"/>
          <w:lang w:eastAsia="ru-RU"/>
        </w:rPr>
      </w:pPr>
    </w:p>
    <w:p w14:paraId="404AABDB" w14:textId="77777777" w:rsidR="00EF7E79" w:rsidRPr="00C55B62" w:rsidRDefault="00EF7E79" w:rsidP="00256FB9">
      <w:pPr>
        <w:spacing w:after="0" w:line="240" w:lineRule="auto"/>
        <w:jc w:val="center"/>
        <w:rPr>
          <w:rFonts w:ascii="Arial" w:hAnsi="Arial" w:cs="Arial"/>
          <w:noProof/>
          <w:sz w:val="24"/>
          <w:szCs w:val="24"/>
          <w:lang w:eastAsia="ru-RU"/>
        </w:rPr>
      </w:pPr>
    </w:p>
    <w:p w14:paraId="0BAFD03F" w14:textId="1B4CE935" w:rsidR="00EF7E79" w:rsidRPr="00C55B62" w:rsidRDefault="00EF7E79" w:rsidP="00256FB9">
      <w:pPr>
        <w:spacing w:after="0" w:line="240" w:lineRule="auto"/>
        <w:jc w:val="center"/>
        <w:rPr>
          <w:rFonts w:ascii="Arial" w:hAnsi="Arial" w:cs="Arial"/>
          <w:sz w:val="24"/>
          <w:szCs w:val="24"/>
        </w:rPr>
      </w:pPr>
      <w:r w:rsidRPr="00C55B62">
        <w:rPr>
          <w:noProof/>
          <w:lang w:val="en-US" w:eastAsia="en-US"/>
        </w:rPr>
        <mc:AlternateContent>
          <mc:Choice Requires="wps">
            <w:drawing>
              <wp:anchor distT="0" distB="0" distL="114300" distR="114300" simplePos="0" relativeHeight="251657216" behindDoc="0" locked="0" layoutInCell="1" allowOverlap="1" wp14:anchorId="386A2504" wp14:editId="4C445616">
                <wp:simplePos x="0" y="0"/>
                <wp:positionH relativeFrom="column">
                  <wp:posOffset>-228600</wp:posOffset>
                </wp:positionH>
                <wp:positionV relativeFrom="paragraph">
                  <wp:posOffset>151765</wp:posOffset>
                </wp:positionV>
                <wp:extent cx="6809105" cy="2585085"/>
                <wp:effectExtent l="0" t="0" r="0" b="5715"/>
                <wp:wrapNone/>
                <wp:docPr id="1026609461"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09105" cy="25850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1AE856" w14:textId="1322DD2F" w:rsidR="00EF7E79" w:rsidRPr="00EF7E79" w:rsidRDefault="00EF7E79" w:rsidP="00EF7E79">
                            <w:pPr>
                              <w:spacing w:after="0" w:line="240" w:lineRule="auto"/>
                              <w:rPr>
                                <w:rFonts w:ascii="Arial" w:hAnsi="Arial" w:cs="Arial"/>
                                <w:b/>
                                <w:color w:val="FFFFFF"/>
                                <w:sz w:val="200"/>
                                <w:szCs w:val="200"/>
                                <w:lang w:val="ru-RU"/>
                              </w:rPr>
                            </w:pPr>
                            <w:r>
                              <w:rPr>
                                <w:rFonts w:ascii="Arial" w:hAnsi="Arial" w:cs="Arial"/>
                                <w:b/>
                                <w:color w:val="FFFFFF"/>
                                <w:sz w:val="396"/>
                                <w:szCs w:val="396"/>
                              </w:rPr>
                              <w:t>D</w:t>
                            </w:r>
                            <w:r w:rsidRPr="007E1B07">
                              <w:rPr>
                                <w:rFonts w:ascii="Arial" w:hAnsi="Arial" w:cs="Arial"/>
                                <w:b/>
                                <w:color w:val="FFFFFF"/>
                                <w:spacing w:val="-200"/>
                                <w:sz w:val="200"/>
                                <w:szCs w:val="200"/>
                              </w:rPr>
                              <w:t>.0</w:t>
                            </w:r>
                            <w:r>
                              <w:rPr>
                                <w:rFonts w:ascii="Arial" w:hAnsi="Arial" w:cs="Arial"/>
                                <w:b/>
                                <w:color w:val="FFFFFF"/>
                                <w:spacing w:val="-200"/>
                                <w:sz w:val="200"/>
                                <w:szCs w:val="200"/>
                              </w:rPr>
                              <w:t>2</w:t>
                            </w:r>
                            <w:r w:rsidRPr="007E1B07">
                              <w:rPr>
                                <w:rFonts w:ascii="Arial" w:hAnsi="Arial" w:cs="Arial"/>
                                <w:b/>
                                <w:color w:val="FFFFFF"/>
                                <w:spacing w:val="-200"/>
                                <w:sz w:val="200"/>
                                <w:szCs w:val="200"/>
                              </w:rPr>
                              <w:t>.</w:t>
                            </w:r>
                            <w:r>
                              <w:rPr>
                                <w:rFonts w:ascii="Arial" w:hAnsi="Arial" w:cs="Arial"/>
                                <w:b/>
                                <w:color w:val="FF0000"/>
                                <w:spacing w:val="-200"/>
                                <w:sz w:val="200"/>
                                <w:szCs w:val="200"/>
                              </w:rPr>
                              <w:t>U</w:t>
                            </w:r>
                            <w:r>
                              <w:rPr>
                                <w:rFonts w:ascii="Arial" w:hAnsi="Arial" w:cs="Arial"/>
                                <w:b/>
                                <w:color w:val="FF0000"/>
                                <w:spacing w:val="-200"/>
                                <w:sz w:val="200"/>
                                <w:szCs w:val="200"/>
                                <w:lang w:val="ru-RU"/>
                              </w:rPr>
                              <w:t>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386A2504" id="_x0000_t202" coordsize="21600,21600" o:spt="202" path="m,l,21600r21600,l21600,xe">
                <v:stroke joinstyle="miter"/>
                <v:path gradientshapeok="t" o:connecttype="rect"/>
              </v:shapetype>
              <v:shape id="Надпись 1" o:spid="_x0000_s1026" type="#_x0000_t202" style="position:absolute;left:0;text-align:left;margin-left:-18pt;margin-top:11.95pt;width:536.15pt;height:203.5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" filled="f" stroked="f">
                <v:textbox>
                  <w:txbxContent>
                    <w:p w14:paraId="5B1AE856" w14:textId="1322DD2F" w:rsidR="00EF7E79" w:rsidRPr="00EF7E79" w:rsidRDefault="00EF7E79" w:rsidP="00EF7E79">
                      <w:pPr>
                        <w:spacing w:after="0" w:line="240" w:lineRule="auto"/>
                        <w:rPr>
                          <w:rFonts w:ascii="Arial" w:hAnsi="Arial" w:cs="Arial"/>
                          <w:b/>
                          <w:color w:val="FFFFFF"/>
                          <w:sz w:val="200"/>
                          <w:szCs w:val="200"/>
                          <w:lang w:val="ru-RU"/>
                        </w:rPr>
                      </w:pPr>
                      <w:r>
                        <w:rPr>
                          <w:rFonts w:ascii="Arial" w:hAnsi="Arial" w:cs="Arial"/>
                          <w:b/>
                          <w:color w:val="FFFFFF"/>
                          <w:sz w:val="396"/>
                          <w:szCs w:val="396"/>
                        </w:rPr>
                        <w:t>D</w:t>
                      </w:r>
                      <w:r w:rsidRPr="007E1B07">
                        <w:rPr>
                          <w:rFonts w:ascii="Arial" w:hAnsi="Arial" w:cs="Arial"/>
                          <w:b/>
                          <w:color w:val="FFFFFF"/>
                          <w:spacing w:val="-200"/>
                          <w:sz w:val="200"/>
                          <w:szCs w:val="200"/>
                        </w:rPr>
                        <w:t>.0</w:t>
                      </w:r>
                      <w:r>
                        <w:rPr>
                          <w:rFonts w:ascii="Arial" w:hAnsi="Arial" w:cs="Arial"/>
                          <w:b/>
                          <w:color w:val="FFFFFF"/>
                          <w:spacing w:val="-200"/>
                          <w:sz w:val="200"/>
                          <w:szCs w:val="200"/>
                        </w:rPr>
                        <w:t>2</w:t>
                      </w:r>
                      <w:r w:rsidRPr="007E1B07">
                        <w:rPr>
                          <w:rFonts w:ascii="Arial" w:hAnsi="Arial" w:cs="Arial"/>
                          <w:b/>
                          <w:color w:val="FFFFFF"/>
                          <w:spacing w:val="-200"/>
                          <w:sz w:val="200"/>
                          <w:szCs w:val="200"/>
                        </w:rPr>
                        <w:t>.</w:t>
                      </w:r>
                      <w:r>
                        <w:rPr>
                          <w:rFonts w:ascii="Arial" w:hAnsi="Arial" w:cs="Arial"/>
                          <w:b/>
                          <w:color w:val="FF0000"/>
                          <w:spacing w:val="-200"/>
                          <w:sz w:val="200"/>
                          <w:szCs w:val="200"/>
                        </w:rPr>
                        <w:t>U</w:t>
                      </w:r>
                      <w:r>
                        <w:rPr>
                          <w:rFonts w:ascii="Arial" w:hAnsi="Arial" w:cs="Arial"/>
                          <w:b/>
                          <w:color w:val="FF0000"/>
                          <w:spacing w:val="-200"/>
                          <w:sz w:val="200"/>
                          <w:szCs w:val="200"/>
                          <w:lang w:val="ru-RU"/>
                        </w:rPr>
                        <w:t>8</w:t>
                      </w:r>
                    </w:p>
                  </w:txbxContent>
                </v:textbox>
              </v:shape>
            </w:pict>
          </mc:Fallback>
        </mc:AlternateContent>
      </w:r>
    </w:p>
    <w:tbl>
      <w:tblPr>
        <w:tblpPr w:vertAnchor="page" w:horzAnchor="page" w:tblpXSpec="center" w:tblpY="3970"/>
        <w:tblW w:w="11907" w:type="dxa"/>
        <w:tblBorders>
          <w:top w:val="single" w:sz="24" w:space="0" w:color="943634"/>
        </w:tblBorders>
        <w:tblLook w:val="04A0" w:firstRow="1" w:lastRow="0" w:firstColumn="1" w:lastColumn="0" w:noHBand="0" w:noVBand="1"/>
      </w:tblPr>
      <w:tblGrid>
        <w:gridCol w:w="11907"/>
      </w:tblGrid>
      <w:tr w:rsidR="00EF7E79" w:rsidRPr="00C55B62" w14:paraId="64D6086E" w14:textId="77777777" w:rsidTr="00C417EA">
        <w:trPr>
          <w:trHeight w:hRule="exact" w:val="567"/>
        </w:trPr>
        <w:tc>
          <w:tcPr>
            <w:tcW w:w="11907" w:type="dxa"/>
            <w:tcBorders>
              <w:top w:val="single" w:sz="24" w:space="0" w:color="0032C8"/>
            </w:tcBorders>
            <w:shd w:val="clear" w:color="auto" w:fill="auto"/>
            <w:tcMar>
              <w:left w:w="0" w:type="dxa"/>
              <w:right w:w="0" w:type="dxa"/>
            </w:tcMar>
            <w:vAlign w:val="center"/>
          </w:tcPr>
          <w:p w14:paraId="72D4B2A3" w14:textId="77777777" w:rsidR="00EF7E79" w:rsidRPr="00C55B62" w:rsidRDefault="00EF7E79" w:rsidP="00256FB9">
            <w:pPr>
              <w:spacing w:after="0" w:line="240" w:lineRule="auto"/>
              <w:ind w:left="1418"/>
              <w:rPr>
                <w:rFonts w:ascii="Arial" w:hAnsi="Arial" w:cs="Arial"/>
                <w:spacing w:val="120"/>
                <w:sz w:val="28"/>
                <w:szCs w:val="28"/>
              </w:rPr>
            </w:pPr>
            <w:r w:rsidRPr="00C55B62">
              <w:rPr>
                <w:rFonts w:ascii="Arial" w:hAnsi="Arial" w:cs="Arial"/>
                <w:spacing w:val="120"/>
                <w:sz w:val="40"/>
                <w:szCs w:val="40"/>
              </w:rPr>
              <w:t>COD PRACTIC ÎN CONSTRUCŢII</w:t>
            </w:r>
          </w:p>
        </w:tc>
      </w:tr>
      <w:tr w:rsidR="00EF7E79" w:rsidRPr="00C55B62" w14:paraId="7A0C149F" w14:textId="77777777" w:rsidTr="00C417EA">
        <w:trPr>
          <w:trHeight w:hRule="exact" w:val="57"/>
        </w:trPr>
        <w:tc>
          <w:tcPr>
            <w:tcW w:w="11907" w:type="dxa"/>
            <w:shd w:val="clear" w:color="auto" w:fill="0032C8"/>
            <w:tcMar>
              <w:left w:w="0" w:type="dxa"/>
              <w:right w:w="0" w:type="dxa"/>
            </w:tcMar>
          </w:tcPr>
          <w:p w14:paraId="020E4F7D" w14:textId="77777777" w:rsidR="00EF7E79" w:rsidRPr="00C55B62" w:rsidRDefault="00EF7E79" w:rsidP="00256FB9">
            <w:pPr>
              <w:spacing w:after="0" w:line="240" w:lineRule="auto"/>
              <w:rPr>
                <w:rFonts w:ascii="Arial" w:hAnsi="Arial" w:cs="Arial"/>
                <w:b/>
                <w:sz w:val="2"/>
                <w:szCs w:val="2"/>
              </w:rPr>
            </w:pPr>
          </w:p>
        </w:tc>
      </w:tr>
      <w:tr w:rsidR="00EF7E79" w:rsidRPr="00C55B62" w14:paraId="170D9F76" w14:textId="77777777" w:rsidTr="00C417EA">
        <w:trPr>
          <w:trHeight w:hRule="exact" w:val="57"/>
        </w:trPr>
        <w:tc>
          <w:tcPr>
            <w:tcW w:w="11907" w:type="dxa"/>
            <w:tcMar>
              <w:left w:w="0" w:type="dxa"/>
              <w:right w:w="0" w:type="dxa"/>
            </w:tcMar>
          </w:tcPr>
          <w:p w14:paraId="3C800A08" w14:textId="77777777" w:rsidR="00EF7E79" w:rsidRPr="00C55B62" w:rsidRDefault="00EF7E79" w:rsidP="00256FB9">
            <w:pPr>
              <w:spacing w:after="0" w:line="240" w:lineRule="auto"/>
              <w:rPr>
                <w:rFonts w:ascii="Arial" w:hAnsi="Arial" w:cs="Arial"/>
                <w:b/>
                <w:sz w:val="2"/>
                <w:szCs w:val="2"/>
              </w:rPr>
            </w:pPr>
          </w:p>
        </w:tc>
      </w:tr>
      <w:tr w:rsidR="00EF7E79" w:rsidRPr="00C55B62" w14:paraId="44FA6225" w14:textId="77777777" w:rsidTr="00C417EA">
        <w:trPr>
          <w:trHeight w:hRule="exact" w:val="57"/>
        </w:trPr>
        <w:tc>
          <w:tcPr>
            <w:tcW w:w="11907" w:type="dxa"/>
            <w:shd w:val="clear" w:color="auto" w:fill="0032C8"/>
            <w:tcMar>
              <w:left w:w="0" w:type="dxa"/>
              <w:right w:w="0" w:type="dxa"/>
            </w:tcMar>
          </w:tcPr>
          <w:p w14:paraId="00AB4172" w14:textId="77777777" w:rsidR="00EF7E79" w:rsidRPr="00C55B62" w:rsidRDefault="00EF7E79" w:rsidP="00256FB9">
            <w:pPr>
              <w:spacing w:after="0" w:line="240" w:lineRule="auto"/>
              <w:rPr>
                <w:rFonts w:ascii="Arial" w:hAnsi="Arial" w:cs="Arial"/>
                <w:b/>
                <w:sz w:val="2"/>
                <w:szCs w:val="2"/>
              </w:rPr>
            </w:pPr>
          </w:p>
        </w:tc>
      </w:tr>
      <w:tr w:rsidR="00EF7E79" w:rsidRPr="00C55B62" w14:paraId="4B033DD2" w14:textId="77777777" w:rsidTr="00C417EA">
        <w:trPr>
          <w:trHeight w:hRule="exact" w:val="57"/>
        </w:trPr>
        <w:tc>
          <w:tcPr>
            <w:tcW w:w="11907" w:type="dxa"/>
            <w:tcMar>
              <w:left w:w="0" w:type="dxa"/>
              <w:right w:w="0" w:type="dxa"/>
            </w:tcMar>
          </w:tcPr>
          <w:p w14:paraId="5493F3F7" w14:textId="77777777" w:rsidR="00EF7E79" w:rsidRPr="00C55B62" w:rsidRDefault="00EF7E79" w:rsidP="00256FB9">
            <w:pPr>
              <w:spacing w:after="0" w:line="240" w:lineRule="auto"/>
              <w:rPr>
                <w:rFonts w:ascii="Arial" w:hAnsi="Arial" w:cs="Arial"/>
                <w:b/>
                <w:sz w:val="2"/>
                <w:szCs w:val="2"/>
              </w:rPr>
            </w:pPr>
          </w:p>
        </w:tc>
      </w:tr>
      <w:tr w:rsidR="00EF7E79" w:rsidRPr="00C55B62" w14:paraId="5AEB72A9" w14:textId="77777777" w:rsidTr="00C417EA">
        <w:trPr>
          <w:trHeight w:hRule="exact" w:val="57"/>
        </w:trPr>
        <w:tc>
          <w:tcPr>
            <w:tcW w:w="11907" w:type="dxa"/>
            <w:shd w:val="clear" w:color="auto" w:fill="0032C8"/>
            <w:tcMar>
              <w:left w:w="0" w:type="dxa"/>
              <w:right w:w="0" w:type="dxa"/>
            </w:tcMar>
          </w:tcPr>
          <w:p w14:paraId="56677B21" w14:textId="77777777" w:rsidR="00EF7E79" w:rsidRPr="00C55B62" w:rsidRDefault="00EF7E79" w:rsidP="00256FB9">
            <w:pPr>
              <w:spacing w:after="0" w:line="240" w:lineRule="auto"/>
              <w:rPr>
                <w:rFonts w:ascii="Arial" w:hAnsi="Arial" w:cs="Arial"/>
                <w:b/>
                <w:sz w:val="2"/>
                <w:szCs w:val="2"/>
              </w:rPr>
            </w:pPr>
          </w:p>
        </w:tc>
      </w:tr>
      <w:tr w:rsidR="00EF7E79" w:rsidRPr="00C55B62" w14:paraId="66976B3E" w14:textId="77777777" w:rsidTr="00C417EA">
        <w:trPr>
          <w:trHeight w:hRule="exact" w:val="57"/>
        </w:trPr>
        <w:tc>
          <w:tcPr>
            <w:tcW w:w="11907" w:type="dxa"/>
            <w:tcMar>
              <w:left w:w="0" w:type="dxa"/>
              <w:right w:w="0" w:type="dxa"/>
            </w:tcMar>
          </w:tcPr>
          <w:p w14:paraId="159A96C9" w14:textId="77777777" w:rsidR="00EF7E79" w:rsidRPr="00C55B62" w:rsidRDefault="00EF7E79" w:rsidP="00256FB9">
            <w:pPr>
              <w:spacing w:after="0" w:line="240" w:lineRule="auto"/>
              <w:rPr>
                <w:rFonts w:ascii="Arial" w:hAnsi="Arial" w:cs="Arial"/>
                <w:b/>
                <w:sz w:val="2"/>
                <w:szCs w:val="2"/>
              </w:rPr>
            </w:pPr>
          </w:p>
        </w:tc>
      </w:tr>
      <w:tr w:rsidR="00EF7E79" w:rsidRPr="00C55B62" w14:paraId="6B032E8E" w14:textId="77777777" w:rsidTr="00C417EA">
        <w:trPr>
          <w:trHeight w:hRule="exact" w:val="57"/>
        </w:trPr>
        <w:tc>
          <w:tcPr>
            <w:tcW w:w="11907" w:type="dxa"/>
            <w:shd w:val="clear" w:color="auto" w:fill="0032C8"/>
            <w:tcMar>
              <w:left w:w="0" w:type="dxa"/>
              <w:right w:w="0" w:type="dxa"/>
            </w:tcMar>
          </w:tcPr>
          <w:p w14:paraId="59FA1BA3" w14:textId="77777777" w:rsidR="00EF7E79" w:rsidRPr="00C55B62" w:rsidRDefault="00EF7E79" w:rsidP="00256FB9">
            <w:pPr>
              <w:spacing w:after="0" w:line="240" w:lineRule="auto"/>
              <w:rPr>
                <w:rFonts w:ascii="Arial" w:hAnsi="Arial" w:cs="Arial"/>
                <w:b/>
                <w:sz w:val="2"/>
                <w:szCs w:val="2"/>
              </w:rPr>
            </w:pPr>
          </w:p>
        </w:tc>
      </w:tr>
      <w:tr w:rsidR="00EF7E79" w:rsidRPr="00C55B62" w14:paraId="38EC7630" w14:textId="77777777" w:rsidTr="00C417EA">
        <w:trPr>
          <w:trHeight w:hRule="exact" w:val="57"/>
        </w:trPr>
        <w:tc>
          <w:tcPr>
            <w:tcW w:w="11907" w:type="dxa"/>
            <w:tcMar>
              <w:left w:w="0" w:type="dxa"/>
              <w:right w:w="0" w:type="dxa"/>
            </w:tcMar>
          </w:tcPr>
          <w:p w14:paraId="741DDE77" w14:textId="77777777" w:rsidR="00EF7E79" w:rsidRPr="00C55B62" w:rsidRDefault="00EF7E79" w:rsidP="00256FB9">
            <w:pPr>
              <w:spacing w:after="0" w:line="240" w:lineRule="auto"/>
              <w:rPr>
                <w:rFonts w:ascii="Arial" w:hAnsi="Arial" w:cs="Arial"/>
                <w:b/>
                <w:sz w:val="2"/>
                <w:szCs w:val="2"/>
              </w:rPr>
            </w:pPr>
          </w:p>
        </w:tc>
      </w:tr>
      <w:tr w:rsidR="00EF7E79" w:rsidRPr="00C55B62" w14:paraId="3A35558D" w14:textId="77777777" w:rsidTr="00C417EA">
        <w:trPr>
          <w:trHeight w:hRule="exact" w:val="57"/>
        </w:trPr>
        <w:tc>
          <w:tcPr>
            <w:tcW w:w="11907" w:type="dxa"/>
            <w:shd w:val="clear" w:color="auto" w:fill="0032C8"/>
            <w:tcMar>
              <w:left w:w="0" w:type="dxa"/>
              <w:right w:w="0" w:type="dxa"/>
            </w:tcMar>
          </w:tcPr>
          <w:p w14:paraId="627EEC1F" w14:textId="77777777" w:rsidR="00EF7E79" w:rsidRPr="00C55B62" w:rsidRDefault="00EF7E79" w:rsidP="00256FB9">
            <w:pPr>
              <w:spacing w:after="0" w:line="240" w:lineRule="auto"/>
              <w:rPr>
                <w:rFonts w:ascii="Arial" w:hAnsi="Arial" w:cs="Arial"/>
                <w:b/>
                <w:sz w:val="2"/>
                <w:szCs w:val="2"/>
              </w:rPr>
            </w:pPr>
          </w:p>
        </w:tc>
      </w:tr>
      <w:tr w:rsidR="00EF7E79" w:rsidRPr="00C55B62" w14:paraId="7FC029B0" w14:textId="77777777" w:rsidTr="00C417EA">
        <w:trPr>
          <w:trHeight w:hRule="exact" w:val="57"/>
        </w:trPr>
        <w:tc>
          <w:tcPr>
            <w:tcW w:w="11907" w:type="dxa"/>
            <w:tcMar>
              <w:left w:w="0" w:type="dxa"/>
              <w:right w:w="0" w:type="dxa"/>
            </w:tcMar>
          </w:tcPr>
          <w:p w14:paraId="2B1FD877" w14:textId="77777777" w:rsidR="00EF7E79" w:rsidRPr="00C55B62" w:rsidRDefault="00EF7E79" w:rsidP="00256FB9">
            <w:pPr>
              <w:spacing w:after="0" w:line="240" w:lineRule="auto"/>
              <w:rPr>
                <w:rFonts w:ascii="Arial" w:hAnsi="Arial" w:cs="Arial"/>
                <w:b/>
                <w:sz w:val="2"/>
                <w:szCs w:val="2"/>
              </w:rPr>
            </w:pPr>
          </w:p>
        </w:tc>
      </w:tr>
      <w:tr w:rsidR="00EF7E79" w:rsidRPr="00C55B62" w14:paraId="1499FE42" w14:textId="77777777" w:rsidTr="00C417EA">
        <w:trPr>
          <w:trHeight w:hRule="exact" w:val="57"/>
        </w:trPr>
        <w:tc>
          <w:tcPr>
            <w:tcW w:w="11907" w:type="dxa"/>
            <w:shd w:val="clear" w:color="auto" w:fill="0032C8"/>
            <w:tcMar>
              <w:left w:w="0" w:type="dxa"/>
              <w:right w:w="0" w:type="dxa"/>
            </w:tcMar>
          </w:tcPr>
          <w:p w14:paraId="0A0C4AB0" w14:textId="77777777" w:rsidR="00EF7E79" w:rsidRPr="00C55B62" w:rsidRDefault="00EF7E79" w:rsidP="00256FB9">
            <w:pPr>
              <w:spacing w:after="0" w:line="240" w:lineRule="auto"/>
              <w:rPr>
                <w:rFonts w:ascii="Arial" w:hAnsi="Arial" w:cs="Arial"/>
                <w:b/>
                <w:sz w:val="2"/>
                <w:szCs w:val="2"/>
              </w:rPr>
            </w:pPr>
          </w:p>
        </w:tc>
      </w:tr>
      <w:tr w:rsidR="00EF7E79" w:rsidRPr="00C55B62" w14:paraId="2D704E33" w14:textId="77777777" w:rsidTr="00C417EA">
        <w:trPr>
          <w:trHeight w:hRule="exact" w:val="57"/>
        </w:trPr>
        <w:tc>
          <w:tcPr>
            <w:tcW w:w="11907" w:type="dxa"/>
            <w:tcMar>
              <w:left w:w="0" w:type="dxa"/>
              <w:right w:w="0" w:type="dxa"/>
            </w:tcMar>
          </w:tcPr>
          <w:p w14:paraId="72BBE5EB" w14:textId="77777777" w:rsidR="00EF7E79" w:rsidRPr="00C55B62" w:rsidRDefault="00EF7E79" w:rsidP="00256FB9">
            <w:pPr>
              <w:spacing w:after="0" w:line="240" w:lineRule="auto"/>
              <w:rPr>
                <w:rFonts w:ascii="Arial" w:hAnsi="Arial" w:cs="Arial"/>
                <w:b/>
                <w:sz w:val="2"/>
                <w:szCs w:val="2"/>
              </w:rPr>
            </w:pPr>
          </w:p>
        </w:tc>
      </w:tr>
      <w:tr w:rsidR="00EF7E79" w:rsidRPr="00C55B62" w14:paraId="442975A6" w14:textId="77777777" w:rsidTr="00C417EA">
        <w:trPr>
          <w:trHeight w:hRule="exact" w:val="57"/>
        </w:trPr>
        <w:tc>
          <w:tcPr>
            <w:tcW w:w="11907" w:type="dxa"/>
            <w:shd w:val="clear" w:color="auto" w:fill="0032C8"/>
            <w:tcMar>
              <w:left w:w="0" w:type="dxa"/>
              <w:right w:w="0" w:type="dxa"/>
            </w:tcMar>
          </w:tcPr>
          <w:p w14:paraId="4874CEAC" w14:textId="77777777" w:rsidR="00EF7E79" w:rsidRPr="00C55B62" w:rsidRDefault="00EF7E79" w:rsidP="00256FB9">
            <w:pPr>
              <w:spacing w:after="0" w:line="240" w:lineRule="auto"/>
              <w:rPr>
                <w:rFonts w:ascii="Arial" w:hAnsi="Arial" w:cs="Arial"/>
                <w:b/>
                <w:sz w:val="2"/>
                <w:szCs w:val="2"/>
              </w:rPr>
            </w:pPr>
          </w:p>
        </w:tc>
      </w:tr>
      <w:tr w:rsidR="00EF7E79" w:rsidRPr="00C55B62" w14:paraId="7D310206" w14:textId="77777777" w:rsidTr="00C417EA">
        <w:trPr>
          <w:trHeight w:hRule="exact" w:val="57"/>
        </w:trPr>
        <w:tc>
          <w:tcPr>
            <w:tcW w:w="11907" w:type="dxa"/>
            <w:tcMar>
              <w:left w:w="0" w:type="dxa"/>
              <w:right w:w="0" w:type="dxa"/>
            </w:tcMar>
          </w:tcPr>
          <w:p w14:paraId="059340FE" w14:textId="77777777" w:rsidR="00EF7E79" w:rsidRPr="00C55B62" w:rsidRDefault="00EF7E79" w:rsidP="00256FB9">
            <w:pPr>
              <w:spacing w:after="0" w:line="240" w:lineRule="auto"/>
              <w:rPr>
                <w:rFonts w:ascii="Arial" w:hAnsi="Arial" w:cs="Arial"/>
                <w:b/>
                <w:sz w:val="2"/>
                <w:szCs w:val="2"/>
              </w:rPr>
            </w:pPr>
          </w:p>
        </w:tc>
      </w:tr>
      <w:tr w:rsidR="00EF7E79" w:rsidRPr="00C55B62" w14:paraId="7501BB36" w14:textId="77777777" w:rsidTr="00C417EA">
        <w:trPr>
          <w:trHeight w:hRule="exact" w:val="57"/>
        </w:trPr>
        <w:tc>
          <w:tcPr>
            <w:tcW w:w="11907" w:type="dxa"/>
            <w:shd w:val="clear" w:color="auto" w:fill="0032C8"/>
            <w:tcMar>
              <w:left w:w="0" w:type="dxa"/>
              <w:right w:w="0" w:type="dxa"/>
            </w:tcMar>
          </w:tcPr>
          <w:p w14:paraId="5C279165" w14:textId="77777777" w:rsidR="00EF7E79" w:rsidRPr="00C55B62" w:rsidRDefault="00EF7E79" w:rsidP="00256FB9">
            <w:pPr>
              <w:spacing w:after="0" w:line="240" w:lineRule="auto"/>
              <w:rPr>
                <w:rFonts w:ascii="Arial" w:hAnsi="Arial" w:cs="Arial"/>
                <w:b/>
                <w:sz w:val="2"/>
                <w:szCs w:val="2"/>
              </w:rPr>
            </w:pPr>
          </w:p>
        </w:tc>
      </w:tr>
      <w:tr w:rsidR="00EF7E79" w:rsidRPr="00C55B62" w14:paraId="3BADAF01" w14:textId="77777777" w:rsidTr="00C417EA">
        <w:trPr>
          <w:trHeight w:hRule="exact" w:val="57"/>
        </w:trPr>
        <w:tc>
          <w:tcPr>
            <w:tcW w:w="11907" w:type="dxa"/>
            <w:tcMar>
              <w:left w:w="0" w:type="dxa"/>
              <w:right w:w="0" w:type="dxa"/>
            </w:tcMar>
          </w:tcPr>
          <w:p w14:paraId="5E77F98E" w14:textId="77777777" w:rsidR="00EF7E79" w:rsidRPr="00C55B62" w:rsidRDefault="00EF7E79" w:rsidP="00256FB9">
            <w:pPr>
              <w:spacing w:after="0" w:line="240" w:lineRule="auto"/>
              <w:rPr>
                <w:rFonts w:ascii="Arial" w:hAnsi="Arial" w:cs="Arial"/>
                <w:b/>
                <w:sz w:val="2"/>
                <w:szCs w:val="2"/>
              </w:rPr>
            </w:pPr>
          </w:p>
        </w:tc>
      </w:tr>
      <w:tr w:rsidR="00EF7E79" w:rsidRPr="00C55B62" w14:paraId="7FB8CD97" w14:textId="77777777" w:rsidTr="00C417EA">
        <w:trPr>
          <w:trHeight w:hRule="exact" w:val="57"/>
        </w:trPr>
        <w:tc>
          <w:tcPr>
            <w:tcW w:w="11907" w:type="dxa"/>
            <w:shd w:val="clear" w:color="auto" w:fill="0032C8"/>
            <w:tcMar>
              <w:left w:w="0" w:type="dxa"/>
              <w:right w:w="0" w:type="dxa"/>
            </w:tcMar>
          </w:tcPr>
          <w:p w14:paraId="111F7ADB" w14:textId="77777777" w:rsidR="00EF7E79" w:rsidRPr="00C55B62" w:rsidRDefault="00EF7E79" w:rsidP="00256FB9">
            <w:pPr>
              <w:spacing w:after="0" w:line="240" w:lineRule="auto"/>
              <w:rPr>
                <w:rFonts w:ascii="Arial" w:hAnsi="Arial" w:cs="Arial"/>
                <w:b/>
                <w:sz w:val="2"/>
                <w:szCs w:val="2"/>
              </w:rPr>
            </w:pPr>
          </w:p>
        </w:tc>
      </w:tr>
      <w:tr w:rsidR="00EF7E79" w:rsidRPr="00C55B62" w14:paraId="6AC5E9B7" w14:textId="77777777" w:rsidTr="00C417EA">
        <w:trPr>
          <w:trHeight w:hRule="exact" w:val="57"/>
        </w:trPr>
        <w:tc>
          <w:tcPr>
            <w:tcW w:w="11907" w:type="dxa"/>
            <w:tcMar>
              <w:left w:w="0" w:type="dxa"/>
              <w:right w:w="0" w:type="dxa"/>
            </w:tcMar>
          </w:tcPr>
          <w:p w14:paraId="6FB4163C" w14:textId="77777777" w:rsidR="00EF7E79" w:rsidRPr="00C55B62" w:rsidRDefault="00EF7E79" w:rsidP="00256FB9">
            <w:pPr>
              <w:spacing w:after="0" w:line="240" w:lineRule="auto"/>
              <w:rPr>
                <w:rFonts w:ascii="Arial" w:hAnsi="Arial" w:cs="Arial"/>
                <w:b/>
                <w:sz w:val="2"/>
                <w:szCs w:val="2"/>
              </w:rPr>
            </w:pPr>
          </w:p>
        </w:tc>
      </w:tr>
      <w:tr w:rsidR="00EF7E79" w:rsidRPr="00C55B62" w14:paraId="3F395B7F" w14:textId="77777777" w:rsidTr="00C417EA">
        <w:trPr>
          <w:trHeight w:hRule="exact" w:val="57"/>
        </w:trPr>
        <w:tc>
          <w:tcPr>
            <w:tcW w:w="11907" w:type="dxa"/>
            <w:shd w:val="clear" w:color="auto" w:fill="0032C8"/>
            <w:tcMar>
              <w:left w:w="0" w:type="dxa"/>
              <w:right w:w="0" w:type="dxa"/>
            </w:tcMar>
          </w:tcPr>
          <w:p w14:paraId="45A3FD4D" w14:textId="77777777" w:rsidR="00EF7E79" w:rsidRPr="00C55B62" w:rsidRDefault="00EF7E79" w:rsidP="00256FB9">
            <w:pPr>
              <w:spacing w:after="0" w:line="240" w:lineRule="auto"/>
              <w:rPr>
                <w:rFonts w:ascii="Arial" w:hAnsi="Arial" w:cs="Arial"/>
                <w:b/>
                <w:sz w:val="2"/>
                <w:szCs w:val="2"/>
              </w:rPr>
            </w:pPr>
          </w:p>
        </w:tc>
      </w:tr>
      <w:tr w:rsidR="00EF7E79" w:rsidRPr="00C55B62" w14:paraId="14A07EC2" w14:textId="77777777" w:rsidTr="00C417EA">
        <w:trPr>
          <w:trHeight w:hRule="exact" w:val="57"/>
        </w:trPr>
        <w:tc>
          <w:tcPr>
            <w:tcW w:w="11907" w:type="dxa"/>
            <w:tcMar>
              <w:left w:w="0" w:type="dxa"/>
              <w:right w:w="0" w:type="dxa"/>
            </w:tcMar>
          </w:tcPr>
          <w:p w14:paraId="1677FFE4" w14:textId="77777777" w:rsidR="00EF7E79" w:rsidRPr="00C55B62" w:rsidRDefault="00EF7E79" w:rsidP="00256FB9">
            <w:pPr>
              <w:spacing w:after="0" w:line="240" w:lineRule="auto"/>
              <w:rPr>
                <w:rFonts w:ascii="Arial" w:hAnsi="Arial" w:cs="Arial"/>
                <w:b/>
                <w:sz w:val="2"/>
                <w:szCs w:val="2"/>
              </w:rPr>
            </w:pPr>
          </w:p>
        </w:tc>
      </w:tr>
      <w:tr w:rsidR="00EF7E79" w:rsidRPr="00C55B62" w14:paraId="612898D5" w14:textId="77777777" w:rsidTr="00C417EA">
        <w:trPr>
          <w:trHeight w:hRule="exact" w:val="57"/>
        </w:trPr>
        <w:tc>
          <w:tcPr>
            <w:tcW w:w="11907" w:type="dxa"/>
            <w:shd w:val="clear" w:color="auto" w:fill="0032C8"/>
            <w:tcMar>
              <w:left w:w="0" w:type="dxa"/>
              <w:right w:w="0" w:type="dxa"/>
            </w:tcMar>
          </w:tcPr>
          <w:p w14:paraId="6C2BA367" w14:textId="77777777" w:rsidR="00EF7E79" w:rsidRPr="00C55B62" w:rsidRDefault="00EF7E79" w:rsidP="00256FB9">
            <w:pPr>
              <w:spacing w:after="0" w:line="240" w:lineRule="auto"/>
              <w:rPr>
                <w:rFonts w:ascii="Arial" w:hAnsi="Arial" w:cs="Arial"/>
                <w:b/>
                <w:sz w:val="2"/>
                <w:szCs w:val="2"/>
              </w:rPr>
            </w:pPr>
          </w:p>
        </w:tc>
      </w:tr>
      <w:tr w:rsidR="00EF7E79" w:rsidRPr="00C55B62" w14:paraId="4ACA86B4" w14:textId="77777777" w:rsidTr="00C417EA">
        <w:trPr>
          <w:trHeight w:hRule="exact" w:val="57"/>
        </w:trPr>
        <w:tc>
          <w:tcPr>
            <w:tcW w:w="11907" w:type="dxa"/>
            <w:tcMar>
              <w:left w:w="0" w:type="dxa"/>
              <w:right w:w="0" w:type="dxa"/>
            </w:tcMar>
          </w:tcPr>
          <w:p w14:paraId="6D7C0B4D" w14:textId="77777777" w:rsidR="00EF7E79" w:rsidRPr="00C55B62" w:rsidRDefault="00EF7E79" w:rsidP="00256FB9">
            <w:pPr>
              <w:spacing w:after="0" w:line="240" w:lineRule="auto"/>
              <w:rPr>
                <w:rFonts w:ascii="Arial" w:hAnsi="Arial" w:cs="Arial"/>
                <w:b/>
                <w:sz w:val="2"/>
                <w:szCs w:val="2"/>
              </w:rPr>
            </w:pPr>
          </w:p>
        </w:tc>
      </w:tr>
      <w:tr w:rsidR="00EF7E79" w:rsidRPr="00C55B62" w14:paraId="18A5938F" w14:textId="77777777" w:rsidTr="00C417EA">
        <w:trPr>
          <w:trHeight w:hRule="exact" w:val="57"/>
        </w:trPr>
        <w:tc>
          <w:tcPr>
            <w:tcW w:w="11907" w:type="dxa"/>
            <w:shd w:val="clear" w:color="auto" w:fill="0032C8"/>
            <w:tcMar>
              <w:left w:w="0" w:type="dxa"/>
              <w:right w:w="0" w:type="dxa"/>
            </w:tcMar>
          </w:tcPr>
          <w:p w14:paraId="569E7970" w14:textId="77777777" w:rsidR="00EF7E79" w:rsidRPr="00C55B62" w:rsidRDefault="00EF7E79" w:rsidP="00256FB9">
            <w:pPr>
              <w:spacing w:after="0" w:line="240" w:lineRule="auto"/>
              <w:rPr>
                <w:rFonts w:ascii="Arial" w:hAnsi="Arial" w:cs="Arial"/>
                <w:b/>
                <w:sz w:val="2"/>
                <w:szCs w:val="2"/>
              </w:rPr>
            </w:pPr>
          </w:p>
        </w:tc>
      </w:tr>
      <w:tr w:rsidR="00EF7E79" w:rsidRPr="00C55B62" w14:paraId="4CDC44AA" w14:textId="77777777" w:rsidTr="00C417EA">
        <w:trPr>
          <w:trHeight w:hRule="exact" w:val="57"/>
        </w:trPr>
        <w:tc>
          <w:tcPr>
            <w:tcW w:w="11907" w:type="dxa"/>
            <w:tcMar>
              <w:left w:w="0" w:type="dxa"/>
              <w:right w:w="0" w:type="dxa"/>
            </w:tcMar>
          </w:tcPr>
          <w:p w14:paraId="231A8E92" w14:textId="77777777" w:rsidR="00EF7E79" w:rsidRPr="00C55B62" w:rsidRDefault="00EF7E79" w:rsidP="00256FB9">
            <w:pPr>
              <w:spacing w:after="0" w:line="240" w:lineRule="auto"/>
              <w:rPr>
                <w:rFonts w:ascii="Arial" w:hAnsi="Arial" w:cs="Arial"/>
                <w:b/>
                <w:sz w:val="2"/>
                <w:szCs w:val="2"/>
              </w:rPr>
            </w:pPr>
          </w:p>
        </w:tc>
      </w:tr>
      <w:tr w:rsidR="00EF7E79" w:rsidRPr="00C55B62" w14:paraId="5C8FBE5B" w14:textId="77777777" w:rsidTr="00C417EA">
        <w:trPr>
          <w:trHeight w:hRule="exact" w:val="57"/>
        </w:trPr>
        <w:tc>
          <w:tcPr>
            <w:tcW w:w="11907" w:type="dxa"/>
            <w:shd w:val="clear" w:color="auto" w:fill="0032C8"/>
            <w:tcMar>
              <w:left w:w="0" w:type="dxa"/>
              <w:right w:w="0" w:type="dxa"/>
            </w:tcMar>
          </w:tcPr>
          <w:p w14:paraId="39430E7E" w14:textId="77777777" w:rsidR="00EF7E79" w:rsidRPr="00C55B62" w:rsidRDefault="00EF7E79" w:rsidP="00256FB9">
            <w:pPr>
              <w:spacing w:after="0" w:line="240" w:lineRule="auto"/>
              <w:rPr>
                <w:rFonts w:ascii="Arial" w:hAnsi="Arial" w:cs="Arial"/>
                <w:b/>
                <w:sz w:val="2"/>
                <w:szCs w:val="2"/>
              </w:rPr>
            </w:pPr>
          </w:p>
        </w:tc>
      </w:tr>
      <w:tr w:rsidR="00EF7E79" w:rsidRPr="00C55B62" w14:paraId="70F3BC3E" w14:textId="77777777" w:rsidTr="00C417EA">
        <w:trPr>
          <w:trHeight w:hRule="exact" w:val="57"/>
        </w:trPr>
        <w:tc>
          <w:tcPr>
            <w:tcW w:w="11907" w:type="dxa"/>
            <w:tcMar>
              <w:left w:w="0" w:type="dxa"/>
              <w:right w:w="0" w:type="dxa"/>
            </w:tcMar>
          </w:tcPr>
          <w:p w14:paraId="118686F2" w14:textId="77777777" w:rsidR="00EF7E79" w:rsidRPr="00C55B62" w:rsidRDefault="00EF7E79" w:rsidP="00256FB9">
            <w:pPr>
              <w:spacing w:after="0" w:line="240" w:lineRule="auto"/>
              <w:rPr>
                <w:rFonts w:ascii="Arial" w:hAnsi="Arial" w:cs="Arial"/>
                <w:b/>
                <w:sz w:val="2"/>
                <w:szCs w:val="2"/>
              </w:rPr>
            </w:pPr>
          </w:p>
        </w:tc>
      </w:tr>
      <w:tr w:rsidR="00EF7E79" w:rsidRPr="00C55B62" w14:paraId="21BC651E" w14:textId="77777777" w:rsidTr="00C417EA">
        <w:trPr>
          <w:trHeight w:hRule="exact" w:val="57"/>
        </w:trPr>
        <w:tc>
          <w:tcPr>
            <w:tcW w:w="11907" w:type="dxa"/>
            <w:shd w:val="clear" w:color="auto" w:fill="0032C8"/>
            <w:tcMar>
              <w:left w:w="0" w:type="dxa"/>
              <w:right w:w="0" w:type="dxa"/>
            </w:tcMar>
          </w:tcPr>
          <w:p w14:paraId="5189778E" w14:textId="77777777" w:rsidR="00EF7E79" w:rsidRPr="00C55B62" w:rsidRDefault="00EF7E79" w:rsidP="00256FB9">
            <w:pPr>
              <w:spacing w:after="0" w:line="240" w:lineRule="auto"/>
              <w:rPr>
                <w:rFonts w:ascii="Arial" w:hAnsi="Arial" w:cs="Arial"/>
                <w:b/>
                <w:sz w:val="2"/>
                <w:szCs w:val="2"/>
              </w:rPr>
            </w:pPr>
          </w:p>
        </w:tc>
      </w:tr>
      <w:tr w:rsidR="00EF7E79" w:rsidRPr="00C55B62" w14:paraId="713092C5" w14:textId="77777777" w:rsidTr="00C417EA">
        <w:trPr>
          <w:trHeight w:hRule="exact" w:val="57"/>
        </w:trPr>
        <w:tc>
          <w:tcPr>
            <w:tcW w:w="11907" w:type="dxa"/>
            <w:tcMar>
              <w:left w:w="0" w:type="dxa"/>
              <w:right w:w="0" w:type="dxa"/>
            </w:tcMar>
          </w:tcPr>
          <w:p w14:paraId="53800444" w14:textId="77777777" w:rsidR="00EF7E79" w:rsidRPr="00C55B62" w:rsidRDefault="00EF7E79" w:rsidP="00256FB9">
            <w:pPr>
              <w:spacing w:after="0" w:line="240" w:lineRule="auto"/>
              <w:rPr>
                <w:rFonts w:ascii="Arial" w:hAnsi="Arial" w:cs="Arial"/>
                <w:b/>
                <w:sz w:val="2"/>
                <w:szCs w:val="2"/>
              </w:rPr>
            </w:pPr>
          </w:p>
        </w:tc>
      </w:tr>
      <w:tr w:rsidR="00EF7E79" w:rsidRPr="00C55B62" w14:paraId="714D357D" w14:textId="77777777" w:rsidTr="00C417EA">
        <w:trPr>
          <w:trHeight w:hRule="exact" w:val="57"/>
        </w:trPr>
        <w:tc>
          <w:tcPr>
            <w:tcW w:w="11907" w:type="dxa"/>
            <w:shd w:val="clear" w:color="auto" w:fill="0032C8"/>
            <w:tcMar>
              <w:left w:w="0" w:type="dxa"/>
              <w:right w:w="0" w:type="dxa"/>
            </w:tcMar>
          </w:tcPr>
          <w:p w14:paraId="6F7B893F" w14:textId="77777777" w:rsidR="00EF7E79" w:rsidRPr="00C55B62" w:rsidRDefault="00EF7E79" w:rsidP="00256FB9">
            <w:pPr>
              <w:spacing w:after="0" w:line="240" w:lineRule="auto"/>
              <w:rPr>
                <w:rFonts w:ascii="Arial" w:hAnsi="Arial" w:cs="Arial"/>
                <w:b/>
                <w:sz w:val="2"/>
                <w:szCs w:val="2"/>
              </w:rPr>
            </w:pPr>
          </w:p>
        </w:tc>
      </w:tr>
      <w:tr w:rsidR="00EF7E79" w:rsidRPr="00C55B62" w14:paraId="285B90C1" w14:textId="77777777" w:rsidTr="00C417EA">
        <w:trPr>
          <w:trHeight w:hRule="exact" w:val="57"/>
        </w:trPr>
        <w:tc>
          <w:tcPr>
            <w:tcW w:w="11907" w:type="dxa"/>
            <w:tcMar>
              <w:left w:w="0" w:type="dxa"/>
              <w:right w:w="0" w:type="dxa"/>
            </w:tcMar>
          </w:tcPr>
          <w:p w14:paraId="3A09E323" w14:textId="77777777" w:rsidR="00EF7E79" w:rsidRPr="00C55B62" w:rsidRDefault="00EF7E79" w:rsidP="00256FB9">
            <w:pPr>
              <w:spacing w:after="0" w:line="240" w:lineRule="auto"/>
              <w:rPr>
                <w:rFonts w:ascii="Arial" w:hAnsi="Arial" w:cs="Arial"/>
                <w:b/>
                <w:sz w:val="2"/>
                <w:szCs w:val="2"/>
              </w:rPr>
            </w:pPr>
          </w:p>
        </w:tc>
      </w:tr>
      <w:tr w:rsidR="00EF7E79" w:rsidRPr="00C55B62" w14:paraId="640CB79D" w14:textId="77777777" w:rsidTr="00C417EA">
        <w:trPr>
          <w:trHeight w:hRule="exact" w:val="57"/>
        </w:trPr>
        <w:tc>
          <w:tcPr>
            <w:tcW w:w="11907" w:type="dxa"/>
            <w:shd w:val="clear" w:color="auto" w:fill="0032C8"/>
            <w:tcMar>
              <w:left w:w="0" w:type="dxa"/>
              <w:right w:w="0" w:type="dxa"/>
            </w:tcMar>
          </w:tcPr>
          <w:p w14:paraId="5BCD0A30" w14:textId="77777777" w:rsidR="00EF7E79" w:rsidRPr="00C55B62" w:rsidRDefault="00EF7E79" w:rsidP="00256FB9">
            <w:pPr>
              <w:spacing w:after="0" w:line="240" w:lineRule="auto"/>
              <w:rPr>
                <w:rFonts w:ascii="Arial" w:hAnsi="Arial" w:cs="Arial"/>
                <w:b/>
                <w:sz w:val="2"/>
                <w:szCs w:val="2"/>
              </w:rPr>
            </w:pPr>
          </w:p>
        </w:tc>
      </w:tr>
      <w:tr w:rsidR="00EF7E79" w:rsidRPr="00C55B62" w14:paraId="5CA41988" w14:textId="77777777" w:rsidTr="00C417EA">
        <w:trPr>
          <w:trHeight w:hRule="exact" w:val="57"/>
        </w:trPr>
        <w:tc>
          <w:tcPr>
            <w:tcW w:w="11907" w:type="dxa"/>
            <w:tcMar>
              <w:left w:w="0" w:type="dxa"/>
              <w:right w:w="0" w:type="dxa"/>
            </w:tcMar>
          </w:tcPr>
          <w:p w14:paraId="56ECFC9E" w14:textId="77777777" w:rsidR="00EF7E79" w:rsidRPr="00C55B62" w:rsidRDefault="00EF7E79" w:rsidP="00256FB9">
            <w:pPr>
              <w:spacing w:after="0" w:line="240" w:lineRule="auto"/>
              <w:rPr>
                <w:rFonts w:ascii="Arial" w:hAnsi="Arial" w:cs="Arial"/>
                <w:b/>
                <w:sz w:val="2"/>
                <w:szCs w:val="2"/>
              </w:rPr>
            </w:pPr>
          </w:p>
        </w:tc>
      </w:tr>
      <w:tr w:rsidR="00EF7E79" w:rsidRPr="00C55B62" w14:paraId="6F796F95" w14:textId="77777777" w:rsidTr="00C417EA">
        <w:trPr>
          <w:trHeight w:hRule="exact" w:val="57"/>
        </w:trPr>
        <w:tc>
          <w:tcPr>
            <w:tcW w:w="11907" w:type="dxa"/>
            <w:shd w:val="clear" w:color="auto" w:fill="0032C8"/>
            <w:tcMar>
              <w:left w:w="0" w:type="dxa"/>
              <w:right w:w="0" w:type="dxa"/>
            </w:tcMar>
          </w:tcPr>
          <w:p w14:paraId="1E7451F9" w14:textId="77777777" w:rsidR="00EF7E79" w:rsidRPr="00C55B62" w:rsidRDefault="00EF7E79" w:rsidP="00256FB9">
            <w:pPr>
              <w:spacing w:after="0" w:line="240" w:lineRule="auto"/>
              <w:rPr>
                <w:rFonts w:ascii="Arial" w:hAnsi="Arial" w:cs="Arial"/>
                <w:b/>
                <w:sz w:val="2"/>
                <w:szCs w:val="2"/>
              </w:rPr>
            </w:pPr>
          </w:p>
        </w:tc>
      </w:tr>
      <w:tr w:rsidR="00EF7E79" w:rsidRPr="00C55B62" w14:paraId="30EC397F" w14:textId="77777777" w:rsidTr="00C417EA">
        <w:trPr>
          <w:trHeight w:hRule="exact" w:val="57"/>
        </w:trPr>
        <w:tc>
          <w:tcPr>
            <w:tcW w:w="11907" w:type="dxa"/>
            <w:tcMar>
              <w:left w:w="0" w:type="dxa"/>
              <w:right w:w="0" w:type="dxa"/>
            </w:tcMar>
          </w:tcPr>
          <w:p w14:paraId="20BA94D3" w14:textId="77777777" w:rsidR="00EF7E79" w:rsidRPr="00C55B62" w:rsidRDefault="00EF7E79" w:rsidP="00256FB9">
            <w:pPr>
              <w:spacing w:after="0" w:line="240" w:lineRule="auto"/>
              <w:rPr>
                <w:rFonts w:ascii="Arial" w:hAnsi="Arial" w:cs="Arial"/>
                <w:b/>
                <w:sz w:val="2"/>
                <w:szCs w:val="2"/>
              </w:rPr>
            </w:pPr>
          </w:p>
        </w:tc>
      </w:tr>
      <w:tr w:rsidR="00EF7E79" w:rsidRPr="00C55B62" w14:paraId="04FA862E" w14:textId="77777777" w:rsidTr="00C417EA">
        <w:trPr>
          <w:trHeight w:hRule="exact" w:val="57"/>
        </w:trPr>
        <w:tc>
          <w:tcPr>
            <w:tcW w:w="11907" w:type="dxa"/>
            <w:shd w:val="clear" w:color="auto" w:fill="0032C8"/>
            <w:tcMar>
              <w:left w:w="0" w:type="dxa"/>
              <w:right w:w="0" w:type="dxa"/>
            </w:tcMar>
          </w:tcPr>
          <w:p w14:paraId="7166849E" w14:textId="77777777" w:rsidR="00EF7E79" w:rsidRPr="00C55B62" w:rsidRDefault="00EF7E79" w:rsidP="00256FB9">
            <w:pPr>
              <w:spacing w:after="0" w:line="240" w:lineRule="auto"/>
              <w:rPr>
                <w:rFonts w:ascii="Arial" w:hAnsi="Arial" w:cs="Arial"/>
                <w:b/>
                <w:sz w:val="2"/>
                <w:szCs w:val="2"/>
              </w:rPr>
            </w:pPr>
          </w:p>
        </w:tc>
      </w:tr>
      <w:tr w:rsidR="00EF7E79" w:rsidRPr="00C55B62" w14:paraId="33299CAD" w14:textId="77777777" w:rsidTr="00C417EA">
        <w:trPr>
          <w:trHeight w:hRule="exact" w:val="57"/>
        </w:trPr>
        <w:tc>
          <w:tcPr>
            <w:tcW w:w="11907" w:type="dxa"/>
            <w:tcMar>
              <w:left w:w="0" w:type="dxa"/>
              <w:right w:w="0" w:type="dxa"/>
            </w:tcMar>
          </w:tcPr>
          <w:p w14:paraId="19FA5207" w14:textId="77777777" w:rsidR="00EF7E79" w:rsidRPr="00C55B62" w:rsidRDefault="00EF7E79" w:rsidP="00256FB9">
            <w:pPr>
              <w:spacing w:after="0" w:line="240" w:lineRule="auto"/>
              <w:rPr>
                <w:rFonts w:ascii="Arial" w:hAnsi="Arial" w:cs="Arial"/>
                <w:b/>
                <w:sz w:val="2"/>
                <w:szCs w:val="2"/>
              </w:rPr>
            </w:pPr>
          </w:p>
        </w:tc>
      </w:tr>
      <w:tr w:rsidR="00EF7E79" w:rsidRPr="00C55B62" w14:paraId="018F9A94" w14:textId="77777777" w:rsidTr="00C417EA">
        <w:trPr>
          <w:trHeight w:hRule="exact" w:val="57"/>
        </w:trPr>
        <w:tc>
          <w:tcPr>
            <w:tcW w:w="11907" w:type="dxa"/>
            <w:shd w:val="clear" w:color="auto" w:fill="0032C8"/>
            <w:tcMar>
              <w:left w:w="0" w:type="dxa"/>
              <w:right w:w="0" w:type="dxa"/>
            </w:tcMar>
          </w:tcPr>
          <w:p w14:paraId="5E6C7349" w14:textId="77777777" w:rsidR="00EF7E79" w:rsidRPr="00C55B62" w:rsidRDefault="00EF7E79" w:rsidP="00256FB9">
            <w:pPr>
              <w:spacing w:after="0" w:line="240" w:lineRule="auto"/>
              <w:rPr>
                <w:rFonts w:ascii="Arial" w:hAnsi="Arial" w:cs="Arial"/>
                <w:b/>
                <w:sz w:val="2"/>
                <w:szCs w:val="2"/>
              </w:rPr>
            </w:pPr>
          </w:p>
        </w:tc>
      </w:tr>
      <w:tr w:rsidR="00EF7E79" w:rsidRPr="00C55B62" w14:paraId="49577AA9" w14:textId="77777777" w:rsidTr="00C417EA">
        <w:trPr>
          <w:trHeight w:hRule="exact" w:val="57"/>
        </w:trPr>
        <w:tc>
          <w:tcPr>
            <w:tcW w:w="11907" w:type="dxa"/>
            <w:tcMar>
              <w:left w:w="0" w:type="dxa"/>
              <w:right w:w="0" w:type="dxa"/>
            </w:tcMar>
          </w:tcPr>
          <w:p w14:paraId="7D29D82F" w14:textId="77777777" w:rsidR="00EF7E79" w:rsidRPr="00C55B62" w:rsidRDefault="00EF7E79" w:rsidP="00256FB9">
            <w:pPr>
              <w:spacing w:after="0" w:line="240" w:lineRule="auto"/>
              <w:rPr>
                <w:rFonts w:ascii="Arial" w:hAnsi="Arial" w:cs="Arial"/>
                <w:b/>
                <w:sz w:val="2"/>
                <w:szCs w:val="2"/>
              </w:rPr>
            </w:pPr>
          </w:p>
        </w:tc>
      </w:tr>
      <w:tr w:rsidR="00EF7E79" w:rsidRPr="00C55B62" w14:paraId="54882547" w14:textId="77777777" w:rsidTr="00C417EA">
        <w:trPr>
          <w:trHeight w:hRule="exact" w:val="57"/>
        </w:trPr>
        <w:tc>
          <w:tcPr>
            <w:tcW w:w="11907" w:type="dxa"/>
            <w:shd w:val="clear" w:color="auto" w:fill="0032C8"/>
            <w:tcMar>
              <w:left w:w="0" w:type="dxa"/>
              <w:right w:w="0" w:type="dxa"/>
            </w:tcMar>
          </w:tcPr>
          <w:p w14:paraId="3C0986E0" w14:textId="77777777" w:rsidR="00EF7E79" w:rsidRPr="00C55B62" w:rsidRDefault="00EF7E79" w:rsidP="00256FB9">
            <w:pPr>
              <w:spacing w:after="0" w:line="240" w:lineRule="auto"/>
              <w:rPr>
                <w:rFonts w:ascii="Arial" w:hAnsi="Arial" w:cs="Arial"/>
                <w:b/>
                <w:sz w:val="2"/>
                <w:szCs w:val="2"/>
              </w:rPr>
            </w:pPr>
          </w:p>
        </w:tc>
      </w:tr>
      <w:tr w:rsidR="00EF7E79" w:rsidRPr="00C55B62" w14:paraId="6C9F8C74" w14:textId="77777777" w:rsidTr="00C417EA">
        <w:trPr>
          <w:trHeight w:hRule="exact" w:val="57"/>
        </w:trPr>
        <w:tc>
          <w:tcPr>
            <w:tcW w:w="11907" w:type="dxa"/>
            <w:tcMar>
              <w:left w:w="0" w:type="dxa"/>
              <w:right w:w="0" w:type="dxa"/>
            </w:tcMar>
          </w:tcPr>
          <w:p w14:paraId="060AEFD6" w14:textId="77777777" w:rsidR="00EF7E79" w:rsidRPr="00C55B62" w:rsidRDefault="00EF7E79" w:rsidP="00256FB9">
            <w:pPr>
              <w:spacing w:after="0" w:line="240" w:lineRule="auto"/>
              <w:rPr>
                <w:rFonts w:ascii="Arial" w:hAnsi="Arial" w:cs="Arial"/>
                <w:b/>
                <w:sz w:val="2"/>
                <w:szCs w:val="2"/>
              </w:rPr>
            </w:pPr>
          </w:p>
        </w:tc>
      </w:tr>
      <w:tr w:rsidR="00EF7E79" w:rsidRPr="00C55B62" w14:paraId="7B1D7815" w14:textId="77777777" w:rsidTr="00C417EA">
        <w:trPr>
          <w:trHeight w:hRule="exact" w:val="57"/>
        </w:trPr>
        <w:tc>
          <w:tcPr>
            <w:tcW w:w="11907" w:type="dxa"/>
            <w:shd w:val="clear" w:color="auto" w:fill="0032C8"/>
            <w:tcMar>
              <w:left w:w="0" w:type="dxa"/>
              <w:right w:w="0" w:type="dxa"/>
            </w:tcMar>
          </w:tcPr>
          <w:p w14:paraId="3FDC2252" w14:textId="77777777" w:rsidR="00EF7E79" w:rsidRPr="00C55B62" w:rsidRDefault="00EF7E79" w:rsidP="00256FB9">
            <w:pPr>
              <w:spacing w:after="0" w:line="240" w:lineRule="auto"/>
              <w:rPr>
                <w:rFonts w:ascii="Arial" w:hAnsi="Arial" w:cs="Arial"/>
                <w:b/>
                <w:sz w:val="2"/>
                <w:szCs w:val="2"/>
              </w:rPr>
            </w:pPr>
          </w:p>
        </w:tc>
      </w:tr>
      <w:tr w:rsidR="00EF7E79" w:rsidRPr="00C55B62" w14:paraId="45807160" w14:textId="77777777" w:rsidTr="00C417EA">
        <w:trPr>
          <w:trHeight w:hRule="exact" w:val="57"/>
        </w:trPr>
        <w:tc>
          <w:tcPr>
            <w:tcW w:w="11907" w:type="dxa"/>
            <w:tcMar>
              <w:left w:w="0" w:type="dxa"/>
              <w:right w:w="0" w:type="dxa"/>
            </w:tcMar>
          </w:tcPr>
          <w:p w14:paraId="3494A4BB" w14:textId="77777777" w:rsidR="00EF7E79" w:rsidRPr="00C55B62" w:rsidRDefault="00EF7E79" w:rsidP="00256FB9">
            <w:pPr>
              <w:spacing w:after="0" w:line="240" w:lineRule="auto"/>
              <w:rPr>
                <w:rFonts w:ascii="Arial" w:hAnsi="Arial" w:cs="Arial"/>
                <w:b/>
                <w:sz w:val="2"/>
                <w:szCs w:val="2"/>
              </w:rPr>
            </w:pPr>
          </w:p>
        </w:tc>
      </w:tr>
      <w:tr w:rsidR="00EF7E79" w:rsidRPr="00C55B62" w14:paraId="331564D6" w14:textId="77777777" w:rsidTr="00C417EA">
        <w:trPr>
          <w:trHeight w:hRule="exact" w:val="57"/>
        </w:trPr>
        <w:tc>
          <w:tcPr>
            <w:tcW w:w="11907" w:type="dxa"/>
            <w:shd w:val="clear" w:color="auto" w:fill="0032C8"/>
            <w:tcMar>
              <w:left w:w="0" w:type="dxa"/>
              <w:right w:w="0" w:type="dxa"/>
            </w:tcMar>
          </w:tcPr>
          <w:p w14:paraId="6B8A48BD" w14:textId="77777777" w:rsidR="00EF7E79" w:rsidRPr="00C55B62" w:rsidRDefault="00EF7E79" w:rsidP="00256FB9">
            <w:pPr>
              <w:spacing w:after="0" w:line="240" w:lineRule="auto"/>
              <w:rPr>
                <w:rFonts w:ascii="Arial" w:hAnsi="Arial" w:cs="Arial"/>
                <w:b/>
                <w:sz w:val="2"/>
                <w:szCs w:val="2"/>
              </w:rPr>
            </w:pPr>
          </w:p>
        </w:tc>
      </w:tr>
      <w:tr w:rsidR="00EF7E79" w:rsidRPr="00C55B62" w14:paraId="246F7169" w14:textId="77777777" w:rsidTr="00C417EA">
        <w:trPr>
          <w:trHeight w:hRule="exact" w:val="57"/>
        </w:trPr>
        <w:tc>
          <w:tcPr>
            <w:tcW w:w="11907" w:type="dxa"/>
            <w:tcMar>
              <w:left w:w="0" w:type="dxa"/>
              <w:right w:w="0" w:type="dxa"/>
            </w:tcMar>
          </w:tcPr>
          <w:p w14:paraId="56CA280D" w14:textId="77777777" w:rsidR="00EF7E79" w:rsidRPr="00C55B62" w:rsidRDefault="00EF7E79" w:rsidP="00256FB9">
            <w:pPr>
              <w:spacing w:after="0" w:line="240" w:lineRule="auto"/>
              <w:rPr>
                <w:rFonts w:ascii="Arial" w:hAnsi="Arial" w:cs="Arial"/>
                <w:b/>
                <w:sz w:val="2"/>
                <w:szCs w:val="2"/>
              </w:rPr>
            </w:pPr>
          </w:p>
        </w:tc>
      </w:tr>
      <w:tr w:rsidR="00EF7E79" w:rsidRPr="00C55B62" w14:paraId="620181D7" w14:textId="77777777" w:rsidTr="00C417EA">
        <w:trPr>
          <w:trHeight w:hRule="exact" w:val="57"/>
        </w:trPr>
        <w:tc>
          <w:tcPr>
            <w:tcW w:w="11907" w:type="dxa"/>
            <w:shd w:val="clear" w:color="auto" w:fill="0032C8"/>
            <w:tcMar>
              <w:left w:w="0" w:type="dxa"/>
              <w:right w:w="0" w:type="dxa"/>
            </w:tcMar>
          </w:tcPr>
          <w:p w14:paraId="625E9831" w14:textId="77777777" w:rsidR="00EF7E79" w:rsidRPr="00C55B62" w:rsidRDefault="00EF7E79" w:rsidP="00256FB9">
            <w:pPr>
              <w:spacing w:after="0" w:line="240" w:lineRule="auto"/>
              <w:rPr>
                <w:rFonts w:ascii="Arial" w:hAnsi="Arial" w:cs="Arial"/>
                <w:b/>
                <w:sz w:val="2"/>
                <w:szCs w:val="2"/>
              </w:rPr>
            </w:pPr>
          </w:p>
        </w:tc>
      </w:tr>
      <w:tr w:rsidR="00EF7E79" w:rsidRPr="00C55B62" w14:paraId="7C222D52" w14:textId="77777777" w:rsidTr="00C417EA">
        <w:trPr>
          <w:trHeight w:hRule="exact" w:val="57"/>
        </w:trPr>
        <w:tc>
          <w:tcPr>
            <w:tcW w:w="11907" w:type="dxa"/>
            <w:tcMar>
              <w:left w:w="0" w:type="dxa"/>
              <w:right w:w="0" w:type="dxa"/>
            </w:tcMar>
          </w:tcPr>
          <w:p w14:paraId="6EDF007A" w14:textId="77777777" w:rsidR="00EF7E79" w:rsidRPr="00C55B62" w:rsidRDefault="00EF7E79" w:rsidP="00256FB9">
            <w:pPr>
              <w:spacing w:after="0" w:line="240" w:lineRule="auto"/>
              <w:rPr>
                <w:rFonts w:ascii="Arial" w:hAnsi="Arial" w:cs="Arial"/>
                <w:b/>
                <w:sz w:val="2"/>
                <w:szCs w:val="2"/>
              </w:rPr>
            </w:pPr>
          </w:p>
        </w:tc>
      </w:tr>
      <w:tr w:rsidR="00EF7E79" w:rsidRPr="00C55B62" w14:paraId="786C45D9" w14:textId="77777777" w:rsidTr="00C417EA">
        <w:trPr>
          <w:trHeight w:hRule="exact" w:val="57"/>
        </w:trPr>
        <w:tc>
          <w:tcPr>
            <w:tcW w:w="11907" w:type="dxa"/>
            <w:shd w:val="clear" w:color="auto" w:fill="0032C8"/>
            <w:tcMar>
              <w:left w:w="0" w:type="dxa"/>
              <w:right w:w="0" w:type="dxa"/>
            </w:tcMar>
          </w:tcPr>
          <w:p w14:paraId="46319D4C" w14:textId="77777777" w:rsidR="00EF7E79" w:rsidRPr="00C55B62" w:rsidRDefault="00EF7E79" w:rsidP="00256FB9">
            <w:pPr>
              <w:spacing w:after="0" w:line="240" w:lineRule="auto"/>
              <w:rPr>
                <w:rFonts w:ascii="Arial" w:hAnsi="Arial" w:cs="Arial"/>
                <w:b/>
                <w:sz w:val="2"/>
                <w:szCs w:val="2"/>
              </w:rPr>
            </w:pPr>
          </w:p>
        </w:tc>
      </w:tr>
      <w:tr w:rsidR="00EF7E79" w:rsidRPr="00C55B62" w14:paraId="2F747531" w14:textId="77777777" w:rsidTr="00C417EA">
        <w:trPr>
          <w:trHeight w:hRule="exact" w:val="57"/>
        </w:trPr>
        <w:tc>
          <w:tcPr>
            <w:tcW w:w="11907" w:type="dxa"/>
            <w:tcMar>
              <w:left w:w="0" w:type="dxa"/>
              <w:right w:w="0" w:type="dxa"/>
            </w:tcMar>
          </w:tcPr>
          <w:p w14:paraId="6CC07C7B" w14:textId="77777777" w:rsidR="00EF7E79" w:rsidRPr="00C55B62" w:rsidRDefault="00EF7E79" w:rsidP="00256FB9">
            <w:pPr>
              <w:spacing w:after="0" w:line="240" w:lineRule="auto"/>
              <w:rPr>
                <w:rFonts w:ascii="Arial" w:hAnsi="Arial" w:cs="Arial"/>
                <w:b/>
                <w:sz w:val="2"/>
                <w:szCs w:val="2"/>
              </w:rPr>
            </w:pPr>
          </w:p>
        </w:tc>
      </w:tr>
      <w:tr w:rsidR="00EF7E79" w:rsidRPr="00C55B62" w14:paraId="787B1048" w14:textId="77777777" w:rsidTr="00C417EA">
        <w:trPr>
          <w:trHeight w:hRule="exact" w:val="57"/>
        </w:trPr>
        <w:tc>
          <w:tcPr>
            <w:tcW w:w="11907" w:type="dxa"/>
            <w:shd w:val="clear" w:color="auto" w:fill="0032C8"/>
            <w:tcMar>
              <w:left w:w="0" w:type="dxa"/>
              <w:right w:w="0" w:type="dxa"/>
            </w:tcMar>
          </w:tcPr>
          <w:p w14:paraId="21C0B20B" w14:textId="77777777" w:rsidR="00EF7E79" w:rsidRPr="00C55B62" w:rsidRDefault="00EF7E79" w:rsidP="00256FB9">
            <w:pPr>
              <w:spacing w:after="0" w:line="240" w:lineRule="auto"/>
              <w:rPr>
                <w:rFonts w:ascii="Arial" w:hAnsi="Arial" w:cs="Arial"/>
                <w:b/>
                <w:sz w:val="2"/>
                <w:szCs w:val="2"/>
              </w:rPr>
            </w:pPr>
          </w:p>
        </w:tc>
      </w:tr>
      <w:tr w:rsidR="00EF7E79" w:rsidRPr="00C55B62" w14:paraId="5D4A5741" w14:textId="77777777" w:rsidTr="00C417EA">
        <w:trPr>
          <w:trHeight w:hRule="exact" w:val="57"/>
        </w:trPr>
        <w:tc>
          <w:tcPr>
            <w:tcW w:w="11907" w:type="dxa"/>
            <w:tcMar>
              <w:left w:w="0" w:type="dxa"/>
              <w:right w:w="0" w:type="dxa"/>
            </w:tcMar>
          </w:tcPr>
          <w:p w14:paraId="242C9484" w14:textId="77777777" w:rsidR="00EF7E79" w:rsidRPr="00C55B62" w:rsidRDefault="00EF7E79" w:rsidP="00256FB9">
            <w:pPr>
              <w:spacing w:after="0" w:line="240" w:lineRule="auto"/>
              <w:rPr>
                <w:rFonts w:ascii="Arial" w:hAnsi="Arial" w:cs="Arial"/>
                <w:b/>
                <w:sz w:val="2"/>
                <w:szCs w:val="2"/>
              </w:rPr>
            </w:pPr>
          </w:p>
        </w:tc>
      </w:tr>
      <w:tr w:rsidR="00EF7E79" w:rsidRPr="00C55B62" w14:paraId="5A7E1978" w14:textId="77777777" w:rsidTr="00C417EA">
        <w:trPr>
          <w:trHeight w:hRule="exact" w:val="57"/>
        </w:trPr>
        <w:tc>
          <w:tcPr>
            <w:tcW w:w="11907" w:type="dxa"/>
            <w:shd w:val="clear" w:color="auto" w:fill="0032C8"/>
            <w:tcMar>
              <w:left w:w="0" w:type="dxa"/>
              <w:right w:w="0" w:type="dxa"/>
            </w:tcMar>
          </w:tcPr>
          <w:p w14:paraId="08024783" w14:textId="77777777" w:rsidR="00EF7E79" w:rsidRPr="00C55B62" w:rsidRDefault="00EF7E79" w:rsidP="00256FB9">
            <w:pPr>
              <w:spacing w:after="0" w:line="240" w:lineRule="auto"/>
              <w:rPr>
                <w:rFonts w:ascii="Arial" w:hAnsi="Arial" w:cs="Arial"/>
                <w:b/>
                <w:sz w:val="2"/>
                <w:szCs w:val="2"/>
              </w:rPr>
            </w:pPr>
          </w:p>
        </w:tc>
      </w:tr>
      <w:tr w:rsidR="00EF7E79" w:rsidRPr="00C55B62" w14:paraId="5A02E0D8" w14:textId="77777777" w:rsidTr="00C417EA">
        <w:trPr>
          <w:trHeight w:hRule="exact" w:val="57"/>
        </w:trPr>
        <w:tc>
          <w:tcPr>
            <w:tcW w:w="11907" w:type="dxa"/>
            <w:tcMar>
              <w:left w:w="0" w:type="dxa"/>
              <w:right w:w="0" w:type="dxa"/>
            </w:tcMar>
          </w:tcPr>
          <w:p w14:paraId="32A4093B" w14:textId="77777777" w:rsidR="00EF7E79" w:rsidRPr="00C55B62" w:rsidRDefault="00EF7E79" w:rsidP="00256FB9">
            <w:pPr>
              <w:spacing w:after="0" w:line="240" w:lineRule="auto"/>
              <w:rPr>
                <w:rFonts w:ascii="Arial" w:hAnsi="Arial" w:cs="Arial"/>
                <w:b/>
                <w:sz w:val="2"/>
                <w:szCs w:val="2"/>
              </w:rPr>
            </w:pPr>
          </w:p>
        </w:tc>
      </w:tr>
      <w:tr w:rsidR="00EF7E79" w:rsidRPr="00C55B62" w14:paraId="1B894B1C" w14:textId="77777777" w:rsidTr="00C417EA">
        <w:trPr>
          <w:trHeight w:hRule="exact" w:val="57"/>
        </w:trPr>
        <w:tc>
          <w:tcPr>
            <w:tcW w:w="11907" w:type="dxa"/>
            <w:tcBorders>
              <w:bottom w:val="nil"/>
            </w:tcBorders>
            <w:shd w:val="clear" w:color="auto" w:fill="0032C8"/>
            <w:tcMar>
              <w:left w:w="0" w:type="dxa"/>
              <w:right w:w="0" w:type="dxa"/>
            </w:tcMar>
          </w:tcPr>
          <w:p w14:paraId="3B789217" w14:textId="77777777" w:rsidR="00EF7E79" w:rsidRPr="00C55B62" w:rsidRDefault="00EF7E79" w:rsidP="00256FB9">
            <w:pPr>
              <w:spacing w:after="0" w:line="240" w:lineRule="auto"/>
              <w:rPr>
                <w:rFonts w:ascii="Arial" w:hAnsi="Arial" w:cs="Arial"/>
                <w:b/>
                <w:sz w:val="2"/>
                <w:szCs w:val="2"/>
              </w:rPr>
            </w:pPr>
          </w:p>
        </w:tc>
      </w:tr>
      <w:tr w:rsidR="00EF7E79" w:rsidRPr="00C55B62" w14:paraId="61E4EC50" w14:textId="77777777" w:rsidTr="00C417EA">
        <w:trPr>
          <w:trHeight w:hRule="exact" w:val="567"/>
        </w:trPr>
        <w:tc>
          <w:tcPr>
            <w:tcW w:w="11907" w:type="dxa"/>
            <w:tcBorders>
              <w:top w:val="nil"/>
              <w:bottom w:val="single" w:sz="24" w:space="0" w:color="0032C8"/>
            </w:tcBorders>
            <w:shd w:val="clear" w:color="auto" w:fill="auto"/>
            <w:tcMar>
              <w:left w:w="0" w:type="dxa"/>
              <w:right w:w="0" w:type="dxa"/>
            </w:tcMar>
            <w:vAlign w:val="center"/>
          </w:tcPr>
          <w:p w14:paraId="7D1320F9" w14:textId="77777777" w:rsidR="00EF7E79" w:rsidRPr="00C55B62" w:rsidRDefault="00EF7E79" w:rsidP="00256FB9">
            <w:pPr>
              <w:spacing w:after="0" w:line="240" w:lineRule="auto"/>
              <w:ind w:left="1418"/>
              <w:rPr>
                <w:rFonts w:ascii="Arial" w:hAnsi="Arial" w:cs="Arial"/>
                <w:b/>
                <w:sz w:val="20"/>
                <w:szCs w:val="20"/>
              </w:rPr>
            </w:pPr>
            <w:r w:rsidRPr="00C55B62">
              <w:rPr>
                <w:rFonts w:ascii="Arial" w:hAnsi="Arial" w:cs="Arial"/>
                <w:sz w:val="28"/>
                <w:szCs w:val="28"/>
              </w:rPr>
              <w:t xml:space="preserve">CONSTRUCȚII HIDROTEHNICE, RUTIERE ȘI SPECIALE </w:t>
            </w:r>
          </w:p>
        </w:tc>
      </w:tr>
      <w:tr w:rsidR="00EF7E79" w:rsidRPr="00C55B62" w14:paraId="176828C8" w14:textId="77777777" w:rsidTr="00C417EA">
        <w:trPr>
          <w:trHeight w:hRule="exact" w:val="1418"/>
        </w:trPr>
        <w:tc>
          <w:tcPr>
            <w:tcW w:w="11907" w:type="dxa"/>
            <w:tcBorders>
              <w:top w:val="single" w:sz="24" w:space="0" w:color="0032C8"/>
            </w:tcBorders>
            <w:shd w:val="clear" w:color="auto" w:fill="auto"/>
            <w:tcMar>
              <w:left w:w="0" w:type="dxa"/>
              <w:right w:w="0" w:type="dxa"/>
            </w:tcMar>
            <w:vAlign w:val="bottom"/>
          </w:tcPr>
          <w:p w14:paraId="264A9CA5" w14:textId="0FE508A0" w:rsidR="00EF7E79" w:rsidRPr="00C55B62" w:rsidRDefault="00EF7E79" w:rsidP="00256FB9">
            <w:pPr>
              <w:spacing w:after="0" w:line="240" w:lineRule="auto"/>
              <w:ind w:firstLine="1418"/>
              <w:rPr>
                <w:rFonts w:ascii="Arial" w:hAnsi="Arial" w:cs="Arial"/>
                <w:b/>
                <w:sz w:val="48"/>
                <w:szCs w:val="48"/>
              </w:rPr>
            </w:pPr>
            <w:r w:rsidRPr="00C55B62">
              <w:rPr>
                <w:rFonts w:ascii="Arial" w:hAnsi="Arial" w:cs="Arial"/>
                <w:b/>
                <w:sz w:val="48"/>
                <w:szCs w:val="48"/>
              </w:rPr>
              <w:t>CP D.02.</w:t>
            </w:r>
            <w:r>
              <w:rPr>
                <w:rFonts w:ascii="Arial" w:hAnsi="Arial" w:cs="Arial"/>
                <w:b/>
                <w:color w:val="FF0000"/>
                <w:sz w:val="48"/>
                <w:szCs w:val="48"/>
              </w:rPr>
              <w:t>U</w:t>
            </w:r>
            <w:r>
              <w:rPr>
                <w:rFonts w:ascii="Arial" w:hAnsi="Arial" w:cs="Arial"/>
                <w:b/>
                <w:color w:val="FF0000"/>
                <w:sz w:val="48"/>
                <w:szCs w:val="48"/>
                <w:lang w:val="ru-RU"/>
              </w:rPr>
              <w:t>8</w:t>
            </w:r>
            <w:r w:rsidRPr="00C55B62">
              <w:rPr>
                <w:rFonts w:ascii="Arial" w:hAnsi="Arial" w:cs="Arial"/>
                <w:b/>
                <w:sz w:val="48"/>
                <w:szCs w:val="48"/>
              </w:rPr>
              <w:t>:202</w:t>
            </w:r>
            <w:r w:rsidR="00DE7C2D">
              <w:rPr>
                <w:rFonts w:ascii="Arial" w:hAnsi="Arial" w:cs="Arial"/>
                <w:b/>
                <w:sz w:val="48"/>
                <w:szCs w:val="48"/>
              </w:rPr>
              <w:t>4</w:t>
            </w:r>
          </w:p>
        </w:tc>
      </w:tr>
      <w:tr w:rsidR="00EF7E79" w:rsidRPr="00C55B62" w14:paraId="6D8C4C78" w14:textId="77777777" w:rsidTr="00C417EA">
        <w:trPr>
          <w:trHeight w:hRule="exact" w:val="567"/>
        </w:trPr>
        <w:tc>
          <w:tcPr>
            <w:tcW w:w="11907" w:type="dxa"/>
            <w:shd w:val="clear" w:color="auto" w:fill="auto"/>
            <w:tcMar>
              <w:left w:w="0" w:type="dxa"/>
              <w:right w:w="0" w:type="dxa"/>
            </w:tcMar>
            <w:vAlign w:val="bottom"/>
          </w:tcPr>
          <w:p w14:paraId="11F13509" w14:textId="77777777" w:rsidR="00EF7E79" w:rsidRPr="00C55B62" w:rsidRDefault="00EF7E79" w:rsidP="00256FB9">
            <w:pPr>
              <w:spacing w:after="0" w:line="240" w:lineRule="auto"/>
              <w:ind w:firstLine="1418"/>
              <w:rPr>
                <w:rFonts w:ascii="Arial" w:hAnsi="Arial" w:cs="Arial"/>
                <w:b/>
                <w:sz w:val="40"/>
                <w:szCs w:val="40"/>
              </w:rPr>
            </w:pPr>
          </w:p>
        </w:tc>
      </w:tr>
      <w:tr w:rsidR="00EF7E79" w:rsidRPr="00C55B62" w14:paraId="670684C1" w14:textId="77777777" w:rsidTr="00C417EA">
        <w:trPr>
          <w:trHeight w:val="1134"/>
        </w:trPr>
        <w:tc>
          <w:tcPr>
            <w:tcW w:w="11907" w:type="dxa"/>
            <w:shd w:val="clear" w:color="auto" w:fill="auto"/>
            <w:tcMar>
              <w:left w:w="0" w:type="dxa"/>
              <w:right w:w="0" w:type="dxa"/>
            </w:tcMar>
          </w:tcPr>
          <w:p w14:paraId="3A5E8C42" w14:textId="4986F853" w:rsidR="00EF7E79" w:rsidRPr="00C55B62" w:rsidRDefault="00EF7E79" w:rsidP="00256FB9">
            <w:pPr>
              <w:spacing w:after="0" w:line="240" w:lineRule="auto"/>
              <w:ind w:left="1418" w:right="1418"/>
              <w:jc w:val="both"/>
              <w:rPr>
                <w:rFonts w:ascii="Arial" w:hAnsi="Arial" w:cs="Arial"/>
                <w:b/>
                <w:sz w:val="36"/>
                <w:szCs w:val="36"/>
              </w:rPr>
            </w:pPr>
            <w:r>
              <w:rPr>
                <w:rFonts w:ascii="Arial" w:hAnsi="Arial" w:cs="Arial"/>
                <w:b/>
                <w:sz w:val="40"/>
                <w:szCs w:val="40"/>
              </w:rPr>
              <w:t xml:space="preserve">Drumuri și poduri. </w:t>
            </w:r>
            <w:r w:rsidRPr="00321A99">
              <w:rPr>
                <w:rFonts w:ascii="Arial" w:hAnsi="Arial" w:cs="Arial"/>
                <w:b/>
                <w:sz w:val="40"/>
                <w:szCs w:val="40"/>
              </w:rPr>
              <w:t xml:space="preserve">Determinarea </w:t>
            </w:r>
            <w:r w:rsidR="00622737">
              <w:rPr>
                <w:rFonts w:ascii="Arial" w:hAnsi="Arial" w:cs="Arial"/>
                <w:b/>
                <w:sz w:val="40"/>
                <w:szCs w:val="40"/>
              </w:rPr>
              <w:t>c</w:t>
            </w:r>
            <w:r w:rsidRPr="00321A99">
              <w:rPr>
                <w:rFonts w:ascii="Arial" w:hAnsi="Arial" w:cs="Arial"/>
                <w:b/>
                <w:sz w:val="40"/>
                <w:szCs w:val="40"/>
              </w:rPr>
              <w:t xml:space="preserve">apacității de </w:t>
            </w:r>
            <w:r w:rsidR="00622737">
              <w:rPr>
                <w:rFonts w:ascii="Arial" w:hAnsi="Arial" w:cs="Arial"/>
                <w:b/>
                <w:sz w:val="40"/>
                <w:szCs w:val="40"/>
              </w:rPr>
              <w:t>c</w:t>
            </w:r>
            <w:r w:rsidRPr="00321A99">
              <w:rPr>
                <w:rFonts w:ascii="Arial" w:hAnsi="Arial" w:cs="Arial"/>
                <w:b/>
                <w:sz w:val="40"/>
                <w:szCs w:val="40"/>
              </w:rPr>
              <w:t>irculație</w:t>
            </w:r>
            <w:r w:rsidRPr="00426D06">
              <w:rPr>
                <w:rFonts w:ascii="Arial" w:hAnsi="Arial" w:cs="Arial"/>
                <w:b/>
                <w:sz w:val="40"/>
                <w:szCs w:val="40"/>
                <w:lang w:val="es-ES"/>
              </w:rPr>
              <w:t xml:space="preserve"> </w:t>
            </w:r>
            <w:r>
              <w:rPr>
                <w:rFonts w:ascii="Arial" w:hAnsi="Arial" w:cs="Arial"/>
                <w:b/>
                <w:sz w:val="40"/>
                <w:szCs w:val="40"/>
              </w:rPr>
              <w:t xml:space="preserve">și a </w:t>
            </w:r>
            <w:r w:rsidR="00622737">
              <w:rPr>
                <w:rFonts w:ascii="Arial" w:hAnsi="Arial" w:cs="Arial"/>
                <w:b/>
                <w:sz w:val="40"/>
                <w:szCs w:val="40"/>
              </w:rPr>
              <w:t>n</w:t>
            </w:r>
            <w:r>
              <w:rPr>
                <w:rFonts w:ascii="Arial" w:hAnsi="Arial" w:cs="Arial"/>
                <w:b/>
                <w:sz w:val="40"/>
                <w:szCs w:val="40"/>
              </w:rPr>
              <w:t xml:space="preserve">ivelului de </w:t>
            </w:r>
            <w:r w:rsidR="00622737">
              <w:rPr>
                <w:rFonts w:ascii="Arial" w:hAnsi="Arial" w:cs="Arial"/>
                <w:b/>
                <w:sz w:val="40"/>
                <w:szCs w:val="40"/>
              </w:rPr>
              <w:t>s</w:t>
            </w:r>
            <w:r>
              <w:rPr>
                <w:rFonts w:ascii="Arial" w:hAnsi="Arial" w:cs="Arial"/>
                <w:b/>
                <w:sz w:val="40"/>
                <w:szCs w:val="40"/>
              </w:rPr>
              <w:t>erviciu</w:t>
            </w:r>
          </w:p>
          <w:p w14:paraId="583792C5" w14:textId="77777777" w:rsidR="00EF7E79" w:rsidRPr="00C55B62" w:rsidRDefault="00EF7E79" w:rsidP="00256FB9">
            <w:pPr>
              <w:spacing w:after="0" w:line="240" w:lineRule="auto"/>
              <w:ind w:right="1418"/>
              <w:rPr>
                <w:rFonts w:ascii="Arial" w:hAnsi="Arial" w:cs="Arial"/>
                <w:b/>
                <w:sz w:val="36"/>
                <w:szCs w:val="36"/>
              </w:rPr>
            </w:pPr>
          </w:p>
        </w:tc>
      </w:tr>
    </w:tbl>
    <w:p w14:paraId="001FBD41" w14:textId="77777777" w:rsidR="00EF7E79" w:rsidRPr="00C55B62" w:rsidRDefault="00EF7E79" w:rsidP="00256FB9">
      <w:pPr>
        <w:spacing w:after="0" w:line="240" w:lineRule="auto"/>
        <w:rPr>
          <w:vanish/>
        </w:rPr>
      </w:pPr>
    </w:p>
    <w:tbl>
      <w:tblPr>
        <w:tblpPr w:horzAnchor="page" w:tblpXSpec="center" w:tblpY="1"/>
        <w:tblOverlap w:val="never"/>
        <w:tblW w:w="11907" w:type="dxa"/>
        <w:tblBorders>
          <w:top w:val="single" w:sz="24" w:space="0" w:color="FF0000"/>
          <w:bottom w:val="single" w:sz="24" w:space="0" w:color="FF0000"/>
        </w:tblBorders>
        <w:tblLayout w:type="fixed"/>
        <w:tblLook w:val="04A0" w:firstRow="1" w:lastRow="0" w:firstColumn="1" w:lastColumn="0" w:noHBand="0" w:noVBand="1"/>
      </w:tblPr>
      <w:tblGrid>
        <w:gridCol w:w="11907"/>
      </w:tblGrid>
      <w:tr w:rsidR="00EF7E79" w:rsidRPr="00C55B62" w14:paraId="502CE4A4" w14:textId="77777777" w:rsidTr="00C417EA">
        <w:trPr>
          <w:trHeight w:hRule="exact" w:val="567"/>
        </w:trPr>
        <w:tc>
          <w:tcPr>
            <w:tcW w:w="11907" w:type="dxa"/>
            <w:tcBorders>
              <w:top w:val="single" w:sz="24" w:space="0" w:color="0032C8"/>
              <w:bottom w:val="single" w:sz="24" w:space="0" w:color="0032C8"/>
            </w:tcBorders>
            <w:tcMar>
              <w:left w:w="0" w:type="dxa"/>
              <w:right w:w="0" w:type="dxa"/>
            </w:tcMar>
            <w:vAlign w:val="center"/>
          </w:tcPr>
          <w:p w14:paraId="5CAC119F" w14:textId="77777777" w:rsidR="00EF7E79" w:rsidRPr="00C55B62" w:rsidRDefault="00EF7E79" w:rsidP="00256FB9">
            <w:pPr>
              <w:spacing w:after="0" w:line="240" w:lineRule="auto"/>
              <w:ind w:left="1418"/>
              <w:rPr>
                <w:rFonts w:ascii="Arial" w:hAnsi="Arial" w:cs="Arial"/>
                <w:spacing w:val="300"/>
                <w:sz w:val="40"/>
                <w:szCs w:val="40"/>
              </w:rPr>
            </w:pPr>
            <w:r w:rsidRPr="00C55B62">
              <w:rPr>
                <w:rFonts w:ascii="Arial" w:hAnsi="Arial" w:cs="Arial"/>
                <w:spacing w:val="300"/>
                <w:sz w:val="40"/>
                <w:szCs w:val="40"/>
              </w:rPr>
              <w:t>REPUBLICA MOLDOVA</w:t>
            </w:r>
          </w:p>
        </w:tc>
      </w:tr>
    </w:tbl>
    <w:p w14:paraId="654C54AC" w14:textId="77777777" w:rsidR="00EF7E79" w:rsidRPr="00C55B62" w:rsidRDefault="00EF7E79" w:rsidP="00256FB9">
      <w:pPr>
        <w:spacing w:after="0" w:line="240" w:lineRule="auto"/>
        <w:rPr>
          <w:rFonts w:ascii="Arial" w:hAnsi="Arial" w:cs="Arial"/>
          <w:sz w:val="24"/>
          <w:szCs w:val="24"/>
        </w:rPr>
      </w:pPr>
    </w:p>
    <w:p w14:paraId="3C59364F" w14:textId="77777777" w:rsidR="00EF7E79" w:rsidRPr="00C55B62" w:rsidRDefault="00EF7E79" w:rsidP="00256FB9">
      <w:pPr>
        <w:spacing w:after="0" w:line="240" w:lineRule="auto"/>
        <w:rPr>
          <w:rFonts w:ascii="Arial" w:hAnsi="Arial" w:cs="Arial"/>
          <w:b/>
          <w:sz w:val="20"/>
          <w:szCs w:val="20"/>
        </w:rPr>
      </w:pPr>
    </w:p>
    <w:p w14:paraId="458536C9" w14:textId="77777777" w:rsidR="00EF7E79" w:rsidRPr="00C55B62" w:rsidRDefault="00EF7E79" w:rsidP="00256FB9">
      <w:pPr>
        <w:spacing w:after="0" w:line="240" w:lineRule="auto"/>
        <w:rPr>
          <w:rFonts w:ascii="Arial" w:hAnsi="Arial" w:cs="Arial"/>
          <w:b/>
          <w:sz w:val="20"/>
          <w:szCs w:val="20"/>
        </w:rPr>
      </w:pPr>
    </w:p>
    <w:p w14:paraId="22939ECE" w14:textId="77777777" w:rsidR="00EF7E79" w:rsidRPr="00C55B62" w:rsidRDefault="00EF7E79" w:rsidP="00256FB9">
      <w:pPr>
        <w:spacing w:after="0" w:line="240" w:lineRule="auto"/>
        <w:rPr>
          <w:rFonts w:ascii="Arial" w:hAnsi="Arial" w:cs="Arial"/>
          <w:b/>
          <w:sz w:val="20"/>
          <w:szCs w:val="20"/>
        </w:rPr>
      </w:pPr>
    </w:p>
    <w:p w14:paraId="143FF9E3" w14:textId="77777777" w:rsidR="00EF7E79" w:rsidRPr="00C55B62" w:rsidRDefault="00EF7E79" w:rsidP="00256FB9">
      <w:pPr>
        <w:spacing w:after="0" w:line="240" w:lineRule="auto"/>
        <w:rPr>
          <w:rFonts w:ascii="Arial" w:hAnsi="Arial" w:cs="Arial"/>
          <w:b/>
          <w:sz w:val="20"/>
          <w:szCs w:val="20"/>
        </w:rPr>
      </w:pPr>
    </w:p>
    <w:p w14:paraId="75624404" w14:textId="77777777" w:rsidR="00EF7E79" w:rsidRPr="00C55B62" w:rsidRDefault="00EF7E79" w:rsidP="00256FB9">
      <w:pPr>
        <w:spacing w:after="0" w:line="240" w:lineRule="auto"/>
        <w:rPr>
          <w:rFonts w:ascii="Arial" w:hAnsi="Arial" w:cs="Arial"/>
          <w:sz w:val="20"/>
          <w:szCs w:val="20"/>
        </w:rPr>
      </w:pPr>
    </w:p>
    <w:tbl>
      <w:tblPr>
        <w:tblpPr w:vertAnchor="page" w:horzAnchor="page" w:tblpXSpec="center" w:tblpY="14176"/>
        <w:tblOverlap w:val="never"/>
        <w:tblW w:w="11907" w:type="dxa"/>
        <w:tblLayout w:type="fixed"/>
        <w:tblLook w:val="04A0" w:firstRow="1" w:lastRow="0" w:firstColumn="1" w:lastColumn="0" w:noHBand="0" w:noVBand="1"/>
      </w:tblPr>
      <w:tblGrid>
        <w:gridCol w:w="11907"/>
      </w:tblGrid>
      <w:tr w:rsidR="00EF7E79" w:rsidRPr="00C55B62" w14:paraId="649E2992" w14:textId="77777777" w:rsidTr="00C417EA">
        <w:trPr>
          <w:trHeight w:hRule="exact" w:val="454"/>
        </w:trPr>
        <w:tc>
          <w:tcPr>
            <w:tcW w:w="11907" w:type="dxa"/>
            <w:tcBorders>
              <w:bottom w:val="single" w:sz="24" w:space="0" w:color="0032C8"/>
            </w:tcBorders>
            <w:shd w:val="clear" w:color="auto" w:fill="auto"/>
            <w:tcMar>
              <w:left w:w="0" w:type="dxa"/>
              <w:right w:w="0" w:type="dxa"/>
            </w:tcMar>
            <w:vAlign w:val="center"/>
          </w:tcPr>
          <w:p w14:paraId="55D84364" w14:textId="77777777" w:rsidR="00EF7E79" w:rsidRPr="00C55B62" w:rsidRDefault="00EF7E79" w:rsidP="00256FB9">
            <w:pPr>
              <w:spacing w:after="0" w:line="240" w:lineRule="auto"/>
              <w:ind w:firstLine="1418"/>
              <w:rPr>
                <w:rFonts w:ascii="Arial" w:hAnsi="Arial" w:cs="Arial"/>
                <w:color w:val="FFFFFF"/>
                <w:spacing w:val="24"/>
                <w:sz w:val="28"/>
                <w:szCs w:val="28"/>
              </w:rPr>
            </w:pPr>
            <w:r w:rsidRPr="00C55B62">
              <w:rPr>
                <w:rFonts w:ascii="Arial" w:hAnsi="Arial" w:cs="Arial"/>
                <w:sz w:val="20"/>
                <w:szCs w:val="20"/>
              </w:rPr>
              <w:t>EDIŢIE OFICIALĂ</w:t>
            </w:r>
          </w:p>
        </w:tc>
      </w:tr>
      <w:tr w:rsidR="00EF7E79" w:rsidRPr="00C55B62" w14:paraId="7A3FE7E1" w14:textId="77777777" w:rsidTr="00C417EA">
        <w:trPr>
          <w:trHeight w:hRule="exact" w:val="567"/>
        </w:trPr>
        <w:tc>
          <w:tcPr>
            <w:tcW w:w="11907" w:type="dxa"/>
            <w:tcBorders>
              <w:top w:val="single" w:sz="24" w:space="0" w:color="0032C8"/>
              <w:bottom w:val="single" w:sz="24" w:space="0" w:color="0032C8"/>
            </w:tcBorders>
            <w:shd w:val="clear" w:color="auto" w:fill="auto"/>
            <w:tcMar>
              <w:left w:w="0" w:type="dxa"/>
              <w:right w:w="0" w:type="dxa"/>
            </w:tcMar>
            <w:vAlign w:val="center"/>
          </w:tcPr>
          <w:p w14:paraId="22ADA281" w14:textId="77777777" w:rsidR="00EF7E79" w:rsidRPr="00C55B62" w:rsidRDefault="00EF7E79" w:rsidP="00256FB9">
            <w:pPr>
              <w:spacing w:after="0" w:line="240" w:lineRule="auto"/>
              <w:ind w:firstLine="1418"/>
              <w:rPr>
                <w:rFonts w:ascii="Arial" w:hAnsi="Arial" w:cs="Arial"/>
                <w:spacing w:val="20"/>
                <w:sz w:val="27"/>
                <w:szCs w:val="27"/>
              </w:rPr>
            </w:pPr>
            <w:r w:rsidRPr="00C55B62">
              <w:rPr>
                <w:rFonts w:ascii="Arial" w:hAnsi="Arial" w:cs="Arial"/>
                <w:spacing w:val="20"/>
                <w:sz w:val="27"/>
                <w:szCs w:val="27"/>
              </w:rPr>
              <w:t>MINISTERUL INFRASTRUCTURII</w:t>
            </w:r>
            <w:r>
              <w:rPr>
                <w:rFonts w:ascii="Arial" w:hAnsi="Arial" w:cs="Arial"/>
                <w:spacing w:val="20"/>
                <w:sz w:val="27"/>
                <w:szCs w:val="27"/>
              </w:rPr>
              <w:t xml:space="preserve"> ȘI DEZVOLTĂRII REGIONALE</w:t>
            </w:r>
          </w:p>
        </w:tc>
      </w:tr>
      <w:tr w:rsidR="00EF7E79" w:rsidRPr="00C55B62" w14:paraId="6E5B1A17" w14:textId="77777777" w:rsidTr="00C417EA">
        <w:trPr>
          <w:trHeight w:hRule="exact" w:val="454"/>
        </w:trPr>
        <w:tc>
          <w:tcPr>
            <w:tcW w:w="11907" w:type="dxa"/>
            <w:tcBorders>
              <w:top w:val="single" w:sz="24" w:space="0" w:color="0032C8"/>
            </w:tcBorders>
            <w:shd w:val="clear" w:color="auto" w:fill="auto"/>
            <w:tcMar>
              <w:left w:w="0" w:type="dxa"/>
              <w:right w:w="0" w:type="dxa"/>
            </w:tcMar>
            <w:vAlign w:val="center"/>
          </w:tcPr>
          <w:p w14:paraId="00AFABB6" w14:textId="21FD7D33" w:rsidR="00EF7E79" w:rsidRPr="00C55B62" w:rsidRDefault="00EF7E79" w:rsidP="00256FB9">
            <w:pPr>
              <w:spacing w:after="0" w:line="240" w:lineRule="auto"/>
              <w:ind w:firstLine="1418"/>
              <w:rPr>
                <w:rFonts w:ascii="Arial" w:hAnsi="Arial" w:cs="Arial"/>
                <w:color w:val="FFFFFF"/>
                <w:spacing w:val="14"/>
                <w:sz w:val="28"/>
                <w:szCs w:val="28"/>
              </w:rPr>
            </w:pPr>
            <w:r w:rsidRPr="00C55B62">
              <w:rPr>
                <w:rFonts w:ascii="Arial" w:hAnsi="Arial" w:cs="Arial"/>
                <w:spacing w:val="14"/>
                <w:sz w:val="20"/>
                <w:szCs w:val="20"/>
              </w:rPr>
              <w:t>CHIŞINĂU 202</w:t>
            </w:r>
            <w:r w:rsidR="00DE7C2D">
              <w:rPr>
                <w:rFonts w:ascii="Arial" w:hAnsi="Arial" w:cs="Arial"/>
                <w:spacing w:val="14"/>
                <w:sz w:val="20"/>
                <w:szCs w:val="20"/>
              </w:rPr>
              <w:t>4</w:t>
            </w:r>
          </w:p>
        </w:tc>
      </w:tr>
    </w:tbl>
    <w:p w14:paraId="3804CE4E" w14:textId="77777777" w:rsidR="00EF7E79" w:rsidRPr="00C55B62" w:rsidRDefault="00EF7E79" w:rsidP="00256FB9">
      <w:pPr>
        <w:spacing w:after="0" w:line="240" w:lineRule="auto"/>
        <w:rPr>
          <w:rFonts w:ascii="Arial" w:hAnsi="Arial" w:cs="Arial"/>
          <w:sz w:val="20"/>
          <w:szCs w:val="20"/>
        </w:rPr>
      </w:pPr>
    </w:p>
    <w:p w14:paraId="3170333B" w14:textId="77777777" w:rsidR="00EF7E79" w:rsidRDefault="00EF7E79" w:rsidP="00256FB9">
      <w:pPr>
        <w:spacing w:after="0" w:line="240" w:lineRule="auto"/>
      </w:pPr>
    </w:p>
    <w:p w14:paraId="4B194E9D" w14:textId="77777777" w:rsidR="00EF7E79" w:rsidRDefault="00EF7E79" w:rsidP="00256FB9">
      <w:pPr>
        <w:spacing w:after="0" w:line="240" w:lineRule="auto"/>
        <w:sectPr w:rsidR="00EF7E79" w:rsidSect="0091095C">
          <w:headerReference w:type="default" r:id="rId8"/>
          <w:footerReference w:type="even" r:id="rId9"/>
          <w:footerReference w:type="default" r:id="rId10"/>
          <w:headerReference w:type="first" r:id="rId11"/>
          <w:pgSz w:w="11906" w:h="16838" w:code="9"/>
          <w:pgMar w:top="1418" w:right="1418" w:bottom="454" w:left="1418" w:header="567" w:footer="567" w:gutter="0"/>
          <w:pgNumType w:fmt="upperRoman"/>
          <w:cols w:space="708"/>
          <w:titlePg/>
          <w:docGrid w:linePitch="360"/>
        </w:sectPr>
      </w:pPr>
    </w:p>
    <w:tbl>
      <w:tblPr>
        <w:tblpPr w:horzAnchor="margin" w:tblpYSpec="top"/>
        <w:tblOverlap w:val="never"/>
        <w:tblW w:w="9072" w:type="dxa"/>
        <w:tblCellMar>
          <w:left w:w="0" w:type="dxa"/>
          <w:right w:w="0" w:type="dxa"/>
        </w:tblCellMar>
        <w:tblLook w:val="04A0" w:firstRow="1" w:lastRow="0" w:firstColumn="1" w:lastColumn="0" w:noHBand="0" w:noVBand="1"/>
      </w:tblPr>
      <w:tblGrid>
        <w:gridCol w:w="9072"/>
      </w:tblGrid>
      <w:tr w:rsidR="00F23CF8" w:rsidRPr="000A1AB6" w14:paraId="67F4D1DE" w14:textId="77777777" w:rsidTr="005253D8">
        <w:trPr>
          <w:trHeight w:hRule="exact" w:val="567"/>
        </w:trPr>
        <w:tc>
          <w:tcPr>
            <w:tcW w:w="9072" w:type="dxa"/>
            <w:tcBorders>
              <w:top w:val="single" w:sz="12" w:space="0" w:color="auto"/>
            </w:tcBorders>
            <w:tcMar>
              <w:left w:w="0" w:type="dxa"/>
              <w:right w:w="0" w:type="dxa"/>
            </w:tcMar>
            <w:vAlign w:val="center"/>
          </w:tcPr>
          <w:p w14:paraId="2BBC0ABD" w14:textId="388B779B" w:rsidR="00F23CF8" w:rsidRPr="002C0ADC" w:rsidRDefault="00F23CF8" w:rsidP="00256FB9">
            <w:pPr>
              <w:tabs>
                <w:tab w:val="right" w:pos="9072"/>
              </w:tabs>
              <w:spacing w:after="0" w:line="240" w:lineRule="auto"/>
              <w:rPr>
                <w:rFonts w:ascii="Arial" w:hAnsi="Arial" w:cs="Arial"/>
                <w:b/>
                <w:sz w:val="32"/>
                <w:szCs w:val="32"/>
                <w:lang w:val="en-US"/>
              </w:rPr>
            </w:pPr>
            <w:r w:rsidRPr="000A1AB6">
              <w:rPr>
                <w:rFonts w:ascii="Arial" w:hAnsi="Arial" w:cs="Arial"/>
                <w:b/>
                <w:sz w:val="32"/>
                <w:szCs w:val="32"/>
              </w:rPr>
              <w:lastRenderedPageBreak/>
              <w:t xml:space="preserve">NORMATIV ÎN CONSTRUCŢII </w:t>
            </w:r>
            <w:r w:rsidRPr="000A1AB6">
              <w:rPr>
                <w:rFonts w:ascii="Arial" w:hAnsi="Arial" w:cs="Arial"/>
                <w:b/>
                <w:sz w:val="32"/>
                <w:szCs w:val="32"/>
              </w:rPr>
              <w:tab/>
            </w:r>
            <w:r w:rsidRPr="00223491">
              <w:rPr>
                <w:rFonts w:ascii="Arial" w:hAnsi="Arial" w:cs="Arial"/>
                <w:b/>
                <w:sz w:val="32"/>
                <w:szCs w:val="32"/>
                <w:highlight w:val="yellow"/>
              </w:rPr>
              <w:t>NCM D.0</w:t>
            </w:r>
            <w:r w:rsidR="00EF7E79" w:rsidRPr="00426D06">
              <w:rPr>
                <w:rFonts w:ascii="Arial" w:hAnsi="Arial" w:cs="Arial"/>
                <w:b/>
                <w:sz w:val="32"/>
                <w:szCs w:val="32"/>
                <w:highlight w:val="yellow"/>
                <w:lang w:val="es-ES"/>
              </w:rPr>
              <w:t>2</w:t>
            </w:r>
            <w:r w:rsidRPr="00223491">
              <w:rPr>
                <w:rFonts w:ascii="Arial" w:hAnsi="Arial" w:cs="Arial"/>
                <w:b/>
                <w:sz w:val="32"/>
                <w:szCs w:val="32"/>
                <w:highlight w:val="yellow"/>
              </w:rPr>
              <w:t>.</w:t>
            </w:r>
            <w:r w:rsidR="00EF7E79">
              <w:rPr>
                <w:rFonts w:ascii="Arial" w:hAnsi="Arial" w:cs="Arial"/>
                <w:b/>
                <w:sz w:val="32"/>
                <w:szCs w:val="32"/>
                <w:highlight w:val="yellow"/>
              </w:rPr>
              <w:t>U</w:t>
            </w:r>
            <w:r w:rsidR="00EF7E79" w:rsidRPr="00426D06">
              <w:rPr>
                <w:rFonts w:ascii="Arial" w:hAnsi="Arial" w:cs="Arial"/>
                <w:b/>
                <w:sz w:val="32"/>
                <w:szCs w:val="32"/>
                <w:highlight w:val="yellow"/>
                <w:lang w:val="es-ES"/>
              </w:rPr>
              <w:t>8</w:t>
            </w:r>
            <w:r w:rsidRPr="00223491">
              <w:rPr>
                <w:rFonts w:ascii="Arial" w:hAnsi="Arial" w:cs="Arial"/>
                <w:b/>
                <w:sz w:val="32"/>
                <w:szCs w:val="32"/>
                <w:highlight w:val="yellow"/>
              </w:rPr>
              <w:t>:20</w:t>
            </w:r>
            <w:r w:rsidR="00EF7E79">
              <w:rPr>
                <w:rFonts w:ascii="Arial" w:hAnsi="Arial" w:cs="Arial"/>
                <w:b/>
                <w:sz w:val="32"/>
                <w:szCs w:val="32"/>
              </w:rPr>
              <w:t>2</w:t>
            </w:r>
            <w:r w:rsidR="002C0ADC" w:rsidRPr="002C0ADC">
              <w:rPr>
                <w:rFonts w:ascii="Arial" w:hAnsi="Arial" w:cs="Arial"/>
                <w:b/>
                <w:sz w:val="32"/>
                <w:szCs w:val="32"/>
                <w:lang w:val="en-US"/>
              </w:rPr>
              <w:t>4</w:t>
            </w:r>
          </w:p>
        </w:tc>
      </w:tr>
      <w:tr w:rsidR="00F23CF8" w:rsidRPr="000A1AB6" w14:paraId="255FCC75" w14:textId="77777777" w:rsidTr="005253D8">
        <w:trPr>
          <w:trHeight w:hRule="exact" w:val="284"/>
        </w:trPr>
        <w:tc>
          <w:tcPr>
            <w:tcW w:w="9072" w:type="dxa"/>
            <w:tcBorders>
              <w:bottom w:val="single" w:sz="12" w:space="0" w:color="auto"/>
            </w:tcBorders>
            <w:tcMar>
              <w:left w:w="0" w:type="dxa"/>
              <w:right w:w="0" w:type="dxa"/>
            </w:tcMar>
            <w:vAlign w:val="center"/>
          </w:tcPr>
          <w:p w14:paraId="3624305A" w14:textId="77777777" w:rsidR="00F23CF8" w:rsidRPr="000A1AB6" w:rsidRDefault="00F23CF8" w:rsidP="00256FB9">
            <w:pPr>
              <w:spacing w:after="0" w:line="240" w:lineRule="auto"/>
              <w:jc w:val="right"/>
              <w:rPr>
                <w:rFonts w:ascii="Arial" w:hAnsi="Arial" w:cs="Arial"/>
                <w:sz w:val="20"/>
                <w:szCs w:val="20"/>
              </w:rPr>
            </w:pPr>
            <w:r w:rsidRPr="000A1AB6">
              <w:rPr>
                <w:rFonts w:ascii="Arial" w:hAnsi="Arial" w:cs="Arial"/>
                <w:sz w:val="20"/>
                <w:szCs w:val="20"/>
              </w:rPr>
              <w:t xml:space="preserve">ICS </w:t>
            </w:r>
          </w:p>
        </w:tc>
      </w:tr>
      <w:tr w:rsidR="0081723A" w:rsidRPr="00836592" w14:paraId="2C05C92B" w14:textId="77777777" w:rsidTr="00684F16">
        <w:trPr>
          <w:trHeight w:val="1134"/>
        </w:trPr>
        <w:tc>
          <w:tcPr>
            <w:tcW w:w="9072" w:type="dxa"/>
            <w:tcBorders>
              <w:top w:val="single" w:sz="4" w:space="0" w:color="auto"/>
              <w:bottom w:val="single" w:sz="12" w:space="0" w:color="auto"/>
            </w:tcBorders>
            <w:tcMar>
              <w:left w:w="0" w:type="dxa"/>
              <w:right w:w="0" w:type="dxa"/>
            </w:tcMar>
          </w:tcPr>
          <w:p w14:paraId="0BA2C9F8" w14:textId="77777777" w:rsidR="00A92C1C" w:rsidRDefault="00684F16" w:rsidP="00256FB9">
            <w:pPr>
              <w:spacing w:after="0" w:line="240" w:lineRule="auto"/>
              <w:jc w:val="both"/>
              <w:rPr>
                <w:rFonts w:ascii="Arial" w:hAnsi="Arial" w:cs="Arial"/>
                <w:b/>
                <w:sz w:val="28"/>
                <w:szCs w:val="28"/>
              </w:rPr>
            </w:pPr>
            <w:r>
              <w:rPr>
                <w:rFonts w:ascii="Arial" w:hAnsi="Arial" w:cs="Arial"/>
                <w:b/>
                <w:sz w:val="28"/>
                <w:szCs w:val="28"/>
              </w:rPr>
              <w:t xml:space="preserve">Drumuri </w:t>
            </w:r>
            <w:r w:rsidR="00A92C1C">
              <w:rPr>
                <w:rFonts w:ascii="Arial" w:hAnsi="Arial" w:cs="Arial"/>
                <w:b/>
                <w:sz w:val="28"/>
                <w:szCs w:val="28"/>
              </w:rPr>
              <w:t>și poduri</w:t>
            </w:r>
            <w:r>
              <w:rPr>
                <w:rFonts w:ascii="Arial" w:hAnsi="Arial" w:cs="Arial"/>
                <w:b/>
                <w:sz w:val="28"/>
                <w:szCs w:val="28"/>
              </w:rPr>
              <w:t xml:space="preserve">. </w:t>
            </w:r>
          </w:p>
          <w:p w14:paraId="12719FA2" w14:textId="6F24D3B5" w:rsidR="0081723A" w:rsidRPr="00836592" w:rsidRDefault="0081723A" w:rsidP="00256FB9">
            <w:pPr>
              <w:spacing w:after="0" w:line="240" w:lineRule="auto"/>
              <w:jc w:val="both"/>
              <w:rPr>
                <w:rFonts w:ascii="Arial" w:hAnsi="Arial" w:cs="Arial"/>
                <w:b/>
                <w:sz w:val="28"/>
                <w:szCs w:val="28"/>
              </w:rPr>
            </w:pPr>
            <w:r w:rsidRPr="00836592">
              <w:rPr>
                <w:rFonts w:ascii="Arial" w:hAnsi="Arial" w:cs="Arial"/>
                <w:b/>
                <w:sz w:val="28"/>
                <w:szCs w:val="28"/>
              </w:rPr>
              <w:t xml:space="preserve">Determinarea </w:t>
            </w:r>
            <w:r w:rsidR="00622737">
              <w:rPr>
                <w:rFonts w:ascii="Arial" w:hAnsi="Arial" w:cs="Arial"/>
                <w:b/>
                <w:sz w:val="28"/>
                <w:szCs w:val="28"/>
              </w:rPr>
              <w:t>c</w:t>
            </w:r>
            <w:r w:rsidRPr="00836592">
              <w:rPr>
                <w:rFonts w:ascii="Arial" w:hAnsi="Arial" w:cs="Arial"/>
                <w:b/>
                <w:sz w:val="28"/>
                <w:szCs w:val="28"/>
              </w:rPr>
              <w:t xml:space="preserve">apacității de </w:t>
            </w:r>
            <w:r w:rsidR="00622737">
              <w:rPr>
                <w:rFonts w:ascii="Arial" w:hAnsi="Arial" w:cs="Arial"/>
                <w:b/>
                <w:sz w:val="28"/>
                <w:szCs w:val="28"/>
              </w:rPr>
              <w:t>c</w:t>
            </w:r>
            <w:r w:rsidRPr="00836592">
              <w:rPr>
                <w:rFonts w:ascii="Arial" w:hAnsi="Arial" w:cs="Arial"/>
                <w:b/>
                <w:sz w:val="28"/>
                <w:szCs w:val="28"/>
              </w:rPr>
              <w:t xml:space="preserve">irculație </w:t>
            </w:r>
            <w:r w:rsidR="00E60D3D">
              <w:rPr>
                <w:rFonts w:ascii="Arial" w:hAnsi="Arial" w:cs="Arial"/>
                <w:b/>
                <w:sz w:val="28"/>
                <w:szCs w:val="28"/>
              </w:rPr>
              <w:t xml:space="preserve">și a </w:t>
            </w:r>
            <w:r w:rsidR="00622737">
              <w:rPr>
                <w:rFonts w:ascii="Arial" w:hAnsi="Arial" w:cs="Arial"/>
                <w:b/>
                <w:sz w:val="28"/>
                <w:szCs w:val="28"/>
              </w:rPr>
              <w:t>n</w:t>
            </w:r>
            <w:r w:rsidR="00E60D3D">
              <w:rPr>
                <w:rFonts w:ascii="Arial" w:hAnsi="Arial" w:cs="Arial"/>
                <w:b/>
                <w:sz w:val="28"/>
                <w:szCs w:val="28"/>
              </w:rPr>
              <w:t xml:space="preserve">ivelului de </w:t>
            </w:r>
            <w:r w:rsidR="00622737">
              <w:rPr>
                <w:rFonts w:ascii="Arial" w:hAnsi="Arial" w:cs="Arial"/>
                <w:b/>
                <w:sz w:val="28"/>
                <w:szCs w:val="28"/>
              </w:rPr>
              <w:t>s</w:t>
            </w:r>
            <w:r w:rsidR="00E60D3D">
              <w:rPr>
                <w:rFonts w:ascii="Arial" w:hAnsi="Arial" w:cs="Arial"/>
                <w:b/>
                <w:sz w:val="28"/>
                <w:szCs w:val="28"/>
              </w:rPr>
              <w:t>erviciu</w:t>
            </w:r>
          </w:p>
        </w:tc>
      </w:tr>
      <w:tr w:rsidR="0081723A" w:rsidRPr="00836592" w14:paraId="2BF87873" w14:textId="77777777" w:rsidTr="00684F16">
        <w:trPr>
          <w:trHeight w:val="454"/>
        </w:trPr>
        <w:tc>
          <w:tcPr>
            <w:tcW w:w="9072" w:type="dxa"/>
            <w:tcBorders>
              <w:bottom w:val="single" w:sz="12" w:space="0" w:color="auto"/>
            </w:tcBorders>
            <w:tcMar>
              <w:left w:w="0" w:type="dxa"/>
              <w:right w:w="0" w:type="dxa"/>
            </w:tcMar>
            <w:vAlign w:val="center"/>
          </w:tcPr>
          <w:p w14:paraId="75033CC0" w14:textId="77777777" w:rsidR="0081723A" w:rsidRPr="00836592" w:rsidRDefault="0081723A" w:rsidP="00256FB9">
            <w:pPr>
              <w:spacing w:after="0" w:line="240" w:lineRule="auto"/>
              <w:rPr>
                <w:rFonts w:ascii="Arial" w:hAnsi="Arial" w:cs="Arial"/>
                <w:sz w:val="20"/>
                <w:szCs w:val="20"/>
              </w:rPr>
            </w:pPr>
            <w:r w:rsidRPr="00836592">
              <w:rPr>
                <w:rFonts w:ascii="Arial" w:hAnsi="Arial" w:cs="Arial"/>
                <w:sz w:val="20"/>
                <w:szCs w:val="20"/>
              </w:rPr>
              <w:t xml:space="preserve">CZU </w:t>
            </w:r>
            <w:r>
              <w:rPr>
                <w:rFonts w:ascii="Arial" w:hAnsi="Arial" w:cs="Arial"/>
                <w:sz w:val="20"/>
                <w:szCs w:val="20"/>
              </w:rPr>
              <w:t>________</w:t>
            </w:r>
          </w:p>
          <w:p w14:paraId="183E928E" w14:textId="77777777" w:rsidR="0081723A" w:rsidRPr="00836592" w:rsidRDefault="0081723A" w:rsidP="00256FB9">
            <w:pPr>
              <w:spacing w:after="0" w:line="240" w:lineRule="auto"/>
              <w:rPr>
                <w:rFonts w:ascii="Arial" w:hAnsi="Arial" w:cs="Arial"/>
                <w:sz w:val="20"/>
                <w:szCs w:val="20"/>
              </w:rPr>
            </w:pPr>
          </w:p>
          <w:p w14:paraId="33890E5B" w14:textId="77777777" w:rsidR="0081723A" w:rsidRPr="00836592" w:rsidRDefault="0081723A" w:rsidP="00256FB9">
            <w:pPr>
              <w:spacing w:after="0" w:line="240" w:lineRule="auto"/>
              <w:rPr>
                <w:rFonts w:ascii="Arial" w:hAnsi="Arial" w:cs="Arial"/>
                <w:sz w:val="20"/>
                <w:szCs w:val="20"/>
              </w:rPr>
            </w:pPr>
            <w:r w:rsidRPr="00836592">
              <w:rPr>
                <w:rFonts w:ascii="Arial" w:hAnsi="Arial" w:cs="Arial"/>
                <w:b/>
                <w:sz w:val="20"/>
                <w:szCs w:val="20"/>
              </w:rPr>
              <w:t xml:space="preserve">Cuvinte </w:t>
            </w:r>
            <w:r w:rsidRPr="00FC378B">
              <w:rPr>
                <w:rFonts w:ascii="Arial" w:hAnsi="Arial" w:cs="Arial"/>
                <w:b/>
                <w:sz w:val="20"/>
                <w:szCs w:val="20"/>
              </w:rPr>
              <w:t>cheie:</w:t>
            </w:r>
            <w:r w:rsidRPr="00FC378B">
              <w:rPr>
                <w:rFonts w:ascii="Arial" w:hAnsi="Arial" w:cs="Arial"/>
                <w:sz w:val="20"/>
                <w:szCs w:val="20"/>
              </w:rPr>
              <w:t xml:space="preserve"> drumuri publice, drumuri naționale, autostrăzi, debit de calcul și de serviciu, nivel de serviciu, parametri de calcul, capacitate de circulație, profil transversal, viteză limită, viteză de proiectare, flux de trafic, trafic de calcul </w:t>
            </w:r>
          </w:p>
        </w:tc>
      </w:tr>
    </w:tbl>
    <w:p w14:paraId="7631A0E0" w14:textId="77777777" w:rsidR="0081723A" w:rsidRPr="00836592" w:rsidRDefault="0081723A" w:rsidP="00256FB9">
      <w:pPr>
        <w:spacing w:after="0" w:line="240" w:lineRule="auto"/>
        <w:jc w:val="both"/>
        <w:rPr>
          <w:rFonts w:ascii="Arial" w:hAnsi="Arial" w:cs="Arial"/>
          <w:b/>
          <w:sz w:val="24"/>
          <w:szCs w:val="24"/>
        </w:rPr>
      </w:pPr>
      <w:r w:rsidRPr="00836592">
        <w:rPr>
          <w:rFonts w:ascii="Arial" w:hAnsi="Arial" w:cs="Arial"/>
          <w:b/>
          <w:sz w:val="24"/>
          <w:szCs w:val="24"/>
        </w:rPr>
        <w:t>Preambul</w:t>
      </w:r>
    </w:p>
    <w:p w14:paraId="68F5AE0E" w14:textId="77777777" w:rsidR="0081723A" w:rsidRPr="00836592" w:rsidRDefault="0081723A" w:rsidP="00256FB9">
      <w:pPr>
        <w:spacing w:after="0" w:line="240" w:lineRule="auto"/>
        <w:jc w:val="both"/>
        <w:rPr>
          <w:rFonts w:ascii="Arial" w:hAnsi="Arial" w:cs="Arial"/>
          <w:sz w:val="20"/>
          <w:szCs w:val="20"/>
        </w:rPr>
      </w:pPr>
    </w:p>
    <w:p w14:paraId="34233284" w14:textId="77777777" w:rsidR="0081723A" w:rsidRPr="00836592" w:rsidRDefault="0081723A" w:rsidP="00256FB9">
      <w:pPr>
        <w:spacing w:after="0" w:line="240" w:lineRule="auto"/>
        <w:jc w:val="both"/>
        <w:rPr>
          <w:rFonts w:ascii="Arial" w:hAnsi="Arial" w:cs="Arial"/>
          <w:sz w:val="20"/>
          <w:szCs w:val="20"/>
        </w:rPr>
      </w:pPr>
    </w:p>
    <w:p w14:paraId="1C89863E" w14:textId="285E441C" w:rsidR="00FE429B" w:rsidRPr="00426D06" w:rsidRDefault="00FE429B" w:rsidP="00256FB9">
      <w:pPr>
        <w:spacing w:after="0" w:line="240" w:lineRule="auto"/>
        <w:ind w:left="426" w:hanging="426"/>
        <w:jc w:val="both"/>
        <w:rPr>
          <w:rFonts w:ascii="Arial" w:hAnsi="Arial" w:cs="Arial"/>
          <w:sz w:val="20"/>
          <w:szCs w:val="20"/>
        </w:rPr>
      </w:pPr>
      <w:r w:rsidRPr="003F0BC4">
        <w:rPr>
          <w:rFonts w:ascii="Arial" w:hAnsi="Arial" w:cs="Arial"/>
          <w:sz w:val="20"/>
          <w:szCs w:val="20"/>
        </w:rPr>
        <w:t>1</w:t>
      </w:r>
      <w:r w:rsidRPr="003F0BC4">
        <w:rPr>
          <w:rFonts w:ascii="Arial" w:hAnsi="Arial" w:cs="Arial"/>
          <w:sz w:val="20"/>
          <w:szCs w:val="20"/>
        </w:rPr>
        <w:tab/>
        <w:t xml:space="preserve">ELABORAT de către </w:t>
      </w:r>
      <w:r w:rsidR="00A92C1C">
        <w:rPr>
          <w:rFonts w:ascii="Arial" w:hAnsi="Arial" w:cs="Arial"/>
          <w:sz w:val="20"/>
          <w:szCs w:val="20"/>
        </w:rPr>
        <w:t xml:space="preserve">Î.S. „Administrația de Stat a Drumurilor” prin intermediul </w:t>
      </w:r>
      <w:r w:rsidRPr="003F0BC4">
        <w:rPr>
          <w:rFonts w:ascii="Arial" w:hAnsi="Arial" w:cs="Arial"/>
          <w:sz w:val="20"/>
          <w:szCs w:val="20"/>
        </w:rPr>
        <w:t>Centrul</w:t>
      </w:r>
      <w:r w:rsidR="00A92C1C">
        <w:rPr>
          <w:rFonts w:ascii="Arial" w:hAnsi="Arial" w:cs="Arial"/>
          <w:sz w:val="20"/>
          <w:szCs w:val="20"/>
        </w:rPr>
        <w:t>ui</w:t>
      </w:r>
      <w:r w:rsidRPr="003F0BC4">
        <w:rPr>
          <w:rFonts w:ascii="Arial" w:hAnsi="Arial" w:cs="Arial"/>
          <w:sz w:val="20"/>
          <w:szCs w:val="20"/>
        </w:rPr>
        <w:t xml:space="preserve"> de Cercetare Construcții Rutiere din cadrul </w:t>
      </w:r>
      <w:r>
        <w:rPr>
          <w:rFonts w:ascii="Arial" w:hAnsi="Arial" w:cs="Arial"/>
          <w:sz w:val="20"/>
          <w:szCs w:val="20"/>
        </w:rPr>
        <w:t xml:space="preserve">Departamentului de Inginerie a Infrastructurii Transportului a </w:t>
      </w:r>
      <w:r w:rsidRPr="003F0BC4">
        <w:rPr>
          <w:rFonts w:ascii="Arial" w:hAnsi="Arial" w:cs="Arial"/>
          <w:sz w:val="20"/>
          <w:szCs w:val="20"/>
        </w:rPr>
        <w:t>Universității Tehnice a Moldovei. (Grupul de creație</w:t>
      </w:r>
      <w:r>
        <w:rPr>
          <w:rFonts w:ascii="Arial" w:hAnsi="Arial" w:cs="Arial"/>
          <w:sz w:val="20"/>
          <w:szCs w:val="20"/>
        </w:rPr>
        <w:t>: conf.univ.dr. Ilie BRICICARU; lect.asist. Oleg PLINSCHI</w:t>
      </w:r>
      <w:r w:rsidRPr="003F0BC4">
        <w:rPr>
          <w:rFonts w:ascii="Arial" w:hAnsi="Arial" w:cs="Arial"/>
          <w:sz w:val="20"/>
          <w:szCs w:val="20"/>
        </w:rPr>
        <w:t>)</w:t>
      </w:r>
    </w:p>
    <w:p w14:paraId="62EFBBCF" w14:textId="77777777" w:rsidR="00FE429B" w:rsidRPr="003F0BC4" w:rsidRDefault="00FE429B" w:rsidP="00256FB9">
      <w:pPr>
        <w:tabs>
          <w:tab w:val="left" w:pos="426"/>
        </w:tabs>
        <w:spacing w:after="0" w:line="240" w:lineRule="auto"/>
        <w:ind w:left="397" w:hanging="397"/>
        <w:jc w:val="both"/>
        <w:rPr>
          <w:rFonts w:ascii="Arial" w:hAnsi="Arial" w:cs="Arial"/>
          <w:sz w:val="20"/>
          <w:szCs w:val="20"/>
        </w:rPr>
      </w:pPr>
    </w:p>
    <w:p w14:paraId="2204D263" w14:textId="77777777" w:rsidR="00FE429B" w:rsidRPr="003F0BC4" w:rsidRDefault="00FE429B" w:rsidP="00256FB9">
      <w:pPr>
        <w:tabs>
          <w:tab w:val="left" w:pos="426"/>
        </w:tabs>
        <w:spacing w:after="0" w:line="240" w:lineRule="auto"/>
        <w:ind w:left="397" w:hanging="397"/>
        <w:jc w:val="both"/>
        <w:rPr>
          <w:rFonts w:ascii="Arial" w:hAnsi="Arial" w:cs="Arial"/>
          <w:sz w:val="20"/>
          <w:szCs w:val="20"/>
        </w:rPr>
      </w:pPr>
      <w:r w:rsidRPr="003F0BC4">
        <w:rPr>
          <w:rFonts w:ascii="Arial" w:hAnsi="Arial" w:cs="Arial"/>
          <w:sz w:val="20"/>
          <w:szCs w:val="20"/>
        </w:rPr>
        <w:t>2</w:t>
      </w:r>
      <w:r w:rsidRPr="003F0BC4">
        <w:rPr>
          <w:rFonts w:ascii="Arial" w:hAnsi="Arial" w:cs="Arial"/>
          <w:sz w:val="20"/>
          <w:szCs w:val="20"/>
        </w:rPr>
        <w:tab/>
        <w:t>ACCEPTAT de către Comitetul Tehnic pentru Normare Tehnică şi Standardizare în Construcții CT-C D.01 "Construcții hidrotehnice, rutiere și speciale", procesul-verbal nr.</w:t>
      </w:r>
      <w:r>
        <w:rPr>
          <w:rFonts w:ascii="Arial" w:hAnsi="Arial" w:cs="Arial"/>
          <w:sz w:val="20"/>
          <w:szCs w:val="20"/>
        </w:rPr>
        <w:t xml:space="preserve"> ______</w:t>
      </w:r>
      <w:r w:rsidRPr="003F0BC4">
        <w:rPr>
          <w:rFonts w:ascii="Arial" w:hAnsi="Arial" w:cs="Arial"/>
          <w:sz w:val="20"/>
          <w:szCs w:val="20"/>
        </w:rPr>
        <w:t xml:space="preserve"> din </w:t>
      </w:r>
      <w:r>
        <w:rPr>
          <w:rFonts w:ascii="Arial" w:hAnsi="Arial" w:cs="Arial"/>
          <w:sz w:val="20"/>
          <w:szCs w:val="20"/>
        </w:rPr>
        <w:t>___________</w:t>
      </w:r>
      <w:r w:rsidRPr="003F0BC4">
        <w:rPr>
          <w:rFonts w:ascii="Arial" w:hAnsi="Arial" w:cs="Arial"/>
          <w:sz w:val="20"/>
          <w:szCs w:val="20"/>
        </w:rPr>
        <w:t>.</w:t>
      </w:r>
    </w:p>
    <w:p w14:paraId="2E07DFCE" w14:textId="77777777" w:rsidR="00FE429B" w:rsidRPr="003F0BC4" w:rsidRDefault="00FE429B" w:rsidP="00256FB9">
      <w:pPr>
        <w:tabs>
          <w:tab w:val="left" w:pos="426"/>
        </w:tabs>
        <w:spacing w:after="0" w:line="240" w:lineRule="auto"/>
        <w:jc w:val="both"/>
        <w:rPr>
          <w:rFonts w:ascii="Arial" w:hAnsi="Arial" w:cs="Arial"/>
          <w:sz w:val="20"/>
          <w:szCs w:val="20"/>
        </w:rPr>
      </w:pPr>
    </w:p>
    <w:p w14:paraId="7F21B261" w14:textId="77777777" w:rsidR="00FE429B" w:rsidRPr="003F0BC4" w:rsidRDefault="00FE429B" w:rsidP="00256FB9">
      <w:pPr>
        <w:tabs>
          <w:tab w:val="left" w:pos="426"/>
        </w:tabs>
        <w:spacing w:after="0" w:line="240" w:lineRule="auto"/>
        <w:ind w:left="397" w:hanging="397"/>
        <w:jc w:val="both"/>
        <w:rPr>
          <w:rFonts w:ascii="Arial" w:hAnsi="Arial" w:cs="Arial"/>
          <w:sz w:val="20"/>
          <w:szCs w:val="20"/>
        </w:rPr>
      </w:pPr>
      <w:r w:rsidRPr="003F0BC4">
        <w:rPr>
          <w:rFonts w:ascii="Arial" w:hAnsi="Arial" w:cs="Arial"/>
          <w:sz w:val="20"/>
          <w:szCs w:val="20"/>
        </w:rPr>
        <w:t>3</w:t>
      </w:r>
      <w:r w:rsidRPr="003F0BC4">
        <w:rPr>
          <w:rFonts w:ascii="Arial" w:hAnsi="Arial" w:cs="Arial"/>
          <w:sz w:val="20"/>
          <w:szCs w:val="20"/>
        </w:rPr>
        <w:tab/>
        <w:t>APROBAT ŞI PUS ÎN APLICARE prin ordinul Ministerului Infrastructurii și Dezvoltării Regionale nr.</w:t>
      </w:r>
      <w:r>
        <w:rPr>
          <w:rFonts w:ascii="Arial" w:hAnsi="Arial" w:cs="Arial"/>
          <w:sz w:val="20"/>
          <w:szCs w:val="20"/>
        </w:rPr>
        <w:t>_______</w:t>
      </w:r>
      <w:r w:rsidRPr="003F0BC4">
        <w:rPr>
          <w:rFonts w:ascii="Arial" w:hAnsi="Arial" w:cs="Arial"/>
          <w:sz w:val="20"/>
          <w:szCs w:val="20"/>
        </w:rPr>
        <w:t xml:space="preserve">din </w:t>
      </w:r>
      <w:r>
        <w:rPr>
          <w:rFonts w:ascii="Arial" w:hAnsi="Arial" w:cs="Arial"/>
          <w:sz w:val="20"/>
          <w:szCs w:val="20"/>
        </w:rPr>
        <w:t>___________________</w:t>
      </w:r>
      <w:r w:rsidRPr="003F0BC4">
        <w:rPr>
          <w:rFonts w:ascii="Arial" w:hAnsi="Arial" w:cs="Arial"/>
          <w:sz w:val="20"/>
          <w:szCs w:val="20"/>
        </w:rPr>
        <w:t xml:space="preserve"> (Monitorul Oficial al Republicii Moldova</w:t>
      </w:r>
      <w:r>
        <w:rPr>
          <w:rFonts w:ascii="Arial" w:hAnsi="Arial" w:cs="Arial"/>
          <w:sz w:val="20"/>
          <w:szCs w:val="20"/>
        </w:rPr>
        <w:t xml:space="preserve"> _______</w:t>
      </w:r>
      <w:r w:rsidRPr="003F0BC4">
        <w:rPr>
          <w:rFonts w:ascii="Arial" w:hAnsi="Arial" w:cs="Arial"/>
          <w:sz w:val="20"/>
          <w:szCs w:val="20"/>
        </w:rPr>
        <w:t xml:space="preserve">,   </w:t>
      </w:r>
      <w:r>
        <w:rPr>
          <w:rFonts w:ascii="Arial" w:hAnsi="Arial" w:cs="Arial"/>
          <w:sz w:val="20"/>
          <w:szCs w:val="20"/>
        </w:rPr>
        <w:t>n</w:t>
      </w:r>
      <w:r w:rsidRPr="003F0BC4">
        <w:rPr>
          <w:rFonts w:ascii="Arial" w:hAnsi="Arial" w:cs="Arial"/>
          <w:sz w:val="20"/>
          <w:szCs w:val="20"/>
        </w:rPr>
        <w:t>r.</w:t>
      </w:r>
      <w:r>
        <w:rPr>
          <w:rFonts w:ascii="Arial" w:hAnsi="Arial" w:cs="Arial"/>
          <w:sz w:val="20"/>
          <w:szCs w:val="20"/>
        </w:rPr>
        <w:t xml:space="preserve">_____, </w:t>
      </w:r>
      <w:r w:rsidRPr="003F0BC4">
        <w:rPr>
          <w:rFonts w:ascii="Arial" w:hAnsi="Arial" w:cs="Arial"/>
          <w:sz w:val="20"/>
          <w:szCs w:val="20"/>
        </w:rPr>
        <w:t>art.</w:t>
      </w:r>
      <w:r>
        <w:rPr>
          <w:rFonts w:ascii="Arial" w:hAnsi="Arial" w:cs="Arial"/>
          <w:sz w:val="20"/>
          <w:szCs w:val="20"/>
        </w:rPr>
        <w:t>_______</w:t>
      </w:r>
      <w:r w:rsidRPr="003F0BC4">
        <w:rPr>
          <w:rFonts w:ascii="Arial" w:hAnsi="Arial" w:cs="Arial"/>
          <w:sz w:val="20"/>
          <w:szCs w:val="20"/>
        </w:rPr>
        <w:t xml:space="preserve"> ), cu aplicare din</w:t>
      </w:r>
      <w:r>
        <w:rPr>
          <w:rFonts w:ascii="Arial" w:hAnsi="Arial" w:cs="Arial"/>
          <w:sz w:val="20"/>
          <w:szCs w:val="20"/>
        </w:rPr>
        <w:t xml:space="preserve"> ________________</w:t>
      </w:r>
      <w:r w:rsidRPr="003F0BC4">
        <w:rPr>
          <w:rFonts w:ascii="Arial" w:hAnsi="Arial" w:cs="Arial"/>
          <w:sz w:val="20"/>
          <w:szCs w:val="20"/>
        </w:rPr>
        <w:t>.</w:t>
      </w:r>
    </w:p>
    <w:p w14:paraId="5A1DEE38" w14:textId="77777777" w:rsidR="0081723A" w:rsidRPr="00836592" w:rsidRDefault="0081723A" w:rsidP="00256FB9">
      <w:pPr>
        <w:spacing w:after="0" w:line="240" w:lineRule="auto"/>
        <w:jc w:val="both"/>
        <w:rPr>
          <w:rFonts w:ascii="Arial" w:hAnsi="Arial" w:cs="Arial"/>
          <w:sz w:val="20"/>
          <w:szCs w:val="20"/>
        </w:rPr>
      </w:pPr>
    </w:p>
    <w:p w14:paraId="4948BD53" w14:textId="77777777" w:rsidR="0081723A" w:rsidRPr="00836592" w:rsidRDefault="0081723A" w:rsidP="00256FB9">
      <w:pPr>
        <w:spacing w:after="0" w:line="240" w:lineRule="auto"/>
        <w:jc w:val="both"/>
        <w:rPr>
          <w:rFonts w:ascii="Arial" w:hAnsi="Arial" w:cs="Arial"/>
          <w:sz w:val="20"/>
          <w:szCs w:val="20"/>
        </w:rPr>
      </w:pPr>
    </w:p>
    <w:p w14:paraId="0693F0F9" w14:textId="77777777" w:rsidR="0081723A" w:rsidRPr="00836592" w:rsidRDefault="0081723A" w:rsidP="00256FB9">
      <w:pPr>
        <w:spacing w:after="0" w:line="240" w:lineRule="auto"/>
        <w:jc w:val="both"/>
        <w:rPr>
          <w:rFonts w:ascii="Arial" w:hAnsi="Arial" w:cs="Arial"/>
          <w:sz w:val="20"/>
          <w:szCs w:val="20"/>
        </w:rPr>
      </w:pPr>
    </w:p>
    <w:p w14:paraId="74902F6F" w14:textId="77777777" w:rsidR="0081723A" w:rsidRPr="00836592" w:rsidRDefault="0081723A" w:rsidP="00256FB9">
      <w:pPr>
        <w:spacing w:after="0" w:line="240" w:lineRule="auto"/>
        <w:jc w:val="both"/>
        <w:rPr>
          <w:rFonts w:ascii="Arial" w:hAnsi="Arial" w:cs="Arial"/>
          <w:sz w:val="20"/>
          <w:szCs w:val="20"/>
        </w:rPr>
      </w:pPr>
    </w:p>
    <w:p w14:paraId="5A78B141" w14:textId="77777777" w:rsidR="0081723A" w:rsidRPr="00836592" w:rsidRDefault="0081723A" w:rsidP="00256FB9">
      <w:pPr>
        <w:spacing w:after="0" w:line="240" w:lineRule="auto"/>
        <w:jc w:val="both"/>
        <w:rPr>
          <w:rFonts w:ascii="Arial" w:hAnsi="Arial" w:cs="Arial"/>
          <w:sz w:val="20"/>
          <w:szCs w:val="20"/>
        </w:rPr>
      </w:pPr>
    </w:p>
    <w:p w14:paraId="6334F53C" w14:textId="77777777" w:rsidR="0081723A" w:rsidRPr="00836592" w:rsidRDefault="0081723A" w:rsidP="00256FB9">
      <w:pPr>
        <w:spacing w:after="0" w:line="240" w:lineRule="auto"/>
        <w:jc w:val="both"/>
        <w:rPr>
          <w:rFonts w:ascii="Arial" w:hAnsi="Arial" w:cs="Arial"/>
          <w:sz w:val="20"/>
          <w:szCs w:val="20"/>
        </w:rPr>
      </w:pPr>
    </w:p>
    <w:p w14:paraId="01B0EAD9" w14:textId="77777777" w:rsidR="0081723A" w:rsidRPr="00836592" w:rsidRDefault="0081723A" w:rsidP="00256FB9">
      <w:pPr>
        <w:spacing w:after="0" w:line="240" w:lineRule="auto"/>
        <w:jc w:val="both"/>
        <w:rPr>
          <w:rFonts w:ascii="Arial" w:hAnsi="Arial" w:cs="Arial"/>
          <w:sz w:val="20"/>
          <w:szCs w:val="20"/>
        </w:rPr>
      </w:pPr>
    </w:p>
    <w:p w14:paraId="7B2E3775" w14:textId="77777777" w:rsidR="0081723A" w:rsidRPr="00836592" w:rsidRDefault="0081723A" w:rsidP="00256FB9">
      <w:pPr>
        <w:spacing w:after="0" w:line="240" w:lineRule="auto"/>
        <w:jc w:val="both"/>
        <w:rPr>
          <w:rFonts w:ascii="Arial" w:hAnsi="Arial" w:cs="Arial"/>
          <w:sz w:val="20"/>
          <w:szCs w:val="20"/>
        </w:rPr>
      </w:pPr>
    </w:p>
    <w:p w14:paraId="37127F4A" w14:textId="77777777" w:rsidR="0081723A" w:rsidRPr="00836592" w:rsidRDefault="0081723A" w:rsidP="00256FB9">
      <w:pPr>
        <w:spacing w:after="0" w:line="240" w:lineRule="auto"/>
        <w:jc w:val="both"/>
        <w:rPr>
          <w:rFonts w:ascii="Arial" w:hAnsi="Arial" w:cs="Arial"/>
          <w:sz w:val="20"/>
          <w:szCs w:val="20"/>
        </w:rPr>
      </w:pPr>
    </w:p>
    <w:p w14:paraId="5BAA0722" w14:textId="77777777" w:rsidR="0081723A" w:rsidRPr="00836592" w:rsidRDefault="0081723A" w:rsidP="00256FB9">
      <w:pPr>
        <w:spacing w:after="0" w:line="240" w:lineRule="auto"/>
        <w:jc w:val="both"/>
        <w:rPr>
          <w:rFonts w:ascii="Arial" w:hAnsi="Arial" w:cs="Arial"/>
          <w:sz w:val="20"/>
          <w:szCs w:val="20"/>
        </w:rPr>
      </w:pPr>
    </w:p>
    <w:p w14:paraId="24E0879C" w14:textId="77777777" w:rsidR="0081723A" w:rsidRPr="00836592" w:rsidRDefault="0081723A" w:rsidP="00256FB9">
      <w:pPr>
        <w:spacing w:after="0" w:line="240" w:lineRule="auto"/>
        <w:jc w:val="both"/>
        <w:rPr>
          <w:rFonts w:ascii="Arial" w:hAnsi="Arial" w:cs="Arial"/>
          <w:sz w:val="20"/>
          <w:szCs w:val="20"/>
        </w:rPr>
      </w:pPr>
    </w:p>
    <w:p w14:paraId="54BF207F" w14:textId="77777777" w:rsidR="0081723A" w:rsidRPr="00836592" w:rsidRDefault="0081723A" w:rsidP="00256FB9">
      <w:pPr>
        <w:spacing w:after="0" w:line="240" w:lineRule="auto"/>
        <w:jc w:val="both"/>
        <w:rPr>
          <w:rFonts w:ascii="Arial" w:hAnsi="Arial" w:cs="Arial"/>
          <w:sz w:val="20"/>
          <w:szCs w:val="20"/>
        </w:rPr>
      </w:pPr>
    </w:p>
    <w:p w14:paraId="434E8426" w14:textId="77777777" w:rsidR="0081723A" w:rsidRPr="00836592" w:rsidRDefault="0081723A" w:rsidP="00256FB9">
      <w:pPr>
        <w:spacing w:after="0" w:line="240" w:lineRule="auto"/>
        <w:jc w:val="both"/>
        <w:rPr>
          <w:rFonts w:ascii="Arial" w:hAnsi="Arial" w:cs="Arial"/>
          <w:sz w:val="20"/>
          <w:szCs w:val="20"/>
        </w:rPr>
      </w:pPr>
    </w:p>
    <w:p w14:paraId="363081BE" w14:textId="77777777" w:rsidR="0081723A" w:rsidRPr="00836592" w:rsidRDefault="0081723A" w:rsidP="00256FB9">
      <w:pPr>
        <w:spacing w:after="0" w:line="240" w:lineRule="auto"/>
        <w:jc w:val="both"/>
        <w:rPr>
          <w:rFonts w:ascii="Arial" w:hAnsi="Arial" w:cs="Arial"/>
          <w:sz w:val="20"/>
          <w:szCs w:val="20"/>
        </w:rPr>
      </w:pPr>
    </w:p>
    <w:p w14:paraId="7DEE2AFD" w14:textId="77777777" w:rsidR="0081723A" w:rsidRPr="00836592" w:rsidRDefault="0081723A" w:rsidP="00256FB9">
      <w:pPr>
        <w:spacing w:after="0" w:line="240" w:lineRule="auto"/>
        <w:jc w:val="both"/>
        <w:rPr>
          <w:rFonts w:ascii="Arial" w:hAnsi="Arial" w:cs="Arial"/>
          <w:sz w:val="20"/>
          <w:szCs w:val="20"/>
        </w:rPr>
      </w:pPr>
    </w:p>
    <w:p w14:paraId="34F42B5D" w14:textId="77777777" w:rsidR="0081723A" w:rsidRPr="00836592" w:rsidRDefault="0081723A" w:rsidP="00256FB9">
      <w:pPr>
        <w:spacing w:after="0" w:line="240" w:lineRule="auto"/>
        <w:jc w:val="both"/>
        <w:rPr>
          <w:rFonts w:ascii="Arial" w:hAnsi="Arial" w:cs="Arial"/>
          <w:sz w:val="20"/>
          <w:szCs w:val="20"/>
        </w:rPr>
      </w:pPr>
    </w:p>
    <w:p w14:paraId="16306794" w14:textId="77777777" w:rsidR="0081723A" w:rsidRPr="00836592" w:rsidRDefault="0081723A" w:rsidP="00256FB9">
      <w:pPr>
        <w:spacing w:after="0" w:line="240" w:lineRule="auto"/>
        <w:jc w:val="both"/>
        <w:rPr>
          <w:rFonts w:ascii="Arial" w:hAnsi="Arial" w:cs="Arial"/>
          <w:sz w:val="20"/>
          <w:szCs w:val="20"/>
        </w:rPr>
      </w:pPr>
    </w:p>
    <w:p w14:paraId="5A02559B" w14:textId="77777777" w:rsidR="0081723A" w:rsidRPr="00836592" w:rsidRDefault="0081723A" w:rsidP="00256FB9">
      <w:pPr>
        <w:spacing w:after="0" w:line="240" w:lineRule="auto"/>
        <w:jc w:val="both"/>
        <w:rPr>
          <w:rFonts w:ascii="Arial" w:hAnsi="Arial" w:cs="Arial"/>
          <w:sz w:val="20"/>
          <w:szCs w:val="20"/>
        </w:rPr>
      </w:pPr>
    </w:p>
    <w:p w14:paraId="269B0808" w14:textId="77777777" w:rsidR="0081723A" w:rsidRPr="00836592" w:rsidRDefault="0081723A" w:rsidP="00256FB9">
      <w:pPr>
        <w:spacing w:after="0" w:line="240" w:lineRule="auto"/>
        <w:jc w:val="both"/>
        <w:rPr>
          <w:rFonts w:ascii="Arial" w:hAnsi="Arial" w:cs="Arial"/>
          <w:sz w:val="20"/>
          <w:szCs w:val="20"/>
        </w:rPr>
      </w:pPr>
    </w:p>
    <w:tbl>
      <w:tblPr>
        <w:tblpPr w:vertAnchor="page" w:horzAnchor="margin" w:tblpY="14743"/>
        <w:tblOverlap w:val="never"/>
        <w:tblW w:w="9072" w:type="dxa"/>
        <w:tblBorders>
          <w:top w:val="single" w:sz="12" w:space="0" w:color="000000"/>
          <w:bottom w:val="single" w:sz="12" w:space="0" w:color="000000"/>
        </w:tblBorders>
        <w:tblLook w:val="04A0" w:firstRow="1" w:lastRow="0" w:firstColumn="1" w:lastColumn="0" w:noHBand="0" w:noVBand="1"/>
      </w:tblPr>
      <w:tblGrid>
        <w:gridCol w:w="9072"/>
      </w:tblGrid>
      <w:tr w:rsidR="0081723A" w:rsidRPr="00836592" w14:paraId="3F265228" w14:textId="77777777" w:rsidTr="00A92C1C">
        <w:tc>
          <w:tcPr>
            <w:tcW w:w="9639" w:type="dxa"/>
            <w:tcMar>
              <w:left w:w="0" w:type="dxa"/>
              <w:right w:w="0" w:type="dxa"/>
            </w:tcMar>
          </w:tcPr>
          <w:p w14:paraId="248FE3E3" w14:textId="787B4B39" w:rsidR="0081723A" w:rsidRPr="00836592" w:rsidRDefault="0081723A" w:rsidP="00256FB9">
            <w:pPr>
              <w:tabs>
                <w:tab w:val="right" w:pos="9072"/>
              </w:tabs>
              <w:spacing w:after="0" w:line="240" w:lineRule="auto"/>
              <w:rPr>
                <w:rFonts w:ascii="Arial" w:hAnsi="Arial" w:cs="Arial"/>
                <w:sz w:val="20"/>
                <w:szCs w:val="20"/>
              </w:rPr>
            </w:pPr>
            <w:r w:rsidRPr="00836592">
              <w:rPr>
                <w:rFonts w:ascii="Arial" w:hAnsi="Arial" w:cs="Arial"/>
                <w:sz w:val="20"/>
                <w:szCs w:val="20"/>
              </w:rPr>
              <w:t>MIDR, 202</w:t>
            </w:r>
            <w:r w:rsidR="002C0ADC" w:rsidRPr="00DE7C2D">
              <w:rPr>
                <w:rFonts w:ascii="Arial" w:hAnsi="Arial" w:cs="Arial"/>
                <w:sz w:val="20"/>
                <w:szCs w:val="20"/>
                <w:lang w:val="ru-RU"/>
              </w:rPr>
              <w:t>4</w:t>
            </w:r>
            <w:r w:rsidRPr="00836592">
              <w:rPr>
                <w:rFonts w:ascii="Arial" w:hAnsi="Arial" w:cs="Arial"/>
                <w:sz w:val="20"/>
                <w:szCs w:val="20"/>
              </w:rPr>
              <w:tab/>
              <w:t>EDIŢIE OFICIALĂ</w:t>
            </w:r>
          </w:p>
        </w:tc>
      </w:tr>
    </w:tbl>
    <w:p w14:paraId="3C2AA871" w14:textId="77777777" w:rsidR="0081723A" w:rsidRPr="00836592" w:rsidRDefault="0081723A" w:rsidP="00256FB9">
      <w:pPr>
        <w:spacing w:after="0" w:line="240" w:lineRule="auto"/>
        <w:rPr>
          <w:rFonts w:ascii="Arial" w:hAnsi="Arial" w:cs="Arial"/>
          <w:sz w:val="20"/>
          <w:szCs w:val="20"/>
        </w:rPr>
      </w:pPr>
    </w:p>
    <w:p w14:paraId="4B8CBDB5" w14:textId="77777777" w:rsidR="0081723A" w:rsidRPr="00836592" w:rsidRDefault="0081723A" w:rsidP="00256FB9">
      <w:pPr>
        <w:spacing w:after="0" w:line="240" w:lineRule="auto"/>
        <w:rPr>
          <w:rFonts w:ascii="Arial" w:hAnsi="Arial" w:cs="Arial"/>
          <w:sz w:val="20"/>
          <w:szCs w:val="20"/>
        </w:rPr>
      </w:pPr>
    </w:p>
    <w:p w14:paraId="0D51370D" w14:textId="77777777" w:rsidR="002C0ADC" w:rsidRDefault="002C0ADC">
      <w:pPr>
        <w:spacing w:after="0" w:line="240" w:lineRule="auto"/>
        <w:rPr>
          <w:rFonts w:ascii="Arial" w:hAnsi="Arial" w:cs="Arial"/>
          <w:b/>
          <w:sz w:val="24"/>
          <w:szCs w:val="24"/>
        </w:rPr>
      </w:pPr>
      <w:r>
        <w:rPr>
          <w:rFonts w:ascii="Arial" w:hAnsi="Arial" w:cs="Arial"/>
          <w:b/>
          <w:sz w:val="24"/>
          <w:szCs w:val="24"/>
        </w:rPr>
        <w:br w:type="page"/>
      </w:r>
    </w:p>
    <w:p w14:paraId="1B4CD72D" w14:textId="491D8A58" w:rsidR="0081723A" w:rsidRPr="00836592" w:rsidRDefault="0081723A" w:rsidP="00256FB9">
      <w:pPr>
        <w:spacing w:after="0" w:line="240" w:lineRule="auto"/>
        <w:rPr>
          <w:rFonts w:ascii="Arial" w:hAnsi="Arial" w:cs="Arial"/>
          <w:b/>
          <w:sz w:val="24"/>
          <w:szCs w:val="24"/>
        </w:rPr>
      </w:pPr>
      <w:r w:rsidRPr="00836592">
        <w:rPr>
          <w:rFonts w:ascii="Arial" w:hAnsi="Arial" w:cs="Arial"/>
          <w:b/>
          <w:sz w:val="24"/>
          <w:szCs w:val="24"/>
        </w:rPr>
        <w:lastRenderedPageBreak/>
        <w:t>Cuprins</w:t>
      </w:r>
    </w:p>
    <w:p w14:paraId="6DE79729" w14:textId="77777777" w:rsidR="0081723A" w:rsidRPr="00836592" w:rsidRDefault="0081723A" w:rsidP="00256FB9">
      <w:pPr>
        <w:spacing w:after="0" w:line="240" w:lineRule="auto"/>
        <w:rPr>
          <w:rFonts w:ascii="Arial" w:hAnsi="Arial" w:cs="Arial"/>
          <w:sz w:val="20"/>
          <w:szCs w:val="20"/>
        </w:rPr>
      </w:pPr>
    </w:p>
    <w:p w14:paraId="689EFA7A" w14:textId="0AE721E4" w:rsidR="0081723A" w:rsidRDefault="0081723A" w:rsidP="00256FB9">
      <w:pPr>
        <w:tabs>
          <w:tab w:val="left" w:pos="284"/>
          <w:tab w:val="right" w:leader="dot" w:pos="9072"/>
        </w:tabs>
        <w:spacing w:after="0" w:line="240" w:lineRule="auto"/>
        <w:jc w:val="both"/>
        <w:rPr>
          <w:rFonts w:ascii="Arial" w:hAnsi="Arial" w:cs="Arial"/>
          <w:sz w:val="20"/>
          <w:szCs w:val="20"/>
          <w:lang w:val="en-US"/>
        </w:rPr>
      </w:pPr>
      <w:r w:rsidRPr="00C93B91">
        <w:rPr>
          <w:rFonts w:ascii="Arial" w:hAnsi="Arial" w:cs="Arial"/>
          <w:sz w:val="20"/>
          <w:szCs w:val="20"/>
          <w:lang w:val="ro-MD"/>
        </w:rPr>
        <w:t>1</w:t>
      </w:r>
      <w:r w:rsidRPr="00C93B91">
        <w:rPr>
          <w:rFonts w:ascii="Arial" w:hAnsi="Arial" w:cs="Arial"/>
          <w:sz w:val="20"/>
          <w:szCs w:val="20"/>
          <w:lang w:val="ro-MD"/>
        </w:rPr>
        <w:tab/>
        <w:t>Domeniu de aplicare</w:t>
      </w:r>
      <w:r w:rsidRPr="00C93B91">
        <w:rPr>
          <w:rFonts w:ascii="Arial" w:hAnsi="Arial" w:cs="Arial"/>
          <w:sz w:val="20"/>
          <w:szCs w:val="20"/>
          <w:lang w:val="ro-MD"/>
        </w:rPr>
        <w:tab/>
      </w:r>
      <w:r w:rsidRPr="00C93B91">
        <w:rPr>
          <w:rFonts w:ascii="Arial" w:hAnsi="Arial" w:cs="Arial"/>
          <w:sz w:val="20"/>
          <w:szCs w:val="20"/>
          <w:lang w:val="en-US"/>
        </w:rPr>
        <w:t>1</w:t>
      </w:r>
    </w:p>
    <w:p w14:paraId="600BD7B5" w14:textId="77777777" w:rsidR="00AD7078" w:rsidRPr="00C93B91" w:rsidRDefault="00AD7078" w:rsidP="00256FB9">
      <w:pPr>
        <w:tabs>
          <w:tab w:val="left" w:pos="284"/>
          <w:tab w:val="right" w:leader="dot" w:pos="9072"/>
        </w:tabs>
        <w:spacing w:after="0" w:line="240" w:lineRule="auto"/>
        <w:jc w:val="both"/>
        <w:rPr>
          <w:rFonts w:ascii="Arial" w:hAnsi="Arial" w:cs="Arial"/>
          <w:sz w:val="20"/>
          <w:szCs w:val="20"/>
          <w:lang w:val="en-US"/>
        </w:rPr>
      </w:pPr>
    </w:p>
    <w:p w14:paraId="1EC40FB5" w14:textId="415F1737" w:rsidR="0081723A" w:rsidRDefault="0081723A" w:rsidP="00256FB9">
      <w:pPr>
        <w:tabs>
          <w:tab w:val="left" w:pos="284"/>
          <w:tab w:val="right" w:leader="dot" w:pos="9072"/>
        </w:tabs>
        <w:spacing w:after="0" w:line="240" w:lineRule="auto"/>
        <w:jc w:val="both"/>
        <w:rPr>
          <w:rFonts w:ascii="Arial" w:hAnsi="Arial" w:cs="Arial"/>
          <w:sz w:val="20"/>
          <w:szCs w:val="20"/>
          <w:lang w:val="en-US"/>
        </w:rPr>
      </w:pPr>
      <w:r w:rsidRPr="00C93B91">
        <w:rPr>
          <w:rFonts w:ascii="Arial" w:hAnsi="Arial" w:cs="Arial"/>
          <w:sz w:val="20"/>
          <w:szCs w:val="20"/>
          <w:lang w:val="ro-MD"/>
        </w:rPr>
        <w:t>2</w:t>
      </w:r>
      <w:r w:rsidRPr="00C93B91">
        <w:rPr>
          <w:rFonts w:ascii="Arial" w:hAnsi="Arial" w:cs="Arial"/>
          <w:sz w:val="20"/>
          <w:szCs w:val="20"/>
          <w:lang w:val="ro-MD"/>
        </w:rPr>
        <w:tab/>
        <w:t>Referinţe normative</w:t>
      </w:r>
      <w:r w:rsidRPr="00C93B91">
        <w:rPr>
          <w:rFonts w:ascii="Arial" w:hAnsi="Arial" w:cs="Arial"/>
          <w:sz w:val="20"/>
          <w:szCs w:val="20"/>
          <w:lang w:val="ro-MD"/>
        </w:rPr>
        <w:tab/>
      </w:r>
      <w:r w:rsidRPr="00C93B91">
        <w:rPr>
          <w:rFonts w:ascii="Arial" w:hAnsi="Arial" w:cs="Arial"/>
          <w:sz w:val="20"/>
          <w:szCs w:val="20"/>
          <w:lang w:val="en-US"/>
        </w:rPr>
        <w:t>1</w:t>
      </w:r>
    </w:p>
    <w:p w14:paraId="780A785C" w14:textId="77777777" w:rsidR="00AD7078" w:rsidRPr="00C93B91" w:rsidRDefault="00AD7078" w:rsidP="00256FB9">
      <w:pPr>
        <w:tabs>
          <w:tab w:val="left" w:pos="284"/>
          <w:tab w:val="right" w:leader="dot" w:pos="9072"/>
        </w:tabs>
        <w:spacing w:after="0" w:line="240" w:lineRule="auto"/>
        <w:jc w:val="both"/>
        <w:rPr>
          <w:rFonts w:ascii="Arial" w:hAnsi="Arial" w:cs="Arial"/>
          <w:sz w:val="20"/>
          <w:szCs w:val="20"/>
          <w:lang w:val="en-US"/>
        </w:rPr>
      </w:pPr>
    </w:p>
    <w:p w14:paraId="79AE596E" w14:textId="729CBB0D" w:rsidR="0081723A" w:rsidRDefault="0081723A" w:rsidP="00256FB9">
      <w:pPr>
        <w:tabs>
          <w:tab w:val="left" w:pos="284"/>
          <w:tab w:val="right" w:leader="dot" w:pos="9072"/>
        </w:tabs>
        <w:spacing w:after="0" w:line="240" w:lineRule="auto"/>
        <w:jc w:val="both"/>
        <w:rPr>
          <w:rFonts w:ascii="Arial" w:hAnsi="Arial" w:cs="Arial"/>
          <w:sz w:val="20"/>
          <w:szCs w:val="20"/>
          <w:lang w:val="en-US"/>
        </w:rPr>
      </w:pPr>
      <w:r w:rsidRPr="00C93B91">
        <w:rPr>
          <w:rFonts w:ascii="Arial" w:hAnsi="Arial" w:cs="Arial"/>
          <w:sz w:val="20"/>
          <w:szCs w:val="20"/>
          <w:lang w:val="ro-MD"/>
        </w:rPr>
        <w:t>3</w:t>
      </w:r>
      <w:r w:rsidRPr="00C93B91">
        <w:rPr>
          <w:rFonts w:ascii="Arial" w:hAnsi="Arial" w:cs="Arial"/>
          <w:sz w:val="20"/>
          <w:szCs w:val="20"/>
          <w:lang w:val="ro-MD"/>
        </w:rPr>
        <w:tab/>
        <w:t>Termeni şi definiţii</w:t>
      </w:r>
      <w:r w:rsidRPr="00C93B91">
        <w:rPr>
          <w:rFonts w:ascii="Arial" w:hAnsi="Arial" w:cs="Arial"/>
          <w:sz w:val="20"/>
          <w:szCs w:val="20"/>
          <w:lang w:val="ro-MD"/>
        </w:rPr>
        <w:tab/>
      </w:r>
      <w:r w:rsidR="00702E95">
        <w:rPr>
          <w:rFonts w:ascii="Arial" w:hAnsi="Arial" w:cs="Arial"/>
          <w:sz w:val="20"/>
          <w:szCs w:val="20"/>
          <w:lang w:val="en-US"/>
        </w:rPr>
        <w:t>1</w:t>
      </w:r>
    </w:p>
    <w:p w14:paraId="71D659AA" w14:textId="77777777" w:rsidR="00AD7078" w:rsidRPr="00C93B91" w:rsidRDefault="00AD7078" w:rsidP="00256FB9">
      <w:pPr>
        <w:tabs>
          <w:tab w:val="left" w:pos="284"/>
          <w:tab w:val="right" w:leader="dot" w:pos="9072"/>
        </w:tabs>
        <w:spacing w:after="0" w:line="240" w:lineRule="auto"/>
        <w:jc w:val="both"/>
        <w:rPr>
          <w:rFonts w:ascii="Arial" w:hAnsi="Arial" w:cs="Arial"/>
          <w:sz w:val="20"/>
          <w:szCs w:val="20"/>
          <w:lang w:val="en-US"/>
        </w:rPr>
      </w:pPr>
    </w:p>
    <w:p w14:paraId="7D570F2D" w14:textId="5B91C1EB" w:rsidR="0081723A" w:rsidRDefault="0081723A" w:rsidP="00256FB9">
      <w:pPr>
        <w:tabs>
          <w:tab w:val="left" w:pos="284"/>
          <w:tab w:val="right" w:leader="dot" w:pos="9072"/>
        </w:tabs>
        <w:spacing w:after="0" w:line="240" w:lineRule="auto"/>
        <w:jc w:val="both"/>
        <w:rPr>
          <w:rFonts w:ascii="Arial" w:hAnsi="Arial" w:cs="Arial"/>
          <w:sz w:val="20"/>
          <w:szCs w:val="20"/>
          <w:lang w:val="en-US"/>
        </w:rPr>
      </w:pPr>
      <w:r w:rsidRPr="00C93B91">
        <w:rPr>
          <w:rFonts w:ascii="Arial" w:hAnsi="Arial" w:cs="Arial"/>
          <w:sz w:val="20"/>
          <w:szCs w:val="20"/>
          <w:lang w:val="ro-MD"/>
        </w:rPr>
        <w:t>4</w:t>
      </w:r>
      <w:r w:rsidRPr="00C93B91">
        <w:rPr>
          <w:rFonts w:ascii="Arial" w:hAnsi="Arial" w:cs="Arial"/>
          <w:sz w:val="20"/>
          <w:szCs w:val="20"/>
          <w:lang w:val="ro-MD"/>
        </w:rPr>
        <w:tab/>
      </w:r>
      <w:r w:rsidR="00B54B03" w:rsidRPr="00C93B91">
        <w:rPr>
          <w:rFonts w:ascii="Arial" w:hAnsi="Arial" w:cs="Arial"/>
          <w:sz w:val="20"/>
          <w:szCs w:val="20"/>
          <w:lang w:val="ro-MD"/>
        </w:rPr>
        <w:t>Prescripții generale de calcul</w:t>
      </w:r>
      <w:r w:rsidRPr="00C93B91">
        <w:rPr>
          <w:rFonts w:ascii="Arial" w:hAnsi="Arial" w:cs="Arial"/>
          <w:sz w:val="20"/>
          <w:szCs w:val="20"/>
          <w:lang w:val="ro-MD"/>
        </w:rPr>
        <w:tab/>
      </w:r>
      <w:r w:rsidR="00702E95">
        <w:rPr>
          <w:rFonts w:ascii="Arial" w:hAnsi="Arial" w:cs="Arial"/>
          <w:sz w:val="20"/>
          <w:szCs w:val="20"/>
          <w:lang w:val="en-US"/>
        </w:rPr>
        <w:t>3</w:t>
      </w:r>
    </w:p>
    <w:p w14:paraId="32CCCB9A" w14:textId="77777777" w:rsidR="00AD7078" w:rsidRPr="00C93B91" w:rsidRDefault="00AD7078" w:rsidP="00256FB9">
      <w:pPr>
        <w:tabs>
          <w:tab w:val="left" w:pos="284"/>
          <w:tab w:val="right" w:leader="dot" w:pos="9072"/>
        </w:tabs>
        <w:spacing w:after="0" w:line="240" w:lineRule="auto"/>
        <w:jc w:val="both"/>
        <w:rPr>
          <w:rFonts w:ascii="Arial" w:hAnsi="Arial" w:cs="Arial"/>
          <w:sz w:val="20"/>
          <w:szCs w:val="20"/>
          <w:lang w:val="en-US"/>
        </w:rPr>
      </w:pPr>
    </w:p>
    <w:p w14:paraId="3CDF035A" w14:textId="1F8E4451" w:rsidR="0081723A" w:rsidRPr="00426D06" w:rsidRDefault="0081723A" w:rsidP="00256FB9">
      <w:pPr>
        <w:tabs>
          <w:tab w:val="left" w:pos="284"/>
          <w:tab w:val="right" w:leader="dot" w:pos="9072"/>
        </w:tabs>
        <w:spacing w:after="0" w:line="240" w:lineRule="auto"/>
        <w:jc w:val="both"/>
        <w:rPr>
          <w:rFonts w:ascii="Arial" w:hAnsi="Arial" w:cs="Arial"/>
          <w:sz w:val="20"/>
          <w:szCs w:val="20"/>
          <w:lang w:val="es-ES"/>
        </w:rPr>
      </w:pPr>
      <w:r w:rsidRPr="00C93B91">
        <w:rPr>
          <w:rFonts w:ascii="Arial" w:hAnsi="Arial" w:cs="Arial"/>
          <w:sz w:val="20"/>
          <w:szCs w:val="20"/>
          <w:lang w:val="ro-MD"/>
        </w:rPr>
        <w:t>5</w:t>
      </w:r>
      <w:r w:rsidRPr="00C93B91">
        <w:rPr>
          <w:rFonts w:ascii="Arial" w:hAnsi="Arial" w:cs="Arial"/>
          <w:sz w:val="20"/>
          <w:szCs w:val="20"/>
          <w:lang w:val="ro-MD"/>
        </w:rPr>
        <w:tab/>
      </w:r>
      <w:r w:rsidR="001A32F9" w:rsidRPr="00C93B91">
        <w:rPr>
          <w:rFonts w:ascii="Arial" w:hAnsi="Arial" w:cs="Arial"/>
          <w:sz w:val="20"/>
          <w:szCs w:val="20"/>
          <w:lang w:val="ro-MD"/>
        </w:rPr>
        <w:t>Metodologia de calcul a capacității de circulație pentru drumuri și autostrăzi</w:t>
      </w:r>
      <w:r w:rsidRPr="00C93B91">
        <w:rPr>
          <w:rFonts w:ascii="Arial" w:hAnsi="Arial" w:cs="Arial"/>
          <w:sz w:val="20"/>
          <w:szCs w:val="20"/>
          <w:lang w:val="ro-MD"/>
        </w:rPr>
        <w:tab/>
      </w:r>
      <w:r w:rsidR="00702E95">
        <w:rPr>
          <w:rFonts w:ascii="Arial" w:hAnsi="Arial" w:cs="Arial"/>
          <w:sz w:val="20"/>
          <w:szCs w:val="20"/>
          <w:lang w:val="es-ES"/>
        </w:rPr>
        <w:t>3</w:t>
      </w:r>
    </w:p>
    <w:p w14:paraId="788DA472" w14:textId="6C42537F" w:rsidR="00C852A9" w:rsidRPr="00426D06" w:rsidRDefault="00C852A9" w:rsidP="00C852A9">
      <w:pPr>
        <w:tabs>
          <w:tab w:val="left" w:pos="426"/>
          <w:tab w:val="right" w:leader="dot" w:pos="9072"/>
        </w:tabs>
        <w:spacing w:after="0" w:line="240" w:lineRule="auto"/>
        <w:jc w:val="both"/>
        <w:rPr>
          <w:rFonts w:ascii="Arial" w:hAnsi="Arial" w:cs="Arial"/>
          <w:sz w:val="20"/>
          <w:szCs w:val="20"/>
          <w:lang w:val="es-ES"/>
        </w:rPr>
      </w:pPr>
      <w:r w:rsidRPr="00C93B91">
        <w:rPr>
          <w:rFonts w:ascii="Arial" w:hAnsi="Arial" w:cs="Arial"/>
          <w:sz w:val="20"/>
          <w:szCs w:val="20"/>
          <w:lang w:val="ro-MD"/>
        </w:rPr>
        <w:t>5</w:t>
      </w:r>
      <w:r w:rsidRPr="00C852A9">
        <w:rPr>
          <w:rFonts w:ascii="Arial" w:hAnsi="Arial" w:cs="Arial"/>
          <w:sz w:val="20"/>
          <w:szCs w:val="20"/>
          <w:lang w:val="en-US"/>
        </w:rPr>
        <w:t>.1</w:t>
      </w:r>
      <w:r w:rsidRPr="00C93B91">
        <w:rPr>
          <w:rFonts w:ascii="Arial" w:hAnsi="Arial" w:cs="Arial"/>
          <w:sz w:val="20"/>
          <w:szCs w:val="20"/>
          <w:lang w:val="ro-MD"/>
        </w:rPr>
        <w:tab/>
      </w:r>
      <w:r w:rsidR="000A3E74">
        <w:rPr>
          <w:rFonts w:ascii="Arial" w:hAnsi="Arial" w:cs="Arial"/>
          <w:sz w:val="20"/>
          <w:szCs w:val="20"/>
          <w:lang w:val="ro-MD"/>
        </w:rPr>
        <w:t>Drumuri cu două benzi de circulație</w:t>
      </w:r>
      <w:r w:rsidRPr="00C93B91">
        <w:rPr>
          <w:rFonts w:ascii="Arial" w:hAnsi="Arial" w:cs="Arial"/>
          <w:sz w:val="20"/>
          <w:szCs w:val="20"/>
          <w:lang w:val="ro-MD"/>
        </w:rPr>
        <w:tab/>
      </w:r>
      <w:r w:rsidR="00702E95">
        <w:rPr>
          <w:rFonts w:ascii="Arial" w:hAnsi="Arial" w:cs="Arial"/>
          <w:sz w:val="20"/>
          <w:szCs w:val="20"/>
          <w:lang w:val="es-ES"/>
        </w:rPr>
        <w:t>3</w:t>
      </w:r>
    </w:p>
    <w:p w14:paraId="7FBCCA44" w14:textId="6218FBB5" w:rsidR="00C852A9" w:rsidRPr="00426D06" w:rsidRDefault="00C852A9" w:rsidP="00C852A9">
      <w:pPr>
        <w:tabs>
          <w:tab w:val="left" w:pos="426"/>
          <w:tab w:val="right" w:leader="dot" w:pos="9072"/>
        </w:tabs>
        <w:spacing w:after="0" w:line="240" w:lineRule="auto"/>
        <w:jc w:val="both"/>
        <w:rPr>
          <w:rFonts w:ascii="Arial" w:hAnsi="Arial" w:cs="Arial"/>
          <w:sz w:val="20"/>
          <w:szCs w:val="20"/>
          <w:lang w:val="es-ES"/>
        </w:rPr>
      </w:pPr>
      <w:r w:rsidRPr="00C93B91">
        <w:rPr>
          <w:rFonts w:ascii="Arial" w:hAnsi="Arial" w:cs="Arial"/>
          <w:sz w:val="20"/>
          <w:szCs w:val="20"/>
          <w:lang w:val="ro-MD"/>
        </w:rPr>
        <w:t>5</w:t>
      </w:r>
      <w:r w:rsidRPr="00C852A9">
        <w:rPr>
          <w:rFonts w:ascii="Arial" w:hAnsi="Arial" w:cs="Arial"/>
          <w:sz w:val="20"/>
          <w:szCs w:val="20"/>
          <w:lang w:val="en-US"/>
        </w:rPr>
        <w:t>.2</w:t>
      </w:r>
      <w:r w:rsidRPr="00C93B91">
        <w:rPr>
          <w:rFonts w:ascii="Arial" w:hAnsi="Arial" w:cs="Arial"/>
          <w:sz w:val="20"/>
          <w:szCs w:val="20"/>
          <w:lang w:val="ro-MD"/>
        </w:rPr>
        <w:tab/>
      </w:r>
      <w:r w:rsidRPr="00A92C1C">
        <w:rPr>
          <w:rFonts w:ascii="Arial" w:hAnsi="Arial" w:cs="Arial"/>
          <w:sz w:val="20"/>
        </w:rPr>
        <w:t>Segmentele direcționale de drumuri cu 2 benzi de circulație</w:t>
      </w:r>
      <w:r w:rsidRPr="00C852A9">
        <w:rPr>
          <w:rFonts w:ascii="Arial" w:hAnsi="Arial" w:cs="Arial"/>
          <w:sz w:val="20"/>
        </w:rPr>
        <w:t xml:space="preserve"> </w:t>
      </w:r>
      <w:r w:rsidRPr="00A92C1C">
        <w:rPr>
          <w:rFonts w:ascii="Arial" w:hAnsi="Arial" w:cs="Arial"/>
          <w:sz w:val="20"/>
        </w:rPr>
        <w:t>în funcție de condițiile de relief</w:t>
      </w:r>
      <w:r w:rsidRPr="00C93B91">
        <w:rPr>
          <w:rFonts w:ascii="Arial" w:hAnsi="Arial" w:cs="Arial"/>
          <w:sz w:val="20"/>
          <w:szCs w:val="20"/>
          <w:lang w:val="ro-MD"/>
        </w:rPr>
        <w:tab/>
      </w:r>
      <w:r w:rsidR="00702E95">
        <w:rPr>
          <w:rFonts w:ascii="Arial" w:hAnsi="Arial" w:cs="Arial"/>
          <w:sz w:val="20"/>
          <w:szCs w:val="20"/>
          <w:lang w:val="es-ES"/>
        </w:rPr>
        <w:t>4</w:t>
      </w:r>
    </w:p>
    <w:p w14:paraId="25A3A67F" w14:textId="5990299A" w:rsidR="00702E95" w:rsidRPr="00426D06" w:rsidRDefault="00702E95" w:rsidP="00702E95">
      <w:pPr>
        <w:tabs>
          <w:tab w:val="left" w:pos="426"/>
          <w:tab w:val="right" w:leader="dot" w:pos="9072"/>
        </w:tabs>
        <w:spacing w:after="0" w:line="240" w:lineRule="auto"/>
        <w:jc w:val="both"/>
        <w:rPr>
          <w:rFonts w:ascii="Arial" w:hAnsi="Arial" w:cs="Arial"/>
          <w:sz w:val="20"/>
          <w:szCs w:val="20"/>
          <w:lang w:val="es-ES"/>
        </w:rPr>
      </w:pPr>
      <w:r w:rsidRPr="00C93B91">
        <w:rPr>
          <w:rFonts w:ascii="Arial" w:hAnsi="Arial" w:cs="Arial"/>
          <w:sz w:val="20"/>
          <w:szCs w:val="20"/>
          <w:lang w:val="ro-MD"/>
        </w:rPr>
        <w:t>5</w:t>
      </w:r>
      <w:r w:rsidRPr="00C852A9">
        <w:rPr>
          <w:rFonts w:ascii="Arial" w:hAnsi="Arial" w:cs="Arial"/>
          <w:sz w:val="20"/>
          <w:szCs w:val="20"/>
          <w:lang w:val="en-US"/>
        </w:rPr>
        <w:t>.</w:t>
      </w:r>
      <w:r>
        <w:rPr>
          <w:rFonts w:ascii="Arial" w:hAnsi="Arial" w:cs="Arial"/>
          <w:sz w:val="20"/>
          <w:szCs w:val="20"/>
          <w:lang w:val="en-US"/>
        </w:rPr>
        <w:t>3</w:t>
      </w:r>
      <w:r w:rsidRPr="00C93B91">
        <w:rPr>
          <w:rFonts w:ascii="Arial" w:hAnsi="Arial" w:cs="Arial"/>
          <w:sz w:val="20"/>
          <w:szCs w:val="20"/>
          <w:lang w:val="ro-MD"/>
        </w:rPr>
        <w:tab/>
      </w:r>
      <w:r w:rsidRPr="00702E95">
        <w:rPr>
          <w:rFonts w:ascii="Arial" w:hAnsi="Arial" w:cs="Arial"/>
          <w:sz w:val="20"/>
          <w:szCs w:val="20"/>
        </w:rPr>
        <w:t>Secvența de calcul a analizei operaționale a segmentelor direcționale</w:t>
      </w:r>
      <w:r w:rsidRPr="00C93B91">
        <w:rPr>
          <w:rFonts w:ascii="Arial" w:hAnsi="Arial" w:cs="Arial"/>
          <w:sz w:val="20"/>
          <w:szCs w:val="20"/>
          <w:lang w:val="ro-MD"/>
        </w:rPr>
        <w:tab/>
      </w:r>
      <w:r>
        <w:rPr>
          <w:rFonts w:ascii="Arial" w:hAnsi="Arial" w:cs="Arial"/>
          <w:sz w:val="20"/>
          <w:szCs w:val="20"/>
          <w:lang w:val="es-ES"/>
        </w:rPr>
        <w:t>5</w:t>
      </w:r>
    </w:p>
    <w:p w14:paraId="568CD116" w14:textId="09531924" w:rsidR="00702E95" w:rsidRPr="00426D06" w:rsidRDefault="00702E95" w:rsidP="00702E95">
      <w:pPr>
        <w:tabs>
          <w:tab w:val="left" w:pos="426"/>
          <w:tab w:val="right" w:leader="dot" w:pos="9072"/>
        </w:tabs>
        <w:spacing w:after="0" w:line="240" w:lineRule="auto"/>
        <w:jc w:val="both"/>
        <w:rPr>
          <w:rFonts w:ascii="Arial" w:hAnsi="Arial" w:cs="Arial"/>
          <w:sz w:val="20"/>
          <w:szCs w:val="20"/>
          <w:lang w:val="es-ES"/>
        </w:rPr>
      </w:pPr>
      <w:r w:rsidRPr="00C93B91">
        <w:rPr>
          <w:rFonts w:ascii="Arial" w:hAnsi="Arial" w:cs="Arial"/>
          <w:sz w:val="20"/>
          <w:szCs w:val="20"/>
          <w:lang w:val="ro-MD"/>
        </w:rPr>
        <w:t>5</w:t>
      </w:r>
      <w:r w:rsidRPr="00C852A9">
        <w:rPr>
          <w:rFonts w:ascii="Arial" w:hAnsi="Arial" w:cs="Arial"/>
          <w:sz w:val="20"/>
          <w:szCs w:val="20"/>
          <w:lang w:val="en-US"/>
        </w:rPr>
        <w:t>.</w:t>
      </w:r>
      <w:r>
        <w:rPr>
          <w:rFonts w:ascii="Arial" w:hAnsi="Arial" w:cs="Arial"/>
          <w:sz w:val="20"/>
          <w:szCs w:val="20"/>
          <w:lang w:val="en-US"/>
        </w:rPr>
        <w:t>4</w:t>
      </w:r>
      <w:r w:rsidRPr="00C93B91">
        <w:rPr>
          <w:rFonts w:ascii="Arial" w:hAnsi="Arial" w:cs="Arial"/>
          <w:sz w:val="20"/>
          <w:szCs w:val="20"/>
          <w:lang w:val="ro-MD"/>
        </w:rPr>
        <w:tab/>
      </w:r>
      <w:r w:rsidR="00B9284C" w:rsidRPr="00B9284C">
        <w:rPr>
          <w:rFonts w:ascii="Arial" w:hAnsi="Arial" w:cs="Arial"/>
          <w:sz w:val="20"/>
          <w:szCs w:val="20"/>
        </w:rPr>
        <w:t>Determinarea nivelului de serviciu în funcție de categorie funcțională</w:t>
      </w:r>
      <w:r w:rsidRPr="00C93B91">
        <w:rPr>
          <w:rFonts w:ascii="Arial" w:hAnsi="Arial" w:cs="Arial"/>
          <w:sz w:val="20"/>
          <w:szCs w:val="20"/>
          <w:lang w:val="ro-MD"/>
        </w:rPr>
        <w:tab/>
      </w:r>
      <w:r w:rsidR="006075F4">
        <w:rPr>
          <w:rFonts w:ascii="Arial" w:hAnsi="Arial" w:cs="Arial"/>
          <w:sz w:val="20"/>
          <w:szCs w:val="20"/>
          <w:lang w:val="es-ES"/>
        </w:rPr>
        <w:t>13</w:t>
      </w:r>
    </w:p>
    <w:p w14:paraId="1853A857" w14:textId="6398367A" w:rsidR="006075F4" w:rsidRPr="00426D06" w:rsidRDefault="006075F4" w:rsidP="006075F4">
      <w:pPr>
        <w:tabs>
          <w:tab w:val="left" w:pos="426"/>
          <w:tab w:val="right" w:leader="dot" w:pos="9072"/>
        </w:tabs>
        <w:spacing w:after="0" w:line="240" w:lineRule="auto"/>
        <w:jc w:val="both"/>
        <w:rPr>
          <w:rFonts w:ascii="Arial" w:hAnsi="Arial" w:cs="Arial"/>
          <w:sz w:val="20"/>
          <w:szCs w:val="20"/>
          <w:lang w:val="es-ES"/>
        </w:rPr>
      </w:pPr>
      <w:r w:rsidRPr="00C93B91">
        <w:rPr>
          <w:rFonts w:ascii="Arial" w:hAnsi="Arial" w:cs="Arial"/>
          <w:sz w:val="20"/>
          <w:szCs w:val="20"/>
          <w:lang w:val="ro-MD"/>
        </w:rPr>
        <w:t>5</w:t>
      </w:r>
      <w:r w:rsidRPr="00C852A9">
        <w:rPr>
          <w:rFonts w:ascii="Arial" w:hAnsi="Arial" w:cs="Arial"/>
          <w:sz w:val="20"/>
          <w:szCs w:val="20"/>
          <w:lang w:val="en-US"/>
        </w:rPr>
        <w:t>.</w:t>
      </w:r>
      <w:r>
        <w:rPr>
          <w:rFonts w:ascii="Arial" w:hAnsi="Arial" w:cs="Arial"/>
          <w:sz w:val="20"/>
          <w:szCs w:val="20"/>
          <w:lang w:val="en-US"/>
        </w:rPr>
        <w:t>5</w:t>
      </w:r>
      <w:r w:rsidRPr="00C93B91">
        <w:rPr>
          <w:rFonts w:ascii="Arial" w:hAnsi="Arial" w:cs="Arial"/>
          <w:sz w:val="20"/>
          <w:szCs w:val="20"/>
          <w:lang w:val="ro-MD"/>
        </w:rPr>
        <w:tab/>
      </w:r>
      <w:r w:rsidRPr="00B9284C">
        <w:rPr>
          <w:rFonts w:ascii="Arial" w:hAnsi="Arial" w:cs="Arial"/>
          <w:sz w:val="20"/>
          <w:szCs w:val="20"/>
        </w:rPr>
        <w:t xml:space="preserve">Determinarea </w:t>
      </w:r>
      <w:r w:rsidRPr="006075F4">
        <w:rPr>
          <w:rFonts w:ascii="Arial" w:hAnsi="Arial" w:cs="Arial"/>
          <w:sz w:val="20"/>
          <w:szCs w:val="20"/>
        </w:rPr>
        <w:t>capacității de circulație</w:t>
      </w:r>
      <w:r w:rsidRPr="00C93B91">
        <w:rPr>
          <w:rFonts w:ascii="Arial" w:hAnsi="Arial" w:cs="Arial"/>
          <w:sz w:val="20"/>
          <w:szCs w:val="20"/>
          <w:lang w:val="ro-MD"/>
        </w:rPr>
        <w:tab/>
      </w:r>
      <w:r>
        <w:rPr>
          <w:rFonts w:ascii="Arial" w:hAnsi="Arial" w:cs="Arial"/>
          <w:sz w:val="20"/>
          <w:szCs w:val="20"/>
          <w:lang w:val="es-ES"/>
        </w:rPr>
        <w:t>13</w:t>
      </w:r>
    </w:p>
    <w:p w14:paraId="56A2D0A6" w14:textId="3140E093" w:rsidR="006075F4" w:rsidRPr="00426D06" w:rsidRDefault="006075F4" w:rsidP="006075F4">
      <w:pPr>
        <w:tabs>
          <w:tab w:val="left" w:pos="426"/>
          <w:tab w:val="right" w:leader="dot" w:pos="9072"/>
        </w:tabs>
        <w:spacing w:after="0" w:line="240" w:lineRule="auto"/>
        <w:jc w:val="both"/>
        <w:rPr>
          <w:rFonts w:ascii="Arial" w:hAnsi="Arial" w:cs="Arial"/>
          <w:sz w:val="20"/>
          <w:szCs w:val="20"/>
          <w:lang w:val="es-ES"/>
        </w:rPr>
      </w:pPr>
      <w:r w:rsidRPr="00C93B91">
        <w:rPr>
          <w:rFonts w:ascii="Arial" w:hAnsi="Arial" w:cs="Arial"/>
          <w:sz w:val="20"/>
          <w:szCs w:val="20"/>
          <w:lang w:val="ro-MD"/>
        </w:rPr>
        <w:t>5</w:t>
      </w:r>
      <w:r w:rsidRPr="00C852A9">
        <w:rPr>
          <w:rFonts w:ascii="Arial" w:hAnsi="Arial" w:cs="Arial"/>
          <w:sz w:val="20"/>
          <w:szCs w:val="20"/>
          <w:lang w:val="en-US"/>
        </w:rPr>
        <w:t>.</w:t>
      </w:r>
      <w:r>
        <w:rPr>
          <w:rFonts w:ascii="Arial" w:hAnsi="Arial" w:cs="Arial"/>
          <w:sz w:val="20"/>
          <w:szCs w:val="20"/>
          <w:lang w:val="en-US"/>
        </w:rPr>
        <w:t>6</w:t>
      </w:r>
      <w:r w:rsidRPr="00C93B91">
        <w:rPr>
          <w:rFonts w:ascii="Arial" w:hAnsi="Arial" w:cs="Arial"/>
          <w:sz w:val="20"/>
          <w:szCs w:val="20"/>
          <w:lang w:val="ro-MD"/>
        </w:rPr>
        <w:tab/>
      </w:r>
      <w:r w:rsidRPr="00B9284C">
        <w:rPr>
          <w:rFonts w:ascii="Arial" w:hAnsi="Arial" w:cs="Arial"/>
          <w:sz w:val="20"/>
          <w:szCs w:val="20"/>
        </w:rPr>
        <w:t xml:space="preserve">Determinarea </w:t>
      </w:r>
      <w:r w:rsidRPr="006075F4">
        <w:rPr>
          <w:rFonts w:ascii="Arial" w:hAnsi="Arial" w:cs="Arial"/>
          <w:sz w:val="20"/>
          <w:szCs w:val="20"/>
        </w:rPr>
        <w:t>nivelului de serviciu pentru segmente cu bandă suplimentară</w:t>
      </w:r>
      <w:r w:rsidRPr="00C93B91">
        <w:rPr>
          <w:rFonts w:ascii="Arial" w:hAnsi="Arial" w:cs="Arial"/>
          <w:sz w:val="20"/>
          <w:szCs w:val="20"/>
          <w:lang w:val="ro-MD"/>
        </w:rPr>
        <w:tab/>
      </w:r>
      <w:r>
        <w:rPr>
          <w:rFonts w:ascii="Arial" w:hAnsi="Arial" w:cs="Arial"/>
          <w:sz w:val="20"/>
          <w:szCs w:val="20"/>
          <w:lang w:val="es-ES"/>
        </w:rPr>
        <w:t>13</w:t>
      </w:r>
    </w:p>
    <w:p w14:paraId="1C1F6933" w14:textId="77777777" w:rsidR="006075F4" w:rsidRDefault="006075F4" w:rsidP="006075F4">
      <w:pPr>
        <w:tabs>
          <w:tab w:val="left" w:pos="426"/>
          <w:tab w:val="right" w:leader="dot" w:pos="9072"/>
        </w:tabs>
        <w:spacing w:after="0" w:line="240" w:lineRule="auto"/>
        <w:jc w:val="both"/>
        <w:rPr>
          <w:rFonts w:ascii="Arial" w:hAnsi="Arial" w:cs="Arial"/>
          <w:sz w:val="20"/>
          <w:szCs w:val="20"/>
        </w:rPr>
      </w:pPr>
      <w:r w:rsidRPr="00C93B91">
        <w:rPr>
          <w:rFonts w:ascii="Arial" w:hAnsi="Arial" w:cs="Arial"/>
          <w:sz w:val="20"/>
          <w:szCs w:val="20"/>
          <w:lang w:val="ro-MD"/>
        </w:rPr>
        <w:t>5</w:t>
      </w:r>
      <w:r w:rsidRPr="00C852A9">
        <w:rPr>
          <w:rFonts w:ascii="Arial" w:hAnsi="Arial" w:cs="Arial"/>
          <w:sz w:val="20"/>
          <w:szCs w:val="20"/>
          <w:lang w:val="en-US"/>
        </w:rPr>
        <w:t>.</w:t>
      </w:r>
      <w:r>
        <w:rPr>
          <w:rFonts w:ascii="Arial" w:hAnsi="Arial" w:cs="Arial"/>
          <w:sz w:val="20"/>
          <w:szCs w:val="20"/>
          <w:lang w:val="en-US"/>
        </w:rPr>
        <w:t>7</w:t>
      </w:r>
      <w:r w:rsidRPr="00C93B91">
        <w:rPr>
          <w:rFonts w:ascii="Arial" w:hAnsi="Arial" w:cs="Arial"/>
          <w:sz w:val="20"/>
          <w:szCs w:val="20"/>
          <w:lang w:val="ro-MD"/>
        </w:rPr>
        <w:tab/>
      </w:r>
      <w:r w:rsidRPr="006075F4">
        <w:rPr>
          <w:rFonts w:ascii="Arial" w:hAnsi="Arial" w:cs="Arial"/>
          <w:sz w:val="20"/>
          <w:szCs w:val="20"/>
        </w:rPr>
        <w:t xml:space="preserve">Determinarea nivelului de serviciu pentru un sector direcțional de drum cu două benzi </w:t>
      </w:r>
    </w:p>
    <w:p w14:paraId="16A76894" w14:textId="5C36BD8C" w:rsidR="006075F4" w:rsidRPr="00426D06" w:rsidRDefault="006075F4" w:rsidP="006075F4">
      <w:pPr>
        <w:tabs>
          <w:tab w:val="left" w:pos="426"/>
          <w:tab w:val="right" w:leader="dot" w:pos="9072"/>
        </w:tabs>
        <w:spacing w:after="0" w:line="240" w:lineRule="auto"/>
        <w:ind w:left="426"/>
        <w:jc w:val="both"/>
        <w:rPr>
          <w:rFonts w:ascii="Arial" w:hAnsi="Arial" w:cs="Arial"/>
          <w:sz w:val="20"/>
          <w:szCs w:val="20"/>
          <w:lang w:val="es-ES"/>
        </w:rPr>
      </w:pPr>
      <w:r w:rsidRPr="006075F4">
        <w:rPr>
          <w:rFonts w:ascii="Arial" w:hAnsi="Arial" w:cs="Arial"/>
          <w:sz w:val="20"/>
          <w:szCs w:val="20"/>
        </w:rPr>
        <w:t>de circulație</w:t>
      </w:r>
      <w:r w:rsidRPr="00C93B91">
        <w:rPr>
          <w:rFonts w:ascii="Arial" w:hAnsi="Arial" w:cs="Arial"/>
          <w:sz w:val="20"/>
          <w:szCs w:val="20"/>
          <w:lang w:val="ro-MD"/>
        </w:rPr>
        <w:tab/>
      </w:r>
      <w:r>
        <w:rPr>
          <w:rFonts w:ascii="Arial" w:hAnsi="Arial" w:cs="Arial"/>
          <w:sz w:val="20"/>
          <w:szCs w:val="20"/>
          <w:lang w:val="es-ES"/>
        </w:rPr>
        <w:t>14</w:t>
      </w:r>
    </w:p>
    <w:p w14:paraId="7C9E47F1" w14:textId="51FC7036" w:rsidR="006075F4" w:rsidRPr="00426D06" w:rsidRDefault="006075F4" w:rsidP="006075F4">
      <w:pPr>
        <w:tabs>
          <w:tab w:val="left" w:pos="426"/>
          <w:tab w:val="right" w:leader="dot" w:pos="9072"/>
        </w:tabs>
        <w:spacing w:after="0" w:line="240" w:lineRule="auto"/>
        <w:jc w:val="both"/>
        <w:rPr>
          <w:rFonts w:ascii="Arial" w:hAnsi="Arial" w:cs="Arial"/>
          <w:sz w:val="20"/>
          <w:szCs w:val="20"/>
          <w:lang w:val="es-ES"/>
        </w:rPr>
      </w:pPr>
      <w:r w:rsidRPr="00C93B91">
        <w:rPr>
          <w:rFonts w:ascii="Arial" w:hAnsi="Arial" w:cs="Arial"/>
          <w:sz w:val="20"/>
          <w:szCs w:val="20"/>
          <w:lang w:val="ro-MD"/>
        </w:rPr>
        <w:t>5</w:t>
      </w:r>
      <w:r w:rsidRPr="00C852A9">
        <w:rPr>
          <w:rFonts w:ascii="Arial" w:hAnsi="Arial" w:cs="Arial"/>
          <w:sz w:val="20"/>
          <w:szCs w:val="20"/>
          <w:lang w:val="en-US"/>
        </w:rPr>
        <w:t>.</w:t>
      </w:r>
      <w:r>
        <w:rPr>
          <w:rFonts w:ascii="Arial" w:hAnsi="Arial" w:cs="Arial"/>
          <w:sz w:val="20"/>
          <w:szCs w:val="20"/>
          <w:lang w:val="en-US"/>
        </w:rPr>
        <w:t>8</w:t>
      </w:r>
      <w:r w:rsidRPr="00C93B91">
        <w:rPr>
          <w:rFonts w:ascii="Arial" w:hAnsi="Arial" w:cs="Arial"/>
          <w:sz w:val="20"/>
          <w:szCs w:val="20"/>
          <w:lang w:val="ro-MD"/>
        </w:rPr>
        <w:tab/>
      </w:r>
      <w:r w:rsidRPr="006075F4">
        <w:rPr>
          <w:rFonts w:ascii="Arial" w:hAnsi="Arial" w:cs="Arial"/>
          <w:sz w:val="20"/>
          <w:szCs w:val="20"/>
        </w:rPr>
        <w:t>Drumuri cu mai mult de două benzi de circulație</w:t>
      </w:r>
      <w:r w:rsidRPr="00C93B91">
        <w:rPr>
          <w:rFonts w:ascii="Arial" w:hAnsi="Arial" w:cs="Arial"/>
          <w:sz w:val="20"/>
          <w:szCs w:val="20"/>
          <w:lang w:val="ro-MD"/>
        </w:rPr>
        <w:tab/>
      </w:r>
      <w:r>
        <w:rPr>
          <w:rFonts w:ascii="Arial" w:hAnsi="Arial" w:cs="Arial"/>
          <w:sz w:val="20"/>
          <w:szCs w:val="20"/>
          <w:lang w:val="es-ES"/>
        </w:rPr>
        <w:t>14</w:t>
      </w:r>
    </w:p>
    <w:p w14:paraId="4C2A2326" w14:textId="392DF7FA" w:rsidR="006075F4" w:rsidRPr="00426D06" w:rsidRDefault="006075F4" w:rsidP="006075F4">
      <w:pPr>
        <w:tabs>
          <w:tab w:val="left" w:pos="426"/>
          <w:tab w:val="right" w:leader="dot" w:pos="9072"/>
        </w:tabs>
        <w:spacing w:after="0" w:line="240" w:lineRule="auto"/>
        <w:jc w:val="both"/>
        <w:rPr>
          <w:rFonts w:ascii="Arial" w:hAnsi="Arial" w:cs="Arial"/>
          <w:sz w:val="20"/>
          <w:szCs w:val="20"/>
          <w:lang w:val="es-ES"/>
        </w:rPr>
      </w:pPr>
      <w:r w:rsidRPr="00C93B91">
        <w:rPr>
          <w:rFonts w:ascii="Arial" w:hAnsi="Arial" w:cs="Arial"/>
          <w:sz w:val="20"/>
          <w:szCs w:val="20"/>
          <w:lang w:val="ro-MD"/>
        </w:rPr>
        <w:t>5</w:t>
      </w:r>
      <w:r w:rsidRPr="00C852A9">
        <w:rPr>
          <w:rFonts w:ascii="Arial" w:hAnsi="Arial" w:cs="Arial"/>
          <w:sz w:val="20"/>
          <w:szCs w:val="20"/>
          <w:lang w:val="en-US"/>
        </w:rPr>
        <w:t>.</w:t>
      </w:r>
      <w:r>
        <w:rPr>
          <w:rFonts w:ascii="Arial" w:hAnsi="Arial" w:cs="Arial"/>
          <w:sz w:val="20"/>
          <w:szCs w:val="20"/>
          <w:lang w:val="en-US"/>
        </w:rPr>
        <w:t>9</w:t>
      </w:r>
      <w:r w:rsidRPr="00C93B91">
        <w:rPr>
          <w:rFonts w:ascii="Arial" w:hAnsi="Arial" w:cs="Arial"/>
          <w:sz w:val="20"/>
          <w:szCs w:val="20"/>
          <w:lang w:val="ro-MD"/>
        </w:rPr>
        <w:tab/>
      </w:r>
      <w:r w:rsidRPr="006075F4">
        <w:rPr>
          <w:rFonts w:ascii="Arial" w:hAnsi="Arial" w:cs="Arial"/>
          <w:sz w:val="20"/>
          <w:szCs w:val="20"/>
        </w:rPr>
        <w:t>Autostrăzi</w:t>
      </w:r>
      <w:r w:rsidRPr="00C93B91">
        <w:rPr>
          <w:rFonts w:ascii="Arial" w:hAnsi="Arial" w:cs="Arial"/>
          <w:sz w:val="20"/>
          <w:szCs w:val="20"/>
          <w:lang w:val="ro-MD"/>
        </w:rPr>
        <w:tab/>
      </w:r>
      <w:r>
        <w:rPr>
          <w:rFonts w:ascii="Arial" w:hAnsi="Arial" w:cs="Arial"/>
          <w:sz w:val="20"/>
          <w:szCs w:val="20"/>
          <w:lang w:val="es-ES"/>
        </w:rPr>
        <w:t>20</w:t>
      </w:r>
    </w:p>
    <w:p w14:paraId="2480BB66" w14:textId="3AD06758" w:rsidR="006075F4" w:rsidRPr="00426D06" w:rsidRDefault="006075F4" w:rsidP="006075F4">
      <w:pPr>
        <w:tabs>
          <w:tab w:val="left" w:pos="426"/>
          <w:tab w:val="right" w:leader="dot" w:pos="9072"/>
        </w:tabs>
        <w:spacing w:after="0" w:line="240" w:lineRule="auto"/>
        <w:jc w:val="both"/>
        <w:rPr>
          <w:rFonts w:ascii="Arial" w:hAnsi="Arial" w:cs="Arial"/>
          <w:sz w:val="20"/>
          <w:szCs w:val="20"/>
          <w:lang w:val="es-ES"/>
        </w:rPr>
      </w:pPr>
      <w:r w:rsidRPr="00C93B91">
        <w:rPr>
          <w:rFonts w:ascii="Arial" w:hAnsi="Arial" w:cs="Arial"/>
          <w:sz w:val="20"/>
          <w:szCs w:val="20"/>
          <w:lang w:val="ro-MD"/>
        </w:rPr>
        <w:t>5</w:t>
      </w:r>
      <w:r w:rsidRPr="00C852A9">
        <w:rPr>
          <w:rFonts w:ascii="Arial" w:hAnsi="Arial" w:cs="Arial"/>
          <w:sz w:val="20"/>
          <w:szCs w:val="20"/>
          <w:lang w:val="en-US"/>
        </w:rPr>
        <w:t>.</w:t>
      </w:r>
      <w:r>
        <w:rPr>
          <w:rFonts w:ascii="Arial" w:hAnsi="Arial" w:cs="Arial"/>
          <w:sz w:val="20"/>
          <w:szCs w:val="20"/>
          <w:lang w:val="en-US"/>
        </w:rPr>
        <w:t>10</w:t>
      </w:r>
      <w:r w:rsidRPr="00C93B91">
        <w:rPr>
          <w:rFonts w:ascii="Arial" w:hAnsi="Arial" w:cs="Arial"/>
          <w:sz w:val="20"/>
          <w:szCs w:val="20"/>
          <w:lang w:val="ro-MD"/>
        </w:rPr>
        <w:tab/>
      </w:r>
      <w:r w:rsidRPr="006075F4">
        <w:rPr>
          <w:rFonts w:ascii="Arial" w:hAnsi="Arial" w:cs="Arial"/>
          <w:sz w:val="20"/>
          <w:szCs w:val="20"/>
        </w:rPr>
        <w:t>Segmente de triere pentru autostrăzi</w:t>
      </w:r>
      <w:r w:rsidRPr="00C93B91">
        <w:rPr>
          <w:rFonts w:ascii="Arial" w:hAnsi="Arial" w:cs="Arial"/>
          <w:sz w:val="20"/>
          <w:szCs w:val="20"/>
          <w:lang w:val="ro-MD"/>
        </w:rPr>
        <w:tab/>
      </w:r>
      <w:r>
        <w:rPr>
          <w:rFonts w:ascii="Arial" w:hAnsi="Arial" w:cs="Arial"/>
          <w:sz w:val="20"/>
          <w:szCs w:val="20"/>
          <w:lang w:val="es-ES"/>
        </w:rPr>
        <w:t>24</w:t>
      </w:r>
    </w:p>
    <w:p w14:paraId="7F25D686" w14:textId="75AB903C" w:rsidR="0081723A" w:rsidRPr="00C852A9" w:rsidRDefault="0081723A" w:rsidP="00256FB9">
      <w:pPr>
        <w:tabs>
          <w:tab w:val="left" w:pos="426"/>
          <w:tab w:val="right" w:leader="dot" w:pos="9072"/>
        </w:tabs>
        <w:spacing w:after="0" w:line="240" w:lineRule="auto"/>
        <w:jc w:val="both"/>
        <w:rPr>
          <w:rFonts w:ascii="Arial" w:hAnsi="Arial" w:cs="Arial"/>
          <w:sz w:val="20"/>
          <w:szCs w:val="20"/>
          <w:lang w:val="en-US"/>
        </w:rPr>
      </w:pPr>
    </w:p>
    <w:p w14:paraId="76FD31B6" w14:textId="77777777" w:rsidR="00C852A9" w:rsidRPr="00C852A9" w:rsidRDefault="00C852A9" w:rsidP="00256FB9">
      <w:pPr>
        <w:tabs>
          <w:tab w:val="left" w:pos="426"/>
          <w:tab w:val="right" w:leader="dot" w:pos="9072"/>
        </w:tabs>
        <w:spacing w:after="0" w:line="240" w:lineRule="auto"/>
        <w:jc w:val="both"/>
        <w:rPr>
          <w:rFonts w:ascii="Arial" w:hAnsi="Arial" w:cs="Arial"/>
          <w:sz w:val="20"/>
          <w:szCs w:val="20"/>
          <w:lang w:val="en-US"/>
        </w:rPr>
      </w:pPr>
    </w:p>
    <w:p w14:paraId="7F65A820" w14:textId="77777777" w:rsidR="00C852A9" w:rsidRPr="00C852A9" w:rsidRDefault="00C852A9" w:rsidP="00256FB9">
      <w:pPr>
        <w:tabs>
          <w:tab w:val="left" w:pos="426"/>
          <w:tab w:val="right" w:leader="dot" w:pos="9072"/>
        </w:tabs>
        <w:spacing w:after="0" w:line="240" w:lineRule="auto"/>
        <w:jc w:val="both"/>
        <w:rPr>
          <w:rFonts w:ascii="Arial" w:hAnsi="Arial" w:cs="Arial"/>
          <w:sz w:val="20"/>
          <w:szCs w:val="20"/>
          <w:lang w:val="en-US"/>
        </w:rPr>
      </w:pPr>
    </w:p>
    <w:p w14:paraId="7F03302D" w14:textId="77777777" w:rsidR="00C852A9" w:rsidRPr="00C852A9" w:rsidRDefault="00C852A9" w:rsidP="00256FB9">
      <w:pPr>
        <w:tabs>
          <w:tab w:val="left" w:pos="426"/>
          <w:tab w:val="right" w:leader="dot" w:pos="9072"/>
        </w:tabs>
        <w:spacing w:after="0" w:line="240" w:lineRule="auto"/>
        <w:jc w:val="both"/>
        <w:rPr>
          <w:rFonts w:ascii="Arial" w:hAnsi="Arial" w:cs="Arial"/>
          <w:sz w:val="20"/>
          <w:szCs w:val="20"/>
          <w:lang w:val="en-US"/>
        </w:rPr>
      </w:pPr>
    </w:p>
    <w:p w14:paraId="51C93DF7" w14:textId="77777777" w:rsidR="00AD7078" w:rsidRPr="00426D06" w:rsidRDefault="00AD7078" w:rsidP="00256FB9">
      <w:pPr>
        <w:tabs>
          <w:tab w:val="left" w:pos="426"/>
          <w:tab w:val="right" w:leader="dot" w:pos="9072"/>
        </w:tabs>
        <w:spacing w:after="0" w:line="240" w:lineRule="auto"/>
        <w:jc w:val="both"/>
        <w:rPr>
          <w:rFonts w:ascii="Arial" w:hAnsi="Arial" w:cs="Arial"/>
          <w:sz w:val="20"/>
          <w:szCs w:val="20"/>
          <w:lang w:val="es-ES"/>
        </w:rPr>
      </w:pPr>
    </w:p>
    <w:p w14:paraId="69A3D6DA" w14:textId="09A76850" w:rsidR="0081723A" w:rsidRPr="00426D06" w:rsidRDefault="005076F2" w:rsidP="00256FB9">
      <w:pPr>
        <w:tabs>
          <w:tab w:val="right" w:leader="dot" w:pos="9072"/>
        </w:tabs>
        <w:spacing w:after="0" w:line="240" w:lineRule="auto"/>
        <w:jc w:val="both"/>
        <w:rPr>
          <w:rFonts w:ascii="Arial" w:hAnsi="Arial" w:cs="Arial"/>
          <w:sz w:val="20"/>
          <w:szCs w:val="20"/>
          <w:lang w:val="es-ES"/>
        </w:rPr>
      </w:pPr>
      <w:r w:rsidRPr="00C93B91">
        <w:rPr>
          <w:rFonts w:ascii="Arial" w:hAnsi="Arial" w:cs="Arial"/>
          <w:sz w:val="20"/>
          <w:szCs w:val="20"/>
        </w:rPr>
        <w:t xml:space="preserve">Anexa </w:t>
      </w:r>
      <w:r w:rsidR="006075F4">
        <w:rPr>
          <w:rFonts w:ascii="Arial" w:hAnsi="Arial" w:cs="Arial"/>
          <w:sz w:val="20"/>
          <w:szCs w:val="20"/>
        </w:rPr>
        <w:t>A</w:t>
      </w:r>
      <w:r w:rsidRPr="00C93B91">
        <w:rPr>
          <w:rFonts w:ascii="Arial" w:hAnsi="Arial" w:cs="Arial"/>
          <w:sz w:val="20"/>
          <w:szCs w:val="20"/>
        </w:rPr>
        <w:t xml:space="preserve"> Caracterizarea nivelurilor de serviciu</w:t>
      </w:r>
      <w:r w:rsidR="0081723A" w:rsidRPr="00C93B91">
        <w:rPr>
          <w:rFonts w:ascii="Arial" w:hAnsi="Arial" w:cs="Arial"/>
          <w:sz w:val="20"/>
          <w:szCs w:val="20"/>
          <w:lang w:val="ro-MD"/>
        </w:rPr>
        <w:tab/>
      </w:r>
      <w:r w:rsidR="006075F4">
        <w:rPr>
          <w:rFonts w:ascii="Arial" w:hAnsi="Arial" w:cs="Arial"/>
          <w:sz w:val="20"/>
          <w:szCs w:val="20"/>
          <w:lang w:val="es-ES"/>
        </w:rPr>
        <w:t>29</w:t>
      </w:r>
    </w:p>
    <w:p w14:paraId="4D7652EB" w14:textId="52168DB4" w:rsidR="0081723A" w:rsidRPr="00C93B91" w:rsidRDefault="00672776" w:rsidP="00256FB9">
      <w:pPr>
        <w:tabs>
          <w:tab w:val="right" w:leader="dot" w:pos="9072"/>
        </w:tabs>
        <w:spacing w:after="0" w:line="240" w:lineRule="auto"/>
        <w:jc w:val="both"/>
        <w:rPr>
          <w:rFonts w:ascii="Arial" w:hAnsi="Arial" w:cs="Arial"/>
          <w:sz w:val="20"/>
          <w:szCs w:val="20"/>
        </w:rPr>
      </w:pPr>
      <w:r w:rsidRPr="00C93B91">
        <w:rPr>
          <w:rFonts w:ascii="Arial" w:hAnsi="Arial" w:cs="Arial"/>
          <w:sz w:val="20"/>
          <w:szCs w:val="20"/>
        </w:rPr>
        <w:t xml:space="preserve">Anexa </w:t>
      </w:r>
      <w:r w:rsidR="006075F4">
        <w:rPr>
          <w:rFonts w:ascii="Arial" w:hAnsi="Arial" w:cs="Arial"/>
          <w:sz w:val="20"/>
          <w:szCs w:val="20"/>
        </w:rPr>
        <w:t>B</w:t>
      </w:r>
      <w:r w:rsidRPr="00C93B91">
        <w:rPr>
          <w:rFonts w:ascii="Arial" w:hAnsi="Arial" w:cs="Arial"/>
          <w:sz w:val="20"/>
          <w:szCs w:val="20"/>
        </w:rPr>
        <w:t xml:space="preserve"> Determinarea nivelului de serviciu pentru declivități prelungite</w:t>
      </w:r>
      <w:r w:rsidR="0081723A" w:rsidRPr="00C93B91">
        <w:rPr>
          <w:rFonts w:ascii="Arial" w:hAnsi="Arial" w:cs="Arial"/>
          <w:sz w:val="20"/>
          <w:szCs w:val="20"/>
          <w:lang w:val="ro-MD"/>
        </w:rPr>
        <w:tab/>
      </w:r>
      <w:r w:rsidR="006075F4">
        <w:rPr>
          <w:rFonts w:ascii="Arial" w:hAnsi="Arial" w:cs="Arial"/>
          <w:sz w:val="20"/>
          <w:szCs w:val="20"/>
          <w:lang w:val="es-ES"/>
        </w:rPr>
        <w:t>30</w:t>
      </w:r>
    </w:p>
    <w:p w14:paraId="4F57E686" w14:textId="5FB989EC" w:rsidR="0081723A" w:rsidRPr="00426D06" w:rsidRDefault="00C93B91" w:rsidP="00256FB9">
      <w:pPr>
        <w:tabs>
          <w:tab w:val="right" w:leader="dot" w:pos="9072"/>
        </w:tabs>
        <w:spacing w:after="0" w:line="240" w:lineRule="auto"/>
        <w:jc w:val="both"/>
        <w:rPr>
          <w:rFonts w:ascii="Arial" w:hAnsi="Arial" w:cs="Arial"/>
          <w:sz w:val="20"/>
          <w:szCs w:val="20"/>
        </w:rPr>
      </w:pPr>
      <w:r w:rsidRPr="00C93B91">
        <w:rPr>
          <w:rFonts w:ascii="Arial" w:hAnsi="Arial" w:cs="Arial"/>
          <w:sz w:val="20"/>
          <w:szCs w:val="20"/>
        </w:rPr>
        <w:t xml:space="preserve">Anexa </w:t>
      </w:r>
      <w:r w:rsidR="006075F4">
        <w:rPr>
          <w:rFonts w:ascii="Arial" w:hAnsi="Arial" w:cs="Arial"/>
          <w:sz w:val="20"/>
          <w:szCs w:val="20"/>
        </w:rPr>
        <w:t>C</w:t>
      </w:r>
      <w:r w:rsidRPr="00C93B91">
        <w:rPr>
          <w:rFonts w:ascii="Arial" w:hAnsi="Arial" w:cs="Arial"/>
          <w:sz w:val="20"/>
          <w:szCs w:val="20"/>
        </w:rPr>
        <w:t xml:space="preserve"> Debite de serviciu pentru profile transversale curente la drumuri și autostrăzi</w:t>
      </w:r>
      <w:r w:rsidR="0081723A" w:rsidRPr="00C93B91">
        <w:rPr>
          <w:rFonts w:ascii="Arial" w:hAnsi="Arial" w:cs="Arial"/>
          <w:sz w:val="20"/>
          <w:szCs w:val="20"/>
          <w:lang w:val="ro-MD"/>
        </w:rPr>
        <w:tab/>
      </w:r>
      <w:r w:rsidR="006075F4">
        <w:rPr>
          <w:rFonts w:ascii="Arial" w:hAnsi="Arial" w:cs="Arial"/>
          <w:sz w:val="20"/>
          <w:szCs w:val="20"/>
        </w:rPr>
        <w:t>31</w:t>
      </w:r>
    </w:p>
    <w:p w14:paraId="2595FBA2" w14:textId="5DB1CED7" w:rsidR="006075F4" w:rsidRPr="00426D06" w:rsidRDefault="006075F4" w:rsidP="006075F4">
      <w:pPr>
        <w:tabs>
          <w:tab w:val="right" w:leader="dot" w:pos="9072"/>
        </w:tabs>
        <w:spacing w:after="0" w:line="240" w:lineRule="auto"/>
        <w:jc w:val="both"/>
        <w:rPr>
          <w:rFonts w:ascii="Arial" w:hAnsi="Arial" w:cs="Arial"/>
          <w:sz w:val="20"/>
          <w:szCs w:val="20"/>
        </w:rPr>
      </w:pPr>
      <w:r>
        <w:rPr>
          <w:rFonts w:ascii="Arial" w:hAnsi="Arial" w:cs="Arial"/>
          <w:sz w:val="20"/>
          <w:szCs w:val="20"/>
        </w:rPr>
        <w:t>Bibliografie</w:t>
      </w:r>
      <w:r w:rsidRPr="00C93B91">
        <w:rPr>
          <w:rFonts w:ascii="Arial" w:hAnsi="Arial" w:cs="Arial"/>
          <w:sz w:val="20"/>
          <w:szCs w:val="20"/>
          <w:lang w:val="ro-MD"/>
        </w:rPr>
        <w:tab/>
      </w:r>
      <w:r>
        <w:rPr>
          <w:rFonts w:ascii="Arial" w:hAnsi="Arial" w:cs="Arial"/>
          <w:sz w:val="20"/>
          <w:szCs w:val="20"/>
        </w:rPr>
        <w:t>32</w:t>
      </w:r>
    </w:p>
    <w:p w14:paraId="2578FDC4" w14:textId="77777777" w:rsidR="0081723A" w:rsidRPr="00C93B91" w:rsidRDefault="0081723A" w:rsidP="00256FB9">
      <w:pPr>
        <w:tabs>
          <w:tab w:val="right" w:leader="dot" w:pos="9072"/>
        </w:tabs>
        <w:spacing w:after="0" w:line="240" w:lineRule="auto"/>
        <w:jc w:val="both"/>
        <w:rPr>
          <w:rFonts w:ascii="Arial" w:hAnsi="Arial" w:cs="Arial"/>
          <w:sz w:val="20"/>
          <w:szCs w:val="20"/>
        </w:rPr>
      </w:pPr>
    </w:p>
    <w:p w14:paraId="3AE00881" w14:textId="77777777" w:rsidR="0081723A" w:rsidRPr="00426D06" w:rsidRDefault="0081723A" w:rsidP="00256FB9">
      <w:pPr>
        <w:tabs>
          <w:tab w:val="right" w:leader="dot" w:pos="9072"/>
        </w:tabs>
        <w:spacing w:after="0" w:line="240" w:lineRule="auto"/>
        <w:jc w:val="both"/>
        <w:rPr>
          <w:rFonts w:ascii="Arial" w:hAnsi="Arial" w:cs="Arial"/>
          <w:sz w:val="20"/>
          <w:szCs w:val="20"/>
        </w:rPr>
      </w:pPr>
    </w:p>
    <w:p w14:paraId="3FB304DF" w14:textId="362839A9" w:rsidR="0081723A" w:rsidRPr="00426D06" w:rsidRDefault="0081723A" w:rsidP="00256FB9">
      <w:pPr>
        <w:tabs>
          <w:tab w:val="right" w:leader="dot" w:pos="9072"/>
        </w:tabs>
        <w:spacing w:after="0" w:line="240" w:lineRule="auto"/>
        <w:jc w:val="both"/>
        <w:rPr>
          <w:rFonts w:ascii="Arial" w:hAnsi="Arial" w:cs="Arial"/>
          <w:sz w:val="20"/>
          <w:szCs w:val="20"/>
        </w:rPr>
      </w:pPr>
      <w:r w:rsidRPr="00C93B91">
        <w:rPr>
          <w:rFonts w:ascii="Arial" w:hAnsi="Arial" w:cs="Arial"/>
          <w:sz w:val="20"/>
          <w:szCs w:val="20"/>
        </w:rPr>
        <w:t>Traducerea autentică a documentului normativ în limba rusă</w:t>
      </w:r>
      <w:r w:rsidRPr="00C93B91">
        <w:rPr>
          <w:rFonts w:ascii="Arial" w:hAnsi="Arial" w:cs="Arial"/>
          <w:sz w:val="20"/>
          <w:szCs w:val="20"/>
        </w:rPr>
        <w:tab/>
      </w:r>
      <w:r w:rsidR="006075F4">
        <w:rPr>
          <w:rFonts w:ascii="Arial" w:hAnsi="Arial" w:cs="Arial"/>
          <w:sz w:val="20"/>
          <w:szCs w:val="20"/>
        </w:rPr>
        <w:t>33</w:t>
      </w:r>
    </w:p>
    <w:p w14:paraId="51CEA7D7" w14:textId="77777777" w:rsidR="0081723A" w:rsidRPr="00836592" w:rsidRDefault="0081723A" w:rsidP="00256FB9">
      <w:pPr>
        <w:spacing w:after="0" w:line="240" w:lineRule="auto"/>
        <w:rPr>
          <w:rFonts w:ascii="Arial" w:hAnsi="Arial" w:cs="Arial"/>
          <w:sz w:val="20"/>
          <w:szCs w:val="20"/>
        </w:rPr>
      </w:pPr>
    </w:p>
    <w:p w14:paraId="0009D23A" w14:textId="77777777" w:rsidR="0081723A" w:rsidRPr="00836592" w:rsidRDefault="0081723A" w:rsidP="00256FB9">
      <w:pPr>
        <w:spacing w:after="0" w:line="240" w:lineRule="auto"/>
        <w:rPr>
          <w:rFonts w:ascii="Arial" w:hAnsi="Arial" w:cs="Arial"/>
          <w:sz w:val="20"/>
          <w:szCs w:val="20"/>
        </w:rPr>
        <w:sectPr w:rsidR="0081723A" w:rsidRPr="00836592" w:rsidSect="0091095C">
          <w:headerReference w:type="default" r:id="rId12"/>
          <w:headerReference w:type="first" r:id="rId13"/>
          <w:footerReference w:type="first" r:id="rId14"/>
          <w:pgSz w:w="11906" w:h="16838" w:code="9"/>
          <w:pgMar w:top="1418" w:right="1418" w:bottom="1418" w:left="1418" w:header="567" w:footer="567" w:gutter="0"/>
          <w:pgNumType w:fmt="upperRoman"/>
          <w:cols w:space="708"/>
          <w:titlePg/>
          <w:docGrid w:linePitch="360"/>
        </w:sectPr>
      </w:pPr>
    </w:p>
    <w:tbl>
      <w:tblPr>
        <w:tblpPr w:horzAnchor="margin" w:tblpY="1"/>
        <w:tblOverlap w:val="never"/>
        <w:tblW w:w="0" w:type="auto"/>
        <w:tblBorders>
          <w:top w:val="single" w:sz="12" w:space="0" w:color="auto"/>
          <w:insideH w:val="single" w:sz="12" w:space="0" w:color="auto"/>
          <w:insideV w:val="single" w:sz="12" w:space="0" w:color="auto"/>
        </w:tblBorders>
        <w:tblLook w:val="04A0" w:firstRow="1" w:lastRow="0" w:firstColumn="1" w:lastColumn="0" w:noHBand="0" w:noVBand="1"/>
      </w:tblPr>
      <w:tblGrid>
        <w:gridCol w:w="9071"/>
      </w:tblGrid>
      <w:tr w:rsidR="0081723A" w:rsidRPr="00836592" w14:paraId="16A409D6" w14:textId="77777777" w:rsidTr="00A92C1C">
        <w:trPr>
          <w:trHeight w:val="567"/>
        </w:trPr>
        <w:tc>
          <w:tcPr>
            <w:tcW w:w="9571" w:type="dxa"/>
            <w:tcMar>
              <w:left w:w="0" w:type="dxa"/>
              <w:right w:w="0" w:type="dxa"/>
            </w:tcMar>
            <w:vAlign w:val="center"/>
          </w:tcPr>
          <w:p w14:paraId="13D2BCDC" w14:textId="559C0FC9" w:rsidR="0081723A" w:rsidRPr="00622737" w:rsidRDefault="00622737" w:rsidP="00256FB9">
            <w:pPr>
              <w:tabs>
                <w:tab w:val="left" w:pos="851"/>
              </w:tabs>
              <w:spacing w:after="0" w:line="240" w:lineRule="auto"/>
              <w:ind w:right="-227"/>
              <w:jc w:val="center"/>
              <w:rPr>
                <w:rFonts w:ascii="Arial" w:hAnsi="Arial" w:cs="Arial"/>
                <w:b/>
                <w:spacing w:val="180"/>
                <w:sz w:val="28"/>
                <w:szCs w:val="28"/>
              </w:rPr>
            </w:pPr>
            <w:r w:rsidRPr="00622737">
              <w:rPr>
                <w:rFonts w:ascii="Arial" w:hAnsi="Arial" w:cs="Arial"/>
                <w:b/>
                <w:spacing w:val="180"/>
                <w:sz w:val="28"/>
                <w:szCs w:val="28"/>
              </w:rPr>
              <w:lastRenderedPageBreak/>
              <w:t>COD PRACTIC</w:t>
            </w:r>
            <w:r w:rsidR="0081723A" w:rsidRPr="00622737">
              <w:rPr>
                <w:rFonts w:ascii="Arial" w:hAnsi="Arial" w:cs="Arial"/>
                <w:b/>
                <w:spacing w:val="180"/>
                <w:sz w:val="28"/>
                <w:szCs w:val="28"/>
              </w:rPr>
              <w:t xml:space="preserve"> ÎN CONSTRUCŢII</w:t>
            </w:r>
          </w:p>
        </w:tc>
      </w:tr>
      <w:tr w:rsidR="0081723A" w:rsidRPr="00836592" w14:paraId="6988970B" w14:textId="77777777" w:rsidTr="00A92C1C">
        <w:tc>
          <w:tcPr>
            <w:tcW w:w="9571" w:type="dxa"/>
            <w:tcMar>
              <w:left w:w="0" w:type="dxa"/>
              <w:right w:w="0" w:type="dxa"/>
            </w:tcMar>
          </w:tcPr>
          <w:p w14:paraId="5002A7D3" w14:textId="77777777" w:rsidR="00A92C1C" w:rsidRDefault="00A92C1C" w:rsidP="00256FB9">
            <w:pPr>
              <w:tabs>
                <w:tab w:val="left" w:pos="851"/>
              </w:tabs>
              <w:spacing w:after="0" w:line="240" w:lineRule="auto"/>
              <w:rPr>
                <w:rFonts w:ascii="Arial" w:hAnsi="Arial" w:cs="Arial"/>
                <w:b/>
                <w:sz w:val="24"/>
                <w:szCs w:val="24"/>
              </w:rPr>
            </w:pPr>
          </w:p>
          <w:p w14:paraId="3EB0B507" w14:textId="29655A50" w:rsidR="0081723A" w:rsidRDefault="00954FA7" w:rsidP="00256FB9">
            <w:pPr>
              <w:tabs>
                <w:tab w:val="left" w:pos="851"/>
              </w:tabs>
              <w:spacing w:after="0" w:line="240" w:lineRule="auto"/>
              <w:rPr>
                <w:rFonts w:ascii="Arial" w:hAnsi="Arial" w:cs="Arial"/>
                <w:b/>
                <w:sz w:val="24"/>
                <w:szCs w:val="24"/>
              </w:rPr>
            </w:pPr>
            <w:r w:rsidRPr="00954FA7">
              <w:rPr>
                <w:rFonts w:ascii="Arial" w:hAnsi="Arial" w:cs="Arial"/>
                <w:b/>
                <w:sz w:val="24"/>
                <w:szCs w:val="24"/>
              </w:rPr>
              <w:t xml:space="preserve">Determinarea </w:t>
            </w:r>
            <w:r w:rsidR="00622737">
              <w:rPr>
                <w:rFonts w:ascii="Arial" w:hAnsi="Arial" w:cs="Arial"/>
                <w:b/>
                <w:sz w:val="24"/>
                <w:szCs w:val="24"/>
              </w:rPr>
              <w:t>c</w:t>
            </w:r>
            <w:r w:rsidRPr="00954FA7">
              <w:rPr>
                <w:rFonts w:ascii="Arial" w:hAnsi="Arial" w:cs="Arial"/>
                <w:b/>
                <w:sz w:val="24"/>
                <w:szCs w:val="24"/>
              </w:rPr>
              <w:t xml:space="preserve">apacității de </w:t>
            </w:r>
            <w:r w:rsidR="00622737">
              <w:rPr>
                <w:rFonts w:ascii="Arial" w:hAnsi="Arial" w:cs="Arial"/>
                <w:b/>
                <w:sz w:val="24"/>
                <w:szCs w:val="24"/>
              </w:rPr>
              <w:t>c</w:t>
            </w:r>
            <w:r w:rsidRPr="00954FA7">
              <w:rPr>
                <w:rFonts w:ascii="Arial" w:hAnsi="Arial" w:cs="Arial"/>
                <w:b/>
                <w:sz w:val="24"/>
                <w:szCs w:val="24"/>
              </w:rPr>
              <w:t xml:space="preserve">irculație </w:t>
            </w:r>
            <w:r w:rsidR="00EE3217">
              <w:rPr>
                <w:rFonts w:ascii="Arial" w:hAnsi="Arial" w:cs="Arial"/>
                <w:b/>
                <w:sz w:val="24"/>
                <w:szCs w:val="24"/>
              </w:rPr>
              <w:t xml:space="preserve">și a </w:t>
            </w:r>
            <w:r w:rsidR="00622737">
              <w:rPr>
                <w:rFonts w:ascii="Arial" w:hAnsi="Arial" w:cs="Arial"/>
                <w:b/>
                <w:sz w:val="24"/>
                <w:szCs w:val="24"/>
              </w:rPr>
              <w:t>n</w:t>
            </w:r>
            <w:r w:rsidR="00EE3217">
              <w:rPr>
                <w:rFonts w:ascii="Arial" w:hAnsi="Arial" w:cs="Arial"/>
                <w:b/>
                <w:sz w:val="24"/>
                <w:szCs w:val="24"/>
              </w:rPr>
              <w:t xml:space="preserve">ivelului de </w:t>
            </w:r>
            <w:r w:rsidR="00622737">
              <w:rPr>
                <w:rFonts w:ascii="Arial" w:hAnsi="Arial" w:cs="Arial"/>
                <w:b/>
                <w:sz w:val="24"/>
                <w:szCs w:val="24"/>
              </w:rPr>
              <w:t>s</w:t>
            </w:r>
            <w:r w:rsidR="00EE3217">
              <w:rPr>
                <w:rFonts w:ascii="Arial" w:hAnsi="Arial" w:cs="Arial"/>
                <w:b/>
                <w:sz w:val="24"/>
                <w:szCs w:val="24"/>
              </w:rPr>
              <w:t>erviciu</w:t>
            </w:r>
          </w:p>
          <w:p w14:paraId="28B0884E" w14:textId="77777777" w:rsidR="00954FA7" w:rsidRPr="00836592" w:rsidRDefault="00954FA7" w:rsidP="00256FB9">
            <w:pPr>
              <w:tabs>
                <w:tab w:val="left" w:pos="851"/>
              </w:tabs>
              <w:spacing w:after="0" w:line="240" w:lineRule="auto"/>
              <w:rPr>
                <w:rFonts w:ascii="Arial" w:hAnsi="Arial" w:cs="Arial"/>
                <w:sz w:val="24"/>
                <w:szCs w:val="24"/>
              </w:rPr>
            </w:pPr>
          </w:p>
          <w:p w14:paraId="38DEE9F2" w14:textId="7A075737" w:rsidR="0081723A" w:rsidRPr="00B23D4C" w:rsidRDefault="004C01A6" w:rsidP="00256FB9">
            <w:pPr>
              <w:tabs>
                <w:tab w:val="left" w:pos="851"/>
              </w:tabs>
              <w:spacing w:after="0" w:line="240" w:lineRule="auto"/>
              <w:jc w:val="both"/>
              <w:rPr>
                <w:rFonts w:ascii="Arial" w:hAnsi="Arial" w:cs="Arial"/>
                <w:sz w:val="24"/>
                <w:szCs w:val="24"/>
              </w:rPr>
            </w:pPr>
            <w:r>
              <w:rPr>
                <w:rFonts w:ascii="Arial" w:hAnsi="Arial" w:cs="Arial"/>
                <w:lang w:val="ru-RU"/>
              </w:rPr>
              <w:t xml:space="preserve">Определение </w:t>
            </w:r>
            <w:r w:rsidR="00875C85">
              <w:rPr>
                <w:rFonts w:ascii="Arial" w:hAnsi="Arial" w:cs="Arial"/>
                <w:lang w:val="ru-RU"/>
              </w:rPr>
              <w:t xml:space="preserve">пропускной способности </w:t>
            </w:r>
            <w:r w:rsidR="00974D42">
              <w:rPr>
                <w:rFonts w:ascii="Arial" w:hAnsi="Arial" w:cs="Arial"/>
                <w:lang w:val="ru-RU"/>
              </w:rPr>
              <w:t xml:space="preserve">и </w:t>
            </w:r>
            <w:r w:rsidR="00896E2C">
              <w:rPr>
                <w:rFonts w:ascii="Arial" w:hAnsi="Arial" w:cs="Arial"/>
                <w:lang w:val="ru-RU"/>
              </w:rPr>
              <w:t>уров</w:t>
            </w:r>
            <w:r w:rsidR="00B23D4C">
              <w:rPr>
                <w:rFonts w:ascii="Arial" w:hAnsi="Arial" w:cs="Arial"/>
                <w:lang w:val="ru-RU"/>
              </w:rPr>
              <w:t>ня</w:t>
            </w:r>
            <w:r w:rsidR="00896E2C">
              <w:rPr>
                <w:rFonts w:ascii="Arial" w:hAnsi="Arial" w:cs="Arial"/>
                <w:lang w:val="ru-RU"/>
              </w:rPr>
              <w:t xml:space="preserve"> содержания</w:t>
            </w:r>
            <w:r w:rsidR="00875C85">
              <w:rPr>
                <w:rFonts w:ascii="Arial" w:hAnsi="Arial" w:cs="Arial"/>
                <w:lang w:val="ru-RU"/>
              </w:rPr>
              <w:t xml:space="preserve"> автомобильных дорог</w:t>
            </w:r>
          </w:p>
          <w:p w14:paraId="5AC1C4DA" w14:textId="77777777" w:rsidR="0081723A" w:rsidRPr="00836592" w:rsidRDefault="0081723A" w:rsidP="00256FB9">
            <w:pPr>
              <w:tabs>
                <w:tab w:val="left" w:pos="851"/>
              </w:tabs>
              <w:spacing w:after="0" w:line="240" w:lineRule="auto"/>
              <w:rPr>
                <w:rFonts w:ascii="Arial" w:hAnsi="Arial" w:cs="Arial"/>
                <w:sz w:val="24"/>
                <w:szCs w:val="24"/>
              </w:rPr>
            </w:pPr>
          </w:p>
          <w:p w14:paraId="47718859" w14:textId="762513CC" w:rsidR="0081723A" w:rsidRPr="00D410DF" w:rsidRDefault="00E10456" w:rsidP="00256FB9">
            <w:pPr>
              <w:tabs>
                <w:tab w:val="left" w:pos="851"/>
              </w:tabs>
              <w:spacing w:after="0" w:line="240" w:lineRule="auto"/>
              <w:jc w:val="both"/>
              <w:rPr>
                <w:rFonts w:ascii="Arial" w:hAnsi="Arial" w:cs="Arial"/>
                <w:i/>
                <w:sz w:val="24"/>
                <w:szCs w:val="24"/>
                <w:lang w:val="en-GB"/>
              </w:rPr>
            </w:pPr>
            <w:r>
              <w:rPr>
                <w:rFonts w:ascii="Arial" w:hAnsi="Arial" w:cs="Arial"/>
                <w:lang w:val="en-GB"/>
              </w:rPr>
              <w:t xml:space="preserve">Determination of the </w:t>
            </w:r>
            <w:r w:rsidR="00622737" w:rsidRPr="00D410DF">
              <w:rPr>
                <w:rFonts w:ascii="Arial" w:hAnsi="Arial" w:cs="Arial"/>
                <w:lang w:val="en-GB"/>
              </w:rPr>
              <w:t>h</w:t>
            </w:r>
            <w:r w:rsidR="00D410DF" w:rsidRPr="00D410DF">
              <w:rPr>
                <w:rFonts w:ascii="Arial" w:hAnsi="Arial" w:cs="Arial"/>
                <w:lang w:val="en-GB"/>
              </w:rPr>
              <w:t xml:space="preserve">ighway </w:t>
            </w:r>
            <w:r w:rsidR="00622737" w:rsidRPr="00D410DF">
              <w:rPr>
                <w:rFonts w:ascii="Arial" w:hAnsi="Arial" w:cs="Arial"/>
                <w:lang w:val="en-GB"/>
              </w:rPr>
              <w:t>c</w:t>
            </w:r>
            <w:r w:rsidR="00D410DF" w:rsidRPr="00D410DF">
              <w:rPr>
                <w:rFonts w:ascii="Arial" w:hAnsi="Arial" w:cs="Arial"/>
                <w:lang w:val="en-GB"/>
              </w:rPr>
              <w:t xml:space="preserve">apacity and </w:t>
            </w:r>
            <w:r w:rsidR="00622737">
              <w:rPr>
                <w:rFonts w:ascii="Arial" w:hAnsi="Arial" w:cs="Arial"/>
                <w:lang w:val="en-GB"/>
              </w:rPr>
              <w:t>s</w:t>
            </w:r>
            <w:r w:rsidR="00D410DF">
              <w:rPr>
                <w:rFonts w:ascii="Arial" w:hAnsi="Arial" w:cs="Arial"/>
                <w:lang w:val="en-GB"/>
              </w:rPr>
              <w:t xml:space="preserve">ervice </w:t>
            </w:r>
            <w:r w:rsidR="00622737">
              <w:rPr>
                <w:rFonts w:ascii="Arial" w:hAnsi="Arial" w:cs="Arial"/>
                <w:lang w:val="en-GB"/>
              </w:rPr>
              <w:t>l</w:t>
            </w:r>
            <w:r w:rsidR="00D410DF">
              <w:rPr>
                <w:rFonts w:ascii="Arial" w:hAnsi="Arial" w:cs="Arial"/>
                <w:lang w:val="en-GB"/>
              </w:rPr>
              <w:t>evel</w:t>
            </w:r>
          </w:p>
        </w:tc>
      </w:tr>
      <w:tr w:rsidR="0081723A" w:rsidRPr="00836592" w14:paraId="79204F0F" w14:textId="77777777" w:rsidTr="00A92C1C">
        <w:trPr>
          <w:trHeight w:hRule="exact" w:val="284"/>
        </w:trPr>
        <w:tc>
          <w:tcPr>
            <w:tcW w:w="9571" w:type="dxa"/>
            <w:tcMar>
              <w:left w:w="0" w:type="dxa"/>
              <w:right w:w="0" w:type="dxa"/>
            </w:tcMar>
            <w:vAlign w:val="center"/>
          </w:tcPr>
          <w:p w14:paraId="38178399" w14:textId="66C5639A" w:rsidR="0081723A" w:rsidRPr="00836592" w:rsidRDefault="0081723A" w:rsidP="00256FB9">
            <w:pPr>
              <w:tabs>
                <w:tab w:val="left" w:pos="851"/>
              </w:tabs>
              <w:spacing w:after="0" w:line="240" w:lineRule="auto"/>
              <w:jc w:val="right"/>
              <w:rPr>
                <w:rFonts w:ascii="Arial" w:hAnsi="Arial" w:cs="Arial"/>
                <w:b/>
                <w:sz w:val="20"/>
                <w:szCs w:val="20"/>
              </w:rPr>
            </w:pPr>
            <w:r w:rsidRPr="00836592">
              <w:rPr>
                <w:rFonts w:ascii="Arial" w:hAnsi="Arial" w:cs="Arial"/>
                <w:b/>
                <w:sz w:val="20"/>
                <w:szCs w:val="20"/>
              </w:rPr>
              <w:t>Data punerii în aplicare:</w:t>
            </w:r>
            <w:r w:rsidR="00A92C1C">
              <w:rPr>
                <w:rFonts w:ascii="Arial" w:hAnsi="Arial" w:cs="Arial"/>
                <w:b/>
                <w:sz w:val="20"/>
                <w:szCs w:val="20"/>
              </w:rPr>
              <w:t xml:space="preserve"> 20XX.XX.XX</w:t>
            </w:r>
            <w:r w:rsidRPr="00836592">
              <w:rPr>
                <w:rFonts w:ascii="Arial" w:hAnsi="Arial" w:cs="Arial"/>
                <w:b/>
                <w:sz w:val="20"/>
                <w:szCs w:val="20"/>
              </w:rPr>
              <w:t xml:space="preserve"> </w:t>
            </w:r>
          </w:p>
        </w:tc>
      </w:tr>
    </w:tbl>
    <w:p w14:paraId="7388D52D" w14:textId="77777777" w:rsidR="00A92C1C" w:rsidRPr="00A92C1C" w:rsidRDefault="00A92C1C" w:rsidP="00256FB9">
      <w:pPr>
        <w:tabs>
          <w:tab w:val="left" w:pos="399"/>
        </w:tabs>
        <w:spacing w:after="0" w:line="240" w:lineRule="auto"/>
        <w:rPr>
          <w:rFonts w:ascii="Arial" w:hAnsi="Arial" w:cs="Arial"/>
          <w:sz w:val="20"/>
          <w:szCs w:val="20"/>
        </w:rPr>
      </w:pPr>
    </w:p>
    <w:p w14:paraId="05A55C63" w14:textId="77777777" w:rsidR="00A92C1C" w:rsidRPr="00A92C1C" w:rsidRDefault="00A92C1C" w:rsidP="00256FB9">
      <w:pPr>
        <w:tabs>
          <w:tab w:val="left" w:pos="399"/>
        </w:tabs>
        <w:spacing w:after="0" w:line="240" w:lineRule="auto"/>
        <w:rPr>
          <w:rFonts w:ascii="Arial" w:hAnsi="Arial" w:cs="Arial"/>
          <w:sz w:val="20"/>
          <w:szCs w:val="20"/>
        </w:rPr>
      </w:pPr>
    </w:p>
    <w:p w14:paraId="2FFF7B33" w14:textId="77777777" w:rsidR="00A92C1C" w:rsidRPr="00A92C1C" w:rsidRDefault="00A92C1C" w:rsidP="00256FB9">
      <w:pPr>
        <w:tabs>
          <w:tab w:val="left" w:pos="399"/>
        </w:tabs>
        <w:spacing w:after="0" w:line="240" w:lineRule="auto"/>
        <w:rPr>
          <w:rFonts w:ascii="Arial" w:hAnsi="Arial" w:cs="Arial"/>
          <w:sz w:val="20"/>
          <w:szCs w:val="20"/>
        </w:rPr>
      </w:pPr>
    </w:p>
    <w:p w14:paraId="6785E16A" w14:textId="47887872" w:rsidR="0081723A" w:rsidRPr="00A92C1C" w:rsidRDefault="0073608D" w:rsidP="00256FB9">
      <w:pPr>
        <w:tabs>
          <w:tab w:val="left" w:pos="399"/>
        </w:tabs>
        <w:spacing w:after="0" w:line="240" w:lineRule="auto"/>
        <w:rPr>
          <w:rFonts w:ascii="Arial" w:hAnsi="Arial" w:cs="Arial"/>
          <w:b/>
          <w:sz w:val="24"/>
          <w:szCs w:val="24"/>
        </w:rPr>
      </w:pPr>
      <w:r w:rsidRPr="00A92C1C">
        <w:rPr>
          <w:rFonts w:ascii="Arial" w:hAnsi="Arial" w:cs="Arial"/>
          <w:b/>
          <w:sz w:val="24"/>
          <w:szCs w:val="24"/>
        </w:rPr>
        <w:t>1</w:t>
      </w:r>
      <w:r w:rsidR="0081723A" w:rsidRPr="00426D06">
        <w:rPr>
          <w:rFonts w:ascii="Arial" w:hAnsi="Arial" w:cs="Arial"/>
          <w:b/>
          <w:sz w:val="24"/>
          <w:szCs w:val="24"/>
          <w:lang w:val="es-ES"/>
        </w:rPr>
        <w:tab/>
      </w:r>
      <w:r w:rsidR="0081723A" w:rsidRPr="00A92C1C">
        <w:rPr>
          <w:rFonts w:ascii="Arial" w:hAnsi="Arial" w:cs="Arial"/>
          <w:b/>
          <w:sz w:val="24"/>
          <w:szCs w:val="24"/>
        </w:rPr>
        <w:t>Domeniu de aplicare</w:t>
      </w:r>
    </w:p>
    <w:p w14:paraId="32FD2CC5" w14:textId="77777777" w:rsidR="00A92C1C" w:rsidRPr="00A92C1C" w:rsidRDefault="00A92C1C" w:rsidP="00256FB9">
      <w:pPr>
        <w:spacing w:after="0" w:line="240" w:lineRule="auto"/>
        <w:jc w:val="both"/>
        <w:rPr>
          <w:rFonts w:ascii="Arial" w:hAnsi="Arial" w:cs="Arial"/>
          <w:sz w:val="20"/>
          <w:szCs w:val="20"/>
          <w:lang w:val="ro-MD"/>
        </w:rPr>
      </w:pPr>
    </w:p>
    <w:p w14:paraId="1625A02A" w14:textId="38791636" w:rsidR="0081723A" w:rsidRDefault="0081723A" w:rsidP="00256FB9">
      <w:pPr>
        <w:spacing w:after="0" w:line="240" w:lineRule="auto"/>
        <w:jc w:val="both"/>
        <w:rPr>
          <w:rFonts w:ascii="Arial" w:hAnsi="Arial" w:cs="Arial"/>
          <w:bCs/>
          <w:sz w:val="20"/>
          <w:szCs w:val="20"/>
          <w:lang w:val="ro-MD"/>
        </w:rPr>
      </w:pPr>
      <w:r w:rsidRPr="00A92C1C">
        <w:rPr>
          <w:rFonts w:ascii="Arial" w:hAnsi="Arial" w:cs="Arial"/>
          <w:b/>
          <w:sz w:val="20"/>
          <w:szCs w:val="20"/>
          <w:lang w:val="ro-MD"/>
        </w:rPr>
        <w:t>1.1</w:t>
      </w:r>
      <w:r w:rsidRPr="00A92C1C">
        <w:rPr>
          <w:rFonts w:ascii="Arial" w:hAnsi="Arial" w:cs="Arial"/>
          <w:sz w:val="20"/>
          <w:szCs w:val="20"/>
          <w:lang w:val="ro-MD"/>
        </w:rPr>
        <w:tab/>
      </w:r>
      <w:r w:rsidRPr="00A92C1C">
        <w:rPr>
          <w:rFonts w:ascii="Arial" w:hAnsi="Arial" w:cs="Arial"/>
          <w:bCs/>
          <w:sz w:val="20"/>
          <w:szCs w:val="20"/>
          <w:lang w:val="ro-MD"/>
        </w:rPr>
        <w:t xml:space="preserve">Prezentul </w:t>
      </w:r>
      <w:r w:rsidR="002E4AF3">
        <w:rPr>
          <w:rFonts w:ascii="Arial" w:hAnsi="Arial" w:cs="Arial"/>
          <w:bCs/>
          <w:sz w:val="20"/>
          <w:szCs w:val="20"/>
          <w:lang w:val="ro-MD"/>
        </w:rPr>
        <w:t>Cod practic (în continuare Cod)</w:t>
      </w:r>
      <w:r w:rsidRPr="00A92C1C">
        <w:rPr>
          <w:rFonts w:ascii="Arial" w:hAnsi="Arial" w:cs="Arial"/>
          <w:bCs/>
          <w:sz w:val="20"/>
          <w:szCs w:val="20"/>
          <w:lang w:val="ro-MD"/>
        </w:rPr>
        <w:t xml:space="preserve"> stabilește metodologia și parametrii de calcul pentru determinarea capacității de circulație pe drumurile publice.</w:t>
      </w:r>
    </w:p>
    <w:p w14:paraId="07C7CE83" w14:textId="77777777" w:rsidR="00A92C1C" w:rsidRPr="00A92C1C" w:rsidRDefault="00A92C1C" w:rsidP="00256FB9">
      <w:pPr>
        <w:spacing w:after="0" w:line="240" w:lineRule="auto"/>
        <w:jc w:val="both"/>
        <w:rPr>
          <w:rFonts w:ascii="Arial" w:hAnsi="Arial" w:cs="Arial"/>
          <w:bCs/>
          <w:sz w:val="20"/>
          <w:szCs w:val="20"/>
          <w:lang w:val="ro-MD"/>
        </w:rPr>
      </w:pPr>
    </w:p>
    <w:p w14:paraId="3C7E1A03" w14:textId="70048B35" w:rsidR="0081723A" w:rsidRDefault="0081723A" w:rsidP="00256FB9">
      <w:pPr>
        <w:spacing w:after="0" w:line="240" w:lineRule="auto"/>
        <w:jc w:val="both"/>
        <w:rPr>
          <w:rFonts w:ascii="Arial" w:hAnsi="Arial" w:cs="Arial"/>
          <w:bCs/>
          <w:sz w:val="20"/>
          <w:szCs w:val="20"/>
          <w:lang w:val="ro-MD"/>
        </w:rPr>
      </w:pPr>
      <w:r w:rsidRPr="00A92C1C">
        <w:rPr>
          <w:rFonts w:ascii="Arial" w:hAnsi="Arial" w:cs="Arial"/>
          <w:b/>
          <w:sz w:val="20"/>
          <w:szCs w:val="20"/>
          <w:lang w:val="ro-MD"/>
        </w:rPr>
        <w:t>1.2</w:t>
      </w:r>
      <w:r w:rsidRPr="00A92C1C">
        <w:rPr>
          <w:rFonts w:ascii="Arial" w:hAnsi="Arial" w:cs="Arial"/>
          <w:sz w:val="20"/>
          <w:szCs w:val="20"/>
          <w:lang w:val="ro-MD"/>
        </w:rPr>
        <w:tab/>
      </w:r>
      <w:r w:rsidRPr="00A92C1C">
        <w:rPr>
          <w:rFonts w:ascii="Arial" w:hAnsi="Arial" w:cs="Arial"/>
          <w:bCs/>
          <w:sz w:val="20"/>
          <w:szCs w:val="20"/>
          <w:lang w:val="ro-MD"/>
        </w:rPr>
        <w:t xml:space="preserve">Prevederile prezentului </w:t>
      </w:r>
      <w:r w:rsidR="002E4AF3">
        <w:rPr>
          <w:rFonts w:ascii="Arial" w:hAnsi="Arial" w:cs="Arial"/>
          <w:bCs/>
          <w:sz w:val="20"/>
          <w:szCs w:val="20"/>
          <w:lang w:val="ro-MD"/>
        </w:rPr>
        <w:t>Cod</w:t>
      </w:r>
      <w:r w:rsidRPr="00A92C1C">
        <w:rPr>
          <w:rFonts w:ascii="Arial" w:hAnsi="Arial" w:cs="Arial"/>
          <w:bCs/>
          <w:sz w:val="20"/>
          <w:szCs w:val="20"/>
          <w:lang w:val="ro-MD"/>
        </w:rPr>
        <w:t xml:space="preserve"> se aplică la analiză, proiectarea și planificarea caracteristicilor de bază ale drumurilor publice, din punct de vedere al capacității de circulație. Prin aplicarea prevederilor prezentului normativ se urmărește:</w:t>
      </w:r>
    </w:p>
    <w:p w14:paraId="1334FEEB" w14:textId="77777777" w:rsidR="00A92C1C" w:rsidRPr="00A92C1C" w:rsidRDefault="00A92C1C" w:rsidP="00256FB9">
      <w:pPr>
        <w:spacing w:after="0" w:line="240" w:lineRule="auto"/>
        <w:jc w:val="both"/>
        <w:rPr>
          <w:rFonts w:ascii="Arial" w:hAnsi="Arial" w:cs="Arial"/>
          <w:bCs/>
          <w:sz w:val="20"/>
          <w:szCs w:val="20"/>
          <w:lang w:val="ro-MD"/>
        </w:rPr>
      </w:pPr>
    </w:p>
    <w:p w14:paraId="4CB8CC1E" w14:textId="77777777" w:rsidR="0081723A" w:rsidRPr="00A92C1C" w:rsidRDefault="0081723A" w:rsidP="00256FB9">
      <w:pPr>
        <w:pStyle w:val="ListParagraph"/>
        <w:numPr>
          <w:ilvl w:val="0"/>
          <w:numId w:val="2"/>
        </w:numPr>
        <w:spacing w:after="0" w:line="240" w:lineRule="auto"/>
        <w:ind w:left="426" w:hanging="426"/>
        <w:jc w:val="both"/>
        <w:rPr>
          <w:rFonts w:ascii="Arial" w:hAnsi="Arial" w:cs="Arial"/>
          <w:bCs/>
          <w:sz w:val="20"/>
          <w:szCs w:val="20"/>
          <w:lang w:val="ro-MD"/>
        </w:rPr>
      </w:pPr>
      <w:r w:rsidRPr="00A92C1C">
        <w:rPr>
          <w:rFonts w:ascii="Arial" w:hAnsi="Arial" w:cs="Arial"/>
          <w:bCs/>
          <w:sz w:val="20"/>
          <w:szCs w:val="20"/>
          <w:lang w:val="ro-MD"/>
        </w:rPr>
        <w:t>stabilirea capacității de circulație și a nivelului de serviciu pentru drumurile existente, a drumurilor noi și a necesităților de sporire a acestora;</w:t>
      </w:r>
    </w:p>
    <w:p w14:paraId="687B6B5F" w14:textId="73244BF8" w:rsidR="0081723A" w:rsidRDefault="0081723A" w:rsidP="00256FB9">
      <w:pPr>
        <w:pStyle w:val="ListParagraph"/>
        <w:numPr>
          <w:ilvl w:val="0"/>
          <w:numId w:val="2"/>
        </w:numPr>
        <w:spacing w:after="0" w:line="240" w:lineRule="auto"/>
        <w:ind w:left="426" w:hanging="426"/>
        <w:jc w:val="both"/>
        <w:rPr>
          <w:rFonts w:ascii="Arial" w:hAnsi="Arial" w:cs="Arial"/>
          <w:bCs/>
          <w:sz w:val="20"/>
          <w:szCs w:val="20"/>
          <w:lang w:val="ro-MD"/>
        </w:rPr>
      </w:pPr>
      <w:r w:rsidRPr="00A92C1C">
        <w:rPr>
          <w:rFonts w:ascii="Arial" w:hAnsi="Arial" w:cs="Arial"/>
          <w:bCs/>
          <w:sz w:val="20"/>
          <w:szCs w:val="20"/>
          <w:lang w:val="ro-MD"/>
        </w:rPr>
        <w:t>proiectarea elementelor geometrice ale drumurilor noi și a autostrăzilor și etapizarea realizării lucrărilor de asigurare a capacității de circulație necesare pe măsura creșterii traficului rutier.</w:t>
      </w:r>
    </w:p>
    <w:p w14:paraId="528357B0" w14:textId="77777777" w:rsidR="00A92C1C" w:rsidRPr="00A92C1C" w:rsidRDefault="00A92C1C" w:rsidP="00256FB9">
      <w:pPr>
        <w:spacing w:after="0" w:line="240" w:lineRule="auto"/>
        <w:jc w:val="both"/>
        <w:rPr>
          <w:rFonts w:ascii="Arial" w:hAnsi="Arial" w:cs="Arial"/>
          <w:bCs/>
          <w:sz w:val="20"/>
          <w:szCs w:val="20"/>
          <w:lang w:val="ro-MD"/>
        </w:rPr>
      </w:pPr>
    </w:p>
    <w:p w14:paraId="61D2F87F" w14:textId="0DF44CEC" w:rsidR="0081723A" w:rsidRDefault="0081723A" w:rsidP="00256FB9">
      <w:pPr>
        <w:spacing w:after="0" w:line="240" w:lineRule="auto"/>
        <w:jc w:val="both"/>
        <w:rPr>
          <w:rFonts w:ascii="Arial" w:hAnsi="Arial" w:cs="Arial"/>
          <w:bCs/>
          <w:sz w:val="20"/>
          <w:szCs w:val="20"/>
          <w:lang w:val="ro-MD"/>
        </w:rPr>
      </w:pPr>
      <w:r w:rsidRPr="00A92C1C">
        <w:rPr>
          <w:rFonts w:ascii="Arial" w:hAnsi="Arial" w:cs="Arial"/>
          <w:b/>
          <w:sz w:val="20"/>
          <w:szCs w:val="20"/>
          <w:lang w:val="ro-MD"/>
        </w:rPr>
        <w:t>1.3</w:t>
      </w:r>
      <w:r w:rsidRPr="00A92C1C">
        <w:rPr>
          <w:rFonts w:ascii="Arial" w:hAnsi="Arial" w:cs="Arial"/>
          <w:sz w:val="20"/>
          <w:szCs w:val="20"/>
          <w:lang w:val="ro-MD"/>
        </w:rPr>
        <w:tab/>
      </w:r>
      <w:r w:rsidRPr="00A92C1C">
        <w:rPr>
          <w:rFonts w:ascii="Arial" w:hAnsi="Arial" w:cs="Arial"/>
          <w:bCs/>
          <w:sz w:val="20"/>
          <w:szCs w:val="20"/>
          <w:lang w:val="ro-MD"/>
        </w:rPr>
        <w:t xml:space="preserve">Prevederile prezentului </w:t>
      </w:r>
      <w:r w:rsidR="002E4AF3">
        <w:rPr>
          <w:rFonts w:ascii="Arial" w:hAnsi="Arial" w:cs="Arial"/>
          <w:bCs/>
          <w:sz w:val="20"/>
          <w:szCs w:val="20"/>
          <w:lang w:val="ro-MD"/>
        </w:rPr>
        <w:t>Cod</w:t>
      </w:r>
      <w:r w:rsidRPr="00A92C1C">
        <w:rPr>
          <w:rFonts w:ascii="Arial" w:hAnsi="Arial" w:cs="Arial"/>
          <w:bCs/>
          <w:sz w:val="20"/>
          <w:szCs w:val="20"/>
          <w:lang w:val="ro-MD"/>
        </w:rPr>
        <w:t xml:space="preserve"> se aplică la segmentele de drumuri și autostrăzi cu condiții de circulație a vehiculelor în flux continuu (neîntreruptă).</w:t>
      </w:r>
    </w:p>
    <w:p w14:paraId="30293F09" w14:textId="77777777" w:rsidR="00A92C1C" w:rsidRPr="00A92C1C" w:rsidRDefault="00A92C1C" w:rsidP="00256FB9">
      <w:pPr>
        <w:spacing w:after="0" w:line="240" w:lineRule="auto"/>
        <w:jc w:val="both"/>
        <w:rPr>
          <w:rFonts w:ascii="Arial" w:hAnsi="Arial" w:cs="Arial"/>
          <w:bCs/>
          <w:sz w:val="20"/>
          <w:szCs w:val="20"/>
          <w:lang w:val="ro-MD"/>
        </w:rPr>
      </w:pPr>
    </w:p>
    <w:p w14:paraId="759409EF" w14:textId="3000C3B3" w:rsidR="0081723A" w:rsidRDefault="0081723A" w:rsidP="00256FB9">
      <w:pPr>
        <w:spacing w:after="0" w:line="240" w:lineRule="auto"/>
        <w:jc w:val="both"/>
        <w:rPr>
          <w:rFonts w:ascii="Arial" w:hAnsi="Arial" w:cs="Arial"/>
          <w:bCs/>
          <w:sz w:val="20"/>
          <w:szCs w:val="20"/>
          <w:lang w:val="ro-MD"/>
        </w:rPr>
      </w:pPr>
      <w:r w:rsidRPr="00A92C1C">
        <w:rPr>
          <w:rFonts w:ascii="Arial" w:hAnsi="Arial" w:cs="Arial"/>
          <w:b/>
          <w:sz w:val="20"/>
          <w:szCs w:val="20"/>
          <w:lang w:val="ro-MD"/>
        </w:rPr>
        <w:t>1.4</w:t>
      </w:r>
      <w:r w:rsidRPr="00A92C1C">
        <w:rPr>
          <w:rFonts w:ascii="Arial" w:hAnsi="Arial" w:cs="Arial"/>
          <w:sz w:val="20"/>
          <w:szCs w:val="20"/>
          <w:lang w:val="ro-MD"/>
        </w:rPr>
        <w:tab/>
      </w:r>
      <w:r w:rsidRPr="00A92C1C">
        <w:rPr>
          <w:rFonts w:ascii="Arial" w:hAnsi="Arial" w:cs="Arial"/>
          <w:bCs/>
          <w:sz w:val="20"/>
          <w:szCs w:val="20"/>
          <w:lang w:val="ro-MD"/>
        </w:rPr>
        <w:t xml:space="preserve">Prezentul </w:t>
      </w:r>
      <w:r w:rsidR="002E4AF3">
        <w:rPr>
          <w:rFonts w:ascii="Arial" w:hAnsi="Arial" w:cs="Arial"/>
          <w:bCs/>
          <w:sz w:val="20"/>
          <w:szCs w:val="20"/>
          <w:lang w:val="ro-MD"/>
        </w:rPr>
        <w:t>Cod</w:t>
      </w:r>
      <w:r w:rsidRPr="00A92C1C">
        <w:rPr>
          <w:rFonts w:ascii="Arial" w:hAnsi="Arial" w:cs="Arial"/>
          <w:bCs/>
          <w:sz w:val="20"/>
          <w:szCs w:val="20"/>
          <w:lang w:val="ro-MD"/>
        </w:rPr>
        <w:t xml:space="preserve"> nu se aplică sectoarelor sau segmentelor de drumuri sau autostrăzi cu condiții de circulație </w:t>
      </w:r>
      <w:r w:rsidR="006C2BC6" w:rsidRPr="00A92C1C">
        <w:rPr>
          <w:rFonts w:ascii="Arial" w:hAnsi="Arial" w:cs="Arial"/>
          <w:bCs/>
          <w:sz w:val="20"/>
          <w:szCs w:val="20"/>
          <w:lang w:val="ro-MD"/>
        </w:rPr>
        <w:t>discontinuă</w:t>
      </w:r>
      <w:r w:rsidRPr="00A92C1C">
        <w:rPr>
          <w:rFonts w:ascii="Arial" w:hAnsi="Arial" w:cs="Arial"/>
          <w:bCs/>
          <w:sz w:val="20"/>
          <w:szCs w:val="20"/>
          <w:lang w:val="ro-MD"/>
        </w:rPr>
        <w:t xml:space="preserve"> (cu întreruperi), pentru care se aplică prescripții tehnice specifice.</w:t>
      </w:r>
    </w:p>
    <w:p w14:paraId="4EDF2B49" w14:textId="628C62D7" w:rsidR="00A92C1C" w:rsidRDefault="00A92C1C" w:rsidP="00256FB9">
      <w:pPr>
        <w:spacing w:after="0" w:line="240" w:lineRule="auto"/>
        <w:jc w:val="both"/>
        <w:rPr>
          <w:rFonts w:ascii="Arial" w:hAnsi="Arial" w:cs="Arial"/>
          <w:bCs/>
          <w:sz w:val="20"/>
          <w:szCs w:val="20"/>
          <w:lang w:val="ro-MD"/>
        </w:rPr>
      </w:pPr>
    </w:p>
    <w:p w14:paraId="3EB8AB58" w14:textId="77777777" w:rsidR="00A92C1C" w:rsidRPr="00A92C1C" w:rsidRDefault="00A92C1C" w:rsidP="00256FB9">
      <w:pPr>
        <w:spacing w:after="0" w:line="240" w:lineRule="auto"/>
        <w:jc w:val="both"/>
        <w:rPr>
          <w:rFonts w:ascii="Arial" w:hAnsi="Arial" w:cs="Arial"/>
          <w:bCs/>
          <w:sz w:val="20"/>
          <w:szCs w:val="20"/>
          <w:lang w:val="ro-MD"/>
        </w:rPr>
      </w:pPr>
    </w:p>
    <w:p w14:paraId="4B4E01F2" w14:textId="15CFF9F1" w:rsidR="0081723A" w:rsidRPr="00A92C1C" w:rsidRDefault="0073608D" w:rsidP="00256FB9">
      <w:pPr>
        <w:tabs>
          <w:tab w:val="left" w:pos="399"/>
        </w:tabs>
        <w:spacing w:after="0" w:line="240" w:lineRule="auto"/>
        <w:rPr>
          <w:rFonts w:ascii="Arial" w:hAnsi="Arial" w:cs="Arial"/>
          <w:b/>
          <w:sz w:val="24"/>
          <w:szCs w:val="24"/>
        </w:rPr>
      </w:pPr>
      <w:r w:rsidRPr="00A92C1C">
        <w:rPr>
          <w:rFonts w:ascii="Arial" w:hAnsi="Arial" w:cs="Arial"/>
          <w:b/>
          <w:sz w:val="24"/>
          <w:szCs w:val="24"/>
        </w:rPr>
        <w:t>2</w:t>
      </w:r>
      <w:r w:rsidR="0081723A" w:rsidRPr="00A92C1C">
        <w:rPr>
          <w:rFonts w:ascii="Arial" w:hAnsi="Arial" w:cs="Arial"/>
          <w:b/>
          <w:sz w:val="24"/>
          <w:szCs w:val="24"/>
        </w:rPr>
        <w:t>.</w:t>
      </w:r>
      <w:r w:rsidR="0081723A" w:rsidRPr="00A92C1C">
        <w:rPr>
          <w:rFonts w:ascii="Arial" w:hAnsi="Arial" w:cs="Arial"/>
          <w:b/>
          <w:sz w:val="24"/>
          <w:szCs w:val="24"/>
        </w:rPr>
        <w:tab/>
      </w:r>
      <w:r w:rsidR="006C2BC6" w:rsidRPr="00A92C1C">
        <w:rPr>
          <w:rFonts w:ascii="Arial" w:hAnsi="Arial" w:cs="Arial"/>
          <w:b/>
          <w:sz w:val="24"/>
          <w:szCs w:val="24"/>
        </w:rPr>
        <w:t>Referințe</w:t>
      </w:r>
      <w:r w:rsidR="0081723A" w:rsidRPr="00A92C1C">
        <w:rPr>
          <w:rFonts w:ascii="Arial" w:hAnsi="Arial" w:cs="Arial"/>
          <w:b/>
          <w:sz w:val="24"/>
          <w:szCs w:val="24"/>
        </w:rPr>
        <w:t xml:space="preserve"> normative</w:t>
      </w:r>
    </w:p>
    <w:p w14:paraId="037DE93E" w14:textId="77777777" w:rsidR="00A92C1C" w:rsidRDefault="00A92C1C" w:rsidP="00256FB9">
      <w:pPr>
        <w:spacing w:after="0" w:line="240" w:lineRule="auto"/>
        <w:ind w:left="2835" w:hanging="2835"/>
        <w:jc w:val="both"/>
        <w:rPr>
          <w:rFonts w:ascii="Arial" w:hAnsi="Arial" w:cs="Arial"/>
          <w:sz w:val="20"/>
          <w:szCs w:val="20"/>
        </w:rPr>
      </w:pPr>
    </w:p>
    <w:p w14:paraId="0AAD7EF4" w14:textId="4E9EB754" w:rsidR="0081723A" w:rsidRPr="00A92C1C" w:rsidRDefault="0081723A" w:rsidP="00256FB9">
      <w:pPr>
        <w:spacing w:after="0" w:line="240" w:lineRule="auto"/>
        <w:ind w:left="2835" w:hanging="2835"/>
        <w:jc w:val="both"/>
        <w:rPr>
          <w:rFonts w:ascii="Arial" w:hAnsi="Arial" w:cs="Arial"/>
          <w:sz w:val="20"/>
          <w:szCs w:val="20"/>
        </w:rPr>
      </w:pPr>
      <w:bookmarkStart w:id="1" w:name="_Hlk91225470"/>
      <w:r w:rsidRPr="00A92C1C">
        <w:rPr>
          <w:rFonts w:ascii="Arial" w:hAnsi="Arial" w:cs="Arial"/>
          <w:sz w:val="20"/>
          <w:szCs w:val="20"/>
        </w:rPr>
        <w:t>NCM D.02.01:20</w:t>
      </w:r>
      <w:r w:rsidR="007A1CA3" w:rsidRPr="007A1CA3">
        <w:rPr>
          <w:rFonts w:ascii="Arial" w:hAnsi="Arial" w:cs="Arial"/>
          <w:sz w:val="20"/>
          <w:szCs w:val="20"/>
          <w:lang w:val="en-US"/>
        </w:rPr>
        <w:t>24</w:t>
      </w:r>
      <w:r w:rsidRPr="00A92C1C">
        <w:rPr>
          <w:rFonts w:ascii="Arial" w:hAnsi="Arial" w:cs="Arial"/>
          <w:sz w:val="20"/>
          <w:szCs w:val="20"/>
        </w:rPr>
        <w:tab/>
        <w:t>Proiectarea drumurilor publice</w:t>
      </w:r>
    </w:p>
    <w:p w14:paraId="3CEC088B" w14:textId="77777777" w:rsidR="0081723A" w:rsidRPr="00A92C1C" w:rsidRDefault="0081723A" w:rsidP="00256FB9">
      <w:pPr>
        <w:spacing w:after="0" w:line="240" w:lineRule="auto"/>
        <w:ind w:left="2835" w:hanging="2835"/>
        <w:jc w:val="both"/>
        <w:rPr>
          <w:rFonts w:ascii="Arial" w:hAnsi="Arial" w:cs="Arial"/>
          <w:sz w:val="20"/>
          <w:szCs w:val="20"/>
          <w:lang w:val="ro-MD"/>
        </w:rPr>
      </w:pPr>
    </w:p>
    <w:p w14:paraId="46109549" w14:textId="77777777" w:rsidR="0081723A" w:rsidRPr="00A92C1C" w:rsidRDefault="0081723A" w:rsidP="00256FB9">
      <w:pPr>
        <w:spacing w:after="0" w:line="240" w:lineRule="auto"/>
        <w:ind w:left="2835" w:hanging="2835"/>
        <w:jc w:val="both"/>
        <w:rPr>
          <w:rFonts w:ascii="Arial" w:hAnsi="Arial" w:cs="Arial"/>
          <w:sz w:val="20"/>
          <w:szCs w:val="20"/>
          <w:lang w:val="ro-MD"/>
        </w:rPr>
      </w:pPr>
      <w:r w:rsidRPr="00A92C1C">
        <w:rPr>
          <w:rFonts w:ascii="Arial" w:hAnsi="Arial" w:cs="Arial"/>
          <w:sz w:val="20"/>
          <w:szCs w:val="20"/>
          <w:lang w:val="ro-MD"/>
        </w:rPr>
        <w:t>NCM D.02.03:2018</w:t>
      </w:r>
      <w:r w:rsidRPr="00A92C1C">
        <w:rPr>
          <w:rFonts w:ascii="Arial" w:hAnsi="Arial" w:cs="Arial"/>
          <w:sz w:val="20"/>
          <w:szCs w:val="20"/>
          <w:lang w:val="ro-MD"/>
        </w:rPr>
        <w:tab/>
        <w:t>Drumuri și poduri. Normativ pentru amenajarea intersecțiilor la nivel pe drumuri publice.</w:t>
      </w:r>
    </w:p>
    <w:p w14:paraId="053BF4BA" w14:textId="77777777" w:rsidR="0081723A" w:rsidRPr="00A92C1C" w:rsidRDefault="0081723A" w:rsidP="00256FB9">
      <w:pPr>
        <w:spacing w:after="0" w:line="240" w:lineRule="auto"/>
        <w:ind w:left="2835" w:hanging="2835"/>
        <w:jc w:val="both"/>
        <w:rPr>
          <w:rFonts w:ascii="Arial" w:hAnsi="Arial" w:cs="Arial"/>
          <w:bCs/>
          <w:sz w:val="20"/>
          <w:szCs w:val="20"/>
          <w:highlight w:val="yellow"/>
        </w:rPr>
      </w:pPr>
    </w:p>
    <w:p w14:paraId="682849ED" w14:textId="77777777" w:rsidR="0081723A" w:rsidRPr="00A92C1C" w:rsidRDefault="0081723A" w:rsidP="00256FB9">
      <w:pPr>
        <w:spacing w:after="0" w:line="240" w:lineRule="auto"/>
        <w:ind w:left="2835" w:hanging="2835"/>
        <w:jc w:val="both"/>
        <w:rPr>
          <w:rFonts w:ascii="Arial" w:hAnsi="Arial" w:cs="Arial"/>
          <w:sz w:val="20"/>
          <w:szCs w:val="20"/>
          <w:lang w:val="ro-MD"/>
        </w:rPr>
      </w:pPr>
      <w:r w:rsidRPr="00A92C1C">
        <w:rPr>
          <w:rFonts w:ascii="Arial" w:hAnsi="Arial" w:cs="Arial"/>
          <w:sz w:val="20"/>
          <w:szCs w:val="20"/>
          <w:lang w:val="ro-MD"/>
        </w:rPr>
        <w:t>SM SR 4032-1:2013</w:t>
      </w:r>
      <w:r w:rsidRPr="00A92C1C">
        <w:rPr>
          <w:rFonts w:ascii="Arial" w:hAnsi="Arial" w:cs="Arial"/>
          <w:sz w:val="20"/>
          <w:szCs w:val="20"/>
          <w:lang w:val="ro-MD"/>
        </w:rPr>
        <w:tab/>
        <w:t>Lucrări de drumuri. Terminologie.</w:t>
      </w:r>
    </w:p>
    <w:p w14:paraId="6CA8F870" w14:textId="77777777" w:rsidR="0081723A" w:rsidRPr="00A92C1C" w:rsidRDefault="0081723A" w:rsidP="00256FB9">
      <w:pPr>
        <w:spacing w:after="0" w:line="240" w:lineRule="auto"/>
        <w:ind w:left="2835" w:hanging="2835"/>
        <w:jc w:val="both"/>
        <w:rPr>
          <w:rFonts w:ascii="Arial" w:hAnsi="Arial" w:cs="Arial"/>
          <w:sz w:val="20"/>
          <w:szCs w:val="20"/>
          <w:highlight w:val="yellow"/>
          <w:lang w:val="ro-MD"/>
        </w:rPr>
      </w:pPr>
    </w:p>
    <w:p w14:paraId="294FDDBF" w14:textId="77777777" w:rsidR="0081723A" w:rsidRPr="00A92C1C" w:rsidRDefault="0081723A" w:rsidP="00256FB9">
      <w:pPr>
        <w:spacing w:after="0" w:line="240" w:lineRule="auto"/>
        <w:ind w:left="2835" w:hanging="2835"/>
        <w:jc w:val="both"/>
        <w:rPr>
          <w:rFonts w:ascii="Arial" w:hAnsi="Arial" w:cs="Arial"/>
          <w:sz w:val="20"/>
          <w:szCs w:val="20"/>
          <w:lang w:val="ro-MD"/>
        </w:rPr>
      </w:pPr>
      <w:r w:rsidRPr="00A92C1C">
        <w:rPr>
          <w:rFonts w:ascii="Arial" w:hAnsi="Arial" w:cs="Arial"/>
          <w:sz w:val="20"/>
          <w:szCs w:val="20"/>
          <w:lang w:val="ro-MD"/>
        </w:rPr>
        <w:t>SM STAS 4032/2:2005</w:t>
      </w:r>
      <w:r w:rsidRPr="00A92C1C">
        <w:rPr>
          <w:rFonts w:ascii="Arial" w:hAnsi="Arial" w:cs="Arial"/>
          <w:sz w:val="20"/>
          <w:szCs w:val="20"/>
          <w:lang w:val="ro-MD"/>
        </w:rPr>
        <w:tab/>
        <w:t>Tehnica traficului rutier. Terminologie.</w:t>
      </w:r>
    </w:p>
    <w:bookmarkEnd w:id="1"/>
    <w:p w14:paraId="77FAA201" w14:textId="77777777" w:rsidR="0081723A" w:rsidRPr="00A92C1C" w:rsidRDefault="0081723A" w:rsidP="00256FB9">
      <w:pPr>
        <w:spacing w:after="0" w:line="240" w:lineRule="auto"/>
        <w:ind w:left="2835" w:hanging="2835"/>
        <w:jc w:val="both"/>
        <w:rPr>
          <w:rFonts w:ascii="Arial" w:hAnsi="Arial" w:cs="Arial"/>
          <w:sz w:val="20"/>
          <w:szCs w:val="20"/>
          <w:lang w:val="ro-MD"/>
        </w:rPr>
      </w:pPr>
    </w:p>
    <w:p w14:paraId="3DADBF0C" w14:textId="77777777" w:rsidR="00A92C1C" w:rsidRPr="00426D06" w:rsidRDefault="00A92C1C" w:rsidP="00256FB9">
      <w:pPr>
        <w:spacing w:after="0" w:line="240" w:lineRule="auto"/>
        <w:rPr>
          <w:rFonts w:ascii="Arial" w:hAnsi="Arial" w:cs="Arial"/>
          <w:sz w:val="20"/>
          <w:szCs w:val="20"/>
          <w:lang w:val="ro-MD"/>
        </w:rPr>
      </w:pPr>
    </w:p>
    <w:p w14:paraId="38D1BAAC" w14:textId="633EB46B" w:rsidR="0081723A" w:rsidRPr="00A92C1C" w:rsidRDefault="0073608D" w:rsidP="00256FB9">
      <w:pPr>
        <w:spacing w:after="0" w:line="240" w:lineRule="auto"/>
        <w:rPr>
          <w:rFonts w:ascii="Arial" w:hAnsi="Arial" w:cs="Arial"/>
          <w:b/>
          <w:bCs/>
          <w:sz w:val="24"/>
          <w:szCs w:val="24"/>
          <w:lang w:val="ro-MD"/>
        </w:rPr>
      </w:pPr>
      <w:r w:rsidRPr="00A92C1C">
        <w:rPr>
          <w:rFonts w:ascii="Arial" w:hAnsi="Arial" w:cs="Arial"/>
          <w:b/>
          <w:bCs/>
          <w:sz w:val="24"/>
          <w:szCs w:val="24"/>
          <w:lang w:val="ro-MD"/>
        </w:rPr>
        <w:t>3</w:t>
      </w:r>
      <w:r w:rsidR="0081723A" w:rsidRPr="00A92C1C">
        <w:rPr>
          <w:rFonts w:ascii="Arial" w:hAnsi="Arial" w:cs="Arial"/>
          <w:b/>
          <w:bCs/>
          <w:sz w:val="24"/>
          <w:szCs w:val="24"/>
          <w:lang w:val="ro-MD"/>
        </w:rPr>
        <w:t>.</w:t>
      </w:r>
      <w:r w:rsidR="0081723A" w:rsidRPr="00A92C1C">
        <w:rPr>
          <w:rFonts w:ascii="Arial" w:hAnsi="Arial" w:cs="Arial"/>
          <w:b/>
          <w:bCs/>
          <w:sz w:val="24"/>
          <w:szCs w:val="24"/>
          <w:lang w:val="ro-MD"/>
        </w:rPr>
        <w:tab/>
        <w:t>Terminologie şi definiții</w:t>
      </w:r>
    </w:p>
    <w:p w14:paraId="125290A8" w14:textId="77777777" w:rsidR="00A92C1C" w:rsidRPr="00A92C1C" w:rsidRDefault="00A92C1C" w:rsidP="00256FB9">
      <w:pPr>
        <w:spacing w:after="0" w:line="240" w:lineRule="auto"/>
        <w:jc w:val="both"/>
        <w:rPr>
          <w:rFonts w:ascii="Arial" w:hAnsi="Arial" w:cs="Arial"/>
          <w:sz w:val="20"/>
          <w:szCs w:val="20"/>
          <w:lang w:val="ro-MD"/>
        </w:rPr>
      </w:pPr>
    </w:p>
    <w:p w14:paraId="60F33146" w14:textId="2560B0A1" w:rsidR="0081723A" w:rsidRPr="008F24BB" w:rsidRDefault="008F24BB" w:rsidP="00256FB9">
      <w:pPr>
        <w:spacing w:after="0" w:line="240" w:lineRule="auto"/>
        <w:jc w:val="both"/>
        <w:rPr>
          <w:rFonts w:ascii="Arial" w:hAnsi="Arial" w:cs="Arial"/>
          <w:bCs/>
          <w:sz w:val="20"/>
          <w:szCs w:val="20"/>
          <w:lang w:val="ro-MD"/>
        </w:rPr>
      </w:pPr>
      <w:r w:rsidRPr="008F24BB">
        <w:rPr>
          <w:rFonts w:ascii="Arial" w:hAnsi="Arial" w:cs="Arial"/>
          <w:sz w:val="20"/>
          <w:szCs w:val="20"/>
        </w:rPr>
        <w:t>În sensul prezentului Cod practic se folosesc termenii și definițiile din SM SR 4032-1</w:t>
      </w:r>
      <w:r w:rsidR="00555642">
        <w:rPr>
          <w:rFonts w:ascii="Arial" w:hAnsi="Arial" w:cs="Arial"/>
          <w:sz w:val="20"/>
          <w:szCs w:val="20"/>
        </w:rPr>
        <w:t xml:space="preserve">, </w:t>
      </w:r>
      <w:r w:rsidR="00555642" w:rsidRPr="00A92C1C">
        <w:rPr>
          <w:rFonts w:ascii="Arial" w:hAnsi="Arial" w:cs="Arial"/>
          <w:sz w:val="20"/>
          <w:szCs w:val="20"/>
          <w:lang w:val="ro-MD"/>
        </w:rPr>
        <w:t>SM STAS 4032/2</w:t>
      </w:r>
      <w:r w:rsidRPr="008F24BB">
        <w:rPr>
          <w:rFonts w:ascii="Arial" w:hAnsi="Arial" w:cs="Arial"/>
          <w:sz w:val="20"/>
          <w:szCs w:val="20"/>
        </w:rPr>
        <w:t xml:space="preserve"> </w:t>
      </w:r>
      <w:r w:rsidRPr="008F24BB">
        <w:rPr>
          <w:rFonts w:ascii="Arial" w:hAnsi="Arial" w:cs="Arial"/>
          <w:bCs/>
          <w:sz w:val="20"/>
          <w:szCs w:val="20"/>
          <w:lang w:val="ro-MD"/>
        </w:rPr>
        <w:t>și</w:t>
      </w:r>
      <w:r w:rsidR="0081723A" w:rsidRPr="008F24BB">
        <w:rPr>
          <w:rFonts w:ascii="Arial" w:hAnsi="Arial" w:cs="Arial"/>
          <w:bCs/>
          <w:sz w:val="20"/>
          <w:szCs w:val="20"/>
          <w:lang w:val="ro-MD"/>
        </w:rPr>
        <w:t xml:space="preserve"> următo</w:t>
      </w:r>
      <w:r w:rsidRPr="008F24BB">
        <w:rPr>
          <w:rFonts w:ascii="Arial" w:hAnsi="Arial" w:cs="Arial"/>
          <w:bCs/>
          <w:sz w:val="20"/>
          <w:szCs w:val="20"/>
          <w:lang w:val="ro-MD"/>
        </w:rPr>
        <w:t>rii</w:t>
      </w:r>
      <w:r w:rsidR="0081723A" w:rsidRPr="008F24BB">
        <w:rPr>
          <w:rFonts w:ascii="Arial" w:hAnsi="Arial" w:cs="Arial"/>
          <w:bCs/>
          <w:sz w:val="20"/>
          <w:szCs w:val="20"/>
          <w:lang w:val="ro-MD"/>
        </w:rPr>
        <w:t>:</w:t>
      </w:r>
    </w:p>
    <w:p w14:paraId="61847786" w14:textId="77777777" w:rsidR="00A92C1C" w:rsidRPr="00A92C1C" w:rsidRDefault="00A92C1C" w:rsidP="00256FB9">
      <w:pPr>
        <w:spacing w:after="0" w:line="240" w:lineRule="auto"/>
        <w:jc w:val="both"/>
        <w:rPr>
          <w:rFonts w:ascii="Arial" w:hAnsi="Arial" w:cs="Arial"/>
          <w:bCs/>
          <w:sz w:val="20"/>
          <w:szCs w:val="20"/>
          <w:lang w:val="ro-MD"/>
        </w:rPr>
      </w:pPr>
    </w:p>
    <w:p w14:paraId="682A99B5" w14:textId="71B4E528" w:rsidR="00965529" w:rsidRDefault="00965529" w:rsidP="00256FB9">
      <w:pPr>
        <w:spacing w:after="0" w:line="240" w:lineRule="auto"/>
        <w:jc w:val="both"/>
        <w:rPr>
          <w:rFonts w:ascii="Arial" w:hAnsi="Arial" w:cs="Arial"/>
          <w:b/>
          <w:sz w:val="20"/>
          <w:szCs w:val="20"/>
          <w:lang w:val="ro-MD"/>
        </w:rPr>
      </w:pPr>
      <w:r>
        <w:rPr>
          <w:rFonts w:ascii="Arial" w:hAnsi="Arial" w:cs="Arial"/>
          <w:b/>
          <w:sz w:val="20"/>
          <w:szCs w:val="20"/>
          <w:lang w:val="ro-MD"/>
        </w:rPr>
        <w:t>3.1</w:t>
      </w:r>
    </w:p>
    <w:p w14:paraId="6D97C22F" w14:textId="77777777" w:rsidR="00965529" w:rsidRDefault="0081723A" w:rsidP="00256FB9">
      <w:pPr>
        <w:spacing w:after="0" w:line="240" w:lineRule="auto"/>
        <w:jc w:val="both"/>
        <w:rPr>
          <w:rFonts w:ascii="Arial" w:hAnsi="Arial" w:cs="Arial"/>
          <w:b/>
          <w:sz w:val="20"/>
          <w:szCs w:val="20"/>
          <w:lang w:val="ro-MD"/>
        </w:rPr>
      </w:pPr>
      <w:r w:rsidRPr="00A92C1C">
        <w:rPr>
          <w:rFonts w:ascii="Arial" w:hAnsi="Arial" w:cs="Arial"/>
          <w:b/>
          <w:sz w:val="20"/>
          <w:szCs w:val="20"/>
          <w:lang w:val="ro-MD"/>
        </w:rPr>
        <w:t>Teren general (obișnuit)</w:t>
      </w:r>
    </w:p>
    <w:p w14:paraId="6CB62DA2" w14:textId="3C3457B3" w:rsidR="0081723A" w:rsidRDefault="0081723A" w:rsidP="00256FB9">
      <w:pPr>
        <w:spacing w:after="0" w:line="240" w:lineRule="auto"/>
        <w:jc w:val="both"/>
        <w:rPr>
          <w:rFonts w:ascii="Arial" w:hAnsi="Arial" w:cs="Arial"/>
          <w:bCs/>
          <w:sz w:val="20"/>
          <w:szCs w:val="20"/>
          <w:lang w:val="ro-MD"/>
        </w:rPr>
      </w:pPr>
      <w:r w:rsidRPr="00A92C1C">
        <w:rPr>
          <w:rFonts w:ascii="Arial" w:hAnsi="Arial" w:cs="Arial"/>
          <w:bCs/>
          <w:sz w:val="20"/>
          <w:szCs w:val="20"/>
          <w:lang w:val="ro-MD"/>
        </w:rPr>
        <w:t>segment de drum sau autostradă pe care nu există declivități care, prin mărime sau lungime, să aibă un impact semnificativ asupra condițiilor de exploatare a întregului se</w:t>
      </w:r>
      <w:r w:rsidR="00491185">
        <w:rPr>
          <w:rFonts w:ascii="Arial" w:hAnsi="Arial" w:cs="Arial"/>
          <w:bCs/>
          <w:sz w:val="20"/>
          <w:szCs w:val="20"/>
          <w:lang w:val="ro-MD"/>
        </w:rPr>
        <w:t>ctor</w:t>
      </w:r>
      <w:r w:rsidRPr="00A92C1C">
        <w:rPr>
          <w:rFonts w:ascii="Arial" w:hAnsi="Arial" w:cs="Arial"/>
          <w:bCs/>
          <w:sz w:val="20"/>
          <w:szCs w:val="20"/>
          <w:lang w:val="ro-MD"/>
        </w:rPr>
        <w:t>;</w:t>
      </w:r>
    </w:p>
    <w:p w14:paraId="184C841E" w14:textId="21D12C30" w:rsidR="00965529" w:rsidRDefault="00965529" w:rsidP="00256FB9">
      <w:pPr>
        <w:spacing w:after="0" w:line="240" w:lineRule="auto"/>
        <w:jc w:val="both"/>
        <w:rPr>
          <w:rFonts w:ascii="Arial" w:hAnsi="Arial" w:cs="Arial"/>
          <w:bCs/>
          <w:sz w:val="20"/>
          <w:szCs w:val="20"/>
          <w:lang w:val="ro-MD"/>
        </w:rPr>
      </w:pPr>
    </w:p>
    <w:p w14:paraId="0C2B5898" w14:textId="06CA0A90" w:rsidR="00965529" w:rsidRPr="00965529" w:rsidRDefault="00965529" w:rsidP="00256FB9">
      <w:pPr>
        <w:spacing w:after="0" w:line="240" w:lineRule="auto"/>
        <w:jc w:val="both"/>
        <w:rPr>
          <w:rFonts w:ascii="Arial" w:hAnsi="Arial" w:cs="Arial"/>
          <w:b/>
          <w:bCs/>
          <w:sz w:val="20"/>
          <w:szCs w:val="20"/>
          <w:lang w:val="ro-MD"/>
        </w:rPr>
      </w:pPr>
      <w:r w:rsidRPr="00965529">
        <w:rPr>
          <w:rFonts w:ascii="Arial" w:hAnsi="Arial" w:cs="Arial"/>
          <w:b/>
          <w:bCs/>
          <w:sz w:val="20"/>
          <w:szCs w:val="20"/>
          <w:lang w:val="ro-MD"/>
        </w:rPr>
        <w:t>3.2</w:t>
      </w:r>
    </w:p>
    <w:p w14:paraId="03D8DD47" w14:textId="77777777" w:rsidR="00965529" w:rsidRDefault="0081723A" w:rsidP="00256FB9">
      <w:pPr>
        <w:spacing w:after="0" w:line="240" w:lineRule="auto"/>
        <w:jc w:val="both"/>
        <w:rPr>
          <w:rFonts w:ascii="Arial" w:hAnsi="Arial" w:cs="Arial"/>
          <w:bCs/>
          <w:sz w:val="20"/>
          <w:szCs w:val="20"/>
          <w:lang w:val="ro-MD"/>
        </w:rPr>
      </w:pPr>
      <w:r w:rsidRPr="00A92C1C">
        <w:rPr>
          <w:rFonts w:ascii="Arial" w:hAnsi="Arial" w:cs="Arial"/>
          <w:b/>
          <w:sz w:val="20"/>
          <w:szCs w:val="20"/>
          <w:lang w:val="ro-MD"/>
        </w:rPr>
        <w:t>Traficul de calcul</w:t>
      </w:r>
      <w:r w:rsidRPr="00A92C1C">
        <w:rPr>
          <w:rFonts w:ascii="Arial" w:hAnsi="Arial" w:cs="Arial"/>
          <w:bCs/>
          <w:sz w:val="20"/>
          <w:szCs w:val="20"/>
          <w:lang w:val="ro-MD"/>
        </w:rPr>
        <w:t xml:space="preserve"> </w:t>
      </w:r>
    </w:p>
    <w:p w14:paraId="24018C93" w14:textId="066D2595" w:rsidR="0081723A" w:rsidRDefault="007A1CA3" w:rsidP="00256FB9">
      <w:pPr>
        <w:spacing w:after="0" w:line="240" w:lineRule="auto"/>
        <w:jc w:val="both"/>
        <w:rPr>
          <w:rFonts w:ascii="Arial" w:hAnsi="Arial" w:cs="Arial"/>
          <w:bCs/>
          <w:sz w:val="20"/>
          <w:szCs w:val="20"/>
          <w:lang w:val="ro-MD"/>
        </w:rPr>
      </w:pPr>
      <w:r>
        <w:rPr>
          <w:rFonts w:ascii="Arial" w:hAnsi="Arial" w:cs="Arial"/>
          <w:bCs/>
          <w:sz w:val="20"/>
          <w:szCs w:val="20"/>
          <w:lang w:val="ro-MD"/>
        </w:rPr>
        <w:t xml:space="preserve">care este folosit </w:t>
      </w:r>
      <w:r w:rsidR="0081723A" w:rsidRPr="00A92C1C">
        <w:rPr>
          <w:rFonts w:ascii="Arial" w:hAnsi="Arial" w:cs="Arial"/>
          <w:bCs/>
          <w:sz w:val="20"/>
          <w:szCs w:val="20"/>
          <w:lang w:val="ro-MD"/>
        </w:rPr>
        <w:t>pentru proiectarea și verificarea drumurilor din punct de vedere al capacității de circulație</w:t>
      </w:r>
      <w:r w:rsidR="00D204D1">
        <w:rPr>
          <w:rFonts w:ascii="Arial" w:hAnsi="Arial" w:cs="Arial"/>
          <w:bCs/>
          <w:sz w:val="20"/>
          <w:szCs w:val="20"/>
          <w:lang w:val="ro-MD"/>
        </w:rPr>
        <w:t>, și</w:t>
      </w:r>
      <w:r w:rsidR="0081723A" w:rsidRPr="00A92C1C">
        <w:rPr>
          <w:rFonts w:ascii="Arial" w:hAnsi="Arial" w:cs="Arial"/>
          <w:bCs/>
          <w:sz w:val="20"/>
          <w:szCs w:val="20"/>
          <w:lang w:val="ro-MD"/>
        </w:rPr>
        <w:t xml:space="preserve"> </w:t>
      </w:r>
      <w:r w:rsidR="00D204D1">
        <w:rPr>
          <w:rFonts w:ascii="Arial" w:hAnsi="Arial" w:cs="Arial"/>
          <w:bCs/>
          <w:sz w:val="20"/>
          <w:szCs w:val="20"/>
          <w:lang w:val="ro-MD"/>
        </w:rPr>
        <w:t>prezintă</w:t>
      </w:r>
      <w:r w:rsidR="0081723A" w:rsidRPr="00A92C1C">
        <w:rPr>
          <w:rFonts w:ascii="Arial" w:hAnsi="Arial" w:cs="Arial"/>
          <w:bCs/>
          <w:sz w:val="20"/>
          <w:szCs w:val="20"/>
          <w:lang w:val="ro-MD"/>
        </w:rPr>
        <w:t xml:space="preserve"> debitul orar notat cu </w:t>
      </w:r>
      <w:r w:rsidR="0081723A" w:rsidRPr="00A92C1C">
        <w:rPr>
          <w:rFonts w:ascii="Arial" w:hAnsi="Arial" w:cs="Arial"/>
          <w:bCs/>
          <w:i/>
          <w:iCs/>
          <w:sz w:val="20"/>
          <w:szCs w:val="20"/>
          <w:lang w:val="ro-MD"/>
        </w:rPr>
        <w:t>Q</w:t>
      </w:r>
      <w:r w:rsidR="0081723A" w:rsidRPr="00A92C1C">
        <w:rPr>
          <w:rFonts w:ascii="Arial" w:hAnsi="Arial" w:cs="Arial"/>
          <w:bCs/>
          <w:i/>
          <w:iCs/>
          <w:sz w:val="20"/>
          <w:szCs w:val="20"/>
          <w:vertAlign w:val="subscript"/>
          <w:lang w:val="ro-MD"/>
        </w:rPr>
        <w:t>CD</w:t>
      </w:r>
      <w:r w:rsidR="0081723A" w:rsidRPr="00A92C1C">
        <w:rPr>
          <w:rFonts w:ascii="Arial" w:hAnsi="Arial" w:cs="Arial"/>
          <w:bCs/>
          <w:sz w:val="20"/>
          <w:szCs w:val="20"/>
          <w:lang w:val="ro-MD"/>
        </w:rPr>
        <w:t xml:space="preserve">, exprimat în vehicule etalon (autoturisme), pe oră, în </w:t>
      </w:r>
      <w:r w:rsidR="0081723A" w:rsidRPr="00A92C1C">
        <w:rPr>
          <w:rFonts w:ascii="Arial" w:hAnsi="Arial" w:cs="Arial"/>
          <w:bCs/>
          <w:sz w:val="20"/>
          <w:szCs w:val="20"/>
          <w:lang w:val="ro-MD"/>
        </w:rPr>
        <w:lastRenderedPageBreak/>
        <w:t>sensul de circulație cel mai încărcat, corespunzător celei de-a 50-a oră de vârf, determinat pe curba de debite orare clasate, pentru anul de bază;</w:t>
      </w:r>
    </w:p>
    <w:p w14:paraId="6F572CCD" w14:textId="77777777" w:rsidR="00965529" w:rsidRPr="00A92C1C" w:rsidRDefault="00965529" w:rsidP="00256FB9">
      <w:pPr>
        <w:spacing w:after="0" w:line="240" w:lineRule="auto"/>
        <w:jc w:val="both"/>
        <w:rPr>
          <w:rFonts w:ascii="Arial" w:hAnsi="Arial" w:cs="Arial"/>
          <w:bCs/>
          <w:sz w:val="20"/>
          <w:szCs w:val="20"/>
          <w:lang w:val="ro-MD"/>
        </w:rPr>
      </w:pPr>
    </w:p>
    <w:p w14:paraId="22ED9A71" w14:textId="77777777" w:rsidR="00965529" w:rsidRDefault="00965529" w:rsidP="00256FB9">
      <w:pPr>
        <w:spacing w:after="0" w:line="240" w:lineRule="auto"/>
        <w:jc w:val="both"/>
        <w:rPr>
          <w:rFonts w:ascii="Arial" w:hAnsi="Arial" w:cs="Arial"/>
          <w:b/>
          <w:sz w:val="20"/>
          <w:szCs w:val="20"/>
          <w:lang w:val="ro-MD"/>
        </w:rPr>
      </w:pPr>
      <w:r>
        <w:rPr>
          <w:rFonts w:ascii="Arial" w:hAnsi="Arial" w:cs="Arial"/>
          <w:b/>
          <w:sz w:val="20"/>
          <w:szCs w:val="20"/>
          <w:lang w:val="ro-MD"/>
        </w:rPr>
        <w:t>3.3</w:t>
      </w:r>
    </w:p>
    <w:p w14:paraId="642AD9D3" w14:textId="77777777" w:rsidR="00D204D1" w:rsidRDefault="0081723A" w:rsidP="00256FB9">
      <w:pPr>
        <w:spacing w:after="0" w:line="240" w:lineRule="auto"/>
        <w:jc w:val="both"/>
        <w:rPr>
          <w:rFonts w:ascii="Arial" w:hAnsi="Arial" w:cs="Arial"/>
          <w:bCs/>
          <w:sz w:val="20"/>
          <w:szCs w:val="20"/>
          <w:lang w:val="ro-MD"/>
        </w:rPr>
      </w:pPr>
      <w:r w:rsidRPr="00A92C1C">
        <w:rPr>
          <w:rFonts w:ascii="Arial" w:hAnsi="Arial" w:cs="Arial"/>
          <w:b/>
          <w:sz w:val="20"/>
          <w:szCs w:val="20"/>
          <w:lang w:val="ro-MD"/>
        </w:rPr>
        <w:t>Flux de trafic discontinuu (întrerupt)</w:t>
      </w:r>
      <w:r w:rsidRPr="00A92C1C">
        <w:rPr>
          <w:rFonts w:ascii="Arial" w:hAnsi="Arial" w:cs="Arial"/>
          <w:bCs/>
          <w:sz w:val="20"/>
          <w:szCs w:val="20"/>
          <w:lang w:val="ro-MD"/>
        </w:rPr>
        <w:t xml:space="preserve"> </w:t>
      </w:r>
    </w:p>
    <w:p w14:paraId="6A7AAC75" w14:textId="6FBA9674" w:rsidR="0081723A" w:rsidRDefault="0081723A" w:rsidP="00256FB9">
      <w:pPr>
        <w:spacing w:after="0" w:line="240" w:lineRule="auto"/>
        <w:jc w:val="both"/>
        <w:rPr>
          <w:rFonts w:ascii="Arial" w:hAnsi="Arial" w:cs="Arial"/>
          <w:bCs/>
          <w:sz w:val="20"/>
          <w:szCs w:val="20"/>
          <w:lang w:val="ro-MD"/>
        </w:rPr>
      </w:pPr>
      <w:r w:rsidRPr="00A92C1C">
        <w:rPr>
          <w:rFonts w:ascii="Arial" w:hAnsi="Arial" w:cs="Arial"/>
          <w:bCs/>
          <w:sz w:val="20"/>
          <w:szCs w:val="20"/>
          <w:lang w:val="ro-MD"/>
        </w:rPr>
        <w:t>flux de trafic caracterizat prin întârzieri sau întreruperi datorită semnalizării rutiere, pierderii de prioritate în intersecții cu sau fără semaforizare sau alte cauza permanente;</w:t>
      </w:r>
    </w:p>
    <w:p w14:paraId="1BDCC66E" w14:textId="77777777" w:rsidR="00965529" w:rsidRPr="00A92C1C" w:rsidRDefault="00965529" w:rsidP="00256FB9">
      <w:pPr>
        <w:spacing w:after="0" w:line="240" w:lineRule="auto"/>
        <w:jc w:val="both"/>
        <w:rPr>
          <w:rFonts w:ascii="Arial" w:hAnsi="Arial" w:cs="Arial"/>
          <w:bCs/>
          <w:sz w:val="20"/>
          <w:szCs w:val="20"/>
          <w:lang w:val="ro-MD"/>
        </w:rPr>
      </w:pPr>
    </w:p>
    <w:p w14:paraId="3FB415D4" w14:textId="77777777" w:rsidR="00965529" w:rsidRDefault="00965529" w:rsidP="00256FB9">
      <w:pPr>
        <w:spacing w:after="0" w:line="240" w:lineRule="auto"/>
        <w:jc w:val="both"/>
        <w:rPr>
          <w:rFonts w:ascii="Arial" w:hAnsi="Arial" w:cs="Arial"/>
          <w:b/>
          <w:sz w:val="20"/>
          <w:szCs w:val="20"/>
          <w:lang w:val="ro-MD"/>
        </w:rPr>
      </w:pPr>
      <w:r>
        <w:rPr>
          <w:rFonts w:ascii="Arial" w:hAnsi="Arial" w:cs="Arial"/>
          <w:b/>
          <w:sz w:val="20"/>
          <w:szCs w:val="20"/>
          <w:lang w:val="ro-MD"/>
        </w:rPr>
        <w:t>3.4</w:t>
      </w:r>
    </w:p>
    <w:p w14:paraId="33E11BAE" w14:textId="77777777" w:rsidR="00D204D1" w:rsidRDefault="0081723A" w:rsidP="00256FB9">
      <w:pPr>
        <w:spacing w:after="0" w:line="240" w:lineRule="auto"/>
        <w:jc w:val="both"/>
        <w:rPr>
          <w:rFonts w:ascii="Arial" w:hAnsi="Arial" w:cs="Arial"/>
          <w:bCs/>
          <w:sz w:val="20"/>
          <w:szCs w:val="20"/>
          <w:lang w:val="ro-MD"/>
        </w:rPr>
      </w:pPr>
      <w:r w:rsidRPr="00A92C1C">
        <w:rPr>
          <w:rFonts w:ascii="Arial" w:hAnsi="Arial" w:cs="Arial"/>
          <w:b/>
          <w:sz w:val="20"/>
          <w:szCs w:val="20"/>
          <w:lang w:val="ro-MD"/>
        </w:rPr>
        <w:t>Flux de trafic continuu (neîntrerupt)</w:t>
      </w:r>
      <w:r w:rsidRPr="00A92C1C">
        <w:rPr>
          <w:rFonts w:ascii="Arial" w:hAnsi="Arial" w:cs="Arial"/>
          <w:bCs/>
          <w:sz w:val="20"/>
          <w:szCs w:val="20"/>
          <w:lang w:val="ro-MD"/>
        </w:rPr>
        <w:t xml:space="preserve"> </w:t>
      </w:r>
    </w:p>
    <w:p w14:paraId="7F36E229" w14:textId="42D9AD7B" w:rsidR="0081723A" w:rsidRDefault="0081723A" w:rsidP="00256FB9">
      <w:pPr>
        <w:spacing w:after="0" w:line="240" w:lineRule="auto"/>
        <w:jc w:val="both"/>
        <w:rPr>
          <w:rFonts w:ascii="Arial" w:hAnsi="Arial" w:cs="Arial"/>
          <w:bCs/>
          <w:sz w:val="20"/>
          <w:szCs w:val="20"/>
          <w:lang w:val="ro-MD"/>
        </w:rPr>
      </w:pPr>
      <w:r w:rsidRPr="00A92C1C">
        <w:rPr>
          <w:rFonts w:ascii="Arial" w:hAnsi="Arial" w:cs="Arial"/>
          <w:bCs/>
          <w:sz w:val="20"/>
          <w:szCs w:val="20"/>
          <w:lang w:val="ro-MD"/>
        </w:rPr>
        <w:t>flux de trafic care nu are cauze permanente sau periodice de întârziere sau întrerupere, din afara curentului de circulație;</w:t>
      </w:r>
    </w:p>
    <w:p w14:paraId="3B805475" w14:textId="77777777" w:rsidR="00965529" w:rsidRPr="00A92C1C" w:rsidRDefault="00965529" w:rsidP="00256FB9">
      <w:pPr>
        <w:spacing w:after="0" w:line="240" w:lineRule="auto"/>
        <w:jc w:val="both"/>
        <w:rPr>
          <w:rFonts w:ascii="Arial" w:hAnsi="Arial" w:cs="Arial"/>
          <w:bCs/>
          <w:sz w:val="20"/>
          <w:szCs w:val="20"/>
          <w:lang w:val="ro-MD"/>
        </w:rPr>
      </w:pPr>
    </w:p>
    <w:p w14:paraId="095DA3A5" w14:textId="77777777" w:rsidR="00965529" w:rsidRDefault="00965529" w:rsidP="00256FB9">
      <w:pPr>
        <w:spacing w:after="0" w:line="240" w:lineRule="auto"/>
        <w:jc w:val="both"/>
        <w:rPr>
          <w:rFonts w:ascii="Arial" w:hAnsi="Arial" w:cs="Arial"/>
          <w:b/>
          <w:sz w:val="20"/>
          <w:szCs w:val="20"/>
          <w:lang w:val="ro-MD"/>
        </w:rPr>
      </w:pPr>
      <w:r>
        <w:rPr>
          <w:rFonts w:ascii="Arial" w:hAnsi="Arial" w:cs="Arial"/>
          <w:b/>
          <w:sz w:val="20"/>
          <w:szCs w:val="20"/>
          <w:lang w:val="ro-MD"/>
        </w:rPr>
        <w:t>3.5</w:t>
      </w:r>
    </w:p>
    <w:p w14:paraId="4EDD899D" w14:textId="77777777" w:rsidR="00D204D1" w:rsidRDefault="0081723A" w:rsidP="00256FB9">
      <w:pPr>
        <w:spacing w:after="0" w:line="240" w:lineRule="auto"/>
        <w:jc w:val="both"/>
        <w:rPr>
          <w:rFonts w:ascii="Arial" w:hAnsi="Arial" w:cs="Arial"/>
          <w:bCs/>
          <w:sz w:val="20"/>
          <w:szCs w:val="20"/>
          <w:lang w:val="ro-MD"/>
        </w:rPr>
      </w:pPr>
      <w:r w:rsidRPr="00A92C1C">
        <w:rPr>
          <w:rFonts w:ascii="Arial" w:hAnsi="Arial" w:cs="Arial"/>
          <w:b/>
          <w:sz w:val="20"/>
          <w:szCs w:val="20"/>
          <w:lang w:val="ro-MD"/>
        </w:rPr>
        <w:t>Viteza de circulație liberă (</w:t>
      </w:r>
      <w:r w:rsidRPr="00A92C1C">
        <w:rPr>
          <w:rFonts w:ascii="Arial" w:hAnsi="Arial" w:cs="Arial"/>
          <w:b/>
          <w:i/>
          <w:iCs/>
          <w:sz w:val="20"/>
          <w:szCs w:val="20"/>
          <w:lang w:val="ro-MD"/>
        </w:rPr>
        <w:t>V</w:t>
      </w:r>
      <w:r w:rsidRPr="00A92C1C">
        <w:rPr>
          <w:rFonts w:ascii="Arial" w:hAnsi="Arial" w:cs="Arial"/>
          <w:bCs/>
          <w:i/>
          <w:iCs/>
          <w:sz w:val="20"/>
          <w:szCs w:val="20"/>
          <w:vertAlign w:val="subscript"/>
          <w:lang w:val="ro-MD"/>
        </w:rPr>
        <w:t>L</w:t>
      </w:r>
      <w:r w:rsidRPr="00A92C1C">
        <w:rPr>
          <w:rFonts w:ascii="Arial" w:hAnsi="Arial" w:cs="Arial"/>
          <w:b/>
          <w:sz w:val="20"/>
          <w:szCs w:val="20"/>
          <w:lang w:val="ro-MD"/>
        </w:rPr>
        <w:t>)</w:t>
      </w:r>
      <w:r w:rsidRPr="00A92C1C">
        <w:rPr>
          <w:rFonts w:ascii="Arial" w:hAnsi="Arial" w:cs="Arial"/>
          <w:bCs/>
          <w:sz w:val="20"/>
          <w:szCs w:val="20"/>
          <w:lang w:val="ro-MD"/>
        </w:rPr>
        <w:t xml:space="preserve"> </w:t>
      </w:r>
    </w:p>
    <w:p w14:paraId="778F410B" w14:textId="5DEFAD70" w:rsidR="0081723A" w:rsidRDefault="0081723A" w:rsidP="00256FB9">
      <w:pPr>
        <w:spacing w:after="0" w:line="240" w:lineRule="auto"/>
        <w:jc w:val="both"/>
        <w:rPr>
          <w:rFonts w:ascii="Arial" w:hAnsi="Arial" w:cs="Arial"/>
          <w:bCs/>
          <w:sz w:val="20"/>
          <w:szCs w:val="20"/>
          <w:lang w:val="ro-MD"/>
        </w:rPr>
      </w:pPr>
      <w:r w:rsidRPr="00A92C1C">
        <w:rPr>
          <w:rFonts w:ascii="Arial" w:hAnsi="Arial" w:cs="Arial"/>
          <w:bCs/>
          <w:sz w:val="20"/>
          <w:szCs w:val="20"/>
          <w:lang w:val="ro-MD"/>
        </w:rPr>
        <w:t>reprezintă viteza medie de deplasare a autovehiculelor în condiții de trafic redus sau moderat, pe un segment de drum dat;</w:t>
      </w:r>
    </w:p>
    <w:p w14:paraId="20C1F765" w14:textId="77777777" w:rsidR="00965529" w:rsidRPr="00A92C1C" w:rsidRDefault="00965529" w:rsidP="00256FB9">
      <w:pPr>
        <w:spacing w:after="0" w:line="240" w:lineRule="auto"/>
        <w:jc w:val="both"/>
        <w:rPr>
          <w:rFonts w:ascii="Arial" w:hAnsi="Arial" w:cs="Arial"/>
          <w:bCs/>
          <w:sz w:val="20"/>
          <w:szCs w:val="20"/>
          <w:lang w:val="ro-MD"/>
        </w:rPr>
      </w:pPr>
    </w:p>
    <w:p w14:paraId="11766259" w14:textId="77777777" w:rsidR="00965529" w:rsidRDefault="00965529" w:rsidP="00256FB9">
      <w:pPr>
        <w:spacing w:after="0" w:line="240" w:lineRule="auto"/>
        <w:jc w:val="both"/>
        <w:rPr>
          <w:rFonts w:ascii="Arial" w:hAnsi="Arial" w:cs="Arial"/>
          <w:b/>
          <w:sz w:val="20"/>
          <w:szCs w:val="20"/>
          <w:lang w:val="ro-MD"/>
        </w:rPr>
      </w:pPr>
      <w:r>
        <w:rPr>
          <w:rFonts w:ascii="Arial" w:hAnsi="Arial" w:cs="Arial"/>
          <w:b/>
          <w:sz w:val="20"/>
          <w:szCs w:val="20"/>
          <w:lang w:val="ro-MD"/>
        </w:rPr>
        <w:t>3.6</w:t>
      </w:r>
    </w:p>
    <w:p w14:paraId="0E5BF851" w14:textId="77777777" w:rsidR="00D204D1" w:rsidRDefault="0081723A" w:rsidP="00256FB9">
      <w:pPr>
        <w:spacing w:after="0" w:line="240" w:lineRule="auto"/>
        <w:jc w:val="both"/>
        <w:rPr>
          <w:rFonts w:ascii="Arial" w:hAnsi="Arial" w:cs="Arial"/>
          <w:bCs/>
          <w:sz w:val="20"/>
          <w:szCs w:val="20"/>
          <w:lang w:val="ro-MD"/>
        </w:rPr>
      </w:pPr>
      <w:r w:rsidRPr="00A92C1C">
        <w:rPr>
          <w:rFonts w:ascii="Arial" w:hAnsi="Arial" w:cs="Arial"/>
          <w:b/>
          <w:sz w:val="20"/>
          <w:szCs w:val="20"/>
          <w:lang w:val="ro-MD"/>
        </w:rPr>
        <w:t>Nivel de serviciu</w:t>
      </w:r>
      <w:r w:rsidRPr="00A92C1C">
        <w:rPr>
          <w:rFonts w:ascii="Arial" w:hAnsi="Arial" w:cs="Arial"/>
          <w:bCs/>
          <w:sz w:val="20"/>
          <w:szCs w:val="20"/>
          <w:lang w:val="ro-MD"/>
        </w:rPr>
        <w:t xml:space="preserve"> </w:t>
      </w:r>
    </w:p>
    <w:p w14:paraId="4DBF3077" w14:textId="23F52367" w:rsidR="0081723A" w:rsidRDefault="0081723A" w:rsidP="00256FB9">
      <w:pPr>
        <w:spacing w:after="0" w:line="240" w:lineRule="auto"/>
        <w:jc w:val="both"/>
        <w:rPr>
          <w:rFonts w:ascii="Arial" w:hAnsi="Arial" w:cs="Arial"/>
          <w:bCs/>
          <w:sz w:val="20"/>
          <w:szCs w:val="20"/>
          <w:lang w:val="ro-MD"/>
        </w:rPr>
      </w:pPr>
      <w:r w:rsidRPr="00A92C1C">
        <w:rPr>
          <w:rFonts w:ascii="Arial" w:hAnsi="Arial" w:cs="Arial"/>
          <w:bCs/>
          <w:sz w:val="20"/>
          <w:szCs w:val="20"/>
          <w:lang w:val="ro-MD"/>
        </w:rPr>
        <w:t xml:space="preserve">reprezintă o încadrare în clase de mărime (litere de la A la F) a condițiilor de circulație într-o intersecție, respectiv, o estimare a condițiilor operaționale de desfășurare a traficului exprimate prin viteza de circulație, durata deplasării, libertatea de manevră, confortul și siguranța circulației. </w:t>
      </w:r>
      <w:r w:rsidR="00536662" w:rsidRPr="00A92C1C">
        <w:rPr>
          <w:rFonts w:ascii="Arial" w:hAnsi="Arial" w:cs="Arial"/>
          <w:bCs/>
          <w:sz w:val="20"/>
          <w:szCs w:val="20"/>
          <w:lang w:val="ro-MD"/>
        </w:rPr>
        <w:t xml:space="preserve">În practică </w:t>
      </w:r>
      <w:r w:rsidR="001E569B" w:rsidRPr="00A92C1C">
        <w:rPr>
          <w:rFonts w:ascii="Arial" w:hAnsi="Arial" w:cs="Arial"/>
          <w:bCs/>
          <w:sz w:val="20"/>
          <w:szCs w:val="20"/>
          <w:lang w:val="ro-MD"/>
        </w:rPr>
        <w:t>se utilizează 6 nivele de serviciu notate cu literele de la A la F, a căror caracteristică generală es</w:t>
      </w:r>
      <w:r w:rsidR="001E277C" w:rsidRPr="00A92C1C">
        <w:rPr>
          <w:rFonts w:ascii="Arial" w:hAnsi="Arial" w:cs="Arial"/>
          <w:bCs/>
          <w:sz w:val="20"/>
          <w:szCs w:val="20"/>
          <w:lang w:val="ro-MD"/>
        </w:rPr>
        <w:t>te prezentată în Anexa 1, dar și în NCM D.02.03;</w:t>
      </w:r>
    </w:p>
    <w:p w14:paraId="098F2188" w14:textId="77777777" w:rsidR="00965529" w:rsidRPr="00426D06" w:rsidRDefault="00965529" w:rsidP="00256FB9">
      <w:pPr>
        <w:spacing w:after="0" w:line="240" w:lineRule="auto"/>
        <w:jc w:val="both"/>
        <w:rPr>
          <w:rFonts w:ascii="Arial" w:hAnsi="Arial" w:cs="Arial"/>
          <w:bCs/>
          <w:sz w:val="20"/>
          <w:szCs w:val="20"/>
          <w:lang w:val="es-ES"/>
        </w:rPr>
      </w:pPr>
    </w:p>
    <w:p w14:paraId="7056CCF3" w14:textId="4D299EAC" w:rsidR="007D2BDF" w:rsidRPr="00426D06" w:rsidRDefault="007D2BDF" w:rsidP="00256FB9">
      <w:pPr>
        <w:spacing w:after="0" w:line="240" w:lineRule="auto"/>
        <w:jc w:val="both"/>
        <w:rPr>
          <w:rFonts w:ascii="Arial" w:hAnsi="Arial" w:cs="Arial"/>
          <w:b/>
          <w:sz w:val="20"/>
          <w:szCs w:val="20"/>
          <w:lang w:val="es-ES"/>
        </w:rPr>
      </w:pPr>
      <w:r w:rsidRPr="00426D06">
        <w:rPr>
          <w:rFonts w:ascii="Arial" w:hAnsi="Arial" w:cs="Arial"/>
          <w:b/>
          <w:sz w:val="20"/>
          <w:szCs w:val="20"/>
          <w:lang w:val="es-ES"/>
        </w:rPr>
        <w:t>3</w:t>
      </w:r>
      <w:r>
        <w:rPr>
          <w:rFonts w:ascii="Arial" w:hAnsi="Arial" w:cs="Arial"/>
          <w:b/>
          <w:sz w:val="20"/>
          <w:szCs w:val="20"/>
        </w:rPr>
        <w:t>.</w:t>
      </w:r>
      <w:r w:rsidRPr="00426D06">
        <w:rPr>
          <w:rFonts w:ascii="Arial" w:hAnsi="Arial" w:cs="Arial"/>
          <w:b/>
          <w:sz w:val="20"/>
          <w:szCs w:val="20"/>
          <w:lang w:val="es-ES"/>
        </w:rPr>
        <w:t>7</w:t>
      </w:r>
    </w:p>
    <w:p w14:paraId="3623E2D6" w14:textId="77777777" w:rsidR="0058742D" w:rsidRDefault="0081723A" w:rsidP="00256FB9">
      <w:pPr>
        <w:spacing w:after="0" w:line="240" w:lineRule="auto"/>
        <w:jc w:val="both"/>
        <w:rPr>
          <w:rFonts w:ascii="Arial" w:hAnsi="Arial" w:cs="Arial"/>
          <w:bCs/>
          <w:sz w:val="20"/>
          <w:szCs w:val="20"/>
          <w:lang w:val="ro-MD"/>
        </w:rPr>
      </w:pPr>
      <w:r w:rsidRPr="00A92C1C">
        <w:rPr>
          <w:rFonts w:ascii="Arial" w:hAnsi="Arial" w:cs="Arial"/>
          <w:b/>
          <w:sz w:val="20"/>
          <w:szCs w:val="20"/>
          <w:lang w:val="ro-MD"/>
        </w:rPr>
        <w:t>Debit de serviciu</w:t>
      </w:r>
      <w:r w:rsidRPr="00A92C1C">
        <w:rPr>
          <w:rFonts w:ascii="Arial" w:hAnsi="Arial" w:cs="Arial"/>
          <w:bCs/>
          <w:sz w:val="20"/>
          <w:szCs w:val="20"/>
          <w:lang w:val="ro-MD"/>
        </w:rPr>
        <w:t xml:space="preserve"> </w:t>
      </w:r>
    </w:p>
    <w:p w14:paraId="3AB32D9B" w14:textId="19C1E9EF" w:rsidR="0081723A" w:rsidRDefault="0081723A" w:rsidP="00256FB9">
      <w:pPr>
        <w:spacing w:after="0" w:line="240" w:lineRule="auto"/>
        <w:jc w:val="both"/>
        <w:rPr>
          <w:rFonts w:ascii="Arial" w:hAnsi="Arial" w:cs="Arial"/>
          <w:bCs/>
          <w:sz w:val="20"/>
          <w:szCs w:val="20"/>
          <w:lang w:val="ro-MD"/>
        </w:rPr>
      </w:pPr>
      <w:r w:rsidRPr="00A92C1C">
        <w:rPr>
          <w:rFonts w:ascii="Arial" w:hAnsi="Arial" w:cs="Arial"/>
          <w:bCs/>
          <w:sz w:val="20"/>
          <w:szCs w:val="20"/>
          <w:lang w:val="ro-MD"/>
        </w:rPr>
        <w:t>este debitul orar direcțional maxim pe un segment de drum corespunzător unui nivel de serviciu dat;</w:t>
      </w:r>
    </w:p>
    <w:p w14:paraId="3F384686" w14:textId="6CF64E34" w:rsidR="0058742D" w:rsidRDefault="0058742D" w:rsidP="00256FB9">
      <w:pPr>
        <w:spacing w:after="0" w:line="240" w:lineRule="auto"/>
        <w:jc w:val="both"/>
        <w:rPr>
          <w:rFonts w:ascii="Arial" w:hAnsi="Arial" w:cs="Arial"/>
          <w:bCs/>
          <w:sz w:val="20"/>
          <w:szCs w:val="20"/>
          <w:lang w:val="ro-MD"/>
        </w:rPr>
      </w:pPr>
    </w:p>
    <w:p w14:paraId="3A4F7B0C" w14:textId="77777777" w:rsidR="0058742D" w:rsidRDefault="0058742D" w:rsidP="00256FB9">
      <w:pPr>
        <w:spacing w:after="0" w:line="240" w:lineRule="auto"/>
        <w:jc w:val="both"/>
        <w:rPr>
          <w:rFonts w:ascii="Arial" w:hAnsi="Arial" w:cs="Arial"/>
          <w:b/>
          <w:sz w:val="20"/>
          <w:szCs w:val="20"/>
          <w:lang w:val="ro-MD"/>
        </w:rPr>
      </w:pPr>
      <w:r>
        <w:rPr>
          <w:rFonts w:ascii="Arial" w:hAnsi="Arial" w:cs="Arial"/>
          <w:b/>
          <w:sz w:val="20"/>
          <w:szCs w:val="20"/>
          <w:lang w:val="ro-MD"/>
        </w:rPr>
        <w:t>3.8</w:t>
      </w:r>
    </w:p>
    <w:p w14:paraId="57A032EE" w14:textId="77777777" w:rsidR="0058742D" w:rsidRDefault="0081723A" w:rsidP="00256FB9">
      <w:pPr>
        <w:spacing w:after="0" w:line="240" w:lineRule="auto"/>
        <w:jc w:val="both"/>
        <w:rPr>
          <w:rFonts w:ascii="Arial" w:hAnsi="Arial" w:cs="Arial"/>
          <w:bCs/>
          <w:sz w:val="20"/>
          <w:szCs w:val="20"/>
          <w:lang w:val="ro-MD"/>
        </w:rPr>
      </w:pPr>
      <w:r w:rsidRPr="00A92C1C">
        <w:rPr>
          <w:rFonts w:ascii="Arial" w:hAnsi="Arial" w:cs="Arial"/>
          <w:b/>
          <w:sz w:val="20"/>
          <w:szCs w:val="20"/>
          <w:lang w:val="ro-MD"/>
        </w:rPr>
        <w:t>Cerere de trafic</w:t>
      </w:r>
      <w:r w:rsidRPr="00A92C1C">
        <w:rPr>
          <w:rFonts w:ascii="Arial" w:hAnsi="Arial" w:cs="Arial"/>
          <w:bCs/>
          <w:sz w:val="20"/>
          <w:szCs w:val="20"/>
          <w:lang w:val="ro-MD"/>
        </w:rPr>
        <w:t xml:space="preserve"> </w:t>
      </w:r>
    </w:p>
    <w:p w14:paraId="06E96E20" w14:textId="06F4A88B" w:rsidR="0081723A" w:rsidRDefault="0081723A" w:rsidP="00256FB9">
      <w:pPr>
        <w:spacing w:after="0" w:line="240" w:lineRule="auto"/>
        <w:jc w:val="both"/>
        <w:rPr>
          <w:rFonts w:ascii="Arial" w:hAnsi="Arial" w:cs="Arial"/>
          <w:bCs/>
          <w:sz w:val="20"/>
          <w:szCs w:val="20"/>
          <w:lang w:val="ro-MD"/>
        </w:rPr>
      </w:pPr>
      <w:r w:rsidRPr="00A92C1C">
        <w:rPr>
          <w:rFonts w:ascii="Arial" w:hAnsi="Arial" w:cs="Arial"/>
          <w:bCs/>
          <w:sz w:val="20"/>
          <w:szCs w:val="20"/>
          <w:lang w:val="ro-MD"/>
        </w:rPr>
        <w:t>este traficul de calcul pentru drumul sau autostrada dată, determinat conform normelor pentru proiectarea drumurilor din punct de vedere a capacității portante și al capacității de circulație (</w:t>
      </w:r>
      <w:r w:rsidR="00B07861">
        <w:rPr>
          <w:rFonts w:ascii="Arial" w:hAnsi="Arial" w:cs="Arial"/>
          <w:bCs/>
          <w:sz w:val="20"/>
          <w:szCs w:val="20"/>
          <w:lang w:val="ro-MD"/>
        </w:rPr>
        <w:t xml:space="preserve">a se </w:t>
      </w:r>
      <w:r w:rsidRPr="00A92C1C">
        <w:rPr>
          <w:rFonts w:ascii="Arial" w:hAnsi="Arial" w:cs="Arial"/>
          <w:bCs/>
          <w:sz w:val="20"/>
          <w:szCs w:val="20"/>
          <w:lang w:val="ro-MD"/>
        </w:rPr>
        <w:t>ve</w:t>
      </w:r>
      <w:r w:rsidR="00B07861">
        <w:rPr>
          <w:rFonts w:ascii="Arial" w:hAnsi="Arial" w:cs="Arial"/>
          <w:bCs/>
          <w:sz w:val="20"/>
          <w:szCs w:val="20"/>
          <w:lang w:val="ro-MD"/>
        </w:rPr>
        <w:t>dea</w:t>
      </w:r>
      <w:r w:rsidRPr="00A92C1C">
        <w:rPr>
          <w:rFonts w:ascii="Arial" w:hAnsi="Arial" w:cs="Arial"/>
          <w:bCs/>
          <w:sz w:val="20"/>
          <w:szCs w:val="20"/>
          <w:lang w:val="ro-MD"/>
        </w:rPr>
        <w:t xml:space="preserve"> tabelul 2.1 din anexa 2);</w:t>
      </w:r>
    </w:p>
    <w:p w14:paraId="118E144A" w14:textId="77777777" w:rsidR="0058742D" w:rsidRPr="00A92C1C" w:rsidRDefault="0058742D" w:rsidP="00256FB9">
      <w:pPr>
        <w:spacing w:after="0" w:line="240" w:lineRule="auto"/>
        <w:jc w:val="both"/>
        <w:rPr>
          <w:rFonts w:ascii="Arial" w:hAnsi="Arial" w:cs="Arial"/>
          <w:bCs/>
          <w:sz w:val="20"/>
          <w:szCs w:val="20"/>
          <w:lang w:val="ro-MD"/>
        </w:rPr>
      </w:pPr>
    </w:p>
    <w:p w14:paraId="1A0800D4" w14:textId="703C1EF4" w:rsidR="0058742D" w:rsidRDefault="0058742D" w:rsidP="00256FB9">
      <w:pPr>
        <w:spacing w:after="0" w:line="240" w:lineRule="auto"/>
        <w:jc w:val="both"/>
        <w:rPr>
          <w:rFonts w:ascii="Arial" w:hAnsi="Arial" w:cs="Arial"/>
          <w:b/>
          <w:sz w:val="20"/>
          <w:szCs w:val="20"/>
          <w:lang w:val="ro-MD"/>
        </w:rPr>
      </w:pPr>
      <w:r>
        <w:rPr>
          <w:rFonts w:ascii="Arial" w:hAnsi="Arial" w:cs="Arial"/>
          <w:b/>
          <w:sz w:val="20"/>
          <w:szCs w:val="20"/>
          <w:lang w:val="ro-MD"/>
        </w:rPr>
        <w:t>3.9</w:t>
      </w:r>
    </w:p>
    <w:p w14:paraId="3B1BCBE3" w14:textId="77777777" w:rsidR="0058742D" w:rsidRDefault="0081723A" w:rsidP="00256FB9">
      <w:pPr>
        <w:spacing w:after="0" w:line="240" w:lineRule="auto"/>
        <w:jc w:val="both"/>
        <w:rPr>
          <w:rFonts w:ascii="Arial" w:hAnsi="Arial" w:cs="Arial"/>
          <w:bCs/>
          <w:sz w:val="20"/>
          <w:szCs w:val="20"/>
          <w:lang w:val="ro-MD"/>
        </w:rPr>
      </w:pPr>
      <w:r w:rsidRPr="00A92C1C">
        <w:rPr>
          <w:rFonts w:ascii="Arial" w:hAnsi="Arial" w:cs="Arial"/>
          <w:b/>
          <w:sz w:val="20"/>
          <w:szCs w:val="20"/>
          <w:lang w:val="ro-MD"/>
        </w:rPr>
        <w:t>Viteza limită</w:t>
      </w:r>
      <w:r w:rsidRPr="00A92C1C">
        <w:rPr>
          <w:rFonts w:ascii="Arial" w:hAnsi="Arial" w:cs="Arial"/>
          <w:bCs/>
          <w:sz w:val="20"/>
          <w:szCs w:val="20"/>
          <w:lang w:val="ro-MD"/>
        </w:rPr>
        <w:t xml:space="preserve"> </w:t>
      </w:r>
    </w:p>
    <w:p w14:paraId="44327ACC" w14:textId="4D5204E1" w:rsidR="0081723A" w:rsidRDefault="0081723A" w:rsidP="00256FB9">
      <w:pPr>
        <w:spacing w:after="0" w:line="240" w:lineRule="auto"/>
        <w:jc w:val="both"/>
        <w:rPr>
          <w:rFonts w:ascii="Arial" w:hAnsi="Arial" w:cs="Arial"/>
          <w:bCs/>
          <w:sz w:val="20"/>
          <w:szCs w:val="20"/>
          <w:lang w:val="ro-MD"/>
        </w:rPr>
      </w:pPr>
      <w:r w:rsidRPr="00A92C1C">
        <w:rPr>
          <w:rFonts w:ascii="Arial" w:hAnsi="Arial" w:cs="Arial"/>
          <w:bCs/>
          <w:sz w:val="20"/>
          <w:szCs w:val="20"/>
          <w:lang w:val="ro-MD"/>
        </w:rPr>
        <w:t>este viteza maximă de circulație admisă de reglementările rutiere pentru categoria</w:t>
      </w:r>
      <w:r w:rsidR="00D17D3F">
        <w:rPr>
          <w:rFonts w:ascii="Arial" w:hAnsi="Arial" w:cs="Arial"/>
          <w:bCs/>
          <w:sz w:val="20"/>
          <w:szCs w:val="20"/>
          <w:lang w:val="ro-MD"/>
        </w:rPr>
        <w:t>/clasa</w:t>
      </w:r>
      <w:r w:rsidRPr="00A92C1C">
        <w:rPr>
          <w:rFonts w:ascii="Arial" w:hAnsi="Arial" w:cs="Arial"/>
          <w:bCs/>
          <w:sz w:val="20"/>
          <w:szCs w:val="20"/>
          <w:lang w:val="ro-MD"/>
        </w:rPr>
        <w:t xml:space="preserve"> respectivă de drum;</w:t>
      </w:r>
    </w:p>
    <w:p w14:paraId="54205B5C" w14:textId="77777777" w:rsidR="0058742D" w:rsidRPr="00A92C1C" w:rsidRDefault="0058742D" w:rsidP="00256FB9">
      <w:pPr>
        <w:spacing w:after="0" w:line="240" w:lineRule="auto"/>
        <w:jc w:val="both"/>
        <w:rPr>
          <w:rFonts w:ascii="Arial" w:hAnsi="Arial" w:cs="Arial"/>
          <w:bCs/>
          <w:sz w:val="20"/>
          <w:szCs w:val="20"/>
          <w:lang w:val="ro-MD"/>
        </w:rPr>
      </w:pPr>
    </w:p>
    <w:p w14:paraId="60DA32B3" w14:textId="77777777" w:rsidR="0058742D" w:rsidRDefault="0058742D" w:rsidP="00256FB9">
      <w:pPr>
        <w:spacing w:after="0" w:line="240" w:lineRule="auto"/>
        <w:jc w:val="both"/>
        <w:rPr>
          <w:rFonts w:ascii="Arial" w:hAnsi="Arial" w:cs="Arial"/>
          <w:b/>
          <w:sz w:val="20"/>
          <w:szCs w:val="20"/>
          <w:lang w:val="ro-MD"/>
        </w:rPr>
      </w:pPr>
      <w:r>
        <w:rPr>
          <w:rFonts w:ascii="Arial" w:hAnsi="Arial" w:cs="Arial"/>
          <w:b/>
          <w:sz w:val="20"/>
          <w:szCs w:val="20"/>
          <w:lang w:val="ro-MD"/>
        </w:rPr>
        <w:t>3.10</w:t>
      </w:r>
    </w:p>
    <w:p w14:paraId="513A5C31" w14:textId="77777777" w:rsidR="0058742D" w:rsidRDefault="0081723A" w:rsidP="00256FB9">
      <w:pPr>
        <w:spacing w:after="0" w:line="240" w:lineRule="auto"/>
        <w:jc w:val="both"/>
        <w:rPr>
          <w:rFonts w:ascii="Arial" w:hAnsi="Arial" w:cs="Arial"/>
          <w:bCs/>
          <w:sz w:val="20"/>
          <w:szCs w:val="20"/>
          <w:lang w:val="ro-MD"/>
        </w:rPr>
      </w:pPr>
      <w:r w:rsidRPr="00A92C1C">
        <w:rPr>
          <w:rFonts w:ascii="Arial" w:hAnsi="Arial" w:cs="Arial"/>
          <w:b/>
          <w:sz w:val="20"/>
          <w:szCs w:val="20"/>
          <w:lang w:val="ro-MD"/>
        </w:rPr>
        <w:t>Viteza de proiectare</w:t>
      </w:r>
      <w:r w:rsidRPr="00A92C1C">
        <w:rPr>
          <w:rFonts w:ascii="Arial" w:hAnsi="Arial" w:cs="Arial"/>
          <w:bCs/>
          <w:sz w:val="20"/>
          <w:szCs w:val="20"/>
          <w:lang w:val="ro-MD"/>
        </w:rPr>
        <w:t xml:space="preserve"> </w:t>
      </w:r>
    </w:p>
    <w:p w14:paraId="5F9DAE49" w14:textId="46EFABBA" w:rsidR="0081723A" w:rsidRDefault="0081723A" w:rsidP="00256FB9">
      <w:pPr>
        <w:spacing w:after="0" w:line="240" w:lineRule="auto"/>
        <w:jc w:val="both"/>
        <w:rPr>
          <w:rFonts w:ascii="Arial" w:hAnsi="Arial" w:cs="Arial"/>
          <w:bCs/>
          <w:sz w:val="20"/>
          <w:szCs w:val="20"/>
          <w:lang w:val="ro-MD"/>
        </w:rPr>
      </w:pPr>
      <w:r w:rsidRPr="00A92C1C">
        <w:rPr>
          <w:rFonts w:ascii="Arial" w:hAnsi="Arial" w:cs="Arial"/>
          <w:bCs/>
          <w:sz w:val="20"/>
          <w:szCs w:val="20"/>
          <w:lang w:val="ro-MD"/>
        </w:rPr>
        <w:t>este valoarea utilizata la proiectarea caracteristicilor geometrice ale unei componente de drum (Segment sau Punct).</w:t>
      </w:r>
    </w:p>
    <w:p w14:paraId="739BD5EF" w14:textId="77777777" w:rsidR="0058742D" w:rsidRPr="00A92C1C" w:rsidRDefault="0058742D" w:rsidP="00256FB9">
      <w:pPr>
        <w:spacing w:after="0" w:line="240" w:lineRule="auto"/>
        <w:jc w:val="both"/>
        <w:rPr>
          <w:rFonts w:ascii="Arial" w:hAnsi="Arial" w:cs="Arial"/>
          <w:bCs/>
          <w:sz w:val="20"/>
          <w:szCs w:val="20"/>
          <w:lang w:val="ro-MD"/>
        </w:rPr>
      </w:pPr>
    </w:p>
    <w:p w14:paraId="59618CC5" w14:textId="77777777" w:rsidR="0058742D" w:rsidRDefault="0058742D" w:rsidP="00256FB9">
      <w:pPr>
        <w:spacing w:after="0" w:line="240" w:lineRule="auto"/>
        <w:rPr>
          <w:rFonts w:ascii="Arial" w:hAnsi="Arial" w:cs="Arial"/>
          <w:b/>
          <w:sz w:val="20"/>
          <w:szCs w:val="20"/>
          <w:lang w:val="ro-MD"/>
        </w:rPr>
      </w:pPr>
      <w:r>
        <w:rPr>
          <w:rFonts w:ascii="Arial" w:hAnsi="Arial" w:cs="Arial"/>
          <w:b/>
          <w:sz w:val="20"/>
          <w:szCs w:val="20"/>
          <w:lang w:val="ro-MD"/>
        </w:rPr>
        <w:t>3.11</w:t>
      </w:r>
    </w:p>
    <w:p w14:paraId="51B2A92E" w14:textId="77777777" w:rsidR="0058742D" w:rsidRDefault="0081723A" w:rsidP="00256FB9">
      <w:pPr>
        <w:spacing w:after="0" w:line="240" w:lineRule="auto"/>
        <w:rPr>
          <w:rFonts w:ascii="Arial" w:hAnsi="Arial" w:cs="Arial"/>
          <w:bCs/>
          <w:sz w:val="20"/>
          <w:szCs w:val="20"/>
          <w:lang w:val="ro-MD"/>
        </w:rPr>
      </w:pPr>
      <w:r w:rsidRPr="00A92C1C">
        <w:rPr>
          <w:rFonts w:ascii="Arial" w:hAnsi="Arial" w:cs="Arial"/>
          <w:b/>
          <w:sz w:val="20"/>
          <w:szCs w:val="20"/>
          <w:lang w:val="ro-MD"/>
        </w:rPr>
        <w:t>Punctul</w:t>
      </w:r>
    </w:p>
    <w:p w14:paraId="4DBBA485" w14:textId="6C429748" w:rsidR="0081723A" w:rsidRPr="00A92C1C" w:rsidRDefault="0081723A" w:rsidP="00256FB9">
      <w:pPr>
        <w:spacing w:after="0" w:line="240" w:lineRule="auto"/>
        <w:rPr>
          <w:rFonts w:ascii="Arial" w:hAnsi="Arial" w:cs="Arial"/>
          <w:bCs/>
          <w:sz w:val="20"/>
          <w:szCs w:val="20"/>
          <w:lang w:val="ro-MD"/>
        </w:rPr>
      </w:pPr>
      <w:r w:rsidRPr="00A92C1C">
        <w:rPr>
          <w:rFonts w:ascii="Arial" w:hAnsi="Arial" w:cs="Arial"/>
          <w:bCs/>
          <w:sz w:val="20"/>
          <w:szCs w:val="20"/>
          <w:lang w:val="ro-MD"/>
        </w:rPr>
        <w:t>este locația de-a lungul unui sector de drum în care:</w:t>
      </w:r>
    </w:p>
    <w:p w14:paraId="32A34EF8" w14:textId="77777777" w:rsidR="0081723A" w:rsidRPr="00A92C1C" w:rsidRDefault="0081723A" w:rsidP="00256FB9">
      <w:pPr>
        <w:pStyle w:val="ListParagraph"/>
        <w:numPr>
          <w:ilvl w:val="0"/>
          <w:numId w:val="3"/>
        </w:numPr>
        <w:spacing w:after="0" w:line="240" w:lineRule="auto"/>
        <w:ind w:left="426" w:hanging="426"/>
        <w:jc w:val="both"/>
        <w:rPr>
          <w:rFonts w:ascii="Arial" w:hAnsi="Arial" w:cs="Arial"/>
          <w:bCs/>
          <w:sz w:val="20"/>
          <w:szCs w:val="20"/>
          <w:lang w:val="ro-MD"/>
        </w:rPr>
      </w:pPr>
      <w:r w:rsidRPr="00A92C1C">
        <w:rPr>
          <w:rFonts w:ascii="Arial" w:hAnsi="Arial" w:cs="Arial"/>
          <w:bCs/>
          <w:sz w:val="20"/>
          <w:szCs w:val="20"/>
          <w:lang w:val="ro-MD"/>
        </w:rPr>
        <w:t>fluxurile de trafic aflate în mișcare în direcții diferite (în conflict) se intersectează, se amestecă sau se despart;</w:t>
      </w:r>
    </w:p>
    <w:p w14:paraId="3E1952F7" w14:textId="77777777" w:rsidR="0081723A" w:rsidRPr="00A92C1C" w:rsidRDefault="0081723A" w:rsidP="00256FB9">
      <w:pPr>
        <w:pStyle w:val="ListParagraph"/>
        <w:numPr>
          <w:ilvl w:val="0"/>
          <w:numId w:val="3"/>
        </w:numPr>
        <w:spacing w:after="0" w:line="240" w:lineRule="auto"/>
        <w:ind w:left="426" w:hanging="426"/>
        <w:jc w:val="both"/>
        <w:rPr>
          <w:rFonts w:ascii="Arial" w:hAnsi="Arial" w:cs="Arial"/>
          <w:bCs/>
          <w:sz w:val="20"/>
          <w:szCs w:val="20"/>
          <w:lang w:val="ro-MD"/>
        </w:rPr>
      </w:pPr>
      <w:r w:rsidRPr="00A92C1C">
        <w:rPr>
          <w:rFonts w:ascii="Arial" w:hAnsi="Arial" w:cs="Arial"/>
          <w:bCs/>
          <w:sz w:val="20"/>
          <w:szCs w:val="20"/>
          <w:lang w:val="ro-MD"/>
        </w:rPr>
        <w:t>un flux de trafic singular este reglementat de un dispozitiv de control al traficului;</w:t>
      </w:r>
    </w:p>
    <w:p w14:paraId="6C90A385" w14:textId="64D776E9" w:rsidR="0081723A" w:rsidRDefault="0081723A" w:rsidP="00256FB9">
      <w:pPr>
        <w:pStyle w:val="ListParagraph"/>
        <w:numPr>
          <w:ilvl w:val="0"/>
          <w:numId w:val="3"/>
        </w:numPr>
        <w:spacing w:after="0" w:line="240" w:lineRule="auto"/>
        <w:ind w:left="426" w:hanging="426"/>
        <w:jc w:val="both"/>
        <w:rPr>
          <w:rFonts w:ascii="Arial" w:hAnsi="Arial" w:cs="Arial"/>
          <w:bCs/>
          <w:sz w:val="20"/>
          <w:szCs w:val="20"/>
          <w:lang w:val="ro-MD"/>
        </w:rPr>
      </w:pPr>
      <w:r w:rsidRPr="00A92C1C">
        <w:rPr>
          <w:rFonts w:ascii="Arial" w:hAnsi="Arial" w:cs="Arial"/>
          <w:bCs/>
          <w:sz w:val="20"/>
          <w:szCs w:val="20"/>
          <w:lang w:val="ro-MD"/>
        </w:rPr>
        <w:t xml:space="preserve">apare </w:t>
      </w:r>
      <w:r w:rsidR="00491185">
        <w:rPr>
          <w:rFonts w:ascii="Arial" w:hAnsi="Arial" w:cs="Arial"/>
          <w:bCs/>
          <w:sz w:val="20"/>
          <w:szCs w:val="20"/>
          <w:lang w:val="ro-MD"/>
        </w:rPr>
        <w:t>o</w:t>
      </w:r>
      <w:r w:rsidRPr="00A92C1C">
        <w:rPr>
          <w:rFonts w:ascii="Arial" w:hAnsi="Arial" w:cs="Arial"/>
          <w:bCs/>
          <w:sz w:val="20"/>
          <w:szCs w:val="20"/>
          <w:lang w:val="ro-MD"/>
        </w:rPr>
        <w:t xml:space="preserve"> modificare semnificativă (majoră) în capacitatea de circulație a sectorului: îngustare, adăugare bandă, pod îngust, pantă/rampă importantă, începutul sau sfârșitul unei zone de influență al unui acces (desprindere, revenire).</w:t>
      </w:r>
    </w:p>
    <w:p w14:paraId="12197745" w14:textId="77777777" w:rsidR="0058742D" w:rsidRPr="0058742D" w:rsidRDefault="0058742D" w:rsidP="00256FB9">
      <w:pPr>
        <w:spacing w:after="0" w:line="240" w:lineRule="auto"/>
        <w:jc w:val="both"/>
        <w:rPr>
          <w:rFonts w:ascii="Arial" w:hAnsi="Arial" w:cs="Arial"/>
          <w:bCs/>
          <w:sz w:val="20"/>
          <w:szCs w:val="20"/>
          <w:lang w:val="ro-MD"/>
        </w:rPr>
      </w:pPr>
    </w:p>
    <w:p w14:paraId="5E80B5C7" w14:textId="150E28E7" w:rsidR="0058742D" w:rsidRDefault="0058742D" w:rsidP="00256FB9">
      <w:pPr>
        <w:spacing w:after="0" w:line="240" w:lineRule="auto"/>
        <w:jc w:val="both"/>
        <w:rPr>
          <w:rFonts w:ascii="Arial" w:hAnsi="Arial" w:cs="Arial"/>
          <w:b/>
          <w:sz w:val="20"/>
          <w:szCs w:val="20"/>
          <w:lang w:val="ro-MD"/>
        </w:rPr>
      </w:pPr>
      <w:r>
        <w:rPr>
          <w:rFonts w:ascii="Arial" w:hAnsi="Arial" w:cs="Arial"/>
          <w:b/>
          <w:sz w:val="20"/>
          <w:szCs w:val="20"/>
          <w:lang w:val="ro-MD"/>
        </w:rPr>
        <w:t>3.12</w:t>
      </w:r>
    </w:p>
    <w:p w14:paraId="56A13639" w14:textId="77777777" w:rsidR="0058742D" w:rsidRDefault="0081723A" w:rsidP="00256FB9">
      <w:pPr>
        <w:spacing w:after="0" w:line="240" w:lineRule="auto"/>
        <w:jc w:val="both"/>
        <w:rPr>
          <w:rFonts w:ascii="Arial" w:hAnsi="Arial" w:cs="Arial"/>
          <w:b/>
          <w:sz w:val="20"/>
          <w:szCs w:val="20"/>
          <w:lang w:val="ro-MD"/>
        </w:rPr>
      </w:pPr>
      <w:r w:rsidRPr="00A92C1C">
        <w:rPr>
          <w:rFonts w:ascii="Arial" w:hAnsi="Arial" w:cs="Arial"/>
          <w:b/>
          <w:sz w:val="20"/>
          <w:szCs w:val="20"/>
          <w:lang w:val="ro-MD"/>
        </w:rPr>
        <w:t xml:space="preserve">Segmentul </w:t>
      </w:r>
    </w:p>
    <w:p w14:paraId="03DE24B3" w14:textId="01AA05FF" w:rsidR="0081723A" w:rsidRDefault="0081723A" w:rsidP="00256FB9">
      <w:pPr>
        <w:spacing w:after="0" w:line="240" w:lineRule="auto"/>
        <w:jc w:val="both"/>
        <w:rPr>
          <w:rFonts w:ascii="Arial" w:hAnsi="Arial" w:cs="Arial"/>
          <w:bCs/>
          <w:sz w:val="20"/>
          <w:szCs w:val="20"/>
          <w:lang w:val="ro-MD"/>
        </w:rPr>
      </w:pPr>
      <w:r w:rsidRPr="00A92C1C">
        <w:rPr>
          <w:rFonts w:ascii="Arial" w:hAnsi="Arial" w:cs="Arial"/>
          <w:bCs/>
          <w:sz w:val="20"/>
          <w:szCs w:val="20"/>
          <w:lang w:val="ro-MD"/>
        </w:rPr>
        <w:t>este porțiunea de drum între două Puncte succesive. Segmentul este omogen, adică traficul și caracteristicile geometrice determinate de tipul terenului sunt constante. Sunt acceptate variații minore (de exemplu, datorită modificării de trafic din cauza acceselor laterale cu trafic foarte scăzut - accese la proprietăți singulare, alei, etc). Segmentul poate fi cu circulația într-un singur sens (unidirecțional) sau în ambele sensuri de circulație.</w:t>
      </w:r>
    </w:p>
    <w:p w14:paraId="25DF0F8D" w14:textId="77777777" w:rsidR="0058742D" w:rsidRDefault="0058742D" w:rsidP="00256FB9">
      <w:pPr>
        <w:spacing w:after="0" w:line="240" w:lineRule="auto"/>
        <w:rPr>
          <w:rFonts w:ascii="Arial" w:hAnsi="Arial" w:cs="Arial"/>
          <w:b/>
          <w:sz w:val="20"/>
          <w:szCs w:val="20"/>
          <w:lang w:val="ro-MD"/>
        </w:rPr>
      </w:pPr>
      <w:r>
        <w:rPr>
          <w:rFonts w:ascii="Arial" w:hAnsi="Arial" w:cs="Arial"/>
          <w:b/>
          <w:sz w:val="20"/>
          <w:szCs w:val="20"/>
          <w:lang w:val="ro-MD"/>
        </w:rPr>
        <w:lastRenderedPageBreak/>
        <w:t>3.13</w:t>
      </w:r>
    </w:p>
    <w:p w14:paraId="3BC8650C" w14:textId="77777777" w:rsidR="0058742D" w:rsidRDefault="0081723A" w:rsidP="00256FB9">
      <w:pPr>
        <w:spacing w:after="0" w:line="240" w:lineRule="auto"/>
        <w:rPr>
          <w:rFonts w:ascii="Arial" w:hAnsi="Arial" w:cs="Arial"/>
          <w:bCs/>
          <w:sz w:val="20"/>
          <w:szCs w:val="20"/>
          <w:lang w:val="ro-MD"/>
        </w:rPr>
      </w:pPr>
      <w:r w:rsidRPr="00A92C1C">
        <w:rPr>
          <w:rFonts w:ascii="Arial" w:hAnsi="Arial" w:cs="Arial"/>
          <w:b/>
          <w:sz w:val="20"/>
          <w:szCs w:val="20"/>
          <w:lang w:val="ro-MD"/>
        </w:rPr>
        <w:t>Sectorul</w:t>
      </w:r>
      <w:r w:rsidRPr="00A92C1C">
        <w:rPr>
          <w:rFonts w:ascii="Arial" w:hAnsi="Arial" w:cs="Arial"/>
          <w:bCs/>
          <w:sz w:val="20"/>
          <w:szCs w:val="20"/>
          <w:lang w:val="ro-MD"/>
        </w:rPr>
        <w:t xml:space="preserve"> </w:t>
      </w:r>
    </w:p>
    <w:p w14:paraId="7C329268" w14:textId="11D94AEA" w:rsidR="0081723A" w:rsidRDefault="0081723A" w:rsidP="00256FB9">
      <w:pPr>
        <w:spacing w:after="0" w:line="240" w:lineRule="auto"/>
        <w:rPr>
          <w:rFonts w:ascii="Arial" w:hAnsi="Arial" w:cs="Arial"/>
          <w:bCs/>
          <w:sz w:val="20"/>
          <w:szCs w:val="20"/>
          <w:lang w:val="ro-MD"/>
        </w:rPr>
      </w:pPr>
      <w:r w:rsidRPr="00A92C1C">
        <w:rPr>
          <w:rFonts w:ascii="Arial" w:hAnsi="Arial" w:cs="Arial"/>
          <w:bCs/>
          <w:sz w:val="20"/>
          <w:szCs w:val="20"/>
          <w:lang w:val="ro-MD"/>
        </w:rPr>
        <w:t>este succesiunea de Puncte și Segmente conectate (succesive).</w:t>
      </w:r>
    </w:p>
    <w:p w14:paraId="5BD1270A" w14:textId="77777777" w:rsidR="00DE6DCD" w:rsidRDefault="00DE6DCD" w:rsidP="00256FB9">
      <w:pPr>
        <w:spacing w:after="0" w:line="240" w:lineRule="auto"/>
        <w:jc w:val="both"/>
        <w:rPr>
          <w:rFonts w:ascii="Arial" w:hAnsi="Arial" w:cs="Arial"/>
          <w:b/>
          <w:sz w:val="20"/>
          <w:szCs w:val="20"/>
          <w:lang w:val="ro-MD"/>
        </w:rPr>
      </w:pPr>
    </w:p>
    <w:p w14:paraId="7090C1EB" w14:textId="2BB8DA2E" w:rsidR="0058742D" w:rsidRDefault="0058742D" w:rsidP="00256FB9">
      <w:pPr>
        <w:spacing w:after="0" w:line="240" w:lineRule="auto"/>
        <w:jc w:val="both"/>
        <w:rPr>
          <w:rFonts w:ascii="Arial" w:hAnsi="Arial" w:cs="Arial"/>
          <w:b/>
          <w:sz w:val="20"/>
          <w:szCs w:val="20"/>
          <w:lang w:val="ro-MD"/>
        </w:rPr>
      </w:pPr>
      <w:r>
        <w:rPr>
          <w:rFonts w:ascii="Arial" w:hAnsi="Arial" w:cs="Arial"/>
          <w:b/>
          <w:sz w:val="20"/>
          <w:szCs w:val="20"/>
          <w:lang w:val="ro-MD"/>
        </w:rPr>
        <w:t>3.1</w:t>
      </w:r>
      <w:r w:rsidR="00DE6DCD">
        <w:rPr>
          <w:rFonts w:ascii="Arial" w:hAnsi="Arial" w:cs="Arial"/>
          <w:b/>
          <w:sz w:val="20"/>
          <w:szCs w:val="20"/>
          <w:lang w:val="ro-MD"/>
        </w:rPr>
        <w:t>4</w:t>
      </w:r>
    </w:p>
    <w:p w14:paraId="604387BA" w14:textId="77777777" w:rsidR="0058742D" w:rsidRDefault="0081723A" w:rsidP="00256FB9">
      <w:pPr>
        <w:spacing w:after="0" w:line="240" w:lineRule="auto"/>
        <w:jc w:val="both"/>
        <w:rPr>
          <w:rFonts w:ascii="Arial" w:hAnsi="Arial" w:cs="Arial"/>
          <w:bCs/>
          <w:sz w:val="20"/>
          <w:szCs w:val="20"/>
          <w:lang w:val="ro-MD"/>
        </w:rPr>
      </w:pPr>
      <w:r w:rsidRPr="00A92C1C">
        <w:rPr>
          <w:rFonts w:ascii="Arial" w:hAnsi="Arial" w:cs="Arial"/>
          <w:b/>
          <w:sz w:val="20"/>
          <w:szCs w:val="20"/>
          <w:lang w:val="ro-MD"/>
        </w:rPr>
        <w:t>Zona de Influență</w:t>
      </w:r>
      <w:r w:rsidRPr="00A92C1C">
        <w:rPr>
          <w:rFonts w:ascii="Arial" w:hAnsi="Arial" w:cs="Arial"/>
          <w:bCs/>
          <w:sz w:val="20"/>
          <w:szCs w:val="20"/>
          <w:lang w:val="ro-MD"/>
        </w:rPr>
        <w:t xml:space="preserve"> </w:t>
      </w:r>
    </w:p>
    <w:p w14:paraId="7B2B6D1D" w14:textId="7C6C4297" w:rsidR="0081723A" w:rsidRDefault="0081723A" w:rsidP="00256FB9">
      <w:pPr>
        <w:spacing w:after="0" w:line="240" w:lineRule="auto"/>
        <w:jc w:val="both"/>
        <w:rPr>
          <w:rFonts w:ascii="Arial" w:hAnsi="Arial" w:cs="Arial"/>
          <w:bCs/>
          <w:sz w:val="20"/>
          <w:szCs w:val="20"/>
          <w:lang w:val="ro-MD"/>
        </w:rPr>
      </w:pPr>
      <w:r w:rsidRPr="00A92C1C">
        <w:rPr>
          <w:rFonts w:ascii="Arial" w:hAnsi="Arial" w:cs="Arial"/>
          <w:bCs/>
          <w:sz w:val="20"/>
          <w:szCs w:val="20"/>
          <w:lang w:val="ro-MD"/>
        </w:rPr>
        <w:t>este rețeaua de Sectoare de transport conectate, care deservesc deplasări într-un spațiu geografic specificat, cât și deplasări către și din zone învecinate. Limitele zonelor de influență sunt stabilite de sectoare importante de transport, de granițe administrative sau de delimitări geografice clare.</w:t>
      </w:r>
    </w:p>
    <w:p w14:paraId="53755CB7" w14:textId="5872CBA5" w:rsidR="00965529" w:rsidRDefault="00965529" w:rsidP="00256FB9">
      <w:pPr>
        <w:spacing w:after="0" w:line="240" w:lineRule="auto"/>
        <w:ind w:left="284"/>
        <w:jc w:val="both"/>
        <w:rPr>
          <w:rFonts w:ascii="Arial" w:hAnsi="Arial" w:cs="Arial"/>
          <w:bCs/>
          <w:sz w:val="20"/>
          <w:szCs w:val="20"/>
          <w:lang w:val="ro-MD"/>
        </w:rPr>
      </w:pPr>
    </w:p>
    <w:p w14:paraId="46FB59C0" w14:textId="77777777" w:rsidR="00965529" w:rsidRPr="00A92C1C" w:rsidRDefault="00965529" w:rsidP="00256FB9">
      <w:pPr>
        <w:spacing w:after="0" w:line="240" w:lineRule="auto"/>
        <w:ind w:left="284"/>
        <w:jc w:val="both"/>
        <w:rPr>
          <w:rFonts w:ascii="Arial" w:hAnsi="Arial" w:cs="Arial"/>
          <w:bCs/>
          <w:sz w:val="20"/>
          <w:szCs w:val="20"/>
          <w:lang w:val="ro-MD"/>
        </w:rPr>
      </w:pPr>
    </w:p>
    <w:p w14:paraId="4C05F1F6" w14:textId="4547A8DE" w:rsidR="0081723A" w:rsidRPr="00965529" w:rsidRDefault="0073608D" w:rsidP="00256FB9">
      <w:pPr>
        <w:spacing w:after="0" w:line="240" w:lineRule="auto"/>
        <w:rPr>
          <w:rFonts w:ascii="Arial" w:hAnsi="Arial" w:cs="Arial"/>
          <w:b/>
          <w:bCs/>
          <w:sz w:val="24"/>
          <w:szCs w:val="24"/>
          <w:lang w:val="ro-MD"/>
        </w:rPr>
      </w:pPr>
      <w:r w:rsidRPr="00965529">
        <w:rPr>
          <w:rFonts w:ascii="Arial" w:hAnsi="Arial" w:cs="Arial"/>
          <w:b/>
          <w:bCs/>
          <w:sz w:val="24"/>
          <w:szCs w:val="24"/>
          <w:lang w:val="ro-MD"/>
        </w:rPr>
        <w:t>4</w:t>
      </w:r>
      <w:r w:rsidR="0081723A" w:rsidRPr="00965529">
        <w:rPr>
          <w:rFonts w:ascii="Arial" w:hAnsi="Arial" w:cs="Arial"/>
          <w:b/>
          <w:bCs/>
          <w:sz w:val="24"/>
          <w:szCs w:val="24"/>
          <w:lang w:val="ro-MD"/>
        </w:rPr>
        <w:tab/>
        <w:t>Prescripții generale de calcul</w:t>
      </w:r>
    </w:p>
    <w:p w14:paraId="2CA086BB" w14:textId="77777777" w:rsidR="0058742D" w:rsidRPr="0058742D" w:rsidRDefault="0058742D" w:rsidP="00256FB9">
      <w:pPr>
        <w:spacing w:after="0" w:line="240" w:lineRule="auto"/>
        <w:jc w:val="both"/>
        <w:rPr>
          <w:rFonts w:ascii="Arial" w:hAnsi="Arial" w:cs="Arial"/>
          <w:sz w:val="20"/>
          <w:szCs w:val="20"/>
          <w:lang w:val="ro-MD"/>
        </w:rPr>
      </w:pPr>
    </w:p>
    <w:p w14:paraId="1B205119" w14:textId="255D9079" w:rsidR="0081723A" w:rsidRDefault="0081723A" w:rsidP="00256FB9">
      <w:pPr>
        <w:spacing w:after="0" w:line="240" w:lineRule="auto"/>
        <w:jc w:val="both"/>
        <w:rPr>
          <w:rFonts w:ascii="Arial" w:hAnsi="Arial" w:cs="Arial"/>
          <w:bCs/>
          <w:sz w:val="20"/>
          <w:szCs w:val="20"/>
          <w:lang w:val="ro-MD"/>
        </w:rPr>
      </w:pPr>
      <w:r w:rsidRPr="00A92C1C">
        <w:rPr>
          <w:rFonts w:ascii="Arial" w:hAnsi="Arial" w:cs="Arial"/>
          <w:b/>
          <w:sz w:val="20"/>
          <w:szCs w:val="20"/>
          <w:lang w:val="ro-MD"/>
        </w:rPr>
        <w:t>4.1</w:t>
      </w:r>
      <w:r w:rsidRPr="00A92C1C">
        <w:rPr>
          <w:rFonts w:ascii="Arial" w:hAnsi="Arial" w:cs="Arial"/>
          <w:b/>
          <w:sz w:val="20"/>
          <w:szCs w:val="20"/>
          <w:lang w:val="ro-MD"/>
        </w:rPr>
        <w:tab/>
      </w:r>
      <w:r w:rsidRPr="00A92C1C">
        <w:rPr>
          <w:rFonts w:ascii="Arial" w:hAnsi="Arial" w:cs="Arial"/>
          <w:bCs/>
          <w:sz w:val="20"/>
          <w:szCs w:val="20"/>
          <w:lang w:val="ro-MD"/>
        </w:rPr>
        <w:t>Metodologia de calcul a capacității de circulație se aplică la analiza segmentelor de drum, cu circulație continuă (neîntreruptă). În acest caz, sectoarele de drumuri cu două sau mai multe benzi de circulație și autostrăzile se împart în segmente și puncte cu circulație continuă sau discontinuă.</w:t>
      </w:r>
    </w:p>
    <w:p w14:paraId="117C31F3" w14:textId="77777777" w:rsidR="0058742D" w:rsidRPr="00A92C1C" w:rsidRDefault="0058742D" w:rsidP="00256FB9">
      <w:pPr>
        <w:spacing w:after="0" w:line="240" w:lineRule="auto"/>
        <w:jc w:val="both"/>
        <w:rPr>
          <w:rFonts w:ascii="Arial" w:hAnsi="Arial" w:cs="Arial"/>
          <w:bCs/>
          <w:sz w:val="20"/>
          <w:szCs w:val="20"/>
          <w:lang w:val="ro-MD"/>
        </w:rPr>
      </w:pPr>
    </w:p>
    <w:p w14:paraId="41D3E0AF" w14:textId="6494EF66" w:rsidR="0081723A" w:rsidRDefault="0081723A" w:rsidP="00256FB9">
      <w:pPr>
        <w:spacing w:after="0" w:line="240" w:lineRule="auto"/>
        <w:jc w:val="both"/>
        <w:rPr>
          <w:rFonts w:ascii="Arial" w:hAnsi="Arial" w:cs="Arial"/>
          <w:bCs/>
          <w:sz w:val="20"/>
          <w:szCs w:val="20"/>
          <w:lang w:val="ro-MD"/>
        </w:rPr>
      </w:pPr>
      <w:r w:rsidRPr="00A92C1C">
        <w:rPr>
          <w:rFonts w:ascii="Arial" w:hAnsi="Arial" w:cs="Arial"/>
          <w:b/>
          <w:sz w:val="20"/>
          <w:szCs w:val="20"/>
          <w:lang w:val="ro-MD"/>
        </w:rPr>
        <w:t>4.2</w:t>
      </w:r>
      <w:r w:rsidRPr="00A92C1C">
        <w:rPr>
          <w:rFonts w:ascii="Arial" w:hAnsi="Arial" w:cs="Arial"/>
          <w:bCs/>
          <w:sz w:val="20"/>
          <w:szCs w:val="20"/>
          <w:lang w:val="ro-MD"/>
        </w:rPr>
        <w:tab/>
        <w:t>Capacitatea de circulație, în condiții de baza (ideale), pe categorii de drumuri se adoptă după cum urmează:</w:t>
      </w:r>
    </w:p>
    <w:p w14:paraId="40B0F7C4" w14:textId="77777777" w:rsidR="0058742D" w:rsidRPr="00A92C1C" w:rsidRDefault="0058742D" w:rsidP="00256FB9">
      <w:pPr>
        <w:spacing w:after="0" w:line="240" w:lineRule="auto"/>
        <w:jc w:val="both"/>
        <w:rPr>
          <w:rFonts w:ascii="Arial" w:hAnsi="Arial" w:cs="Arial"/>
          <w:bCs/>
          <w:sz w:val="20"/>
          <w:szCs w:val="20"/>
          <w:lang w:val="ro-MD"/>
        </w:rPr>
      </w:pPr>
    </w:p>
    <w:p w14:paraId="785F60AE" w14:textId="22D57922" w:rsidR="0081723A" w:rsidRPr="00A92C1C" w:rsidRDefault="0081723A" w:rsidP="00256FB9">
      <w:pPr>
        <w:pStyle w:val="ListParagraph"/>
        <w:numPr>
          <w:ilvl w:val="0"/>
          <w:numId w:val="4"/>
        </w:numPr>
        <w:spacing w:after="0" w:line="240" w:lineRule="auto"/>
        <w:ind w:left="426" w:hanging="426"/>
        <w:jc w:val="both"/>
        <w:rPr>
          <w:rFonts w:ascii="Arial" w:hAnsi="Arial" w:cs="Arial"/>
          <w:bCs/>
          <w:sz w:val="20"/>
          <w:szCs w:val="20"/>
          <w:lang w:val="ro-MD"/>
        </w:rPr>
      </w:pPr>
      <w:r w:rsidRPr="00A92C1C">
        <w:rPr>
          <w:rFonts w:ascii="Arial" w:hAnsi="Arial" w:cs="Arial"/>
          <w:bCs/>
          <w:sz w:val="20"/>
          <w:szCs w:val="20"/>
          <w:lang w:val="ro-MD"/>
        </w:rPr>
        <w:t>pentru drumuri cu 2 benzi de circulație, 1.700 ve</w:t>
      </w:r>
      <w:r w:rsidR="00691E0C">
        <w:rPr>
          <w:rFonts w:ascii="Arial" w:hAnsi="Arial" w:cs="Arial"/>
          <w:bCs/>
          <w:sz w:val="20"/>
          <w:szCs w:val="20"/>
          <w:lang w:val="ro-MD"/>
        </w:rPr>
        <w:t>h</w:t>
      </w:r>
      <w:r w:rsidRPr="00A92C1C">
        <w:rPr>
          <w:rFonts w:ascii="Arial" w:hAnsi="Arial" w:cs="Arial"/>
          <w:bCs/>
          <w:sz w:val="20"/>
          <w:szCs w:val="20"/>
          <w:lang w:val="ro-MD"/>
        </w:rPr>
        <w:t>/oră, pe un sens de circulație și 3.200 ve</w:t>
      </w:r>
      <w:r w:rsidR="00691E0C">
        <w:rPr>
          <w:rFonts w:ascii="Arial" w:hAnsi="Arial" w:cs="Arial"/>
          <w:bCs/>
          <w:sz w:val="20"/>
          <w:szCs w:val="20"/>
          <w:lang w:val="ro-MD"/>
        </w:rPr>
        <w:t>h</w:t>
      </w:r>
      <w:r w:rsidRPr="00A92C1C">
        <w:rPr>
          <w:rFonts w:ascii="Arial" w:hAnsi="Arial" w:cs="Arial"/>
          <w:bCs/>
          <w:sz w:val="20"/>
          <w:szCs w:val="20"/>
          <w:lang w:val="ro-MD"/>
        </w:rPr>
        <w:t>/oră în ambele sensuri;</w:t>
      </w:r>
    </w:p>
    <w:p w14:paraId="7E0CDB82" w14:textId="0B53E153" w:rsidR="0081723A" w:rsidRPr="00A92C1C" w:rsidRDefault="0081723A" w:rsidP="00256FB9">
      <w:pPr>
        <w:pStyle w:val="ListParagraph"/>
        <w:numPr>
          <w:ilvl w:val="0"/>
          <w:numId w:val="4"/>
        </w:numPr>
        <w:spacing w:after="0" w:line="240" w:lineRule="auto"/>
        <w:ind w:left="426" w:hanging="426"/>
        <w:jc w:val="both"/>
        <w:rPr>
          <w:rFonts w:ascii="Arial" w:hAnsi="Arial" w:cs="Arial"/>
          <w:bCs/>
          <w:sz w:val="20"/>
          <w:szCs w:val="20"/>
          <w:lang w:val="ro-MD"/>
        </w:rPr>
      </w:pPr>
      <w:r w:rsidRPr="00A92C1C">
        <w:rPr>
          <w:rFonts w:ascii="Arial" w:hAnsi="Arial" w:cs="Arial"/>
          <w:bCs/>
          <w:sz w:val="20"/>
          <w:szCs w:val="20"/>
          <w:lang w:val="ro-MD"/>
        </w:rPr>
        <w:t>pentru drumuri cu 4 sau mai multe benzi de circulație, 2.200 ve</w:t>
      </w:r>
      <w:r w:rsidR="0030639D">
        <w:rPr>
          <w:rFonts w:ascii="Arial" w:hAnsi="Arial" w:cs="Arial"/>
          <w:bCs/>
          <w:sz w:val="20"/>
          <w:szCs w:val="20"/>
          <w:lang w:val="ro-MD"/>
        </w:rPr>
        <w:t>h</w:t>
      </w:r>
      <w:r w:rsidRPr="00A92C1C">
        <w:rPr>
          <w:rFonts w:ascii="Arial" w:hAnsi="Arial" w:cs="Arial"/>
          <w:bCs/>
          <w:sz w:val="20"/>
          <w:szCs w:val="20"/>
          <w:lang w:val="ro-MD"/>
        </w:rPr>
        <w:t>/oră, pe banda de circulație, pentru viteza limita de 100 km/oră;</w:t>
      </w:r>
    </w:p>
    <w:p w14:paraId="4E4E046F" w14:textId="4E5CAA94" w:rsidR="0081723A" w:rsidRDefault="0081723A" w:rsidP="00256FB9">
      <w:pPr>
        <w:pStyle w:val="ListParagraph"/>
        <w:numPr>
          <w:ilvl w:val="0"/>
          <w:numId w:val="4"/>
        </w:numPr>
        <w:spacing w:after="0" w:line="240" w:lineRule="auto"/>
        <w:ind w:left="426" w:hanging="426"/>
        <w:jc w:val="both"/>
        <w:rPr>
          <w:rFonts w:ascii="Arial" w:hAnsi="Arial" w:cs="Arial"/>
          <w:bCs/>
          <w:sz w:val="20"/>
          <w:szCs w:val="20"/>
          <w:lang w:val="ro-MD"/>
        </w:rPr>
      </w:pPr>
      <w:r w:rsidRPr="00A92C1C">
        <w:rPr>
          <w:rFonts w:ascii="Arial" w:hAnsi="Arial" w:cs="Arial"/>
          <w:bCs/>
          <w:sz w:val="20"/>
          <w:szCs w:val="20"/>
          <w:lang w:val="ro-MD"/>
        </w:rPr>
        <w:t>pentru autostrăzi, 2.400 ve</w:t>
      </w:r>
      <w:r w:rsidR="00EF72B9">
        <w:rPr>
          <w:rFonts w:ascii="Arial" w:hAnsi="Arial" w:cs="Arial"/>
          <w:bCs/>
          <w:sz w:val="20"/>
          <w:szCs w:val="20"/>
          <w:lang w:val="ro-MD"/>
        </w:rPr>
        <w:t>h</w:t>
      </w:r>
      <w:r w:rsidRPr="00A92C1C">
        <w:rPr>
          <w:rFonts w:ascii="Arial" w:hAnsi="Arial" w:cs="Arial"/>
          <w:bCs/>
          <w:sz w:val="20"/>
          <w:szCs w:val="20"/>
          <w:lang w:val="ro-MD"/>
        </w:rPr>
        <w:t>/oră, pe banda de circulație, pentru viteza limita de 130 km/oră.</w:t>
      </w:r>
    </w:p>
    <w:p w14:paraId="03DC9485" w14:textId="77777777" w:rsidR="0058742D" w:rsidRPr="0058742D" w:rsidRDefault="0058742D" w:rsidP="00256FB9">
      <w:pPr>
        <w:spacing w:after="0" w:line="240" w:lineRule="auto"/>
        <w:jc w:val="both"/>
        <w:rPr>
          <w:rFonts w:ascii="Arial" w:hAnsi="Arial" w:cs="Arial"/>
          <w:bCs/>
          <w:sz w:val="20"/>
          <w:szCs w:val="20"/>
          <w:lang w:val="ro-MD"/>
        </w:rPr>
      </w:pPr>
    </w:p>
    <w:p w14:paraId="220CFA0E" w14:textId="05578A23" w:rsidR="0081723A" w:rsidRPr="00DE6DCD" w:rsidRDefault="0081723A" w:rsidP="00256FB9">
      <w:pPr>
        <w:spacing w:after="0" w:line="240" w:lineRule="auto"/>
        <w:jc w:val="both"/>
        <w:rPr>
          <w:rFonts w:ascii="Arial" w:hAnsi="Arial" w:cs="Arial"/>
          <w:bCs/>
          <w:color w:val="000000" w:themeColor="text1"/>
          <w:sz w:val="20"/>
          <w:szCs w:val="20"/>
          <w:lang w:val="ro-MD"/>
        </w:rPr>
      </w:pPr>
      <w:r w:rsidRPr="00DE6DCD">
        <w:rPr>
          <w:rFonts w:ascii="Arial" w:hAnsi="Arial" w:cs="Arial"/>
          <w:b/>
          <w:color w:val="000000" w:themeColor="text1"/>
          <w:sz w:val="20"/>
          <w:szCs w:val="20"/>
          <w:lang w:val="ro-MD"/>
        </w:rPr>
        <w:t>4.3</w:t>
      </w:r>
      <w:r w:rsidRPr="00DE6DCD">
        <w:rPr>
          <w:rFonts w:ascii="Arial" w:hAnsi="Arial" w:cs="Arial"/>
          <w:bCs/>
          <w:color w:val="000000" w:themeColor="text1"/>
          <w:sz w:val="20"/>
          <w:szCs w:val="20"/>
          <w:lang w:val="ro-MD"/>
        </w:rPr>
        <w:tab/>
        <w:t xml:space="preserve">Viteza de circulație liberă se determină în condiții de bază (ideale) </w:t>
      </w:r>
      <w:r w:rsidR="00334514" w:rsidRPr="00DE6DCD">
        <w:rPr>
          <w:rFonts w:ascii="Arial" w:hAnsi="Arial" w:cs="Arial"/>
          <w:bCs/>
          <w:color w:val="000000" w:themeColor="text1"/>
          <w:sz w:val="20"/>
          <w:szCs w:val="20"/>
        </w:rPr>
        <w:t xml:space="preserve">formate </w:t>
      </w:r>
      <w:r w:rsidRPr="00DE6DCD">
        <w:rPr>
          <w:rFonts w:ascii="Arial" w:hAnsi="Arial" w:cs="Arial"/>
          <w:bCs/>
          <w:color w:val="000000" w:themeColor="text1"/>
          <w:sz w:val="20"/>
          <w:szCs w:val="20"/>
          <w:lang w:val="ro-MD"/>
        </w:rPr>
        <w:t>de elemente geometrice și de circulație, caracterizate prin:</w:t>
      </w:r>
    </w:p>
    <w:p w14:paraId="318353C2" w14:textId="77777777" w:rsidR="0058742D" w:rsidRPr="00A92C1C" w:rsidRDefault="0058742D" w:rsidP="00256FB9">
      <w:pPr>
        <w:spacing w:after="0" w:line="240" w:lineRule="auto"/>
        <w:jc w:val="both"/>
        <w:rPr>
          <w:rFonts w:ascii="Arial" w:hAnsi="Arial" w:cs="Arial"/>
          <w:bCs/>
          <w:sz w:val="20"/>
          <w:szCs w:val="20"/>
          <w:lang w:val="ro-MD"/>
        </w:rPr>
      </w:pPr>
    </w:p>
    <w:p w14:paraId="66E1BBDB" w14:textId="77777777" w:rsidR="0081723A" w:rsidRPr="00A92C1C" w:rsidRDefault="0081723A" w:rsidP="00256FB9">
      <w:pPr>
        <w:pStyle w:val="ListParagraph"/>
        <w:numPr>
          <w:ilvl w:val="0"/>
          <w:numId w:val="5"/>
        </w:numPr>
        <w:spacing w:after="0" w:line="240" w:lineRule="auto"/>
        <w:ind w:left="426" w:hanging="426"/>
        <w:jc w:val="both"/>
        <w:rPr>
          <w:rFonts w:ascii="Arial" w:hAnsi="Arial" w:cs="Arial"/>
          <w:bCs/>
          <w:sz w:val="20"/>
          <w:szCs w:val="20"/>
          <w:lang w:val="ro-MD"/>
        </w:rPr>
      </w:pPr>
      <w:r w:rsidRPr="00A92C1C">
        <w:rPr>
          <w:rFonts w:ascii="Arial" w:hAnsi="Arial" w:cs="Arial"/>
          <w:bCs/>
          <w:sz w:val="20"/>
          <w:szCs w:val="20"/>
          <w:lang w:val="ro-MD"/>
        </w:rPr>
        <w:t>flux de circulație continuu format numai din autoturisme, la un nivel de trafic redus;</w:t>
      </w:r>
    </w:p>
    <w:p w14:paraId="7CF0B96A" w14:textId="77777777" w:rsidR="0081723A" w:rsidRPr="00A92C1C" w:rsidRDefault="0081723A" w:rsidP="00256FB9">
      <w:pPr>
        <w:pStyle w:val="ListParagraph"/>
        <w:numPr>
          <w:ilvl w:val="0"/>
          <w:numId w:val="5"/>
        </w:numPr>
        <w:spacing w:after="0" w:line="240" w:lineRule="auto"/>
        <w:ind w:left="426" w:hanging="426"/>
        <w:jc w:val="both"/>
        <w:rPr>
          <w:rFonts w:ascii="Arial" w:hAnsi="Arial" w:cs="Arial"/>
          <w:bCs/>
          <w:sz w:val="20"/>
          <w:szCs w:val="20"/>
          <w:lang w:val="ro-MD"/>
        </w:rPr>
      </w:pPr>
      <w:r w:rsidRPr="00A92C1C">
        <w:rPr>
          <w:rFonts w:ascii="Arial" w:hAnsi="Arial" w:cs="Arial"/>
          <w:bCs/>
          <w:sz w:val="20"/>
          <w:szCs w:val="20"/>
          <w:lang w:val="ro-MD"/>
        </w:rPr>
        <w:t>lățimea benzilor de circulație de 3,75m;</w:t>
      </w:r>
    </w:p>
    <w:p w14:paraId="3A061730" w14:textId="77777777" w:rsidR="0081723A" w:rsidRPr="00A92C1C" w:rsidRDefault="0081723A" w:rsidP="00256FB9">
      <w:pPr>
        <w:pStyle w:val="ListParagraph"/>
        <w:numPr>
          <w:ilvl w:val="0"/>
          <w:numId w:val="5"/>
        </w:numPr>
        <w:spacing w:after="0" w:line="240" w:lineRule="auto"/>
        <w:ind w:left="426" w:hanging="426"/>
        <w:jc w:val="both"/>
        <w:rPr>
          <w:rFonts w:ascii="Arial" w:hAnsi="Arial" w:cs="Arial"/>
          <w:bCs/>
          <w:sz w:val="20"/>
          <w:szCs w:val="20"/>
          <w:lang w:val="ro-MD"/>
        </w:rPr>
      </w:pPr>
      <w:r w:rsidRPr="00A92C1C">
        <w:rPr>
          <w:rFonts w:ascii="Arial" w:hAnsi="Arial" w:cs="Arial"/>
          <w:bCs/>
          <w:sz w:val="20"/>
          <w:szCs w:val="20"/>
          <w:lang w:val="ro-MD"/>
        </w:rPr>
        <w:t>degajare laterală de cel puțin 1,80m față de marginea părții carosabile;</w:t>
      </w:r>
    </w:p>
    <w:p w14:paraId="16B453B2" w14:textId="77777777" w:rsidR="0081723A" w:rsidRPr="00A92C1C" w:rsidRDefault="0081723A" w:rsidP="00256FB9">
      <w:pPr>
        <w:pStyle w:val="ListParagraph"/>
        <w:numPr>
          <w:ilvl w:val="0"/>
          <w:numId w:val="5"/>
        </w:numPr>
        <w:spacing w:after="0" w:line="240" w:lineRule="auto"/>
        <w:ind w:left="426" w:hanging="426"/>
        <w:jc w:val="both"/>
        <w:rPr>
          <w:rFonts w:ascii="Arial" w:hAnsi="Arial" w:cs="Arial"/>
          <w:bCs/>
          <w:sz w:val="20"/>
          <w:szCs w:val="20"/>
          <w:lang w:val="ro-MD"/>
        </w:rPr>
      </w:pPr>
      <w:r w:rsidRPr="00A92C1C">
        <w:rPr>
          <w:rFonts w:ascii="Arial" w:hAnsi="Arial" w:cs="Arial"/>
          <w:bCs/>
          <w:sz w:val="20"/>
          <w:szCs w:val="20"/>
          <w:lang w:val="ro-MD"/>
        </w:rPr>
        <w:t>declivitate sub 2%;</w:t>
      </w:r>
    </w:p>
    <w:p w14:paraId="1EFBA38A" w14:textId="77777777" w:rsidR="0081723A" w:rsidRPr="00A92C1C" w:rsidRDefault="0081723A" w:rsidP="00256FB9">
      <w:pPr>
        <w:pStyle w:val="ListParagraph"/>
        <w:numPr>
          <w:ilvl w:val="0"/>
          <w:numId w:val="5"/>
        </w:numPr>
        <w:spacing w:after="0" w:line="240" w:lineRule="auto"/>
        <w:ind w:left="426" w:hanging="426"/>
        <w:jc w:val="both"/>
        <w:rPr>
          <w:rFonts w:ascii="Arial" w:hAnsi="Arial" w:cs="Arial"/>
          <w:bCs/>
          <w:sz w:val="20"/>
          <w:szCs w:val="20"/>
          <w:lang w:val="ro-MD"/>
        </w:rPr>
      </w:pPr>
      <w:r w:rsidRPr="00A92C1C">
        <w:rPr>
          <w:rFonts w:ascii="Arial" w:hAnsi="Arial" w:cs="Arial"/>
          <w:bCs/>
          <w:sz w:val="20"/>
          <w:szCs w:val="20"/>
          <w:lang w:val="ro-MD"/>
        </w:rPr>
        <w:t>distribuția traficului pe sensuri de circulație 50/50 și fără restricții de depășire, la drumuri cu 2 benzi de circulație;</w:t>
      </w:r>
    </w:p>
    <w:p w14:paraId="36BDB0BD" w14:textId="1630F4AC" w:rsidR="0081723A" w:rsidRDefault="0081723A" w:rsidP="00256FB9">
      <w:pPr>
        <w:pStyle w:val="ListParagraph"/>
        <w:numPr>
          <w:ilvl w:val="0"/>
          <w:numId w:val="5"/>
        </w:numPr>
        <w:spacing w:after="0" w:line="240" w:lineRule="auto"/>
        <w:ind w:left="426" w:hanging="426"/>
        <w:jc w:val="both"/>
        <w:rPr>
          <w:rFonts w:ascii="Arial" w:hAnsi="Arial" w:cs="Arial"/>
          <w:bCs/>
          <w:sz w:val="20"/>
          <w:szCs w:val="20"/>
          <w:lang w:val="ro-MD"/>
        </w:rPr>
      </w:pPr>
      <w:r w:rsidRPr="00A92C1C">
        <w:rPr>
          <w:rFonts w:ascii="Arial" w:hAnsi="Arial" w:cs="Arial"/>
          <w:bCs/>
          <w:sz w:val="20"/>
          <w:szCs w:val="20"/>
          <w:lang w:val="ro-MD"/>
        </w:rPr>
        <w:t>condiții de relief șes.</w:t>
      </w:r>
    </w:p>
    <w:p w14:paraId="6F2730FD" w14:textId="77777777" w:rsidR="0058742D" w:rsidRPr="0058742D" w:rsidRDefault="0058742D" w:rsidP="00256FB9">
      <w:pPr>
        <w:spacing w:after="0" w:line="240" w:lineRule="auto"/>
        <w:jc w:val="both"/>
        <w:rPr>
          <w:rFonts w:ascii="Arial" w:hAnsi="Arial" w:cs="Arial"/>
          <w:bCs/>
          <w:sz w:val="20"/>
          <w:szCs w:val="20"/>
          <w:lang w:val="ro-MD"/>
        </w:rPr>
      </w:pPr>
    </w:p>
    <w:p w14:paraId="263200B4" w14:textId="17F6775C" w:rsidR="0081723A" w:rsidRPr="00DE6DCD" w:rsidRDefault="0081723A" w:rsidP="00256FB9">
      <w:pPr>
        <w:spacing w:after="0" w:line="240" w:lineRule="auto"/>
        <w:jc w:val="both"/>
        <w:rPr>
          <w:rFonts w:ascii="Arial" w:hAnsi="Arial" w:cs="Arial"/>
          <w:color w:val="000000" w:themeColor="text1"/>
          <w:sz w:val="20"/>
          <w:szCs w:val="20"/>
          <w:lang w:val="ro-MD"/>
        </w:rPr>
      </w:pPr>
      <w:r w:rsidRPr="00DE6DCD">
        <w:rPr>
          <w:rFonts w:ascii="Arial" w:hAnsi="Arial" w:cs="Arial"/>
          <w:b/>
          <w:bCs/>
          <w:color w:val="000000" w:themeColor="text1"/>
          <w:sz w:val="20"/>
          <w:szCs w:val="20"/>
          <w:lang w:val="ro-MD"/>
        </w:rPr>
        <w:t>4.4</w:t>
      </w:r>
      <w:r w:rsidRPr="00DE6DCD">
        <w:rPr>
          <w:rFonts w:ascii="Arial" w:hAnsi="Arial" w:cs="Arial"/>
          <w:b/>
          <w:bCs/>
          <w:color w:val="000000" w:themeColor="text1"/>
          <w:sz w:val="20"/>
          <w:szCs w:val="20"/>
          <w:lang w:val="ro-MD"/>
        </w:rPr>
        <w:tab/>
      </w:r>
      <w:r w:rsidRPr="00DE6DCD">
        <w:rPr>
          <w:rFonts w:ascii="Arial" w:hAnsi="Arial" w:cs="Arial"/>
          <w:color w:val="000000" w:themeColor="text1"/>
          <w:sz w:val="20"/>
          <w:szCs w:val="20"/>
          <w:lang w:val="ro-MD"/>
        </w:rPr>
        <w:t xml:space="preserve">Debitul de serviciu pentru care se proiectează drumurile sau autostrăzile este corespunzător nivelului de serviciu </w:t>
      </w:r>
      <w:r w:rsidRPr="00DE6DCD">
        <w:rPr>
          <w:rFonts w:ascii="Arial" w:hAnsi="Arial" w:cs="Arial"/>
          <w:b/>
          <w:bCs/>
          <w:i/>
          <w:iCs/>
          <w:color w:val="000000" w:themeColor="text1"/>
          <w:sz w:val="20"/>
          <w:szCs w:val="20"/>
          <w:lang w:val="ro-MD"/>
        </w:rPr>
        <w:t>D</w:t>
      </w:r>
      <w:r w:rsidRPr="00DE6DCD">
        <w:rPr>
          <w:rFonts w:ascii="Arial" w:hAnsi="Arial" w:cs="Arial"/>
          <w:color w:val="000000" w:themeColor="text1"/>
          <w:sz w:val="20"/>
          <w:szCs w:val="20"/>
          <w:lang w:val="ro-MD"/>
        </w:rPr>
        <w:t xml:space="preserve"> (debit admisibil – circulație acceptabilă) iar ca debit recomandabil, pe durata exploatării drumurilor, </w:t>
      </w:r>
      <w:r w:rsidR="00CB4CCE" w:rsidRPr="00DE6DCD">
        <w:rPr>
          <w:rFonts w:ascii="Arial" w:hAnsi="Arial" w:cs="Arial"/>
          <w:color w:val="000000" w:themeColor="text1"/>
          <w:sz w:val="20"/>
          <w:szCs w:val="20"/>
          <w:lang w:val="ro-MD"/>
        </w:rPr>
        <w:t xml:space="preserve">debitul corespunzător </w:t>
      </w:r>
      <w:r w:rsidRPr="00DE6DCD">
        <w:rPr>
          <w:rFonts w:ascii="Arial" w:hAnsi="Arial" w:cs="Arial"/>
          <w:color w:val="000000" w:themeColor="text1"/>
          <w:sz w:val="20"/>
          <w:szCs w:val="20"/>
          <w:lang w:val="ro-MD"/>
        </w:rPr>
        <w:t>nivelul</w:t>
      </w:r>
      <w:r w:rsidR="00CB4CCE" w:rsidRPr="00DE6DCD">
        <w:rPr>
          <w:rFonts w:ascii="Arial" w:hAnsi="Arial" w:cs="Arial"/>
          <w:color w:val="000000" w:themeColor="text1"/>
          <w:sz w:val="20"/>
          <w:szCs w:val="20"/>
          <w:lang w:val="ro-MD"/>
        </w:rPr>
        <w:t>ui</w:t>
      </w:r>
      <w:r w:rsidRPr="00DE6DCD">
        <w:rPr>
          <w:rFonts w:ascii="Arial" w:hAnsi="Arial" w:cs="Arial"/>
          <w:color w:val="000000" w:themeColor="text1"/>
          <w:sz w:val="20"/>
          <w:szCs w:val="20"/>
          <w:lang w:val="ro-MD"/>
        </w:rPr>
        <w:t xml:space="preserve"> de serviciu </w:t>
      </w:r>
      <w:r w:rsidRPr="00DE6DCD">
        <w:rPr>
          <w:rFonts w:ascii="Arial" w:hAnsi="Arial" w:cs="Arial"/>
          <w:b/>
          <w:bCs/>
          <w:i/>
          <w:iCs/>
          <w:color w:val="000000" w:themeColor="text1"/>
          <w:sz w:val="20"/>
          <w:szCs w:val="20"/>
          <w:lang w:val="ro-MD"/>
        </w:rPr>
        <w:t>C</w:t>
      </w:r>
      <w:r w:rsidRPr="00DE6DCD">
        <w:rPr>
          <w:rFonts w:ascii="Arial" w:hAnsi="Arial" w:cs="Arial"/>
          <w:color w:val="000000" w:themeColor="text1"/>
          <w:sz w:val="20"/>
          <w:szCs w:val="20"/>
          <w:lang w:val="ro-MD"/>
        </w:rPr>
        <w:t>.</w:t>
      </w:r>
    </w:p>
    <w:p w14:paraId="42BFF06F" w14:textId="1DFD80BE" w:rsidR="0058742D" w:rsidRDefault="0058742D" w:rsidP="00256FB9">
      <w:pPr>
        <w:spacing w:after="0" w:line="240" w:lineRule="auto"/>
        <w:jc w:val="both"/>
        <w:rPr>
          <w:rFonts w:ascii="Arial" w:hAnsi="Arial" w:cs="Arial"/>
          <w:sz w:val="20"/>
          <w:szCs w:val="20"/>
          <w:lang w:val="ro-MD"/>
        </w:rPr>
      </w:pPr>
    </w:p>
    <w:p w14:paraId="2140C8D3" w14:textId="4D650B49" w:rsidR="0027750B" w:rsidRDefault="0027750B" w:rsidP="00256FB9">
      <w:pPr>
        <w:spacing w:after="0" w:line="240" w:lineRule="auto"/>
        <w:jc w:val="both"/>
        <w:rPr>
          <w:rFonts w:ascii="Arial" w:hAnsi="Arial" w:cs="Arial"/>
          <w:sz w:val="20"/>
          <w:szCs w:val="20"/>
          <w:lang w:val="ro-MD"/>
        </w:rPr>
      </w:pPr>
    </w:p>
    <w:p w14:paraId="6751BC26" w14:textId="5877B12F" w:rsidR="0081723A" w:rsidRPr="0058742D" w:rsidRDefault="0073608D" w:rsidP="00256FB9">
      <w:pPr>
        <w:spacing w:after="0" w:line="240" w:lineRule="auto"/>
        <w:jc w:val="both"/>
        <w:rPr>
          <w:rFonts w:ascii="Arial" w:hAnsi="Arial" w:cs="Arial"/>
          <w:b/>
          <w:bCs/>
          <w:sz w:val="24"/>
          <w:szCs w:val="24"/>
          <w:lang w:val="ro-MD"/>
        </w:rPr>
      </w:pPr>
      <w:r w:rsidRPr="0058742D">
        <w:rPr>
          <w:rFonts w:ascii="Arial" w:hAnsi="Arial" w:cs="Arial"/>
          <w:b/>
          <w:bCs/>
          <w:sz w:val="24"/>
          <w:szCs w:val="24"/>
          <w:lang w:val="ro-MD"/>
        </w:rPr>
        <w:t>5</w:t>
      </w:r>
      <w:r w:rsidR="0081723A" w:rsidRPr="0058742D">
        <w:rPr>
          <w:rFonts w:ascii="Arial" w:hAnsi="Arial" w:cs="Arial"/>
          <w:b/>
          <w:bCs/>
          <w:sz w:val="24"/>
          <w:szCs w:val="24"/>
          <w:lang w:val="ro-MD"/>
        </w:rPr>
        <w:t>.</w:t>
      </w:r>
      <w:r w:rsidR="0081723A" w:rsidRPr="0058742D">
        <w:rPr>
          <w:rFonts w:ascii="Arial" w:hAnsi="Arial" w:cs="Arial"/>
          <w:b/>
          <w:bCs/>
          <w:sz w:val="24"/>
          <w:szCs w:val="24"/>
          <w:lang w:val="ro-MD"/>
        </w:rPr>
        <w:tab/>
        <w:t>Metodologia de calcul a capacității de circulație pentru drumuri și autostrăzi</w:t>
      </w:r>
    </w:p>
    <w:p w14:paraId="02D53045" w14:textId="77777777" w:rsidR="0058742D" w:rsidRPr="0058742D" w:rsidRDefault="0058742D" w:rsidP="00256FB9">
      <w:pPr>
        <w:spacing w:after="0" w:line="240" w:lineRule="auto"/>
        <w:jc w:val="both"/>
        <w:rPr>
          <w:rFonts w:ascii="Arial" w:hAnsi="Arial" w:cs="Arial"/>
          <w:bCs/>
          <w:sz w:val="20"/>
          <w:szCs w:val="20"/>
          <w:lang w:val="ro-MD"/>
        </w:rPr>
      </w:pPr>
    </w:p>
    <w:p w14:paraId="45ABF7F0" w14:textId="4DA1B857" w:rsidR="0081723A" w:rsidRPr="00192FAF" w:rsidRDefault="00827F2F" w:rsidP="00256FB9">
      <w:pPr>
        <w:shd w:val="clear" w:color="auto" w:fill="FFFFFF"/>
        <w:spacing w:after="0" w:line="240" w:lineRule="auto"/>
        <w:jc w:val="both"/>
        <w:rPr>
          <w:rFonts w:ascii="Arial" w:hAnsi="Arial" w:cs="Arial"/>
          <w:b/>
          <w:bCs/>
        </w:rPr>
      </w:pPr>
      <w:r w:rsidRPr="00192FAF">
        <w:rPr>
          <w:rFonts w:ascii="Arial" w:hAnsi="Arial" w:cs="Arial"/>
          <w:b/>
          <w:bCs/>
        </w:rPr>
        <w:t>5.1</w:t>
      </w:r>
      <w:r w:rsidR="00B9040C" w:rsidRPr="00192FAF">
        <w:rPr>
          <w:rFonts w:ascii="Arial" w:hAnsi="Arial" w:cs="Arial"/>
          <w:b/>
          <w:bCs/>
        </w:rPr>
        <w:t>.</w:t>
      </w:r>
      <w:r w:rsidR="0081723A" w:rsidRPr="00192FAF">
        <w:rPr>
          <w:rFonts w:ascii="Arial" w:hAnsi="Arial" w:cs="Arial"/>
          <w:b/>
          <w:bCs/>
        </w:rPr>
        <w:tab/>
        <w:t>Drumuri cu două benzi de circulație</w:t>
      </w:r>
    </w:p>
    <w:p w14:paraId="7280B2F2" w14:textId="77777777" w:rsidR="0058742D" w:rsidRPr="00A92C1C" w:rsidRDefault="0058742D" w:rsidP="00256FB9">
      <w:pPr>
        <w:shd w:val="clear" w:color="auto" w:fill="FFFFFF"/>
        <w:spacing w:after="0" w:line="240" w:lineRule="auto"/>
        <w:jc w:val="both"/>
        <w:rPr>
          <w:rFonts w:ascii="Arial" w:hAnsi="Arial" w:cs="Arial"/>
          <w:b/>
          <w:bCs/>
          <w:sz w:val="20"/>
          <w:szCs w:val="20"/>
        </w:rPr>
      </w:pPr>
    </w:p>
    <w:p w14:paraId="71538EDF" w14:textId="0A11CA80" w:rsidR="0081723A" w:rsidRPr="00A92C1C" w:rsidRDefault="0081723A" w:rsidP="00256FB9">
      <w:pPr>
        <w:pStyle w:val="BodyText"/>
        <w:rPr>
          <w:rFonts w:ascii="Arial" w:hAnsi="Arial" w:cs="Arial"/>
          <w:sz w:val="20"/>
          <w:lang w:val="ro-RO"/>
        </w:rPr>
      </w:pPr>
      <w:r w:rsidRPr="00A92C1C">
        <w:rPr>
          <w:rFonts w:ascii="Arial" w:hAnsi="Arial" w:cs="Arial"/>
          <w:b/>
          <w:bCs/>
          <w:sz w:val="20"/>
          <w:lang w:val="ro-RO"/>
        </w:rPr>
        <w:t>5.1</w:t>
      </w:r>
      <w:r w:rsidR="00827F2F" w:rsidRPr="00A92C1C">
        <w:rPr>
          <w:rFonts w:ascii="Arial" w:hAnsi="Arial" w:cs="Arial"/>
          <w:b/>
          <w:bCs/>
          <w:sz w:val="20"/>
          <w:lang w:val="ro-RO"/>
        </w:rPr>
        <w:t>.1</w:t>
      </w:r>
      <w:r w:rsidRPr="00A92C1C">
        <w:rPr>
          <w:rFonts w:ascii="Arial" w:hAnsi="Arial" w:cs="Arial"/>
          <w:b/>
          <w:bCs/>
          <w:sz w:val="20"/>
          <w:lang w:val="ro-RO"/>
        </w:rPr>
        <w:tab/>
      </w:r>
      <w:r w:rsidRPr="00A92C1C">
        <w:rPr>
          <w:rFonts w:ascii="Arial" w:hAnsi="Arial" w:cs="Arial"/>
          <w:sz w:val="20"/>
          <w:lang w:val="ro-RO"/>
        </w:rPr>
        <w:t>Pentru aplicarea metodologiei de determinare a capacității de circulație, drumurile cu două benzi de circulație se clasifica în 3 clase, conform Tabelului 1.</w:t>
      </w:r>
    </w:p>
    <w:p w14:paraId="2D9CF54D" w14:textId="1AC533C0" w:rsidR="0081723A" w:rsidRDefault="0081723A" w:rsidP="00256FB9">
      <w:pPr>
        <w:pStyle w:val="BodyText"/>
        <w:rPr>
          <w:rFonts w:ascii="Arial" w:hAnsi="Arial" w:cs="Arial"/>
          <w:sz w:val="20"/>
          <w:lang w:val="ro-RO"/>
        </w:rPr>
      </w:pPr>
    </w:p>
    <w:p w14:paraId="1A5F04B9" w14:textId="4A44FAFB" w:rsidR="001E5E8A" w:rsidRDefault="001E5E8A" w:rsidP="00256FB9">
      <w:pPr>
        <w:pStyle w:val="BodyText"/>
        <w:rPr>
          <w:rFonts w:ascii="Arial" w:hAnsi="Arial" w:cs="Arial"/>
          <w:sz w:val="20"/>
          <w:lang w:val="ro-RO"/>
        </w:rPr>
      </w:pPr>
    </w:p>
    <w:p w14:paraId="535D5DDA" w14:textId="3FE658E6" w:rsidR="001E5E8A" w:rsidRDefault="001E5E8A" w:rsidP="00256FB9">
      <w:pPr>
        <w:pStyle w:val="BodyText"/>
        <w:rPr>
          <w:rFonts w:ascii="Arial" w:hAnsi="Arial" w:cs="Arial"/>
          <w:sz w:val="20"/>
          <w:lang w:val="ro-RO"/>
        </w:rPr>
      </w:pPr>
    </w:p>
    <w:p w14:paraId="42B213EB" w14:textId="77777777" w:rsidR="00AC063E" w:rsidRPr="00AC063E" w:rsidRDefault="00AC063E" w:rsidP="00256FB9">
      <w:pPr>
        <w:spacing w:after="0" w:line="240" w:lineRule="auto"/>
        <w:jc w:val="center"/>
        <w:rPr>
          <w:rFonts w:ascii="Arial" w:hAnsi="Arial" w:cs="Arial"/>
          <w:b/>
          <w:sz w:val="20"/>
          <w:szCs w:val="20"/>
        </w:rPr>
      </w:pPr>
      <w:r w:rsidRPr="00AC063E">
        <w:rPr>
          <w:rFonts w:ascii="Arial" w:hAnsi="Arial" w:cs="Arial"/>
          <w:b/>
          <w:bCs/>
          <w:sz w:val="20"/>
          <w:szCs w:val="20"/>
        </w:rPr>
        <w:t>(</w:t>
      </w:r>
      <w:r w:rsidRPr="00AC063E">
        <w:rPr>
          <w:rFonts w:ascii="Arial" w:hAnsi="Arial" w:cs="Arial"/>
          <w:b/>
          <w:bCs/>
          <w:i/>
          <w:iCs/>
          <w:sz w:val="20"/>
          <w:szCs w:val="20"/>
        </w:rPr>
        <w:t>Loc liber lăsat intenționat</w:t>
      </w:r>
      <w:r w:rsidRPr="00AC063E">
        <w:rPr>
          <w:rFonts w:ascii="Arial" w:hAnsi="Arial" w:cs="Arial"/>
          <w:b/>
          <w:bCs/>
          <w:sz w:val="20"/>
          <w:szCs w:val="20"/>
        </w:rPr>
        <w:t>)</w:t>
      </w:r>
    </w:p>
    <w:p w14:paraId="02ED4E31" w14:textId="64DD7116" w:rsidR="001E5E8A" w:rsidRPr="00AC063E" w:rsidRDefault="001E5E8A" w:rsidP="00256FB9">
      <w:pPr>
        <w:pStyle w:val="BodyText"/>
        <w:rPr>
          <w:rFonts w:ascii="Arial" w:hAnsi="Arial" w:cs="Arial"/>
          <w:b/>
          <w:bCs/>
          <w:sz w:val="20"/>
          <w:lang w:val="ro-RO"/>
        </w:rPr>
      </w:pPr>
    </w:p>
    <w:p w14:paraId="1E48372F" w14:textId="37772836" w:rsidR="001E5E8A" w:rsidRDefault="001E5E8A" w:rsidP="00256FB9">
      <w:pPr>
        <w:pStyle w:val="BodyText"/>
        <w:rPr>
          <w:rFonts w:ascii="Arial" w:hAnsi="Arial" w:cs="Arial"/>
          <w:sz w:val="20"/>
          <w:lang w:val="ro-RO"/>
        </w:rPr>
      </w:pPr>
    </w:p>
    <w:p w14:paraId="714E6D04" w14:textId="68B924A4" w:rsidR="002D0BC4" w:rsidRDefault="002D0BC4" w:rsidP="00256FB9">
      <w:pPr>
        <w:pStyle w:val="BodyText"/>
        <w:rPr>
          <w:rFonts w:ascii="Arial" w:hAnsi="Arial" w:cs="Arial"/>
          <w:sz w:val="20"/>
          <w:lang w:val="ro-RO"/>
        </w:rPr>
      </w:pPr>
    </w:p>
    <w:p w14:paraId="21BFA0E4" w14:textId="5786979E" w:rsidR="00192FAF" w:rsidRDefault="00192FAF">
      <w:pPr>
        <w:spacing w:after="0" w:line="240" w:lineRule="auto"/>
        <w:rPr>
          <w:rFonts w:ascii="Arial" w:hAnsi="Arial" w:cs="Arial"/>
          <w:sz w:val="20"/>
          <w:szCs w:val="20"/>
          <w:lang w:eastAsia="ru-RU"/>
        </w:rPr>
      </w:pPr>
      <w:r>
        <w:rPr>
          <w:rFonts w:ascii="Arial" w:hAnsi="Arial" w:cs="Arial"/>
          <w:sz w:val="20"/>
        </w:rPr>
        <w:br w:type="page"/>
      </w:r>
    </w:p>
    <w:p w14:paraId="797B6136" w14:textId="77777777" w:rsidR="0081723A" w:rsidRPr="00A92C1C" w:rsidRDefault="0081723A" w:rsidP="00256FB9">
      <w:pPr>
        <w:pStyle w:val="BodyText"/>
        <w:jc w:val="center"/>
        <w:rPr>
          <w:rFonts w:ascii="Arial" w:hAnsi="Arial" w:cs="Arial"/>
          <w:sz w:val="20"/>
          <w:lang w:val="ro-RO"/>
        </w:rPr>
      </w:pPr>
      <w:r w:rsidRPr="00A92C1C">
        <w:rPr>
          <w:rFonts w:ascii="Arial" w:hAnsi="Arial" w:cs="Arial"/>
          <w:b/>
          <w:bCs/>
          <w:sz w:val="20"/>
          <w:lang w:val="ro-RO"/>
        </w:rPr>
        <w:lastRenderedPageBreak/>
        <w:t xml:space="preserve">Tabelul 1 </w:t>
      </w:r>
      <w:r w:rsidRPr="00FE06E1">
        <w:rPr>
          <w:rFonts w:ascii="Arial" w:hAnsi="Arial" w:cs="Arial"/>
          <w:b/>
          <w:bCs/>
          <w:sz w:val="20"/>
          <w:lang w:val="ro-RO"/>
        </w:rPr>
        <w:t>- Clasificarea</w:t>
      </w:r>
      <w:r w:rsidRPr="00A92C1C">
        <w:rPr>
          <w:rFonts w:ascii="Arial" w:hAnsi="Arial" w:cs="Arial"/>
          <w:b/>
          <w:bCs/>
          <w:sz w:val="20"/>
          <w:lang w:val="ro-RO"/>
        </w:rPr>
        <w:t xml:space="preserve"> sectoarelor de drumuri cu două benzi de circulație</w:t>
      </w:r>
    </w:p>
    <w:p w14:paraId="0D4D5772" w14:textId="7BD35585" w:rsidR="0081723A" w:rsidRPr="00A92C1C" w:rsidRDefault="0081723A" w:rsidP="00256FB9">
      <w:pPr>
        <w:pStyle w:val="BodyText"/>
        <w:jc w:val="center"/>
        <w:rPr>
          <w:rFonts w:ascii="Arial" w:hAnsi="Arial" w:cs="Arial"/>
          <w:sz w:val="20"/>
          <w:lang w:val="ro-RO"/>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1708"/>
        <w:gridCol w:w="6656"/>
      </w:tblGrid>
      <w:tr w:rsidR="0081723A" w:rsidRPr="00FE06E1" w14:paraId="1405BEBC" w14:textId="77777777" w:rsidTr="00192FAF">
        <w:trPr>
          <w:trHeight w:hRule="exact" w:val="441"/>
          <w:jc w:val="center"/>
        </w:trPr>
        <w:tc>
          <w:tcPr>
            <w:tcW w:w="1708" w:type="dxa"/>
            <w:tcBorders>
              <w:top w:val="single" w:sz="4" w:space="0" w:color="auto"/>
              <w:left w:val="single" w:sz="4" w:space="0" w:color="auto"/>
            </w:tcBorders>
            <w:shd w:val="clear" w:color="auto" w:fill="FFFFFF"/>
            <w:vAlign w:val="center"/>
          </w:tcPr>
          <w:p w14:paraId="6B206995" w14:textId="5EC66310" w:rsidR="0081723A" w:rsidRPr="00FE06E1" w:rsidRDefault="00FE06E1" w:rsidP="00256FB9">
            <w:pPr>
              <w:pStyle w:val="Other0"/>
              <w:shd w:val="clear" w:color="auto" w:fill="auto"/>
              <w:spacing w:line="240" w:lineRule="auto"/>
              <w:ind w:firstLine="0"/>
              <w:jc w:val="center"/>
              <w:rPr>
                <w:rFonts w:ascii="Arial" w:hAnsi="Arial" w:cs="Arial"/>
                <w:sz w:val="20"/>
                <w:szCs w:val="20"/>
                <w:highlight w:val="yellow"/>
                <w:lang w:val="ro-RO"/>
              </w:rPr>
            </w:pPr>
            <w:r w:rsidRPr="00FE06E1">
              <w:rPr>
                <w:rFonts w:ascii="Arial" w:hAnsi="Arial" w:cs="Arial"/>
                <w:sz w:val="20"/>
                <w:szCs w:val="20"/>
                <w:lang w:val="ro-RO"/>
              </w:rPr>
              <w:t>Categoria</w:t>
            </w:r>
            <w:r w:rsidR="0081723A" w:rsidRPr="00FE06E1">
              <w:rPr>
                <w:rFonts w:ascii="Arial" w:hAnsi="Arial" w:cs="Arial"/>
                <w:sz w:val="20"/>
                <w:szCs w:val="20"/>
                <w:lang w:val="ro-RO"/>
              </w:rPr>
              <w:t xml:space="preserve"> funcțională</w:t>
            </w:r>
          </w:p>
        </w:tc>
        <w:tc>
          <w:tcPr>
            <w:tcW w:w="6656" w:type="dxa"/>
            <w:tcBorders>
              <w:top w:val="single" w:sz="4" w:space="0" w:color="auto"/>
              <w:left w:val="single" w:sz="4" w:space="0" w:color="auto"/>
              <w:right w:val="single" w:sz="4" w:space="0" w:color="auto"/>
            </w:tcBorders>
            <w:shd w:val="clear" w:color="auto" w:fill="FFFFFF"/>
            <w:vAlign w:val="center"/>
          </w:tcPr>
          <w:p w14:paraId="557F69AC" w14:textId="77777777" w:rsidR="0081723A" w:rsidRPr="00FE06E1" w:rsidRDefault="0081723A" w:rsidP="00256FB9">
            <w:pPr>
              <w:pStyle w:val="Other0"/>
              <w:shd w:val="clear" w:color="auto" w:fill="auto"/>
              <w:spacing w:line="240" w:lineRule="auto"/>
              <w:ind w:firstLine="0"/>
              <w:jc w:val="center"/>
              <w:rPr>
                <w:rFonts w:ascii="Arial" w:hAnsi="Arial" w:cs="Arial"/>
                <w:sz w:val="20"/>
                <w:szCs w:val="20"/>
                <w:lang w:val="ro-RO"/>
              </w:rPr>
            </w:pPr>
            <w:r w:rsidRPr="00FE06E1">
              <w:rPr>
                <w:rFonts w:ascii="Arial" w:hAnsi="Arial" w:cs="Arial"/>
                <w:sz w:val="20"/>
                <w:szCs w:val="20"/>
                <w:lang w:val="ro-RO"/>
              </w:rPr>
              <w:t>Caracteristici funcționale</w:t>
            </w:r>
          </w:p>
        </w:tc>
      </w:tr>
      <w:tr w:rsidR="0081723A" w:rsidRPr="00A92C1C" w14:paraId="21A05C61" w14:textId="77777777" w:rsidTr="00192FAF">
        <w:trPr>
          <w:trHeight w:hRule="exact" w:val="573"/>
          <w:jc w:val="center"/>
        </w:trPr>
        <w:tc>
          <w:tcPr>
            <w:tcW w:w="1708" w:type="dxa"/>
            <w:tcBorders>
              <w:top w:val="single" w:sz="4" w:space="0" w:color="auto"/>
              <w:left w:val="single" w:sz="4" w:space="0" w:color="auto"/>
            </w:tcBorders>
            <w:shd w:val="clear" w:color="auto" w:fill="FFFFFF"/>
            <w:vAlign w:val="center"/>
          </w:tcPr>
          <w:p w14:paraId="3B72DE35"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I</w:t>
            </w:r>
          </w:p>
        </w:tc>
        <w:tc>
          <w:tcPr>
            <w:tcW w:w="6656" w:type="dxa"/>
            <w:tcBorders>
              <w:top w:val="single" w:sz="4" w:space="0" w:color="auto"/>
              <w:left w:val="single" w:sz="4" w:space="0" w:color="auto"/>
              <w:right w:val="single" w:sz="4" w:space="0" w:color="auto"/>
            </w:tcBorders>
            <w:shd w:val="clear" w:color="auto" w:fill="FFFFFF"/>
            <w:vAlign w:val="center"/>
          </w:tcPr>
          <w:p w14:paraId="40C35BAA" w14:textId="77777777" w:rsidR="0081723A" w:rsidRPr="00A92C1C" w:rsidRDefault="0081723A" w:rsidP="00256FB9">
            <w:pPr>
              <w:pStyle w:val="Other0"/>
              <w:shd w:val="clear" w:color="auto" w:fill="auto"/>
              <w:spacing w:line="240" w:lineRule="auto"/>
              <w:ind w:firstLine="0"/>
              <w:rPr>
                <w:rFonts w:ascii="Arial" w:hAnsi="Arial" w:cs="Arial"/>
                <w:sz w:val="20"/>
                <w:szCs w:val="20"/>
                <w:lang w:val="ro-RO"/>
              </w:rPr>
            </w:pPr>
            <w:r w:rsidRPr="00A92C1C">
              <w:rPr>
                <w:rFonts w:ascii="Arial" w:hAnsi="Arial" w:cs="Arial"/>
                <w:sz w:val="20"/>
                <w:szCs w:val="20"/>
                <w:lang w:val="ro-RO"/>
              </w:rPr>
              <w:t>Drumuri principale - care permit desfășurarea traficului cu viteze mari și asigură legături rutiere de lungă distanță</w:t>
            </w:r>
          </w:p>
        </w:tc>
      </w:tr>
      <w:tr w:rsidR="0081723A" w:rsidRPr="00A92C1C" w14:paraId="29B3AFC3" w14:textId="77777777" w:rsidTr="00192FAF">
        <w:trPr>
          <w:trHeight w:hRule="exact" w:val="809"/>
          <w:jc w:val="center"/>
        </w:trPr>
        <w:tc>
          <w:tcPr>
            <w:tcW w:w="1708" w:type="dxa"/>
            <w:tcBorders>
              <w:top w:val="single" w:sz="4" w:space="0" w:color="auto"/>
              <w:left w:val="single" w:sz="4" w:space="0" w:color="auto"/>
            </w:tcBorders>
            <w:shd w:val="clear" w:color="auto" w:fill="FFFFFF"/>
            <w:vAlign w:val="center"/>
          </w:tcPr>
          <w:p w14:paraId="2004C3FD"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II</w:t>
            </w:r>
          </w:p>
        </w:tc>
        <w:tc>
          <w:tcPr>
            <w:tcW w:w="6656" w:type="dxa"/>
            <w:tcBorders>
              <w:top w:val="single" w:sz="4" w:space="0" w:color="auto"/>
              <w:left w:val="single" w:sz="4" w:space="0" w:color="auto"/>
              <w:right w:val="single" w:sz="4" w:space="0" w:color="auto"/>
            </w:tcBorders>
            <w:shd w:val="clear" w:color="auto" w:fill="FFFFFF"/>
            <w:vAlign w:val="center"/>
          </w:tcPr>
          <w:p w14:paraId="71DF9713" w14:textId="21766D86" w:rsidR="0081723A" w:rsidRPr="00A92C1C" w:rsidRDefault="0081723A" w:rsidP="00256FB9">
            <w:pPr>
              <w:pStyle w:val="Other0"/>
              <w:shd w:val="clear" w:color="auto" w:fill="auto"/>
              <w:spacing w:line="240" w:lineRule="auto"/>
              <w:ind w:firstLine="0"/>
              <w:rPr>
                <w:rFonts w:ascii="Arial" w:hAnsi="Arial" w:cs="Arial"/>
                <w:sz w:val="20"/>
                <w:szCs w:val="20"/>
                <w:lang w:val="ro-RO"/>
              </w:rPr>
            </w:pPr>
            <w:r w:rsidRPr="00A92C1C">
              <w:rPr>
                <w:rFonts w:ascii="Arial" w:hAnsi="Arial" w:cs="Arial"/>
                <w:sz w:val="20"/>
                <w:szCs w:val="20"/>
                <w:lang w:val="ro-RO"/>
              </w:rPr>
              <w:t xml:space="preserve">Drumuri colectoare/distribuitoare - pe care utilizatorii nu se așteaptă să circule cu viteză mare și care asigură legătura cu/între drumurile de </w:t>
            </w:r>
            <w:r w:rsidR="005F1AD0">
              <w:rPr>
                <w:rFonts w:ascii="Arial" w:hAnsi="Arial" w:cs="Arial"/>
                <w:sz w:val="20"/>
                <w:szCs w:val="20"/>
                <w:lang w:val="ro-RO"/>
              </w:rPr>
              <w:t>categoria</w:t>
            </w:r>
            <w:r w:rsidRPr="00A92C1C">
              <w:rPr>
                <w:rFonts w:ascii="Arial" w:hAnsi="Arial" w:cs="Arial"/>
                <w:sz w:val="20"/>
                <w:szCs w:val="20"/>
                <w:lang w:val="ro-RO"/>
              </w:rPr>
              <w:t xml:space="preserve"> I</w:t>
            </w:r>
          </w:p>
        </w:tc>
      </w:tr>
      <w:tr w:rsidR="0081723A" w:rsidRPr="00A92C1C" w14:paraId="70A21641" w14:textId="77777777" w:rsidTr="00192FAF">
        <w:trPr>
          <w:trHeight w:hRule="exact" w:val="574"/>
          <w:jc w:val="center"/>
        </w:trPr>
        <w:tc>
          <w:tcPr>
            <w:tcW w:w="1708" w:type="dxa"/>
            <w:tcBorders>
              <w:top w:val="single" w:sz="4" w:space="0" w:color="auto"/>
              <w:left w:val="single" w:sz="4" w:space="0" w:color="auto"/>
              <w:bottom w:val="single" w:sz="4" w:space="0" w:color="auto"/>
            </w:tcBorders>
            <w:shd w:val="clear" w:color="auto" w:fill="FFFFFF"/>
            <w:vAlign w:val="center"/>
          </w:tcPr>
          <w:p w14:paraId="6D6A890E"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III</w:t>
            </w:r>
          </w:p>
        </w:tc>
        <w:tc>
          <w:tcPr>
            <w:tcW w:w="6656" w:type="dxa"/>
            <w:tcBorders>
              <w:top w:val="single" w:sz="4" w:space="0" w:color="auto"/>
              <w:left w:val="single" w:sz="4" w:space="0" w:color="auto"/>
              <w:bottom w:val="single" w:sz="4" w:space="0" w:color="auto"/>
              <w:right w:val="single" w:sz="4" w:space="0" w:color="auto"/>
            </w:tcBorders>
            <w:shd w:val="clear" w:color="auto" w:fill="FFFFFF"/>
            <w:vAlign w:val="center"/>
          </w:tcPr>
          <w:p w14:paraId="2B18C749" w14:textId="77777777" w:rsidR="0081723A" w:rsidRPr="00A92C1C" w:rsidRDefault="0081723A" w:rsidP="00256FB9">
            <w:pPr>
              <w:pStyle w:val="Other0"/>
              <w:shd w:val="clear" w:color="auto" w:fill="auto"/>
              <w:spacing w:line="240" w:lineRule="auto"/>
              <w:ind w:firstLine="0"/>
              <w:rPr>
                <w:rFonts w:ascii="Arial" w:hAnsi="Arial" w:cs="Arial"/>
                <w:sz w:val="20"/>
                <w:szCs w:val="20"/>
                <w:lang w:val="ro-RO"/>
              </w:rPr>
            </w:pPr>
            <w:r w:rsidRPr="00A92C1C">
              <w:rPr>
                <w:rFonts w:ascii="Arial" w:hAnsi="Arial" w:cs="Arial"/>
                <w:sz w:val="20"/>
                <w:szCs w:val="20"/>
                <w:lang w:val="ro-RO"/>
              </w:rPr>
              <w:t>Drumuri locale, cu o pondere importantă din drum cu restricții de viteză datorită traversării de localități rurale sau zone suburbane</w:t>
            </w:r>
          </w:p>
        </w:tc>
      </w:tr>
    </w:tbl>
    <w:p w14:paraId="43C38F77" w14:textId="77777777" w:rsidR="0058742D" w:rsidRDefault="0058742D" w:rsidP="00256FB9">
      <w:pPr>
        <w:pStyle w:val="BodyText"/>
        <w:rPr>
          <w:rFonts w:ascii="Arial" w:hAnsi="Arial" w:cs="Arial"/>
          <w:sz w:val="20"/>
          <w:lang w:val="ro-RO"/>
        </w:rPr>
      </w:pPr>
    </w:p>
    <w:p w14:paraId="153CBA8B" w14:textId="39CA36E2" w:rsidR="0081723A" w:rsidRDefault="0081723A" w:rsidP="00256FB9">
      <w:pPr>
        <w:pStyle w:val="BodyText"/>
        <w:rPr>
          <w:rFonts w:ascii="Arial" w:hAnsi="Arial" w:cs="Arial"/>
          <w:sz w:val="20"/>
          <w:lang w:val="ro-RO"/>
        </w:rPr>
      </w:pPr>
      <w:r w:rsidRPr="00A92C1C">
        <w:rPr>
          <w:rFonts w:ascii="Arial" w:hAnsi="Arial" w:cs="Arial"/>
          <w:sz w:val="20"/>
          <w:lang w:val="ro-RO"/>
        </w:rPr>
        <w:t xml:space="preserve">Sectoarele de drumuri de </w:t>
      </w:r>
      <w:r w:rsidR="00FE06E1">
        <w:rPr>
          <w:rFonts w:ascii="Arial" w:hAnsi="Arial" w:cs="Arial"/>
          <w:sz w:val="20"/>
          <w:lang w:val="ro-RO"/>
        </w:rPr>
        <w:t>categoriile funcționale</w:t>
      </w:r>
      <w:r w:rsidRPr="00A92C1C">
        <w:rPr>
          <w:rFonts w:ascii="Arial" w:hAnsi="Arial" w:cs="Arial"/>
          <w:sz w:val="20"/>
          <w:lang w:val="ro-RO"/>
        </w:rPr>
        <w:t xml:space="preserve"> I și II aflate în traversarea localităților rurale (lineare) sau a zonelor suburbane, cu restricții de viteză, vor fi analizate ca sectoare de drum de </w:t>
      </w:r>
      <w:r w:rsidR="00FE06E1">
        <w:rPr>
          <w:rFonts w:ascii="Arial" w:hAnsi="Arial" w:cs="Arial"/>
          <w:sz w:val="20"/>
          <w:lang w:val="ro-RO"/>
        </w:rPr>
        <w:t>categoria funcțională</w:t>
      </w:r>
      <w:r w:rsidRPr="00A92C1C">
        <w:rPr>
          <w:rFonts w:ascii="Arial" w:hAnsi="Arial" w:cs="Arial"/>
          <w:sz w:val="20"/>
          <w:lang w:val="ro-RO"/>
        </w:rPr>
        <w:t xml:space="preserve"> III.</w:t>
      </w:r>
    </w:p>
    <w:p w14:paraId="4B4187B5" w14:textId="77777777" w:rsidR="0058742D" w:rsidRPr="00A92C1C" w:rsidRDefault="0058742D" w:rsidP="00256FB9">
      <w:pPr>
        <w:pStyle w:val="BodyText"/>
        <w:rPr>
          <w:rFonts w:ascii="Arial" w:hAnsi="Arial" w:cs="Arial"/>
          <w:sz w:val="20"/>
          <w:lang w:val="ro-RO"/>
        </w:rPr>
      </w:pPr>
    </w:p>
    <w:p w14:paraId="55CD34F2" w14:textId="5EC910F6" w:rsidR="0081723A" w:rsidRDefault="0081723A" w:rsidP="00256FB9">
      <w:pPr>
        <w:pStyle w:val="BodyText"/>
        <w:rPr>
          <w:rFonts w:ascii="Arial" w:hAnsi="Arial" w:cs="Arial"/>
          <w:sz w:val="20"/>
          <w:lang w:val="ro-RO"/>
        </w:rPr>
      </w:pPr>
      <w:r w:rsidRPr="00A92C1C">
        <w:rPr>
          <w:rFonts w:ascii="Arial" w:hAnsi="Arial" w:cs="Arial"/>
          <w:b/>
          <w:bCs/>
          <w:sz w:val="20"/>
          <w:lang w:val="ro-RO"/>
        </w:rPr>
        <w:t>5.</w:t>
      </w:r>
      <w:r w:rsidR="00F90327" w:rsidRPr="00A92C1C">
        <w:rPr>
          <w:rFonts w:ascii="Arial" w:hAnsi="Arial" w:cs="Arial"/>
          <w:b/>
          <w:bCs/>
          <w:sz w:val="20"/>
          <w:lang w:val="ro-RO"/>
        </w:rPr>
        <w:t>1.</w:t>
      </w:r>
      <w:r w:rsidRPr="00A92C1C">
        <w:rPr>
          <w:rFonts w:ascii="Arial" w:hAnsi="Arial" w:cs="Arial"/>
          <w:b/>
          <w:bCs/>
          <w:sz w:val="20"/>
          <w:lang w:val="ro-RO"/>
        </w:rPr>
        <w:t>2</w:t>
      </w:r>
      <w:r w:rsidRPr="00A92C1C">
        <w:rPr>
          <w:rFonts w:ascii="Arial" w:hAnsi="Arial" w:cs="Arial"/>
          <w:b/>
          <w:bCs/>
          <w:sz w:val="20"/>
          <w:lang w:val="ro-RO"/>
        </w:rPr>
        <w:tab/>
      </w:r>
      <w:r w:rsidRPr="00A92C1C">
        <w:rPr>
          <w:rFonts w:ascii="Arial" w:hAnsi="Arial" w:cs="Arial"/>
          <w:sz w:val="20"/>
          <w:lang w:val="ro-RO"/>
        </w:rPr>
        <w:t>Metodologia de determinare a capacității de circulație se aplică la segmentele direcționale ale drumurilor cu 2 benzi de circulație. Întrucât cele două fluxuri opuse se întrepătrund prin manevrele de depășire, fiecare direcție se analizează separat.</w:t>
      </w:r>
    </w:p>
    <w:p w14:paraId="490E7498" w14:textId="77777777" w:rsidR="0058742D" w:rsidRPr="00A92C1C" w:rsidRDefault="0058742D" w:rsidP="00256FB9">
      <w:pPr>
        <w:pStyle w:val="BodyText"/>
        <w:rPr>
          <w:rFonts w:ascii="Arial" w:hAnsi="Arial" w:cs="Arial"/>
          <w:sz w:val="20"/>
          <w:lang w:val="ro-RO"/>
        </w:rPr>
      </w:pPr>
    </w:p>
    <w:p w14:paraId="3C750892" w14:textId="1FA9E46F" w:rsidR="0081723A" w:rsidRDefault="00E01704" w:rsidP="00256FB9">
      <w:pPr>
        <w:pStyle w:val="BodyText"/>
        <w:widowControl w:val="0"/>
        <w:rPr>
          <w:rFonts w:ascii="Arial" w:hAnsi="Arial" w:cs="Arial"/>
          <w:sz w:val="20"/>
          <w:lang w:val="ro-RO"/>
        </w:rPr>
      </w:pPr>
      <w:r w:rsidRPr="00A92C1C">
        <w:rPr>
          <w:rFonts w:ascii="Arial" w:hAnsi="Arial" w:cs="Arial"/>
          <w:b/>
          <w:bCs/>
          <w:sz w:val="20"/>
          <w:lang w:val="ro-RO"/>
        </w:rPr>
        <w:t>5.</w:t>
      </w:r>
      <w:r w:rsidR="00F90327" w:rsidRPr="00A92C1C">
        <w:rPr>
          <w:rFonts w:ascii="Arial" w:hAnsi="Arial" w:cs="Arial"/>
          <w:b/>
          <w:bCs/>
          <w:sz w:val="20"/>
          <w:lang w:val="ro-RO"/>
        </w:rPr>
        <w:t>1.</w:t>
      </w:r>
      <w:r w:rsidRPr="00A92C1C">
        <w:rPr>
          <w:rFonts w:ascii="Arial" w:hAnsi="Arial" w:cs="Arial"/>
          <w:b/>
          <w:bCs/>
          <w:sz w:val="20"/>
          <w:lang w:val="ro-RO"/>
        </w:rPr>
        <w:t>3</w:t>
      </w:r>
      <w:r w:rsidR="0058742D">
        <w:rPr>
          <w:rFonts w:ascii="Arial" w:hAnsi="Arial" w:cs="Arial"/>
          <w:sz w:val="20"/>
          <w:lang w:val="ro-RO"/>
        </w:rPr>
        <w:tab/>
      </w:r>
      <w:r w:rsidR="0081723A" w:rsidRPr="00A92C1C">
        <w:rPr>
          <w:rFonts w:ascii="Arial" w:hAnsi="Arial" w:cs="Arial"/>
          <w:sz w:val="20"/>
          <w:lang w:val="ro-RO"/>
        </w:rPr>
        <w:t>Performanțele unui drum cu două benzi de circulație sunt estimate prin:</w:t>
      </w:r>
    </w:p>
    <w:p w14:paraId="571428E7" w14:textId="77777777" w:rsidR="0058742D" w:rsidRPr="00A92C1C" w:rsidRDefault="0058742D" w:rsidP="00256FB9">
      <w:pPr>
        <w:pStyle w:val="BodyText"/>
        <w:widowControl w:val="0"/>
        <w:rPr>
          <w:rFonts w:ascii="Arial" w:hAnsi="Arial" w:cs="Arial"/>
          <w:sz w:val="20"/>
          <w:lang w:val="ro-RO"/>
        </w:rPr>
      </w:pPr>
    </w:p>
    <w:p w14:paraId="70D6AF04" w14:textId="4CDB4822" w:rsidR="0081723A" w:rsidRPr="00A92C1C" w:rsidRDefault="008E4220" w:rsidP="00256FB9">
      <w:pPr>
        <w:pStyle w:val="BodyText"/>
        <w:widowControl w:val="0"/>
        <w:numPr>
          <w:ilvl w:val="0"/>
          <w:numId w:val="6"/>
        </w:numPr>
        <w:tabs>
          <w:tab w:val="left" w:pos="426"/>
        </w:tabs>
        <w:rPr>
          <w:rFonts w:ascii="Arial" w:hAnsi="Arial" w:cs="Arial"/>
          <w:sz w:val="20"/>
          <w:lang w:val="ro-RO"/>
        </w:rPr>
      </w:pPr>
      <w:r>
        <w:rPr>
          <w:rFonts w:ascii="Arial" w:hAnsi="Arial" w:cs="Arial"/>
          <w:sz w:val="20"/>
          <w:lang w:val="ro-RO"/>
        </w:rPr>
        <w:t>p</w:t>
      </w:r>
      <w:r w:rsidR="0081723A" w:rsidRPr="00A92C1C">
        <w:rPr>
          <w:rFonts w:ascii="Arial" w:hAnsi="Arial" w:cs="Arial"/>
          <w:sz w:val="20"/>
          <w:lang w:val="ro-RO"/>
        </w:rPr>
        <w:t>erioade de timp cu circulația în pluton, în spatele vehiculelor lente, exprimat</w:t>
      </w:r>
      <w:r>
        <w:rPr>
          <w:rFonts w:ascii="Arial" w:hAnsi="Arial" w:cs="Arial"/>
          <w:sz w:val="20"/>
          <w:lang w:val="ro-RO"/>
        </w:rPr>
        <w:t>e</w:t>
      </w:r>
      <w:r w:rsidR="0081723A" w:rsidRPr="00A92C1C">
        <w:rPr>
          <w:rFonts w:ascii="Arial" w:hAnsi="Arial" w:cs="Arial"/>
          <w:sz w:val="20"/>
          <w:lang w:val="ro-RO"/>
        </w:rPr>
        <w:t xml:space="preserve"> </w:t>
      </w:r>
      <w:r>
        <w:rPr>
          <w:rFonts w:ascii="Arial" w:hAnsi="Arial" w:cs="Arial"/>
          <w:sz w:val="20"/>
          <w:lang w:val="ro-RO"/>
        </w:rPr>
        <w:t>î</w:t>
      </w:r>
      <w:r w:rsidR="0081723A" w:rsidRPr="00A92C1C">
        <w:rPr>
          <w:rFonts w:ascii="Arial" w:hAnsi="Arial" w:cs="Arial"/>
          <w:sz w:val="20"/>
          <w:lang w:val="ro-RO"/>
        </w:rPr>
        <w:t xml:space="preserve">n procente din durata totală de deplasare </w:t>
      </w:r>
      <w:r w:rsidR="0081723A" w:rsidRPr="00A92C1C">
        <w:rPr>
          <w:rFonts w:ascii="Arial" w:hAnsi="Arial" w:cs="Arial"/>
          <w:i/>
          <w:iCs/>
          <w:sz w:val="20"/>
          <w:lang w:val="ro-RO"/>
        </w:rPr>
        <w:t>T</w:t>
      </w:r>
      <w:r w:rsidR="0081723A" w:rsidRPr="00A92C1C">
        <w:rPr>
          <w:rFonts w:ascii="Arial" w:hAnsi="Arial" w:cs="Arial"/>
          <w:i/>
          <w:iCs/>
          <w:sz w:val="20"/>
          <w:vertAlign w:val="subscript"/>
          <w:lang w:val="ro-RO"/>
        </w:rPr>
        <w:t>r</w:t>
      </w:r>
      <w:r w:rsidR="0081723A" w:rsidRPr="00A92C1C">
        <w:rPr>
          <w:rFonts w:ascii="Arial" w:hAnsi="Arial" w:cs="Arial"/>
          <w:i/>
          <w:iCs/>
          <w:sz w:val="20"/>
          <w:lang w:val="ro-RO"/>
        </w:rPr>
        <w:t>,</w:t>
      </w:r>
    </w:p>
    <w:p w14:paraId="77050E75" w14:textId="103D0B71" w:rsidR="0081723A" w:rsidRPr="00A92C1C" w:rsidRDefault="008E4220" w:rsidP="00256FB9">
      <w:pPr>
        <w:pStyle w:val="BodyText"/>
        <w:widowControl w:val="0"/>
        <w:numPr>
          <w:ilvl w:val="0"/>
          <w:numId w:val="6"/>
        </w:numPr>
        <w:tabs>
          <w:tab w:val="left" w:pos="426"/>
        </w:tabs>
        <w:rPr>
          <w:rFonts w:ascii="Arial" w:hAnsi="Arial" w:cs="Arial"/>
          <w:sz w:val="20"/>
          <w:lang w:val="ro-RO"/>
        </w:rPr>
      </w:pPr>
      <w:r>
        <w:rPr>
          <w:rFonts w:ascii="Arial" w:hAnsi="Arial" w:cs="Arial"/>
          <w:sz w:val="20"/>
          <w:lang w:val="ro-RO"/>
        </w:rPr>
        <w:t>v</w:t>
      </w:r>
      <w:r w:rsidR="0081723A" w:rsidRPr="00A92C1C">
        <w:rPr>
          <w:rFonts w:ascii="Arial" w:hAnsi="Arial" w:cs="Arial"/>
          <w:sz w:val="20"/>
          <w:lang w:val="ro-RO"/>
        </w:rPr>
        <w:t xml:space="preserve">iteza medie de parcurs direcțională, </w:t>
      </w:r>
      <w:r w:rsidR="0081723A" w:rsidRPr="00A92C1C">
        <w:rPr>
          <w:rFonts w:ascii="Arial" w:hAnsi="Arial" w:cs="Arial"/>
          <w:i/>
          <w:iCs/>
          <w:sz w:val="20"/>
          <w:lang w:val="ro-RO"/>
        </w:rPr>
        <w:t>V</w:t>
      </w:r>
      <w:r w:rsidR="0081723A" w:rsidRPr="00A92C1C">
        <w:rPr>
          <w:rFonts w:ascii="Arial" w:hAnsi="Arial" w:cs="Arial"/>
          <w:i/>
          <w:iCs/>
          <w:sz w:val="20"/>
          <w:vertAlign w:val="subscript"/>
          <w:lang w:val="ro-RO"/>
        </w:rPr>
        <w:t>mp</w:t>
      </w:r>
      <w:r w:rsidR="0081723A" w:rsidRPr="00A92C1C">
        <w:rPr>
          <w:rFonts w:ascii="Arial" w:hAnsi="Arial" w:cs="Arial"/>
          <w:i/>
          <w:iCs/>
          <w:sz w:val="20"/>
          <w:lang w:val="ro-RO"/>
        </w:rPr>
        <w:t>,</w:t>
      </w:r>
    </w:p>
    <w:p w14:paraId="18088ED3" w14:textId="5F14DFB3" w:rsidR="0081723A" w:rsidRPr="00B442E4" w:rsidRDefault="008E4220" w:rsidP="00256FB9">
      <w:pPr>
        <w:pStyle w:val="BodyText"/>
        <w:widowControl w:val="0"/>
        <w:numPr>
          <w:ilvl w:val="0"/>
          <w:numId w:val="6"/>
        </w:numPr>
        <w:tabs>
          <w:tab w:val="left" w:pos="426"/>
        </w:tabs>
        <w:rPr>
          <w:rFonts w:ascii="Arial" w:hAnsi="Arial" w:cs="Arial"/>
          <w:sz w:val="20"/>
          <w:lang w:val="ro-RO"/>
        </w:rPr>
      </w:pPr>
      <w:r>
        <w:rPr>
          <w:rFonts w:ascii="Arial" w:hAnsi="Arial" w:cs="Arial"/>
          <w:sz w:val="20"/>
          <w:lang w:val="ro-RO"/>
        </w:rPr>
        <w:t>r</w:t>
      </w:r>
      <w:r w:rsidR="0081723A" w:rsidRPr="00A92C1C">
        <w:rPr>
          <w:rFonts w:ascii="Arial" w:hAnsi="Arial" w:cs="Arial"/>
          <w:sz w:val="20"/>
          <w:lang w:val="ro-RO"/>
        </w:rPr>
        <w:t xml:space="preserve">aportul vitezei reale față de viteza de circulație liberă în %, </w:t>
      </w:r>
      <w:r w:rsidR="0081723A" w:rsidRPr="00A92C1C">
        <w:rPr>
          <w:rFonts w:ascii="Arial" w:hAnsi="Arial" w:cs="Arial"/>
          <w:i/>
          <w:iCs/>
          <w:sz w:val="20"/>
          <w:lang w:val="ro-RO"/>
        </w:rPr>
        <w:t>P</w:t>
      </w:r>
      <w:r w:rsidR="0081723A" w:rsidRPr="00A92C1C">
        <w:rPr>
          <w:rFonts w:ascii="Arial" w:hAnsi="Arial" w:cs="Arial"/>
          <w:i/>
          <w:iCs/>
          <w:sz w:val="20"/>
          <w:vertAlign w:val="subscript"/>
          <w:lang w:val="ro-RO"/>
        </w:rPr>
        <w:t>VL</w:t>
      </w:r>
      <w:r w:rsidR="0081723A" w:rsidRPr="00A92C1C">
        <w:rPr>
          <w:rFonts w:ascii="Arial" w:hAnsi="Arial" w:cs="Arial"/>
          <w:i/>
          <w:iCs/>
          <w:sz w:val="20"/>
          <w:lang w:val="ro-RO"/>
        </w:rPr>
        <w:t>.</w:t>
      </w:r>
    </w:p>
    <w:p w14:paraId="46225E5A" w14:textId="77777777" w:rsidR="00B442E4" w:rsidRPr="00A92C1C" w:rsidRDefault="00B442E4" w:rsidP="00256FB9">
      <w:pPr>
        <w:pStyle w:val="BodyText"/>
        <w:widowControl w:val="0"/>
        <w:tabs>
          <w:tab w:val="left" w:pos="426"/>
        </w:tabs>
        <w:rPr>
          <w:rFonts w:ascii="Arial" w:hAnsi="Arial" w:cs="Arial"/>
          <w:sz w:val="20"/>
          <w:lang w:val="ro-RO"/>
        </w:rPr>
      </w:pPr>
    </w:p>
    <w:p w14:paraId="1B5BF2EC" w14:textId="5DB7F902" w:rsidR="0081723A" w:rsidRDefault="0081723A" w:rsidP="00256FB9">
      <w:pPr>
        <w:pStyle w:val="BodyText"/>
        <w:widowControl w:val="0"/>
        <w:tabs>
          <w:tab w:val="left" w:pos="567"/>
        </w:tabs>
        <w:rPr>
          <w:rFonts w:ascii="Arial" w:hAnsi="Arial" w:cs="Arial"/>
          <w:sz w:val="20"/>
          <w:lang w:val="ro-RO"/>
        </w:rPr>
      </w:pPr>
      <w:r w:rsidRPr="00A92C1C">
        <w:rPr>
          <w:rFonts w:ascii="Arial" w:hAnsi="Arial" w:cs="Arial"/>
          <w:b/>
          <w:bCs/>
          <w:sz w:val="20"/>
          <w:lang w:val="ro-RO"/>
        </w:rPr>
        <w:t>5.</w:t>
      </w:r>
      <w:r w:rsidR="00F90327" w:rsidRPr="00A92C1C">
        <w:rPr>
          <w:rFonts w:ascii="Arial" w:hAnsi="Arial" w:cs="Arial"/>
          <w:b/>
          <w:bCs/>
          <w:sz w:val="20"/>
          <w:lang w:val="ro-RO"/>
        </w:rPr>
        <w:t>1.</w:t>
      </w:r>
      <w:r w:rsidRPr="00A92C1C">
        <w:rPr>
          <w:rFonts w:ascii="Arial" w:hAnsi="Arial" w:cs="Arial"/>
          <w:b/>
          <w:bCs/>
          <w:sz w:val="20"/>
          <w:lang w:val="ro-RO"/>
        </w:rPr>
        <w:t>4</w:t>
      </w:r>
      <w:r w:rsidRPr="00A92C1C">
        <w:rPr>
          <w:rFonts w:ascii="Arial" w:hAnsi="Arial" w:cs="Arial"/>
          <w:sz w:val="20"/>
          <w:lang w:val="ro-RO"/>
        </w:rPr>
        <w:tab/>
        <w:t xml:space="preserve">Criteriile de definire a nivelului de serviciu în funcție de </w:t>
      </w:r>
      <w:r w:rsidR="00FE06E1">
        <w:rPr>
          <w:rFonts w:ascii="Arial" w:hAnsi="Arial" w:cs="Arial"/>
          <w:sz w:val="20"/>
          <w:lang w:val="ro-RO"/>
        </w:rPr>
        <w:t>categoria funcțională a</w:t>
      </w:r>
      <w:r w:rsidRPr="00A92C1C">
        <w:rPr>
          <w:rFonts w:ascii="Arial" w:hAnsi="Arial" w:cs="Arial"/>
          <w:sz w:val="20"/>
          <w:lang w:val="ro-RO"/>
        </w:rPr>
        <w:t xml:space="preserve"> drumului sunt prezentate în Tabelul 2.</w:t>
      </w:r>
    </w:p>
    <w:p w14:paraId="6C1B04FF" w14:textId="77777777" w:rsidR="00B442E4" w:rsidRPr="00A92C1C" w:rsidRDefault="00B442E4" w:rsidP="00256FB9">
      <w:pPr>
        <w:pStyle w:val="BodyText"/>
        <w:widowControl w:val="0"/>
        <w:tabs>
          <w:tab w:val="left" w:pos="567"/>
        </w:tabs>
        <w:rPr>
          <w:rFonts w:ascii="Arial" w:hAnsi="Arial" w:cs="Arial"/>
          <w:sz w:val="20"/>
          <w:lang w:val="ro-RO"/>
        </w:rPr>
      </w:pPr>
    </w:p>
    <w:p w14:paraId="3182F90A" w14:textId="09D89DDE" w:rsidR="0081723A" w:rsidRDefault="0081723A" w:rsidP="00256FB9">
      <w:pPr>
        <w:pStyle w:val="BodyText"/>
        <w:rPr>
          <w:rFonts w:ascii="Arial" w:hAnsi="Arial" w:cs="Arial"/>
          <w:sz w:val="20"/>
          <w:lang w:val="ro-RO"/>
        </w:rPr>
      </w:pPr>
      <w:r w:rsidRPr="00A92C1C">
        <w:rPr>
          <w:rFonts w:ascii="Arial" w:hAnsi="Arial" w:cs="Arial"/>
          <w:sz w:val="20"/>
          <w:lang w:val="ro-RO"/>
        </w:rPr>
        <w:t>Nivelul de serviciu se determină pentru fiecare sens de circulație, respectiv segment direcțional.</w:t>
      </w:r>
    </w:p>
    <w:p w14:paraId="615B40E0" w14:textId="77777777" w:rsidR="00B442E4" w:rsidRPr="00A92C1C" w:rsidRDefault="00B442E4" w:rsidP="00256FB9">
      <w:pPr>
        <w:pStyle w:val="BodyText"/>
        <w:rPr>
          <w:rFonts w:ascii="Arial" w:hAnsi="Arial" w:cs="Arial"/>
          <w:sz w:val="20"/>
          <w:lang w:val="ro-RO"/>
        </w:rPr>
      </w:pPr>
    </w:p>
    <w:p w14:paraId="0898BC0B" w14:textId="04D4B363" w:rsidR="0081723A" w:rsidRDefault="0081723A" w:rsidP="00256FB9">
      <w:pPr>
        <w:pStyle w:val="BodyText"/>
        <w:rPr>
          <w:rFonts w:ascii="Arial" w:hAnsi="Arial" w:cs="Arial"/>
          <w:sz w:val="20"/>
          <w:lang w:val="ro-RO"/>
        </w:rPr>
      </w:pPr>
      <w:r w:rsidRPr="00A92C1C">
        <w:rPr>
          <w:rFonts w:ascii="Arial" w:hAnsi="Arial" w:cs="Arial"/>
          <w:sz w:val="20"/>
          <w:lang w:val="ro-RO"/>
        </w:rPr>
        <w:t xml:space="preserve">Pentru drumurile de clasa I, dacă în funcție de valorile </w:t>
      </w:r>
      <w:r w:rsidRPr="00A92C1C">
        <w:rPr>
          <w:rFonts w:ascii="Arial" w:hAnsi="Arial" w:cs="Arial"/>
          <w:i/>
          <w:iCs/>
          <w:sz w:val="20"/>
          <w:lang w:val="ro-RO"/>
        </w:rPr>
        <w:t>V</w:t>
      </w:r>
      <w:r w:rsidRPr="00A92C1C">
        <w:rPr>
          <w:rFonts w:ascii="Arial" w:hAnsi="Arial" w:cs="Arial"/>
          <w:i/>
          <w:iCs/>
          <w:sz w:val="20"/>
          <w:vertAlign w:val="subscript"/>
          <w:lang w:val="ro-RO"/>
        </w:rPr>
        <w:t>mp</w:t>
      </w:r>
      <w:r w:rsidRPr="00A92C1C">
        <w:rPr>
          <w:rFonts w:ascii="Arial" w:hAnsi="Arial" w:cs="Arial"/>
          <w:sz w:val="20"/>
          <w:lang w:val="ro-RO"/>
        </w:rPr>
        <w:t xml:space="preserve"> și </w:t>
      </w:r>
      <w:r w:rsidRPr="00A92C1C">
        <w:rPr>
          <w:rFonts w:ascii="Arial" w:hAnsi="Arial" w:cs="Arial"/>
          <w:i/>
          <w:iCs/>
          <w:sz w:val="20"/>
          <w:lang w:val="ro-RO"/>
        </w:rPr>
        <w:t>P</w:t>
      </w:r>
      <w:r w:rsidRPr="00A92C1C">
        <w:rPr>
          <w:rFonts w:ascii="Arial" w:hAnsi="Arial" w:cs="Arial"/>
          <w:i/>
          <w:iCs/>
          <w:sz w:val="20"/>
          <w:vertAlign w:val="subscript"/>
          <w:lang w:val="ro-RO"/>
        </w:rPr>
        <w:t xml:space="preserve">T </w:t>
      </w:r>
      <w:r w:rsidRPr="00A92C1C">
        <w:rPr>
          <w:rFonts w:ascii="Arial" w:hAnsi="Arial" w:cs="Arial"/>
          <w:sz w:val="20"/>
          <w:lang w:val="ro-RO"/>
        </w:rPr>
        <w:t>rezultă nivele de serviciu diferite, se alege nivelul de serviciu cel mai defavorabil.</w:t>
      </w:r>
    </w:p>
    <w:p w14:paraId="6EF2808E" w14:textId="77777777" w:rsidR="00B442E4" w:rsidRPr="00A92C1C" w:rsidRDefault="00B442E4" w:rsidP="00256FB9">
      <w:pPr>
        <w:pStyle w:val="BodyText"/>
        <w:rPr>
          <w:rFonts w:ascii="Arial" w:hAnsi="Arial" w:cs="Arial"/>
          <w:sz w:val="20"/>
          <w:lang w:val="ro-RO"/>
        </w:rPr>
      </w:pPr>
    </w:p>
    <w:p w14:paraId="6672A971" w14:textId="683AAC23" w:rsidR="0081723A" w:rsidRDefault="0081723A" w:rsidP="00256FB9">
      <w:pPr>
        <w:pStyle w:val="Tablecaption0"/>
        <w:shd w:val="clear" w:color="auto" w:fill="auto"/>
        <w:ind w:left="778"/>
        <w:jc w:val="center"/>
        <w:rPr>
          <w:rFonts w:ascii="Arial" w:hAnsi="Arial" w:cs="Arial"/>
          <w:b/>
          <w:bCs/>
          <w:sz w:val="20"/>
          <w:szCs w:val="20"/>
          <w:lang w:val="ro-RO"/>
        </w:rPr>
      </w:pPr>
      <w:r w:rsidRPr="00A92C1C">
        <w:rPr>
          <w:rFonts w:ascii="Arial" w:hAnsi="Arial" w:cs="Arial"/>
          <w:b/>
          <w:bCs/>
          <w:sz w:val="20"/>
          <w:szCs w:val="20"/>
          <w:lang w:val="ro-RO"/>
        </w:rPr>
        <w:t>Tabelul 2 - Criteriile de definire a nivelului de serviciu</w:t>
      </w:r>
    </w:p>
    <w:p w14:paraId="2DEAB1ED" w14:textId="77777777" w:rsidR="00B442E4" w:rsidRPr="00A92C1C" w:rsidRDefault="00B442E4" w:rsidP="00256FB9">
      <w:pPr>
        <w:pStyle w:val="Tablecaption0"/>
        <w:shd w:val="clear" w:color="auto" w:fill="auto"/>
        <w:ind w:left="778"/>
        <w:jc w:val="center"/>
        <w:rPr>
          <w:rFonts w:ascii="Arial" w:hAnsi="Arial" w:cs="Arial"/>
          <w:b/>
          <w:bCs/>
          <w:sz w:val="20"/>
          <w:szCs w:val="20"/>
          <w:lang w:val="ro-RO"/>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954"/>
        <w:gridCol w:w="1476"/>
        <w:gridCol w:w="1552"/>
        <w:gridCol w:w="1429"/>
        <w:gridCol w:w="1570"/>
      </w:tblGrid>
      <w:tr w:rsidR="0081723A" w:rsidRPr="00FE06E1" w14:paraId="253899B6" w14:textId="77777777" w:rsidTr="00A92C1C">
        <w:trPr>
          <w:trHeight w:hRule="exact" w:val="281"/>
          <w:jc w:val="center"/>
        </w:trPr>
        <w:tc>
          <w:tcPr>
            <w:tcW w:w="954" w:type="dxa"/>
            <w:vMerge w:val="restart"/>
            <w:tcBorders>
              <w:top w:val="single" w:sz="4" w:space="0" w:color="auto"/>
              <w:left w:val="single" w:sz="4" w:space="0" w:color="auto"/>
            </w:tcBorders>
            <w:shd w:val="clear" w:color="auto" w:fill="FFFFFF"/>
            <w:vAlign w:val="center"/>
          </w:tcPr>
          <w:p w14:paraId="57DB3DC6" w14:textId="77777777" w:rsidR="0081723A" w:rsidRPr="00FE06E1" w:rsidRDefault="0081723A" w:rsidP="00256FB9">
            <w:pPr>
              <w:pStyle w:val="Other0"/>
              <w:shd w:val="clear" w:color="auto" w:fill="auto"/>
              <w:spacing w:line="240" w:lineRule="auto"/>
              <w:ind w:firstLine="0"/>
              <w:jc w:val="center"/>
              <w:rPr>
                <w:rFonts w:ascii="Arial" w:hAnsi="Arial" w:cs="Arial"/>
                <w:sz w:val="20"/>
                <w:szCs w:val="20"/>
                <w:lang w:val="ro-RO"/>
              </w:rPr>
            </w:pPr>
            <w:r w:rsidRPr="00FE06E1">
              <w:rPr>
                <w:rFonts w:ascii="Arial" w:hAnsi="Arial" w:cs="Arial"/>
                <w:sz w:val="20"/>
                <w:szCs w:val="20"/>
                <w:lang w:val="ro-RO"/>
              </w:rPr>
              <w:t>Nivel de serviciu</w:t>
            </w:r>
          </w:p>
        </w:tc>
        <w:tc>
          <w:tcPr>
            <w:tcW w:w="6027" w:type="dxa"/>
            <w:gridSpan w:val="4"/>
            <w:tcBorders>
              <w:top w:val="single" w:sz="4" w:space="0" w:color="auto"/>
              <w:left w:val="single" w:sz="4" w:space="0" w:color="auto"/>
              <w:right w:val="single" w:sz="4" w:space="0" w:color="auto"/>
            </w:tcBorders>
            <w:shd w:val="clear" w:color="auto" w:fill="FFFFFF"/>
            <w:vAlign w:val="center"/>
          </w:tcPr>
          <w:p w14:paraId="10DDBA16" w14:textId="77777777" w:rsidR="0081723A" w:rsidRPr="00FE06E1" w:rsidRDefault="0081723A" w:rsidP="00256FB9">
            <w:pPr>
              <w:pStyle w:val="Other0"/>
              <w:shd w:val="clear" w:color="auto" w:fill="auto"/>
              <w:spacing w:line="240" w:lineRule="auto"/>
              <w:ind w:firstLine="0"/>
              <w:jc w:val="center"/>
              <w:rPr>
                <w:rFonts w:ascii="Arial" w:hAnsi="Arial" w:cs="Arial"/>
                <w:sz w:val="20"/>
                <w:szCs w:val="20"/>
                <w:lang w:val="ro-RO"/>
              </w:rPr>
            </w:pPr>
            <w:r w:rsidRPr="00FE06E1">
              <w:rPr>
                <w:rFonts w:ascii="Arial" w:hAnsi="Arial" w:cs="Arial"/>
                <w:sz w:val="20"/>
                <w:szCs w:val="20"/>
                <w:lang w:val="ro-RO"/>
              </w:rPr>
              <w:t>Clasa de drum cu 2 benzi de circulație</w:t>
            </w:r>
          </w:p>
        </w:tc>
      </w:tr>
      <w:tr w:rsidR="0081723A" w:rsidRPr="00FE06E1" w14:paraId="510F80CE" w14:textId="77777777" w:rsidTr="00294FA1">
        <w:trPr>
          <w:trHeight w:hRule="exact" w:val="493"/>
          <w:jc w:val="center"/>
        </w:trPr>
        <w:tc>
          <w:tcPr>
            <w:tcW w:w="954" w:type="dxa"/>
            <w:vMerge/>
            <w:tcBorders>
              <w:left w:val="single" w:sz="4" w:space="0" w:color="auto"/>
            </w:tcBorders>
            <w:shd w:val="clear" w:color="auto" w:fill="FFFFFF"/>
            <w:vAlign w:val="center"/>
          </w:tcPr>
          <w:p w14:paraId="076DAC0B" w14:textId="77777777" w:rsidR="0081723A" w:rsidRPr="00FE06E1" w:rsidRDefault="0081723A" w:rsidP="00256FB9">
            <w:pPr>
              <w:spacing w:after="0" w:line="240" w:lineRule="auto"/>
              <w:jc w:val="center"/>
              <w:rPr>
                <w:rFonts w:ascii="Arial" w:hAnsi="Arial" w:cs="Arial"/>
                <w:sz w:val="20"/>
                <w:szCs w:val="20"/>
              </w:rPr>
            </w:pPr>
          </w:p>
        </w:tc>
        <w:tc>
          <w:tcPr>
            <w:tcW w:w="3028" w:type="dxa"/>
            <w:gridSpan w:val="2"/>
            <w:tcBorders>
              <w:top w:val="single" w:sz="4" w:space="0" w:color="auto"/>
              <w:left w:val="single" w:sz="4" w:space="0" w:color="auto"/>
            </w:tcBorders>
            <w:shd w:val="clear" w:color="auto" w:fill="FFFFFF"/>
            <w:vAlign w:val="center"/>
          </w:tcPr>
          <w:p w14:paraId="687A2309" w14:textId="77777777" w:rsidR="00294FA1" w:rsidRDefault="00294FA1" w:rsidP="00256FB9">
            <w:pPr>
              <w:pStyle w:val="Other0"/>
              <w:shd w:val="clear" w:color="auto" w:fill="auto"/>
              <w:spacing w:line="240" w:lineRule="auto"/>
              <w:ind w:firstLine="0"/>
              <w:jc w:val="center"/>
              <w:rPr>
                <w:rFonts w:ascii="Arial" w:hAnsi="Arial" w:cs="Arial"/>
                <w:sz w:val="20"/>
                <w:lang w:val="ro-RO"/>
              </w:rPr>
            </w:pPr>
            <w:r>
              <w:rPr>
                <w:rFonts w:ascii="Arial" w:hAnsi="Arial" w:cs="Arial"/>
                <w:sz w:val="20"/>
                <w:lang w:val="ro-RO"/>
              </w:rPr>
              <w:t>categoria funcțională</w:t>
            </w:r>
          </w:p>
          <w:p w14:paraId="156DDC12" w14:textId="309EEEE8" w:rsidR="0081723A" w:rsidRPr="00FE06E1" w:rsidRDefault="0081723A" w:rsidP="00256FB9">
            <w:pPr>
              <w:pStyle w:val="Other0"/>
              <w:shd w:val="clear" w:color="auto" w:fill="auto"/>
              <w:spacing w:line="240" w:lineRule="auto"/>
              <w:ind w:firstLine="0"/>
              <w:jc w:val="center"/>
              <w:rPr>
                <w:rFonts w:ascii="Arial" w:hAnsi="Arial" w:cs="Arial"/>
                <w:sz w:val="20"/>
                <w:szCs w:val="20"/>
                <w:lang w:val="ro-RO"/>
              </w:rPr>
            </w:pPr>
            <w:r w:rsidRPr="00FE06E1">
              <w:rPr>
                <w:rFonts w:ascii="Arial" w:hAnsi="Arial" w:cs="Arial"/>
                <w:sz w:val="20"/>
                <w:szCs w:val="20"/>
                <w:lang w:val="ro-RO"/>
              </w:rPr>
              <w:t>I</w:t>
            </w:r>
          </w:p>
        </w:tc>
        <w:tc>
          <w:tcPr>
            <w:tcW w:w="1429" w:type="dxa"/>
            <w:tcBorders>
              <w:top w:val="single" w:sz="4" w:space="0" w:color="auto"/>
              <w:left w:val="single" w:sz="4" w:space="0" w:color="auto"/>
            </w:tcBorders>
            <w:shd w:val="clear" w:color="auto" w:fill="FFFFFF"/>
            <w:vAlign w:val="center"/>
          </w:tcPr>
          <w:p w14:paraId="32A04940" w14:textId="57BF7AEC" w:rsidR="0081723A" w:rsidRPr="00FE06E1" w:rsidRDefault="00294FA1" w:rsidP="00256FB9">
            <w:pPr>
              <w:pStyle w:val="Other0"/>
              <w:shd w:val="clear" w:color="auto" w:fill="auto"/>
              <w:spacing w:line="240" w:lineRule="auto"/>
              <w:ind w:firstLine="0"/>
              <w:jc w:val="center"/>
              <w:rPr>
                <w:rFonts w:ascii="Arial" w:hAnsi="Arial" w:cs="Arial"/>
                <w:sz w:val="20"/>
                <w:szCs w:val="20"/>
                <w:lang w:val="ro-RO"/>
              </w:rPr>
            </w:pPr>
            <w:r>
              <w:rPr>
                <w:rFonts w:ascii="Arial" w:hAnsi="Arial" w:cs="Arial"/>
                <w:sz w:val="20"/>
                <w:lang w:val="ro-RO"/>
              </w:rPr>
              <w:t>categoria funcțională</w:t>
            </w:r>
            <w:r w:rsidR="0081723A" w:rsidRPr="00FE06E1">
              <w:rPr>
                <w:rFonts w:ascii="Arial" w:hAnsi="Arial" w:cs="Arial"/>
                <w:sz w:val="20"/>
                <w:szCs w:val="20"/>
                <w:lang w:val="ro-RO"/>
              </w:rPr>
              <w:t xml:space="preserve"> II</w:t>
            </w:r>
          </w:p>
        </w:tc>
        <w:tc>
          <w:tcPr>
            <w:tcW w:w="1570" w:type="dxa"/>
            <w:tcBorders>
              <w:top w:val="single" w:sz="4" w:space="0" w:color="auto"/>
              <w:left w:val="single" w:sz="4" w:space="0" w:color="auto"/>
              <w:right w:val="single" w:sz="4" w:space="0" w:color="auto"/>
            </w:tcBorders>
            <w:shd w:val="clear" w:color="auto" w:fill="FFFFFF"/>
            <w:vAlign w:val="center"/>
          </w:tcPr>
          <w:p w14:paraId="4A26E441" w14:textId="7237C219" w:rsidR="0081723A" w:rsidRPr="00FE06E1" w:rsidRDefault="00294FA1" w:rsidP="00256FB9">
            <w:pPr>
              <w:pStyle w:val="Other0"/>
              <w:shd w:val="clear" w:color="auto" w:fill="auto"/>
              <w:spacing w:line="240" w:lineRule="auto"/>
              <w:ind w:firstLine="0"/>
              <w:jc w:val="center"/>
              <w:rPr>
                <w:rFonts w:ascii="Arial" w:hAnsi="Arial" w:cs="Arial"/>
                <w:sz w:val="20"/>
                <w:szCs w:val="20"/>
                <w:lang w:val="ro-RO"/>
              </w:rPr>
            </w:pPr>
            <w:r>
              <w:rPr>
                <w:rFonts w:ascii="Arial" w:hAnsi="Arial" w:cs="Arial"/>
                <w:sz w:val="20"/>
                <w:lang w:val="ro-RO"/>
              </w:rPr>
              <w:t>categoria funcțională</w:t>
            </w:r>
            <w:r w:rsidR="0081723A" w:rsidRPr="00FE06E1">
              <w:rPr>
                <w:rFonts w:ascii="Arial" w:hAnsi="Arial" w:cs="Arial"/>
                <w:sz w:val="20"/>
                <w:szCs w:val="20"/>
                <w:lang w:val="ro-RO"/>
              </w:rPr>
              <w:t xml:space="preserve"> III</w:t>
            </w:r>
          </w:p>
        </w:tc>
      </w:tr>
      <w:tr w:rsidR="0081723A" w:rsidRPr="00FE06E1" w14:paraId="6700B2AB" w14:textId="77777777" w:rsidTr="00A92C1C">
        <w:trPr>
          <w:trHeight w:hRule="exact" w:val="444"/>
          <w:jc w:val="center"/>
        </w:trPr>
        <w:tc>
          <w:tcPr>
            <w:tcW w:w="954" w:type="dxa"/>
            <w:vMerge/>
            <w:tcBorders>
              <w:left w:val="single" w:sz="4" w:space="0" w:color="auto"/>
            </w:tcBorders>
            <w:shd w:val="clear" w:color="auto" w:fill="FFFFFF"/>
            <w:vAlign w:val="center"/>
          </w:tcPr>
          <w:p w14:paraId="5ACD4DF4" w14:textId="77777777" w:rsidR="0081723A" w:rsidRPr="00FE06E1" w:rsidRDefault="0081723A" w:rsidP="00256FB9">
            <w:pPr>
              <w:spacing w:after="0" w:line="240" w:lineRule="auto"/>
              <w:jc w:val="center"/>
              <w:rPr>
                <w:rFonts w:ascii="Arial" w:hAnsi="Arial" w:cs="Arial"/>
                <w:sz w:val="20"/>
                <w:szCs w:val="20"/>
              </w:rPr>
            </w:pPr>
          </w:p>
        </w:tc>
        <w:tc>
          <w:tcPr>
            <w:tcW w:w="1476" w:type="dxa"/>
            <w:tcBorders>
              <w:top w:val="single" w:sz="4" w:space="0" w:color="auto"/>
              <w:left w:val="single" w:sz="4" w:space="0" w:color="auto"/>
            </w:tcBorders>
            <w:shd w:val="clear" w:color="auto" w:fill="FFFFFF"/>
            <w:vAlign w:val="center"/>
          </w:tcPr>
          <w:p w14:paraId="113471CB" w14:textId="77777777" w:rsidR="0081723A" w:rsidRPr="00FE06E1" w:rsidRDefault="0081723A" w:rsidP="00256FB9">
            <w:pPr>
              <w:pStyle w:val="Other0"/>
              <w:shd w:val="clear" w:color="auto" w:fill="auto"/>
              <w:spacing w:line="240" w:lineRule="auto"/>
              <w:ind w:firstLine="24"/>
              <w:jc w:val="center"/>
              <w:rPr>
                <w:rFonts w:ascii="Arial" w:hAnsi="Arial" w:cs="Arial"/>
                <w:sz w:val="20"/>
                <w:szCs w:val="20"/>
                <w:lang w:val="ro-RO"/>
              </w:rPr>
            </w:pPr>
            <w:r w:rsidRPr="00FE06E1">
              <w:rPr>
                <w:rFonts w:ascii="Arial" w:hAnsi="Arial" w:cs="Arial"/>
                <w:i/>
                <w:iCs/>
                <w:sz w:val="20"/>
                <w:szCs w:val="20"/>
                <w:lang w:val="ro-RO"/>
              </w:rPr>
              <w:t>V</w:t>
            </w:r>
            <w:r w:rsidRPr="00FE06E1">
              <w:rPr>
                <w:rFonts w:ascii="Arial" w:hAnsi="Arial" w:cs="Arial"/>
                <w:i/>
                <w:iCs/>
                <w:sz w:val="20"/>
                <w:szCs w:val="20"/>
                <w:vertAlign w:val="subscript"/>
                <w:lang w:val="ro-RO"/>
              </w:rPr>
              <w:t>mp</w:t>
            </w:r>
            <w:r w:rsidRPr="00FE06E1">
              <w:rPr>
                <w:rFonts w:ascii="Arial" w:hAnsi="Arial" w:cs="Arial"/>
                <w:sz w:val="20"/>
                <w:szCs w:val="20"/>
                <w:lang w:val="ro-RO"/>
              </w:rPr>
              <w:t>, (km/oră)</w:t>
            </w:r>
          </w:p>
        </w:tc>
        <w:tc>
          <w:tcPr>
            <w:tcW w:w="1552" w:type="dxa"/>
            <w:tcBorders>
              <w:top w:val="single" w:sz="4" w:space="0" w:color="auto"/>
              <w:left w:val="single" w:sz="4" w:space="0" w:color="auto"/>
            </w:tcBorders>
            <w:shd w:val="clear" w:color="auto" w:fill="FFFFFF"/>
            <w:vAlign w:val="center"/>
          </w:tcPr>
          <w:p w14:paraId="23FE3EA8" w14:textId="77777777" w:rsidR="0081723A" w:rsidRPr="00FE06E1" w:rsidRDefault="0081723A" w:rsidP="00256FB9">
            <w:pPr>
              <w:pStyle w:val="Other0"/>
              <w:shd w:val="clear" w:color="auto" w:fill="auto"/>
              <w:spacing w:line="240" w:lineRule="auto"/>
              <w:ind w:firstLine="0"/>
              <w:jc w:val="center"/>
              <w:rPr>
                <w:rFonts w:ascii="Arial" w:hAnsi="Arial" w:cs="Arial"/>
                <w:sz w:val="20"/>
                <w:szCs w:val="20"/>
                <w:lang w:val="ro-RO"/>
              </w:rPr>
            </w:pPr>
            <w:r w:rsidRPr="00FE06E1">
              <w:rPr>
                <w:rFonts w:ascii="Arial" w:hAnsi="Arial" w:cs="Arial"/>
                <w:i/>
                <w:iCs/>
                <w:sz w:val="20"/>
                <w:szCs w:val="20"/>
                <w:lang w:val="ro-RO"/>
              </w:rPr>
              <w:t>P</w:t>
            </w:r>
            <w:r w:rsidRPr="00FE06E1">
              <w:rPr>
                <w:rFonts w:ascii="Arial" w:hAnsi="Arial" w:cs="Arial"/>
                <w:i/>
                <w:iCs/>
                <w:sz w:val="20"/>
                <w:szCs w:val="20"/>
                <w:vertAlign w:val="subscript"/>
                <w:lang w:val="ro-RO"/>
              </w:rPr>
              <w:t>T</w:t>
            </w:r>
            <w:r w:rsidRPr="00FE06E1">
              <w:rPr>
                <w:rFonts w:ascii="Arial" w:hAnsi="Arial" w:cs="Arial"/>
                <w:sz w:val="20"/>
                <w:szCs w:val="20"/>
                <w:lang w:val="ro-RO"/>
              </w:rPr>
              <w:t>, (%)</w:t>
            </w:r>
          </w:p>
        </w:tc>
        <w:tc>
          <w:tcPr>
            <w:tcW w:w="1429" w:type="dxa"/>
            <w:tcBorders>
              <w:top w:val="single" w:sz="4" w:space="0" w:color="auto"/>
              <w:left w:val="single" w:sz="4" w:space="0" w:color="auto"/>
            </w:tcBorders>
            <w:shd w:val="clear" w:color="auto" w:fill="FFFFFF"/>
            <w:vAlign w:val="center"/>
          </w:tcPr>
          <w:p w14:paraId="6BB67890" w14:textId="77777777" w:rsidR="0081723A" w:rsidRPr="00FE06E1" w:rsidRDefault="0081723A" w:rsidP="00256FB9">
            <w:pPr>
              <w:pStyle w:val="Other0"/>
              <w:shd w:val="clear" w:color="auto" w:fill="auto"/>
              <w:spacing w:line="240" w:lineRule="auto"/>
              <w:ind w:firstLine="0"/>
              <w:jc w:val="center"/>
              <w:rPr>
                <w:rFonts w:ascii="Arial" w:hAnsi="Arial" w:cs="Arial"/>
                <w:sz w:val="20"/>
                <w:szCs w:val="20"/>
                <w:lang w:val="ro-RO"/>
              </w:rPr>
            </w:pPr>
            <w:r w:rsidRPr="00FE06E1">
              <w:rPr>
                <w:rFonts w:ascii="Arial" w:hAnsi="Arial" w:cs="Arial"/>
                <w:i/>
                <w:iCs/>
                <w:sz w:val="20"/>
                <w:szCs w:val="20"/>
                <w:lang w:val="ro-RO"/>
              </w:rPr>
              <w:t>P</w:t>
            </w:r>
            <w:r w:rsidRPr="00FE06E1">
              <w:rPr>
                <w:rFonts w:ascii="Arial" w:hAnsi="Arial" w:cs="Arial"/>
                <w:i/>
                <w:iCs/>
                <w:sz w:val="20"/>
                <w:szCs w:val="20"/>
                <w:vertAlign w:val="subscript"/>
                <w:lang w:val="ro-RO"/>
              </w:rPr>
              <w:t>T</w:t>
            </w:r>
            <w:r w:rsidRPr="00FE06E1">
              <w:rPr>
                <w:rFonts w:ascii="Arial" w:hAnsi="Arial" w:cs="Arial"/>
                <w:sz w:val="20"/>
                <w:szCs w:val="20"/>
                <w:vertAlign w:val="subscript"/>
                <w:lang w:val="ro-RO"/>
              </w:rPr>
              <w:t xml:space="preserve">, </w:t>
            </w:r>
            <w:r w:rsidRPr="00FE06E1">
              <w:rPr>
                <w:rFonts w:ascii="Arial" w:hAnsi="Arial" w:cs="Arial"/>
                <w:sz w:val="20"/>
                <w:szCs w:val="20"/>
                <w:lang w:val="ro-RO"/>
              </w:rPr>
              <w:t>(%)</w:t>
            </w:r>
          </w:p>
        </w:tc>
        <w:tc>
          <w:tcPr>
            <w:tcW w:w="1570" w:type="dxa"/>
            <w:tcBorders>
              <w:top w:val="single" w:sz="4" w:space="0" w:color="auto"/>
              <w:left w:val="single" w:sz="4" w:space="0" w:color="auto"/>
              <w:right w:val="single" w:sz="4" w:space="0" w:color="auto"/>
            </w:tcBorders>
            <w:shd w:val="clear" w:color="auto" w:fill="FFFFFF"/>
            <w:vAlign w:val="center"/>
          </w:tcPr>
          <w:p w14:paraId="523C1BBB" w14:textId="77777777" w:rsidR="0081723A" w:rsidRPr="00FE06E1" w:rsidRDefault="0081723A" w:rsidP="00256FB9">
            <w:pPr>
              <w:pStyle w:val="Other0"/>
              <w:shd w:val="clear" w:color="auto" w:fill="auto"/>
              <w:spacing w:line="240" w:lineRule="auto"/>
              <w:ind w:firstLine="0"/>
              <w:jc w:val="center"/>
              <w:rPr>
                <w:rFonts w:ascii="Arial" w:hAnsi="Arial" w:cs="Arial"/>
                <w:sz w:val="20"/>
                <w:szCs w:val="20"/>
                <w:lang w:val="ro-RO"/>
              </w:rPr>
            </w:pPr>
            <w:r w:rsidRPr="00FE06E1">
              <w:rPr>
                <w:rFonts w:ascii="Arial" w:hAnsi="Arial" w:cs="Arial"/>
                <w:i/>
                <w:iCs/>
                <w:sz w:val="20"/>
                <w:szCs w:val="20"/>
                <w:lang w:val="ro-RO"/>
              </w:rPr>
              <w:t>P</w:t>
            </w:r>
            <w:r w:rsidRPr="00FE06E1">
              <w:rPr>
                <w:rFonts w:ascii="Arial" w:hAnsi="Arial" w:cs="Arial"/>
                <w:i/>
                <w:iCs/>
                <w:sz w:val="20"/>
                <w:szCs w:val="20"/>
                <w:vertAlign w:val="subscript"/>
                <w:lang w:val="ro-RO"/>
              </w:rPr>
              <w:t>VL,</w:t>
            </w:r>
            <w:r w:rsidRPr="00FE06E1">
              <w:rPr>
                <w:rFonts w:ascii="Arial" w:hAnsi="Arial" w:cs="Arial"/>
                <w:sz w:val="20"/>
                <w:szCs w:val="20"/>
                <w:vertAlign w:val="subscript"/>
                <w:lang w:val="ro-RO"/>
              </w:rPr>
              <w:t xml:space="preserve"> </w:t>
            </w:r>
            <w:r w:rsidRPr="00FE06E1">
              <w:rPr>
                <w:rFonts w:ascii="Arial" w:hAnsi="Arial" w:cs="Arial"/>
                <w:sz w:val="20"/>
                <w:szCs w:val="20"/>
                <w:lang w:val="ro-RO"/>
              </w:rPr>
              <w:t>(%)</w:t>
            </w:r>
          </w:p>
        </w:tc>
      </w:tr>
      <w:tr w:rsidR="0081723A" w:rsidRPr="00A92C1C" w14:paraId="5DFA019D" w14:textId="77777777" w:rsidTr="00A92C1C">
        <w:trPr>
          <w:trHeight w:hRule="exact" w:val="284"/>
          <w:jc w:val="center"/>
        </w:trPr>
        <w:tc>
          <w:tcPr>
            <w:tcW w:w="954" w:type="dxa"/>
            <w:tcBorders>
              <w:top w:val="single" w:sz="4" w:space="0" w:color="auto"/>
              <w:left w:val="single" w:sz="4" w:space="0" w:color="auto"/>
            </w:tcBorders>
            <w:shd w:val="clear" w:color="auto" w:fill="FFFFFF"/>
            <w:vAlign w:val="center"/>
          </w:tcPr>
          <w:p w14:paraId="20D32CE1"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A</w:t>
            </w:r>
          </w:p>
        </w:tc>
        <w:tc>
          <w:tcPr>
            <w:tcW w:w="1476" w:type="dxa"/>
            <w:tcBorders>
              <w:top w:val="single" w:sz="4" w:space="0" w:color="auto"/>
              <w:left w:val="single" w:sz="4" w:space="0" w:color="auto"/>
            </w:tcBorders>
            <w:shd w:val="clear" w:color="auto" w:fill="FFFFFF"/>
            <w:vAlign w:val="center"/>
          </w:tcPr>
          <w:p w14:paraId="606D76A6"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&gt; 90</w:t>
            </w:r>
          </w:p>
        </w:tc>
        <w:tc>
          <w:tcPr>
            <w:tcW w:w="1552" w:type="dxa"/>
            <w:tcBorders>
              <w:top w:val="single" w:sz="4" w:space="0" w:color="auto"/>
              <w:left w:val="single" w:sz="4" w:space="0" w:color="auto"/>
            </w:tcBorders>
            <w:shd w:val="clear" w:color="auto" w:fill="FFFFFF"/>
            <w:vAlign w:val="center"/>
          </w:tcPr>
          <w:p w14:paraId="626DA002"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 35</w:t>
            </w:r>
          </w:p>
        </w:tc>
        <w:tc>
          <w:tcPr>
            <w:tcW w:w="1429" w:type="dxa"/>
            <w:tcBorders>
              <w:top w:val="single" w:sz="4" w:space="0" w:color="auto"/>
              <w:left w:val="single" w:sz="4" w:space="0" w:color="auto"/>
            </w:tcBorders>
            <w:shd w:val="clear" w:color="auto" w:fill="FFFFFF"/>
            <w:vAlign w:val="center"/>
          </w:tcPr>
          <w:p w14:paraId="22A06789"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 40</w:t>
            </w:r>
          </w:p>
        </w:tc>
        <w:tc>
          <w:tcPr>
            <w:tcW w:w="1570" w:type="dxa"/>
            <w:tcBorders>
              <w:top w:val="single" w:sz="4" w:space="0" w:color="auto"/>
              <w:left w:val="single" w:sz="4" w:space="0" w:color="auto"/>
              <w:right w:val="single" w:sz="4" w:space="0" w:color="auto"/>
            </w:tcBorders>
            <w:shd w:val="clear" w:color="auto" w:fill="FFFFFF"/>
            <w:vAlign w:val="center"/>
          </w:tcPr>
          <w:p w14:paraId="7EB0C171"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&gt; 91,7</w:t>
            </w:r>
          </w:p>
        </w:tc>
      </w:tr>
      <w:tr w:rsidR="0081723A" w:rsidRPr="00A92C1C" w14:paraId="1E222176" w14:textId="77777777" w:rsidTr="00A92C1C">
        <w:trPr>
          <w:trHeight w:hRule="exact" w:val="289"/>
          <w:jc w:val="center"/>
        </w:trPr>
        <w:tc>
          <w:tcPr>
            <w:tcW w:w="954" w:type="dxa"/>
            <w:tcBorders>
              <w:top w:val="single" w:sz="4" w:space="0" w:color="auto"/>
              <w:left w:val="single" w:sz="4" w:space="0" w:color="auto"/>
            </w:tcBorders>
            <w:shd w:val="clear" w:color="auto" w:fill="FFFFFF"/>
            <w:vAlign w:val="center"/>
          </w:tcPr>
          <w:p w14:paraId="5B1CBDB9"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B</w:t>
            </w:r>
          </w:p>
        </w:tc>
        <w:tc>
          <w:tcPr>
            <w:tcW w:w="1476" w:type="dxa"/>
            <w:tcBorders>
              <w:top w:val="single" w:sz="4" w:space="0" w:color="auto"/>
              <w:left w:val="single" w:sz="4" w:space="0" w:color="auto"/>
            </w:tcBorders>
            <w:shd w:val="clear" w:color="auto" w:fill="FFFFFF"/>
            <w:vAlign w:val="center"/>
          </w:tcPr>
          <w:p w14:paraId="78A74C4D"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&gt; 80-90</w:t>
            </w:r>
          </w:p>
        </w:tc>
        <w:tc>
          <w:tcPr>
            <w:tcW w:w="1552" w:type="dxa"/>
            <w:tcBorders>
              <w:top w:val="single" w:sz="4" w:space="0" w:color="auto"/>
              <w:left w:val="single" w:sz="4" w:space="0" w:color="auto"/>
            </w:tcBorders>
            <w:shd w:val="clear" w:color="auto" w:fill="FFFFFF"/>
            <w:vAlign w:val="center"/>
          </w:tcPr>
          <w:p w14:paraId="45272DF8"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&gt; 35-50</w:t>
            </w:r>
          </w:p>
        </w:tc>
        <w:tc>
          <w:tcPr>
            <w:tcW w:w="1429" w:type="dxa"/>
            <w:tcBorders>
              <w:top w:val="single" w:sz="4" w:space="0" w:color="auto"/>
              <w:left w:val="single" w:sz="4" w:space="0" w:color="auto"/>
            </w:tcBorders>
            <w:shd w:val="clear" w:color="auto" w:fill="FFFFFF"/>
            <w:vAlign w:val="center"/>
          </w:tcPr>
          <w:p w14:paraId="0B1B50A6"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&gt; 40-55</w:t>
            </w:r>
          </w:p>
        </w:tc>
        <w:tc>
          <w:tcPr>
            <w:tcW w:w="1570" w:type="dxa"/>
            <w:tcBorders>
              <w:top w:val="single" w:sz="4" w:space="0" w:color="auto"/>
              <w:left w:val="single" w:sz="4" w:space="0" w:color="auto"/>
              <w:right w:val="single" w:sz="4" w:space="0" w:color="auto"/>
            </w:tcBorders>
            <w:shd w:val="clear" w:color="auto" w:fill="FFFFFF"/>
            <w:vAlign w:val="center"/>
          </w:tcPr>
          <w:p w14:paraId="31F1A3B5"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&gt; 83,3 - 91,7</w:t>
            </w:r>
          </w:p>
        </w:tc>
      </w:tr>
      <w:tr w:rsidR="0081723A" w:rsidRPr="00A92C1C" w14:paraId="01CA7BAD" w14:textId="77777777" w:rsidTr="00A92C1C">
        <w:trPr>
          <w:trHeight w:hRule="exact" w:val="279"/>
          <w:jc w:val="center"/>
        </w:trPr>
        <w:tc>
          <w:tcPr>
            <w:tcW w:w="954" w:type="dxa"/>
            <w:tcBorders>
              <w:top w:val="single" w:sz="4" w:space="0" w:color="auto"/>
              <w:left w:val="single" w:sz="4" w:space="0" w:color="auto"/>
            </w:tcBorders>
            <w:shd w:val="clear" w:color="auto" w:fill="FFFFFF"/>
            <w:vAlign w:val="center"/>
          </w:tcPr>
          <w:p w14:paraId="1E6A6304"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C</w:t>
            </w:r>
          </w:p>
        </w:tc>
        <w:tc>
          <w:tcPr>
            <w:tcW w:w="1476" w:type="dxa"/>
            <w:tcBorders>
              <w:top w:val="single" w:sz="4" w:space="0" w:color="auto"/>
              <w:left w:val="single" w:sz="4" w:space="0" w:color="auto"/>
            </w:tcBorders>
            <w:shd w:val="clear" w:color="auto" w:fill="FFFFFF"/>
            <w:vAlign w:val="center"/>
          </w:tcPr>
          <w:p w14:paraId="72655E4D"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&gt; 70-80</w:t>
            </w:r>
          </w:p>
        </w:tc>
        <w:tc>
          <w:tcPr>
            <w:tcW w:w="1552" w:type="dxa"/>
            <w:tcBorders>
              <w:top w:val="single" w:sz="4" w:space="0" w:color="auto"/>
              <w:left w:val="single" w:sz="4" w:space="0" w:color="auto"/>
            </w:tcBorders>
            <w:shd w:val="clear" w:color="auto" w:fill="FFFFFF"/>
            <w:vAlign w:val="center"/>
          </w:tcPr>
          <w:p w14:paraId="35DFA59C"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&gt; 50-65</w:t>
            </w:r>
          </w:p>
        </w:tc>
        <w:tc>
          <w:tcPr>
            <w:tcW w:w="1429" w:type="dxa"/>
            <w:tcBorders>
              <w:top w:val="single" w:sz="4" w:space="0" w:color="auto"/>
              <w:left w:val="single" w:sz="4" w:space="0" w:color="auto"/>
            </w:tcBorders>
            <w:shd w:val="clear" w:color="auto" w:fill="FFFFFF"/>
            <w:vAlign w:val="center"/>
          </w:tcPr>
          <w:p w14:paraId="5FE13267"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&gt; 55-70</w:t>
            </w:r>
          </w:p>
        </w:tc>
        <w:tc>
          <w:tcPr>
            <w:tcW w:w="1570" w:type="dxa"/>
            <w:tcBorders>
              <w:top w:val="single" w:sz="4" w:space="0" w:color="auto"/>
              <w:left w:val="single" w:sz="4" w:space="0" w:color="auto"/>
              <w:right w:val="single" w:sz="4" w:space="0" w:color="auto"/>
            </w:tcBorders>
            <w:shd w:val="clear" w:color="auto" w:fill="FFFFFF"/>
            <w:vAlign w:val="center"/>
          </w:tcPr>
          <w:p w14:paraId="5D57865D"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&gt; 75,0 - 83,3</w:t>
            </w:r>
          </w:p>
        </w:tc>
      </w:tr>
      <w:tr w:rsidR="0081723A" w:rsidRPr="00A92C1C" w14:paraId="6ACF6D75" w14:textId="77777777" w:rsidTr="00A92C1C">
        <w:trPr>
          <w:trHeight w:hRule="exact" w:val="283"/>
          <w:jc w:val="center"/>
        </w:trPr>
        <w:tc>
          <w:tcPr>
            <w:tcW w:w="954" w:type="dxa"/>
            <w:tcBorders>
              <w:top w:val="single" w:sz="4" w:space="0" w:color="auto"/>
              <w:left w:val="single" w:sz="4" w:space="0" w:color="auto"/>
            </w:tcBorders>
            <w:shd w:val="clear" w:color="auto" w:fill="FFFFFF"/>
            <w:vAlign w:val="center"/>
          </w:tcPr>
          <w:p w14:paraId="4FF73FD0"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D</w:t>
            </w:r>
          </w:p>
        </w:tc>
        <w:tc>
          <w:tcPr>
            <w:tcW w:w="1476" w:type="dxa"/>
            <w:tcBorders>
              <w:top w:val="single" w:sz="4" w:space="0" w:color="auto"/>
              <w:left w:val="single" w:sz="4" w:space="0" w:color="auto"/>
            </w:tcBorders>
            <w:shd w:val="clear" w:color="auto" w:fill="FFFFFF"/>
            <w:vAlign w:val="center"/>
          </w:tcPr>
          <w:p w14:paraId="5B57EF98"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&gt; 65-70</w:t>
            </w:r>
          </w:p>
        </w:tc>
        <w:tc>
          <w:tcPr>
            <w:tcW w:w="1552" w:type="dxa"/>
            <w:tcBorders>
              <w:top w:val="single" w:sz="4" w:space="0" w:color="auto"/>
              <w:left w:val="single" w:sz="4" w:space="0" w:color="auto"/>
            </w:tcBorders>
            <w:shd w:val="clear" w:color="auto" w:fill="FFFFFF"/>
            <w:vAlign w:val="center"/>
          </w:tcPr>
          <w:p w14:paraId="578F93AD"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&gt; 65-80</w:t>
            </w:r>
          </w:p>
        </w:tc>
        <w:tc>
          <w:tcPr>
            <w:tcW w:w="1429" w:type="dxa"/>
            <w:tcBorders>
              <w:top w:val="single" w:sz="4" w:space="0" w:color="auto"/>
              <w:left w:val="single" w:sz="4" w:space="0" w:color="auto"/>
            </w:tcBorders>
            <w:shd w:val="clear" w:color="auto" w:fill="FFFFFF"/>
            <w:vAlign w:val="center"/>
          </w:tcPr>
          <w:p w14:paraId="3A213E8C"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&gt; 70-85</w:t>
            </w:r>
          </w:p>
        </w:tc>
        <w:tc>
          <w:tcPr>
            <w:tcW w:w="1570" w:type="dxa"/>
            <w:tcBorders>
              <w:top w:val="single" w:sz="4" w:space="0" w:color="auto"/>
              <w:left w:val="single" w:sz="4" w:space="0" w:color="auto"/>
              <w:right w:val="single" w:sz="4" w:space="0" w:color="auto"/>
            </w:tcBorders>
            <w:shd w:val="clear" w:color="auto" w:fill="FFFFFF"/>
            <w:vAlign w:val="center"/>
          </w:tcPr>
          <w:p w14:paraId="28694D83"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&gt; 66,7 - 75,0</w:t>
            </w:r>
          </w:p>
        </w:tc>
      </w:tr>
      <w:tr w:rsidR="0081723A" w:rsidRPr="00A92C1C" w14:paraId="1DEEAFDE" w14:textId="77777777" w:rsidTr="00A92C1C">
        <w:trPr>
          <w:trHeight w:hRule="exact" w:val="273"/>
          <w:jc w:val="center"/>
        </w:trPr>
        <w:tc>
          <w:tcPr>
            <w:tcW w:w="954" w:type="dxa"/>
            <w:tcBorders>
              <w:top w:val="single" w:sz="4" w:space="0" w:color="auto"/>
              <w:left w:val="single" w:sz="4" w:space="0" w:color="auto"/>
              <w:bottom w:val="single" w:sz="4" w:space="0" w:color="auto"/>
            </w:tcBorders>
            <w:shd w:val="clear" w:color="auto" w:fill="FFFFFF"/>
            <w:vAlign w:val="center"/>
          </w:tcPr>
          <w:p w14:paraId="32A71DA9"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E</w:t>
            </w:r>
          </w:p>
        </w:tc>
        <w:tc>
          <w:tcPr>
            <w:tcW w:w="1476" w:type="dxa"/>
            <w:tcBorders>
              <w:top w:val="single" w:sz="4" w:space="0" w:color="auto"/>
              <w:left w:val="single" w:sz="4" w:space="0" w:color="auto"/>
              <w:bottom w:val="single" w:sz="4" w:space="0" w:color="auto"/>
            </w:tcBorders>
            <w:shd w:val="clear" w:color="auto" w:fill="FFFFFF"/>
            <w:vAlign w:val="center"/>
          </w:tcPr>
          <w:p w14:paraId="5029B57C"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 65</w:t>
            </w:r>
          </w:p>
        </w:tc>
        <w:tc>
          <w:tcPr>
            <w:tcW w:w="1552" w:type="dxa"/>
            <w:tcBorders>
              <w:top w:val="single" w:sz="4" w:space="0" w:color="auto"/>
              <w:left w:val="single" w:sz="4" w:space="0" w:color="auto"/>
              <w:bottom w:val="single" w:sz="4" w:space="0" w:color="auto"/>
            </w:tcBorders>
            <w:shd w:val="clear" w:color="auto" w:fill="FFFFFF"/>
            <w:vAlign w:val="center"/>
          </w:tcPr>
          <w:p w14:paraId="6B242EC2"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&gt; 80</w:t>
            </w:r>
          </w:p>
        </w:tc>
        <w:tc>
          <w:tcPr>
            <w:tcW w:w="1429" w:type="dxa"/>
            <w:tcBorders>
              <w:top w:val="single" w:sz="4" w:space="0" w:color="auto"/>
              <w:left w:val="single" w:sz="4" w:space="0" w:color="auto"/>
              <w:bottom w:val="single" w:sz="4" w:space="0" w:color="auto"/>
            </w:tcBorders>
            <w:shd w:val="clear" w:color="auto" w:fill="FFFFFF"/>
            <w:vAlign w:val="center"/>
          </w:tcPr>
          <w:p w14:paraId="6622CB13"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&gt; 85</w:t>
            </w:r>
          </w:p>
        </w:tc>
        <w:tc>
          <w:tcPr>
            <w:tcW w:w="1570" w:type="dxa"/>
            <w:tcBorders>
              <w:top w:val="single" w:sz="4" w:space="0" w:color="auto"/>
              <w:left w:val="single" w:sz="4" w:space="0" w:color="auto"/>
              <w:bottom w:val="single" w:sz="4" w:space="0" w:color="auto"/>
              <w:right w:val="single" w:sz="4" w:space="0" w:color="auto"/>
            </w:tcBorders>
            <w:shd w:val="clear" w:color="auto" w:fill="FFFFFF"/>
            <w:vAlign w:val="center"/>
          </w:tcPr>
          <w:p w14:paraId="5FD588D1"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 58,3 - 66,7</w:t>
            </w:r>
          </w:p>
        </w:tc>
      </w:tr>
    </w:tbl>
    <w:p w14:paraId="68DD8760" w14:textId="77777777" w:rsidR="0081723A" w:rsidRPr="00A92C1C" w:rsidRDefault="0081723A" w:rsidP="00256FB9">
      <w:pPr>
        <w:pStyle w:val="BodyText"/>
        <w:rPr>
          <w:rFonts w:ascii="Arial" w:hAnsi="Arial" w:cs="Arial"/>
          <w:b/>
          <w:bCs/>
          <w:sz w:val="20"/>
          <w:lang w:val="ro-RO"/>
        </w:rPr>
      </w:pPr>
    </w:p>
    <w:p w14:paraId="08A7409B" w14:textId="344B2008" w:rsidR="00C852A9" w:rsidRPr="00C852A9" w:rsidRDefault="0081723A" w:rsidP="00256FB9">
      <w:pPr>
        <w:pStyle w:val="BodyText"/>
        <w:rPr>
          <w:rFonts w:ascii="Arial" w:hAnsi="Arial" w:cs="Arial"/>
          <w:b/>
          <w:bCs/>
          <w:sz w:val="22"/>
          <w:szCs w:val="22"/>
          <w:lang w:val="en-US"/>
        </w:rPr>
      </w:pPr>
      <w:r w:rsidRPr="00C852A9">
        <w:rPr>
          <w:rFonts w:ascii="Arial" w:hAnsi="Arial" w:cs="Arial"/>
          <w:b/>
          <w:bCs/>
          <w:sz w:val="22"/>
          <w:szCs w:val="22"/>
          <w:lang w:val="ro-RO"/>
        </w:rPr>
        <w:t>5.2</w:t>
      </w:r>
      <w:r w:rsidRPr="00C852A9">
        <w:rPr>
          <w:rFonts w:ascii="Arial" w:hAnsi="Arial" w:cs="Arial"/>
          <w:b/>
          <w:bCs/>
          <w:sz w:val="22"/>
          <w:szCs w:val="22"/>
          <w:lang w:val="ro-RO"/>
        </w:rPr>
        <w:tab/>
      </w:r>
      <w:r w:rsidR="00C852A9" w:rsidRPr="00C852A9">
        <w:rPr>
          <w:rFonts w:ascii="Arial" w:hAnsi="Arial" w:cs="Arial"/>
          <w:b/>
          <w:bCs/>
          <w:sz w:val="22"/>
          <w:szCs w:val="22"/>
          <w:lang w:val="ro-RO"/>
        </w:rPr>
        <w:t>Segmentele direcționale de drumuri cu 2 benzi de circulație în funcție de condițiile de relief</w:t>
      </w:r>
    </w:p>
    <w:p w14:paraId="528CC2F7" w14:textId="77777777" w:rsidR="00C852A9" w:rsidRPr="00C852A9" w:rsidRDefault="00C852A9" w:rsidP="00256FB9">
      <w:pPr>
        <w:pStyle w:val="BodyText"/>
        <w:rPr>
          <w:rFonts w:ascii="Arial" w:hAnsi="Arial" w:cs="Arial"/>
          <w:b/>
          <w:bCs/>
          <w:sz w:val="20"/>
          <w:lang w:val="en-US"/>
        </w:rPr>
      </w:pPr>
    </w:p>
    <w:p w14:paraId="159F62C4" w14:textId="136631AF" w:rsidR="0081723A" w:rsidRDefault="0081723A" w:rsidP="00256FB9">
      <w:pPr>
        <w:pStyle w:val="BodyText"/>
        <w:rPr>
          <w:rFonts w:ascii="Arial" w:hAnsi="Arial" w:cs="Arial"/>
          <w:sz w:val="20"/>
          <w:lang w:val="ro-RO"/>
        </w:rPr>
      </w:pPr>
      <w:r w:rsidRPr="00A92C1C">
        <w:rPr>
          <w:rFonts w:ascii="Arial" w:hAnsi="Arial" w:cs="Arial"/>
          <w:sz w:val="20"/>
          <w:lang w:val="ro-RO"/>
        </w:rPr>
        <w:t>În funcție de condițiile de relief, segmentele direcționale de drumuri cu 2 benzi de circulație vor fi tratate ca:</w:t>
      </w:r>
    </w:p>
    <w:p w14:paraId="0A742B82" w14:textId="77777777" w:rsidR="00B442E4" w:rsidRPr="00A92C1C" w:rsidRDefault="00B442E4" w:rsidP="00256FB9">
      <w:pPr>
        <w:pStyle w:val="BodyText"/>
        <w:rPr>
          <w:rFonts w:ascii="Arial" w:hAnsi="Arial" w:cs="Arial"/>
          <w:sz w:val="20"/>
          <w:lang w:val="ro-RO"/>
        </w:rPr>
      </w:pPr>
    </w:p>
    <w:p w14:paraId="1E9CBA78" w14:textId="77777777" w:rsidR="0081723A" w:rsidRPr="00A92C1C" w:rsidRDefault="0081723A" w:rsidP="00256FB9">
      <w:pPr>
        <w:pStyle w:val="BodyText"/>
        <w:widowControl w:val="0"/>
        <w:numPr>
          <w:ilvl w:val="0"/>
          <w:numId w:val="7"/>
        </w:numPr>
        <w:ind w:left="426" w:hanging="426"/>
        <w:rPr>
          <w:rFonts w:ascii="Arial" w:hAnsi="Arial" w:cs="Arial"/>
          <w:sz w:val="20"/>
          <w:lang w:val="ro-RO"/>
        </w:rPr>
      </w:pPr>
      <w:r w:rsidRPr="00A92C1C">
        <w:rPr>
          <w:rFonts w:ascii="Arial" w:hAnsi="Arial" w:cs="Arial"/>
          <w:sz w:val="20"/>
          <w:lang w:val="ro-RO"/>
        </w:rPr>
        <w:t>Segmente direcționale în teren general șes sau deal;</w:t>
      </w:r>
    </w:p>
    <w:p w14:paraId="7DAA4915" w14:textId="77777777" w:rsidR="0081723A" w:rsidRPr="00A92C1C" w:rsidRDefault="0081723A" w:rsidP="00256FB9">
      <w:pPr>
        <w:pStyle w:val="BodyText"/>
        <w:widowControl w:val="0"/>
        <w:numPr>
          <w:ilvl w:val="0"/>
          <w:numId w:val="7"/>
        </w:numPr>
        <w:ind w:left="426" w:hanging="426"/>
        <w:rPr>
          <w:rFonts w:ascii="Arial" w:hAnsi="Arial" w:cs="Arial"/>
          <w:sz w:val="20"/>
          <w:lang w:val="ro-RO"/>
        </w:rPr>
      </w:pPr>
      <w:r w:rsidRPr="00A92C1C">
        <w:rPr>
          <w:rFonts w:ascii="Arial" w:hAnsi="Arial" w:cs="Arial"/>
          <w:sz w:val="20"/>
          <w:lang w:val="ro-RO"/>
        </w:rPr>
        <w:t>Segmente direcționale cu declivități prelungite.</w:t>
      </w:r>
    </w:p>
    <w:p w14:paraId="4DA68146" w14:textId="77777777" w:rsidR="00B442E4" w:rsidRDefault="00B442E4" w:rsidP="00256FB9">
      <w:pPr>
        <w:pStyle w:val="BodyText"/>
        <w:rPr>
          <w:rFonts w:ascii="Arial" w:hAnsi="Arial" w:cs="Arial"/>
          <w:sz w:val="20"/>
          <w:lang w:val="ro-RO"/>
        </w:rPr>
      </w:pPr>
    </w:p>
    <w:p w14:paraId="08C2B360" w14:textId="3ED0FBF1" w:rsidR="0081723A" w:rsidRDefault="0081723A" w:rsidP="00256FB9">
      <w:pPr>
        <w:pStyle w:val="BodyText"/>
        <w:rPr>
          <w:rFonts w:ascii="Arial" w:hAnsi="Arial" w:cs="Arial"/>
          <w:sz w:val="20"/>
          <w:lang w:val="ro-RO"/>
        </w:rPr>
      </w:pPr>
      <w:r w:rsidRPr="00A92C1C">
        <w:rPr>
          <w:rFonts w:ascii="Arial" w:hAnsi="Arial" w:cs="Arial"/>
          <w:sz w:val="20"/>
          <w:lang w:val="ro-RO"/>
        </w:rPr>
        <w:t xml:space="preserve">Segmentele direcționale cu declivități prelungite sunt segmentele în regiuni de </w:t>
      </w:r>
      <w:r w:rsidR="00E20835" w:rsidRPr="00E20835">
        <w:rPr>
          <w:rFonts w:ascii="Arial" w:hAnsi="Arial" w:cs="Arial"/>
          <w:sz w:val="20"/>
          <w:lang w:val="en-US"/>
        </w:rPr>
        <w:t>accidentat</w:t>
      </w:r>
      <w:r w:rsidRPr="00A92C1C">
        <w:rPr>
          <w:rFonts w:ascii="Arial" w:hAnsi="Arial" w:cs="Arial"/>
          <w:sz w:val="20"/>
          <w:lang w:val="ro-RO"/>
        </w:rPr>
        <w:t>e și segmentele cu declivități peste 3%, pe cel puțin 0,8 km lungime.</w:t>
      </w:r>
    </w:p>
    <w:p w14:paraId="0DFB26AA" w14:textId="77777777" w:rsidR="00B442E4" w:rsidRPr="00A92C1C" w:rsidRDefault="00B442E4" w:rsidP="00256FB9">
      <w:pPr>
        <w:pStyle w:val="BodyText"/>
        <w:rPr>
          <w:rFonts w:ascii="Arial" w:hAnsi="Arial" w:cs="Arial"/>
          <w:sz w:val="20"/>
          <w:lang w:val="ro-RO"/>
        </w:rPr>
      </w:pPr>
    </w:p>
    <w:p w14:paraId="30683062" w14:textId="423AC42F" w:rsidR="0081723A" w:rsidRPr="00C852A9" w:rsidRDefault="0081723A" w:rsidP="00256FB9">
      <w:pPr>
        <w:pStyle w:val="BodyText"/>
        <w:rPr>
          <w:rFonts w:ascii="Arial" w:hAnsi="Arial" w:cs="Arial"/>
          <w:b/>
          <w:bCs/>
          <w:sz w:val="22"/>
          <w:szCs w:val="22"/>
          <w:lang w:val="ro-RO"/>
        </w:rPr>
      </w:pPr>
      <w:r w:rsidRPr="00C852A9">
        <w:rPr>
          <w:rFonts w:ascii="Arial" w:hAnsi="Arial" w:cs="Arial"/>
          <w:b/>
          <w:bCs/>
          <w:sz w:val="22"/>
          <w:szCs w:val="22"/>
          <w:lang w:val="ro-RO"/>
        </w:rPr>
        <w:lastRenderedPageBreak/>
        <w:t>5.3</w:t>
      </w:r>
      <w:r w:rsidRPr="00C852A9">
        <w:rPr>
          <w:rFonts w:ascii="Arial" w:hAnsi="Arial" w:cs="Arial"/>
          <w:b/>
          <w:bCs/>
          <w:sz w:val="22"/>
          <w:szCs w:val="22"/>
          <w:lang w:val="ro-RO"/>
        </w:rPr>
        <w:tab/>
      </w:r>
      <w:r w:rsidR="00C852A9" w:rsidRPr="00C852A9">
        <w:rPr>
          <w:rFonts w:ascii="Arial" w:hAnsi="Arial" w:cs="Arial"/>
          <w:b/>
          <w:bCs/>
          <w:sz w:val="22"/>
          <w:szCs w:val="22"/>
          <w:lang w:val="ro-RO"/>
        </w:rPr>
        <w:t>Secvenț</w:t>
      </w:r>
      <w:r w:rsidR="00702E95">
        <w:rPr>
          <w:rFonts w:ascii="Arial" w:hAnsi="Arial" w:cs="Arial"/>
          <w:b/>
          <w:bCs/>
          <w:sz w:val="22"/>
          <w:szCs w:val="22"/>
          <w:lang w:val="ro-RO"/>
        </w:rPr>
        <w:t>a</w:t>
      </w:r>
      <w:r w:rsidR="00C852A9" w:rsidRPr="00C852A9">
        <w:rPr>
          <w:rFonts w:ascii="Arial" w:hAnsi="Arial" w:cs="Arial"/>
          <w:b/>
          <w:bCs/>
          <w:sz w:val="22"/>
          <w:szCs w:val="22"/>
          <w:lang w:val="ro-RO"/>
        </w:rPr>
        <w:t xml:space="preserve"> de calcul </w:t>
      </w:r>
      <w:r w:rsidR="00702E95">
        <w:rPr>
          <w:rFonts w:ascii="Arial" w:hAnsi="Arial" w:cs="Arial"/>
          <w:b/>
          <w:bCs/>
          <w:sz w:val="22"/>
          <w:szCs w:val="22"/>
          <w:lang w:val="ro-RO"/>
        </w:rPr>
        <w:t xml:space="preserve">a </w:t>
      </w:r>
      <w:r w:rsidR="00C852A9" w:rsidRPr="00C852A9">
        <w:rPr>
          <w:rFonts w:ascii="Arial" w:hAnsi="Arial" w:cs="Arial"/>
          <w:b/>
          <w:bCs/>
          <w:sz w:val="22"/>
          <w:szCs w:val="22"/>
          <w:lang w:val="ro-RO"/>
        </w:rPr>
        <w:t>a</w:t>
      </w:r>
      <w:r w:rsidRPr="00C852A9">
        <w:rPr>
          <w:rFonts w:ascii="Arial" w:hAnsi="Arial" w:cs="Arial"/>
          <w:b/>
          <w:bCs/>
          <w:sz w:val="22"/>
          <w:szCs w:val="22"/>
          <w:lang w:val="ro-RO"/>
        </w:rPr>
        <w:t>naliz</w:t>
      </w:r>
      <w:r w:rsidR="00C852A9" w:rsidRPr="00C852A9">
        <w:rPr>
          <w:rFonts w:ascii="Arial" w:hAnsi="Arial" w:cs="Arial"/>
          <w:b/>
          <w:bCs/>
          <w:sz w:val="22"/>
          <w:szCs w:val="22"/>
          <w:lang w:val="ro-RO"/>
        </w:rPr>
        <w:t>ei</w:t>
      </w:r>
      <w:r w:rsidRPr="00C852A9">
        <w:rPr>
          <w:rFonts w:ascii="Arial" w:hAnsi="Arial" w:cs="Arial"/>
          <w:b/>
          <w:bCs/>
          <w:sz w:val="22"/>
          <w:szCs w:val="22"/>
          <w:lang w:val="ro-RO"/>
        </w:rPr>
        <w:t xml:space="preserve"> operațional</w:t>
      </w:r>
      <w:r w:rsidR="00C852A9" w:rsidRPr="00C852A9">
        <w:rPr>
          <w:rFonts w:ascii="Arial" w:hAnsi="Arial" w:cs="Arial"/>
          <w:b/>
          <w:bCs/>
          <w:sz w:val="22"/>
          <w:szCs w:val="22"/>
          <w:lang w:val="ro-RO"/>
        </w:rPr>
        <w:t>e</w:t>
      </w:r>
      <w:r w:rsidRPr="00C852A9">
        <w:rPr>
          <w:rFonts w:ascii="Arial" w:hAnsi="Arial" w:cs="Arial"/>
          <w:b/>
          <w:bCs/>
          <w:sz w:val="22"/>
          <w:szCs w:val="22"/>
          <w:lang w:val="ro-RO"/>
        </w:rPr>
        <w:t xml:space="preserve"> a segmentelor direcționale </w:t>
      </w:r>
    </w:p>
    <w:p w14:paraId="6187E27A" w14:textId="77777777" w:rsidR="00B442E4" w:rsidRPr="00A92C1C" w:rsidRDefault="00B442E4" w:rsidP="00256FB9">
      <w:pPr>
        <w:pStyle w:val="BodyText"/>
        <w:rPr>
          <w:rFonts w:ascii="Arial" w:hAnsi="Arial" w:cs="Arial"/>
          <w:sz w:val="20"/>
          <w:lang w:val="ro-RO"/>
        </w:rPr>
      </w:pPr>
    </w:p>
    <w:p w14:paraId="2814F685" w14:textId="77777777" w:rsidR="0081723A" w:rsidRPr="00A92C1C" w:rsidRDefault="0081723A" w:rsidP="00256FB9">
      <w:pPr>
        <w:pStyle w:val="BodyText"/>
        <w:rPr>
          <w:rFonts w:ascii="Arial" w:hAnsi="Arial" w:cs="Arial"/>
          <w:sz w:val="20"/>
          <w:lang w:val="ro-RO"/>
        </w:rPr>
      </w:pPr>
      <w:r w:rsidRPr="00A92C1C">
        <w:rPr>
          <w:rFonts w:ascii="Arial" w:hAnsi="Arial" w:cs="Arial"/>
          <w:b/>
          <w:bCs/>
          <w:sz w:val="20"/>
          <w:lang w:val="ro-RO"/>
        </w:rPr>
        <w:t>5.3.1</w:t>
      </w:r>
      <w:r w:rsidRPr="00A92C1C">
        <w:rPr>
          <w:rFonts w:ascii="Arial" w:hAnsi="Arial" w:cs="Arial"/>
          <w:b/>
          <w:bCs/>
          <w:sz w:val="20"/>
          <w:lang w:val="ro-RO"/>
        </w:rPr>
        <w:tab/>
      </w:r>
      <w:r w:rsidRPr="00A92C1C">
        <w:rPr>
          <w:rFonts w:ascii="Arial" w:hAnsi="Arial" w:cs="Arial"/>
          <w:sz w:val="20"/>
          <w:lang w:val="ro-RO"/>
        </w:rPr>
        <w:t>Determinarea vitezei de circulație liberă</w:t>
      </w:r>
    </w:p>
    <w:p w14:paraId="47421AC4" w14:textId="4E70C29F" w:rsidR="0081723A" w:rsidRDefault="0081723A" w:rsidP="00256FB9">
      <w:pPr>
        <w:pStyle w:val="BodyText"/>
        <w:rPr>
          <w:rFonts w:ascii="Arial" w:hAnsi="Arial" w:cs="Arial"/>
          <w:sz w:val="20"/>
          <w:lang w:val="ro-RO"/>
        </w:rPr>
      </w:pPr>
      <w:r w:rsidRPr="00A92C1C">
        <w:rPr>
          <w:rFonts w:ascii="Arial" w:hAnsi="Arial" w:cs="Arial"/>
          <w:sz w:val="20"/>
          <w:lang w:val="ro-RO"/>
        </w:rPr>
        <w:t xml:space="preserve">Viteza de circulație liberă </w:t>
      </w:r>
      <w:r w:rsidRPr="00A92C1C">
        <w:rPr>
          <w:rFonts w:ascii="Arial" w:hAnsi="Arial" w:cs="Arial"/>
          <w:i/>
          <w:iCs/>
          <w:sz w:val="20"/>
          <w:lang w:val="ro-RO"/>
        </w:rPr>
        <w:t>V</w:t>
      </w:r>
      <w:r w:rsidRPr="00A92C1C">
        <w:rPr>
          <w:rFonts w:ascii="Arial" w:hAnsi="Arial" w:cs="Arial"/>
          <w:i/>
          <w:iCs/>
          <w:sz w:val="20"/>
          <w:vertAlign w:val="subscript"/>
          <w:lang w:val="ro-RO"/>
        </w:rPr>
        <w:t>L</w:t>
      </w:r>
      <w:r w:rsidRPr="00A92C1C">
        <w:rPr>
          <w:rFonts w:ascii="Arial" w:hAnsi="Arial" w:cs="Arial"/>
          <w:sz w:val="20"/>
          <w:lang w:val="ro-RO"/>
        </w:rPr>
        <w:t xml:space="preserve"> poate fi determinată direct prin măsurători pe teren a vitezei medii de circulație direcțională, pe un eșantion de minim 100 vehicule, viteza de circulație liberă fiind determinată de relația:</w:t>
      </w:r>
    </w:p>
    <w:p w14:paraId="56E725F4" w14:textId="7CA7D375" w:rsidR="00B442E4" w:rsidRDefault="00B442E4" w:rsidP="00256FB9">
      <w:pPr>
        <w:pStyle w:val="BodyText"/>
        <w:rPr>
          <w:rFonts w:ascii="Arial" w:hAnsi="Arial" w:cs="Arial"/>
          <w:sz w:val="20"/>
          <w:lang w:val="ro-RO"/>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92"/>
        <w:gridCol w:w="1269"/>
      </w:tblGrid>
      <w:tr w:rsidR="00B442E4" w14:paraId="228B09C7" w14:textId="77777777" w:rsidTr="00294FA1">
        <w:tc>
          <w:tcPr>
            <w:tcW w:w="7792" w:type="dxa"/>
          </w:tcPr>
          <w:p w14:paraId="6C160CBA" w14:textId="041ECAD8" w:rsidR="00B442E4" w:rsidRPr="00363B74" w:rsidRDefault="00C82965" w:rsidP="00256FB9">
            <w:pPr>
              <w:pStyle w:val="BodyText"/>
              <w:rPr>
                <w:rFonts w:ascii="Arial" w:hAnsi="Arial" w:cs="Arial"/>
                <w:sz w:val="20"/>
                <w:lang w:val="ro-RO"/>
              </w:rPr>
            </w:pPr>
            <m:oMathPara>
              <m:oMathParaPr>
                <m:jc m:val="center"/>
              </m:oMathParaPr>
              <m:oMath>
                <m:sSub>
                  <m:sSubPr>
                    <m:ctrlPr>
                      <w:rPr>
                        <w:rFonts w:ascii="Cambria Math" w:hAnsi="Cambria Math" w:cs="Arial"/>
                        <w:sz w:val="20"/>
                      </w:rPr>
                    </m:ctrlPr>
                  </m:sSubPr>
                  <m:e>
                    <m:r>
                      <m:rPr>
                        <m:sty m:val="p"/>
                      </m:rPr>
                      <w:rPr>
                        <w:rFonts w:ascii="Cambria Math" w:hAnsi="Cambria Math" w:cs="Arial"/>
                        <w:sz w:val="20"/>
                      </w:rPr>
                      <m:t>V</m:t>
                    </m:r>
                  </m:e>
                  <m:sub>
                    <m:r>
                      <m:rPr>
                        <m:sty m:val="p"/>
                      </m:rPr>
                      <w:rPr>
                        <w:rFonts w:ascii="Cambria Math" w:hAnsi="Cambria Math" w:cs="Arial"/>
                        <w:sz w:val="20"/>
                      </w:rPr>
                      <m:t>L</m:t>
                    </m:r>
                  </m:sub>
                </m:sSub>
                <m:r>
                  <m:rPr>
                    <m:sty m:val="p"/>
                  </m:rPr>
                  <w:rPr>
                    <w:rFonts w:ascii="Cambria Math" w:hAnsi="Cambria Math" w:cs="Arial"/>
                    <w:sz w:val="20"/>
                  </w:rPr>
                  <m:t xml:space="preserve">= </m:t>
                </m:r>
                <m:sSub>
                  <m:sSubPr>
                    <m:ctrlPr>
                      <w:rPr>
                        <w:rFonts w:ascii="Cambria Math" w:hAnsi="Cambria Math" w:cs="Arial"/>
                        <w:sz w:val="20"/>
                      </w:rPr>
                    </m:ctrlPr>
                  </m:sSubPr>
                  <m:e>
                    <m:r>
                      <m:rPr>
                        <m:sty m:val="p"/>
                      </m:rPr>
                      <w:rPr>
                        <w:rFonts w:ascii="Cambria Math" w:hAnsi="Cambria Math" w:cs="Arial"/>
                        <w:sz w:val="20"/>
                      </w:rPr>
                      <m:t>V</m:t>
                    </m:r>
                  </m:e>
                  <m:sub>
                    <m:r>
                      <m:rPr>
                        <m:sty m:val="p"/>
                      </m:rPr>
                      <w:rPr>
                        <w:rFonts w:ascii="Cambria Math" w:hAnsi="Cambria Math" w:cs="Arial"/>
                        <w:sz w:val="20"/>
                      </w:rPr>
                      <m:t>ME</m:t>
                    </m:r>
                  </m:sub>
                </m:sSub>
                <m:r>
                  <m:rPr>
                    <m:sty m:val="p"/>
                  </m:rPr>
                  <w:rPr>
                    <w:rFonts w:ascii="Cambria Math" w:hAnsi="Cambria Math" w:cs="Arial"/>
                    <w:sz w:val="20"/>
                  </w:rPr>
                  <m:t xml:space="preserve">+0,0125* </m:t>
                </m:r>
                <m:sSub>
                  <m:sSubPr>
                    <m:ctrlPr>
                      <w:rPr>
                        <w:rFonts w:ascii="Cambria Math" w:hAnsi="Cambria Math" w:cs="Arial"/>
                        <w:sz w:val="20"/>
                      </w:rPr>
                    </m:ctrlPr>
                  </m:sSubPr>
                  <m:e>
                    <m:r>
                      <m:rPr>
                        <m:sty m:val="p"/>
                      </m:rPr>
                      <w:rPr>
                        <w:rFonts w:ascii="Cambria Math" w:hAnsi="Cambria Math" w:cs="Arial"/>
                        <w:sz w:val="20"/>
                      </w:rPr>
                      <m:t>Q</m:t>
                    </m:r>
                  </m:e>
                  <m:sub>
                    <m:r>
                      <m:rPr>
                        <m:sty m:val="p"/>
                      </m:rPr>
                      <w:rPr>
                        <w:rFonts w:ascii="Cambria Math" w:hAnsi="Cambria Math" w:cs="Arial"/>
                        <w:sz w:val="20"/>
                      </w:rPr>
                      <m:t>E</m:t>
                    </m:r>
                  </m:sub>
                </m:sSub>
              </m:oMath>
            </m:oMathPara>
          </w:p>
        </w:tc>
        <w:tc>
          <w:tcPr>
            <w:tcW w:w="1269" w:type="dxa"/>
          </w:tcPr>
          <w:p w14:paraId="24F33D7F" w14:textId="7562C9DB" w:rsidR="00B442E4" w:rsidRDefault="00B442E4" w:rsidP="00294FA1">
            <w:pPr>
              <w:pStyle w:val="BodyText"/>
              <w:jc w:val="center"/>
              <w:rPr>
                <w:rFonts w:ascii="Arial" w:hAnsi="Arial" w:cs="Arial"/>
                <w:sz w:val="20"/>
                <w:lang w:val="ro-RO"/>
              </w:rPr>
            </w:pPr>
            <w:r w:rsidRPr="00A92C1C">
              <w:rPr>
                <w:rFonts w:ascii="Arial" w:hAnsi="Arial" w:cs="Arial"/>
                <w:sz w:val="20"/>
              </w:rPr>
              <w:t>(1)</w:t>
            </w:r>
          </w:p>
        </w:tc>
      </w:tr>
    </w:tbl>
    <w:p w14:paraId="4D683D31" w14:textId="77777777" w:rsidR="00B442E4" w:rsidRPr="00A92C1C" w:rsidRDefault="00B442E4" w:rsidP="00256FB9">
      <w:pPr>
        <w:pStyle w:val="BodyText"/>
        <w:rPr>
          <w:rFonts w:ascii="Arial" w:hAnsi="Arial" w:cs="Arial"/>
          <w:sz w:val="20"/>
          <w:lang w:val="ro-RO"/>
        </w:rPr>
      </w:pPr>
    </w:p>
    <w:p w14:paraId="64F92AE6" w14:textId="0D694FE7" w:rsidR="0081723A" w:rsidRDefault="0081723A" w:rsidP="00256FB9">
      <w:pPr>
        <w:shd w:val="clear" w:color="auto" w:fill="FFFFFF"/>
        <w:spacing w:after="0" w:line="240" w:lineRule="auto"/>
        <w:jc w:val="both"/>
        <w:rPr>
          <w:rFonts w:ascii="Arial" w:hAnsi="Arial" w:cs="Arial"/>
          <w:sz w:val="20"/>
          <w:szCs w:val="20"/>
        </w:rPr>
      </w:pPr>
      <w:r w:rsidRPr="00A92C1C">
        <w:rPr>
          <w:rFonts w:ascii="Arial" w:hAnsi="Arial" w:cs="Arial"/>
          <w:sz w:val="20"/>
          <w:szCs w:val="20"/>
        </w:rPr>
        <w:t>în care:</w:t>
      </w:r>
    </w:p>
    <w:p w14:paraId="1C2B14E1" w14:textId="77777777" w:rsidR="00B442E4" w:rsidRPr="00A92C1C" w:rsidRDefault="00B442E4" w:rsidP="00256FB9">
      <w:pPr>
        <w:shd w:val="clear" w:color="auto" w:fill="FFFFFF"/>
        <w:spacing w:after="0" w:line="240" w:lineRule="auto"/>
        <w:jc w:val="both"/>
        <w:rPr>
          <w:rFonts w:ascii="Arial" w:hAnsi="Arial" w:cs="Arial"/>
          <w:sz w:val="20"/>
          <w:szCs w:val="20"/>
        </w:rPr>
      </w:pPr>
    </w:p>
    <w:p w14:paraId="45EF9B90" w14:textId="77777777" w:rsidR="0081723A" w:rsidRPr="00A92C1C" w:rsidRDefault="0081723A" w:rsidP="00256FB9">
      <w:pPr>
        <w:shd w:val="clear" w:color="auto" w:fill="FFFFFF"/>
        <w:spacing w:after="0" w:line="240" w:lineRule="auto"/>
        <w:jc w:val="both"/>
        <w:rPr>
          <w:rFonts w:ascii="Arial" w:hAnsi="Arial" w:cs="Arial"/>
          <w:sz w:val="20"/>
          <w:szCs w:val="20"/>
        </w:rPr>
      </w:pPr>
      <w:r w:rsidRPr="00A92C1C">
        <w:rPr>
          <w:rFonts w:ascii="Arial" w:hAnsi="Arial" w:cs="Arial"/>
          <w:i/>
          <w:iCs/>
          <w:sz w:val="20"/>
          <w:szCs w:val="20"/>
        </w:rPr>
        <w:t>V</w:t>
      </w:r>
      <w:r w:rsidRPr="00A92C1C">
        <w:rPr>
          <w:rFonts w:ascii="Arial" w:hAnsi="Arial" w:cs="Arial"/>
          <w:i/>
          <w:iCs/>
          <w:sz w:val="20"/>
          <w:szCs w:val="20"/>
          <w:vertAlign w:val="subscript"/>
        </w:rPr>
        <w:t>ME</w:t>
      </w:r>
      <w:r w:rsidRPr="00A92C1C">
        <w:rPr>
          <w:rFonts w:ascii="Arial" w:hAnsi="Arial" w:cs="Arial"/>
          <w:sz w:val="20"/>
          <w:szCs w:val="20"/>
        </w:rPr>
        <w:t xml:space="preserve"> - viteza medie e eșantionului de vehicule măsurate;</w:t>
      </w:r>
    </w:p>
    <w:p w14:paraId="142FAD45" w14:textId="3BCCCBEA" w:rsidR="0081723A" w:rsidRDefault="0081723A" w:rsidP="00256FB9">
      <w:pPr>
        <w:shd w:val="clear" w:color="auto" w:fill="FFFFFF"/>
        <w:spacing w:after="0" w:line="240" w:lineRule="auto"/>
        <w:jc w:val="both"/>
        <w:rPr>
          <w:rFonts w:ascii="Arial" w:hAnsi="Arial" w:cs="Arial"/>
          <w:sz w:val="20"/>
          <w:szCs w:val="20"/>
        </w:rPr>
      </w:pPr>
      <w:r w:rsidRPr="00A92C1C">
        <w:rPr>
          <w:rFonts w:ascii="Arial" w:hAnsi="Arial" w:cs="Arial"/>
          <w:i/>
          <w:iCs/>
          <w:sz w:val="20"/>
          <w:szCs w:val="20"/>
        </w:rPr>
        <w:t>Q</w:t>
      </w:r>
      <w:r w:rsidRPr="00A92C1C">
        <w:rPr>
          <w:rFonts w:ascii="Arial" w:hAnsi="Arial" w:cs="Arial"/>
          <w:i/>
          <w:iCs/>
          <w:sz w:val="20"/>
          <w:szCs w:val="20"/>
          <w:vertAlign w:val="subscript"/>
        </w:rPr>
        <w:t>E</w:t>
      </w:r>
      <w:r w:rsidRPr="00A92C1C">
        <w:rPr>
          <w:rFonts w:ascii="Arial" w:hAnsi="Arial" w:cs="Arial"/>
          <w:sz w:val="20"/>
          <w:szCs w:val="20"/>
        </w:rPr>
        <w:t xml:space="preserve"> - debitul orar de calcul, în ambele sensuri, în perioada de măsurători, exprimat în vehicule etalon/oră.</w:t>
      </w:r>
    </w:p>
    <w:p w14:paraId="3AB7911F" w14:textId="77777777" w:rsidR="00B442E4" w:rsidRPr="00A92C1C" w:rsidRDefault="00B442E4" w:rsidP="00256FB9">
      <w:pPr>
        <w:shd w:val="clear" w:color="auto" w:fill="FFFFFF"/>
        <w:spacing w:after="0" w:line="240" w:lineRule="auto"/>
        <w:jc w:val="both"/>
        <w:rPr>
          <w:rFonts w:ascii="Arial" w:hAnsi="Arial" w:cs="Arial"/>
          <w:sz w:val="20"/>
          <w:szCs w:val="20"/>
        </w:rPr>
      </w:pPr>
    </w:p>
    <w:p w14:paraId="0416EE43" w14:textId="2F47262F" w:rsidR="0081723A" w:rsidRDefault="0081723A" w:rsidP="00256FB9">
      <w:pPr>
        <w:shd w:val="clear" w:color="auto" w:fill="FFFFFF"/>
        <w:spacing w:after="0" w:line="240" w:lineRule="auto"/>
        <w:jc w:val="both"/>
        <w:rPr>
          <w:rFonts w:ascii="Arial" w:hAnsi="Arial" w:cs="Arial"/>
          <w:sz w:val="20"/>
          <w:szCs w:val="20"/>
        </w:rPr>
      </w:pPr>
      <w:r w:rsidRPr="00A92C1C">
        <w:rPr>
          <w:rFonts w:ascii="Arial" w:hAnsi="Arial" w:cs="Arial"/>
          <w:sz w:val="20"/>
          <w:szCs w:val="20"/>
        </w:rPr>
        <w:t>În lipsa măsurătorilor de teren viteza de circulație liberă poate fi determinată indirect cu relația:</w:t>
      </w:r>
    </w:p>
    <w:p w14:paraId="57909D55" w14:textId="20692ED2" w:rsidR="00B442E4" w:rsidRDefault="00B442E4" w:rsidP="00256FB9">
      <w:pPr>
        <w:shd w:val="clear" w:color="auto" w:fill="FFFFFF"/>
        <w:spacing w:after="0" w:line="240" w:lineRule="auto"/>
        <w:jc w:val="both"/>
        <w:rPr>
          <w:rFonts w:ascii="Arial" w:hAnsi="Arial"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08"/>
        <w:gridCol w:w="1553"/>
      </w:tblGrid>
      <w:tr w:rsidR="00B442E4" w14:paraId="6424A772" w14:textId="77777777" w:rsidTr="00B442E4">
        <w:tc>
          <w:tcPr>
            <w:tcW w:w="7508" w:type="dxa"/>
          </w:tcPr>
          <w:p w14:paraId="6D679BF5" w14:textId="5DC916AB" w:rsidR="00B442E4" w:rsidRPr="00363B74" w:rsidRDefault="00C82965" w:rsidP="00256FB9">
            <w:pPr>
              <w:pStyle w:val="BodyText"/>
              <w:rPr>
                <w:rFonts w:ascii="Arial" w:hAnsi="Arial" w:cs="Arial"/>
                <w:sz w:val="20"/>
                <w:lang w:val="ro-RO"/>
              </w:rPr>
            </w:pPr>
            <m:oMathPara>
              <m:oMath>
                <m:sSub>
                  <m:sSubPr>
                    <m:ctrlPr>
                      <w:rPr>
                        <w:rFonts w:ascii="Cambria Math" w:hAnsi="Cambria Math" w:cs="Arial"/>
                        <w:sz w:val="20"/>
                        <w:lang w:val="ro-MD"/>
                      </w:rPr>
                    </m:ctrlPr>
                  </m:sSubPr>
                  <m:e>
                    <m:r>
                      <m:rPr>
                        <m:sty m:val="p"/>
                      </m:rPr>
                      <w:rPr>
                        <w:rFonts w:ascii="Cambria Math" w:hAnsi="Cambria Math" w:cs="Arial"/>
                        <w:sz w:val="20"/>
                        <w:lang w:val="ro-MD"/>
                      </w:rPr>
                      <m:t>V</m:t>
                    </m:r>
                  </m:e>
                  <m:sub>
                    <m:r>
                      <m:rPr>
                        <m:sty m:val="p"/>
                      </m:rPr>
                      <w:rPr>
                        <w:rFonts w:ascii="Cambria Math" w:hAnsi="Cambria Math" w:cs="Arial"/>
                        <w:sz w:val="20"/>
                        <w:lang w:val="ro-MD"/>
                      </w:rPr>
                      <m:t>L</m:t>
                    </m:r>
                  </m:sub>
                </m:sSub>
                <m:r>
                  <m:rPr>
                    <m:sty m:val="p"/>
                  </m:rPr>
                  <w:rPr>
                    <w:rFonts w:ascii="Cambria Math" w:hAnsi="Cambria Math" w:cs="Arial"/>
                    <w:sz w:val="20"/>
                    <w:lang w:val="ro-MD"/>
                  </w:rPr>
                  <m:t xml:space="preserve">= </m:t>
                </m:r>
                <m:sSub>
                  <m:sSubPr>
                    <m:ctrlPr>
                      <w:rPr>
                        <w:rFonts w:ascii="Cambria Math" w:hAnsi="Cambria Math" w:cs="Arial"/>
                        <w:sz w:val="20"/>
                        <w:lang w:val="ro-MD"/>
                      </w:rPr>
                    </m:ctrlPr>
                  </m:sSubPr>
                  <m:e>
                    <m:r>
                      <m:rPr>
                        <m:sty m:val="p"/>
                      </m:rPr>
                      <w:rPr>
                        <w:rFonts w:ascii="Cambria Math" w:hAnsi="Cambria Math" w:cs="Arial"/>
                        <w:sz w:val="20"/>
                        <w:lang w:val="ro-MD"/>
                      </w:rPr>
                      <m:t>V</m:t>
                    </m:r>
                  </m:e>
                  <m:sub>
                    <m:r>
                      <m:rPr>
                        <m:sty m:val="p"/>
                      </m:rPr>
                      <w:rPr>
                        <w:rFonts w:ascii="Cambria Math" w:hAnsi="Cambria Math" w:cs="Arial"/>
                        <w:sz w:val="20"/>
                        <w:lang w:val="ro-MD"/>
                      </w:rPr>
                      <m:t>C</m:t>
                    </m:r>
                  </m:sub>
                </m:sSub>
                <m:r>
                  <m:rPr>
                    <m:sty m:val="p"/>
                  </m:rPr>
                  <w:rPr>
                    <w:rFonts w:ascii="Cambria Math" w:hAnsi="Cambria Math" w:cs="Arial"/>
                    <w:sz w:val="20"/>
                    <w:lang w:val="ro-MD"/>
                  </w:rPr>
                  <m:t xml:space="preserve">- </m:t>
                </m:r>
                <m:sSub>
                  <m:sSubPr>
                    <m:ctrlPr>
                      <w:rPr>
                        <w:rFonts w:ascii="Cambria Math" w:hAnsi="Cambria Math" w:cs="Arial"/>
                        <w:sz w:val="20"/>
                        <w:lang w:val="ro-MD"/>
                      </w:rPr>
                    </m:ctrlPr>
                  </m:sSubPr>
                  <m:e>
                    <m:r>
                      <m:rPr>
                        <m:sty m:val="p"/>
                      </m:rPr>
                      <w:rPr>
                        <w:rFonts w:ascii="Cambria Math" w:hAnsi="Cambria Math" w:cs="Arial"/>
                        <w:sz w:val="20"/>
                        <w:lang w:val="ro-MD"/>
                      </w:rPr>
                      <m:t>V</m:t>
                    </m:r>
                  </m:e>
                  <m:sub>
                    <m:r>
                      <m:rPr>
                        <m:sty m:val="p"/>
                      </m:rPr>
                      <w:rPr>
                        <w:rFonts w:ascii="Cambria Math" w:hAnsi="Cambria Math" w:cs="Arial"/>
                        <w:sz w:val="20"/>
                        <w:lang w:val="ro-MD"/>
                      </w:rPr>
                      <m:t>BA</m:t>
                    </m:r>
                  </m:sub>
                </m:sSub>
                <m:r>
                  <m:rPr>
                    <m:sty m:val="p"/>
                  </m:rPr>
                  <w:rPr>
                    <w:rFonts w:ascii="Cambria Math" w:hAnsi="Cambria Math" w:cs="Arial"/>
                    <w:sz w:val="20"/>
                    <w:lang w:val="ro-MD"/>
                  </w:rPr>
                  <m:t xml:space="preserve">- </m:t>
                </m:r>
                <m:sSub>
                  <m:sSubPr>
                    <m:ctrlPr>
                      <w:rPr>
                        <w:rFonts w:ascii="Cambria Math" w:hAnsi="Cambria Math" w:cs="Arial"/>
                        <w:sz w:val="20"/>
                        <w:lang w:val="ro-MD"/>
                      </w:rPr>
                    </m:ctrlPr>
                  </m:sSubPr>
                  <m:e>
                    <m:r>
                      <m:rPr>
                        <m:sty m:val="p"/>
                      </m:rPr>
                      <w:rPr>
                        <w:rFonts w:ascii="Cambria Math" w:hAnsi="Cambria Math" w:cs="Arial"/>
                        <w:sz w:val="20"/>
                        <w:lang w:val="ro-MD"/>
                      </w:rPr>
                      <m:t>V</m:t>
                    </m:r>
                  </m:e>
                  <m:sub>
                    <m:r>
                      <m:rPr>
                        <m:sty m:val="p"/>
                      </m:rPr>
                      <w:rPr>
                        <w:rFonts w:ascii="Cambria Math" w:hAnsi="Cambria Math" w:cs="Arial"/>
                        <w:sz w:val="20"/>
                        <w:lang w:val="ro-MD"/>
                      </w:rPr>
                      <m:t>A</m:t>
                    </m:r>
                  </m:sub>
                </m:sSub>
              </m:oMath>
            </m:oMathPara>
          </w:p>
        </w:tc>
        <w:tc>
          <w:tcPr>
            <w:tcW w:w="1553" w:type="dxa"/>
          </w:tcPr>
          <w:p w14:paraId="3AD6F93F" w14:textId="64A0E428" w:rsidR="00B442E4" w:rsidRDefault="00B442E4" w:rsidP="00294FA1">
            <w:pPr>
              <w:pStyle w:val="BodyText"/>
              <w:jc w:val="center"/>
              <w:rPr>
                <w:rFonts w:ascii="Arial" w:hAnsi="Arial" w:cs="Arial"/>
                <w:sz w:val="20"/>
                <w:lang w:val="ro-RO"/>
              </w:rPr>
            </w:pPr>
            <w:r w:rsidRPr="00A92C1C">
              <w:rPr>
                <w:rFonts w:ascii="Arial" w:hAnsi="Arial" w:cs="Arial"/>
                <w:sz w:val="20"/>
              </w:rPr>
              <w:t>(</w:t>
            </w:r>
            <w:r>
              <w:rPr>
                <w:rFonts w:ascii="Arial" w:hAnsi="Arial" w:cs="Arial"/>
                <w:sz w:val="20"/>
                <w:lang w:val="ro-RO"/>
              </w:rPr>
              <w:t>2</w:t>
            </w:r>
            <w:r w:rsidRPr="00A92C1C">
              <w:rPr>
                <w:rFonts w:ascii="Arial" w:hAnsi="Arial" w:cs="Arial"/>
                <w:sz w:val="20"/>
              </w:rPr>
              <w:t>)</w:t>
            </w:r>
          </w:p>
        </w:tc>
      </w:tr>
    </w:tbl>
    <w:p w14:paraId="7E35E3B6" w14:textId="77777777" w:rsidR="00B442E4" w:rsidRPr="00A92C1C" w:rsidRDefault="00B442E4" w:rsidP="00256FB9">
      <w:pPr>
        <w:shd w:val="clear" w:color="auto" w:fill="FFFFFF"/>
        <w:spacing w:after="0" w:line="240" w:lineRule="auto"/>
        <w:jc w:val="both"/>
        <w:rPr>
          <w:rFonts w:ascii="Arial" w:hAnsi="Arial" w:cs="Arial"/>
          <w:sz w:val="20"/>
          <w:szCs w:val="20"/>
        </w:rPr>
      </w:pPr>
    </w:p>
    <w:p w14:paraId="06D4FA61" w14:textId="455F6B53" w:rsidR="0081723A" w:rsidRPr="00A92C1C" w:rsidRDefault="0081723A" w:rsidP="00256FB9">
      <w:pPr>
        <w:pStyle w:val="BodyText"/>
        <w:rPr>
          <w:rFonts w:ascii="Arial" w:hAnsi="Arial" w:cs="Arial"/>
          <w:sz w:val="20"/>
          <w:lang w:val="ro-RO"/>
        </w:rPr>
      </w:pPr>
      <w:r w:rsidRPr="00A92C1C">
        <w:rPr>
          <w:rFonts w:ascii="Arial" w:hAnsi="Arial" w:cs="Arial"/>
          <w:sz w:val="20"/>
          <w:lang w:val="ro-RO"/>
        </w:rPr>
        <w:t>în care:</w:t>
      </w:r>
    </w:p>
    <w:p w14:paraId="33961250" w14:textId="77777777" w:rsidR="0081723A" w:rsidRPr="00A92C1C" w:rsidRDefault="0081723A" w:rsidP="00256FB9">
      <w:pPr>
        <w:pStyle w:val="BodyText"/>
        <w:rPr>
          <w:rFonts w:ascii="Arial" w:hAnsi="Arial" w:cs="Arial"/>
          <w:sz w:val="20"/>
          <w:lang w:val="ro-RO"/>
        </w:rPr>
      </w:pPr>
    </w:p>
    <w:p w14:paraId="1F494DF2" w14:textId="77777777" w:rsidR="0081723A" w:rsidRPr="00A92C1C" w:rsidRDefault="0081723A" w:rsidP="00256FB9">
      <w:pPr>
        <w:pStyle w:val="BodyText"/>
        <w:rPr>
          <w:rFonts w:ascii="Arial" w:hAnsi="Arial" w:cs="Arial"/>
          <w:sz w:val="20"/>
          <w:lang w:val="ro-RO"/>
        </w:rPr>
      </w:pPr>
      <w:r w:rsidRPr="00A92C1C">
        <w:rPr>
          <w:rFonts w:ascii="Arial" w:hAnsi="Arial" w:cs="Arial"/>
          <w:i/>
          <w:iCs/>
          <w:sz w:val="20"/>
          <w:lang w:val="ro-RO"/>
        </w:rPr>
        <w:t>V</w:t>
      </w:r>
      <w:r w:rsidRPr="00A92C1C">
        <w:rPr>
          <w:rFonts w:ascii="Arial" w:hAnsi="Arial" w:cs="Arial"/>
          <w:i/>
          <w:iCs/>
          <w:sz w:val="20"/>
          <w:vertAlign w:val="subscript"/>
          <w:lang w:val="ro-RO"/>
        </w:rPr>
        <w:t>C</w:t>
      </w:r>
      <w:r w:rsidRPr="00A92C1C">
        <w:rPr>
          <w:rFonts w:ascii="Arial" w:hAnsi="Arial" w:cs="Arial"/>
          <w:sz w:val="20"/>
          <w:lang w:val="ro-RO"/>
        </w:rPr>
        <w:t xml:space="preserve"> - viteza de circulație liberă de bază (viteza limită + 16 km/h); </w:t>
      </w:r>
    </w:p>
    <w:p w14:paraId="5A40104F" w14:textId="12F5BF1D" w:rsidR="0081723A" w:rsidRPr="00A92C1C" w:rsidRDefault="0081723A" w:rsidP="00256FB9">
      <w:pPr>
        <w:pStyle w:val="BodyText"/>
        <w:rPr>
          <w:rFonts w:ascii="Arial" w:hAnsi="Arial" w:cs="Arial"/>
          <w:sz w:val="20"/>
          <w:lang w:val="ro-RO"/>
        </w:rPr>
      </w:pPr>
      <w:r w:rsidRPr="00A92C1C">
        <w:rPr>
          <w:rFonts w:ascii="Arial" w:hAnsi="Arial" w:cs="Arial"/>
          <w:i/>
          <w:iCs/>
          <w:sz w:val="20"/>
          <w:lang w:val="ro-RO"/>
        </w:rPr>
        <w:t>V</w:t>
      </w:r>
      <w:r w:rsidRPr="00A92C1C">
        <w:rPr>
          <w:rFonts w:ascii="Arial" w:hAnsi="Arial" w:cs="Arial"/>
          <w:i/>
          <w:iCs/>
          <w:sz w:val="20"/>
          <w:vertAlign w:val="subscript"/>
          <w:lang w:val="ro-RO"/>
        </w:rPr>
        <w:t>BA</w:t>
      </w:r>
      <w:r w:rsidRPr="00A92C1C">
        <w:rPr>
          <w:rFonts w:ascii="Arial" w:hAnsi="Arial" w:cs="Arial"/>
          <w:sz w:val="20"/>
          <w:lang w:val="ro-RO"/>
        </w:rPr>
        <w:t xml:space="preserve"> - reducerea de viteză în funcție de lățimea benzilor de circulație și a acostamentelor (Tabelul 3);</w:t>
      </w:r>
    </w:p>
    <w:p w14:paraId="66BE86E8" w14:textId="718FFC0C" w:rsidR="0081723A" w:rsidRDefault="0081723A" w:rsidP="00256FB9">
      <w:pPr>
        <w:pStyle w:val="BodyText"/>
        <w:rPr>
          <w:rFonts w:ascii="Arial" w:hAnsi="Arial" w:cs="Arial"/>
          <w:sz w:val="20"/>
          <w:lang w:val="ro-RO"/>
        </w:rPr>
      </w:pPr>
      <w:r w:rsidRPr="00A92C1C">
        <w:rPr>
          <w:rFonts w:ascii="Arial" w:hAnsi="Arial" w:cs="Arial"/>
          <w:i/>
          <w:iCs/>
          <w:sz w:val="20"/>
          <w:lang w:val="ro-RO"/>
        </w:rPr>
        <w:t>V</w:t>
      </w:r>
      <w:r w:rsidRPr="00A92C1C">
        <w:rPr>
          <w:rFonts w:ascii="Arial" w:hAnsi="Arial" w:cs="Arial"/>
          <w:i/>
          <w:iCs/>
          <w:sz w:val="20"/>
          <w:vertAlign w:val="subscript"/>
          <w:lang w:val="ro-RO"/>
        </w:rPr>
        <w:t>A</w:t>
      </w:r>
      <w:r w:rsidRPr="00A92C1C">
        <w:rPr>
          <w:rFonts w:ascii="Arial" w:hAnsi="Arial" w:cs="Arial"/>
          <w:sz w:val="20"/>
          <w:lang w:val="ro-RO"/>
        </w:rPr>
        <w:t xml:space="preserve"> - reducerea de viteză datorată acceselor la drum (Tabelul 4).</w:t>
      </w:r>
    </w:p>
    <w:p w14:paraId="3BC559C3" w14:textId="77777777" w:rsidR="00B442E4" w:rsidRPr="00A92C1C" w:rsidRDefault="00B442E4" w:rsidP="00256FB9">
      <w:pPr>
        <w:pStyle w:val="BodyText"/>
        <w:rPr>
          <w:rFonts w:ascii="Arial" w:hAnsi="Arial" w:cs="Arial"/>
          <w:sz w:val="20"/>
          <w:lang w:val="ro-RO"/>
        </w:rPr>
      </w:pPr>
    </w:p>
    <w:p w14:paraId="364A54D0" w14:textId="1D115BFE" w:rsidR="0081723A" w:rsidRDefault="0081723A" w:rsidP="00256FB9">
      <w:pPr>
        <w:pStyle w:val="BodyText"/>
        <w:jc w:val="center"/>
        <w:rPr>
          <w:rFonts w:ascii="Arial" w:hAnsi="Arial" w:cs="Arial"/>
          <w:b/>
          <w:bCs/>
          <w:sz w:val="20"/>
          <w:lang w:val="ro-RO"/>
        </w:rPr>
      </w:pPr>
      <w:r w:rsidRPr="00A92C1C">
        <w:rPr>
          <w:rFonts w:ascii="Arial" w:hAnsi="Arial" w:cs="Arial"/>
          <w:b/>
          <w:bCs/>
          <w:sz w:val="20"/>
          <w:lang w:val="ro-RO"/>
        </w:rPr>
        <w:t>Tabelul 3 - Coeficienții de ajustare pentru lățimea benzilor de circulație și acostamentelor</w:t>
      </w:r>
    </w:p>
    <w:p w14:paraId="3E02E40F" w14:textId="77777777" w:rsidR="00B442E4" w:rsidRPr="00A92C1C" w:rsidRDefault="00B442E4" w:rsidP="00256FB9">
      <w:pPr>
        <w:pStyle w:val="BodyText"/>
        <w:jc w:val="center"/>
        <w:rPr>
          <w:rFonts w:ascii="Arial" w:hAnsi="Arial" w:cs="Arial"/>
          <w:b/>
          <w:bCs/>
          <w:sz w:val="20"/>
          <w:lang w:val="ro-RO"/>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1691"/>
        <w:gridCol w:w="1397"/>
        <w:gridCol w:w="1387"/>
        <w:gridCol w:w="1392"/>
        <w:gridCol w:w="1416"/>
      </w:tblGrid>
      <w:tr w:rsidR="0081723A" w:rsidRPr="00DE6DCD" w14:paraId="213A47BB" w14:textId="77777777" w:rsidTr="00DF676A">
        <w:trPr>
          <w:trHeight w:hRule="exact" w:val="331"/>
          <w:jc w:val="center"/>
        </w:trPr>
        <w:tc>
          <w:tcPr>
            <w:tcW w:w="1691" w:type="dxa"/>
            <w:vMerge w:val="restart"/>
            <w:tcBorders>
              <w:top w:val="single" w:sz="4" w:space="0" w:color="auto"/>
              <w:left w:val="single" w:sz="4" w:space="0" w:color="auto"/>
            </w:tcBorders>
            <w:shd w:val="clear" w:color="auto" w:fill="FFFFFF"/>
            <w:vAlign w:val="center"/>
          </w:tcPr>
          <w:p w14:paraId="64AF0F6B" w14:textId="2AEF73C2" w:rsidR="00DF676A" w:rsidRPr="00DE6DCD" w:rsidRDefault="0081723A" w:rsidP="00DF676A">
            <w:pPr>
              <w:pStyle w:val="Other0"/>
              <w:shd w:val="clear" w:color="auto" w:fill="auto"/>
              <w:spacing w:line="240" w:lineRule="auto"/>
              <w:ind w:firstLine="0"/>
              <w:jc w:val="center"/>
              <w:rPr>
                <w:rFonts w:ascii="Arial" w:hAnsi="Arial" w:cs="Arial"/>
                <w:sz w:val="20"/>
                <w:szCs w:val="20"/>
                <w:lang w:val="ro-RO"/>
              </w:rPr>
            </w:pPr>
            <w:r w:rsidRPr="00DE6DCD">
              <w:rPr>
                <w:rFonts w:ascii="Arial" w:hAnsi="Arial" w:cs="Arial"/>
                <w:sz w:val="20"/>
                <w:szCs w:val="20"/>
                <w:lang w:val="ro-RO"/>
              </w:rPr>
              <w:t>Lățimea benzii de circulație</w:t>
            </w:r>
          </w:p>
          <w:p w14:paraId="5CA483EE" w14:textId="212006BC" w:rsidR="0081723A" w:rsidRPr="00DE6DCD" w:rsidRDefault="0081723A" w:rsidP="00DF676A">
            <w:pPr>
              <w:pStyle w:val="Other0"/>
              <w:shd w:val="clear" w:color="auto" w:fill="auto"/>
              <w:spacing w:line="240" w:lineRule="auto"/>
              <w:ind w:firstLine="0"/>
              <w:jc w:val="center"/>
              <w:rPr>
                <w:rFonts w:ascii="Arial" w:hAnsi="Arial" w:cs="Arial"/>
                <w:sz w:val="20"/>
                <w:szCs w:val="20"/>
                <w:lang w:val="ro-RO"/>
              </w:rPr>
            </w:pPr>
            <w:r w:rsidRPr="00DE6DCD">
              <w:rPr>
                <w:rFonts w:ascii="Arial" w:hAnsi="Arial" w:cs="Arial"/>
                <w:sz w:val="20"/>
                <w:szCs w:val="20"/>
                <w:lang w:val="ro-RO"/>
              </w:rPr>
              <w:t>(m)</w:t>
            </w:r>
          </w:p>
        </w:tc>
        <w:tc>
          <w:tcPr>
            <w:tcW w:w="5592" w:type="dxa"/>
            <w:gridSpan w:val="4"/>
            <w:tcBorders>
              <w:top w:val="single" w:sz="4" w:space="0" w:color="auto"/>
              <w:left w:val="single" w:sz="4" w:space="0" w:color="auto"/>
              <w:right w:val="single" w:sz="4" w:space="0" w:color="auto"/>
            </w:tcBorders>
            <w:shd w:val="clear" w:color="auto" w:fill="FFFFFF"/>
          </w:tcPr>
          <w:p w14:paraId="2E662F88" w14:textId="77777777" w:rsidR="0081723A" w:rsidRPr="00DE6DCD" w:rsidRDefault="0081723A" w:rsidP="00256FB9">
            <w:pPr>
              <w:pStyle w:val="Other0"/>
              <w:shd w:val="clear" w:color="auto" w:fill="auto"/>
              <w:spacing w:line="240" w:lineRule="auto"/>
              <w:ind w:firstLine="0"/>
              <w:jc w:val="center"/>
              <w:rPr>
                <w:rFonts w:ascii="Arial" w:hAnsi="Arial" w:cs="Arial"/>
                <w:sz w:val="20"/>
                <w:szCs w:val="20"/>
                <w:lang w:val="ro-RO"/>
              </w:rPr>
            </w:pPr>
            <w:r w:rsidRPr="00DE6DCD">
              <w:rPr>
                <w:rFonts w:ascii="Arial" w:hAnsi="Arial" w:cs="Arial"/>
                <w:i/>
                <w:iCs/>
                <w:sz w:val="20"/>
                <w:szCs w:val="20"/>
                <w:lang w:val="ro-RO"/>
              </w:rPr>
              <w:t>V</w:t>
            </w:r>
            <w:r w:rsidRPr="00DE6DCD">
              <w:rPr>
                <w:rFonts w:ascii="Arial" w:hAnsi="Arial" w:cs="Arial"/>
                <w:i/>
                <w:iCs/>
                <w:sz w:val="20"/>
                <w:szCs w:val="20"/>
                <w:vertAlign w:val="subscript"/>
                <w:lang w:val="ro-RO"/>
              </w:rPr>
              <w:t>BA</w:t>
            </w:r>
            <w:r w:rsidRPr="00DE6DCD">
              <w:rPr>
                <w:rFonts w:ascii="Arial" w:hAnsi="Arial" w:cs="Arial"/>
                <w:sz w:val="20"/>
                <w:szCs w:val="20"/>
                <w:lang w:val="ro-RO"/>
              </w:rPr>
              <w:t>, (km/h)</w:t>
            </w:r>
          </w:p>
        </w:tc>
      </w:tr>
      <w:tr w:rsidR="0081723A" w:rsidRPr="00DE6DCD" w14:paraId="5C6FB930" w14:textId="77777777" w:rsidTr="00A92C1C">
        <w:trPr>
          <w:trHeight w:hRule="exact" w:val="264"/>
          <w:jc w:val="center"/>
        </w:trPr>
        <w:tc>
          <w:tcPr>
            <w:tcW w:w="1691" w:type="dxa"/>
            <w:vMerge/>
            <w:tcBorders>
              <w:left w:val="single" w:sz="4" w:space="0" w:color="auto"/>
            </w:tcBorders>
            <w:shd w:val="clear" w:color="auto" w:fill="FFFFFF"/>
          </w:tcPr>
          <w:p w14:paraId="53DE83CF" w14:textId="77777777" w:rsidR="0081723A" w:rsidRPr="00DE6DCD" w:rsidRDefault="0081723A" w:rsidP="00256FB9">
            <w:pPr>
              <w:spacing w:after="0" w:line="240" w:lineRule="auto"/>
              <w:rPr>
                <w:rFonts w:ascii="Arial" w:hAnsi="Arial" w:cs="Arial"/>
                <w:sz w:val="20"/>
                <w:szCs w:val="20"/>
              </w:rPr>
            </w:pPr>
          </w:p>
        </w:tc>
        <w:tc>
          <w:tcPr>
            <w:tcW w:w="5592" w:type="dxa"/>
            <w:gridSpan w:val="4"/>
            <w:tcBorders>
              <w:top w:val="single" w:sz="4" w:space="0" w:color="auto"/>
              <w:left w:val="single" w:sz="4" w:space="0" w:color="auto"/>
              <w:right w:val="single" w:sz="4" w:space="0" w:color="auto"/>
            </w:tcBorders>
            <w:shd w:val="clear" w:color="auto" w:fill="FFFFFF"/>
          </w:tcPr>
          <w:p w14:paraId="1A7382DB" w14:textId="77777777" w:rsidR="0081723A" w:rsidRPr="00DE6DCD" w:rsidRDefault="0081723A" w:rsidP="00256FB9">
            <w:pPr>
              <w:pStyle w:val="Other0"/>
              <w:shd w:val="clear" w:color="auto" w:fill="auto"/>
              <w:spacing w:line="240" w:lineRule="auto"/>
              <w:ind w:firstLine="0"/>
              <w:jc w:val="center"/>
              <w:rPr>
                <w:rFonts w:ascii="Arial" w:hAnsi="Arial" w:cs="Arial"/>
                <w:sz w:val="20"/>
                <w:szCs w:val="20"/>
                <w:lang w:val="ro-RO"/>
              </w:rPr>
            </w:pPr>
            <w:r w:rsidRPr="00DE6DCD">
              <w:rPr>
                <w:rFonts w:ascii="Arial" w:hAnsi="Arial" w:cs="Arial"/>
                <w:sz w:val="20"/>
                <w:szCs w:val="20"/>
                <w:lang w:val="ro-RO"/>
              </w:rPr>
              <w:t>Lățime acostamente (m)</w:t>
            </w:r>
          </w:p>
        </w:tc>
      </w:tr>
      <w:tr w:rsidR="0081723A" w:rsidRPr="00DE6DCD" w14:paraId="694E7413" w14:textId="77777777" w:rsidTr="00A92C1C">
        <w:trPr>
          <w:trHeight w:hRule="exact" w:val="288"/>
          <w:jc w:val="center"/>
        </w:trPr>
        <w:tc>
          <w:tcPr>
            <w:tcW w:w="1691" w:type="dxa"/>
            <w:vMerge/>
            <w:tcBorders>
              <w:left w:val="single" w:sz="4" w:space="0" w:color="auto"/>
            </w:tcBorders>
            <w:shd w:val="clear" w:color="auto" w:fill="FFFFFF"/>
          </w:tcPr>
          <w:p w14:paraId="45205807" w14:textId="77777777" w:rsidR="0081723A" w:rsidRPr="00DE6DCD" w:rsidRDefault="0081723A" w:rsidP="00256FB9">
            <w:pPr>
              <w:spacing w:after="0" w:line="240" w:lineRule="auto"/>
              <w:rPr>
                <w:rFonts w:ascii="Arial" w:hAnsi="Arial" w:cs="Arial"/>
                <w:sz w:val="20"/>
                <w:szCs w:val="20"/>
              </w:rPr>
            </w:pPr>
          </w:p>
        </w:tc>
        <w:tc>
          <w:tcPr>
            <w:tcW w:w="1397" w:type="dxa"/>
            <w:tcBorders>
              <w:top w:val="single" w:sz="4" w:space="0" w:color="auto"/>
              <w:left w:val="single" w:sz="4" w:space="0" w:color="auto"/>
            </w:tcBorders>
            <w:shd w:val="clear" w:color="auto" w:fill="FFFFFF"/>
          </w:tcPr>
          <w:p w14:paraId="04DDEC79" w14:textId="77777777" w:rsidR="0081723A" w:rsidRPr="00DE6DCD" w:rsidRDefault="0081723A" w:rsidP="00256FB9">
            <w:pPr>
              <w:pStyle w:val="Other0"/>
              <w:shd w:val="clear" w:color="auto" w:fill="auto"/>
              <w:spacing w:line="240" w:lineRule="auto"/>
              <w:ind w:firstLine="0"/>
              <w:jc w:val="center"/>
              <w:rPr>
                <w:rFonts w:ascii="Arial" w:hAnsi="Arial" w:cs="Arial"/>
                <w:sz w:val="20"/>
                <w:szCs w:val="20"/>
                <w:lang w:val="ro-RO"/>
              </w:rPr>
            </w:pPr>
            <w:r w:rsidRPr="00DE6DCD">
              <w:rPr>
                <w:rFonts w:ascii="Arial" w:hAnsi="Arial" w:cs="Arial"/>
                <w:sz w:val="20"/>
                <w:szCs w:val="20"/>
                <w:lang w:val="ro-RO"/>
              </w:rPr>
              <w:t>≥0...&lt;0,6</w:t>
            </w:r>
          </w:p>
        </w:tc>
        <w:tc>
          <w:tcPr>
            <w:tcW w:w="1387" w:type="dxa"/>
            <w:tcBorders>
              <w:top w:val="single" w:sz="4" w:space="0" w:color="auto"/>
              <w:left w:val="single" w:sz="4" w:space="0" w:color="auto"/>
            </w:tcBorders>
            <w:shd w:val="clear" w:color="auto" w:fill="FFFFFF"/>
          </w:tcPr>
          <w:p w14:paraId="50C58EF6" w14:textId="1C2E8ECC" w:rsidR="0081723A" w:rsidRPr="00DE6DCD" w:rsidRDefault="0081723A" w:rsidP="00256FB9">
            <w:pPr>
              <w:pStyle w:val="Other0"/>
              <w:shd w:val="clear" w:color="auto" w:fill="auto"/>
              <w:spacing w:line="240" w:lineRule="auto"/>
              <w:ind w:firstLine="0"/>
              <w:jc w:val="center"/>
              <w:rPr>
                <w:rFonts w:ascii="Arial" w:hAnsi="Arial" w:cs="Arial"/>
                <w:sz w:val="20"/>
                <w:szCs w:val="20"/>
                <w:lang w:val="ro-RO"/>
              </w:rPr>
            </w:pPr>
            <w:r w:rsidRPr="00DE6DCD">
              <w:rPr>
                <w:rFonts w:ascii="Arial" w:hAnsi="Arial" w:cs="Arial"/>
                <w:sz w:val="20"/>
                <w:szCs w:val="20"/>
                <w:lang w:val="ro-RO"/>
              </w:rPr>
              <w:t>≥0,6...&lt;</w:t>
            </w:r>
            <w:r w:rsidR="00DF676A" w:rsidRPr="00DE6DCD">
              <w:rPr>
                <w:rFonts w:ascii="Arial" w:hAnsi="Arial" w:cs="Arial"/>
                <w:sz w:val="20"/>
                <w:szCs w:val="20"/>
                <w:lang w:val="ru-RU"/>
              </w:rPr>
              <w:t>1</w:t>
            </w:r>
            <w:r w:rsidRPr="00DE6DCD">
              <w:rPr>
                <w:rFonts w:ascii="Arial" w:hAnsi="Arial" w:cs="Arial"/>
                <w:sz w:val="20"/>
                <w:szCs w:val="20"/>
                <w:lang w:val="ro-RO"/>
              </w:rPr>
              <w:t>,2</w:t>
            </w:r>
          </w:p>
        </w:tc>
        <w:tc>
          <w:tcPr>
            <w:tcW w:w="1392" w:type="dxa"/>
            <w:tcBorders>
              <w:top w:val="single" w:sz="4" w:space="0" w:color="auto"/>
              <w:left w:val="single" w:sz="4" w:space="0" w:color="auto"/>
            </w:tcBorders>
            <w:shd w:val="clear" w:color="auto" w:fill="FFFFFF"/>
          </w:tcPr>
          <w:p w14:paraId="460A4544" w14:textId="77777777" w:rsidR="0081723A" w:rsidRPr="00DE6DCD" w:rsidRDefault="0081723A" w:rsidP="00256FB9">
            <w:pPr>
              <w:pStyle w:val="Other0"/>
              <w:shd w:val="clear" w:color="auto" w:fill="auto"/>
              <w:spacing w:line="240" w:lineRule="auto"/>
              <w:ind w:firstLine="0"/>
              <w:jc w:val="center"/>
              <w:rPr>
                <w:rFonts w:ascii="Arial" w:hAnsi="Arial" w:cs="Arial"/>
                <w:sz w:val="20"/>
                <w:szCs w:val="20"/>
                <w:lang w:val="ro-RO"/>
              </w:rPr>
            </w:pPr>
            <w:r w:rsidRPr="00DE6DCD">
              <w:rPr>
                <w:rFonts w:ascii="Arial" w:hAnsi="Arial" w:cs="Arial"/>
                <w:sz w:val="20"/>
                <w:szCs w:val="20"/>
                <w:lang w:val="ro-RO"/>
              </w:rPr>
              <w:t>≥1,2...&lt;1,8</w:t>
            </w:r>
          </w:p>
        </w:tc>
        <w:tc>
          <w:tcPr>
            <w:tcW w:w="1416" w:type="dxa"/>
            <w:tcBorders>
              <w:top w:val="single" w:sz="4" w:space="0" w:color="auto"/>
              <w:left w:val="single" w:sz="4" w:space="0" w:color="auto"/>
              <w:right w:val="single" w:sz="4" w:space="0" w:color="auto"/>
            </w:tcBorders>
            <w:shd w:val="clear" w:color="auto" w:fill="FFFFFF"/>
          </w:tcPr>
          <w:p w14:paraId="131009A3" w14:textId="77777777" w:rsidR="0081723A" w:rsidRPr="00DE6DCD" w:rsidRDefault="0081723A" w:rsidP="00256FB9">
            <w:pPr>
              <w:pStyle w:val="Other0"/>
              <w:shd w:val="clear" w:color="auto" w:fill="auto"/>
              <w:spacing w:line="240" w:lineRule="auto"/>
              <w:ind w:firstLine="0"/>
              <w:jc w:val="center"/>
              <w:rPr>
                <w:rFonts w:ascii="Arial" w:hAnsi="Arial" w:cs="Arial"/>
                <w:sz w:val="20"/>
                <w:szCs w:val="20"/>
                <w:lang w:val="ro-RO"/>
              </w:rPr>
            </w:pPr>
            <w:r w:rsidRPr="00DE6DCD">
              <w:rPr>
                <w:rFonts w:ascii="Arial" w:hAnsi="Arial" w:cs="Arial"/>
                <w:sz w:val="20"/>
                <w:szCs w:val="20"/>
                <w:lang w:val="ro-RO"/>
              </w:rPr>
              <w:t>≥1,8</w:t>
            </w:r>
          </w:p>
        </w:tc>
      </w:tr>
      <w:tr w:rsidR="0081723A" w:rsidRPr="00DE6DCD" w14:paraId="04574A84" w14:textId="77777777" w:rsidTr="00A92C1C">
        <w:trPr>
          <w:trHeight w:hRule="exact" w:val="302"/>
          <w:jc w:val="center"/>
        </w:trPr>
        <w:tc>
          <w:tcPr>
            <w:tcW w:w="1691" w:type="dxa"/>
            <w:tcBorders>
              <w:top w:val="single" w:sz="4" w:space="0" w:color="auto"/>
              <w:left w:val="single" w:sz="4" w:space="0" w:color="auto"/>
            </w:tcBorders>
            <w:shd w:val="clear" w:color="auto" w:fill="FFFFFF"/>
          </w:tcPr>
          <w:p w14:paraId="01C7F025" w14:textId="77777777" w:rsidR="0081723A" w:rsidRPr="00DE6DCD" w:rsidRDefault="0081723A" w:rsidP="00256FB9">
            <w:pPr>
              <w:pStyle w:val="Other0"/>
              <w:shd w:val="clear" w:color="auto" w:fill="auto"/>
              <w:spacing w:line="240" w:lineRule="auto"/>
              <w:ind w:firstLine="0"/>
              <w:jc w:val="center"/>
              <w:rPr>
                <w:rFonts w:ascii="Arial" w:hAnsi="Arial" w:cs="Arial"/>
                <w:sz w:val="20"/>
                <w:szCs w:val="20"/>
                <w:lang w:val="ro-RO"/>
              </w:rPr>
            </w:pPr>
            <w:r w:rsidRPr="00DE6DCD">
              <w:rPr>
                <w:rFonts w:ascii="Arial" w:hAnsi="Arial" w:cs="Arial"/>
                <w:sz w:val="20"/>
                <w:szCs w:val="20"/>
                <w:lang w:val="ro-RO"/>
              </w:rPr>
              <w:t>2,7...&lt;3,0</w:t>
            </w:r>
          </w:p>
        </w:tc>
        <w:tc>
          <w:tcPr>
            <w:tcW w:w="1397" w:type="dxa"/>
            <w:tcBorders>
              <w:top w:val="single" w:sz="4" w:space="0" w:color="auto"/>
              <w:left w:val="single" w:sz="4" w:space="0" w:color="auto"/>
            </w:tcBorders>
            <w:shd w:val="clear" w:color="auto" w:fill="FFFFFF"/>
          </w:tcPr>
          <w:p w14:paraId="6E547CDA" w14:textId="77777777" w:rsidR="0081723A" w:rsidRPr="00DE6DCD" w:rsidRDefault="0081723A" w:rsidP="00256FB9">
            <w:pPr>
              <w:pStyle w:val="Other0"/>
              <w:shd w:val="clear" w:color="auto" w:fill="auto"/>
              <w:spacing w:line="240" w:lineRule="auto"/>
              <w:ind w:firstLine="0"/>
              <w:jc w:val="center"/>
              <w:rPr>
                <w:rFonts w:ascii="Arial" w:hAnsi="Arial" w:cs="Arial"/>
                <w:sz w:val="20"/>
                <w:szCs w:val="20"/>
                <w:lang w:val="ro-RO"/>
              </w:rPr>
            </w:pPr>
            <w:r w:rsidRPr="00DE6DCD">
              <w:rPr>
                <w:rFonts w:ascii="Arial" w:hAnsi="Arial" w:cs="Arial"/>
                <w:sz w:val="20"/>
                <w:szCs w:val="20"/>
                <w:lang w:val="ro-RO"/>
              </w:rPr>
              <w:t>10,3</w:t>
            </w:r>
          </w:p>
        </w:tc>
        <w:tc>
          <w:tcPr>
            <w:tcW w:w="1387" w:type="dxa"/>
            <w:tcBorders>
              <w:top w:val="single" w:sz="4" w:space="0" w:color="auto"/>
              <w:left w:val="single" w:sz="4" w:space="0" w:color="auto"/>
            </w:tcBorders>
            <w:shd w:val="clear" w:color="auto" w:fill="FFFFFF"/>
          </w:tcPr>
          <w:p w14:paraId="3A46A6FE" w14:textId="77777777" w:rsidR="0081723A" w:rsidRPr="00DE6DCD" w:rsidRDefault="0081723A" w:rsidP="00256FB9">
            <w:pPr>
              <w:pStyle w:val="Other0"/>
              <w:shd w:val="clear" w:color="auto" w:fill="auto"/>
              <w:spacing w:line="240" w:lineRule="auto"/>
              <w:ind w:firstLine="0"/>
              <w:jc w:val="center"/>
              <w:rPr>
                <w:rFonts w:ascii="Arial" w:hAnsi="Arial" w:cs="Arial"/>
                <w:sz w:val="20"/>
                <w:szCs w:val="20"/>
                <w:lang w:val="ro-RO"/>
              </w:rPr>
            </w:pPr>
            <w:r w:rsidRPr="00DE6DCD">
              <w:rPr>
                <w:rFonts w:ascii="Arial" w:hAnsi="Arial" w:cs="Arial"/>
                <w:sz w:val="20"/>
                <w:szCs w:val="20"/>
                <w:lang w:val="ro-RO"/>
              </w:rPr>
              <w:t>7,7</w:t>
            </w:r>
          </w:p>
        </w:tc>
        <w:tc>
          <w:tcPr>
            <w:tcW w:w="1392" w:type="dxa"/>
            <w:tcBorders>
              <w:top w:val="single" w:sz="4" w:space="0" w:color="auto"/>
              <w:left w:val="single" w:sz="4" w:space="0" w:color="auto"/>
            </w:tcBorders>
            <w:shd w:val="clear" w:color="auto" w:fill="FFFFFF"/>
          </w:tcPr>
          <w:p w14:paraId="43812920" w14:textId="77777777" w:rsidR="0081723A" w:rsidRPr="00DE6DCD" w:rsidRDefault="0081723A" w:rsidP="00256FB9">
            <w:pPr>
              <w:pStyle w:val="Other0"/>
              <w:shd w:val="clear" w:color="auto" w:fill="auto"/>
              <w:spacing w:line="240" w:lineRule="auto"/>
              <w:ind w:firstLine="0"/>
              <w:jc w:val="center"/>
              <w:rPr>
                <w:rFonts w:ascii="Arial" w:hAnsi="Arial" w:cs="Arial"/>
                <w:sz w:val="20"/>
                <w:szCs w:val="20"/>
                <w:lang w:val="ro-RO"/>
              </w:rPr>
            </w:pPr>
            <w:r w:rsidRPr="00DE6DCD">
              <w:rPr>
                <w:rFonts w:ascii="Arial" w:hAnsi="Arial" w:cs="Arial"/>
                <w:sz w:val="20"/>
                <w:szCs w:val="20"/>
                <w:lang w:val="ro-RO"/>
              </w:rPr>
              <w:t>5,6</w:t>
            </w:r>
          </w:p>
        </w:tc>
        <w:tc>
          <w:tcPr>
            <w:tcW w:w="1416" w:type="dxa"/>
            <w:tcBorders>
              <w:top w:val="single" w:sz="4" w:space="0" w:color="auto"/>
              <w:left w:val="single" w:sz="4" w:space="0" w:color="auto"/>
              <w:right w:val="single" w:sz="4" w:space="0" w:color="auto"/>
            </w:tcBorders>
            <w:shd w:val="clear" w:color="auto" w:fill="FFFFFF"/>
          </w:tcPr>
          <w:p w14:paraId="4D139C12" w14:textId="77777777" w:rsidR="0081723A" w:rsidRPr="00DE6DCD" w:rsidRDefault="0081723A" w:rsidP="00256FB9">
            <w:pPr>
              <w:pStyle w:val="Other0"/>
              <w:shd w:val="clear" w:color="auto" w:fill="auto"/>
              <w:spacing w:line="240" w:lineRule="auto"/>
              <w:ind w:firstLine="0"/>
              <w:jc w:val="center"/>
              <w:rPr>
                <w:rFonts w:ascii="Arial" w:hAnsi="Arial" w:cs="Arial"/>
                <w:sz w:val="20"/>
                <w:szCs w:val="20"/>
                <w:lang w:val="ro-RO"/>
              </w:rPr>
            </w:pPr>
            <w:r w:rsidRPr="00DE6DCD">
              <w:rPr>
                <w:rFonts w:ascii="Arial" w:hAnsi="Arial" w:cs="Arial"/>
                <w:sz w:val="20"/>
                <w:szCs w:val="20"/>
                <w:lang w:val="ro-RO"/>
              </w:rPr>
              <w:t>3,5</w:t>
            </w:r>
          </w:p>
        </w:tc>
      </w:tr>
      <w:tr w:rsidR="0081723A" w:rsidRPr="00DE6DCD" w14:paraId="6628FF18" w14:textId="77777777" w:rsidTr="00A92C1C">
        <w:trPr>
          <w:trHeight w:hRule="exact" w:val="312"/>
          <w:jc w:val="center"/>
        </w:trPr>
        <w:tc>
          <w:tcPr>
            <w:tcW w:w="1691" w:type="dxa"/>
            <w:tcBorders>
              <w:top w:val="single" w:sz="4" w:space="0" w:color="auto"/>
              <w:left w:val="single" w:sz="4" w:space="0" w:color="auto"/>
            </w:tcBorders>
            <w:shd w:val="clear" w:color="auto" w:fill="FFFFFF"/>
          </w:tcPr>
          <w:p w14:paraId="23D2539E" w14:textId="77777777" w:rsidR="0081723A" w:rsidRPr="00DE6DCD" w:rsidRDefault="0081723A" w:rsidP="00256FB9">
            <w:pPr>
              <w:pStyle w:val="Other0"/>
              <w:shd w:val="clear" w:color="auto" w:fill="auto"/>
              <w:spacing w:line="240" w:lineRule="auto"/>
              <w:ind w:firstLine="200"/>
              <w:rPr>
                <w:rFonts w:ascii="Arial" w:hAnsi="Arial" w:cs="Arial"/>
                <w:sz w:val="20"/>
                <w:szCs w:val="20"/>
                <w:lang w:val="ro-RO"/>
              </w:rPr>
            </w:pPr>
            <w:r w:rsidRPr="00DE6DCD">
              <w:rPr>
                <w:rFonts w:ascii="Arial" w:hAnsi="Arial" w:cs="Arial"/>
                <w:sz w:val="20"/>
                <w:szCs w:val="20"/>
                <w:lang w:val="ro-RO"/>
              </w:rPr>
              <w:t>&gt;3,0...&lt;3,3</w:t>
            </w:r>
          </w:p>
        </w:tc>
        <w:tc>
          <w:tcPr>
            <w:tcW w:w="1397" w:type="dxa"/>
            <w:tcBorders>
              <w:top w:val="single" w:sz="4" w:space="0" w:color="auto"/>
              <w:left w:val="single" w:sz="4" w:space="0" w:color="auto"/>
            </w:tcBorders>
            <w:shd w:val="clear" w:color="auto" w:fill="FFFFFF"/>
          </w:tcPr>
          <w:p w14:paraId="56DE8793" w14:textId="77777777" w:rsidR="0081723A" w:rsidRPr="00DE6DCD" w:rsidRDefault="0081723A" w:rsidP="00256FB9">
            <w:pPr>
              <w:pStyle w:val="Other0"/>
              <w:shd w:val="clear" w:color="auto" w:fill="auto"/>
              <w:spacing w:line="240" w:lineRule="auto"/>
              <w:ind w:firstLine="0"/>
              <w:jc w:val="center"/>
              <w:rPr>
                <w:rFonts w:ascii="Arial" w:hAnsi="Arial" w:cs="Arial"/>
                <w:sz w:val="20"/>
                <w:szCs w:val="20"/>
                <w:lang w:val="ro-RO"/>
              </w:rPr>
            </w:pPr>
            <w:r w:rsidRPr="00DE6DCD">
              <w:rPr>
                <w:rFonts w:ascii="Arial" w:hAnsi="Arial" w:cs="Arial"/>
                <w:sz w:val="20"/>
                <w:szCs w:val="20"/>
                <w:lang w:val="ro-RO"/>
              </w:rPr>
              <w:t>8,5</w:t>
            </w:r>
          </w:p>
        </w:tc>
        <w:tc>
          <w:tcPr>
            <w:tcW w:w="1387" w:type="dxa"/>
            <w:tcBorders>
              <w:top w:val="single" w:sz="4" w:space="0" w:color="auto"/>
              <w:left w:val="single" w:sz="4" w:space="0" w:color="auto"/>
            </w:tcBorders>
            <w:shd w:val="clear" w:color="auto" w:fill="FFFFFF"/>
          </w:tcPr>
          <w:p w14:paraId="3203EE91" w14:textId="77777777" w:rsidR="0081723A" w:rsidRPr="00DE6DCD" w:rsidRDefault="0081723A" w:rsidP="00256FB9">
            <w:pPr>
              <w:pStyle w:val="Other0"/>
              <w:shd w:val="clear" w:color="auto" w:fill="auto"/>
              <w:spacing w:line="240" w:lineRule="auto"/>
              <w:ind w:firstLine="0"/>
              <w:jc w:val="center"/>
              <w:rPr>
                <w:rFonts w:ascii="Arial" w:hAnsi="Arial" w:cs="Arial"/>
                <w:sz w:val="20"/>
                <w:szCs w:val="20"/>
                <w:lang w:val="ro-RO"/>
              </w:rPr>
            </w:pPr>
            <w:r w:rsidRPr="00DE6DCD">
              <w:rPr>
                <w:rFonts w:ascii="Arial" w:hAnsi="Arial" w:cs="Arial"/>
                <w:sz w:val="20"/>
                <w:szCs w:val="20"/>
                <w:lang w:val="ro-RO"/>
              </w:rPr>
              <w:t>5,9</w:t>
            </w:r>
          </w:p>
        </w:tc>
        <w:tc>
          <w:tcPr>
            <w:tcW w:w="1392" w:type="dxa"/>
            <w:tcBorders>
              <w:top w:val="single" w:sz="4" w:space="0" w:color="auto"/>
              <w:left w:val="single" w:sz="4" w:space="0" w:color="auto"/>
            </w:tcBorders>
            <w:shd w:val="clear" w:color="auto" w:fill="FFFFFF"/>
          </w:tcPr>
          <w:p w14:paraId="5BE3F42F" w14:textId="77777777" w:rsidR="0081723A" w:rsidRPr="00DE6DCD" w:rsidRDefault="0081723A" w:rsidP="00256FB9">
            <w:pPr>
              <w:pStyle w:val="Other0"/>
              <w:shd w:val="clear" w:color="auto" w:fill="auto"/>
              <w:spacing w:line="240" w:lineRule="auto"/>
              <w:ind w:firstLine="0"/>
              <w:jc w:val="center"/>
              <w:rPr>
                <w:rFonts w:ascii="Arial" w:hAnsi="Arial" w:cs="Arial"/>
                <w:sz w:val="20"/>
                <w:szCs w:val="20"/>
                <w:lang w:val="ro-RO"/>
              </w:rPr>
            </w:pPr>
            <w:r w:rsidRPr="00DE6DCD">
              <w:rPr>
                <w:rFonts w:ascii="Arial" w:hAnsi="Arial" w:cs="Arial"/>
                <w:sz w:val="20"/>
                <w:szCs w:val="20"/>
                <w:lang w:val="ro-RO"/>
              </w:rPr>
              <w:t>3,8</w:t>
            </w:r>
          </w:p>
        </w:tc>
        <w:tc>
          <w:tcPr>
            <w:tcW w:w="1416" w:type="dxa"/>
            <w:tcBorders>
              <w:top w:val="single" w:sz="4" w:space="0" w:color="auto"/>
              <w:left w:val="single" w:sz="4" w:space="0" w:color="auto"/>
              <w:right w:val="single" w:sz="4" w:space="0" w:color="auto"/>
            </w:tcBorders>
            <w:shd w:val="clear" w:color="auto" w:fill="FFFFFF"/>
          </w:tcPr>
          <w:p w14:paraId="531BA22A" w14:textId="77777777" w:rsidR="0081723A" w:rsidRPr="00DE6DCD" w:rsidRDefault="0081723A" w:rsidP="00256FB9">
            <w:pPr>
              <w:pStyle w:val="Other0"/>
              <w:shd w:val="clear" w:color="auto" w:fill="auto"/>
              <w:spacing w:line="240" w:lineRule="auto"/>
              <w:ind w:firstLine="0"/>
              <w:jc w:val="center"/>
              <w:rPr>
                <w:rFonts w:ascii="Arial" w:hAnsi="Arial" w:cs="Arial"/>
                <w:sz w:val="20"/>
                <w:szCs w:val="20"/>
                <w:lang w:val="ro-RO"/>
              </w:rPr>
            </w:pPr>
            <w:r w:rsidRPr="00DE6DCD">
              <w:rPr>
                <w:rFonts w:ascii="Arial" w:hAnsi="Arial" w:cs="Arial"/>
                <w:sz w:val="20"/>
                <w:szCs w:val="20"/>
                <w:lang w:val="ro-RO"/>
              </w:rPr>
              <w:t>1,7</w:t>
            </w:r>
          </w:p>
        </w:tc>
      </w:tr>
      <w:tr w:rsidR="0081723A" w:rsidRPr="00DE6DCD" w14:paraId="691541AF" w14:textId="77777777" w:rsidTr="00A92C1C">
        <w:trPr>
          <w:trHeight w:hRule="exact" w:val="317"/>
          <w:jc w:val="center"/>
        </w:trPr>
        <w:tc>
          <w:tcPr>
            <w:tcW w:w="1691" w:type="dxa"/>
            <w:tcBorders>
              <w:top w:val="single" w:sz="4" w:space="0" w:color="auto"/>
              <w:left w:val="single" w:sz="4" w:space="0" w:color="auto"/>
            </w:tcBorders>
            <w:shd w:val="clear" w:color="auto" w:fill="FFFFFF"/>
          </w:tcPr>
          <w:p w14:paraId="4DCF33C1" w14:textId="77777777" w:rsidR="0081723A" w:rsidRPr="00DE6DCD" w:rsidRDefault="0081723A" w:rsidP="00256FB9">
            <w:pPr>
              <w:pStyle w:val="Other0"/>
              <w:shd w:val="clear" w:color="auto" w:fill="auto"/>
              <w:spacing w:line="240" w:lineRule="auto"/>
              <w:ind w:firstLine="200"/>
              <w:rPr>
                <w:rFonts w:ascii="Arial" w:hAnsi="Arial" w:cs="Arial"/>
                <w:sz w:val="20"/>
                <w:szCs w:val="20"/>
                <w:lang w:val="ro-RO"/>
              </w:rPr>
            </w:pPr>
            <w:r w:rsidRPr="00DE6DCD">
              <w:rPr>
                <w:rFonts w:ascii="Arial" w:hAnsi="Arial" w:cs="Arial"/>
                <w:sz w:val="20"/>
                <w:szCs w:val="20"/>
                <w:lang w:val="ro-RO"/>
              </w:rPr>
              <w:t>&gt;3,3...&lt;3,6</w:t>
            </w:r>
          </w:p>
        </w:tc>
        <w:tc>
          <w:tcPr>
            <w:tcW w:w="1397" w:type="dxa"/>
            <w:tcBorders>
              <w:top w:val="single" w:sz="4" w:space="0" w:color="auto"/>
              <w:left w:val="single" w:sz="4" w:space="0" w:color="auto"/>
            </w:tcBorders>
            <w:shd w:val="clear" w:color="auto" w:fill="FFFFFF"/>
          </w:tcPr>
          <w:p w14:paraId="21014C81" w14:textId="77777777" w:rsidR="0081723A" w:rsidRPr="00DE6DCD" w:rsidRDefault="0081723A" w:rsidP="00256FB9">
            <w:pPr>
              <w:pStyle w:val="Other0"/>
              <w:shd w:val="clear" w:color="auto" w:fill="auto"/>
              <w:spacing w:line="240" w:lineRule="auto"/>
              <w:ind w:firstLine="0"/>
              <w:jc w:val="center"/>
              <w:rPr>
                <w:rFonts w:ascii="Arial" w:hAnsi="Arial" w:cs="Arial"/>
                <w:sz w:val="20"/>
                <w:szCs w:val="20"/>
                <w:lang w:val="ro-RO"/>
              </w:rPr>
            </w:pPr>
            <w:r w:rsidRPr="00DE6DCD">
              <w:rPr>
                <w:rFonts w:ascii="Arial" w:hAnsi="Arial" w:cs="Arial"/>
                <w:sz w:val="20"/>
                <w:szCs w:val="20"/>
                <w:lang w:val="ro-RO"/>
              </w:rPr>
              <w:t>7,5</w:t>
            </w:r>
          </w:p>
        </w:tc>
        <w:tc>
          <w:tcPr>
            <w:tcW w:w="1387" w:type="dxa"/>
            <w:tcBorders>
              <w:top w:val="single" w:sz="4" w:space="0" w:color="auto"/>
              <w:left w:val="single" w:sz="4" w:space="0" w:color="auto"/>
            </w:tcBorders>
            <w:shd w:val="clear" w:color="auto" w:fill="FFFFFF"/>
          </w:tcPr>
          <w:p w14:paraId="49E0BF17" w14:textId="77777777" w:rsidR="0081723A" w:rsidRPr="00DE6DCD" w:rsidRDefault="0081723A" w:rsidP="00256FB9">
            <w:pPr>
              <w:pStyle w:val="Other0"/>
              <w:shd w:val="clear" w:color="auto" w:fill="auto"/>
              <w:spacing w:line="240" w:lineRule="auto"/>
              <w:ind w:firstLine="0"/>
              <w:jc w:val="center"/>
              <w:rPr>
                <w:rFonts w:ascii="Arial" w:hAnsi="Arial" w:cs="Arial"/>
                <w:sz w:val="20"/>
                <w:szCs w:val="20"/>
                <w:lang w:val="ro-RO"/>
              </w:rPr>
            </w:pPr>
            <w:r w:rsidRPr="00DE6DCD">
              <w:rPr>
                <w:rFonts w:ascii="Arial" w:hAnsi="Arial" w:cs="Arial"/>
                <w:sz w:val="20"/>
                <w:szCs w:val="20"/>
                <w:lang w:val="ro-RO"/>
              </w:rPr>
              <w:t>4,9</w:t>
            </w:r>
          </w:p>
        </w:tc>
        <w:tc>
          <w:tcPr>
            <w:tcW w:w="1392" w:type="dxa"/>
            <w:tcBorders>
              <w:top w:val="single" w:sz="4" w:space="0" w:color="auto"/>
              <w:left w:val="single" w:sz="4" w:space="0" w:color="auto"/>
            </w:tcBorders>
            <w:shd w:val="clear" w:color="auto" w:fill="FFFFFF"/>
          </w:tcPr>
          <w:p w14:paraId="4E0FA11C" w14:textId="77777777" w:rsidR="0081723A" w:rsidRPr="00DE6DCD" w:rsidRDefault="0081723A" w:rsidP="00256FB9">
            <w:pPr>
              <w:pStyle w:val="Other0"/>
              <w:shd w:val="clear" w:color="auto" w:fill="auto"/>
              <w:spacing w:line="240" w:lineRule="auto"/>
              <w:ind w:firstLine="0"/>
              <w:jc w:val="center"/>
              <w:rPr>
                <w:rFonts w:ascii="Arial" w:hAnsi="Arial" w:cs="Arial"/>
                <w:sz w:val="20"/>
                <w:szCs w:val="20"/>
                <w:lang w:val="ro-RO"/>
              </w:rPr>
            </w:pPr>
            <w:r w:rsidRPr="00DE6DCD">
              <w:rPr>
                <w:rFonts w:ascii="Arial" w:hAnsi="Arial" w:cs="Arial"/>
                <w:sz w:val="20"/>
                <w:szCs w:val="20"/>
                <w:lang w:val="ro-RO"/>
              </w:rPr>
              <w:t>2,8</w:t>
            </w:r>
          </w:p>
        </w:tc>
        <w:tc>
          <w:tcPr>
            <w:tcW w:w="1416" w:type="dxa"/>
            <w:tcBorders>
              <w:top w:val="single" w:sz="4" w:space="0" w:color="auto"/>
              <w:left w:val="single" w:sz="4" w:space="0" w:color="auto"/>
              <w:right w:val="single" w:sz="4" w:space="0" w:color="auto"/>
            </w:tcBorders>
            <w:shd w:val="clear" w:color="auto" w:fill="FFFFFF"/>
          </w:tcPr>
          <w:p w14:paraId="48A47B26" w14:textId="77777777" w:rsidR="0081723A" w:rsidRPr="00DE6DCD" w:rsidRDefault="0081723A" w:rsidP="00256FB9">
            <w:pPr>
              <w:pStyle w:val="Other0"/>
              <w:shd w:val="clear" w:color="auto" w:fill="auto"/>
              <w:spacing w:line="240" w:lineRule="auto"/>
              <w:ind w:firstLine="0"/>
              <w:jc w:val="center"/>
              <w:rPr>
                <w:rFonts w:ascii="Arial" w:hAnsi="Arial" w:cs="Arial"/>
                <w:sz w:val="20"/>
                <w:szCs w:val="20"/>
                <w:lang w:val="ro-RO"/>
              </w:rPr>
            </w:pPr>
            <w:r w:rsidRPr="00DE6DCD">
              <w:rPr>
                <w:rFonts w:ascii="Arial" w:hAnsi="Arial" w:cs="Arial"/>
                <w:sz w:val="20"/>
                <w:szCs w:val="20"/>
                <w:lang w:val="ro-RO"/>
              </w:rPr>
              <w:t>0,7</w:t>
            </w:r>
          </w:p>
        </w:tc>
      </w:tr>
      <w:tr w:rsidR="0081723A" w:rsidRPr="00A92C1C" w14:paraId="45761AF9" w14:textId="77777777" w:rsidTr="00A92C1C">
        <w:trPr>
          <w:trHeight w:hRule="exact" w:val="355"/>
          <w:jc w:val="center"/>
        </w:trPr>
        <w:tc>
          <w:tcPr>
            <w:tcW w:w="1691" w:type="dxa"/>
            <w:tcBorders>
              <w:top w:val="single" w:sz="4" w:space="0" w:color="auto"/>
              <w:left w:val="single" w:sz="4" w:space="0" w:color="auto"/>
              <w:bottom w:val="single" w:sz="4" w:space="0" w:color="auto"/>
            </w:tcBorders>
            <w:shd w:val="clear" w:color="auto" w:fill="FFFFFF"/>
          </w:tcPr>
          <w:p w14:paraId="6F85D174" w14:textId="77777777" w:rsidR="0081723A" w:rsidRPr="00DE6DCD" w:rsidRDefault="0081723A" w:rsidP="00256FB9">
            <w:pPr>
              <w:pStyle w:val="Other0"/>
              <w:shd w:val="clear" w:color="auto" w:fill="auto"/>
              <w:spacing w:line="240" w:lineRule="auto"/>
              <w:ind w:firstLine="0"/>
              <w:jc w:val="center"/>
              <w:rPr>
                <w:rFonts w:ascii="Arial" w:hAnsi="Arial" w:cs="Arial"/>
                <w:sz w:val="20"/>
                <w:szCs w:val="20"/>
                <w:lang w:val="ro-RO"/>
              </w:rPr>
            </w:pPr>
            <w:r w:rsidRPr="00DE6DCD">
              <w:rPr>
                <w:rFonts w:ascii="Arial" w:hAnsi="Arial" w:cs="Arial"/>
                <w:sz w:val="20"/>
                <w:szCs w:val="20"/>
                <w:lang w:val="ro-RO"/>
              </w:rPr>
              <w:t>≥3,6</w:t>
            </w:r>
          </w:p>
        </w:tc>
        <w:tc>
          <w:tcPr>
            <w:tcW w:w="1397" w:type="dxa"/>
            <w:tcBorders>
              <w:top w:val="single" w:sz="4" w:space="0" w:color="auto"/>
              <w:left w:val="single" w:sz="4" w:space="0" w:color="auto"/>
              <w:bottom w:val="single" w:sz="4" w:space="0" w:color="auto"/>
            </w:tcBorders>
            <w:shd w:val="clear" w:color="auto" w:fill="FFFFFF"/>
          </w:tcPr>
          <w:p w14:paraId="7BC14B25" w14:textId="77777777" w:rsidR="0081723A" w:rsidRPr="00DE6DCD" w:rsidRDefault="0081723A" w:rsidP="00256FB9">
            <w:pPr>
              <w:pStyle w:val="Other0"/>
              <w:shd w:val="clear" w:color="auto" w:fill="auto"/>
              <w:spacing w:line="240" w:lineRule="auto"/>
              <w:ind w:firstLine="0"/>
              <w:jc w:val="center"/>
              <w:rPr>
                <w:rFonts w:ascii="Arial" w:hAnsi="Arial" w:cs="Arial"/>
                <w:sz w:val="20"/>
                <w:szCs w:val="20"/>
                <w:lang w:val="ro-RO"/>
              </w:rPr>
            </w:pPr>
            <w:r w:rsidRPr="00DE6DCD">
              <w:rPr>
                <w:rFonts w:ascii="Arial" w:hAnsi="Arial" w:cs="Arial"/>
                <w:sz w:val="20"/>
                <w:szCs w:val="20"/>
                <w:lang w:val="ro-RO"/>
              </w:rPr>
              <w:t>6,8</w:t>
            </w:r>
          </w:p>
        </w:tc>
        <w:tc>
          <w:tcPr>
            <w:tcW w:w="1387" w:type="dxa"/>
            <w:tcBorders>
              <w:top w:val="single" w:sz="4" w:space="0" w:color="auto"/>
              <w:left w:val="single" w:sz="4" w:space="0" w:color="auto"/>
              <w:bottom w:val="single" w:sz="4" w:space="0" w:color="auto"/>
            </w:tcBorders>
            <w:shd w:val="clear" w:color="auto" w:fill="FFFFFF"/>
          </w:tcPr>
          <w:p w14:paraId="416CBBF5" w14:textId="77777777" w:rsidR="0081723A" w:rsidRPr="00DE6DCD" w:rsidRDefault="0081723A" w:rsidP="00256FB9">
            <w:pPr>
              <w:pStyle w:val="Other0"/>
              <w:shd w:val="clear" w:color="auto" w:fill="auto"/>
              <w:spacing w:line="240" w:lineRule="auto"/>
              <w:ind w:firstLine="0"/>
              <w:jc w:val="center"/>
              <w:rPr>
                <w:rFonts w:ascii="Arial" w:hAnsi="Arial" w:cs="Arial"/>
                <w:sz w:val="20"/>
                <w:szCs w:val="20"/>
                <w:lang w:val="ro-RO"/>
              </w:rPr>
            </w:pPr>
            <w:r w:rsidRPr="00DE6DCD">
              <w:rPr>
                <w:rFonts w:ascii="Arial" w:hAnsi="Arial" w:cs="Arial"/>
                <w:sz w:val="20"/>
                <w:szCs w:val="20"/>
                <w:lang w:val="ro-RO"/>
              </w:rPr>
              <w:t>4,2</w:t>
            </w:r>
          </w:p>
        </w:tc>
        <w:tc>
          <w:tcPr>
            <w:tcW w:w="1392" w:type="dxa"/>
            <w:tcBorders>
              <w:top w:val="single" w:sz="4" w:space="0" w:color="auto"/>
              <w:left w:val="single" w:sz="4" w:space="0" w:color="auto"/>
              <w:bottom w:val="single" w:sz="4" w:space="0" w:color="auto"/>
            </w:tcBorders>
            <w:shd w:val="clear" w:color="auto" w:fill="FFFFFF"/>
          </w:tcPr>
          <w:p w14:paraId="0373870A" w14:textId="77777777" w:rsidR="0081723A" w:rsidRPr="00DE6DCD" w:rsidRDefault="0081723A" w:rsidP="00256FB9">
            <w:pPr>
              <w:pStyle w:val="Other0"/>
              <w:shd w:val="clear" w:color="auto" w:fill="auto"/>
              <w:spacing w:line="240" w:lineRule="auto"/>
              <w:ind w:firstLine="0"/>
              <w:jc w:val="center"/>
              <w:rPr>
                <w:rFonts w:ascii="Arial" w:hAnsi="Arial" w:cs="Arial"/>
                <w:sz w:val="20"/>
                <w:szCs w:val="20"/>
                <w:lang w:val="ro-RO"/>
              </w:rPr>
            </w:pPr>
            <w:r w:rsidRPr="00DE6DCD">
              <w:rPr>
                <w:rFonts w:ascii="Arial" w:hAnsi="Arial" w:cs="Arial"/>
                <w:sz w:val="20"/>
                <w:szCs w:val="20"/>
                <w:lang w:val="ro-RO"/>
              </w:rPr>
              <w:t>2,1</w:t>
            </w:r>
          </w:p>
        </w:tc>
        <w:tc>
          <w:tcPr>
            <w:tcW w:w="1416" w:type="dxa"/>
            <w:tcBorders>
              <w:top w:val="single" w:sz="4" w:space="0" w:color="auto"/>
              <w:left w:val="single" w:sz="4" w:space="0" w:color="auto"/>
              <w:bottom w:val="single" w:sz="4" w:space="0" w:color="auto"/>
              <w:right w:val="single" w:sz="4" w:space="0" w:color="auto"/>
            </w:tcBorders>
            <w:shd w:val="clear" w:color="auto" w:fill="FFFFFF"/>
          </w:tcPr>
          <w:p w14:paraId="021046BB"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DE6DCD">
              <w:rPr>
                <w:rFonts w:ascii="Arial" w:hAnsi="Arial" w:cs="Arial"/>
                <w:sz w:val="20"/>
                <w:szCs w:val="20"/>
                <w:lang w:val="ro-RO"/>
              </w:rPr>
              <w:t>0,0</w:t>
            </w:r>
          </w:p>
        </w:tc>
      </w:tr>
    </w:tbl>
    <w:p w14:paraId="5EF58E49" w14:textId="77777777" w:rsidR="0081723A" w:rsidRPr="00A92C1C" w:rsidRDefault="0081723A" w:rsidP="00256FB9">
      <w:pPr>
        <w:shd w:val="clear" w:color="auto" w:fill="FFFFFF"/>
        <w:spacing w:after="0" w:line="240" w:lineRule="auto"/>
        <w:jc w:val="both"/>
        <w:rPr>
          <w:rFonts w:ascii="Arial" w:hAnsi="Arial" w:cs="Arial"/>
          <w:sz w:val="20"/>
          <w:szCs w:val="20"/>
        </w:rPr>
      </w:pPr>
    </w:p>
    <w:p w14:paraId="0D607079" w14:textId="0FF3E38D" w:rsidR="0081723A" w:rsidRDefault="0081723A" w:rsidP="00256FB9">
      <w:pPr>
        <w:pStyle w:val="BodyText"/>
        <w:jc w:val="center"/>
        <w:rPr>
          <w:rFonts w:ascii="Arial" w:hAnsi="Arial" w:cs="Arial"/>
          <w:b/>
          <w:bCs/>
          <w:sz w:val="20"/>
          <w:lang w:val="ro-RO"/>
        </w:rPr>
      </w:pPr>
      <w:r w:rsidRPr="00A92C1C">
        <w:rPr>
          <w:rFonts w:ascii="Arial" w:hAnsi="Arial" w:cs="Arial"/>
          <w:b/>
          <w:bCs/>
          <w:sz w:val="20"/>
          <w:lang w:val="ro-RO"/>
        </w:rPr>
        <w:t>Tabelul 4 - Coeficienții de ajustare pentru numărul punctelor de acces</w:t>
      </w:r>
    </w:p>
    <w:p w14:paraId="1A6D525F" w14:textId="77777777" w:rsidR="00B442E4" w:rsidRPr="00A92C1C" w:rsidRDefault="00B442E4" w:rsidP="00256FB9">
      <w:pPr>
        <w:pStyle w:val="BodyText"/>
        <w:jc w:val="center"/>
        <w:rPr>
          <w:rFonts w:ascii="Arial" w:hAnsi="Arial" w:cs="Arial"/>
          <w:b/>
          <w:bCs/>
          <w:sz w:val="20"/>
          <w:lang w:val="ro-RO"/>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2232"/>
        <w:gridCol w:w="2122"/>
      </w:tblGrid>
      <w:tr w:rsidR="0081723A" w:rsidRPr="00B7147A" w14:paraId="654258FD" w14:textId="77777777" w:rsidTr="00B7147A">
        <w:trPr>
          <w:trHeight w:hRule="exact" w:val="682"/>
          <w:jc w:val="center"/>
        </w:trPr>
        <w:tc>
          <w:tcPr>
            <w:tcW w:w="2232" w:type="dxa"/>
            <w:tcBorders>
              <w:top w:val="single" w:sz="4" w:space="0" w:color="auto"/>
              <w:left w:val="single" w:sz="4" w:space="0" w:color="auto"/>
            </w:tcBorders>
            <w:shd w:val="clear" w:color="auto" w:fill="FFFFFF"/>
            <w:vAlign w:val="center"/>
          </w:tcPr>
          <w:p w14:paraId="47C77F4A" w14:textId="77777777" w:rsidR="0081723A" w:rsidRPr="00B7147A" w:rsidRDefault="0081723A" w:rsidP="00B7147A">
            <w:pPr>
              <w:pStyle w:val="Other0"/>
              <w:shd w:val="clear" w:color="auto" w:fill="auto"/>
              <w:spacing w:line="240" w:lineRule="auto"/>
              <w:ind w:firstLine="0"/>
              <w:jc w:val="center"/>
              <w:rPr>
                <w:rFonts w:ascii="Arial" w:hAnsi="Arial" w:cs="Arial"/>
                <w:sz w:val="20"/>
                <w:szCs w:val="20"/>
                <w:lang w:val="ro-RO"/>
              </w:rPr>
            </w:pPr>
            <w:r w:rsidRPr="00B7147A">
              <w:rPr>
                <w:rFonts w:ascii="Arial" w:hAnsi="Arial" w:cs="Arial"/>
                <w:sz w:val="20"/>
                <w:szCs w:val="20"/>
                <w:lang w:val="ro-RO"/>
              </w:rPr>
              <w:t>Puncte de acces pe km (ambele sensuri)</w:t>
            </w:r>
          </w:p>
        </w:tc>
        <w:tc>
          <w:tcPr>
            <w:tcW w:w="2122" w:type="dxa"/>
            <w:tcBorders>
              <w:top w:val="single" w:sz="4" w:space="0" w:color="auto"/>
              <w:left w:val="single" w:sz="4" w:space="0" w:color="auto"/>
              <w:right w:val="single" w:sz="4" w:space="0" w:color="auto"/>
            </w:tcBorders>
            <w:shd w:val="clear" w:color="auto" w:fill="FFFFFF"/>
            <w:vAlign w:val="center"/>
          </w:tcPr>
          <w:p w14:paraId="4B6B0F9A" w14:textId="77777777" w:rsidR="0081723A" w:rsidRPr="00B7147A" w:rsidRDefault="0081723A" w:rsidP="00B7147A">
            <w:pPr>
              <w:pStyle w:val="Other0"/>
              <w:shd w:val="clear" w:color="auto" w:fill="auto"/>
              <w:spacing w:line="240" w:lineRule="auto"/>
              <w:ind w:firstLine="0"/>
              <w:jc w:val="center"/>
              <w:rPr>
                <w:rFonts w:ascii="Arial" w:hAnsi="Arial" w:cs="Arial"/>
                <w:sz w:val="20"/>
                <w:szCs w:val="20"/>
                <w:lang w:val="ro-RO"/>
              </w:rPr>
            </w:pPr>
            <w:r w:rsidRPr="00B7147A">
              <w:rPr>
                <w:rFonts w:ascii="Arial" w:hAnsi="Arial" w:cs="Arial"/>
                <w:sz w:val="20"/>
                <w:szCs w:val="20"/>
                <w:lang w:val="ro-RO"/>
              </w:rPr>
              <w:t xml:space="preserve">Coeficient </w:t>
            </w:r>
            <w:r w:rsidRPr="00B7147A">
              <w:rPr>
                <w:rFonts w:ascii="Arial" w:hAnsi="Arial" w:cs="Arial"/>
                <w:i/>
                <w:iCs/>
                <w:sz w:val="20"/>
                <w:szCs w:val="20"/>
                <w:lang w:val="ro-RO"/>
              </w:rPr>
              <w:t>V</w:t>
            </w:r>
            <w:r w:rsidRPr="00B7147A">
              <w:rPr>
                <w:rFonts w:ascii="Arial" w:hAnsi="Arial" w:cs="Arial"/>
                <w:i/>
                <w:iCs/>
                <w:sz w:val="20"/>
                <w:szCs w:val="20"/>
                <w:vertAlign w:val="subscript"/>
                <w:lang w:val="ro-RO"/>
              </w:rPr>
              <w:t>A</w:t>
            </w:r>
          </w:p>
        </w:tc>
      </w:tr>
      <w:tr w:rsidR="0081723A" w:rsidRPr="00A92C1C" w14:paraId="06C09271" w14:textId="77777777" w:rsidTr="00A92C1C">
        <w:trPr>
          <w:trHeight w:hRule="exact" w:val="259"/>
          <w:jc w:val="center"/>
        </w:trPr>
        <w:tc>
          <w:tcPr>
            <w:tcW w:w="2232" w:type="dxa"/>
            <w:tcBorders>
              <w:top w:val="single" w:sz="4" w:space="0" w:color="auto"/>
              <w:left w:val="single" w:sz="4" w:space="0" w:color="auto"/>
            </w:tcBorders>
            <w:shd w:val="clear" w:color="auto" w:fill="FFFFFF"/>
          </w:tcPr>
          <w:p w14:paraId="3D5CDE24"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0</w:t>
            </w:r>
          </w:p>
        </w:tc>
        <w:tc>
          <w:tcPr>
            <w:tcW w:w="2122" w:type="dxa"/>
            <w:tcBorders>
              <w:top w:val="single" w:sz="4" w:space="0" w:color="auto"/>
              <w:left w:val="single" w:sz="4" w:space="0" w:color="auto"/>
              <w:right w:val="single" w:sz="4" w:space="0" w:color="auto"/>
            </w:tcBorders>
            <w:shd w:val="clear" w:color="auto" w:fill="FFFFFF"/>
          </w:tcPr>
          <w:p w14:paraId="2EC2EB10"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0,0</w:t>
            </w:r>
          </w:p>
        </w:tc>
      </w:tr>
      <w:tr w:rsidR="0081723A" w:rsidRPr="00A92C1C" w14:paraId="71F0BBCF" w14:textId="77777777" w:rsidTr="00A92C1C">
        <w:trPr>
          <w:trHeight w:hRule="exact" w:val="259"/>
          <w:jc w:val="center"/>
        </w:trPr>
        <w:tc>
          <w:tcPr>
            <w:tcW w:w="2232" w:type="dxa"/>
            <w:tcBorders>
              <w:top w:val="single" w:sz="4" w:space="0" w:color="auto"/>
              <w:left w:val="single" w:sz="4" w:space="0" w:color="auto"/>
            </w:tcBorders>
            <w:shd w:val="clear" w:color="auto" w:fill="FFFFFF"/>
          </w:tcPr>
          <w:p w14:paraId="24BEB36C"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6</w:t>
            </w:r>
          </w:p>
        </w:tc>
        <w:tc>
          <w:tcPr>
            <w:tcW w:w="2122" w:type="dxa"/>
            <w:tcBorders>
              <w:top w:val="single" w:sz="4" w:space="0" w:color="auto"/>
              <w:left w:val="single" w:sz="4" w:space="0" w:color="auto"/>
              <w:right w:val="single" w:sz="4" w:space="0" w:color="auto"/>
            </w:tcBorders>
            <w:shd w:val="clear" w:color="auto" w:fill="FFFFFF"/>
          </w:tcPr>
          <w:p w14:paraId="42F5FCD1"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4,0</w:t>
            </w:r>
          </w:p>
        </w:tc>
      </w:tr>
      <w:tr w:rsidR="0081723A" w:rsidRPr="00A92C1C" w14:paraId="7816DD60" w14:textId="77777777" w:rsidTr="00A92C1C">
        <w:trPr>
          <w:trHeight w:hRule="exact" w:val="264"/>
          <w:jc w:val="center"/>
        </w:trPr>
        <w:tc>
          <w:tcPr>
            <w:tcW w:w="2232" w:type="dxa"/>
            <w:tcBorders>
              <w:top w:val="single" w:sz="4" w:space="0" w:color="auto"/>
              <w:left w:val="single" w:sz="4" w:space="0" w:color="auto"/>
            </w:tcBorders>
            <w:shd w:val="clear" w:color="auto" w:fill="FFFFFF"/>
          </w:tcPr>
          <w:p w14:paraId="3B61E4E4"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12</w:t>
            </w:r>
          </w:p>
        </w:tc>
        <w:tc>
          <w:tcPr>
            <w:tcW w:w="2122" w:type="dxa"/>
            <w:tcBorders>
              <w:top w:val="single" w:sz="4" w:space="0" w:color="auto"/>
              <w:left w:val="single" w:sz="4" w:space="0" w:color="auto"/>
              <w:right w:val="single" w:sz="4" w:space="0" w:color="auto"/>
            </w:tcBorders>
            <w:shd w:val="clear" w:color="auto" w:fill="FFFFFF"/>
          </w:tcPr>
          <w:p w14:paraId="3596DFDC"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8,0</w:t>
            </w:r>
          </w:p>
        </w:tc>
      </w:tr>
      <w:tr w:rsidR="0081723A" w:rsidRPr="00A92C1C" w14:paraId="00DBA29A" w14:textId="77777777" w:rsidTr="00A92C1C">
        <w:trPr>
          <w:trHeight w:hRule="exact" w:val="259"/>
          <w:jc w:val="center"/>
        </w:trPr>
        <w:tc>
          <w:tcPr>
            <w:tcW w:w="2232" w:type="dxa"/>
            <w:tcBorders>
              <w:top w:val="single" w:sz="4" w:space="0" w:color="auto"/>
              <w:left w:val="single" w:sz="4" w:space="0" w:color="auto"/>
            </w:tcBorders>
            <w:shd w:val="clear" w:color="auto" w:fill="FFFFFF"/>
          </w:tcPr>
          <w:p w14:paraId="20379FA4"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18</w:t>
            </w:r>
          </w:p>
        </w:tc>
        <w:tc>
          <w:tcPr>
            <w:tcW w:w="2122" w:type="dxa"/>
            <w:tcBorders>
              <w:top w:val="single" w:sz="4" w:space="0" w:color="auto"/>
              <w:left w:val="single" w:sz="4" w:space="0" w:color="auto"/>
              <w:right w:val="single" w:sz="4" w:space="0" w:color="auto"/>
            </w:tcBorders>
            <w:shd w:val="clear" w:color="auto" w:fill="FFFFFF"/>
          </w:tcPr>
          <w:p w14:paraId="10F4227C"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12,0</w:t>
            </w:r>
          </w:p>
        </w:tc>
      </w:tr>
      <w:tr w:rsidR="0081723A" w:rsidRPr="00A92C1C" w14:paraId="312E73EB" w14:textId="77777777" w:rsidTr="00A92C1C">
        <w:trPr>
          <w:trHeight w:hRule="exact" w:val="288"/>
          <w:jc w:val="center"/>
        </w:trPr>
        <w:tc>
          <w:tcPr>
            <w:tcW w:w="2232" w:type="dxa"/>
            <w:tcBorders>
              <w:top w:val="single" w:sz="4" w:space="0" w:color="auto"/>
              <w:left w:val="single" w:sz="4" w:space="0" w:color="auto"/>
              <w:bottom w:val="single" w:sz="4" w:space="0" w:color="auto"/>
            </w:tcBorders>
            <w:shd w:val="clear" w:color="auto" w:fill="FFFFFF"/>
          </w:tcPr>
          <w:p w14:paraId="04F9A03A"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≥24</w:t>
            </w:r>
          </w:p>
        </w:tc>
        <w:tc>
          <w:tcPr>
            <w:tcW w:w="2122" w:type="dxa"/>
            <w:tcBorders>
              <w:top w:val="single" w:sz="4" w:space="0" w:color="auto"/>
              <w:left w:val="single" w:sz="4" w:space="0" w:color="auto"/>
              <w:bottom w:val="single" w:sz="4" w:space="0" w:color="auto"/>
              <w:right w:val="single" w:sz="4" w:space="0" w:color="auto"/>
            </w:tcBorders>
            <w:shd w:val="clear" w:color="auto" w:fill="FFFFFF"/>
          </w:tcPr>
          <w:p w14:paraId="77847FF9"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16,0</w:t>
            </w:r>
          </w:p>
        </w:tc>
      </w:tr>
    </w:tbl>
    <w:p w14:paraId="5E21CDB8" w14:textId="77777777" w:rsidR="0081723A" w:rsidRPr="00A92C1C" w:rsidRDefault="0081723A" w:rsidP="00256FB9">
      <w:pPr>
        <w:pStyle w:val="BodyText"/>
        <w:rPr>
          <w:rFonts w:ascii="Arial" w:eastAsia="Microsoft Sans Serif" w:hAnsi="Arial" w:cs="Arial"/>
          <w:sz w:val="20"/>
          <w:lang w:val="ro-RO"/>
        </w:rPr>
      </w:pPr>
    </w:p>
    <w:p w14:paraId="51DDF365" w14:textId="77777777" w:rsidR="0081723A" w:rsidRPr="00A92C1C" w:rsidRDefault="0081723A" w:rsidP="00256FB9">
      <w:pPr>
        <w:pStyle w:val="BodyText"/>
        <w:rPr>
          <w:rFonts w:ascii="Arial" w:hAnsi="Arial" w:cs="Arial"/>
          <w:sz w:val="20"/>
          <w:lang w:val="ro-RO"/>
        </w:rPr>
      </w:pPr>
      <w:r w:rsidRPr="00A92C1C">
        <w:rPr>
          <w:rFonts w:ascii="Arial" w:hAnsi="Arial" w:cs="Arial"/>
          <w:sz w:val="20"/>
          <w:lang w:val="ro-RO"/>
        </w:rPr>
        <w:t>Când nu sunt disponibile datele privind numărul de puncte de acces se adoptă valorile din Tabelul 5.</w:t>
      </w:r>
    </w:p>
    <w:p w14:paraId="0C86C845" w14:textId="77777777" w:rsidR="0081723A" w:rsidRPr="00A92C1C" w:rsidRDefault="0081723A" w:rsidP="00256FB9">
      <w:pPr>
        <w:pStyle w:val="BodyText"/>
        <w:jc w:val="center"/>
        <w:rPr>
          <w:rFonts w:ascii="Arial" w:hAnsi="Arial" w:cs="Arial"/>
          <w:b/>
          <w:bCs/>
          <w:sz w:val="20"/>
          <w:lang w:val="ro-RO"/>
        </w:rPr>
      </w:pPr>
    </w:p>
    <w:p w14:paraId="29BDC520" w14:textId="12A08CF1" w:rsidR="0081723A" w:rsidRDefault="0081723A" w:rsidP="00256FB9">
      <w:pPr>
        <w:pStyle w:val="BodyText"/>
        <w:jc w:val="center"/>
        <w:rPr>
          <w:rFonts w:ascii="Arial" w:hAnsi="Arial" w:cs="Arial"/>
          <w:b/>
          <w:bCs/>
          <w:sz w:val="20"/>
          <w:lang w:val="ro-RO"/>
        </w:rPr>
      </w:pPr>
      <w:r w:rsidRPr="00A92C1C">
        <w:rPr>
          <w:rFonts w:ascii="Arial" w:hAnsi="Arial" w:cs="Arial"/>
          <w:b/>
          <w:bCs/>
          <w:sz w:val="20"/>
          <w:lang w:val="ro-RO"/>
        </w:rPr>
        <w:t>Tabelul 5</w:t>
      </w:r>
      <w:r w:rsidR="00B7147A">
        <w:rPr>
          <w:rFonts w:ascii="Arial" w:hAnsi="Arial" w:cs="Arial"/>
          <w:b/>
          <w:bCs/>
          <w:sz w:val="20"/>
          <w:lang w:val="ro-RO"/>
        </w:rPr>
        <w:t xml:space="preserve"> -</w:t>
      </w:r>
      <w:r w:rsidRPr="00A92C1C">
        <w:rPr>
          <w:rFonts w:ascii="Arial" w:hAnsi="Arial" w:cs="Arial"/>
          <w:b/>
          <w:bCs/>
          <w:sz w:val="20"/>
          <w:lang w:val="ro-RO"/>
        </w:rPr>
        <w:t xml:space="preserve"> Numărul punctelor de acces</w:t>
      </w:r>
    </w:p>
    <w:p w14:paraId="168FF3B0" w14:textId="77777777" w:rsidR="00B442E4" w:rsidRPr="00A92C1C" w:rsidRDefault="00B442E4" w:rsidP="00256FB9">
      <w:pPr>
        <w:pStyle w:val="BodyText"/>
        <w:jc w:val="center"/>
        <w:rPr>
          <w:rFonts w:ascii="Arial" w:hAnsi="Arial" w:cs="Arial"/>
          <w:b/>
          <w:bCs/>
          <w:sz w:val="20"/>
          <w:lang w:val="ro-RO"/>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1696"/>
        <w:gridCol w:w="3152"/>
        <w:gridCol w:w="2102"/>
      </w:tblGrid>
      <w:tr w:rsidR="0081723A" w:rsidRPr="00B7147A" w14:paraId="11BC8290" w14:textId="77777777" w:rsidTr="00A92C1C">
        <w:trPr>
          <w:trHeight w:hRule="exact" w:val="511"/>
          <w:jc w:val="center"/>
        </w:trPr>
        <w:tc>
          <w:tcPr>
            <w:tcW w:w="1696" w:type="dxa"/>
            <w:tcBorders>
              <w:top w:val="single" w:sz="4" w:space="0" w:color="auto"/>
              <w:left w:val="single" w:sz="4" w:space="0" w:color="auto"/>
            </w:tcBorders>
            <w:shd w:val="clear" w:color="auto" w:fill="FFFFFF"/>
          </w:tcPr>
          <w:p w14:paraId="70403018" w14:textId="7809365D" w:rsidR="0081723A" w:rsidRPr="00B7147A" w:rsidRDefault="00B7147A" w:rsidP="00256FB9">
            <w:pPr>
              <w:pStyle w:val="Other0"/>
              <w:shd w:val="clear" w:color="auto" w:fill="auto"/>
              <w:spacing w:line="240" w:lineRule="auto"/>
              <w:ind w:firstLine="0"/>
              <w:jc w:val="center"/>
              <w:rPr>
                <w:rFonts w:ascii="Arial" w:hAnsi="Arial" w:cs="Arial"/>
                <w:sz w:val="20"/>
                <w:szCs w:val="20"/>
                <w:lang w:val="ro-RO"/>
              </w:rPr>
            </w:pPr>
            <w:r>
              <w:rPr>
                <w:rFonts w:ascii="Arial" w:hAnsi="Arial" w:cs="Arial"/>
                <w:sz w:val="20"/>
                <w:szCs w:val="20"/>
                <w:lang w:val="ro-RO"/>
              </w:rPr>
              <w:t>Categoria funcțională</w:t>
            </w:r>
          </w:p>
        </w:tc>
        <w:tc>
          <w:tcPr>
            <w:tcW w:w="3152" w:type="dxa"/>
            <w:tcBorders>
              <w:top w:val="single" w:sz="4" w:space="0" w:color="auto"/>
              <w:left w:val="single" w:sz="4" w:space="0" w:color="auto"/>
            </w:tcBorders>
            <w:shd w:val="clear" w:color="auto" w:fill="FFFFFF"/>
          </w:tcPr>
          <w:p w14:paraId="6981EFE5" w14:textId="77777777" w:rsidR="0081723A" w:rsidRPr="00B7147A" w:rsidRDefault="0081723A" w:rsidP="00256FB9">
            <w:pPr>
              <w:pStyle w:val="Other0"/>
              <w:shd w:val="clear" w:color="auto" w:fill="auto"/>
              <w:spacing w:line="240" w:lineRule="auto"/>
              <w:ind w:firstLine="0"/>
              <w:jc w:val="center"/>
              <w:rPr>
                <w:rFonts w:ascii="Arial" w:hAnsi="Arial" w:cs="Arial"/>
                <w:sz w:val="20"/>
                <w:szCs w:val="20"/>
                <w:lang w:val="ro-RO"/>
              </w:rPr>
            </w:pPr>
            <w:r w:rsidRPr="00B7147A">
              <w:rPr>
                <w:rFonts w:ascii="Arial" w:hAnsi="Arial" w:cs="Arial"/>
                <w:sz w:val="20"/>
                <w:szCs w:val="20"/>
                <w:lang w:val="ro-RO"/>
              </w:rPr>
              <w:t>Numărul de puncte de acces/km pe o parte a drumului</w:t>
            </w:r>
          </w:p>
        </w:tc>
        <w:tc>
          <w:tcPr>
            <w:tcW w:w="2102" w:type="dxa"/>
            <w:tcBorders>
              <w:top w:val="single" w:sz="4" w:space="0" w:color="auto"/>
              <w:left w:val="single" w:sz="4" w:space="0" w:color="auto"/>
              <w:right w:val="single" w:sz="4" w:space="0" w:color="auto"/>
            </w:tcBorders>
            <w:shd w:val="clear" w:color="auto" w:fill="FFFFFF"/>
          </w:tcPr>
          <w:p w14:paraId="38DD02AD" w14:textId="77777777" w:rsidR="0081723A" w:rsidRPr="00B7147A" w:rsidRDefault="0081723A" w:rsidP="00256FB9">
            <w:pPr>
              <w:pStyle w:val="Other0"/>
              <w:shd w:val="clear" w:color="auto" w:fill="auto"/>
              <w:spacing w:line="240" w:lineRule="auto"/>
              <w:ind w:firstLine="0"/>
              <w:jc w:val="center"/>
              <w:rPr>
                <w:rFonts w:ascii="Arial" w:hAnsi="Arial" w:cs="Arial"/>
                <w:sz w:val="20"/>
                <w:szCs w:val="20"/>
                <w:lang w:val="ro-RO"/>
              </w:rPr>
            </w:pPr>
            <w:r w:rsidRPr="00B7147A">
              <w:rPr>
                <w:rFonts w:ascii="Arial" w:hAnsi="Arial" w:cs="Arial"/>
                <w:sz w:val="20"/>
                <w:szCs w:val="20"/>
                <w:lang w:val="ro-RO"/>
              </w:rPr>
              <w:t>Valori recomandate</w:t>
            </w:r>
          </w:p>
        </w:tc>
      </w:tr>
      <w:tr w:rsidR="0081723A" w:rsidRPr="00A92C1C" w14:paraId="06B5369D" w14:textId="77777777" w:rsidTr="00A92C1C">
        <w:trPr>
          <w:trHeight w:hRule="exact" w:val="307"/>
          <w:jc w:val="center"/>
        </w:trPr>
        <w:tc>
          <w:tcPr>
            <w:tcW w:w="1696" w:type="dxa"/>
            <w:tcBorders>
              <w:top w:val="single" w:sz="4" w:space="0" w:color="auto"/>
              <w:left w:val="single" w:sz="4" w:space="0" w:color="auto"/>
            </w:tcBorders>
            <w:shd w:val="clear" w:color="auto" w:fill="FFFFFF"/>
          </w:tcPr>
          <w:p w14:paraId="07E98E61"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I și II</w:t>
            </w:r>
          </w:p>
        </w:tc>
        <w:tc>
          <w:tcPr>
            <w:tcW w:w="3152" w:type="dxa"/>
            <w:tcBorders>
              <w:top w:val="single" w:sz="4" w:space="0" w:color="auto"/>
              <w:left w:val="single" w:sz="4" w:space="0" w:color="auto"/>
            </w:tcBorders>
            <w:shd w:val="clear" w:color="auto" w:fill="FFFFFF"/>
          </w:tcPr>
          <w:p w14:paraId="2607DE54"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0-6</w:t>
            </w:r>
          </w:p>
        </w:tc>
        <w:tc>
          <w:tcPr>
            <w:tcW w:w="2102" w:type="dxa"/>
            <w:tcBorders>
              <w:top w:val="single" w:sz="4" w:space="0" w:color="auto"/>
              <w:left w:val="single" w:sz="4" w:space="0" w:color="auto"/>
              <w:right w:val="single" w:sz="4" w:space="0" w:color="auto"/>
            </w:tcBorders>
            <w:shd w:val="clear" w:color="auto" w:fill="FFFFFF"/>
          </w:tcPr>
          <w:p w14:paraId="16E9141C"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5</w:t>
            </w:r>
          </w:p>
        </w:tc>
      </w:tr>
      <w:tr w:rsidR="0081723A" w:rsidRPr="00A92C1C" w14:paraId="107463CD" w14:textId="77777777" w:rsidTr="00A92C1C">
        <w:trPr>
          <w:trHeight w:hRule="exact" w:val="346"/>
          <w:jc w:val="center"/>
        </w:trPr>
        <w:tc>
          <w:tcPr>
            <w:tcW w:w="1696" w:type="dxa"/>
            <w:tcBorders>
              <w:top w:val="single" w:sz="4" w:space="0" w:color="auto"/>
              <w:left w:val="single" w:sz="4" w:space="0" w:color="auto"/>
              <w:bottom w:val="single" w:sz="4" w:space="0" w:color="auto"/>
            </w:tcBorders>
            <w:shd w:val="clear" w:color="auto" w:fill="FFFFFF"/>
          </w:tcPr>
          <w:p w14:paraId="70FCE09A"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III</w:t>
            </w:r>
          </w:p>
        </w:tc>
        <w:tc>
          <w:tcPr>
            <w:tcW w:w="3152" w:type="dxa"/>
            <w:tcBorders>
              <w:top w:val="single" w:sz="4" w:space="0" w:color="auto"/>
              <w:left w:val="single" w:sz="4" w:space="0" w:color="auto"/>
              <w:bottom w:val="single" w:sz="4" w:space="0" w:color="auto"/>
            </w:tcBorders>
            <w:shd w:val="clear" w:color="auto" w:fill="FFFFFF"/>
          </w:tcPr>
          <w:p w14:paraId="30415D4C"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7-12</w:t>
            </w:r>
          </w:p>
        </w:tc>
        <w:tc>
          <w:tcPr>
            <w:tcW w:w="2102" w:type="dxa"/>
            <w:tcBorders>
              <w:top w:val="single" w:sz="4" w:space="0" w:color="auto"/>
              <w:left w:val="single" w:sz="4" w:space="0" w:color="auto"/>
              <w:bottom w:val="single" w:sz="4" w:space="0" w:color="auto"/>
              <w:right w:val="single" w:sz="4" w:space="0" w:color="auto"/>
            </w:tcBorders>
            <w:shd w:val="clear" w:color="auto" w:fill="FFFFFF"/>
          </w:tcPr>
          <w:p w14:paraId="56A4EF12"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10</w:t>
            </w:r>
          </w:p>
        </w:tc>
      </w:tr>
    </w:tbl>
    <w:p w14:paraId="5C257647" w14:textId="77777777" w:rsidR="0081723A" w:rsidRPr="00A92C1C" w:rsidRDefault="0081723A" w:rsidP="00256FB9">
      <w:pPr>
        <w:spacing w:after="0" w:line="240" w:lineRule="auto"/>
        <w:rPr>
          <w:rFonts w:ascii="Arial" w:hAnsi="Arial" w:cs="Arial"/>
          <w:sz w:val="20"/>
          <w:szCs w:val="20"/>
        </w:rPr>
      </w:pPr>
    </w:p>
    <w:p w14:paraId="24377496" w14:textId="3630A541" w:rsidR="0081723A" w:rsidRDefault="0081723A" w:rsidP="00256FB9">
      <w:pPr>
        <w:pStyle w:val="BodyText"/>
        <w:rPr>
          <w:rFonts w:ascii="Arial" w:hAnsi="Arial" w:cs="Arial"/>
          <w:sz w:val="20"/>
          <w:lang w:val="ro-RO"/>
        </w:rPr>
      </w:pPr>
      <w:r w:rsidRPr="00A92C1C">
        <w:rPr>
          <w:rFonts w:ascii="Arial" w:hAnsi="Arial" w:cs="Arial"/>
          <w:b/>
          <w:bCs/>
          <w:sz w:val="20"/>
          <w:lang w:val="ro-RO"/>
        </w:rPr>
        <w:t>5.3.2</w:t>
      </w:r>
      <w:r w:rsidRPr="00A92C1C">
        <w:rPr>
          <w:rFonts w:ascii="Arial" w:hAnsi="Arial" w:cs="Arial"/>
          <w:b/>
          <w:bCs/>
          <w:sz w:val="20"/>
          <w:lang w:val="ro-RO"/>
        </w:rPr>
        <w:tab/>
      </w:r>
      <w:r w:rsidRPr="00A92C1C">
        <w:rPr>
          <w:rFonts w:ascii="Arial" w:hAnsi="Arial" w:cs="Arial"/>
          <w:sz w:val="20"/>
          <w:lang w:val="ro-RO"/>
        </w:rPr>
        <w:t xml:space="preserve">Determinarea vitezei medii de parcurs. </w:t>
      </w:r>
    </w:p>
    <w:p w14:paraId="0340841C" w14:textId="77777777" w:rsidR="00B442E4" w:rsidRPr="00A92C1C" w:rsidRDefault="00B442E4" w:rsidP="00256FB9">
      <w:pPr>
        <w:pStyle w:val="BodyText"/>
        <w:rPr>
          <w:rFonts w:ascii="Arial" w:hAnsi="Arial" w:cs="Arial"/>
          <w:sz w:val="20"/>
          <w:lang w:val="ro-RO"/>
        </w:rPr>
      </w:pPr>
    </w:p>
    <w:p w14:paraId="7E805C74" w14:textId="77777777" w:rsidR="0081723A" w:rsidRPr="00A92C1C" w:rsidRDefault="0081723A" w:rsidP="00256FB9">
      <w:pPr>
        <w:pStyle w:val="BodyText"/>
        <w:rPr>
          <w:rFonts w:ascii="Arial" w:hAnsi="Arial" w:cs="Arial"/>
          <w:sz w:val="20"/>
          <w:lang w:val="ro-RO"/>
        </w:rPr>
      </w:pPr>
      <w:r w:rsidRPr="00A92C1C">
        <w:rPr>
          <w:rFonts w:ascii="Arial" w:hAnsi="Arial" w:cs="Arial"/>
          <w:sz w:val="20"/>
          <w:lang w:val="ro-RO"/>
        </w:rPr>
        <w:t>Viteza medie de parcurs se estimează folosind relația:</w:t>
      </w:r>
    </w:p>
    <w:p w14:paraId="1D67D6AA" w14:textId="78B17288" w:rsidR="0081723A" w:rsidRDefault="0081723A" w:rsidP="00256FB9">
      <w:pPr>
        <w:pStyle w:val="BodyText"/>
        <w:rPr>
          <w:rFonts w:ascii="Arial" w:hAnsi="Arial" w:cs="Arial"/>
          <w:sz w:val="20"/>
          <w:lang w:val="ro-RO"/>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08"/>
        <w:gridCol w:w="1553"/>
      </w:tblGrid>
      <w:tr w:rsidR="00B442E4" w14:paraId="5C881961" w14:textId="77777777" w:rsidTr="00B442E4">
        <w:tc>
          <w:tcPr>
            <w:tcW w:w="7508" w:type="dxa"/>
          </w:tcPr>
          <w:p w14:paraId="39445E2B" w14:textId="581BDE74" w:rsidR="00B442E4" w:rsidRPr="00363B74" w:rsidRDefault="00C82965" w:rsidP="00256FB9">
            <w:pPr>
              <w:pStyle w:val="BodyText"/>
              <w:rPr>
                <w:rFonts w:ascii="Arial" w:hAnsi="Arial" w:cs="Arial"/>
                <w:sz w:val="20"/>
                <w:lang w:val="ro-RO"/>
              </w:rPr>
            </w:pPr>
            <m:oMathPara>
              <m:oMath>
                <m:sSub>
                  <m:sSubPr>
                    <m:ctrlPr>
                      <w:rPr>
                        <w:rFonts w:ascii="Cambria Math" w:hAnsi="Cambria Math" w:cs="Arial"/>
                        <w:sz w:val="20"/>
                        <w:lang w:val="ro-RO"/>
                      </w:rPr>
                    </m:ctrlPr>
                  </m:sSubPr>
                  <m:e>
                    <m:r>
                      <m:rPr>
                        <m:sty m:val="p"/>
                      </m:rPr>
                      <w:rPr>
                        <w:rFonts w:ascii="Cambria Math" w:hAnsi="Cambria Math" w:cs="Arial"/>
                        <w:sz w:val="20"/>
                        <w:lang w:val="ro-RO"/>
                      </w:rPr>
                      <m:t>V</m:t>
                    </m:r>
                  </m:e>
                  <m:sub>
                    <m:r>
                      <m:rPr>
                        <m:sty m:val="p"/>
                      </m:rPr>
                      <w:rPr>
                        <w:rFonts w:ascii="Cambria Math" w:hAnsi="Cambria Math" w:cs="Arial"/>
                        <w:sz w:val="20"/>
                        <w:lang w:val="ro-RO"/>
                      </w:rPr>
                      <m:t>mp</m:t>
                    </m:r>
                  </m:sub>
                </m:sSub>
                <m:r>
                  <w:rPr>
                    <w:rFonts w:ascii="Cambria Math" w:hAnsi="Cambria Math" w:cs="Arial"/>
                    <w:sz w:val="20"/>
                    <w:lang w:val="ro-RO"/>
                  </w:rPr>
                  <m:t>=</m:t>
                </m:r>
                <m:sSub>
                  <m:sSubPr>
                    <m:ctrlPr>
                      <w:rPr>
                        <w:rFonts w:ascii="Cambria Math" w:hAnsi="Cambria Math" w:cs="Arial"/>
                        <w:sz w:val="20"/>
                        <w:lang w:val="ro-RO"/>
                      </w:rPr>
                    </m:ctrlPr>
                  </m:sSubPr>
                  <m:e>
                    <m:r>
                      <m:rPr>
                        <m:sty m:val="p"/>
                      </m:rPr>
                      <w:rPr>
                        <w:rFonts w:ascii="Cambria Math" w:hAnsi="Cambria Math" w:cs="Arial"/>
                        <w:sz w:val="20"/>
                        <w:lang w:val="ro-RO"/>
                      </w:rPr>
                      <m:t>V</m:t>
                    </m:r>
                  </m:e>
                  <m:sub>
                    <m:r>
                      <m:rPr>
                        <m:sty m:val="p"/>
                      </m:rPr>
                      <w:rPr>
                        <w:rFonts w:ascii="Cambria Math" w:hAnsi="Cambria Math" w:cs="Arial"/>
                        <w:sz w:val="20"/>
                        <w:lang w:val="ro-RO"/>
                      </w:rPr>
                      <m:t>L</m:t>
                    </m:r>
                  </m:sub>
                </m:sSub>
                <m:r>
                  <m:rPr>
                    <m:sty m:val="p"/>
                  </m:rPr>
                  <w:rPr>
                    <w:rFonts w:ascii="Cambria Math" w:hAnsi="Cambria Math" w:cs="Arial"/>
                    <w:sz w:val="20"/>
                    <w:lang w:val="ro-RO"/>
                  </w:rPr>
                  <m:t>-0,0125</m:t>
                </m:r>
                <m:d>
                  <m:dPr>
                    <m:ctrlPr>
                      <w:rPr>
                        <w:rFonts w:ascii="Cambria Math" w:hAnsi="Cambria Math" w:cs="Arial"/>
                        <w:sz w:val="20"/>
                        <w:lang w:val="ro-RO"/>
                      </w:rPr>
                    </m:ctrlPr>
                  </m:dPr>
                  <m:e>
                    <m:sSub>
                      <m:sSubPr>
                        <m:ctrlPr>
                          <w:rPr>
                            <w:rFonts w:ascii="Cambria Math" w:hAnsi="Cambria Math" w:cs="Arial"/>
                            <w:sz w:val="20"/>
                            <w:lang w:val="ro-RO"/>
                          </w:rPr>
                        </m:ctrlPr>
                      </m:sSubPr>
                      <m:e>
                        <m:r>
                          <m:rPr>
                            <m:sty m:val="p"/>
                          </m:rPr>
                          <w:rPr>
                            <w:rFonts w:ascii="Cambria Math" w:hAnsi="Cambria Math" w:cs="Arial"/>
                            <w:sz w:val="20"/>
                            <w:lang w:val="ro-RO"/>
                          </w:rPr>
                          <m:t>q</m:t>
                        </m:r>
                      </m:e>
                      <m:sub>
                        <m:r>
                          <m:rPr>
                            <m:sty m:val="p"/>
                          </m:rPr>
                          <w:rPr>
                            <w:rFonts w:ascii="Cambria Math" w:hAnsi="Cambria Math" w:cs="Arial"/>
                            <w:sz w:val="20"/>
                            <w:lang w:val="ro-RO"/>
                          </w:rPr>
                          <m:t>1</m:t>
                        </m:r>
                      </m:sub>
                    </m:sSub>
                    <m:r>
                      <m:rPr>
                        <m:sty m:val="p"/>
                      </m:rPr>
                      <w:rPr>
                        <w:rFonts w:ascii="Cambria Math" w:hAnsi="Cambria Math" w:cs="Arial"/>
                        <w:sz w:val="20"/>
                        <w:lang w:val="ro-RO"/>
                      </w:rPr>
                      <m:t xml:space="preserve">+ </m:t>
                    </m:r>
                    <m:sSub>
                      <m:sSubPr>
                        <m:ctrlPr>
                          <w:rPr>
                            <w:rFonts w:ascii="Cambria Math" w:hAnsi="Cambria Math" w:cs="Arial"/>
                            <w:sz w:val="20"/>
                            <w:lang w:val="ro-RO"/>
                          </w:rPr>
                        </m:ctrlPr>
                      </m:sSubPr>
                      <m:e>
                        <m:r>
                          <m:rPr>
                            <m:sty m:val="p"/>
                          </m:rPr>
                          <w:rPr>
                            <w:rFonts w:ascii="Cambria Math" w:hAnsi="Cambria Math" w:cs="Arial"/>
                            <w:sz w:val="20"/>
                            <w:lang w:val="ro-RO"/>
                          </w:rPr>
                          <m:t>q</m:t>
                        </m:r>
                      </m:e>
                      <m:sub>
                        <m:r>
                          <m:rPr>
                            <m:sty m:val="p"/>
                          </m:rPr>
                          <w:rPr>
                            <w:rFonts w:ascii="Cambria Math" w:hAnsi="Cambria Math" w:cs="Arial"/>
                            <w:sz w:val="20"/>
                            <w:lang w:val="ro-RO"/>
                          </w:rPr>
                          <m:t>2</m:t>
                        </m:r>
                      </m:sub>
                    </m:sSub>
                  </m:e>
                </m:d>
                <m:r>
                  <m:rPr>
                    <m:sty m:val="p"/>
                  </m:rPr>
                  <w:rPr>
                    <w:rFonts w:ascii="Cambria Math" w:hAnsi="Cambria Math" w:cs="Arial"/>
                    <w:sz w:val="20"/>
                    <w:lang w:val="ro-RO"/>
                  </w:rPr>
                  <m:t xml:space="preserve">- </m:t>
                </m:r>
                <m:sSub>
                  <m:sSubPr>
                    <m:ctrlPr>
                      <w:rPr>
                        <w:rFonts w:ascii="Cambria Math" w:hAnsi="Cambria Math" w:cs="Arial"/>
                        <w:sz w:val="20"/>
                        <w:lang w:val="ro-RO"/>
                      </w:rPr>
                    </m:ctrlPr>
                  </m:sSubPr>
                  <m:e>
                    <m:r>
                      <m:rPr>
                        <m:sty m:val="p"/>
                      </m:rPr>
                      <w:rPr>
                        <w:rFonts w:ascii="Cambria Math" w:hAnsi="Cambria Math" w:cs="Arial"/>
                        <w:sz w:val="20"/>
                        <w:lang w:val="ro-RO"/>
                      </w:rPr>
                      <m:t>V</m:t>
                    </m:r>
                  </m:e>
                  <m:sub>
                    <m:r>
                      <m:rPr>
                        <m:sty m:val="p"/>
                      </m:rPr>
                      <w:rPr>
                        <w:rFonts w:ascii="Cambria Math" w:hAnsi="Cambria Math" w:cs="Arial"/>
                        <w:sz w:val="20"/>
                        <w:lang w:val="ro-RO"/>
                      </w:rPr>
                      <m:t>DI</m:t>
                    </m:r>
                  </m:sub>
                </m:sSub>
              </m:oMath>
            </m:oMathPara>
          </w:p>
        </w:tc>
        <w:tc>
          <w:tcPr>
            <w:tcW w:w="1553" w:type="dxa"/>
          </w:tcPr>
          <w:p w14:paraId="0EDD5810" w14:textId="1590FB76" w:rsidR="00B442E4" w:rsidRDefault="00B442E4" w:rsidP="00B7147A">
            <w:pPr>
              <w:pStyle w:val="BodyText"/>
              <w:jc w:val="center"/>
              <w:rPr>
                <w:rFonts w:ascii="Arial" w:hAnsi="Arial" w:cs="Arial"/>
                <w:sz w:val="20"/>
                <w:lang w:val="ro-RO"/>
              </w:rPr>
            </w:pPr>
            <w:r w:rsidRPr="00A92C1C">
              <w:rPr>
                <w:rFonts w:ascii="Arial" w:hAnsi="Arial" w:cs="Arial"/>
                <w:sz w:val="20"/>
              </w:rPr>
              <w:t>(</w:t>
            </w:r>
            <w:r>
              <w:rPr>
                <w:rFonts w:ascii="Arial" w:hAnsi="Arial" w:cs="Arial"/>
                <w:sz w:val="20"/>
                <w:lang w:val="ro-RO"/>
              </w:rPr>
              <w:t>3</w:t>
            </w:r>
            <w:r w:rsidRPr="00A92C1C">
              <w:rPr>
                <w:rFonts w:ascii="Arial" w:hAnsi="Arial" w:cs="Arial"/>
                <w:sz w:val="20"/>
              </w:rPr>
              <w:t>)</w:t>
            </w:r>
          </w:p>
        </w:tc>
      </w:tr>
    </w:tbl>
    <w:p w14:paraId="4A83B1AF" w14:textId="77777777" w:rsidR="00B442E4" w:rsidRPr="00A92C1C" w:rsidRDefault="00B442E4" w:rsidP="00256FB9">
      <w:pPr>
        <w:pStyle w:val="BodyText"/>
        <w:rPr>
          <w:rFonts w:ascii="Arial" w:hAnsi="Arial" w:cs="Arial"/>
          <w:sz w:val="20"/>
          <w:lang w:val="ro-RO"/>
        </w:rPr>
      </w:pPr>
    </w:p>
    <w:p w14:paraId="3C1B5433" w14:textId="77777777" w:rsidR="00B442E4" w:rsidRDefault="00B442E4" w:rsidP="00256FB9">
      <w:pPr>
        <w:pStyle w:val="BodyText"/>
        <w:rPr>
          <w:rFonts w:ascii="Arial" w:hAnsi="Arial" w:cs="Arial"/>
          <w:sz w:val="20"/>
          <w:lang w:val="ro-RO"/>
        </w:rPr>
      </w:pPr>
    </w:p>
    <w:p w14:paraId="0BE23193" w14:textId="7F79F327" w:rsidR="0081723A" w:rsidRDefault="0081723A" w:rsidP="00256FB9">
      <w:pPr>
        <w:pStyle w:val="BodyText"/>
        <w:rPr>
          <w:rFonts w:ascii="Arial" w:hAnsi="Arial" w:cs="Arial"/>
          <w:sz w:val="20"/>
          <w:lang w:val="ro-RO"/>
        </w:rPr>
      </w:pPr>
      <w:r w:rsidRPr="00A92C1C">
        <w:rPr>
          <w:rFonts w:ascii="Arial" w:hAnsi="Arial" w:cs="Arial"/>
          <w:sz w:val="20"/>
          <w:lang w:val="ro-RO"/>
        </w:rPr>
        <w:t>în care:</w:t>
      </w:r>
    </w:p>
    <w:p w14:paraId="04721C14" w14:textId="77777777" w:rsidR="00B442E4" w:rsidRPr="00A92C1C" w:rsidRDefault="00B442E4" w:rsidP="00256FB9">
      <w:pPr>
        <w:pStyle w:val="BodyText"/>
        <w:rPr>
          <w:rFonts w:ascii="Arial" w:hAnsi="Arial" w:cs="Arial"/>
          <w:sz w:val="20"/>
          <w:lang w:val="ro-RO"/>
        </w:rPr>
      </w:pPr>
    </w:p>
    <w:p w14:paraId="7F949D9B" w14:textId="57609DC2" w:rsidR="0081723A" w:rsidRDefault="0081723A" w:rsidP="00B7147A">
      <w:pPr>
        <w:pStyle w:val="BodyText"/>
        <w:ind w:left="426" w:hanging="426"/>
        <w:rPr>
          <w:rFonts w:ascii="Arial" w:hAnsi="Arial" w:cs="Arial"/>
          <w:sz w:val="20"/>
          <w:lang w:val="ro-RO"/>
        </w:rPr>
      </w:pPr>
      <w:r w:rsidRPr="00A92C1C">
        <w:rPr>
          <w:rFonts w:ascii="Arial" w:hAnsi="Arial" w:cs="Arial"/>
          <w:i/>
          <w:iCs/>
          <w:sz w:val="20"/>
          <w:lang w:val="ro-RO"/>
        </w:rPr>
        <w:t>V</w:t>
      </w:r>
      <w:r w:rsidRPr="00A92C1C">
        <w:rPr>
          <w:rFonts w:ascii="Arial" w:hAnsi="Arial" w:cs="Arial"/>
          <w:i/>
          <w:iCs/>
          <w:sz w:val="20"/>
          <w:vertAlign w:val="subscript"/>
          <w:lang w:val="ro-RO"/>
        </w:rPr>
        <w:t>DI</w:t>
      </w:r>
      <w:r w:rsidRPr="00A92C1C">
        <w:rPr>
          <w:rFonts w:ascii="Arial" w:hAnsi="Arial" w:cs="Arial"/>
          <w:i/>
          <w:iCs/>
          <w:sz w:val="20"/>
          <w:lang w:val="ro-RO"/>
        </w:rPr>
        <w:t xml:space="preserve"> -</w:t>
      </w:r>
      <w:r w:rsidRPr="00A92C1C">
        <w:rPr>
          <w:rFonts w:ascii="Arial" w:hAnsi="Arial" w:cs="Arial"/>
          <w:sz w:val="20"/>
          <w:lang w:val="ro-RO"/>
        </w:rPr>
        <w:t xml:space="preserve"> reducerea de viteză pentru ponderea (%) a zonelor cu depășirea interzisă în direcția de analiză (Tabelul 6);</w:t>
      </w:r>
    </w:p>
    <w:p w14:paraId="036F2EE9" w14:textId="415FB16D" w:rsidR="0081723A" w:rsidRDefault="00C82965" w:rsidP="00B7147A">
      <w:pPr>
        <w:pStyle w:val="BodyText"/>
        <w:ind w:left="426" w:hanging="426"/>
        <w:rPr>
          <w:rFonts w:ascii="Arial" w:hAnsi="Arial" w:cs="Arial"/>
          <w:sz w:val="20"/>
          <w:lang w:val="ro-RO"/>
        </w:rPr>
      </w:pPr>
      <m:oMath>
        <m:sSub>
          <m:sSubPr>
            <m:ctrlPr>
              <w:rPr>
                <w:rFonts w:ascii="Cambria Math" w:eastAsia="Verdana" w:hAnsi="Cambria Math" w:cs="Arial"/>
                <w:i/>
                <w:sz w:val="20"/>
                <w:lang w:val="ro-RO" w:eastAsia="en-US"/>
              </w:rPr>
            </m:ctrlPr>
          </m:sSubPr>
          <m:e>
            <m:r>
              <m:rPr>
                <m:sty m:val="bi"/>
              </m:rPr>
              <w:rPr>
                <w:rFonts w:ascii="Cambria Math" w:hAnsi="Cambria Math" w:cs="Arial"/>
                <w:sz w:val="20"/>
                <w:lang w:val="ro-RO"/>
              </w:rPr>
              <m:t>q</m:t>
            </m:r>
          </m:e>
          <m:sub>
            <m:r>
              <m:rPr>
                <m:sty m:val="bi"/>
              </m:rPr>
              <w:rPr>
                <w:rFonts w:ascii="Cambria Math" w:hAnsi="Cambria Math" w:cs="Arial"/>
                <w:sz w:val="20"/>
                <w:lang w:val="ro-RO"/>
              </w:rPr>
              <m:t>1</m:t>
            </m:r>
          </m:sub>
        </m:sSub>
        <m:r>
          <m:rPr>
            <m:sty m:val="p"/>
          </m:rPr>
          <w:rPr>
            <w:rFonts w:ascii="Cambria Math" w:hAnsi="Cambria Math" w:cs="Arial"/>
            <w:sz w:val="20"/>
            <w:lang w:val="ro-RO"/>
          </w:rPr>
          <m:t>și</m:t>
        </m:r>
        <m:r>
          <m:rPr>
            <m:sty m:val="bi"/>
          </m:rPr>
          <w:rPr>
            <w:rFonts w:ascii="Cambria Math" w:hAnsi="Cambria Math" w:cs="Arial"/>
            <w:sz w:val="20"/>
            <w:lang w:val="ro-RO"/>
          </w:rPr>
          <m:t xml:space="preserve"> </m:t>
        </m:r>
        <m:sSub>
          <m:sSubPr>
            <m:ctrlPr>
              <w:rPr>
                <w:rFonts w:ascii="Cambria Math" w:eastAsia="Verdana" w:hAnsi="Cambria Math" w:cs="Arial"/>
                <w:i/>
                <w:sz w:val="20"/>
                <w:lang w:val="ro-RO" w:eastAsia="en-US"/>
              </w:rPr>
            </m:ctrlPr>
          </m:sSubPr>
          <m:e>
            <m:r>
              <m:rPr>
                <m:sty m:val="bi"/>
              </m:rPr>
              <w:rPr>
                <w:rFonts w:ascii="Cambria Math" w:hAnsi="Cambria Math" w:cs="Arial"/>
                <w:sz w:val="20"/>
                <w:lang w:val="ro-RO"/>
              </w:rPr>
              <m:t>q</m:t>
            </m:r>
          </m:e>
          <m:sub>
            <m:r>
              <m:rPr>
                <m:sty m:val="bi"/>
              </m:rPr>
              <w:rPr>
                <w:rFonts w:ascii="Cambria Math" w:hAnsi="Cambria Math" w:cs="Arial"/>
                <w:sz w:val="20"/>
                <w:lang w:val="ro-RO"/>
              </w:rPr>
              <m:t>2</m:t>
            </m:r>
          </m:sub>
        </m:sSub>
      </m:oMath>
      <w:r w:rsidR="0081723A" w:rsidRPr="00A92C1C">
        <w:rPr>
          <w:rFonts w:ascii="Arial" w:hAnsi="Arial" w:cs="Arial"/>
          <w:sz w:val="20"/>
          <w:lang w:val="ro-RO"/>
        </w:rPr>
        <w:t xml:space="preserve"> - cererea de trafic pentru determinarea </w:t>
      </w:r>
      <w:r w:rsidR="0081723A" w:rsidRPr="00A92C1C">
        <w:rPr>
          <w:rFonts w:ascii="Arial" w:hAnsi="Arial" w:cs="Arial"/>
          <w:i/>
          <w:iCs/>
          <w:sz w:val="20"/>
          <w:lang w:val="ro-RO"/>
        </w:rPr>
        <w:t>V</w:t>
      </w:r>
      <w:r w:rsidR="0081723A" w:rsidRPr="00A92C1C">
        <w:rPr>
          <w:rFonts w:ascii="Arial" w:hAnsi="Arial" w:cs="Arial"/>
          <w:i/>
          <w:iCs/>
          <w:sz w:val="20"/>
          <w:vertAlign w:val="subscript"/>
          <w:lang w:val="ro-RO"/>
        </w:rPr>
        <w:t>mp</w:t>
      </w:r>
      <w:r w:rsidR="0081723A" w:rsidRPr="00A92C1C">
        <w:rPr>
          <w:rFonts w:ascii="Arial" w:hAnsi="Arial" w:cs="Arial"/>
          <w:i/>
          <w:iCs/>
          <w:sz w:val="20"/>
          <w:lang w:val="ro-RO"/>
        </w:rPr>
        <w:t>,</w:t>
      </w:r>
      <w:r w:rsidR="0081723A" w:rsidRPr="00A92C1C">
        <w:rPr>
          <w:rFonts w:ascii="Arial" w:hAnsi="Arial" w:cs="Arial"/>
          <w:sz w:val="20"/>
          <w:lang w:val="ro-RO"/>
        </w:rPr>
        <w:t xml:space="preserve"> în direcția de analiză și în sensul opus (vehicule etalon/oră), care se determină:</w:t>
      </w:r>
    </w:p>
    <w:p w14:paraId="0F26703A" w14:textId="26DB35D1" w:rsidR="00B442E4" w:rsidRDefault="00B442E4" w:rsidP="00256FB9">
      <w:pPr>
        <w:pStyle w:val="BodyText"/>
        <w:rPr>
          <w:rFonts w:ascii="Arial" w:hAnsi="Arial" w:cs="Arial"/>
          <w:sz w:val="20"/>
          <w:lang w:val="ro-RO"/>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08"/>
        <w:gridCol w:w="1553"/>
      </w:tblGrid>
      <w:tr w:rsidR="0027750B" w14:paraId="3B6CF4E7" w14:textId="77777777" w:rsidTr="0010088C">
        <w:tc>
          <w:tcPr>
            <w:tcW w:w="7508" w:type="dxa"/>
          </w:tcPr>
          <w:p w14:paraId="69B34572" w14:textId="10CEA9F7" w:rsidR="0027750B" w:rsidRPr="00363B74" w:rsidRDefault="00C82965" w:rsidP="00256FB9">
            <w:pPr>
              <w:pStyle w:val="BodyText"/>
              <w:rPr>
                <w:rFonts w:ascii="Arial" w:hAnsi="Arial" w:cs="Arial"/>
                <w:sz w:val="22"/>
                <w:szCs w:val="22"/>
                <w:lang w:val="ro-RO"/>
              </w:rPr>
            </w:pPr>
            <m:oMathPara>
              <m:oMath>
                <m:sSub>
                  <m:sSubPr>
                    <m:ctrlPr>
                      <w:rPr>
                        <w:rFonts w:ascii="Cambria Math" w:hAnsi="Cambria Math" w:cs="Arial"/>
                        <w:sz w:val="22"/>
                        <w:szCs w:val="22"/>
                        <w:lang w:val="ro-RO"/>
                      </w:rPr>
                    </m:ctrlPr>
                  </m:sSubPr>
                  <m:e>
                    <m:r>
                      <m:rPr>
                        <m:sty m:val="p"/>
                      </m:rPr>
                      <w:rPr>
                        <w:rFonts w:ascii="Cambria Math" w:hAnsi="Cambria Math" w:cs="Arial"/>
                        <w:sz w:val="22"/>
                        <w:szCs w:val="22"/>
                        <w:lang w:val="ro-RO"/>
                      </w:rPr>
                      <m:t>q</m:t>
                    </m:r>
                  </m:e>
                  <m:sub>
                    <m:r>
                      <m:rPr>
                        <m:sty m:val="p"/>
                      </m:rPr>
                      <w:rPr>
                        <w:rFonts w:ascii="Cambria Math" w:hAnsi="Cambria Math" w:cs="Arial"/>
                        <w:sz w:val="22"/>
                        <w:szCs w:val="22"/>
                        <w:lang w:val="ro-RO"/>
                      </w:rPr>
                      <m:t>i</m:t>
                    </m:r>
                  </m:sub>
                </m:sSub>
                <m:r>
                  <m:rPr>
                    <m:sty m:val="p"/>
                  </m:rPr>
                  <w:rPr>
                    <w:rFonts w:ascii="Cambria Math" w:hAnsi="Cambria Math" w:cs="Arial"/>
                    <w:sz w:val="22"/>
                    <w:szCs w:val="22"/>
                    <w:lang w:val="ro-RO"/>
                  </w:rPr>
                  <m:t xml:space="preserve">= </m:t>
                </m:r>
                <m:f>
                  <m:fPr>
                    <m:ctrlPr>
                      <w:rPr>
                        <w:rFonts w:ascii="Cambria Math" w:hAnsi="Cambria Math" w:cs="Arial"/>
                        <w:sz w:val="22"/>
                        <w:szCs w:val="22"/>
                        <w:lang w:val="ro-RO"/>
                      </w:rPr>
                    </m:ctrlPr>
                  </m:fPr>
                  <m:num>
                    <m:sSub>
                      <m:sSubPr>
                        <m:ctrlPr>
                          <w:rPr>
                            <w:rFonts w:ascii="Cambria Math" w:hAnsi="Cambria Math" w:cs="Arial"/>
                            <w:sz w:val="22"/>
                            <w:szCs w:val="22"/>
                            <w:lang w:val="ro-RO"/>
                          </w:rPr>
                        </m:ctrlPr>
                      </m:sSubPr>
                      <m:e>
                        <m:r>
                          <m:rPr>
                            <m:sty m:val="p"/>
                          </m:rPr>
                          <w:rPr>
                            <w:rFonts w:ascii="Cambria Math" w:hAnsi="Cambria Math" w:cs="Arial"/>
                            <w:sz w:val="22"/>
                            <w:szCs w:val="22"/>
                            <w:lang w:val="ro-RO"/>
                          </w:rPr>
                          <m:t>Q</m:t>
                        </m:r>
                      </m:e>
                      <m:sub>
                        <m:r>
                          <m:rPr>
                            <m:sty m:val="p"/>
                          </m:rPr>
                          <w:rPr>
                            <w:rFonts w:ascii="Cambria Math" w:hAnsi="Cambria Math" w:cs="Arial"/>
                            <w:sz w:val="22"/>
                            <w:szCs w:val="22"/>
                            <w:lang w:val="ro-RO"/>
                          </w:rPr>
                          <m:t>CDi</m:t>
                        </m:r>
                      </m:sub>
                    </m:sSub>
                  </m:num>
                  <m:den>
                    <m:sSub>
                      <m:sSubPr>
                        <m:ctrlPr>
                          <w:rPr>
                            <w:rFonts w:ascii="Cambria Math" w:hAnsi="Cambria Math" w:cs="Arial"/>
                            <w:sz w:val="22"/>
                            <w:szCs w:val="22"/>
                            <w:lang w:val="ro-RO"/>
                          </w:rPr>
                        </m:ctrlPr>
                      </m:sSubPr>
                      <m:e>
                        <m:r>
                          <m:rPr>
                            <m:sty m:val="p"/>
                          </m:rPr>
                          <w:rPr>
                            <w:rFonts w:ascii="Cambria Math" w:hAnsi="Cambria Math" w:cs="Arial"/>
                            <w:sz w:val="22"/>
                            <w:szCs w:val="22"/>
                            <w:lang w:val="ro-RO"/>
                          </w:rPr>
                          <m:t>F</m:t>
                        </m:r>
                      </m:e>
                      <m:sub>
                        <m:r>
                          <m:rPr>
                            <m:sty m:val="p"/>
                          </m:rPr>
                          <w:rPr>
                            <w:rFonts w:ascii="Cambria Math" w:hAnsi="Cambria Math" w:cs="Arial"/>
                            <w:sz w:val="22"/>
                            <w:szCs w:val="22"/>
                            <w:lang w:val="ro-RO"/>
                          </w:rPr>
                          <m:t>v</m:t>
                        </m:r>
                      </m:sub>
                    </m:sSub>
                    <m:r>
                      <m:rPr>
                        <m:sty m:val="p"/>
                      </m:rPr>
                      <w:rPr>
                        <w:rFonts w:ascii="Cambria Math" w:hAnsi="Cambria Math" w:cs="Arial"/>
                        <w:sz w:val="22"/>
                        <w:szCs w:val="22"/>
                        <w:lang w:val="ro-RO"/>
                      </w:rPr>
                      <m:t xml:space="preserve">* </m:t>
                    </m:r>
                    <m:sSub>
                      <m:sSubPr>
                        <m:ctrlPr>
                          <w:rPr>
                            <w:rFonts w:ascii="Cambria Math" w:hAnsi="Cambria Math" w:cs="Arial"/>
                            <w:sz w:val="22"/>
                            <w:szCs w:val="22"/>
                            <w:lang w:val="ro-RO"/>
                          </w:rPr>
                        </m:ctrlPr>
                      </m:sSubPr>
                      <m:e>
                        <m:r>
                          <m:rPr>
                            <m:sty m:val="p"/>
                          </m:rPr>
                          <w:rPr>
                            <w:rFonts w:ascii="Cambria Math" w:hAnsi="Cambria Math" w:cs="Arial"/>
                            <w:sz w:val="22"/>
                            <w:szCs w:val="22"/>
                            <w:lang w:val="ro-RO"/>
                          </w:rPr>
                          <m:t>F</m:t>
                        </m:r>
                      </m:e>
                      <m:sub>
                        <m:r>
                          <m:rPr>
                            <m:sty m:val="p"/>
                          </m:rPr>
                          <w:rPr>
                            <w:rFonts w:ascii="Cambria Math" w:hAnsi="Cambria Math" w:cs="Arial"/>
                            <w:sz w:val="22"/>
                            <w:szCs w:val="22"/>
                            <w:lang w:val="ro-RO"/>
                          </w:rPr>
                          <m:t>D</m:t>
                        </m:r>
                      </m:sub>
                    </m:sSub>
                  </m:den>
                </m:f>
              </m:oMath>
            </m:oMathPara>
          </w:p>
        </w:tc>
        <w:tc>
          <w:tcPr>
            <w:tcW w:w="1553" w:type="dxa"/>
          </w:tcPr>
          <w:p w14:paraId="1D7C0F8A" w14:textId="2C2EEE3C" w:rsidR="0027750B" w:rsidRDefault="0027750B" w:rsidP="00B7147A">
            <w:pPr>
              <w:pStyle w:val="BodyText"/>
              <w:jc w:val="center"/>
              <w:rPr>
                <w:rFonts w:ascii="Arial" w:hAnsi="Arial" w:cs="Arial"/>
                <w:sz w:val="20"/>
                <w:lang w:val="ro-RO"/>
              </w:rPr>
            </w:pPr>
            <w:r w:rsidRPr="00A92C1C">
              <w:rPr>
                <w:rFonts w:ascii="Arial" w:hAnsi="Arial" w:cs="Arial"/>
                <w:sz w:val="20"/>
              </w:rPr>
              <w:t>(</w:t>
            </w:r>
            <w:r>
              <w:rPr>
                <w:rFonts w:ascii="Arial" w:hAnsi="Arial" w:cs="Arial"/>
                <w:sz w:val="20"/>
                <w:lang w:val="ro-RO"/>
              </w:rPr>
              <w:t>4</w:t>
            </w:r>
            <w:r w:rsidRPr="00A92C1C">
              <w:rPr>
                <w:rFonts w:ascii="Arial" w:hAnsi="Arial" w:cs="Arial"/>
                <w:sz w:val="20"/>
              </w:rPr>
              <w:t>)</w:t>
            </w:r>
          </w:p>
        </w:tc>
      </w:tr>
    </w:tbl>
    <w:p w14:paraId="42AC5E87" w14:textId="77777777" w:rsidR="0027750B" w:rsidRPr="00A92C1C" w:rsidRDefault="0027750B" w:rsidP="00256FB9">
      <w:pPr>
        <w:pStyle w:val="BodyText"/>
        <w:rPr>
          <w:rFonts w:ascii="Arial" w:hAnsi="Arial" w:cs="Arial"/>
          <w:sz w:val="20"/>
          <w:lang w:val="ro-RO"/>
        </w:rPr>
      </w:pPr>
    </w:p>
    <w:p w14:paraId="252185CD" w14:textId="1E658E6F" w:rsidR="0081723A" w:rsidRDefault="0081723A" w:rsidP="00256FB9">
      <w:pPr>
        <w:pStyle w:val="BodyText"/>
        <w:rPr>
          <w:rFonts w:ascii="Arial" w:hAnsi="Arial" w:cs="Arial"/>
          <w:sz w:val="20"/>
          <w:lang w:val="ro-RO"/>
        </w:rPr>
      </w:pPr>
      <w:r w:rsidRPr="00A92C1C">
        <w:rPr>
          <w:rFonts w:ascii="Arial" w:hAnsi="Arial" w:cs="Arial"/>
          <w:sz w:val="20"/>
          <w:lang w:val="ro-RO"/>
        </w:rPr>
        <w:t>în care:</w:t>
      </w:r>
    </w:p>
    <w:p w14:paraId="3916061A" w14:textId="77777777" w:rsidR="00B442E4" w:rsidRPr="00A92C1C" w:rsidRDefault="00B442E4" w:rsidP="00256FB9">
      <w:pPr>
        <w:pStyle w:val="BodyText"/>
        <w:rPr>
          <w:rFonts w:ascii="Arial" w:hAnsi="Arial" w:cs="Arial"/>
          <w:sz w:val="20"/>
          <w:lang w:val="ro-RO"/>
        </w:rPr>
      </w:pPr>
    </w:p>
    <w:p w14:paraId="1216BD67" w14:textId="77777777" w:rsidR="0081723A" w:rsidRPr="00A92C1C" w:rsidRDefault="0081723A" w:rsidP="00256FB9">
      <w:pPr>
        <w:pStyle w:val="BodyText"/>
        <w:rPr>
          <w:rFonts w:ascii="Arial" w:hAnsi="Arial" w:cs="Arial"/>
          <w:sz w:val="20"/>
          <w:lang w:val="ro-RO"/>
        </w:rPr>
      </w:pPr>
      <w:r w:rsidRPr="00A92C1C">
        <w:rPr>
          <w:rFonts w:ascii="Arial" w:hAnsi="Arial" w:cs="Arial"/>
          <w:i/>
          <w:iCs/>
          <w:sz w:val="20"/>
          <w:lang w:val="ro-RO"/>
        </w:rPr>
        <w:t>Q</w:t>
      </w:r>
      <w:r w:rsidRPr="00A92C1C">
        <w:rPr>
          <w:rFonts w:ascii="Arial" w:hAnsi="Arial" w:cs="Arial"/>
          <w:i/>
          <w:iCs/>
          <w:sz w:val="20"/>
          <w:vertAlign w:val="subscript"/>
          <w:lang w:val="ro-RO"/>
        </w:rPr>
        <w:t>CDi</w:t>
      </w:r>
      <w:r w:rsidRPr="00A92C1C">
        <w:rPr>
          <w:rFonts w:ascii="Arial" w:hAnsi="Arial" w:cs="Arial"/>
          <w:i/>
          <w:iCs/>
          <w:sz w:val="20"/>
          <w:lang w:val="ro-RO"/>
        </w:rPr>
        <w:t xml:space="preserve"> -</w:t>
      </w:r>
      <w:r w:rsidRPr="00A92C1C">
        <w:rPr>
          <w:rFonts w:ascii="Arial" w:hAnsi="Arial" w:cs="Arial"/>
          <w:sz w:val="20"/>
          <w:lang w:val="ro-RO"/>
        </w:rPr>
        <w:t xml:space="preserve"> cererea de trafic pentru direcția „i", exprimată în vehicule etalon/oră/direcție;</w:t>
      </w:r>
    </w:p>
    <w:p w14:paraId="0D6CC72D" w14:textId="77777777" w:rsidR="0081723A" w:rsidRPr="00A92C1C" w:rsidRDefault="0081723A" w:rsidP="00256FB9">
      <w:pPr>
        <w:pStyle w:val="BodyText"/>
        <w:rPr>
          <w:rFonts w:ascii="Arial" w:hAnsi="Arial" w:cs="Arial"/>
          <w:sz w:val="20"/>
          <w:lang w:val="ro-RO"/>
        </w:rPr>
      </w:pPr>
      <w:r w:rsidRPr="00A92C1C">
        <w:rPr>
          <w:rFonts w:ascii="Arial" w:hAnsi="Arial" w:cs="Arial"/>
          <w:i/>
          <w:iCs/>
          <w:sz w:val="20"/>
          <w:lang w:val="ro-RO"/>
        </w:rPr>
        <w:t>F</w:t>
      </w:r>
      <w:r w:rsidRPr="00A92C1C">
        <w:rPr>
          <w:rFonts w:ascii="Arial" w:hAnsi="Arial" w:cs="Arial"/>
          <w:i/>
          <w:iCs/>
          <w:sz w:val="20"/>
          <w:vertAlign w:val="subscript"/>
          <w:lang w:val="ro-RO"/>
        </w:rPr>
        <w:t>v</w:t>
      </w:r>
      <w:r w:rsidRPr="00A92C1C">
        <w:rPr>
          <w:rFonts w:ascii="Arial" w:hAnsi="Arial" w:cs="Arial"/>
          <w:sz w:val="20"/>
          <w:lang w:val="ro-RO"/>
        </w:rPr>
        <w:t xml:space="preserve"> - factorul oră de vârf; în lipsă de măsurători se adoptă </w:t>
      </w:r>
      <w:r w:rsidRPr="00A92C1C">
        <w:rPr>
          <w:rFonts w:ascii="Arial" w:hAnsi="Arial" w:cs="Arial"/>
          <w:i/>
          <w:iCs/>
          <w:sz w:val="20"/>
          <w:lang w:val="ro-RO"/>
        </w:rPr>
        <w:t>F</w:t>
      </w:r>
      <w:r w:rsidRPr="00A92C1C">
        <w:rPr>
          <w:rFonts w:ascii="Arial" w:hAnsi="Arial" w:cs="Arial"/>
          <w:i/>
          <w:iCs/>
          <w:sz w:val="20"/>
          <w:vertAlign w:val="subscript"/>
          <w:lang w:val="ro-RO"/>
        </w:rPr>
        <w:t>v</w:t>
      </w:r>
      <w:r w:rsidRPr="00A92C1C">
        <w:rPr>
          <w:rFonts w:ascii="Arial" w:hAnsi="Arial" w:cs="Arial"/>
          <w:i/>
          <w:iCs/>
          <w:sz w:val="20"/>
          <w:lang w:val="ro-RO"/>
        </w:rPr>
        <w:t xml:space="preserve"> =</w:t>
      </w:r>
      <w:r w:rsidRPr="00A92C1C">
        <w:rPr>
          <w:rFonts w:ascii="Arial" w:hAnsi="Arial" w:cs="Arial"/>
          <w:sz w:val="20"/>
          <w:lang w:val="ro-RO"/>
        </w:rPr>
        <w:t xml:space="preserve"> 0,88;</w:t>
      </w:r>
    </w:p>
    <w:p w14:paraId="2121CA03" w14:textId="1CF4DBC1" w:rsidR="0081723A" w:rsidRDefault="0081723A" w:rsidP="00756DB5">
      <w:pPr>
        <w:pStyle w:val="BodyText"/>
        <w:ind w:left="364" w:hanging="364"/>
        <w:rPr>
          <w:rFonts w:ascii="Arial" w:hAnsi="Arial" w:cs="Arial"/>
          <w:sz w:val="20"/>
          <w:lang w:val="ro-RO"/>
        </w:rPr>
      </w:pPr>
      <w:r w:rsidRPr="00A92C1C">
        <w:rPr>
          <w:rFonts w:ascii="Arial" w:hAnsi="Arial" w:cs="Arial"/>
          <w:i/>
          <w:iCs/>
          <w:smallCaps/>
          <w:sz w:val="20"/>
          <w:lang w:val="ro-RO"/>
        </w:rPr>
        <w:t>F</w:t>
      </w:r>
      <w:r w:rsidRPr="00A92C1C">
        <w:rPr>
          <w:rFonts w:ascii="Arial" w:hAnsi="Arial" w:cs="Arial"/>
          <w:i/>
          <w:iCs/>
          <w:smallCaps/>
          <w:sz w:val="20"/>
          <w:vertAlign w:val="subscript"/>
          <w:lang w:val="ro-RO"/>
        </w:rPr>
        <w:t>d</w:t>
      </w:r>
      <w:r w:rsidRPr="00A92C1C">
        <w:rPr>
          <w:rFonts w:ascii="Arial" w:hAnsi="Arial" w:cs="Arial"/>
          <w:i/>
          <w:iCs/>
          <w:smallCaps/>
          <w:sz w:val="20"/>
          <w:lang w:val="ro-RO"/>
        </w:rPr>
        <w:t xml:space="preserve"> -</w:t>
      </w:r>
      <w:r w:rsidRPr="00A92C1C">
        <w:rPr>
          <w:rFonts w:ascii="Arial" w:hAnsi="Arial" w:cs="Arial"/>
          <w:sz w:val="20"/>
          <w:lang w:val="ro-RO"/>
        </w:rPr>
        <w:t xml:space="preserve"> factor de ajustare pentru condiția de relief (Tabelul 7) sau declivități mai mari de 3% pe minim 0,4 km distanță (Tabelul 8), în funcție de cererea de trafic direcțională, exprimată în vehicule fizice.</w:t>
      </w:r>
    </w:p>
    <w:p w14:paraId="789F3973" w14:textId="77777777" w:rsidR="00B442E4" w:rsidRPr="00A92C1C" w:rsidRDefault="00B442E4" w:rsidP="00256FB9">
      <w:pPr>
        <w:pStyle w:val="BodyText"/>
        <w:rPr>
          <w:rFonts w:ascii="Arial" w:hAnsi="Arial" w:cs="Arial"/>
          <w:sz w:val="20"/>
          <w:lang w:val="ro-RO"/>
        </w:rPr>
      </w:pPr>
    </w:p>
    <w:p w14:paraId="284FA591" w14:textId="6E78DCBD" w:rsidR="0081723A" w:rsidRDefault="0081723A" w:rsidP="00256FB9">
      <w:pPr>
        <w:pStyle w:val="BodyText"/>
        <w:rPr>
          <w:rFonts w:ascii="Arial" w:hAnsi="Arial" w:cs="Arial"/>
          <w:sz w:val="20"/>
          <w:lang w:val="ro-RO"/>
        </w:rPr>
      </w:pPr>
      <w:r w:rsidRPr="00A92C1C">
        <w:rPr>
          <w:rFonts w:ascii="Arial" w:hAnsi="Arial" w:cs="Arial"/>
          <w:sz w:val="20"/>
          <w:lang w:val="ro-RO"/>
        </w:rPr>
        <w:t>Prin urmare,</w:t>
      </w:r>
    </w:p>
    <w:p w14:paraId="2DB93978" w14:textId="35DE7F58" w:rsidR="0027750B" w:rsidRDefault="0027750B" w:rsidP="00256FB9">
      <w:pPr>
        <w:pStyle w:val="BodyText"/>
        <w:rPr>
          <w:rFonts w:ascii="Arial" w:hAnsi="Arial" w:cs="Arial"/>
          <w:sz w:val="20"/>
          <w:lang w:val="ro-RO"/>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08"/>
        <w:gridCol w:w="1553"/>
      </w:tblGrid>
      <w:tr w:rsidR="0027750B" w14:paraId="3D1979B5" w14:textId="77777777" w:rsidTr="0010088C">
        <w:tc>
          <w:tcPr>
            <w:tcW w:w="7508" w:type="dxa"/>
          </w:tcPr>
          <w:p w14:paraId="20DEF936" w14:textId="62097CD9" w:rsidR="0027750B" w:rsidRPr="00363B74" w:rsidRDefault="00C82965" w:rsidP="00256FB9">
            <w:pPr>
              <w:pStyle w:val="BodyText"/>
              <w:rPr>
                <w:rFonts w:ascii="Arial" w:hAnsi="Arial" w:cs="Arial"/>
                <w:sz w:val="22"/>
                <w:szCs w:val="22"/>
                <w:lang w:val="ro-RO"/>
              </w:rPr>
            </w:pPr>
            <m:oMathPara>
              <m:oMath>
                <m:sSub>
                  <m:sSubPr>
                    <m:ctrlPr>
                      <w:rPr>
                        <w:rFonts w:ascii="Cambria Math" w:hAnsi="Cambria Math" w:cs="Arial"/>
                        <w:sz w:val="22"/>
                        <w:szCs w:val="22"/>
                        <w:lang w:val="ro-RO"/>
                      </w:rPr>
                    </m:ctrlPr>
                  </m:sSubPr>
                  <m:e>
                    <m:r>
                      <m:rPr>
                        <m:sty m:val="p"/>
                      </m:rPr>
                      <w:rPr>
                        <w:rFonts w:ascii="Cambria Math" w:hAnsi="Cambria Math" w:cs="Arial"/>
                        <w:sz w:val="22"/>
                        <w:szCs w:val="22"/>
                        <w:lang w:val="ro-RO"/>
                      </w:rPr>
                      <m:t>q</m:t>
                    </m:r>
                  </m:e>
                  <m:sub>
                    <m:r>
                      <m:rPr>
                        <m:sty m:val="p"/>
                      </m:rPr>
                      <w:rPr>
                        <w:rFonts w:ascii="Cambria Math" w:hAnsi="Cambria Math" w:cs="Arial"/>
                        <w:sz w:val="22"/>
                        <w:szCs w:val="22"/>
                        <w:lang w:val="ro-RO"/>
                      </w:rPr>
                      <m:t>CD</m:t>
                    </m:r>
                  </m:sub>
                </m:sSub>
                <m:r>
                  <m:rPr>
                    <m:sty m:val="p"/>
                  </m:rPr>
                  <w:rPr>
                    <w:rFonts w:ascii="Cambria Math" w:hAnsi="Cambria Math" w:cs="Arial"/>
                    <w:sz w:val="22"/>
                    <w:szCs w:val="22"/>
                    <w:lang w:val="ro-RO"/>
                  </w:rPr>
                  <m:t xml:space="preserve">= </m:t>
                </m:r>
                <m:f>
                  <m:fPr>
                    <m:ctrlPr>
                      <w:rPr>
                        <w:rFonts w:ascii="Cambria Math" w:hAnsi="Cambria Math" w:cs="Arial"/>
                        <w:sz w:val="22"/>
                        <w:szCs w:val="22"/>
                        <w:lang w:val="ro-RO"/>
                      </w:rPr>
                    </m:ctrlPr>
                  </m:fPr>
                  <m:num>
                    <m:sSub>
                      <m:sSubPr>
                        <m:ctrlPr>
                          <w:rPr>
                            <w:rFonts w:ascii="Cambria Math" w:hAnsi="Cambria Math" w:cs="Arial"/>
                            <w:sz w:val="22"/>
                            <w:szCs w:val="22"/>
                            <w:lang w:val="ro-RO"/>
                          </w:rPr>
                        </m:ctrlPr>
                      </m:sSubPr>
                      <m:e>
                        <m:r>
                          <m:rPr>
                            <m:sty m:val="p"/>
                          </m:rPr>
                          <w:rPr>
                            <w:rFonts w:ascii="Cambria Math" w:hAnsi="Cambria Math" w:cs="Arial"/>
                            <w:sz w:val="22"/>
                            <w:szCs w:val="22"/>
                            <w:lang w:val="ro-RO"/>
                          </w:rPr>
                          <m:t>Q</m:t>
                        </m:r>
                      </m:e>
                      <m:sub>
                        <m:r>
                          <m:rPr>
                            <m:sty m:val="p"/>
                          </m:rPr>
                          <w:rPr>
                            <w:rFonts w:ascii="Cambria Math" w:hAnsi="Cambria Math" w:cs="Arial"/>
                            <w:sz w:val="22"/>
                            <w:szCs w:val="22"/>
                            <w:lang w:val="ro-RO"/>
                          </w:rPr>
                          <m:t>CD</m:t>
                        </m:r>
                      </m:sub>
                    </m:sSub>
                  </m:num>
                  <m:den>
                    <m:sSub>
                      <m:sSubPr>
                        <m:ctrlPr>
                          <w:rPr>
                            <w:rFonts w:ascii="Cambria Math" w:hAnsi="Cambria Math" w:cs="Arial"/>
                            <w:sz w:val="22"/>
                            <w:szCs w:val="22"/>
                            <w:lang w:val="ro-RO"/>
                          </w:rPr>
                        </m:ctrlPr>
                      </m:sSubPr>
                      <m:e>
                        <m:r>
                          <m:rPr>
                            <m:sty m:val="p"/>
                          </m:rPr>
                          <w:rPr>
                            <w:rFonts w:ascii="Cambria Math" w:hAnsi="Cambria Math" w:cs="Arial"/>
                            <w:sz w:val="22"/>
                            <w:szCs w:val="22"/>
                            <w:lang w:val="ro-RO"/>
                          </w:rPr>
                          <m:t>F</m:t>
                        </m:r>
                      </m:e>
                      <m:sub>
                        <m:r>
                          <m:rPr>
                            <m:sty m:val="p"/>
                          </m:rPr>
                          <w:rPr>
                            <w:rFonts w:ascii="Cambria Math" w:hAnsi="Cambria Math" w:cs="Arial"/>
                            <w:sz w:val="22"/>
                            <w:szCs w:val="22"/>
                            <w:lang w:val="ro-RO"/>
                          </w:rPr>
                          <m:t>v</m:t>
                        </m:r>
                      </m:sub>
                    </m:sSub>
                  </m:den>
                </m:f>
              </m:oMath>
            </m:oMathPara>
          </w:p>
        </w:tc>
        <w:tc>
          <w:tcPr>
            <w:tcW w:w="1553" w:type="dxa"/>
          </w:tcPr>
          <w:p w14:paraId="250B49C3" w14:textId="76B4A639" w:rsidR="0027750B" w:rsidRDefault="0027750B" w:rsidP="00756DB5">
            <w:pPr>
              <w:pStyle w:val="BodyText"/>
              <w:jc w:val="center"/>
              <w:rPr>
                <w:rFonts w:ascii="Arial" w:hAnsi="Arial" w:cs="Arial"/>
                <w:sz w:val="20"/>
                <w:lang w:val="ro-RO"/>
              </w:rPr>
            </w:pPr>
            <w:r w:rsidRPr="00A92C1C">
              <w:rPr>
                <w:rFonts w:ascii="Arial" w:hAnsi="Arial" w:cs="Arial"/>
                <w:sz w:val="20"/>
              </w:rPr>
              <w:t>(</w:t>
            </w:r>
            <w:r>
              <w:rPr>
                <w:rFonts w:ascii="Arial" w:hAnsi="Arial" w:cs="Arial"/>
                <w:sz w:val="20"/>
                <w:lang w:val="ro-RO"/>
              </w:rPr>
              <w:t>5</w:t>
            </w:r>
            <w:r w:rsidRPr="00A92C1C">
              <w:rPr>
                <w:rFonts w:ascii="Arial" w:hAnsi="Arial" w:cs="Arial"/>
                <w:sz w:val="20"/>
              </w:rPr>
              <w:t>)</w:t>
            </w:r>
          </w:p>
        </w:tc>
      </w:tr>
    </w:tbl>
    <w:p w14:paraId="33C82923" w14:textId="77777777" w:rsidR="0027750B" w:rsidRPr="00A92C1C" w:rsidRDefault="0027750B" w:rsidP="00256FB9">
      <w:pPr>
        <w:pStyle w:val="BodyText"/>
        <w:rPr>
          <w:rFonts w:ascii="Arial" w:hAnsi="Arial" w:cs="Arial"/>
          <w:sz w:val="20"/>
          <w:lang w:val="ro-RO"/>
        </w:rPr>
      </w:pPr>
    </w:p>
    <w:p w14:paraId="21BAE769" w14:textId="157366FE" w:rsidR="0081723A" w:rsidRDefault="0081723A" w:rsidP="00256FB9">
      <w:pPr>
        <w:pStyle w:val="BodyText"/>
        <w:rPr>
          <w:rFonts w:ascii="Arial" w:hAnsi="Arial" w:cs="Arial"/>
          <w:sz w:val="20"/>
          <w:lang w:val="ro-RO"/>
        </w:rPr>
      </w:pPr>
      <w:r w:rsidRPr="00A92C1C">
        <w:rPr>
          <w:rFonts w:ascii="Arial" w:hAnsi="Arial" w:cs="Arial"/>
          <w:sz w:val="20"/>
          <w:lang w:val="ro-RO"/>
        </w:rPr>
        <w:t>în care:</w:t>
      </w:r>
    </w:p>
    <w:p w14:paraId="3655D259" w14:textId="77777777" w:rsidR="00B442E4" w:rsidRPr="00A92C1C" w:rsidRDefault="00B442E4" w:rsidP="00256FB9">
      <w:pPr>
        <w:pStyle w:val="BodyText"/>
        <w:rPr>
          <w:rFonts w:ascii="Arial" w:hAnsi="Arial" w:cs="Arial"/>
          <w:sz w:val="20"/>
          <w:lang w:val="ro-RO"/>
        </w:rPr>
      </w:pPr>
    </w:p>
    <w:p w14:paraId="1A4C6CE8" w14:textId="7FFC4373" w:rsidR="0081723A" w:rsidRDefault="0081723A" w:rsidP="00256FB9">
      <w:pPr>
        <w:pStyle w:val="BodyText"/>
        <w:rPr>
          <w:rFonts w:ascii="Arial" w:hAnsi="Arial" w:cs="Arial"/>
          <w:sz w:val="20"/>
          <w:lang w:val="ro-RO"/>
        </w:rPr>
      </w:pPr>
      <w:r w:rsidRPr="00A92C1C">
        <w:rPr>
          <w:rFonts w:ascii="Arial" w:hAnsi="Arial" w:cs="Arial"/>
          <w:i/>
          <w:iCs/>
          <w:sz w:val="20"/>
          <w:lang w:val="ro-RO"/>
        </w:rPr>
        <w:t>Q</w:t>
      </w:r>
      <w:r w:rsidRPr="00A92C1C">
        <w:rPr>
          <w:rFonts w:ascii="Arial" w:hAnsi="Arial" w:cs="Arial"/>
          <w:i/>
          <w:iCs/>
          <w:sz w:val="20"/>
          <w:vertAlign w:val="subscript"/>
          <w:lang w:val="ro-RO"/>
        </w:rPr>
        <w:t>CD</w:t>
      </w:r>
      <w:r w:rsidRPr="00A92C1C">
        <w:rPr>
          <w:rFonts w:ascii="Arial" w:hAnsi="Arial" w:cs="Arial"/>
          <w:i/>
          <w:iCs/>
          <w:sz w:val="20"/>
          <w:lang w:val="ro-RO"/>
        </w:rPr>
        <w:t xml:space="preserve"> -</w:t>
      </w:r>
      <w:r w:rsidRPr="00A92C1C">
        <w:rPr>
          <w:rFonts w:ascii="Arial" w:hAnsi="Arial" w:cs="Arial"/>
          <w:sz w:val="20"/>
          <w:lang w:val="ro-RO"/>
        </w:rPr>
        <w:t xml:space="preserve"> cererea de trafic direcțională în vehicule etalon/oră/direcție.</w:t>
      </w:r>
    </w:p>
    <w:p w14:paraId="0BB48E90" w14:textId="77777777" w:rsidR="0027750B" w:rsidRPr="00A92C1C" w:rsidRDefault="0027750B" w:rsidP="00256FB9">
      <w:pPr>
        <w:pStyle w:val="BodyText"/>
        <w:rPr>
          <w:rFonts w:ascii="Arial" w:hAnsi="Arial" w:cs="Arial"/>
          <w:sz w:val="20"/>
          <w:lang w:val="ro-RO"/>
        </w:rPr>
      </w:pPr>
    </w:p>
    <w:p w14:paraId="00FAB7E2" w14:textId="0B2936D0" w:rsidR="0081723A" w:rsidRDefault="0081723A" w:rsidP="00256FB9">
      <w:pPr>
        <w:pStyle w:val="BodyText"/>
        <w:rPr>
          <w:rFonts w:ascii="Arial" w:hAnsi="Arial" w:cs="Arial"/>
          <w:sz w:val="20"/>
          <w:lang w:val="ro-RO"/>
        </w:rPr>
      </w:pPr>
      <w:r w:rsidRPr="00A92C1C">
        <w:rPr>
          <w:rFonts w:ascii="Arial" w:hAnsi="Arial" w:cs="Arial"/>
          <w:sz w:val="20"/>
          <w:lang w:val="ro-RO"/>
        </w:rPr>
        <w:t xml:space="preserve">În funcție de traficul mediu zilnic anual </w:t>
      </w:r>
      <w:r w:rsidRPr="00A92C1C">
        <w:rPr>
          <w:rFonts w:ascii="Arial" w:hAnsi="Arial" w:cs="Arial"/>
          <w:i/>
          <w:iCs/>
          <w:sz w:val="20"/>
          <w:lang w:val="ro-RO"/>
        </w:rPr>
        <w:t>MZA</w:t>
      </w:r>
      <w:r w:rsidRPr="00A92C1C">
        <w:rPr>
          <w:rFonts w:ascii="Arial" w:hAnsi="Arial" w:cs="Arial"/>
          <w:sz w:val="20"/>
          <w:lang w:val="ro-RO"/>
        </w:rPr>
        <w:t xml:space="preserve"> în ambele sensuri de circulație, traficul orar de calcul </w:t>
      </w:r>
      <w:r w:rsidRPr="00A92C1C">
        <w:rPr>
          <w:rFonts w:ascii="Arial" w:hAnsi="Arial" w:cs="Arial"/>
          <w:i/>
          <w:iCs/>
          <w:sz w:val="20"/>
          <w:lang w:val="ro-RO"/>
        </w:rPr>
        <w:t>Q</w:t>
      </w:r>
      <w:r w:rsidRPr="00A92C1C">
        <w:rPr>
          <w:rFonts w:ascii="Arial" w:hAnsi="Arial" w:cs="Arial"/>
          <w:i/>
          <w:iCs/>
          <w:sz w:val="20"/>
          <w:vertAlign w:val="subscript"/>
          <w:lang w:val="ro-RO"/>
        </w:rPr>
        <w:t>c</w:t>
      </w:r>
      <w:r w:rsidRPr="00A92C1C">
        <w:rPr>
          <w:rFonts w:ascii="Arial" w:hAnsi="Arial" w:cs="Arial"/>
          <w:sz w:val="20"/>
          <w:lang w:val="ro-RO"/>
        </w:rPr>
        <w:t xml:space="preserve"> se determină prin relația:</w:t>
      </w:r>
    </w:p>
    <w:p w14:paraId="4728928B" w14:textId="28CDE07D" w:rsidR="00B442E4" w:rsidRDefault="00B442E4" w:rsidP="00256FB9">
      <w:pPr>
        <w:pStyle w:val="BodyText"/>
        <w:rPr>
          <w:rFonts w:ascii="Arial" w:hAnsi="Arial" w:cs="Arial"/>
          <w:sz w:val="20"/>
          <w:lang w:val="ro-RO"/>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08"/>
        <w:gridCol w:w="1553"/>
      </w:tblGrid>
      <w:tr w:rsidR="0027750B" w14:paraId="4183CFC4" w14:textId="77777777" w:rsidTr="0010088C">
        <w:tc>
          <w:tcPr>
            <w:tcW w:w="7508" w:type="dxa"/>
          </w:tcPr>
          <w:p w14:paraId="49D2B68A" w14:textId="7CAC313A" w:rsidR="0027750B" w:rsidRPr="00363B74" w:rsidRDefault="00C82965" w:rsidP="00256FB9">
            <w:pPr>
              <w:pStyle w:val="BodyText"/>
              <w:rPr>
                <w:rFonts w:ascii="Arial" w:hAnsi="Arial" w:cs="Arial"/>
                <w:sz w:val="22"/>
                <w:szCs w:val="22"/>
                <w:lang w:val="ro-RO"/>
              </w:rPr>
            </w:pPr>
            <m:oMathPara>
              <m:oMath>
                <m:sSub>
                  <m:sSubPr>
                    <m:ctrlPr>
                      <w:rPr>
                        <w:rFonts w:ascii="Cambria Math" w:hAnsi="Cambria Math" w:cs="Arial"/>
                        <w:sz w:val="22"/>
                        <w:szCs w:val="22"/>
                        <w:lang w:val="ro-RO"/>
                      </w:rPr>
                    </m:ctrlPr>
                  </m:sSubPr>
                  <m:e>
                    <m:r>
                      <m:rPr>
                        <m:sty m:val="p"/>
                      </m:rPr>
                      <w:rPr>
                        <w:rFonts w:ascii="Cambria Math" w:hAnsi="Cambria Math" w:cs="Arial"/>
                        <w:sz w:val="22"/>
                        <w:szCs w:val="22"/>
                        <w:lang w:val="ro-RO"/>
                      </w:rPr>
                      <m:t>Q</m:t>
                    </m:r>
                  </m:e>
                  <m:sub>
                    <m:r>
                      <m:rPr>
                        <m:sty m:val="p"/>
                      </m:rPr>
                      <w:rPr>
                        <w:rFonts w:ascii="Cambria Math" w:hAnsi="Cambria Math" w:cs="Arial"/>
                        <w:sz w:val="22"/>
                        <w:szCs w:val="22"/>
                        <w:lang w:val="ro-RO"/>
                      </w:rPr>
                      <m:t>c</m:t>
                    </m:r>
                  </m:sub>
                </m:sSub>
                <m:r>
                  <m:rPr>
                    <m:sty m:val="p"/>
                  </m:rPr>
                  <w:rPr>
                    <w:rFonts w:ascii="Cambria Math" w:hAnsi="Cambria Math" w:cs="Arial"/>
                    <w:sz w:val="22"/>
                    <w:szCs w:val="22"/>
                    <w:lang w:val="ro-RO"/>
                  </w:rPr>
                  <m:t xml:space="preserve">= </m:t>
                </m:r>
                <m:sSub>
                  <m:sSubPr>
                    <m:ctrlPr>
                      <w:rPr>
                        <w:rFonts w:ascii="Cambria Math" w:hAnsi="Cambria Math" w:cs="Arial"/>
                        <w:sz w:val="22"/>
                        <w:szCs w:val="22"/>
                        <w:lang w:val="ro-RO"/>
                      </w:rPr>
                    </m:ctrlPr>
                  </m:sSubPr>
                  <m:e>
                    <m:r>
                      <m:rPr>
                        <m:sty m:val="p"/>
                      </m:rPr>
                      <w:rPr>
                        <w:rFonts w:ascii="Cambria Math" w:hAnsi="Cambria Math" w:cs="Arial"/>
                        <w:sz w:val="22"/>
                        <w:szCs w:val="22"/>
                        <w:lang w:val="ro-RO"/>
                      </w:rPr>
                      <m:t>q</m:t>
                    </m:r>
                  </m:e>
                  <m:sub>
                    <m:r>
                      <m:rPr>
                        <m:sty m:val="p"/>
                      </m:rPr>
                      <w:rPr>
                        <w:rFonts w:ascii="Cambria Math" w:hAnsi="Cambria Math" w:cs="Arial"/>
                        <w:sz w:val="22"/>
                        <w:szCs w:val="22"/>
                        <w:lang w:val="ro-RO"/>
                      </w:rPr>
                      <m:t>CD1</m:t>
                    </m:r>
                  </m:sub>
                </m:sSub>
                <m:r>
                  <m:rPr>
                    <m:sty m:val="p"/>
                  </m:rPr>
                  <w:rPr>
                    <w:rFonts w:ascii="Cambria Math" w:hAnsi="Cambria Math" w:cs="Arial"/>
                    <w:sz w:val="22"/>
                    <w:szCs w:val="22"/>
                    <w:lang w:val="ro-RO"/>
                  </w:rPr>
                  <m:t xml:space="preserve">+ </m:t>
                </m:r>
                <m:sSub>
                  <m:sSubPr>
                    <m:ctrlPr>
                      <w:rPr>
                        <w:rFonts w:ascii="Cambria Math" w:hAnsi="Cambria Math" w:cs="Arial"/>
                        <w:sz w:val="22"/>
                        <w:szCs w:val="22"/>
                        <w:lang w:val="ro-RO"/>
                      </w:rPr>
                    </m:ctrlPr>
                  </m:sSubPr>
                  <m:e>
                    <m:r>
                      <m:rPr>
                        <m:sty m:val="p"/>
                      </m:rPr>
                      <w:rPr>
                        <w:rFonts w:ascii="Cambria Math" w:hAnsi="Cambria Math" w:cs="Arial"/>
                        <w:sz w:val="22"/>
                        <w:szCs w:val="22"/>
                        <w:lang w:val="ro-RO"/>
                      </w:rPr>
                      <m:t>q</m:t>
                    </m:r>
                  </m:e>
                  <m:sub>
                    <m:r>
                      <m:rPr>
                        <m:sty m:val="p"/>
                      </m:rPr>
                      <w:rPr>
                        <w:rFonts w:ascii="Cambria Math" w:hAnsi="Cambria Math" w:cs="Arial"/>
                        <w:sz w:val="22"/>
                        <w:szCs w:val="22"/>
                        <w:lang w:val="ro-RO"/>
                      </w:rPr>
                      <m:t>CD2</m:t>
                    </m:r>
                  </m:sub>
                </m:sSub>
                <m:r>
                  <m:rPr>
                    <m:sty m:val="p"/>
                  </m:rPr>
                  <w:rPr>
                    <w:rFonts w:ascii="Cambria Math" w:hAnsi="Cambria Math" w:cs="Arial"/>
                    <w:sz w:val="22"/>
                    <w:szCs w:val="22"/>
                    <w:lang w:val="ro-RO"/>
                  </w:rPr>
                  <m:t xml:space="preserve">= </m:t>
                </m:r>
                <m:f>
                  <m:fPr>
                    <m:ctrlPr>
                      <w:rPr>
                        <w:rFonts w:ascii="Cambria Math" w:hAnsi="Cambria Math" w:cs="Arial"/>
                        <w:sz w:val="22"/>
                        <w:szCs w:val="22"/>
                        <w:lang w:val="ro-RO"/>
                      </w:rPr>
                    </m:ctrlPr>
                  </m:fPr>
                  <m:num>
                    <m:r>
                      <m:rPr>
                        <m:sty m:val="p"/>
                      </m:rPr>
                      <w:rPr>
                        <w:rFonts w:ascii="Cambria Math" w:hAnsi="Cambria Math" w:cs="Arial"/>
                        <w:sz w:val="22"/>
                        <w:szCs w:val="22"/>
                        <w:lang w:val="ro-RO"/>
                      </w:rPr>
                      <m:t>MZA*K</m:t>
                    </m:r>
                  </m:num>
                  <m:den>
                    <m:sSub>
                      <m:sSubPr>
                        <m:ctrlPr>
                          <w:rPr>
                            <w:rFonts w:ascii="Cambria Math" w:hAnsi="Cambria Math" w:cs="Arial"/>
                            <w:sz w:val="22"/>
                            <w:szCs w:val="22"/>
                            <w:lang w:val="ro-RO"/>
                          </w:rPr>
                        </m:ctrlPr>
                      </m:sSubPr>
                      <m:e>
                        <m:r>
                          <m:rPr>
                            <m:sty m:val="p"/>
                          </m:rPr>
                          <w:rPr>
                            <w:rFonts w:ascii="Cambria Math" w:hAnsi="Cambria Math" w:cs="Arial"/>
                            <w:sz w:val="22"/>
                            <w:szCs w:val="22"/>
                            <w:lang w:val="ro-RO"/>
                          </w:rPr>
                          <m:t>F</m:t>
                        </m:r>
                      </m:e>
                      <m:sub>
                        <m:r>
                          <m:rPr>
                            <m:sty m:val="p"/>
                          </m:rPr>
                          <w:rPr>
                            <w:rFonts w:ascii="Cambria Math" w:hAnsi="Cambria Math" w:cs="Arial"/>
                            <w:sz w:val="22"/>
                            <w:szCs w:val="22"/>
                            <w:lang w:val="ro-RO"/>
                          </w:rPr>
                          <m:t>V</m:t>
                        </m:r>
                      </m:sub>
                    </m:sSub>
                  </m:den>
                </m:f>
              </m:oMath>
            </m:oMathPara>
          </w:p>
        </w:tc>
        <w:tc>
          <w:tcPr>
            <w:tcW w:w="1553" w:type="dxa"/>
          </w:tcPr>
          <w:p w14:paraId="33B1A7EC" w14:textId="115C03E9" w:rsidR="0027750B" w:rsidRDefault="0027750B" w:rsidP="00DB5901">
            <w:pPr>
              <w:pStyle w:val="BodyText"/>
              <w:jc w:val="center"/>
              <w:rPr>
                <w:rFonts w:ascii="Arial" w:hAnsi="Arial" w:cs="Arial"/>
                <w:sz w:val="20"/>
                <w:lang w:val="ro-RO"/>
              </w:rPr>
            </w:pPr>
            <w:r w:rsidRPr="00A92C1C">
              <w:rPr>
                <w:rFonts w:ascii="Arial" w:hAnsi="Arial" w:cs="Arial"/>
                <w:sz w:val="20"/>
              </w:rPr>
              <w:t>(</w:t>
            </w:r>
            <w:r>
              <w:rPr>
                <w:rFonts w:ascii="Arial" w:hAnsi="Arial" w:cs="Arial"/>
                <w:sz w:val="20"/>
              </w:rPr>
              <w:t>6</w:t>
            </w:r>
            <w:r w:rsidRPr="00A92C1C">
              <w:rPr>
                <w:rFonts w:ascii="Arial" w:hAnsi="Arial" w:cs="Arial"/>
                <w:sz w:val="20"/>
              </w:rPr>
              <w:t>)</w:t>
            </w:r>
          </w:p>
        </w:tc>
      </w:tr>
    </w:tbl>
    <w:p w14:paraId="7D29DB65" w14:textId="77777777" w:rsidR="0027750B" w:rsidRPr="00A92C1C" w:rsidRDefault="0027750B" w:rsidP="00256FB9">
      <w:pPr>
        <w:pStyle w:val="BodyText"/>
        <w:rPr>
          <w:rFonts w:ascii="Arial" w:hAnsi="Arial" w:cs="Arial"/>
          <w:sz w:val="20"/>
          <w:lang w:val="ro-RO"/>
        </w:rPr>
      </w:pPr>
    </w:p>
    <w:p w14:paraId="4A40AA2E" w14:textId="2B1C116A" w:rsidR="0081723A" w:rsidRDefault="0081723A" w:rsidP="00256FB9">
      <w:pPr>
        <w:pStyle w:val="BodyText"/>
        <w:rPr>
          <w:rFonts w:ascii="Arial" w:hAnsi="Arial" w:cs="Arial"/>
          <w:sz w:val="20"/>
          <w:lang w:val="ro-RO"/>
        </w:rPr>
      </w:pPr>
      <w:r w:rsidRPr="00A92C1C">
        <w:rPr>
          <w:rFonts w:ascii="Arial" w:hAnsi="Arial" w:cs="Arial"/>
          <w:sz w:val="20"/>
          <w:lang w:val="ro-RO"/>
        </w:rPr>
        <w:t>în care:</w:t>
      </w:r>
    </w:p>
    <w:p w14:paraId="6ED4CA8C" w14:textId="77777777" w:rsidR="00B442E4" w:rsidRPr="00A92C1C" w:rsidRDefault="00B442E4" w:rsidP="00256FB9">
      <w:pPr>
        <w:pStyle w:val="BodyText"/>
        <w:rPr>
          <w:rFonts w:ascii="Arial" w:hAnsi="Arial" w:cs="Arial"/>
          <w:sz w:val="20"/>
          <w:lang w:val="ro-RO"/>
        </w:rPr>
      </w:pPr>
    </w:p>
    <w:p w14:paraId="2DCD950B" w14:textId="746B6227" w:rsidR="0081723A" w:rsidRDefault="0081723A" w:rsidP="00256FB9">
      <w:pPr>
        <w:pStyle w:val="BodyText"/>
        <w:rPr>
          <w:rFonts w:ascii="Arial" w:hAnsi="Arial" w:cs="Arial"/>
          <w:i/>
          <w:iCs/>
          <w:sz w:val="20"/>
          <w:lang w:val="ro-RO"/>
        </w:rPr>
      </w:pPr>
      <w:r w:rsidRPr="00A92C1C">
        <w:rPr>
          <w:rFonts w:ascii="Arial" w:hAnsi="Arial" w:cs="Arial"/>
          <w:i/>
          <w:iCs/>
          <w:sz w:val="20"/>
          <w:lang w:val="ro-RO"/>
        </w:rPr>
        <w:t>K</w:t>
      </w:r>
      <w:r w:rsidRPr="00A92C1C">
        <w:rPr>
          <w:rFonts w:ascii="Arial" w:hAnsi="Arial" w:cs="Arial"/>
          <w:sz w:val="20"/>
          <w:lang w:val="ro-RO"/>
        </w:rPr>
        <w:t xml:space="preserve"> - coeficient reprezentând raportul între debitul orar corespunzător celei de-a 50-a oră de vârf și </w:t>
      </w:r>
      <w:r w:rsidRPr="00A92C1C">
        <w:rPr>
          <w:rFonts w:ascii="Arial" w:hAnsi="Arial" w:cs="Arial"/>
          <w:i/>
          <w:iCs/>
          <w:sz w:val="20"/>
          <w:lang w:val="ro-RO"/>
        </w:rPr>
        <w:t>MZA.</w:t>
      </w:r>
    </w:p>
    <w:p w14:paraId="56A177C4" w14:textId="77777777" w:rsidR="00B442E4" w:rsidRPr="00A92C1C" w:rsidRDefault="00B442E4" w:rsidP="00256FB9">
      <w:pPr>
        <w:pStyle w:val="BodyText"/>
        <w:rPr>
          <w:rFonts w:ascii="Arial" w:hAnsi="Arial" w:cs="Arial"/>
          <w:sz w:val="20"/>
          <w:lang w:val="ro-RO"/>
        </w:rPr>
      </w:pPr>
    </w:p>
    <w:p w14:paraId="42DB9F90" w14:textId="0B7C6EF3" w:rsidR="0081723A" w:rsidRDefault="0081723A" w:rsidP="00256FB9">
      <w:pPr>
        <w:pStyle w:val="BodyText"/>
        <w:rPr>
          <w:rFonts w:ascii="Arial" w:hAnsi="Arial" w:cs="Arial"/>
          <w:sz w:val="20"/>
          <w:lang w:val="ro-RO"/>
        </w:rPr>
      </w:pPr>
      <w:r w:rsidRPr="00A92C1C">
        <w:rPr>
          <w:rFonts w:ascii="Arial" w:hAnsi="Arial" w:cs="Arial"/>
          <w:sz w:val="20"/>
          <w:lang w:val="ro-RO"/>
        </w:rPr>
        <w:t xml:space="preserve">Conform normelor pentru determinarea traficului de calcul pentru proiectarea drumurilor din punct de vedere al capacității portante și al capacității de circulație, se recomandă pentru coeficientul </w:t>
      </w:r>
      <w:r w:rsidRPr="00A92C1C">
        <w:rPr>
          <w:rFonts w:ascii="Arial" w:hAnsi="Arial" w:cs="Arial"/>
          <w:i/>
          <w:iCs/>
          <w:sz w:val="20"/>
          <w:lang w:val="ro-RO"/>
        </w:rPr>
        <w:t>K</w:t>
      </w:r>
      <w:r w:rsidRPr="00A92C1C">
        <w:rPr>
          <w:rFonts w:ascii="Arial" w:hAnsi="Arial" w:cs="Arial"/>
          <w:sz w:val="20"/>
          <w:lang w:val="ro-RO"/>
        </w:rPr>
        <w:t xml:space="preserve"> valorile:</w:t>
      </w:r>
    </w:p>
    <w:p w14:paraId="3FB92476" w14:textId="77777777" w:rsidR="00B442E4" w:rsidRPr="00A92C1C" w:rsidRDefault="00B442E4" w:rsidP="00256FB9">
      <w:pPr>
        <w:pStyle w:val="BodyText"/>
        <w:rPr>
          <w:rFonts w:ascii="Arial" w:hAnsi="Arial" w:cs="Arial"/>
          <w:sz w:val="20"/>
          <w:lang w:val="ro-RO"/>
        </w:rPr>
      </w:pPr>
    </w:p>
    <w:p w14:paraId="7E85259C" w14:textId="77777777" w:rsidR="0081723A" w:rsidRPr="00A92C1C" w:rsidRDefault="0081723A" w:rsidP="00256FB9">
      <w:pPr>
        <w:pStyle w:val="BodyText"/>
        <w:numPr>
          <w:ilvl w:val="1"/>
          <w:numId w:val="8"/>
        </w:numPr>
        <w:ind w:left="426" w:hanging="426"/>
        <w:rPr>
          <w:rFonts w:ascii="Arial" w:hAnsi="Arial" w:cs="Arial"/>
          <w:sz w:val="20"/>
          <w:lang w:val="ro-RO"/>
        </w:rPr>
      </w:pPr>
      <w:r w:rsidRPr="00A92C1C">
        <w:rPr>
          <w:rFonts w:ascii="Arial" w:hAnsi="Arial" w:cs="Arial"/>
          <w:sz w:val="20"/>
          <w:lang w:val="ro-RO"/>
        </w:rPr>
        <w:t>K = 0,08 - 0,10 pentru traficul normal (valoarea minimă se recomandă pentru prognoze de trafic);</w:t>
      </w:r>
    </w:p>
    <w:p w14:paraId="5500CAC1" w14:textId="3CB8A7F2" w:rsidR="0081723A" w:rsidRDefault="0081723A" w:rsidP="00256FB9">
      <w:pPr>
        <w:pStyle w:val="BodyText"/>
        <w:numPr>
          <w:ilvl w:val="1"/>
          <w:numId w:val="8"/>
        </w:numPr>
        <w:ind w:left="426" w:hanging="426"/>
        <w:rPr>
          <w:rFonts w:ascii="Arial" w:hAnsi="Arial" w:cs="Arial"/>
          <w:sz w:val="20"/>
          <w:lang w:val="ro-RO"/>
        </w:rPr>
      </w:pPr>
      <w:r w:rsidRPr="00A92C1C">
        <w:rPr>
          <w:rFonts w:ascii="Arial" w:hAnsi="Arial" w:cs="Arial"/>
          <w:sz w:val="20"/>
          <w:lang w:val="ro-RO"/>
        </w:rPr>
        <w:t>K = 0,12 pentru trafic cu variații sezoniere importante.</w:t>
      </w:r>
    </w:p>
    <w:p w14:paraId="130FCA08" w14:textId="77777777" w:rsidR="00B442E4" w:rsidRPr="00A92C1C" w:rsidRDefault="00B442E4" w:rsidP="00256FB9">
      <w:pPr>
        <w:pStyle w:val="BodyText"/>
        <w:rPr>
          <w:rFonts w:ascii="Arial" w:hAnsi="Arial" w:cs="Arial"/>
          <w:sz w:val="20"/>
          <w:lang w:val="ro-RO"/>
        </w:rPr>
      </w:pPr>
    </w:p>
    <w:p w14:paraId="1A6F3C56" w14:textId="73035367" w:rsidR="0081723A" w:rsidRDefault="0081723A" w:rsidP="00256FB9">
      <w:pPr>
        <w:pStyle w:val="BodyText"/>
        <w:rPr>
          <w:rFonts w:ascii="Arial" w:hAnsi="Arial" w:cs="Arial"/>
          <w:sz w:val="20"/>
          <w:lang w:val="ro-RO"/>
        </w:rPr>
      </w:pPr>
      <w:r w:rsidRPr="00A92C1C">
        <w:rPr>
          <w:rFonts w:ascii="Arial" w:hAnsi="Arial" w:cs="Arial"/>
          <w:sz w:val="20"/>
          <w:lang w:val="ro-RO"/>
        </w:rPr>
        <w:t xml:space="preserve">Repartizarea traficului orar de calcul </w:t>
      </w:r>
      <w:r w:rsidRPr="00A92C1C">
        <w:rPr>
          <w:rFonts w:ascii="Arial" w:hAnsi="Arial" w:cs="Arial"/>
          <w:i/>
          <w:iCs/>
          <w:sz w:val="20"/>
          <w:lang w:val="ro-RO"/>
        </w:rPr>
        <w:t>Q</w:t>
      </w:r>
      <w:r w:rsidRPr="00A92C1C">
        <w:rPr>
          <w:rFonts w:ascii="Arial" w:hAnsi="Arial" w:cs="Arial"/>
          <w:i/>
          <w:iCs/>
          <w:sz w:val="20"/>
          <w:vertAlign w:val="subscript"/>
          <w:lang w:val="ro-RO"/>
        </w:rPr>
        <w:t>c</w:t>
      </w:r>
      <w:r w:rsidRPr="00A92C1C">
        <w:rPr>
          <w:rFonts w:ascii="Arial" w:hAnsi="Arial" w:cs="Arial"/>
          <w:sz w:val="20"/>
          <w:lang w:val="ro-RO"/>
        </w:rPr>
        <w:t xml:space="preserve"> pe sensuri de circulație se face pe baza datelor rezultate din măsurători sau, în lipsă </w:t>
      </w:r>
      <w:r w:rsidR="001A7A5F">
        <w:rPr>
          <w:rFonts w:ascii="Arial" w:hAnsi="Arial" w:cs="Arial"/>
          <w:sz w:val="20"/>
          <w:lang w:val="ro-RO"/>
        </w:rPr>
        <w:t>s</w:t>
      </w:r>
      <w:r w:rsidRPr="00A92C1C">
        <w:rPr>
          <w:rFonts w:ascii="Arial" w:hAnsi="Arial" w:cs="Arial"/>
          <w:sz w:val="20"/>
          <w:lang w:val="ro-RO"/>
        </w:rPr>
        <w:t>e adoptă repartiția 60/40.</w:t>
      </w:r>
    </w:p>
    <w:p w14:paraId="1705C0A4" w14:textId="77777777" w:rsidR="00B442E4" w:rsidRPr="00A92C1C" w:rsidRDefault="00B442E4" w:rsidP="00256FB9">
      <w:pPr>
        <w:pStyle w:val="BodyText"/>
        <w:rPr>
          <w:rFonts w:ascii="Arial" w:hAnsi="Arial" w:cs="Arial"/>
          <w:sz w:val="20"/>
          <w:lang w:val="ro-RO"/>
        </w:rPr>
      </w:pPr>
    </w:p>
    <w:p w14:paraId="386A6A23" w14:textId="10A61311" w:rsidR="0081723A" w:rsidRDefault="00654E52" w:rsidP="00256FB9">
      <w:pPr>
        <w:pStyle w:val="BodyText"/>
        <w:rPr>
          <w:rFonts w:ascii="Arial" w:hAnsi="Arial" w:cs="Arial"/>
          <w:sz w:val="20"/>
          <w:lang w:val="ro-RO"/>
        </w:rPr>
      </w:pPr>
      <w:r>
        <w:rPr>
          <w:rFonts w:ascii="Arial" w:hAnsi="Arial" w:cs="Arial"/>
          <w:sz w:val="20"/>
          <w:lang w:val="ro-RO"/>
        </w:rPr>
        <w:t>Pentru e</w:t>
      </w:r>
      <w:r w:rsidR="0081723A" w:rsidRPr="00A92C1C">
        <w:rPr>
          <w:rFonts w:ascii="Arial" w:hAnsi="Arial" w:cs="Arial"/>
          <w:sz w:val="20"/>
          <w:lang w:val="ro-RO"/>
        </w:rPr>
        <w:t xml:space="preserve">stimarea cererii de trafic în vehicule etalon </w:t>
      </w:r>
      <w:r w:rsidR="001E2AE8">
        <w:rPr>
          <w:rFonts w:ascii="Arial" w:hAnsi="Arial" w:cs="Arial"/>
          <w:sz w:val="20"/>
          <w:lang w:val="ro-RO"/>
        </w:rPr>
        <w:t>(</w:t>
      </w:r>
      <w:r w:rsidR="0081723A" w:rsidRPr="00A92C1C">
        <w:rPr>
          <w:rFonts w:ascii="Arial" w:hAnsi="Arial" w:cs="Arial"/>
          <w:sz w:val="20"/>
          <w:lang w:val="ro-RO"/>
        </w:rPr>
        <w:t>autoturisme</w:t>
      </w:r>
      <w:r w:rsidR="001E2AE8">
        <w:rPr>
          <w:rFonts w:ascii="Arial" w:hAnsi="Arial" w:cs="Arial"/>
          <w:sz w:val="20"/>
          <w:lang w:val="ro-RO"/>
        </w:rPr>
        <w:t>)</w:t>
      </w:r>
      <w:r w:rsidR="0081723A" w:rsidRPr="00A92C1C">
        <w:rPr>
          <w:rFonts w:ascii="Arial" w:hAnsi="Arial" w:cs="Arial"/>
          <w:sz w:val="20"/>
          <w:lang w:val="ro-RO"/>
        </w:rPr>
        <w:t xml:space="preserve">, </w:t>
      </w:r>
      <w:r>
        <w:rPr>
          <w:rFonts w:ascii="Arial" w:hAnsi="Arial" w:cs="Arial"/>
          <w:sz w:val="20"/>
          <w:lang w:val="ro-RO"/>
        </w:rPr>
        <w:t xml:space="preserve">să efectuează </w:t>
      </w:r>
      <w:r w:rsidR="0081723A" w:rsidRPr="00A92C1C">
        <w:rPr>
          <w:rFonts w:ascii="Arial" w:hAnsi="Arial" w:cs="Arial"/>
          <w:sz w:val="20"/>
          <w:lang w:val="ro-RO"/>
        </w:rPr>
        <w:t xml:space="preserve">echivalarea traficului de vehicule fizice în vehicule etalon, pentru condiții de relief șes, deal și </w:t>
      </w:r>
      <w:r w:rsidR="00E20835" w:rsidRPr="00E20835">
        <w:rPr>
          <w:rFonts w:ascii="Arial" w:hAnsi="Arial" w:cs="Arial"/>
          <w:sz w:val="20"/>
          <w:lang w:val="en-US"/>
        </w:rPr>
        <w:t>accidentat</w:t>
      </w:r>
      <w:r w:rsidR="0081723A" w:rsidRPr="00E20835">
        <w:rPr>
          <w:rFonts w:ascii="Arial" w:hAnsi="Arial" w:cs="Arial"/>
          <w:sz w:val="20"/>
          <w:lang w:val="ro-RO"/>
        </w:rPr>
        <w:t>,</w:t>
      </w:r>
      <w:r w:rsidR="0081723A" w:rsidRPr="00A92C1C">
        <w:rPr>
          <w:rFonts w:ascii="Arial" w:hAnsi="Arial" w:cs="Arial"/>
          <w:sz w:val="20"/>
          <w:lang w:val="ro-RO"/>
        </w:rPr>
        <w:t xml:space="preserve"> </w:t>
      </w:r>
      <w:r w:rsidR="00D97739" w:rsidRPr="00D97739">
        <w:rPr>
          <w:rFonts w:ascii="Arial" w:hAnsi="Arial" w:cs="Arial"/>
          <w:sz w:val="20"/>
          <w:lang w:val="ro-RO"/>
        </w:rPr>
        <w:t>se</w:t>
      </w:r>
      <w:r w:rsidR="00D97739">
        <w:rPr>
          <w:rFonts w:ascii="Arial" w:hAnsi="Arial" w:cs="Arial"/>
          <w:sz w:val="20"/>
          <w:lang w:val="ro-RO"/>
        </w:rPr>
        <w:t xml:space="preserve"> face </w:t>
      </w:r>
      <w:r w:rsidR="0081723A" w:rsidRPr="00A92C1C">
        <w:rPr>
          <w:rFonts w:ascii="Arial" w:hAnsi="Arial" w:cs="Arial"/>
          <w:sz w:val="20"/>
          <w:lang w:val="ro-RO"/>
        </w:rPr>
        <w:t>cu ajutorul coeficienților de echivalare din Tabelul 9.</w:t>
      </w:r>
    </w:p>
    <w:p w14:paraId="156F92D8" w14:textId="77777777" w:rsidR="00B442E4" w:rsidRPr="00A92C1C" w:rsidRDefault="00B442E4" w:rsidP="00256FB9">
      <w:pPr>
        <w:pStyle w:val="BodyText"/>
        <w:rPr>
          <w:rFonts w:ascii="Arial" w:hAnsi="Arial" w:cs="Arial"/>
          <w:sz w:val="20"/>
          <w:lang w:val="ro-RO"/>
        </w:rPr>
      </w:pPr>
    </w:p>
    <w:p w14:paraId="657691B6" w14:textId="74611B58" w:rsidR="0081723A" w:rsidRDefault="0081723A" w:rsidP="00256FB9">
      <w:pPr>
        <w:pStyle w:val="BodyText"/>
        <w:rPr>
          <w:rFonts w:ascii="Arial" w:hAnsi="Arial" w:cs="Arial"/>
          <w:sz w:val="20"/>
          <w:lang w:val="ro-RO"/>
        </w:rPr>
      </w:pPr>
      <w:r w:rsidRPr="00A92C1C">
        <w:rPr>
          <w:rFonts w:ascii="Arial" w:hAnsi="Arial" w:cs="Arial"/>
          <w:sz w:val="20"/>
          <w:lang w:val="ro-RO"/>
        </w:rPr>
        <w:t>În cazul rampelor cu declivități, de peste 3% pe lungimi de cel puțin 800 m, segmentul respectiv de drum este necesar să fie tratat în mod special, coeficienții de echivalare fiind prezentați în Tabelul 10.</w:t>
      </w:r>
    </w:p>
    <w:p w14:paraId="4C62E59F" w14:textId="441AB5B3" w:rsidR="00B442E4" w:rsidRDefault="00B442E4" w:rsidP="00256FB9">
      <w:pPr>
        <w:pStyle w:val="BodyText"/>
        <w:rPr>
          <w:rFonts w:ascii="Arial" w:hAnsi="Arial" w:cs="Arial"/>
          <w:sz w:val="20"/>
          <w:lang w:val="ro-RO"/>
        </w:rPr>
      </w:pPr>
    </w:p>
    <w:p w14:paraId="6ADCBB6A" w14:textId="310EC918" w:rsidR="001E5E8A" w:rsidRDefault="001E5E8A" w:rsidP="00256FB9">
      <w:pPr>
        <w:pStyle w:val="BodyText"/>
        <w:rPr>
          <w:rFonts w:ascii="Arial" w:hAnsi="Arial" w:cs="Arial"/>
          <w:sz w:val="20"/>
          <w:lang w:val="ro-RO"/>
        </w:rPr>
      </w:pPr>
    </w:p>
    <w:p w14:paraId="1F4573AA" w14:textId="46730159" w:rsidR="001E5E8A" w:rsidRDefault="001E5E8A" w:rsidP="00256FB9">
      <w:pPr>
        <w:pStyle w:val="BodyText"/>
        <w:rPr>
          <w:rFonts w:ascii="Arial" w:hAnsi="Arial" w:cs="Arial"/>
          <w:sz w:val="20"/>
          <w:lang w:val="ro-RO"/>
        </w:rPr>
      </w:pPr>
    </w:p>
    <w:p w14:paraId="5C79AB6B" w14:textId="77777777" w:rsidR="00AC063E" w:rsidRPr="00AC063E" w:rsidRDefault="00AC063E" w:rsidP="00256FB9">
      <w:pPr>
        <w:spacing w:after="0" w:line="240" w:lineRule="auto"/>
        <w:jc w:val="center"/>
        <w:rPr>
          <w:rFonts w:ascii="Arial" w:hAnsi="Arial" w:cs="Arial"/>
          <w:b/>
          <w:sz w:val="20"/>
          <w:szCs w:val="20"/>
        </w:rPr>
      </w:pPr>
      <w:r w:rsidRPr="00AC063E">
        <w:rPr>
          <w:rFonts w:ascii="Arial" w:hAnsi="Arial" w:cs="Arial"/>
          <w:b/>
          <w:bCs/>
          <w:sz w:val="20"/>
          <w:szCs w:val="20"/>
        </w:rPr>
        <w:t>(</w:t>
      </w:r>
      <w:r w:rsidRPr="00AC063E">
        <w:rPr>
          <w:rFonts w:ascii="Arial" w:hAnsi="Arial" w:cs="Arial"/>
          <w:b/>
          <w:bCs/>
          <w:i/>
          <w:iCs/>
          <w:sz w:val="20"/>
          <w:szCs w:val="20"/>
        </w:rPr>
        <w:t>Loc liber lăsat intenționat</w:t>
      </w:r>
      <w:r w:rsidRPr="00AC063E">
        <w:rPr>
          <w:rFonts w:ascii="Arial" w:hAnsi="Arial" w:cs="Arial"/>
          <w:b/>
          <w:bCs/>
          <w:sz w:val="20"/>
          <w:szCs w:val="20"/>
        </w:rPr>
        <w:t>)</w:t>
      </w:r>
    </w:p>
    <w:p w14:paraId="63D9B441" w14:textId="31E51142" w:rsidR="001E5E8A" w:rsidRDefault="001E5E8A" w:rsidP="00256FB9">
      <w:pPr>
        <w:pStyle w:val="BodyText"/>
        <w:rPr>
          <w:rFonts w:ascii="Arial" w:hAnsi="Arial" w:cs="Arial"/>
          <w:sz w:val="20"/>
          <w:lang w:val="ro-RO"/>
        </w:rPr>
      </w:pPr>
    </w:p>
    <w:p w14:paraId="58B6EFE6" w14:textId="7D1E1DDF" w:rsidR="0027750B" w:rsidRDefault="0027750B" w:rsidP="00256FB9">
      <w:pPr>
        <w:pStyle w:val="BodyText"/>
        <w:rPr>
          <w:rFonts w:ascii="Arial" w:hAnsi="Arial" w:cs="Arial"/>
          <w:sz w:val="20"/>
          <w:lang w:val="ro-RO"/>
        </w:rPr>
      </w:pPr>
    </w:p>
    <w:p w14:paraId="708577CD" w14:textId="77777777" w:rsidR="0027750B" w:rsidRPr="00A92C1C" w:rsidRDefault="0027750B" w:rsidP="00256FB9">
      <w:pPr>
        <w:pStyle w:val="BodyText"/>
        <w:rPr>
          <w:rFonts w:ascii="Arial" w:hAnsi="Arial" w:cs="Arial"/>
          <w:sz w:val="20"/>
          <w:lang w:val="ro-RO"/>
        </w:rPr>
      </w:pPr>
    </w:p>
    <w:p w14:paraId="4F9C77DA" w14:textId="77777777" w:rsidR="00691E0C" w:rsidRDefault="00691E0C" w:rsidP="00256FB9">
      <w:pPr>
        <w:spacing w:after="0" w:line="240" w:lineRule="auto"/>
        <w:rPr>
          <w:rFonts w:ascii="Arial" w:hAnsi="Arial" w:cs="Arial"/>
          <w:b/>
          <w:bCs/>
          <w:sz w:val="20"/>
          <w:szCs w:val="20"/>
          <w:lang w:eastAsia="ru-RU"/>
        </w:rPr>
      </w:pPr>
      <w:r>
        <w:rPr>
          <w:rFonts w:ascii="Arial" w:hAnsi="Arial" w:cs="Arial"/>
          <w:b/>
          <w:bCs/>
          <w:sz w:val="20"/>
        </w:rPr>
        <w:br w:type="page"/>
      </w:r>
    </w:p>
    <w:p w14:paraId="10C0DA85" w14:textId="7294C026" w:rsidR="0081723A" w:rsidRDefault="0081723A" w:rsidP="00256FB9">
      <w:pPr>
        <w:pStyle w:val="BodyText"/>
        <w:jc w:val="center"/>
        <w:rPr>
          <w:rFonts w:ascii="Arial" w:hAnsi="Arial" w:cs="Arial"/>
          <w:b/>
          <w:bCs/>
          <w:i/>
          <w:iCs/>
          <w:sz w:val="20"/>
          <w:vertAlign w:val="subscript"/>
          <w:lang w:val="ro-RO"/>
        </w:rPr>
      </w:pPr>
      <w:r w:rsidRPr="00A92C1C">
        <w:rPr>
          <w:rFonts w:ascii="Arial" w:hAnsi="Arial" w:cs="Arial"/>
          <w:b/>
          <w:bCs/>
          <w:sz w:val="20"/>
          <w:lang w:val="ro-RO"/>
        </w:rPr>
        <w:lastRenderedPageBreak/>
        <w:t xml:space="preserve">Tabelul 6 - Reducerea de viteză pentru ponderea zonelor cu depășire interzisă, </w:t>
      </w:r>
      <w:r w:rsidRPr="00A92C1C">
        <w:rPr>
          <w:rFonts w:ascii="Arial" w:hAnsi="Arial" w:cs="Arial"/>
          <w:b/>
          <w:bCs/>
          <w:i/>
          <w:iCs/>
          <w:sz w:val="20"/>
          <w:lang w:val="ro-RO"/>
        </w:rPr>
        <w:t>V</w:t>
      </w:r>
      <w:r w:rsidRPr="00A92C1C">
        <w:rPr>
          <w:rFonts w:ascii="Arial" w:hAnsi="Arial" w:cs="Arial"/>
          <w:b/>
          <w:bCs/>
          <w:i/>
          <w:iCs/>
          <w:sz w:val="20"/>
          <w:vertAlign w:val="subscript"/>
          <w:lang w:val="ro-RO"/>
        </w:rPr>
        <w:t>Dl</w:t>
      </w:r>
    </w:p>
    <w:p w14:paraId="40011572" w14:textId="77777777" w:rsidR="00B442E4" w:rsidRPr="00A92C1C" w:rsidRDefault="00B442E4" w:rsidP="00256FB9">
      <w:pPr>
        <w:pStyle w:val="BodyText"/>
        <w:jc w:val="center"/>
        <w:rPr>
          <w:rFonts w:ascii="Arial" w:hAnsi="Arial" w:cs="Arial"/>
          <w:b/>
          <w:bCs/>
          <w:sz w:val="20"/>
          <w:lang w:val="ro-RO"/>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1565"/>
        <w:gridCol w:w="14"/>
        <w:gridCol w:w="716"/>
        <w:gridCol w:w="23"/>
        <w:gridCol w:w="985"/>
        <w:gridCol w:w="18"/>
        <w:gridCol w:w="1033"/>
        <w:gridCol w:w="28"/>
        <w:gridCol w:w="1033"/>
        <w:gridCol w:w="33"/>
        <w:gridCol w:w="1147"/>
        <w:gridCol w:w="25"/>
      </w:tblGrid>
      <w:tr w:rsidR="0081723A" w:rsidRPr="004C0FFD" w14:paraId="08F45917" w14:textId="77777777" w:rsidTr="00826928">
        <w:trPr>
          <w:trHeight w:hRule="exact" w:val="326"/>
          <w:jc w:val="center"/>
        </w:trPr>
        <w:tc>
          <w:tcPr>
            <w:tcW w:w="1565" w:type="dxa"/>
            <w:vMerge w:val="restart"/>
            <w:tcBorders>
              <w:top w:val="single" w:sz="4" w:space="0" w:color="auto"/>
              <w:left w:val="single" w:sz="4" w:space="0" w:color="auto"/>
            </w:tcBorders>
            <w:shd w:val="clear" w:color="auto" w:fill="FFFFFF"/>
            <w:vAlign w:val="center"/>
          </w:tcPr>
          <w:p w14:paraId="518BED44" w14:textId="2720DB1F" w:rsidR="0081723A" w:rsidRPr="004C0FFD" w:rsidRDefault="0081723A" w:rsidP="00256FB9">
            <w:pPr>
              <w:pStyle w:val="Other0"/>
              <w:shd w:val="clear" w:color="auto" w:fill="auto"/>
              <w:spacing w:line="240" w:lineRule="auto"/>
              <w:ind w:firstLine="0"/>
              <w:jc w:val="center"/>
              <w:rPr>
                <w:rFonts w:ascii="Arial" w:hAnsi="Arial" w:cs="Arial"/>
                <w:sz w:val="20"/>
                <w:szCs w:val="20"/>
                <w:lang w:val="ro-RO"/>
              </w:rPr>
            </w:pPr>
            <w:r w:rsidRPr="004C0FFD">
              <w:rPr>
                <w:rFonts w:ascii="Arial" w:hAnsi="Arial" w:cs="Arial"/>
                <w:sz w:val="20"/>
                <w:szCs w:val="20"/>
                <w:lang w:val="ro-RO"/>
              </w:rPr>
              <w:t xml:space="preserve">Cererea de trafic în sens opus </w:t>
            </w:r>
            <w:r w:rsidRPr="004C0FFD">
              <w:rPr>
                <w:rFonts w:ascii="Arial" w:hAnsi="Arial" w:cs="Arial"/>
                <w:i/>
                <w:iCs/>
                <w:sz w:val="20"/>
                <w:szCs w:val="20"/>
                <w:lang w:val="ro-RO"/>
              </w:rPr>
              <w:t>q</w:t>
            </w:r>
            <w:r w:rsidRPr="004C0FFD">
              <w:rPr>
                <w:rFonts w:ascii="Arial" w:hAnsi="Arial" w:cs="Arial"/>
                <w:i/>
                <w:iCs/>
                <w:sz w:val="20"/>
                <w:szCs w:val="20"/>
                <w:vertAlign w:val="subscript"/>
                <w:lang w:val="ro-RO"/>
              </w:rPr>
              <w:t>2</w:t>
            </w:r>
            <w:r w:rsidRPr="004C0FFD">
              <w:rPr>
                <w:rFonts w:ascii="Arial" w:hAnsi="Arial" w:cs="Arial"/>
                <w:sz w:val="20"/>
                <w:szCs w:val="20"/>
                <w:lang w:val="ro-RO"/>
              </w:rPr>
              <w:t>, (ve</w:t>
            </w:r>
            <w:r w:rsidR="004C0FFD" w:rsidRPr="004C0FFD">
              <w:rPr>
                <w:rFonts w:ascii="Arial" w:hAnsi="Arial" w:cs="Arial"/>
                <w:sz w:val="20"/>
                <w:szCs w:val="20"/>
                <w:lang w:val="ro-RO"/>
              </w:rPr>
              <w:t>h</w:t>
            </w:r>
            <w:r w:rsidRPr="004C0FFD">
              <w:rPr>
                <w:rFonts w:ascii="Arial" w:hAnsi="Arial" w:cs="Arial"/>
                <w:sz w:val="20"/>
                <w:szCs w:val="20"/>
                <w:lang w:val="ro-RO"/>
              </w:rPr>
              <w:t>/oră)</w:t>
            </w:r>
          </w:p>
        </w:tc>
        <w:tc>
          <w:tcPr>
            <w:tcW w:w="5055" w:type="dxa"/>
            <w:gridSpan w:val="11"/>
            <w:tcBorders>
              <w:top w:val="single" w:sz="4" w:space="0" w:color="auto"/>
              <w:left w:val="single" w:sz="4" w:space="0" w:color="auto"/>
              <w:right w:val="single" w:sz="4" w:space="0" w:color="auto"/>
            </w:tcBorders>
            <w:shd w:val="clear" w:color="auto" w:fill="FFFFFF"/>
            <w:vAlign w:val="center"/>
          </w:tcPr>
          <w:p w14:paraId="001A3874" w14:textId="41B17DFE" w:rsidR="0081723A" w:rsidRPr="004C0FFD" w:rsidRDefault="00826928" w:rsidP="00826928">
            <w:pPr>
              <w:pStyle w:val="Other0"/>
              <w:shd w:val="clear" w:color="auto" w:fill="auto"/>
              <w:spacing w:line="240" w:lineRule="auto"/>
              <w:ind w:firstLine="0"/>
              <w:jc w:val="center"/>
              <w:rPr>
                <w:rFonts w:ascii="Arial" w:hAnsi="Arial" w:cs="Arial"/>
                <w:sz w:val="20"/>
                <w:szCs w:val="20"/>
                <w:lang w:val="ro-RO"/>
              </w:rPr>
            </w:pPr>
            <w:r w:rsidRPr="00826928">
              <w:rPr>
                <w:rFonts w:ascii="Arial" w:hAnsi="Arial" w:cs="Arial"/>
                <w:sz w:val="20"/>
                <w:lang w:val="ro-RO"/>
              </w:rPr>
              <w:t>Ponderea zonelor</w:t>
            </w:r>
            <w:r w:rsidRPr="004C0FFD">
              <w:rPr>
                <w:rFonts w:ascii="Arial" w:hAnsi="Arial" w:cs="Arial"/>
                <w:sz w:val="20"/>
                <w:szCs w:val="20"/>
                <w:lang w:val="ro-RO"/>
              </w:rPr>
              <w:t xml:space="preserve"> </w:t>
            </w:r>
            <w:r w:rsidR="0081723A" w:rsidRPr="004C0FFD">
              <w:rPr>
                <w:rFonts w:ascii="Arial" w:hAnsi="Arial" w:cs="Arial"/>
                <w:sz w:val="20"/>
                <w:szCs w:val="20"/>
                <w:lang w:val="ro-RO"/>
              </w:rPr>
              <w:t>cu depășire interzisă (%)</w:t>
            </w:r>
          </w:p>
        </w:tc>
      </w:tr>
      <w:tr w:rsidR="0081723A" w:rsidRPr="00826928" w14:paraId="4E835908" w14:textId="77777777" w:rsidTr="00A92C1C">
        <w:trPr>
          <w:trHeight w:hRule="exact" w:val="804"/>
          <w:jc w:val="center"/>
        </w:trPr>
        <w:tc>
          <w:tcPr>
            <w:tcW w:w="1565" w:type="dxa"/>
            <w:vMerge/>
            <w:tcBorders>
              <w:left w:val="single" w:sz="4" w:space="0" w:color="auto"/>
            </w:tcBorders>
            <w:shd w:val="clear" w:color="auto" w:fill="FFFFFF"/>
            <w:vAlign w:val="center"/>
          </w:tcPr>
          <w:p w14:paraId="210A7B82" w14:textId="77777777" w:rsidR="0081723A" w:rsidRPr="004C0FFD" w:rsidRDefault="0081723A" w:rsidP="00256FB9">
            <w:pPr>
              <w:spacing w:after="0" w:line="240" w:lineRule="auto"/>
              <w:jc w:val="center"/>
              <w:rPr>
                <w:rFonts w:ascii="Arial" w:hAnsi="Arial" w:cs="Arial"/>
                <w:sz w:val="20"/>
                <w:szCs w:val="20"/>
              </w:rPr>
            </w:pPr>
          </w:p>
        </w:tc>
        <w:tc>
          <w:tcPr>
            <w:tcW w:w="730" w:type="dxa"/>
            <w:gridSpan w:val="2"/>
            <w:tcBorders>
              <w:top w:val="single" w:sz="4" w:space="0" w:color="auto"/>
              <w:left w:val="single" w:sz="4" w:space="0" w:color="auto"/>
            </w:tcBorders>
            <w:shd w:val="clear" w:color="auto" w:fill="FFFFFF"/>
            <w:vAlign w:val="center"/>
          </w:tcPr>
          <w:p w14:paraId="2A30FC44" w14:textId="77777777" w:rsidR="0081723A" w:rsidRPr="004C0FFD" w:rsidRDefault="0081723A" w:rsidP="00256FB9">
            <w:pPr>
              <w:pStyle w:val="Other0"/>
              <w:shd w:val="clear" w:color="auto" w:fill="auto"/>
              <w:spacing w:line="240" w:lineRule="auto"/>
              <w:ind w:firstLine="180"/>
              <w:jc w:val="center"/>
              <w:rPr>
                <w:rFonts w:ascii="Arial" w:hAnsi="Arial" w:cs="Arial"/>
                <w:sz w:val="20"/>
                <w:szCs w:val="20"/>
                <w:lang w:val="ro-RO"/>
              </w:rPr>
            </w:pPr>
            <w:r w:rsidRPr="004C0FFD">
              <w:rPr>
                <w:rFonts w:ascii="Arial" w:hAnsi="Arial" w:cs="Arial"/>
                <w:sz w:val="20"/>
                <w:szCs w:val="20"/>
                <w:lang w:val="ro-RO"/>
              </w:rPr>
              <w:t>≤20</w:t>
            </w:r>
          </w:p>
        </w:tc>
        <w:tc>
          <w:tcPr>
            <w:tcW w:w="1008" w:type="dxa"/>
            <w:gridSpan w:val="2"/>
            <w:tcBorders>
              <w:top w:val="single" w:sz="4" w:space="0" w:color="auto"/>
              <w:left w:val="single" w:sz="4" w:space="0" w:color="auto"/>
            </w:tcBorders>
            <w:shd w:val="clear" w:color="auto" w:fill="FFFFFF"/>
            <w:vAlign w:val="center"/>
          </w:tcPr>
          <w:p w14:paraId="344A8353" w14:textId="77777777" w:rsidR="0081723A" w:rsidRPr="004C0FFD" w:rsidRDefault="0081723A" w:rsidP="00256FB9">
            <w:pPr>
              <w:pStyle w:val="Other0"/>
              <w:shd w:val="clear" w:color="auto" w:fill="auto"/>
              <w:spacing w:line="240" w:lineRule="auto"/>
              <w:ind w:firstLine="0"/>
              <w:jc w:val="center"/>
              <w:rPr>
                <w:rFonts w:ascii="Arial" w:hAnsi="Arial" w:cs="Arial"/>
                <w:sz w:val="20"/>
                <w:szCs w:val="20"/>
                <w:lang w:val="ro-RO"/>
              </w:rPr>
            </w:pPr>
            <w:r w:rsidRPr="004C0FFD">
              <w:rPr>
                <w:rFonts w:ascii="Arial" w:hAnsi="Arial" w:cs="Arial"/>
                <w:sz w:val="20"/>
                <w:szCs w:val="20"/>
                <w:lang w:val="ro-RO"/>
              </w:rPr>
              <w:t>40</w:t>
            </w:r>
          </w:p>
        </w:tc>
        <w:tc>
          <w:tcPr>
            <w:tcW w:w="1051" w:type="dxa"/>
            <w:gridSpan w:val="2"/>
            <w:tcBorders>
              <w:top w:val="single" w:sz="4" w:space="0" w:color="auto"/>
              <w:left w:val="single" w:sz="4" w:space="0" w:color="auto"/>
            </w:tcBorders>
            <w:shd w:val="clear" w:color="auto" w:fill="FFFFFF"/>
            <w:vAlign w:val="center"/>
          </w:tcPr>
          <w:p w14:paraId="299CD557" w14:textId="77777777" w:rsidR="0081723A" w:rsidRPr="004C0FFD" w:rsidRDefault="0081723A" w:rsidP="00256FB9">
            <w:pPr>
              <w:pStyle w:val="Other0"/>
              <w:shd w:val="clear" w:color="auto" w:fill="auto"/>
              <w:spacing w:line="240" w:lineRule="auto"/>
              <w:ind w:firstLine="0"/>
              <w:jc w:val="center"/>
              <w:rPr>
                <w:rFonts w:ascii="Arial" w:hAnsi="Arial" w:cs="Arial"/>
                <w:sz w:val="20"/>
                <w:szCs w:val="20"/>
                <w:lang w:val="ro-RO"/>
              </w:rPr>
            </w:pPr>
            <w:r w:rsidRPr="004C0FFD">
              <w:rPr>
                <w:rFonts w:ascii="Arial" w:hAnsi="Arial" w:cs="Arial"/>
                <w:sz w:val="20"/>
                <w:szCs w:val="20"/>
                <w:lang w:val="ro-RO"/>
              </w:rPr>
              <w:t>60</w:t>
            </w:r>
          </w:p>
        </w:tc>
        <w:tc>
          <w:tcPr>
            <w:tcW w:w="1061" w:type="dxa"/>
            <w:gridSpan w:val="2"/>
            <w:tcBorders>
              <w:top w:val="single" w:sz="4" w:space="0" w:color="auto"/>
              <w:left w:val="single" w:sz="4" w:space="0" w:color="auto"/>
            </w:tcBorders>
            <w:shd w:val="clear" w:color="auto" w:fill="FFFFFF"/>
            <w:vAlign w:val="center"/>
          </w:tcPr>
          <w:p w14:paraId="00B1460F" w14:textId="77777777" w:rsidR="0081723A" w:rsidRPr="004C0FFD" w:rsidRDefault="0081723A" w:rsidP="00256FB9">
            <w:pPr>
              <w:pStyle w:val="Other0"/>
              <w:shd w:val="clear" w:color="auto" w:fill="auto"/>
              <w:spacing w:line="240" w:lineRule="auto"/>
              <w:ind w:firstLine="0"/>
              <w:jc w:val="center"/>
              <w:rPr>
                <w:rFonts w:ascii="Arial" w:hAnsi="Arial" w:cs="Arial"/>
                <w:sz w:val="20"/>
                <w:szCs w:val="20"/>
                <w:lang w:val="ro-RO"/>
              </w:rPr>
            </w:pPr>
            <w:r w:rsidRPr="004C0FFD">
              <w:rPr>
                <w:rFonts w:ascii="Arial" w:hAnsi="Arial" w:cs="Arial"/>
                <w:sz w:val="20"/>
                <w:szCs w:val="20"/>
                <w:lang w:val="ro-RO"/>
              </w:rPr>
              <w:t>80</w:t>
            </w:r>
          </w:p>
        </w:tc>
        <w:tc>
          <w:tcPr>
            <w:tcW w:w="1205" w:type="dxa"/>
            <w:gridSpan w:val="3"/>
            <w:tcBorders>
              <w:top w:val="single" w:sz="4" w:space="0" w:color="auto"/>
              <w:left w:val="single" w:sz="4" w:space="0" w:color="auto"/>
              <w:right w:val="single" w:sz="4" w:space="0" w:color="auto"/>
            </w:tcBorders>
            <w:shd w:val="clear" w:color="auto" w:fill="FFFFFF"/>
            <w:vAlign w:val="center"/>
          </w:tcPr>
          <w:p w14:paraId="2BD9684F" w14:textId="77777777" w:rsidR="0081723A" w:rsidRPr="004C0FFD" w:rsidRDefault="0081723A" w:rsidP="00256FB9">
            <w:pPr>
              <w:pStyle w:val="Other0"/>
              <w:shd w:val="clear" w:color="auto" w:fill="auto"/>
              <w:spacing w:line="240" w:lineRule="auto"/>
              <w:ind w:firstLine="380"/>
              <w:jc w:val="center"/>
              <w:rPr>
                <w:rFonts w:ascii="Arial" w:hAnsi="Arial" w:cs="Arial"/>
                <w:sz w:val="20"/>
                <w:szCs w:val="20"/>
                <w:lang w:val="ro-RO"/>
              </w:rPr>
            </w:pPr>
            <w:r w:rsidRPr="004C0FFD">
              <w:rPr>
                <w:rFonts w:ascii="Arial" w:hAnsi="Arial" w:cs="Arial"/>
                <w:sz w:val="20"/>
                <w:szCs w:val="20"/>
                <w:lang w:val="ro-RO"/>
              </w:rPr>
              <w:t>100</w:t>
            </w:r>
          </w:p>
        </w:tc>
      </w:tr>
      <w:tr w:rsidR="0081723A" w:rsidRPr="004C0FFD" w14:paraId="0B12605B" w14:textId="77777777" w:rsidTr="00826928">
        <w:trPr>
          <w:trHeight w:hRule="exact" w:val="317"/>
          <w:jc w:val="center"/>
        </w:trPr>
        <w:tc>
          <w:tcPr>
            <w:tcW w:w="6620" w:type="dxa"/>
            <w:gridSpan w:val="12"/>
            <w:tcBorders>
              <w:top w:val="single" w:sz="4" w:space="0" w:color="auto"/>
              <w:left w:val="single" w:sz="4" w:space="0" w:color="auto"/>
              <w:right w:val="single" w:sz="4" w:space="0" w:color="auto"/>
            </w:tcBorders>
            <w:shd w:val="clear" w:color="auto" w:fill="FFFFFF"/>
            <w:vAlign w:val="center"/>
          </w:tcPr>
          <w:p w14:paraId="1FFB69B1" w14:textId="788EB9A8" w:rsidR="0081723A" w:rsidRPr="004C0FFD" w:rsidRDefault="0081723A" w:rsidP="00826928">
            <w:pPr>
              <w:pStyle w:val="Other0"/>
              <w:shd w:val="clear" w:color="auto" w:fill="auto"/>
              <w:spacing w:line="240" w:lineRule="auto"/>
              <w:ind w:firstLine="0"/>
              <w:jc w:val="center"/>
              <w:rPr>
                <w:rFonts w:ascii="Arial" w:hAnsi="Arial" w:cs="Arial"/>
                <w:sz w:val="20"/>
                <w:szCs w:val="20"/>
                <w:lang w:val="ro-RO"/>
              </w:rPr>
            </w:pPr>
            <w:r w:rsidRPr="004C0FFD">
              <w:rPr>
                <w:rFonts w:ascii="Arial" w:hAnsi="Arial" w:cs="Arial"/>
                <w:sz w:val="20"/>
                <w:szCs w:val="20"/>
                <w:lang w:val="ro-RO"/>
              </w:rPr>
              <w:t>V</w:t>
            </w:r>
            <w:r w:rsidRPr="004C0FFD">
              <w:rPr>
                <w:rFonts w:ascii="Arial" w:hAnsi="Arial" w:cs="Arial"/>
                <w:sz w:val="20"/>
                <w:szCs w:val="20"/>
                <w:vertAlign w:val="subscript"/>
                <w:lang w:val="ro-RO"/>
              </w:rPr>
              <w:t>L</w:t>
            </w:r>
            <w:r w:rsidR="00826928">
              <w:rPr>
                <w:rFonts w:ascii="Arial" w:hAnsi="Arial" w:cs="Arial"/>
                <w:sz w:val="20"/>
                <w:szCs w:val="20"/>
                <w:vertAlign w:val="subscript"/>
                <w:lang w:val="ro-RO"/>
              </w:rPr>
              <w:t xml:space="preserve"> </w:t>
            </w:r>
            <w:r w:rsidRPr="004C0FFD">
              <w:rPr>
                <w:rFonts w:ascii="Arial" w:hAnsi="Arial" w:cs="Arial"/>
                <w:sz w:val="20"/>
                <w:szCs w:val="20"/>
                <w:lang w:val="ro-RO"/>
              </w:rPr>
              <w:t>≥</w:t>
            </w:r>
            <w:r w:rsidR="00826928">
              <w:rPr>
                <w:rFonts w:ascii="Arial" w:hAnsi="Arial" w:cs="Arial"/>
                <w:sz w:val="20"/>
                <w:szCs w:val="20"/>
                <w:lang w:val="ro-RO"/>
              </w:rPr>
              <w:t xml:space="preserve"> </w:t>
            </w:r>
            <w:r w:rsidRPr="004C0FFD">
              <w:rPr>
                <w:rFonts w:ascii="Arial" w:hAnsi="Arial" w:cs="Arial"/>
                <w:sz w:val="20"/>
                <w:szCs w:val="20"/>
                <w:lang w:val="ro-RO"/>
              </w:rPr>
              <w:t>100</w:t>
            </w:r>
            <w:r w:rsidR="00826928">
              <w:rPr>
                <w:rFonts w:ascii="Arial" w:hAnsi="Arial" w:cs="Arial"/>
                <w:sz w:val="20"/>
                <w:szCs w:val="20"/>
                <w:lang w:val="ro-RO"/>
              </w:rPr>
              <w:t xml:space="preserve"> </w:t>
            </w:r>
            <w:r w:rsidRPr="004C0FFD">
              <w:rPr>
                <w:rFonts w:ascii="Arial" w:hAnsi="Arial" w:cs="Arial"/>
                <w:sz w:val="20"/>
                <w:szCs w:val="20"/>
                <w:lang w:val="ro-RO"/>
              </w:rPr>
              <w:t>km/</w:t>
            </w:r>
            <w:r w:rsidR="00826928">
              <w:rPr>
                <w:rFonts w:ascii="Arial" w:hAnsi="Arial" w:cs="Arial"/>
                <w:sz w:val="20"/>
                <w:szCs w:val="20"/>
                <w:lang w:val="ro-RO"/>
              </w:rPr>
              <w:t>h</w:t>
            </w:r>
          </w:p>
        </w:tc>
      </w:tr>
      <w:tr w:rsidR="0081723A" w:rsidRPr="004C0FFD" w14:paraId="587D6C0F" w14:textId="77777777" w:rsidTr="005D0BD6">
        <w:trPr>
          <w:trHeight w:hRule="exact" w:val="322"/>
          <w:jc w:val="center"/>
        </w:trPr>
        <w:tc>
          <w:tcPr>
            <w:tcW w:w="1565" w:type="dxa"/>
            <w:tcBorders>
              <w:top w:val="single" w:sz="4" w:space="0" w:color="auto"/>
              <w:left w:val="single" w:sz="4" w:space="0" w:color="auto"/>
              <w:bottom w:val="single" w:sz="4" w:space="0" w:color="auto"/>
            </w:tcBorders>
            <w:shd w:val="clear" w:color="auto" w:fill="FFFFFF"/>
            <w:vAlign w:val="center"/>
          </w:tcPr>
          <w:p w14:paraId="5B07273F" w14:textId="77777777" w:rsidR="0081723A" w:rsidRPr="004C0FFD" w:rsidRDefault="0081723A" w:rsidP="00256FB9">
            <w:pPr>
              <w:pStyle w:val="Other0"/>
              <w:shd w:val="clear" w:color="auto" w:fill="auto"/>
              <w:spacing w:line="240" w:lineRule="auto"/>
              <w:ind w:firstLine="560"/>
              <w:jc w:val="both"/>
              <w:rPr>
                <w:rFonts w:ascii="Arial" w:hAnsi="Arial" w:cs="Arial"/>
                <w:sz w:val="20"/>
                <w:szCs w:val="20"/>
                <w:lang w:val="ro-RO"/>
              </w:rPr>
            </w:pPr>
            <w:r w:rsidRPr="004C0FFD">
              <w:rPr>
                <w:rFonts w:ascii="Arial" w:hAnsi="Arial" w:cs="Arial"/>
                <w:sz w:val="20"/>
                <w:szCs w:val="20"/>
                <w:lang w:val="ro-RO"/>
              </w:rPr>
              <w:t>≤100</w:t>
            </w:r>
          </w:p>
        </w:tc>
        <w:tc>
          <w:tcPr>
            <w:tcW w:w="730" w:type="dxa"/>
            <w:gridSpan w:val="2"/>
            <w:tcBorders>
              <w:top w:val="single" w:sz="4" w:space="0" w:color="auto"/>
              <w:left w:val="single" w:sz="4" w:space="0" w:color="auto"/>
              <w:bottom w:val="single" w:sz="4" w:space="0" w:color="auto"/>
            </w:tcBorders>
            <w:shd w:val="clear" w:color="auto" w:fill="FFFFFF"/>
            <w:vAlign w:val="center"/>
          </w:tcPr>
          <w:p w14:paraId="3C7991D3" w14:textId="77777777" w:rsidR="0081723A" w:rsidRPr="004C0FFD" w:rsidRDefault="0081723A" w:rsidP="00256FB9">
            <w:pPr>
              <w:pStyle w:val="Other0"/>
              <w:shd w:val="clear" w:color="auto" w:fill="auto"/>
              <w:spacing w:line="240" w:lineRule="auto"/>
              <w:ind w:firstLine="0"/>
              <w:jc w:val="center"/>
              <w:rPr>
                <w:rFonts w:ascii="Arial" w:hAnsi="Arial" w:cs="Arial"/>
                <w:sz w:val="20"/>
                <w:szCs w:val="20"/>
                <w:lang w:val="ro-RO"/>
              </w:rPr>
            </w:pPr>
            <w:r w:rsidRPr="004C0FFD">
              <w:rPr>
                <w:rFonts w:ascii="Arial" w:hAnsi="Arial" w:cs="Arial"/>
                <w:sz w:val="20"/>
                <w:szCs w:val="20"/>
                <w:lang w:val="ro-RO"/>
              </w:rPr>
              <w:t>1.1</w:t>
            </w:r>
          </w:p>
        </w:tc>
        <w:tc>
          <w:tcPr>
            <w:tcW w:w="1008" w:type="dxa"/>
            <w:gridSpan w:val="2"/>
            <w:tcBorders>
              <w:top w:val="single" w:sz="4" w:space="0" w:color="auto"/>
              <w:left w:val="single" w:sz="4" w:space="0" w:color="auto"/>
              <w:bottom w:val="single" w:sz="4" w:space="0" w:color="auto"/>
            </w:tcBorders>
            <w:shd w:val="clear" w:color="auto" w:fill="FFFFFF"/>
            <w:vAlign w:val="center"/>
          </w:tcPr>
          <w:p w14:paraId="1EDC21BF" w14:textId="77777777" w:rsidR="0081723A" w:rsidRPr="004C0FFD" w:rsidRDefault="0081723A" w:rsidP="00256FB9">
            <w:pPr>
              <w:pStyle w:val="Other0"/>
              <w:shd w:val="clear" w:color="auto" w:fill="auto"/>
              <w:spacing w:line="240" w:lineRule="auto"/>
              <w:ind w:firstLine="0"/>
              <w:jc w:val="center"/>
              <w:rPr>
                <w:rFonts w:ascii="Arial" w:hAnsi="Arial" w:cs="Arial"/>
                <w:sz w:val="20"/>
                <w:szCs w:val="20"/>
                <w:lang w:val="ro-RO"/>
              </w:rPr>
            </w:pPr>
            <w:r w:rsidRPr="004C0FFD">
              <w:rPr>
                <w:rFonts w:ascii="Arial" w:hAnsi="Arial" w:cs="Arial"/>
                <w:sz w:val="20"/>
                <w:szCs w:val="20"/>
                <w:lang w:val="ro-RO"/>
              </w:rPr>
              <w:t>2.2</w:t>
            </w:r>
          </w:p>
        </w:tc>
        <w:tc>
          <w:tcPr>
            <w:tcW w:w="1051" w:type="dxa"/>
            <w:gridSpan w:val="2"/>
            <w:tcBorders>
              <w:top w:val="single" w:sz="4" w:space="0" w:color="auto"/>
              <w:left w:val="single" w:sz="4" w:space="0" w:color="auto"/>
              <w:bottom w:val="single" w:sz="4" w:space="0" w:color="auto"/>
            </w:tcBorders>
            <w:shd w:val="clear" w:color="auto" w:fill="FFFFFF"/>
            <w:vAlign w:val="center"/>
          </w:tcPr>
          <w:p w14:paraId="7E076AE8" w14:textId="77777777" w:rsidR="0081723A" w:rsidRPr="004C0FFD" w:rsidRDefault="0081723A" w:rsidP="00256FB9">
            <w:pPr>
              <w:pStyle w:val="Other0"/>
              <w:shd w:val="clear" w:color="auto" w:fill="auto"/>
              <w:spacing w:line="240" w:lineRule="auto"/>
              <w:ind w:firstLine="0"/>
              <w:jc w:val="center"/>
              <w:rPr>
                <w:rFonts w:ascii="Arial" w:hAnsi="Arial" w:cs="Arial"/>
                <w:sz w:val="20"/>
                <w:szCs w:val="20"/>
                <w:lang w:val="ro-RO"/>
              </w:rPr>
            </w:pPr>
            <w:r w:rsidRPr="004C0FFD">
              <w:rPr>
                <w:rFonts w:ascii="Arial" w:hAnsi="Arial" w:cs="Arial"/>
                <w:sz w:val="20"/>
                <w:szCs w:val="20"/>
                <w:lang w:val="ro-RO"/>
              </w:rPr>
              <w:t>2.8</w:t>
            </w:r>
          </w:p>
        </w:tc>
        <w:tc>
          <w:tcPr>
            <w:tcW w:w="1061" w:type="dxa"/>
            <w:gridSpan w:val="2"/>
            <w:tcBorders>
              <w:top w:val="single" w:sz="4" w:space="0" w:color="auto"/>
              <w:left w:val="single" w:sz="4" w:space="0" w:color="auto"/>
              <w:bottom w:val="single" w:sz="4" w:space="0" w:color="auto"/>
            </w:tcBorders>
            <w:shd w:val="clear" w:color="auto" w:fill="FFFFFF"/>
            <w:vAlign w:val="center"/>
          </w:tcPr>
          <w:p w14:paraId="7D9D5444" w14:textId="77777777" w:rsidR="0081723A" w:rsidRPr="004C0FFD" w:rsidRDefault="0081723A" w:rsidP="00256FB9">
            <w:pPr>
              <w:pStyle w:val="Other0"/>
              <w:shd w:val="clear" w:color="auto" w:fill="auto"/>
              <w:spacing w:line="240" w:lineRule="auto"/>
              <w:ind w:firstLine="0"/>
              <w:jc w:val="center"/>
              <w:rPr>
                <w:rFonts w:ascii="Arial" w:hAnsi="Arial" w:cs="Arial"/>
                <w:sz w:val="20"/>
                <w:szCs w:val="20"/>
                <w:lang w:val="ro-RO"/>
              </w:rPr>
            </w:pPr>
            <w:r w:rsidRPr="004C0FFD">
              <w:rPr>
                <w:rFonts w:ascii="Arial" w:hAnsi="Arial" w:cs="Arial"/>
                <w:sz w:val="20"/>
                <w:szCs w:val="20"/>
                <w:lang w:val="ro-RO"/>
              </w:rPr>
              <w:t>3.0</w:t>
            </w:r>
          </w:p>
        </w:tc>
        <w:tc>
          <w:tcPr>
            <w:tcW w:w="1205"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17B6BD00" w14:textId="77777777" w:rsidR="0081723A" w:rsidRPr="004C0FFD" w:rsidRDefault="0081723A" w:rsidP="00256FB9">
            <w:pPr>
              <w:pStyle w:val="Other0"/>
              <w:shd w:val="clear" w:color="auto" w:fill="auto"/>
              <w:spacing w:line="240" w:lineRule="auto"/>
              <w:ind w:firstLine="0"/>
              <w:jc w:val="center"/>
              <w:rPr>
                <w:rFonts w:ascii="Arial" w:hAnsi="Arial" w:cs="Arial"/>
                <w:sz w:val="20"/>
                <w:szCs w:val="20"/>
                <w:lang w:val="ro-RO"/>
              </w:rPr>
            </w:pPr>
            <w:r w:rsidRPr="004C0FFD">
              <w:rPr>
                <w:rFonts w:ascii="Arial" w:hAnsi="Arial" w:cs="Arial"/>
                <w:sz w:val="20"/>
                <w:szCs w:val="20"/>
                <w:lang w:val="ro-RO"/>
              </w:rPr>
              <w:t>3.1</w:t>
            </w:r>
          </w:p>
        </w:tc>
      </w:tr>
      <w:tr w:rsidR="0081723A" w:rsidRPr="004C0FFD" w14:paraId="0F84A92A" w14:textId="77777777" w:rsidTr="005D0BD6">
        <w:trPr>
          <w:trHeight w:hRule="exact" w:val="322"/>
          <w:jc w:val="center"/>
        </w:trPr>
        <w:tc>
          <w:tcPr>
            <w:tcW w:w="1565" w:type="dxa"/>
            <w:tcBorders>
              <w:top w:val="single" w:sz="4" w:space="0" w:color="auto"/>
              <w:left w:val="single" w:sz="4" w:space="0" w:color="auto"/>
              <w:bottom w:val="single" w:sz="4" w:space="0" w:color="auto"/>
            </w:tcBorders>
            <w:shd w:val="clear" w:color="auto" w:fill="FFFFFF"/>
            <w:vAlign w:val="center"/>
          </w:tcPr>
          <w:p w14:paraId="5EA76B17" w14:textId="77777777" w:rsidR="0081723A" w:rsidRPr="004C0FFD" w:rsidRDefault="0081723A" w:rsidP="00256FB9">
            <w:pPr>
              <w:pStyle w:val="Other0"/>
              <w:shd w:val="clear" w:color="auto" w:fill="auto"/>
              <w:spacing w:line="240" w:lineRule="auto"/>
              <w:ind w:firstLine="620"/>
              <w:jc w:val="both"/>
              <w:rPr>
                <w:rFonts w:ascii="Arial" w:hAnsi="Arial" w:cs="Arial"/>
                <w:sz w:val="20"/>
                <w:szCs w:val="20"/>
                <w:lang w:val="ro-RO"/>
              </w:rPr>
            </w:pPr>
            <w:r w:rsidRPr="004C0FFD">
              <w:rPr>
                <w:rFonts w:ascii="Arial" w:hAnsi="Arial" w:cs="Arial"/>
                <w:sz w:val="20"/>
                <w:szCs w:val="20"/>
                <w:lang w:val="ro-RO"/>
              </w:rPr>
              <w:t>200</w:t>
            </w:r>
          </w:p>
        </w:tc>
        <w:tc>
          <w:tcPr>
            <w:tcW w:w="730" w:type="dxa"/>
            <w:gridSpan w:val="2"/>
            <w:tcBorders>
              <w:top w:val="single" w:sz="4" w:space="0" w:color="auto"/>
              <w:left w:val="single" w:sz="4" w:space="0" w:color="auto"/>
              <w:bottom w:val="single" w:sz="4" w:space="0" w:color="auto"/>
            </w:tcBorders>
            <w:shd w:val="clear" w:color="auto" w:fill="FFFFFF"/>
            <w:vAlign w:val="center"/>
          </w:tcPr>
          <w:p w14:paraId="57C443EB" w14:textId="77777777" w:rsidR="0081723A" w:rsidRPr="004C0FFD" w:rsidRDefault="0081723A" w:rsidP="00256FB9">
            <w:pPr>
              <w:pStyle w:val="Other0"/>
              <w:shd w:val="clear" w:color="auto" w:fill="auto"/>
              <w:spacing w:line="240" w:lineRule="auto"/>
              <w:ind w:firstLine="0"/>
              <w:jc w:val="center"/>
              <w:rPr>
                <w:rFonts w:ascii="Arial" w:hAnsi="Arial" w:cs="Arial"/>
                <w:sz w:val="20"/>
                <w:szCs w:val="20"/>
                <w:lang w:val="ro-RO"/>
              </w:rPr>
            </w:pPr>
            <w:r w:rsidRPr="004C0FFD">
              <w:rPr>
                <w:rFonts w:ascii="Arial" w:hAnsi="Arial" w:cs="Arial"/>
                <w:sz w:val="20"/>
                <w:szCs w:val="20"/>
                <w:lang w:val="ro-RO"/>
              </w:rPr>
              <w:t>2.2</w:t>
            </w:r>
          </w:p>
        </w:tc>
        <w:tc>
          <w:tcPr>
            <w:tcW w:w="1008" w:type="dxa"/>
            <w:gridSpan w:val="2"/>
            <w:tcBorders>
              <w:top w:val="single" w:sz="4" w:space="0" w:color="auto"/>
              <w:left w:val="single" w:sz="4" w:space="0" w:color="auto"/>
              <w:bottom w:val="single" w:sz="4" w:space="0" w:color="auto"/>
            </w:tcBorders>
            <w:shd w:val="clear" w:color="auto" w:fill="FFFFFF"/>
            <w:vAlign w:val="center"/>
          </w:tcPr>
          <w:p w14:paraId="1F6E8429" w14:textId="77777777" w:rsidR="0081723A" w:rsidRPr="004C0FFD" w:rsidRDefault="0081723A" w:rsidP="00256FB9">
            <w:pPr>
              <w:pStyle w:val="Other0"/>
              <w:shd w:val="clear" w:color="auto" w:fill="auto"/>
              <w:spacing w:line="240" w:lineRule="auto"/>
              <w:ind w:firstLine="0"/>
              <w:jc w:val="center"/>
              <w:rPr>
                <w:rFonts w:ascii="Arial" w:hAnsi="Arial" w:cs="Arial"/>
                <w:sz w:val="20"/>
                <w:szCs w:val="20"/>
                <w:lang w:val="ro-RO"/>
              </w:rPr>
            </w:pPr>
            <w:r w:rsidRPr="004C0FFD">
              <w:rPr>
                <w:rFonts w:ascii="Arial" w:hAnsi="Arial" w:cs="Arial"/>
                <w:sz w:val="20"/>
                <w:szCs w:val="20"/>
                <w:lang w:val="ro-RO"/>
              </w:rPr>
              <w:t>3.3</w:t>
            </w:r>
          </w:p>
        </w:tc>
        <w:tc>
          <w:tcPr>
            <w:tcW w:w="1051" w:type="dxa"/>
            <w:gridSpan w:val="2"/>
            <w:tcBorders>
              <w:top w:val="single" w:sz="4" w:space="0" w:color="auto"/>
              <w:left w:val="single" w:sz="4" w:space="0" w:color="auto"/>
              <w:bottom w:val="single" w:sz="4" w:space="0" w:color="auto"/>
            </w:tcBorders>
            <w:shd w:val="clear" w:color="auto" w:fill="FFFFFF"/>
            <w:vAlign w:val="center"/>
          </w:tcPr>
          <w:p w14:paraId="6DD0E10C" w14:textId="77777777" w:rsidR="0081723A" w:rsidRPr="004C0FFD" w:rsidRDefault="0081723A" w:rsidP="00256FB9">
            <w:pPr>
              <w:pStyle w:val="Other0"/>
              <w:shd w:val="clear" w:color="auto" w:fill="auto"/>
              <w:spacing w:line="240" w:lineRule="auto"/>
              <w:ind w:firstLine="0"/>
              <w:jc w:val="center"/>
              <w:rPr>
                <w:rFonts w:ascii="Arial" w:hAnsi="Arial" w:cs="Arial"/>
                <w:sz w:val="20"/>
                <w:szCs w:val="20"/>
                <w:lang w:val="ro-RO"/>
              </w:rPr>
            </w:pPr>
            <w:r w:rsidRPr="004C0FFD">
              <w:rPr>
                <w:rFonts w:ascii="Arial" w:hAnsi="Arial" w:cs="Arial"/>
                <w:sz w:val="20"/>
                <w:szCs w:val="20"/>
                <w:lang w:val="ro-RO"/>
              </w:rPr>
              <w:t>3.9</w:t>
            </w:r>
          </w:p>
        </w:tc>
        <w:tc>
          <w:tcPr>
            <w:tcW w:w="1061" w:type="dxa"/>
            <w:gridSpan w:val="2"/>
            <w:tcBorders>
              <w:top w:val="single" w:sz="4" w:space="0" w:color="auto"/>
              <w:left w:val="single" w:sz="4" w:space="0" w:color="auto"/>
              <w:bottom w:val="single" w:sz="4" w:space="0" w:color="auto"/>
            </w:tcBorders>
            <w:shd w:val="clear" w:color="auto" w:fill="FFFFFF"/>
            <w:vAlign w:val="center"/>
          </w:tcPr>
          <w:p w14:paraId="0156867E" w14:textId="77777777" w:rsidR="0081723A" w:rsidRPr="004C0FFD" w:rsidRDefault="0081723A" w:rsidP="00256FB9">
            <w:pPr>
              <w:pStyle w:val="Other0"/>
              <w:shd w:val="clear" w:color="auto" w:fill="auto"/>
              <w:spacing w:line="240" w:lineRule="auto"/>
              <w:ind w:firstLine="0"/>
              <w:jc w:val="center"/>
              <w:rPr>
                <w:rFonts w:ascii="Arial" w:hAnsi="Arial" w:cs="Arial"/>
                <w:sz w:val="20"/>
                <w:szCs w:val="20"/>
                <w:lang w:val="ro-RO"/>
              </w:rPr>
            </w:pPr>
            <w:r w:rsidRPr="004C0FFD">
              <w:rPr>
                <w:rFonts w:ascii="Arial" w:hAnsi="Arial" w:cs="Arial"/>
                <w:sz w:val="20"/>
                <w:szCs w:val="20"/>
                <w:lang w:val="ro-RO"/>
              </w:rPr>
              <w:t>4.0</w:t>
            </w:r>
          </w:p>
        </w:tc>
        <w:tc>
          <w:tcPr>
            <w:tcW w:w="1205"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6F72506F" w14:textId="77777777" w:rsidR="0081723A" w:rsidRPr="004C0FFD" w:rsidRDefault="0081723A" w:rsidP="00256FB9">
            <w:pPr>
              <w:pStyle w:val="Other0"/>
              <w:shd w:val="clear" w:color="auto" w:fill="auto"/>
              <w:spacing w:line="240" w:lineRule="auto"/>
              <w:ind w:firstLine="0"/>
              <w:jc w:val="center"/>
              <w:rPr>
                <w:rFonts w:ascii="Arial" w:hAnsi="Arial" w:cs="Arial"/>
                <w:sz w:val="20"/>
                <w:szCs w:val="20"/>
                <w:lang w:val="ro-RO"/>
              </w:rPr>
            </w:pPr>
            <w:r w:rsidRPr="004C0FFD">
              <w:rPr>
                <w:rFonts w:ascii="Arial" w:hAnsi="Arial" w:cs="Arial"/>
                <w:sz w:val="20"/>
                <w:szCs w:val="20"/>
                <w:lang w:val="ro-RO"/>
              </w:rPr>
              <w:t>4.2</w:t>
            </w:r>
          </w:p>
        </w:tc>
      </w:tr>
      <w:tr w:rsidR="0081723A" w:rsidRPr="004C0FFD" w14:paraId="6D3F1B1D" w14:textId="77777777" w:rsidTr="00A92C1C">
        <w:trPr>
          <w:trHeight w:hRule="exact" w:val="312"/>
          <w:jc w:val="center"/>
        </w:trPr>
        <w:tc>
          <w:tcPr>
            <w:tcW w:w="1565" w:type="dxa"/>
            <w:tcBorders>
              <w:top w:val="single" w:sz="4" w:space="0" w:color="auto"/>
              <w:left w:val="single" w:sz="4" w:space="0" w:color="auto"/>
            </w:tcBorders>
            <w:shd w:val="clear" w:color="auto" w:fill="FFFFFF"/>
            <w:vAlign w:val="center"/>
          </w:tcPr>
          <w:p w14:paraId="6F5A726B" w14:textId="77777777" w:rsidR="0081723A" w:rsidRPr="004C0FFD" w:rsidRDefault="0081723A" w:rsidP="00256FB9">
            <w:pPr>
              <w:pStyle w:val="Other0"/>
              <w:shd w:val="clear" w:color="auto" w:fill="auto"/>
              <w:spacing w:line="240" w:lineRule="auto"/>
              <w:ind w:firstLine="620"/>
              <w:jc w:val="both"/>
              <w:rPr>
                <w:rFonts w:ascii="Arial" w:hAnsi="Arial" w:cs="Arial"/>
                <w:sz w:val="20"/>
                <w:szCs w:val="20"/>
                <w:lang w:val="ro-RO"/>
              </w:rPr>
            </w:pPr>
            <w:r w:rsidRPr="004C0FFD">
              <w:rPr>
                <w:rFonts w:ascii="Arial" w:hAnsi="Arial" w:cs="Arial"/>
                <w:sz w:val="20"/>
                <w:szCs w:val="20"/>
                <w:lang w:val="ro-RO"/>
              </w:rPr>
              <w:t>400</w:t>
            </w:r>
          </w:p>
        </w:tc>
        <w:tc>
          <w:tcPr>
            <w:tcW w:w="730" w:type="dxa"/>
            <w:gridSpan w:val="2"/>
            <w:tcBorders>
              <w:top w:val="single" w:sz="4" w:space="0" w:color="auto"/>
              <w:left w:val="single" w:sz="4" w:space="0" w:color="auto"/>
            </w:tcBorders>
            <w:shd w:val="clear" w:color="auto" w:fill="FFFFFF"/>
            <w:vAlign w:val="center"/>
          </w:tcPr>
          <w:p w14:paraId="7BE45B9E" w14:textId="77777777" w:rsidR="0081723A" w:rsidRPr="004C0FFD" w:rsidRDefault="0081723A" w:rsidP="00256FB9">
            <w:pPr>
              <w:pStyle w:val="Other0"/>
              <w:shd w:val="clear" w:color="auto" w:fill="auto"/>
              <w:spacing w:line="240" w:lineRule="auto"/>
              <w:ind w:firstLine="0"/>
              <w:jc w:val="center"/>
              <w:rPr>
                <w:rFonts w:ascii="Arial" w:hAnsi="Arial" w:cs="Arial"/>
                <w:sz w:val="20"/>
                <w:szCs w:val="20"/>
                <w:lang w:val="ro-RO"/>
              </w:rPr>
            </w:pPr>
            <w:r w:rsidRPr="004C0FFD">
              <w:rPr>
                <w:rFonts w:ascii="Arial" w:hAnsi="Arial" w:cs="Arial"/>
                <w:sz w:val="20"/>
                <w:szCs w:val="20"/>
                <w:lang w:val="ro-RO"/>
              </w:rPr>
              <w:t>1.6</w:t>
            </w:r>
          </w:p>
        </w:tc>
        <w:tc>
          <w:tcPr>
            <w:tcW w:w="1008" w:type="dxa"/>
            <w:gridSpan w:val="2"/>
            <w:tcBorders>
              <w:top w:val="single" w:sz="4" w:space="0" w:color="auto"/>
              <w:left w:val="single" w:sz="4" w:space="0" w:color="auto"/>
            </w:tcBorders>
            <w:shd w:val="clear" w:color="auto" w:fill="FFFFFF"/>
            <w:vAlign w:val="center"/>
          </w:tcPr>
          <w:p w14:paraId="029BBA35" w14:textId="77777777" w:rsidR="0081723A" w:rsidRPr="004C0FFD" w:rsidRDefault="0081723A" w:rsidP="00256FB9">
            <w:pPr>
              <w:pStyle w:val="Other0"/>
              <w:shd w:val="clear" w:color="auto" w:fill="auto"/>
              <w:spacing w:line="240" w:lineRule="auto"/>
              <w:ind w:firstLine="0"/>
              <w:jc w:val="center"/>
              <w:rPr>
                <w:rFonts w:ascii="Arial" w:hAnsi="Arial" w:cs="Arial"/>
                <w:sz w:val="20"/>
                <w:szCs w:val="20"/>
                <w:lang w:val="ro-RO"/>
              </w:rPr>
            </w:pPr>
            <w:r w:rsidRPr="004C0FFD">
              <w:rPr>
                <w:rFonts w:ascii="Arial" w:hAnsi="Arial" w:cs="Arial"/>
                <w:sz w:val="20"/>
                <w:szCs w:val="20"/>
                <w:lang w:val="ro-RO"/>
              </w:rPr>
              <w:t>2,3</w:t>
            </w:r>
          </w:p>
        </w:tc>
        <w:tc>
          <w:tcPr>
            <w:tcW w:w="1051" w:type="dxa"/>
            <w:gridSpan w:val="2"/>
            <w:tcBorders>
              <w:top w:val="single" w:sz="4" w:space="0" w:color="auto"/>
              <w:left w:val="single" w:sz="4" w:space="0" w:color="auto"/>
            </w:tcBorders>
            <w:shd w:val="clear" w:color="auto" w:fill="FFFFFF"/>
            <w:vAlign w:val="center"/>
          </w:tcPr>
          <w:p w14:paraId="2B4335D5" w14:textId="77777777" w:rsidR="0081723A" w:rsidRPr="004C0FFD" w:rsidRDefault="0081723A" w:rsidP="00256FB9">
            <w:pPr>
              <w:pStyle w:val="Other0"/>
              <w:shd w:val="clear" w:color="auto" w:fill="auto"/>
              <w:spacing w:line="240" w:lineRule="auto"/>
              <w:ind w:firstLine="0"/>
              <w:jc w:val="center"/>
              <w:rPr>
                <w:rFonts w:ascii="Arial" w:hAnsi="Arial" w:cs="Arial"/>
                <w:sz w:val="20"/>
                <w:szCs w:val="20"/>
                <w:lang w:val="ro-RO"/>
              </w:rPr>
            </w:pPr>
            <w:r w:rsidRPr="004C0FFD">
              <w:rPr>
                <w:rFonts w:ascii="Arial" w:hAnsi="Arial" w:cs="Arial"/>
                <w:sz w:val="20"/>
                <w:szCs w:val="20"/>
                <w:lang w:val="ro-RO"/>
              </w:rPr>
              <w:t>2.7</w:t>
            </w:r>
          </w:p>
        </w:tc>
        <w:tc>
          <w:tcPr>
            <w:tcW w:w="1061" w:type="dxa"/>
            <w:gridSpan w:val="2"/>
            <w:tcBorders>
              <w:top w:val="single" w:sz="4" w:space="0" w:color="auto"/>
              <w:left w:val="single" w:sz="4" w:space="0" w:color="auto"/>
            </w:tcBorders>
            <w:shd w:val="clear" w:color="auto" w:fill="FFFFFF"/>
            <w:vAlign w:val="center"/>
          </w:tcPr>
          <w:p w14:paraId="4C74F729" w14:textId="77777777" w:rsidR="0081723A" w:rsidRPr="004C0FFD" w:rsidRDefault="0081723A" w:rsidP="00256FB9">
            <w:pPr>
              <w:pStyle w:val="Other0"/>
              <w:shd w:val="clear" w:color="auto" w:fill="auto"/>
              <w:spacing w:line="240" w:lineRule="auto"/>
              <w:ind w:firstLine="0"/>
              <w:jc w:val="center"/>
              <w:rPr>
                <w:rFonts w:ascii="Arial" w:hAnsi="Arial" w:cs="Arial"/>
                <w:sz w:val="20"/>
                <w:szCs w:val="20"/>
                <w:lang w:val="ro-RO"/>
              </w:rPr>
            </w:pPr>
            <w:r w:rsidRPr="004C0FFD">
              <w:rPr>
                <w:rFonts w:ascii="Arial" w:hAnsi="Arial" w:cs="Arial"/>
                <w:sz w:val="20"/>
                <w:szCs w:val="20"/>
                <w:lang w:val="ro-RO"/>
              </w:rPr>
              <w:t>2.8</w:t>
            </w:r>
          </w:p>
        </w:tc>
        <w:tc>
          <w:tcPr>
            <w:tcW w:w="1205" w:type="dxa"/>
            <w:gridSpan w:val="3"/>
            <w:tcBorders>
              <w:top w:val="single" w:sz="4" w:space="0" w:color="auto"/>
              <w:left w:val="single" w:sz="4" w:space="0" w:color="auto"/>
              <w:right w:val="single" w:sz="4" w:space="0" w:color="auto"/>
            </w:tcBorders>
            <w:shd w:val="clear" w:color="auto" w:fill="FFFFFF"/>
            <w:vAlign w:val="center"/>
          </w:tcPr>
          <w:p w14:paraId="3E3AB503" w14:textId="77777777" w:rsidR="0081723A" w:rsidRPr="004C0FFD" w:rsidRDefault="0081723A" w:rsidP="00256FB9">
            <w:pPr>
              <w:pStyle w:val="Other0"/>
              <w:shd w:val="clear" w:color="auto" w:fill="auto"/>
              <w:spacing w:line="240" w:lineRule="auto"/>
              <w:ind w:firstLine="0"/>
              <w:jc w:val="center"/>
              <w:rPr>
                <w:rFonts w:ascii="Arial" w:hAnsi="Arial" w:cs="Arial"/>
                <w:sz w:val="20"/>
                <w:szCs w:val="20"/>
                <w:lang w:val="ro-RO"/>
              </w:rPr>
            </w:pPr>
            <w:r w:rsidRPr="004C0FFD">
              <w:rPr>
                <w:rFonts w:ascii="Arial" w:hAnsi="Arial" w:cs="Arial"/>
                <w:sz w:val="20"/>
                <w:szCs w:val="20"/>
                <w:lang w:val="ro-RO"/>
              </w:rPr>
              <w:t>2.9</w:t>
            </w:r>
          </w:p>
        </w:tc>
      </w:tr>
      <w:tr w:rsidR="0081723A" w:rsidRPr="004C0FFD" w14:paraId="05FC2C37" w14:textId="77777777" w:rsidTr="00A92C1C">
        <w:trPr>
          <w:trHeight w:hRule="exact" w:val="317"/>
          <w:jc w:val="center"/>
        </w:trPr>
        <w:tc>
          <w:tcPr>
            <w:tcW w:w="1565" w:type="dxa"/>
            <w:tcBorders>
              <w:top w:val="single" w:sz="4" w:space="0" w:color="auto"/>
              <w:left w:val="single" w:sz="4" w:space="0" w:color="auto"/>
            </w:tcBorders>
            <w:shd w:val="clear" w:color="auto" w:fill="FFFFFF"/>
            <w:vAlign w:val="center"/>
          </w:tcPr>
          <w:p w14:paraId="29001E60" w14:textId="77777777" w:rsidR="0081723A" w:rsidRPr="004C0FFD" w:rsidRDefault="0081723A" w:rsidP="00256FB9">
            <w:pPr>
              <w:pStyle w:val="Other0"/>
              <w:shd w:val="clear" w:color="auto" w:fill="auto"/>
              <w:spacing w:line="240" w:lineRule="auto"/>
              <w:ind w:firstLine="620"/>
              <w:jc w:val="both"/>
              <w:rPr>
                <w:rFonts w:ascii="Arial" w:hAnsi="Arial" w:cs="Arial"/>
                <w:sz w:val="20"/>
                <w:szCs w:val="20"/>
                <w:lang w:val="ro-RO"/>
              </w:rPr>
            </w:pPr>
            <w:r w:rsidRPr="004C0FFD">
              <w:rPr>
                <w:rFonts w:ascii="Arial" w:hAnsi="Arial" w:cs="Arial"/>
                <w:sz w:val="20"/>
                <w:szCs w:val="20"/>
                <w:lang w:val="ro-RO"/>
              </w:rPr>
              <w:t>600</w:t>
            </w:r>
          </w:p>
        </w:tc>
        <w:tc>
          <w:tcPr>
            <w:tcW w:w="730" w:type="dxa"/>
            <w:gridSpan w:val="2"/>
            <w:tcBorders>
              <w:top w:val="single" w:sz="4" w:space="0" w:color="auto"/>
              <w:left w:val="single" w:sz="4" w:space="0" w:color="auto"/>
            </w:tcBorders>
            <w:shd w:val="clear" w:color="auto" w:fill="FFFFFF"/>
            <w:vAlign w:val="center"/>
          </w:tcPr>
          <w:p w14:paraId="0499FFA7" w14:textId="77777777" w:rsidR="0081723A" w:rsidRPr="004C0FFD" w:rsidRDefault="0081723A" w:rsidP="00256FB9">
            <w:pPr>
              <w:pStyle w:val="Other0"/>
              <w:shd w:val="clear" w:color="auto" w:fill="auto"/>
              <w:spacing w:line="240" w:lineRule="auto"/>
              <w:ind w:firstLine="0"/>
              <w:jc w:val="center"/>
              <w:rPr>
                <w:rFonts w:ascii="Arial" w:hAnsi="Arial" w:cs="Arial"/>
                <w:sz w:val="20"/>
                <w:szCs w:val="20"/>
                <w:lang w:val="ro-RO"/>
              </w:rPr>
            </w:pPr>
            <w:r w:rsidRPr="004C0FFD">
              <w:rPr>
                <w:rFonts w:ascii="Arial" w:hAnsi="Arial" w:cs="Arial"/>
                <w:sz w:val="20"/>
                <w:szCs w:val="20"/>
                <w:lang w:val="ro-RO"/>
              </w:rPr>
              <w:t>1.4</w:t>
            </w:r>
          </w:p>
        </w:tc>
        <w:tc>
          <w:tcPr>
            <w:tcW w:w="1008" w:type="dxa"/>
            <w:gridSpan w:val="2"/>
            <w:tcBorders>
              <w:top w:val="single" w:sz="4" w:space="0" w:color="auto"/>
              <w:left w:val="single" w:sz="4" w:space="0" w:color="auto"/>
            </w:tcBorders>
            <w:shd w:val="clear" w:color="auto" w:fill="FFFFFF"/>
            <w:vAlign w:val="center"/>
          </w:tcPr>
          <w:p w14:paraId="22F154AE" w14:textId="77777777" w:rsidR="0081723A" w:rsidRPr="004C0FFD" w:rsidRDefault="0081723A" w:rsidP="00256FB9">
            <w:pPr>
              <w:pStyle w:val="Other0"/>
              <w:shd w:val="clear" w:color="auto" w:fill="auto"/>
              <w:spacing w:line="240" w:lineRule="auto"/>
              <w:ind w:firstLine="0"/>
              <w:jc w:val="center"/>
              <w:rPr>
                <w:rFonts w:ascii="Arial" w:hAnsi="Arial" w:cs="Arial"/>
                <w:sz w:val="20"/>
                <w:szCs w:val="20"/>
                <w:lang w:val="ro-RO"/>
              </w:rPr>
            </w:pPr>
            <w:r w:rsidRPr="004C0FFD">
              <w:rPr>
                <w:rFonts w:ascii="Arial" w:hAnsi="Arial" w:cs="Arial"/>
                <w:sz w:val="20"/>
                <w:szCs w:val="20"/>
                <w:lang w:val="ro-RO"/>
              </w:rPr>
              <w:t>1.5</w:t>
            </w:r>
          </w:p>
        </w:tc>
        <w:tc>
          <w:tcPr>
            <w:tcW w:w="1051" w:type="dxa"/>
            <w:gridSpan w:val="2"/>
            <w:tcBorders>
              <w:top w:val="single" w:sz="4" w:space="0" w:color="auto"/>
              <w:left w:val="single" w:sz="4" w:space="0" w:color="auto"/>
            </w:tcBorders>
            <w:shd w:val="clear" w:color="auto" w:fill="FFFFFF"/>
            <w:vAlign w:val="center"/>
          </w:tcPr>
          <w:p w14:paraId="1F4A54BB" w14:textId="77777777" w:rsidR="0081723A" w:rsidRPr="004C0FFD" w:rsidRDefault="0081723A" w:rsidP="00256FB9">
            <w:pPr>
              <w:pStyle w:val="Other0"/>
              <w:shd w:val="clear" w:color="auto" w:fill="auto"/>
              <w:spacing w:line="240" w:lineRule="auto"/>
              <w:ind w:firstLine="0"/>
              <w:jc w:val="center"/>
              <w:rPr>
                <w:rFonts w:ascii="Arial" w:hAnsi="Arial" w:cs="Arial"/>
                <w:sz w:val="20"/>
                <w:szCs w:val="20"/>
                <w:lang w:val="ro-RO"/>
              </w:rPr>
            </w:pPr>
            <w:r w:rsidRPr="004C0FFD">
              <w:rPr>
                <w:rFonts w:ascii="Arial" w:hAnsi="Arial" w:cs="Arial"/>
                <w:sz w:val="20"/>
                <w:szCs w:val="20"/>
                <w:lang w:val="ro-RO"/>
              </w:rPr>
              <w:t>1.7</w:t>
            </w:r>
          </w:p>
        </w:tc>
        <w:tc>
          <w:tcPr>
            <w:tcW w:w="1061" w:type="dxa"/>
            <w:gridSpan w:val="2"/>
            <w:tcBorders>
              <w:top w:val="single" w:sz="4" w:space="0" w:color="auto"/>
              <w:left w:val="single" w:sz="4" w:space="0" w:color="auto"/>
            </w:tcBorders>
            <w:shd w:val="clear" w:color="auto" w:fill="FFFFFF"/>
            <w:vAlign w:val="center"/>
          </w:tcPr>
          <w:p w14:paraId="01A14249" w14:textId="77777777" w:rsidR="0081723A" w:rsidRPr="004C0FFD" w:rsidRDefault="0081723A" w:rsidP="00256FB9">
            <w:pPr>
              <w:pStyle w:val="Other0"/>
              <w:shd w:val="clear" w:color="auto" w:fill="auto"/>
              <w:spacing w:line="240" w:lineRule="auto"/>
              <w:ind w:firstLine="0"/>
              <w:jc w:val="center"/>
              <w:rPr>
                <w:rFonts w:ascii="Arial" w:hAnsi="Arial" w:cs="Arial"/>
                <w:sz w:val="20"/>
                <w:szCs w:val="20"/>
                <w:lang w:val="ro-RO"/>
              </w:rPr>
            </w:pPr>
            <w:r w:rsidRPr="004C0FFD">
              <w:rPr>
                <w:rFonts w:ascii="Arial" w:hAnsi="Arial" w:cs="Arial"/>
                <w:sz w:val="20"/>
                <w:szCs w:val="20"/>
                <w:lang w:val="ro-RO"/>
              </w:rPr>
              <w:t>1.9</w:t>
            </w:r>
          </w:p>
        </w:tc>
        <w:tc>
          <w:tcPr>
            <w:tcW w:w="1205" w:type="dxa"/>
            <w:gridSpan w:val="3"/>
            <w:tcBorders>
              <w:top w:val="single" w:sz="4" w:space="0" w:color="auto"/>
              <w:left w:val="single" w:sz="4" w:space="0" w:color="auto"/>
              <w:right w:val="single" w:sz="4" w:space="0" w:color="auto"/>
            </w:tcBorders>
            <w:shd w:val="clear" w:color="auto" w:fill="FFFFFF"/>
            <w:vAlign w:val="center"/>
          </w:tcPr>
          <w:p w14:paraId="22788E6A" w14:textId="77777777" w:rsidR="0081723A" w:rsidRPr="004C0FFD" w:rsidRDefault="0081723A" w:rsidP="00256FB9">
            <w:pPr>
              <w:pStyle w:val="Other0"/>
              <w:shd w:val="clear" w:color="auto" w:fill="auto"/>
              <w:spacing w:line="240" w:lineRule="auto"/>
              <w:ind w:firstLine="0"/>
              <w:jc w:val="center"/>
              <w:rPr>
                <w:rFonts w:ascii="Arial" w:hAnsi="Arial" w:cs="Arial"/>
                <w:sz w:val="20"/>
                <w:szCs w:val="20"/>
                <w:lang w:val="ro-RO"/>
              </w:rPr>
            </w:pPr>
            <w:r w:rsidRPr="004C0FFD">
              <w:rPr>
                <w:rFonts w:ascii="Arial" w:hAnsi="Arial" w:cs="Arial"/>
                <w:sz w:val="20"/>
                <w:szCs w:val="20"/>
                <w:lang w:val="ro-RO"/>
              </w:rPr>
              <w:t>2.0</w:t>
            </w:r>
          </w:p>
        </w:tc>
      </w:tr>
      <w:tr w:rsidR="0081723A" w:rsidRPr="004C0FFD" w14:paraId="2E025FE0" w14:textId="77777777" w:rsidTr="00A92C1C">
        <w:trPr>
          <w:trHeight w:hRule="exact" w:val="322"/>
          <w:jc w:val="center"/>
        </w:trPr>
        <w:tc>
          <w:tcPr>
            <w:tcW w:w="1565" w:type="dxa"/>
            <w:tcBorders>
              <w:top w:val="single" w:sz="4" w:space="0" w:color="auto"/>
              <w:left w:val="single" w:sz="4" w:space="0" w:color="auto"/>
            </w:tcBorders>
            <w:shd w:val="clear" w:color="auto" w:fill="FFFFFF"/>
            <w:vAlign w:val="center"/>
          </w:tcPr>
          <w:p w14:paraId="3638DF55" w14:textId="77777777" w:rsidR="0081723A" w:rsidRPr="004C0FFD" w:rsidRDefault="0081723A" w:rsidP="00256FB9">
            <w:pPr>
              <w:pStyle w:val="Other0"/>
              <w:shd w:val="clear" w:color="auto" w:fill="auto"/>
              <w:spacing w:line="240" w:lineRule="auto"/>
              <w:ind w:firstLine="620"/>
              <w:jc w:val="both"/>
              <w:rPr>
                <w:rFonts w:ascii="Arial" w:hAnsi="Arial" w:cs="Arial"/>
                <w:sz w:val="20"/>
                <w:szCs w:val="20"/>
                <w:lang w:val="ro-RO"/>
              </w:rPr>
            </w:pPr>
            <w:r w:rsidRPr="004C0FFD">
              <w:rPr>
                <w:rFonts w:ascii="Arial" w:hAnsi="Arial" w:cs="Arial"/>
                <w:sz w:val="20"/>
                <w:szCs w:val="20"/>
                <w:lang w:val="ro-RO"/>
              </w:rPr>
              <w:t>800</w:t>
            </w:r>
          </w:p>
        </w:tc>
        <w:tc>
          <w:tcPr>
            <w:tcW w:w="730" w:type="dxa"/>
            <w:gridSpan w:val="2"/>
            <w:tcBorders>
              <w:top w:val="single" w:sz="4" w:space="0" w:color="auto"/>
              <w:left w:val="single" w:sz="4" w:space="0" w:color="auto"/>
            </w:tcBorders>
            <w:shd w:val="clear" w:color="auto" w:fill="FFFFFF"/>
            <w:vAlign w:val="center"/>
          </w:tcPr>
          <w:p w14:paraId="3EDC9B8E" w14:textId="77777777" w:rsidR="0081723A" w:rsidRPr="004C0FFD" w:rsidRDefault="0081723A" w:rsidP="00256FB9">
            <w:pPr>
              <w:pStyle w:val="Other0"/>
              <w:shd w:val="clear" w:color="auto" w:fill="auto"/>
              <w:spacing w:line="240" w:lineRule="auto"/>
              <w:ind w:firstLine="0"/>
              <w:jc w:val="center"/>
              <w:rPr>
                <w:rFonts w:ascii="Arial" w:hAnsi="Arial" w:cs="Arial"/>
                <w:sz w:val="20"/>
                <w:szCs w:val="20"/>
                <w:lang w:val="ro-RO"/>
              </w:rPr>
            </w:pPr>
            <w:r w:rsidRPr="004C0FFD">
              <w:rPr>
                <w:rFonts w:ascii="Arial" w:hAnsi="Arial" w:cs="Arial"/>
                <w:sz w:val="20"/>
                <w:szCs w:val="20"/>
                <w:lang w:val="ro-RO"/>
              </w:rPr>
              <w:t>0.7</w:t>
            </w:r>
          </w:p>
        </w:tc>
        <w:tc>
          <w:tcPr>
            <w:tcW w:w="1008" w:type="dxa"/>
            <w:gridSpan w:val="2"/>
            <w:tcBorders>
              <w:top w:val="single" w:sz="4" w:space="0" w:color="auto"/>
              <w:left w:val="single" w:sz="4" w:space="0" w:color="auto"/>
            </w:tcBorders>
            <w:shd w:val="clear" w:color="auto" w:fill="FFFFFF"/>
            <w:vAlign w:val="center"/>
          </w:tcPr>
          <w:p w14:paraId="30486650" w14:textId="77777777" w:rsidR="0081723A" w:rsidRPr="004C0FFD" w:rsidRDefault="0081723A" w:rsidP="00256FB9">
            <w:pPr>
              <w:pStyle w:val="Other0"/>
              <w:shd w:val="clear" w:color="auto" w:fill="auto"/>
              <w:spacing w:line="240" w:lineRule="auto"/>
              <w:ind w:firstLine="0"/>
              <w:jc w:val="center"/>
              <w:rPr>
                <w:rFonts w:ascii="Arial" w:hAnsi="Arial" w:cs="Arial"/>
                <w:sz w:val="20"/>
                <w:szCs w:val="20"/>
                <w:lang w:val="ro-RO"/>
              </w:rPr>
            </w:pPr>
            <w:r w:rsidRPr="004C0FFD">
              <w:rPr>
                <w:rFonts w:ascii="Arial" w:hAnsi="Arial" w:cs="Arial"/>
                <w:sz w:val="20"/>
                <w:szCs w:val="20"/>
                <w:lang w:val="ro-RO"/>
              </w:rPr>
              <w:t>1.0</w:t>
            </w:r>
          </w:p>
        </w:tc>
        <w:tc>
          <w:tcPr>
            <w:tcW w:w="1051" w:type="dxa"/>
            <w:gridSpan w:val="2"/>
            <w:tcBorders>
              <w:top w:val="single" w:sz="4" w:space="0" w:color="auto"/>
              <w:left w:val="single" w:sz="4" w:space="0" w:color="auto"/>
            </w:tcBorders>
            <w:shd w:val="clear" w:color="auto" w:fill="FFFFFF"/>
            <w:vAlign w:val="center"/>
          </w:tcPr>
          <w:p w14:paraId="6489C8BA" w14:textId="77777777" w:rsidR="0081723A" w:rsidRPr="004C0FFD" w:rsidRDefault="0081723A" w:rsidP="00256FB9">
            <w:pPr>
              <w:pStyle w:val="Other0"/>
              <w:shd w:val="clear" w:color="auto" w:fill="auto"/>
              <w:spacing w:line="240" w:lineRule="auto"/>
              <w:ind w:firstLine="0"/>
              <w:jc w:val="center"/>
              <w:rPr>
                <w:rFonts w:ascii="Arial" w:hAnsi="Arial" w:cs="Arial"/>
                <w:sz w:val="20"/>
                <w:szCs w:val="20"/>
                <w:lang w:val="ro-RO"/>
              </w:rPr>
            </w:pPr>
            <w:r w:rsidRPr="004C0FFD">
              <w:rPr>
                <w:rFonts w:ascii="Arial" w:hAnsi="Arial" w:cs="Arial"/>
                <w:sz w:val="20"/>
                <w:szCs w:val="20"/>
                <w:lang w:val="ro-RO"/>
              </w:rPr>
              <w:t>1.2</w:t>
            </w:r>
          </w:p>
        </w:tc>
        <w:tc>
          <w:tcPr>
            <w:tcW w:w="1061" w:type="dxa"/>
            <w:gridSpan w:val="2"/>
            <w:tcBorders>
              <w:top w:val="single" w:sz="4" w:space="0" w:color="auto"/>
              <w:left w:val="single" w:sz="4" w:space="0" w:color="auto"/>
            </w:tcBorders>
            <w:shd w:val="clear" w:color="auto" w:fill="FFFFFF"/>
            <w:vAlign w:val="center"/>
          </w:tcPr>
          <w:p w14:paraId="14E67438" w14:textId="77777777" w:rsidR="0081723A" w:rsidRPr="004C0FFD" w:rsidRDefault="0081723A" w:rsidP="00256FB9">
            <w:pPr>
              <w:pStyle w:val="Other0"/>
              <w:shd w:val="clear" w:color="auto" w:fill="auto"/>
              <w:spacing w:line="240" w:lineRule="auto"/>
              <w:ind w:firstLine="0"/>
              <w:jc w:val="center"/>
              <w:rPr>
                <w:rFonts w:ascii="Arial" w:hAnsi="Arial" w:cs="Arial"/>
                <w:sz w:val="20"/>
                <w:szCs w:val="20"/>
                <w:lang w:val="ro-RO"/>
              </w:rPr>
            </w:pPr>
            <w:r w:rsidRPr="004C0FFD">
              <w:rPr>
                <w:rFonts w:ascii="Arial" w:hAnsi="Arial" w:cs="Arial"/>
                <w:sz w:val="20"/>
                <w:szCs w:val="20"/>
                <w:lang w:val="ro-RO"/>
              </w:rPr>
              <w:t>1.4</w:t>
            </w:r>
          </w:p>
        </w:tc>
        <w:tc>
          <w:tcPr>
            <w:tcW w:w="1205" w:type="dxa"/>
            <w:gridSpan w:val="3"/>
            <w:tcBorders>
              <w:top w:val="single" w:sz="4" w:space="0" w:color="auto"/>
              <w:left w:val="single" w:sz="4" w:space="0" w:color="auto"/>
              <w:right w:val="single" w:sz="4" w:space="0" w:color="auto"/>
            </w:tcBorders>
            <w:shd w:val="clear" w:color="auto" w:fill="FFFFFF"/>
            <w:vAlign w:val="center"/>
          </w:tcPr>
          <w:p w14:paraId="68054A5A" w14:textId="77777777" w:rsidR="0081723A" w:rsidRPr="004C0FFD" w:rsidRDefault="0081723A" w:rsidP="00256FB9">
            <w:pPr>
              <w:pStyle w:val="Other0"/>
              <w:shd w:val="clear" w:color="auto" w:fill="auto"/>
              <w:spacing w:line="240" w:lineRule="auto"/>
              <w:ind w:firstLine="0"/>
              <w:jc w:val="center"/>
              <w:rPr>
                <w:rFonts w:ascii="Arial" w:hAnsi="Arial" w:cs="Arial"/>
                <w:sz w:val="20"/>
                <w:szCs w:val="20"/>
                <w:lang w:val="ro-RO"/>
              </w:rPr>
            </w:pPr>
            <w:r w:rsidRPr="004C0FFD">
              <w:rPr>
                <w:rFonts w:ascii="Arial" w:hAnsi="Arial" w:cs="Arial"/>
                <w:sz w:val="20"/>
                <w:szCs w:val="20"/>
                <w:lang w:val="ro-RO"/>
              </w:rPr>
              <w:t>1.5</w:t>
            </w:r>
          </w:p>
        </w:tc>
      </w:tr>
      <w:tr w:rsidR="0081723A" w:rsidRPr="004C0FFD" w14:paraId="7436B845" w14:textId="77777777" w:rsidTr="00A92C1C">
        <w:trPr>
          <w:trHeight w:hRule="exact" w:val="312"/>
          <w:jc w:val="center"/>
        </w:trPr>
        <w:tc>
          <w:tcPr>
            <w:tcW w:w="1565" w:type="dxa"/>
            <w:tcBorders>
              <w:top w:val="single" w:sz="4" w:space="0" w:color="auto"/>
              <w:left w:val="single" w:sz="4" w:space="0" w:color="auto"/>
            </w:tcBorders>
            <w:shd w:val="clear" w:color="auto" w:fill="FFFFFF"/>
            <w:vAlign w:val="bottom"/>
          </w:tcPr>
          <w:p w14:paraId="2C24CD8C" w14:textId="77777777" w:rsidR="0081723A" w:rsidRPr="004C0FFD" w:rsidRDefault="0081723A" w:rsidP="00256FB9">
            <w:pPr>
              <w:pStyle w:val="Other0"/>
              <w:shd w:val="clear" w:color="auto" w:fill="auto"/>
              <w:spacing w:line="240" w:lineRule="auto"/>
              <w:ind w:firstLine="560"/>
              <w:jc w:val="both"/>
              <w:rPr>
                <w:rFonts w:ascii="Arial" w:hAnsi="Arial" w:cs="Arial"/>
                <w:sz w:val="20"/>
                <w:szCs w:val="20"/>
                <w:lang w:val="ro-RO"/>
              </w:rPr>
            </w:pPr>
            <w:r w:rsidRPr="004C0FFD">
              <w:rPr>
                <w:rFonts w:ascii="Arial" w:hAnsi="Arial" w:cs="Arial"/>
                <w:sz w:val="20"/>
                <w:szCs w:val="20"/>
                <w:lang w:val="ro-RO"/>
              </w:rPr>
              <w:t>1000</w:t>
            </w:r>
          </w:p>
        </w:tc>
        <w:tc>
          <w:tcPr>
            <w:tcW w:w="730" w:type="dxa"/>
            <w:gridSpan w:val="2"/>
            <w:tcBorders>
              <w:top w:val="single" w:sz="4" w:space="0" w:color="auto"/>
              <w:left w:val="single" w:sz="4" w:space="0" w:color="auto"/>
            </w:tcBorders>
            <w:shd w:val="clear" w:color="auto" w:fill="FFFFFF"/>
            <w:vAlign w:val="center"/>
          </w:tcPr>
          <w:p w14:paraId="1AEE3E0A" w14:textId="77777777" w:rsidR="0081723A" w:rsidRPr="004C0FFD" w:rsidRDefault="0081723A" w:rsidP="00256FB9">
            <w:pPr>
              <w:pStyle w:val="Other0"/>
              <w:shd w:val="clear" w:color="auto" w:fill="auto"/>
              <w:spacing w:line="240" w:lineRule="auto"/>
              <w:ind w:firstLine="0"/>
              <w:jc w:val="center"/>
              <w:rPr>
                <w:rFonts w:ascii="Arial" w:hAnsi="Arial" w:cs="Arial"/>
                <w:sz w:val="20"/>
                <w:szCs w:val="20"/>
                <w:lang w:val="ro-RO"/>
              </w:rPr>
            </w:pPr>
            <w:r w:rsidRPr="004C0FFD">
              <w:rPr>
                <w:rFonts w:ascii="Arial" w:hAnsi="Arial" w:cs="Arial"/>
                <w:sz w:val="20"/>
                <w:szCs w:val="20"/>
                <w:lang w:val="ro-RO"/>
              </w:rPr>
              <w:t>0.6</w:t>
            </w:r>
          </w:p>
        </w:tc>
        <w:tc>
          <w:tcPr>
            <w:tcW w:w="1008" w:type="dxa"/>
            <w:gridSpan w:val="2"/>
            <w:tcBorders>
              <w:top w:val="single" w:sz="4" w:space="0" w:color="auto"/>
              <w:left w:val="single" w:sz="4" w:space="0" w:color="auto"/>
            </w:tcBorders>
            <w:shd w:val="clear" w:color="auto" w:fill="FFFFFF"/>
            <w:vAlign w:val="center"/>
          </w:tcPr>
          <w:p w14:paraId="40CED8BB" w14:textId="77777777" w:rsidR="0081723A" w:rsidRPr="004C0FFD" w:rsidRDefault="0081723A" w:rsidP="00256FB9">
            <w:pPr>
              <w:pStyle w:val="Other0"/>
              <w:shd w:val="clear" w:color="auto" w:fill="auto"/>
              <w:spacing w:line="240" w:lineRule="auto"/>
              <w:ind w:firstLine="0"/>
              <w:jc w:val="center"/>
              <w:rPr>
                <w:rFonts w:ascii="Arial" w:hAnsi="Arial" w:cs="Arial"/>
                <w:sz w:val="20"/>
                <w:szCs w:val="20"/>
                <w:lang w:val="ro-RO"/>
              </w:rPr>
            </w:pPr>
            <w:r w:rsidRPr="004C0FFD">
              <w:rPr>
                <w:rFonts w:ascii="Arial" w:hAnsi="Arial" w:cs="Arial"/>
                <w:sz w:val="20"/>
                <w:szCs w:val="20"/>
                <w:lang w:val="ro-RO"/>
              </w:rPr>
              <w:t>0.8</w:t>
            </w:r>
          </w:p>
        </w:tc>
        <w:tc>
          <w:tcPr>
            <w:tcW w:w="1051" w:type="dxa"/>
            <w:gridSpan w:val="2"/>
            <w:tcBorders>
              <w:top w:val="single" w:sz="4" w:space="0" w:color="auto"/>
              <w:left w:val="single" w:sz="4" w:space="0" w:color="auto"/>
            </w:tcBorders>
            <w:shd w:val="clear" w:color="auto" w:fill="FFFFFF"/>
            <w:vAlign w:val="center"/>
          </w:tcPr>
          <w:p w14:paraId="5A5D4244" w14:textId="77777777" w:rsidR="0081723A" w:rsidRPr="004C0FFD" w:rsidRDefault="0081723A" w:rsidP="00256FB9">
            <w:pPr>
              <w:pStyle w:val="Other0"/>
              <w:shd w:val="clear" w:color="auto" w:fill="auto"/>
              <w:spacing w:line="240" w:lineRule="auto"/>
              <w:ind w:firstLine="0"/>
              <w:jc w:val="center"/>
              <w:rPr>
                <w:rFonts w:ascii="Arial" w:hAnsi="Arial" w:cs="Arial"/>
                <w:sz w:val="20"/>
                <w:szCs w:val="20"/>
                <w:lang w:val="ro-RO"/>
              </w:rPr>
            </w:pPr>
            <w:r w:rsidRPr="004C0FFD">
              <w:rPr>
                <w:rFonts w:ascii="Arial" w:hAnsi="Arial" w:cs="Arial"/>
                <w:sz w:val="20"/>
                <w:szCs w:val="20"/>
                <w:lang w:val="ro-RO"/>
              </w:rPr>
              <w:t>1.1</w:t>
            </w:r>
          </w:p>
        </w:tc>
        <w:tc>
          <w:tcPr>
            <w:tcW w:w="1061" w:type="dxa"/>
            <w:gridSpan w:val="2"/>
            <w:tcBorders>
              <w:top w:val="single" w:sz="4" w:space="0" w:color="auto"/>
              <w:left w:val="single" w:sz="4" w:space="0" w:color="auto"/>
            </w:tcBorders>
            <w:shd w:val="clear" w:color="auto" w:fill="FFFFFF"/>
            <w:vAlign w:val="center"/>
          </w:tcPr>
          <w:p w14:paraId="46C41DB8" w14:textId="77777777" w:rsidR="0081723A" w:rsidRPr="004C0FFD" w:rsidRDefault="0081723A" w:rsidP="00256FB9">
            <w:pPr>
              <w:pStyle w:val="Other0"/>
              <w:shd w:val="clear" w:color="auto" w:fill="auto"/>
              <w:spacing w:line="240" w:lineRule="auto"/>
              <w:ind w:firstLine="0"/>
              <w:jc w:val="center"/>
              <w:rPr>
                <w:rFonts w:ascii="Arial" w:hAnsi="Arial" w:cs="Arial"/>
                <w:sz w:val="20"/>
                <w:szCs w:val="20"/>
                <w:lang w:val="ro-RO"/>
              </w:rPr>
            </w:pPr>
            <w:r w:rsidRPr="004C0FFD">
              <w:rPr>
                <w:rFonts w:ascii="Arial" w:hAnsi="Arial" w:cs="Arial"/>
                <w:sz w:val="20"/>
                <w:szCs w:val="20"/>
                <w:lang w:val="ro-RO"/>
              </w:rPr>
              <w:t>1.1</w:t>
            </w:r>
          </w:p>
        </w:tc>
        <w:tc>
          <w:tcPr>
            <w:tcW w:w="1205" w:type="dxa"/>
            <w:gridSpan w:val="3"/>
            <w:tcBorders>
              <w:top w:val="single" w:sz="4" w:space="0" w:color="auto"/>
              <w:left w:val="single" w:sz="4" w:space="0" w:color="auto"/>
              <w:right w:val="single" w:sz="4" w:space="0" w:color="auto"/>
            </w:tcBorders>
            <w:shd w:val="clear" w:color="auto" w:fill="FFFFFF"/>
            <w:vAlign w:val="center"/>
          </w:tcPr>
          <w:p w14:paraId="6CB4EEB6" w14:textId="77777777" w:rsidR="0081723A" w:rsidRPr="004C0FFD" w:rsidRDefault="0081723A" w:rsidP="00256FB9">
            <w:pPr>
              <w:pStyle w:val="Other0"/>
              <w:shd w:val="clear" w:color="auto" w:fill="auto"/>
              <w:spacing w:line="240" w:lineRule="auto"/>
              <w:ind w:firstLine="0"/>
              <w:jc w:val="center"/>
              <w:rPr>
                <w:rFonts w:ascii="Arial" w:hAnsi="Arial" w:cs="Arial"/>
                <w:sz w:val="20"/>
                <w:szCs w:val="20"/>
                <w:lang w:val="ro-RO"/>
              </w:rPr>
            </w:pPr>
            <w:r w:rsidRPr="004C0FFD">
              <w:rPr>
                <w:rFonts w:ascii="Arial" w:hAnsi="Arial" w:cs="Arial"/>
                <w:sz w:val="20"/>
                <w:szCs w:val="20"/>
                <w:lang w:val="ro-RO"/>
              </w:rPr>
              <w:t>1.2</w:t>
            </w:r>
          </w:p>
        </w:tc>
      </w:tr>
      <w:tr w:rsidR="0081723A" w:rsidRPr="004C0FFD" w14:paraId="065B2E97" w14:textId="77777777" w:rsidTr="00A92C1C">
        <w:trPr>
          <w:trHeight w:hRule="exact" w:val="322"/>
          <w:jc w:val="center"/>
        </w:trPr>
        <w:tc>
          <w:tcPr>
            <w:tcW w:w="1565" w:type="dxa"/>
            <w:tcBorders>
              <w:top w:val="single" w:sz="4" w:space="0" w:color="auto"/>
              <w:left w:val="single" w:sz="4" w:space="0" w:color="auto"/>
            </w:tcBorders>
            <w:shd w:val="clear" w:color="auto" w:fill="FFFFFF"/>
            <w:vAlign w:val="center"/>
          </w:tcPr>
          <w:p w14:paraId="72482E84" w14:textId="77777777" w:rsidR="0081723A" w:rsidRPr="004C0FFD" w:rsidRDefault="0081723A" w:rsidP="00256FB9">
            <w:pPr>
              <w:pStyle w:val="Other0"/>
              <w:shd w:val="clear" w:color="auto" w:fill="auto"/>
              <w:spacing w:line="240" w:lineRule="auto"/>
              <w:ind w:firstLine="560"/>
              <w:jc w:val="both"/>
              <w:rPr>
                <w:rFonts w:ascii="Arial" w:hAnsi="Arial" w:cs="Arial"/>
                <w:sz w:val="20"/>
                <w:szCs w:val="20"/>
                <w:lang w:val="ro-RO"/>
              </w:rPr>
            </w:pPr>
            <w:r w:rsidRPr="004C0FFD">
              <w:rPr>
                <w:rFonts w:ascii="Arial" w:hAnsi="Arial" w:cs="Arial"/>
                <w:sz w:val="20"/>
                <w:szCs w:val="20"/>
                <w:lang w:val="ro-RO"/>
              </w:rPr>
              <w:t>1200</w:t>
            </w:r>
          </w:p>
        </w:tc>
        <w:tc>
          <w:tcPr>
            <w:tcW w:w="730" w:type="dxa"/>
            <w:gridSpan w:val="2"/>
            <w:tcBorders>
              <w:top w:val="single" w:sz="4" w:space="0" w:color="auto"/>
              <w:left w:val="single" w:sz="4" w:space="0" w:color="auto"/>
            </w:tcBorders>
            <w:shd w:val="clear" w:color="auto" w:fill="FFFFFF"/>
            <w:vAlign w:val="center"/>
          </w:tcPr>
          <w:p w14:paraId="562D7D1B" w14:textId="77777777" w:rsidR="0081723A" w:rsidRPr="004C0FFD" w:rsidRDefault="0081723A" w:rsidP="00256FB9">
            <w:pPr>
              <w:pStyle w:val="Other0"/>
              <w:shd w:val="clear" w:color="auto" w:fill="auto"/>
              <w:spacing w:line="240" w:lineRule="auto"/>
              <w:ind w:firstLine="0"/>
              <w:jc w:val="center"/>
              <w:rPr>
                <w:rFonts w:ascii="Arial" w:hAnsi="Arial" w:cs="Arial"/>
                <w:sz w:val="20"/>
                <w:szCs w:val="20"/>
                <w:lang w:val="ro-RO"/>
              </w:rPr>
            </w:pPr>
            <w:r w:rsidRPr="004C0FFD">
              <w:rPr>
                <w:rFonts w:ascii="Arial" w:hAnsi="Arial" w:cs="Arial"/>
                <w:sz w:val="20"/>
                <w:szCs w:val="20"/>
                <w:lang w:val="ro-RO"/>
              </w:rPr>
              <w:t>0.6</w:t>
            </w:r>
          </w:p>
        </w:tc>
        <w:tc>
          <w:tcPr>
            <w:tcW w:w="1008" w:type="dxa"/>
            <w:gridSpan w:val="2"/>
            <w:tcBorders>
              <w:top w:val="single" w:sz="4" w:space="0" w:color="auto"/>
              <w:left w:val="single" w:sz="4" w:space="0" w:color="auto"/>
            </w:tcBorders>
            <w:shd w:val="clear" w:color="auto" w:fill="FFFFFF"/>
            <w:vAlign w:val="center"/>
          </w:tcPr>
          <w:p w14:paraId="2A255817" w14:textId="77777777" w:rsidR="0081723A" w:rsidRPr="004C0FFD" w:rsidRDefault="0081723A" w:rsidP="00256FB9">
            <w:pPr>
              <w:pStyle w:val="Other0"/>
              <w:shd w:val="clear" w:color="auto" w:fill="auto"/>
              <w:spacing w:line="240" w:lineRule="auto"/>
              <w:ind w:firstLine="0"/>
              <w:jc w:val="center"/>
              <w:rPr>
                <w:rFonts w:ascii="Arial" w:hAnsi="Arial" w:cs="Arial"/>
                <w:sz w:val="20"/>
                <w:szCs w:val="20"/>
                <w:lang w:val="ro-RO"/>
              </w:rPr>
            </w:pPr>
            <w:r w:rsidRPr="004C0FFD">
              <w:rPr>
                <w:rFonts w:ascii="Arial" w:hAnsi="Arial" w:cs="Arial"/>
                <w:sz w:val="20"/>
                <w:szCs w:val="20"/>
                <w:lang w:val="ro-RO"/>
              </w:rPr>
              <w:t>0.8</w:t>
            </w:r>
          </w:p>
        </w:tc>
        <w:tc>
          <w:tcPr>
            <w:tcW w:w="1051" w:type="dxa"/>
            <w:gridSpan w:val="2"/>
            <w:tcBorders>
              <w:top w:val="single" w:sz="4" w:space="0" w:color="auto"/>
              <w:left w:val="single" w:sz="4" w:space="0" w:color="auto"/>
            </w:tcBorders>
            <w:shd w:val="clear" w:color="auto" w:fill="FFFFFF"/>
            <w:vAlign w:val="center"/>
          </w:tcPr>
          <w:p w14:paraId="75B137AE" w14:textId="77777777" w:rsidR="0081723A" w:rsidRPr="004C0FFD" w:rsidRDefault="0081723A" w:rsidP="00256FB9">
            <w:pPr>
              <w:pStyle w:val="Other0"/>
              <w:shd w:val="clear" w:color="auto" w:fill="auto"/>
              <w:spacing w:line="240" w:lineRule="auto"/>
              <w:ind w:firstLine="0"/>
              <w:jc w:val="center"/>
              <w:rPr>
                <w:rFonts w:ascii="Arial" w:hAnsi="Arial" w:cs="Arial"/>
                <w:sz w:val="20"/>
                <w:szCs w:val="20"/>
                <w:lang w:val="ro-RO"/>
              </w:rPr>
            </w:pPr>
            <w:r w:rsidRPr="004C0FFD">
              <w:rPr>
                <w:rFonts w:ascii="Arial" w:hAnsi="Arial" w:cs="Arial"/>
                <w:sz w:val="20"/>
                <w:szCs w:val="20"/>
                <w:lang w:val="ro-RO"/>
              </w:rPr>
              <w:t>0 9</w:t>
            </w:r>
          </w:p>
        </w:tc>
        <w:tc>
          <w:tcPr>
            <w:tcW w:w="1061" w:type="dxa"/>
            <w:gridSpan w:val="2"/>
            <w:tcBorders>
              <w:top w:val="single" w:sz="4" w:space="0" w:color="auto"/>
              <w:left w:val="single" w:sz="4" w:space="0" w:color="auto"/>
            </w:tcBorders>
            <w:shd w:val="clear" w:color="auto" w:fill="FFFFFF"/>
            <w:vAlign w:val="center"/>
          </w:tcPr>
          <w:p w14:paraId="2AB1F96F" w14:textId="77777777" w:rsidR="0081723A" w:rsidRPr="004C0FFD" w:rsidRDefault="0081723A" w:rsidP="00256FB9">
            <w:pPr>
              <w:pStyle w:val="Other0"/>
              <w:shd w:val="clear" w:color="auto" w:fill="auto"/>
              <w:spacing w:line="240" w:lineRule="auto"/>
              <w:ind w:firstLine="0"/>
              <w:jc w:val="center"/>
              <w:rPr>
                <w:rFonts w:ascii="Arial" w:hAnsi="Arial" w:cs="Arial"/>
                <w:sz w:val="20"/>
                <w:szCs w:val="20"/>
                <w:lang w:val="ro-RO"/>
              </w:rPr>
            </w:pPr>
            <w:r w:rsidRPr="004C0FFD">
              <w:rPr>
                <w:rFonts w:ascii="Arial" w:hAnsi="Arial" w:cs="Arial"/>
                <w:sz w:val="20"/>
                <w:szCs w:val="20"/>
                <w:lang w:val="ro-RO"/>
              </w:rPr>
              <w:t>1.0</w:t>
            </w:r>
          </w:p>
        </w:tc>
        <w:tc>
          <w:tcPr>
            <w:tcW w:w="1205" w:type="dxa"/>
            <w:gridSpan w:val="3"/>
            <w:tcBorders>
              <w:top w:val="single" w:sz="4" w:space="0" w:color="auto"/>
              <w:left w:val="single" w:sz="4" w:space="0" w:color="auto"/>
              <w:right w:val="single" w:sz="4" w:space="0" w:color="auto"/>
            </w:tcBorders>
            <w:shd w:val="clear" w:color="auto" w:fill="FFFFFF"/>
            <w:vAlign w:val="center"/>
          </w:tcPr>
          <w:p w14:paraId="08BAEE78" w14:textId="77777777" w:rsidR="0081723A" w:rsidRPr="004C0FFD" w:rsidRDefault="0081723A" w:rsidP="00256FB9">
            <w:pPr>
              <w:pStyle w:val="Other0"/>
              <w:shd w:val="clear" w:color="auto" w:fill="auto"/>
              <w:spacing w:line="240" w:lineRule="auto"/>
              <w:ind w:firstLine="0"/>
              <w:jc w:val="center"/>
              <w:rPr>
                <w:rFonts w:ascii="Arial" w:hAnsi="Arial" w:cs="Arial"/>
                <w:sz w:val="20"/>
                <w:szCs w:val="20"/>
                <w:lang w:val="ro-RO"/>
              </w:rPr>
            </w:pPr>
            <w:r w:rsidRPr="004C0FFD">
              <w:rPr>
                <w:rFonts w:ascii="Arial" w:hAnsi="Arial" w:cs="Arial"/>
                <w:sz w:val="20"/>
                <w:szCs w:val="20"/>
                <w:lang w:val="ro-RO"/>
              </w:rPr>
              <w:t>1.1</w:t>
            </w:r>
          </w:p>
        </w:tc>
      </w:tr>
      <w:tr w:rsidR="0081723A" w:rsidRPr="004C0FFD" w14:paraId="27A18F1E" w14:textId="77777777" w:rsidTr="00A92C1C">
        <w:trPr>
          <w:trHeight w:hRule="exact" w:val="317"/>
          <w:jc w:val="center"/>
        </w:trPr>
        <w:tc>
          <w:tcPr>
            <w:tcW w:w="1565" w:type="dxa"/>
            <w:tcBorders>
              <w:top w:val="single" w:sz="4" w:space="0" w:color="auto"/>
              <w:left w:val="single" w:sz="4" w:space="0" w:color="auto"/>
            </w:tcBorders>
            <w:shd w:val="clear" w:color="auto" w:fill="FFFFFF"/>
          </w:tcPr>
          <w:p w14:paraId="731704C9" w14:textId="77777777" w:rsidR="0081723A" w:rsidRPr="004C0FFD" w:rsidRDefault="0081723A" w:rsidP="00256FB9">
            <w:pPr>
              <w:pStyle w:val="Other0"/>
              <w:shd w:val="clear" w:color="auto" w:fill="auto"/>
              <w:spacing w:line="240" w:lineRule="auto"/>
              <w:ind w:firstLine="560"/>
              <w:jc w:val="both"/>
              <w:rPr>
                <w:rFonts w:ascii="Arial" w:hAnsi="Arial" w:cs="Arial"/>
                <w:sz w:val="20"/>
                <w:szCs w:val="20"/>
                <w:lang w:val="ro-RO"/>
              </w:rPr>
            </w:pPr>
            <w:r w:rsidRPr="004C0FFD">
              <w:rPr>
                <w:rFonts w:ascii="Arial" w:hAnsi="Arial" w:cs="Arial"/>
                <w:sz w:val="20"/>
                <w:szCs w:val="20"/>
                <w:lang w:val="ro-RO"/>
              </w:rPr>
              <w:t>1400</w:t>
            </w:r>
          </w:p>
        </w:tc>
        <w:tc>
          <w:tcPr>
            <w:tcW w:w="730" w:type="dxa"/>
            <w:gridSpan w:val="2"/>
            <w:tcBorders>
              <w:top w:val="single" w:sz="4" w:space="0" w:color="auto"/>
              <w:left w:val="single" w:sz="4" w:space="0" w:color="auto"/>
            </w:tcBorders>
            <w:shd w:val="clear" w:color="auto" w:fill="FFFFFF"/>
            <w:vAlign w:val="center"/>
          </w:tcPr>
          <w:p w14:paraId="551F7A1F" w14:textId="77777777" w:rsidR="0081723A" w:rsidRPr="004C0FFD" w:rsidRDefault="0081723A" w:rsidP="00256FB9">
            <w:pPr>
              <w:pStyle w:val="Other0"/>
              <w:shd w:val="clear" w:color="auto" w:fill="auto"/>
              <w:spacing w:line="240" w:lineRule="auto"/>
              <w:ind w:firstLine="0"/>
              <w:jc w:val="center"/>
              <w:rPr>
                <w:rFonts w:ascii="Arial" w:hAnsi="Arial" w:cs="Arial"/>
                <w:sz w:val="20"/>
                <w:szCs w:val="20"/>
                <w:lang w:val="ro-RO"/>
              </w:rPr>
            </w:pPr>
            <w:r w:rsidRPr="004C0FFD">
              <w:rPr>
                <w:rFonts w:ascii="Arial" w:hAnsi="Arial" w:cs="Arial"/>
                <w:sz w:val="20"/>
                <w:szCs w:val="20"/>
                <w:lang w:val="ro-RO"/>
              </w:rPr>
              <w:t>0.6</w:t>
            </w:r>
          </w:p>
        </w:tc>
        <w:tc>
          <w:tcPr>
            <w:tcW w:w="1008" w:type="dxa"/>
            <w:gridSpan w:val="2"/>
            <w:tcBorders>
              <w:top w:val="single" w:sz="4" w:space="0" w:color="auto"/>
              <w:left w:val="single" w:sz="4" w:space="0" w:color="auto"/>
            </w:tcBorders>
            <w:shd w:val="clear" w:color="auto" w:fill="FFFFFF"/>
          </w:tcPr>
          <w:p w14:paraId="339CCEB4" w14:textId="77777777" w:rsidR="0081723A" w:rsidRPr="004C0FFD" w:rsidRDefault="0081723A" w:rsidP="00256FB9">
            <w:pPr>
              <w:pStyle w:val="Other0"/>
              <w:shd w:val="clear" w:color="auto" w:fill="auto"/>
              <w:spacing w:line="240" w:lineRule="auto"/>
              <w:ind w:firstLine="0"/>
              <w:jc w:val="center"/>
              <w:rPr>
                <w:rFonts w:ascii="Arial" w:hAnsi="Arial" w:cs="Arial"/>
                <w:sz w:val="20"/>
                <w:szCs w:val="20"/>
                <w:lang w:val="ro-RO"/>
              </w:rPr>
            </w:pPr>
            <w:r w:rsidRPr="004C0FFD">
              <w:rPr>
                <w:rFonts w:ascii="Arial" w:hAnsi="Arial" w:cs="Arial"/>
                <w:sz w:val="20"/>
                <w:szCs w:val="20"/>
                <w:lang w:val="ro-RO"/>
              </w:rPr>
              <w:t>0.7</w:t>
            </w:r>
          </w:p>
        </w:tc>
        <w:tc>
          <w:tcPr>
            <w:tcW w:w="1051" w:type="dxa"/>
            <w:gridSpan w:val="2"/>
            <w:tcBorders>
              <w:top w:val="single" w:sz="4" w:space="0" w:color="auto"/>
              <w:left w:val="single" w:sz="4" w:space="0" w:color="auto"/>
            </w:tcBorders>
            <w:shd w:val="clear" w:color="auto" w:fill="FFFFFF"/>
          </w:tcPr>
          <w:p w14:paraId="21B2A842" w14:textId="77777777" w:rsidR="0081723A" w:rsidRPr="004C0FFD" w:rsidRDefault="0081723A" w:rsidP="00256FB9">
            <w:pPr>
              <w:pStyle w:val="Other0"/>
              <w:shd w:val="clear" w:color="auto" w:fill="auto"/>
              <w:spacing w:line="240" w:lineRule="auto"/>
              <w:ind w:firstLine="0"/>
              <w:jc w:val="center"/>
              <w:rPr>
                <w:rFonts w:ascii="Arial" w:hAnsi="Arial" w:cs="Arial"/>
                <w:sz w:val="20"/>
                <w:szCs w:val="20"/>
                <w:lang w:val="ro-RO"/>
              </w:rPr>
            </w:pPr>
            <w:r w:rsidRPr="004C0FFD">
              <w:rPr>
                <w:rFonts w:ascii="Arial" w:hAnsi="Arial" w:cs="Arial"/>
                <w:sz w:val="20"/>
                <w:szCs w:val="20"/>
                <w:lang w:val="ro-RO"/>
              </w:rPr>
              <w:t>0.9</w:t>
            </w:r>
          </w:p>
        </w:tc>
        <w:tc>
          <w:tcPr>
            <w:tcW w:w="1061" w:type="dxa"/>
            <w:gridSpan w:val="2"/>
            <w:tcBorders>
              <w:top w:val="single" w:sz="4" w:space="0" w:color="auto"/>
              <w:left w:val="single" w:sz="4" w:space="0" w:color="auto"/>
            </w:tcBorders>
            <w:shd w:val="clear" w:color="auto" w:fill="FFFFFF"/>
          </w:tcPr>
          <w:p w14:paraId="5DEDAFC9" w14:textId="77777777" w:rsidR="0081723A" w:rsidRPr="004C0FFD" w:rsidRDefault="0081723A" w:rsidP="00256FB9">
            <w:pPr>
              <w:pStyle w:val="Other0"/>
              <w:shd w:val="clear" w:color="auto" w:fill="auto"/>
              <w:spacing w:line="240" w:lineRule="auto"/>
              <w:ind w:firstLine="0"/>
              <w:jc w:val="center"/>
              <w:rPr>
                <w:rFonts w:ascii="Arial" w:hAnsi="Arial" w:cs="Arial"/>
                <w:sz w:val="20"/>
                <w:szCs w:val="20"/>
                <w:lang w:val="ro-RO"/>
              </w:rPr>
            </w:pPr>
            <w:r w:rsidRPr="004C0FFD">
              <w:rPr>
                <w:rFonts w:ascii="Arial" w:hAnsi="Arial" w:cs="Arial"/>
                <w:sz w:val="20"/>
                <w:szCs w:val="20"/>
                <w:lang w:val="ro-RO"/>
              </w:rPr>
              <w:t>0.9</w:t>
            </w:r>
          </w:p>
        </w:tc>
        <w:tc>
          <w:tcPr>
            <w:tcW w:w="1205" w:type="dxa"/>
            <w:gridSpan w:val="3"/>
            <w:tcBorders>
              <w:top w:val="single" w:sz="4" w:space="0" w:color="auto"/>
              <w:left w:val="single" w:sz="4" w:space="0" w:color="auto"/>
              <w:right w:val="single" w:sz="4" w:space="0" w:color="auto"/>
            </w:tcBorders>
            <w:shd w:val="clear" w:color="auto" w:fill="FFFFFF"/>
          </w:tcPr>
          <w:p w14:paraId="027D9AA0" w14:textId="77777777" w:rsidR="0081723A" w:rsidRPr="004C0FFD" w:rsidRDefault="0081723A" w:rsidP="00256FB9">
            <w:pPr>
              <w:pStyle w:val="Other0"/>
              <w:shd w:val="clear" w:color="auto" w:fill="auto"/>
              <w:spacing w:line="240" w:lineRule="auto"/>
              <w:ind w:firstLine="0"/>
              <w:jc w:val="center"/>
              <w:rPr>
                <w:rFonts w:ascii="Arial" w:hAnsi="Arial" w:cs="Arial"/>
                <w:sz w:val="20"/>
                <w:szCs w:val="20"/>
                <w:lang w:val="ro-RO"/>
              </w:rPr>
            </w:pPr>
            <w:r w:rsidRPr="004C0FFD">
              <w:rPr>
                <w:rFonts w:ascii="Arial" w:hAnsi="Arial" w:cs="Arial"/>
                <w:sz w:val="20"/>
                <w:szCs w:val="20"/>
                <w:lang w:val="ro-RO"/>
              </w:rPr>
              <w:t>0.9</w:t>
            </w:r>
          </w:p>
        </w:tc>
      </w:tr>
      <w:tr w:rsidR="0081723A" w:rsidRPr="004C0FFD" w14:paraId="429C6C3C" w14:textId="77777777" w:rsidTr="00A92C1C">
        <w:trPr>
          <w:trHeight w:hRule="exact" w:val="312"/>
          <w:jc w:val="center"/>
        </w:trPr>
        <w:tc>
          <w:tcPr>
            <w:tcW w:w="1565" w:type="dxa"/>
            <w:tcBorders>
              <w:top w:val="single" w:sz="4" w:space="0" w:color="auto"/>
              <w:left w:val="single" w:sz="4" w:space="0" w:color="auto"/>
            </w:tcBorders>
            <w:shd w:val="clear" w:color="auto" w:fill="FFFFFF"/>
            <w:vAlign w:val="center"/>
          </w:tcPr>
          <w:p w14:paraId="7BFC4511" w14:textId="77777777" w:rsidR="0081723A" w:rsidRPr="004C0FFD" w:rsidRDefault="0081723A" w:rsidP="00256FB9">
            <w:pPr>
              <w:pStyle w:val="Other0"/>
              <w:shd w:val="clear" w:color="auto" w:fill="auto"/>
              <w:spacing w:line="240" w:lineRule="auto"/>
              <w:ind w:firstLine="0"/>
              <w:jc w:val="center"/>
              <w:rPr>
                <w:rFonts w:ascii="Arial" w:hAnsi="Arial" w:cs="Arial"/>
                <w:sz w:val="20"/>
                <w:szCs w:val="20"/>
                <w:lang w:val="ro-RO"/>
              </w:rPr>
            </w:pPr>
            <w:r w:rsidRPr="004C0FFD">
              <w:rPr>
                <w:rFonts w:ascii="Arial" w:hAnsi="Arial" w:cs="Arial"/>
                <w:sz w:val="20"/>
                <w:szCs w:val="20"/>
                <w:lang w:val="ro-RO"/>
              </w:rPr>
              <w:t>≥1600</w:t>
            </w:r>
          </w:p>
        </w:tc>
        <w:tc>
          <w:tcPr>
            <w:tcW w:w="730" w:type="dxa"/>
            <w:gridSpan w:val="2"/>
            <w:tcBorders>
              <w:top w:val="single" w:sz="4" w:space="0" w:color="auto"/>
              <w:left w:val="single" w:sz="4" w:space="0" w:color="auto"/>
            </w:tcBorders>
            <w:shd w:val="clear" w:color="auto" w:fill="FFFFFF"/>
            <w:vAlign w:val="center"/>
          </w:tcPr>
          <w:p w14:paraId="17F2A5D9" w14:textId="77777777" w:rsidR="0081723A" w:rsidRPr="004C0FFD" w:rsidRDefault="0081723A" w:rsidP="00256FB9">
            <w:pPr>
              <w:pStyle w:val="Other0"/>
              <w:shd w:val="clear" w:color="auto" w:fill="auto"/>
              <w:spacing w:line="240" w:lineRule="auto"/>
              <w:ind w:firstLine="0"/>
              <w:jc w:val="center"/>
              <w:rPr>
                <w:rFonts w:ascii="Arial" w:hAnsi="Arial" w:cs="Arial"/>
                <w:sz w:val="20"/>
                <w:szCs w:val="20"/>
                <w:lang w:val="ro-RO"/>
              </w:rPr>
            </w:pPr>
            <w:r w:rsidRPr="004C0FFD">
              <w:rPr>
                <w:rFonts w:ascii="Arial" w:hAnsi="Arial" w:cs="Arial"/>
                <w:sz w:val="20"/>
                <w:szCs w:val="20"/>
                <w:lang w:val="ro-RO"/>
              </w:rPr>
              <w:t>0.6</w:t>
            </w:r>
          </w:p>
        </w:tc>
        <w:tc>
          <w:tcPr>
            <w:tcW w:w="1008" w:type="dxa"/>
            <w:gridSpan w:val="2"/>
            <w:tcBorders>
              <w:top w:val="single" w:sz="4" w:space="0" w:color="auto"/>
              <w:left w:val="single" w:sz="4" w:space="0" w:color="auto"/>
            </w:tcBorders>
            <w:shd w:val="clear" w:color="auto" w:fill="FFFFFF"/>
            <w:vAlign w:val="center"/>
          </w:tcPr>
          <w:p w14:paraId="52D1354C" w14:textId="77777777" w:rsidR="0081723A" w:rsidRPr="004C0FFD" w:rsidRDefault="0081723A" w:rsidP="00256FB9">
            <w:pPr>
              <w:pStyle w:val="Other0"/>
              <w:shd w:val="clear" w:color="auto" w:fill="auto"/>
              <w:spacing w:line="240" w:lineRule="auto"/>
              <w:ind w:firstLine="0"/>
              <w:jc w:val="center"/>
              <w:rPr>
                <w:rFonts w:ascii="Arial" w:hAnsi="Arial" w:cs="Arial"/>
                <w:sz w:val="20"/>
                <w:szCs w:val="20"/>
                <w:lang w:val="ro-RO"/>
              </w:rPr>
            </w:pPr>
            <w:r w:rsidRPr="004C0FFD">
              <w:rPr>
                <w:rFonts w:ascii="Arial" w:hAnsi="Arial" w:cs="Arial"/>
                <w:sz w:val="20"/>
                <w:szCs w:val="20"/>
                <w:lang w:val="ro-RO"/>
              </w:rPr>
              <w:t>0 7</w:t>
            </w:r>
          </w:p>
        </w:tc>
        <w:tc>
          <w:tcPr>
            <w:tcW w:w="1051" w:type="dxa"/>
            <w:gridSpan w:val="2"/>
            <w:tcBorders>
              <w:top w:val="single" w:sz="4" w:space="0" w:color="auto"/>
              <w:left w:val="single" w:sz="4" w:space="0" w:color="auto"/>
            </w:tcBorders>
            <w:shd w:val="clear" w:color="auto" w:fill="FFFFFF"/>
            <w:vAlign w:val="center"/>
          </w:tcPr>
          <w:p w14:paraId="3EF678AE" w14:textId="77777777" w:rsidR="0081723A" w:rsidRPr="004C0FFD" w:rsidRDefault="0081723A" w:rsidP="00256FB9">
            <w:pPr>
              <w:pStyle w:val="Other0"/>
              <w:shd w:val="clear" w:color="auto" w:fill="auto"/>
              <w:spacing w:line="240" w:lineRule="auto"/>
              <w:ind w:firstLine="0"/>
              <w:jc w:val="center"/>
              <w:rPr>
                <w:rFonts w:ascii="Arial" w:hAnsi="Arial" w:cs="Arial"/>
                <w:sz w:val="20"/>
                <w:szCs w:val="20"/>
                <w:lang w:val="ro-RO"/>
              </w:rPr>
            </w:pPr>
            <w:r w:rsidRPr="004C0FFD">
              <w:rPr>
                <w:rFonts w:ascii="Arial" w:hAnsi="Arial" w:cs="Arial"/>
                <w:sz w:val="20"/>
                <w:szCs w:val="20"/>
                <w:lang w:val="ro-RO"/>
              </w:rPr>
              <w:t>0.7</w:t>
            </w:r>
          </w:p>
        </w:tc>
        <w:tc>
          <w:tcPr>
            <w:tcW w:w="1061" w:type="dxa"/>
            <w:gridSpan w:val="2"/>
            <w:tcBorders>
              <w:top w:val="single" w:sz="4" w:space="0" w:color="auto"/>
              <w:left w:val="single" w:sz="4" w:space="0" w:color="auto"/>
            </w:tcBorders>
            <w:shd w:val="clear" w:color="auto" w:fill="FFFFFF"/>
            <w:vAlign w:val="center"/>
          </w:tcPr>
          <w:p w14:paraId="10807D69" w14:textId="77777777" w:rsidR="0081723A" w:rsidRPr="004C0FFD" w:rsidRDefault="0081723A" w:rsidP="00256FB9">
            <w:pPr>
              <w:pStyle w:val="Other0"/>
              <w:shd w:val="clear" w:color="auto" w:fill="auto"/>
              <w:spacing w:line="240" w:lineRule="auto"/>
              <w:ind w:firstLine="0"/>
              <w:jc w:val="center"/>
              <w:rPr>
                <w:rFonts w:ascii="Arial" w:hAnsi="Arial" w:cs="Arial"/>
                <w:sz w:val="20"/>
                <w:szCs w:val="20"/>
                <w:lang w:val="ro-RO"/>
              </w:rPr>
            </w:pPr>
            <w:r w:rsidRPr="004C0FFD">
              <w:rPr>
                <w:rFonts w:ascii="Arial" w:hAnsi="Arial" w:cs="Arial"/>
                <w:sz w:val="20"/>
                <w:szCs w:val="20"/>
                <w:lang w:val="ro-RO"/>
              </w:rPr>
              <w:t>0.7</w:t>
            </w:r>
          </w:p>
        </w:tc>
        <w:tc>
          <w:tcPr>
            <w:tcW w:w="1205" w:type="dxa"/>
            <w:gridSpan w:val="3"/>
            <w:tcBorders>
              <w:top w:val="single" w:sz="4" w:space="0" w:color="auto"/>
              <w:left w:val="single" w:sz="4" w:space="0" w:color="auto"/>
              <w:right w:val="single" w:sz="4" w:space="0" w:color="auto"/>
            </w:tcBorders>
            <w:shd w:val="clear" w:color="auto" w:fill="FFFFFF"/>
            <w:vAlign w:val="center"/>
          </w:tcPr>
          <w:p w14:paraId="2C57E296" w14:textId="77777777" w:rsidR="0081723A" w:rsidRPr="004C0FFD" w:rsidRDefault="0081723A" w:rsidP="00256FB9">
            <w:pPr>
              <w:pStyle w:val="Other0"/>
              <w:shd w:val="clear" w:color="auto" w:fill="auto"/>
              <w:spacing w:line="240" w:lineRule="auto"/>
              <w:ind w:firstLine="0"/>
              <w:jc w:val="center"/>
              <w:rPr>
                <w:rFonts w:ascii="Arial" w:hAnsi="Arial" w:cs="Arial"/>
                <w:sz w:val="20"/>
                <w:szCs w:val="20"/>
                <w:lang w:val="ro-RO"/>
              </w:rPr>
            </w:pPr>
            <w:r w:rsidRPr="004C0FFD">
              <w:rPr>
                <w:rFonts w:ascii="Arial" w:hAnsi="Arial" w:cs="Arial"/>
                <w:sz w:val="20"/>
                <w:szCs w:val="20"/>
                <w:lang w:val="ro-RO"/>
              </w:rPr>
              <w:t>0.8</w:t>
            </w:r>
          </w:p>
        </w:tc>
      </w:tr>
      <w:tr w:rsidR="0081723A" w:rsidRPr="004C0FFD" w14:paraId="0AD359AD" w14:textId="77777777" w:rsidTr="00826928">
        <w:trPr>
          <w:trHeight w:hRule="exact" w:val="322"/>
          <w:jc w:val="center"/>
        </w:trPr>
        <w:tc>
          <w:tcPr>
            <w:tcW w:w="6620" w:type="dxa"/>
            <w:gridSpan w:val="12"/>
            <w:tcBorders>
              <w:top w:val="single" w:sz="4" w:space="0" w:color="auto"/>
              <w:left w:val="single" w:sz="4" w:space="0" w:color="auto"/>
              <w:right w:val="single" w:sz="4" w:space="0" w:color="auto"/>
            </w:tcBorders>
            <w:shd w:val="clear" w:color="auto" w:fill="FFFFFF"/>
            <w:vAlign w:val="center"/>
          </w:tcPr>
          <w:p w14:paraId="05F1082D" w14:textId="304F093B" w:rsidR="0081723A" w:rsidRPr="004C0FFD" w:rsidRDefault="0081723A" w:rsidP="00826928">
            <w:pPr>
              <w:pStyle w:val="Other0"/>
              <w:shd w:val="clear" w:color="auto" w:fill="auto"/>
              <w:spacing w:line="240" w:lineRule="auto"/>
              <w:ind w:firstLine="0"/>
              <w:jc w:val="center"/>
              <w:rPr>
                <w:rFonts w:ascii="Arial" w:hAnsi="Arial" w:cs="Arial"/>
                <w:sz w:val="20"/>
                <w:szCs w:val="20"/>
                <w:lang w:val="ro-RO"/>
              </w:rPr>
            </w:pPr>
            <w:r w:rsidRPr="004C0FFD">
              <w:rPr>
                <w:rFonts w:ascii="Arial" w:hAnsi="Arial" w:cs="Arial"/>
                <w:sz w:val="20"/>
                <w:szCs w:val="20"/>
                <w:lang w:val="ro-RO"/>
              </w:rPr>
              <w:t>V</w:t>
            </w:r>
            <w:r w:rsidRPr="004C0FFD">
              <w:rPr>
                <w:rFonts w:ascii="Arial" w:hAnsi="Arial" w:cs="Arial"/>
                <w:sz w:val="20"/>
                <w:szCs w:val="20"/>
                <w:vertAlign w:val="subscript"/>
                <w:lang w:val="ro-RO"/>
              </w:rPr>
              <w:t>L</w:t>
            </w:r>
            <w:r w:rsidR="00826928">
              <w:rPr>
                <w:rFonts w:ascii="Arial" w:hAnsi="Arial" w:cs="Arial"/>
                <w:sz w:val="20"/>
                <w:szCs w:val="20"/>
                <w:vertAlign w:val="subscript"/>
                <w:lang w:val="ro-RO"/>
              </w:rPr>
              <w:t xml:space="preserve"> </w:t>
            </w:r>
            <w:r w:rsidRPr="004C0FFD">
              <w:rPr>
                <w:rFonts w:ascii="Arial" w:hAnsi="Arial" w:cs="Arial"/>
                <w:sz w:val="20"/>
                <w:szCs w:val="20"/>
                <w:lang w:val="ro-RO"/>
              </w:rPr>
              <w:t>=</w:t>
            </w:r>
            <w:r w:rsidR="00826928">
              <w:rPr>
                <w:rFonts w:ascii="Arial" w:hAnsi="Arial" w:cs="Arial"/>
                <w:sz w:val="20"/>
                <w:szCs w:val="20"/>
                <w:lang w:val="ro-RO"/>
              </w:rPr>
              <w:t xml:space="preserve"> </w:t>
            </w:r>
            <w:r w:rsidRPr="004C0FFD">
              <w:rPr>
                <w:rFonts w:ascii="Arial" w:hAnsi="Arial" w:cs="Arial"/>
                <w:sz w:val="20"/>
                <w:szCs w:val="20"/>
                <w:lang w:val="ro-RO"/>
              </w:rPr>
              <w:t>95</w:t>
            </w:r>
            <w:r w:rsidR="00826928">
              <w:rPr>
                <w:rFonts w:ascii="Arial" w:hAnsi="Arial" w:cs="Arial"/>
                <w:sz w:val="20"/>
                <w:szCs w:val="20"/>
                <w:lang w:val="ro-RO"/>
              </w:rPr>
              <w:t xml:space="preserve"> </w:t>
            </w:r>
            <w:r w:rsidRPr="004C0FFD">
              <w:rPr>
                <w:rFonts w:ascii="Arial" w:hAnsi="Arial" w:cs="Arial"/>
                <w:sz w:val="20"/>
                <w:szCs w:val="20"/>
                <w:lang w:val="ro-RO"/>
              </w:rPr>
              <w:t>km/</w:t>
            </w:r>
            <w:r w:rsidR="00826928">
              <w:rPr>
                <w:rFonts w:ascii="Arial" w:hAnsi="Arial" w:cs="Arial"/>
                <w:sz w:val="20"/>
                <w:szCs w:val="20"/>
                <w:lang w:val="ro-RO"/>
              </w:rPr>
              <w:t>h</w:t>
            </w:r>
          </w:p>
        </w:tc>
      </w:tr>
      <w:tr w:rsidR="0081723A" w:rsidRPr="004C0FFD" w14:paraId="145F4EDF" w14:textId="77777777" w:rsidTr="00A92C1C">
        <w:trPr>
          <w:trHeight w:hRule="exact" w:val="322"/>
          <w:jc w:val="center"/>
        </w:trPr>
        <w:tc>
          <w:tcPr>
            <w:tcW w:w="1565" w:type="dxa"/>
            <w:tcBorders>
              <w:top w:val="single" w:sz="4" w:space="0" w:color="auto"/>
              <w:left w:val="single" w:sz="4" w:space="0" w:color="auto"/>
            </w:tcBorders>
            <w:shd w:val="clear" w:color="auto" w:fill="FFFFFF"/>
            <w:vAlign w:val="center"/>
          </w:tcPr>
          <w:p w14:paraId="69240595" w14:textId="77777777" w:rsidR="0081723A" w:rsidRPr="004C0FFD" w:rsidRDefault="0081723A" w:rsidP="00256FB9">
            <w:pPr>
              <w:pStyle w:val="Other0"/>
              <w:shd w:val="clear" w:color="auto" w:fill="auto"/>
              <w:spacing w:line="240" w:lineRule="auto"/>
              <w:ind w:firstLine="0"/>
              <w:jc w:val="center"/>
              <w:rPr>
                <w:rFonts w:ascii="Arial" w:hAnsi="Arial" w:cs="Arial"/>
                <w:sz w:val="20"/>
                <w:szCs w:val="20"/>
                <w:lang w:val="ro-RO"/>
              </w:rPr>
            </w:pPr>
            <w:r w:rsidRPr="004C0FFD">
              <w:rPr>
                <w:rFonts w:ascii="Arial" w:hAnsi="Arial" w:cs="Arial"/>
                <w:sz w:val="20"/>
                <w:szCs w:val="20"/>
                <w:lang w:val="ro-RO"/>
              </w:rPr>
              <w:t>≤100</w:t>
            </w:r>
          </w:p>
        </w:tc>
        <w:tc>
          <w:tcPr>
            <w:tcW w:w="730" w:type="dxa"/>
            <w:gridSpan w:val="2"/>
            <w:tcBorders>
              <w:top w:val="single" w:sz="4" w:space="0" w:color="auto"/>
              <w:left w:val="single" w:sz="4" w:space="0" w:color="auto"/>
            </w:tcBorders>
            <w:shd w:val="clear" w:color="auto" w:fill="FFFFFF"/>
            <w:vAlign w:val="center"/>
          </w:tcPr>
          <w:p w14:paraId="25F706C3" w14:textId="77777777" w:rsidR="0081723A" w:rsidRPr="004C0FFD" w:rsidRDefault="0081723A" w:rsidP="00256FB9">
            <w:pPr>
              <w:pStyle w:val="Other0"/>
              <w:shd w:val="clear" w:color="auto" w:fill="auto"/>
              <w:spacing w:line="240" w:lineRule="auto"/>
              <w:ind w:firstLine="0"/>
              <w:jc w:val="center"/>
              <w:rPr>
                <w:rFonts w:ascii="Arial" w:hAnsi="Arial" w:cs="Arial"/>
                <w:sz w:val="20"/>
                <w:szCs w:val="20"/>
                <w:lang w:val="ro-RO"/>
              </w:rPr>
            </w:pPr>
            <w:r w:rsidRPr="004C0FFD">
              <w:rPr>
                <w:rFonts w:ascii="Arial" w:hAnsi="Arial" w:cs="Arial"/>
                <w:sz w:val="20"/>
                <w:szCs w:val="20"/>
                <w:lang w:val="ro-RO"/>
              </w:rPr>
              <w:t>0.7</w:t>
            </w:r>
          </w:p>
        </w:tc>
        <w:tc>
          <w:tcPr>
            <w:tcW w:w="1008" w:type="dxa"/>
            <w:gridSpan w:val="2"/>
            <w:tcBorders>
              <w:top w:val="single" w:sz="4" w:space="0" w:color="auto"/>
              <w:left w:val="single" w:sz="4" w:space="0" w:color="auto"/>
            </w:tcBorders>
            <w:shd w:val="clear" w:color="auto" w:fill="FFFFFF"/>
            <w:vAlign w:val="center"/>
          </w:tcPr>
          <w:p w14:paraId="10CB3452" w14:textId="77777777" w:rsidR="0081723A" w:rsidRPr="004C0FFD" w:rsidRDefault="0081723A" w:rsidP="00256FB9">
            <w:pPr>
              <w:pStyle w:val="Other0"/>
              <w:shd w:val="clear" w:color="auto" w:fill="auto"/>
              <w:spacing w:line="240" w:lineRule="auto"/>
              <w:ind w:firstLine="0"/>
              <w:jc w:val="center"/>
              <w:rPr>
                <w:rFonts w:ascii="Arial" w:hAnsi="Arial" w:cs="Arial"/>
                <w:sz w:val="20"/>
                <w:szCs w:val="20"/>
                <w:lang w:val="ro-RO"/>
              </w:rPr>
            </w:pPr>
            <w:r w:rsidRPr="004C0FFD">
              <w:rPr>
                <w:rFonts w:ascii="Arial" w:hAnsi="Arial" w:cs="Arial"/>
                <w:sz w:val="20"/>
                <w:szCs w:val="20"/>
                <w:lang w:val="ro-RO"/>
              </w:rPr>
              <w:t>1.7</w:t>
            </w:r>
          </w:p>
        </w:tc>
        <w:tc>
          <w:tcPr>
            <w:tcW w:w="1051" w:type="dxa"/>
            <w:gridSpan w:val="2"/>
            <w:tcBorders>
              <w:top w:val="single" w:sz="4" w:space="0" w:color="auto"/>
              <w:left w:val="single" w:sz="4" w:space="0" w:color="auto"/>
            </w:tcBorders>
            <w:shd w:val="clear" w:color="auto" w:fill="FFFFFF"/>
            <w:vAlign w:val="center"/>
          </w:tcPr>
          <w:p w14:paraId="5EA2DA38" w14:textId="77777777" w:rsidR="0081723A" w:rsidRPr="004C0FFD" w:rsidRDefault="0081723A" w:rsidP="00256FB9">
            <w:pPr>
              <w:pStyle w:val="Other0"/>
              <w:shd w:val="clear" w:color="auto" w:fill="auto"/>
              <w:spacing w:line="240" w:lineRule="auto"/>
              <w:ind w:firstLine="0"/>
              <w:jc w:val="center"/>
              <w:rPr>
                <w:rFonts w:ascii="Arial" w:hAnsi="Arial" w:cs="Arial"/>
                <w:sz w:val="20"/>
                <w:szCs w:val="20"/>
                <w:lang w:val="ro-RO"/>
              </w:rPr>
            </w:pPr>
            <w:r w:rsidRPr="004C0FFD">
              <w:rPr>
                <w:rFonts w:ascii="Arial" w:hAnsi="Arial" w:cs="Arial"/>
                <w:sz w:val="20"/>
                <w:szCs w:val="20"/>
                <w:lang w:val="ro-RO"/>
              </w:rPr>
              <w:t>2.5</w:t>
            </w:r>
          </w:p>
        </w:tc>
        <w:tc>
          <w:tcPr>
            <w:tcW w:w="1061" w:type="dxa"/>
            <w:gridSpan w:val="2"/>
            <w:tcBorders>
              <w:top w:val="single" w:sz="4" w:space="0" w:color="auto"/>
              <w:left w:val="single" w:sz="4" w:space="0" w:color="auto"/>
            </w:tcBorders>
            <w:shd w:val="clear" w:color="auto" w:fill="FFFFFF"/>
            <w:vAlign w:val="center"/>
          </w:tcPr>
          <w:p w14:paraId="289A8B89" w14:textId="77777777" w:rsidR="0081723A" w:rsidRPr="004C0FFD" w:rsidRDefault="0081723A" w:rsidP="00256FB9">
            <w:pPr>
              <w:pStyle w:val="Other0"/>
              <w:shd w:val="clear" w:color="auto" w:fill="auto"/>
              <w:spacing w:line="240" w:lineRule="auto"/>
              <w:ind w:firstLine="0"/>
              <w:jc w:val="center"/>
              <w:rPr>
                <w:rFonts w:ascii="Arial" w:hAnsi="Arial" w:cs="Arial"/>
                <w:sz w:val="20"/>
                <w:szCs w:val="20"/>
                <w:lang w:val="ro-RO"/>
              </w:rPr>
            </w:pPr>
            <w:r w:rsidRPr="004C0FFD">
              <w:rPr>
                <w:rFonts w:ascii="Arial" w:hAnsi="Arial" w:cs="Arial"/>
                <w:sz w:val="20"/>
                <w:szCs w:val="20"/>
                <w:lang w:val="ro-RO"/>
              </w:rPr>
              <w:t>2.8</w:t>
            </w:r>
          </w:p>
        </w:tc>
        <w:tc>
          <w:tcPr>
            <w:tcW w:w="1205" w:type="dxa"/>
            <w:gridSpan w:val="3"/>
            <w:tcBorders>
              <w:top w:val="single" w:sz="4" w:space="0" w:color="auto"/>
              <w:left w:val="single" w:sz="4" w:space="0" w:color="auto"/>
              <w:right w:val="single" w:sz="4" w:space="0" w:color="auto"/>
            </w:tcBorders>
            <w:shd w:val="clear" w:color="auto" w:fill="FFFFFF"/>
            <w:vAlign w:val="center"/>
          </w:tcPr>
          <w:p w14:paraId="4BE7BD8B" w14:textId="77777777" w:rsidR="0081723A" w:rsidRPr="004C0FFD" w:rsidRDefault="0081723A" w:rsidP="00256FB9">
            <w:pPr>
              <w:pStyle w:val="Other0"/>
              <w:shd w:val="clear" w:color="auto" w:fill="auto"/>
              <w:spacing w:line="240" w:lineRule="auto"/>
              <w:ind w:firstLine="0"/>
              <w:jc w:val="center"/>
              <w:rPr>
                <w:rFonts w:ascii="Arial" w:hAnsi="Arial" w:cs="Arial"/>
                <w:sz w:val="20"/>
                <w:szCs w:val="20"/>
                <w:lang w:val="ro-RO"/>
              </w:rPr>
            </w:pPr>
            <w:r w:rsidRPr="004C0FFD">
              <w:rPr>
                <w:rFonts w:ascii="Arial" w:hAnsi="Arial" w:cs="Arial"/>
                <w:sz w:val="20"/>
                <w:szCs w:val="20"/>
                <w:lang w:val="ro-RO"/>
              </w:rPr>
              <w:t>2.9</w:t>
            </w:r>
          </w:p>
        </w:tc>
      </w:tr>
      <w:tr w:rsidR="0081723A" w:rsidRPr="004C0FFD" w14:paraId="40CA8D26" w14:textId="77777777" w:rsidTr="00A92C1C">
        <w:trPr>
          <w:trHeight w:hRule="exact" w:val="317"/>
          <w:jc w:val="center"/>
        </w:trPr>
        <w:tc>
          <w:tcPr>
            <w:tcW w:w="1565" w:type="dxa"/>
            <w:tcBorders>
              <w:top w:val="single" w:sz="4" w:space="0" w:color="auto"/>
              <w:left w:val="single" w:sz="4" w:space="0" w:color="auto"/>
            </w:tcBorders>
            <w:shd w:val="clear" w:color="auto" w:fill="FFFFFF"/>
            <w:vAlign w:val="center"/>
          </w:tcPr>
          <w:p w14:paraId="27617E88" w14:textId="77777777" w:rsidR="0081723A" w:rsidRPr="004C0FFD" w:rsidRDefault="0081723A" w:rsidP="00256FB9">
            <w:pPr>
              <w:pStyle w:val="Other0"/>
              <w:shd w:val="clear" w:color="auto" w:fill="auto"/>
              <w:spacing w:line="240" w:lineRule="auto"/>
              <w:ind w:firstLine="620"/>
              <w:jc w:val="both"/>
              <w:rPr>
                <w:rFonts w:ascii="Arial" w:hAnsi="Arial" w:cs="Arial"/>
                <w:sz w:val="20"/>
                <w:szCs w:val="20"/>
                <w:lang w:val="ro-RO"/>
              </w:rPr>
            </w:pPr>
            <w:r w:rsidRPr="004C0FFD">
              <w:rPr>
                <w:rFonts w:ascii="Arial" w:hAnsi="Arial" w:cs="Arial"/>
                <w:sz w:val="20"/>
                <w:szCs w:val="20"/>
                <w:lang w:val="ro-RO"/>
              </w:rPr>
              <w:t>200</w:t>
            </w:r>
          </w:p>
        </w:tc>
        <w:tc>
          <w:tcPr>
            <w:tcW w:w="730" w:type="dxa"/>
            <w:gridSpan w:val="2"/>
            <w:tcBorders>
              <w:top w:val="single" w:sz="4" w:space="0" w:color="auto"/>
              <w:left w:val="single" w:sz="4" w:space="0" w:color="auto"/>
            </w:tcBorders>
            <w:shd w:val="clear" w:color="auto" w:fill="FFFFFF"/>
            <w:vAlign w:val="center"/>
          </w:tcPr>
          <w:p w14:paraId="623FDFC0" w14:textId="77777777" w:rsidR="0081723A" w:rsidRPr="004C0FFD" w:rsidRDefault="0081723A" w:rsidP="00256FB9">
            <w:pPr>
              <w:pStyle w:val="Other0"/>
              <w:shd w:val="clear" w:color="auto" w:fill="auto"/>
              <w:spacing w:line="240" w:lineRule="auto"/>
              <w:ind w:firstLine="0"/>
              <w:jc w:val="center"/>
              <w:rPr>
                <w:rFonts w:ascii="Arial" w:hAnsi="Arial" w:cs="Arial"/>
                <w:sz w:val="20"/>
                <w:szCs w:val="20"/>
                <w:lang w:val="ro-RO"/>
              </w:rPr>
            </w:pPr>
            <w:r w:rsidRPr="004C0FFD">
              <w:rPr>
                <w:rFonts w:ascii="Arial" w:hAnsi="Arial" w:cs="Arial"/>
                <w:sz w:val="20"/>
                <w:szCs w:val="20"/>
                <w:lang w:val="ro-RO"/>
              </w:rPr>
              <w:t>1.9</w:t>
            </w:r>
          </w:p>
        </w:tc>
        <w:tc>
          <w:tcPr>
            <w:tcW w:w="1008" w:type="dxa"/>
            <w:gridSpan w:val="2"/>
            <w:tcBorders>
              <w:top w:val="single" w:sz="4" w:space="0" w:color="auto"/>
              <w:left w:val="single" w:sz="4" w:space="0" w:color="auto"/>
            </w:tcBorders>
            <w:shd w:val="clear" w:color="auto" w:fill="FFFFFF"/>
            <w:vAlign w:val="center"/>
          </w:tcPr>
          <w:p w14:paraId="4777B95E" w14:textId="77777777" w:rsidR="0081723A" w:rsidRPr="004C0FFD" w:rsidRDefault="0081723A" w:rsidP="00256FB9">
            <w:pPr>
              <w:pStyle w:val="Other0"/>
              <w:shd w:val="clear" w:color="auto" w:fill="auto"/>
              <w:spacing w:line="240" w:lineRule="auto"/>
              <w:ind w:firstLine="0"/>
              <w:jc w:val="center"/>
              <w:rPr>
                <w:rFonts w:ascii="Arial" w:hAnsi="Arial" w:cs="Arial"/>
                <w:sz w:val="20"/>
                <w:szCs w:val="20"/>
                <w:lang w:val="ro-RO"/>
              </w:rPr>
            </w:pPr>
            <w:r w:rsidRPr="004C0FFD">
              <w:rPr>
                <w:rFonts w:ascii="Arial" w:hAnsi="Arial" w:cs="Arial"/>
                <w:sz w:val="20"/>
                <w:szCs w:val="20"/>
                <w:lang w:val="ro-RO"/>
              </w:rPr>
              <w:t>2.9</w:t>
            </w:r>
          </w:p>
        </w:tc>
        <w:tc>
          <w:tcPr>
            <w:tcW w:w="1051" w:type="dxa"/>
            <w:gridSpan w:val="2"/>
            <w:tcBorders>
              <w:top w:val="single" w:sz="4" w:space="0" w:color="auto"/>
              <w:left w:val="single" w:sz="4" w:space="0" w:color="auto"/>
            </w:tcBorders>
            <w:shd w:val="clear" w:color="auto" w:fill="FFFFFF"/>
            <w:vAlign w:val="center"/>
          </w:tcPr>
          <w:p w14:paraId="570F2536" w14:textId="77777777" w:rsidR="0081723A" w:rsidRPr="004C0FFD" w:rsidRDefault="0081723A" w:rsidP="00256FB9">
            <w:pPr>
              <w:pStyle w:val="Other0"/>
              <w:shd w:val="clear" w:color="auto" w:fill="auto"/>
              <w:spacing w:line="240" w:lineRule="auto"/>
              <w:ind w:firstLine="0"/>
              <w:jc w:val="center"/>
              <w:rPr>
                <w:rFonts w:ascii="Arial" w:hAnsi="Arial" w:cs="Arial"/>
                <w:sz w:val="20"/>
                <w:szCs w:val="20"/>
                <w:lang w:val="ro-RO"/>
              </w:rPr>
            </w:pPr>
            <w:r w:rsidRPr="004C0FFD">
              <w:rPr>
                <w:rFonts w:ascii="Arial" w:hAnsi="Arial" w:cs="Arial"/>
                <w:sz w:val="20"/>
                <w:szCs w:val="20"/>
                <w:lang w:val="ro-RO"/>
              </w:rPr>
              <w:t>3.7</w:t>
            </w:r>
          </w:p>
        </w:tc>
        <w:tc>
          <w:tcPr>
            <w:tcW w:w="1061" w:type="dxa"/>
            <w:gridSpan w:val="2"/>
            <w:tcBorders>
              <w:top w:val="single" w:sz="4" w:space="0" w:color="auto"/>
              <w:left w:val="single" w:sz="4" w:space="0" w:color="auto"/>
            </w:tcBorders>
            <w:shd w:val="clear" w:color="auto" w:fill="FFFFFF"/>
            <w:vAlign w:val="center"/>
          </w:tcPr>
          <w:p w14:paraId="7B136F31" w14:textId="77777777" w:rsidR="0081723A" w:rsidRPr="004C0FFD" w:rsidRDefault="0081723A" w:rsidP="00256FB9">
            <w:pPr>
              <w:pStyle w:val="Other0"/>
              <w:shd w:val="clear" w:color="auto" w:fill="auto"/>
              <w:spacing w:line="240" w:lineRule="auto"/>
              <w:ind w:firstLine="0"/>
              <w:jc w:val="center"/>
              <w:rPr>
                <w:rFonts w:ascii="Arial" w:hAnsi="Arial" w:cs="Arial"/>
                <w:sz w:val="20"/>
                <w:szCs w:val="20"/>
                <w:lang w:val="ro-RO"/>
              </w:rPr>
            </w:pPr>
            <w:r w:rsidRPr="004C0FFD">
              <w:rPr>
                <w:rFonts w:ascii="Arial" w:hAnsi="Arial" w:cs="Arial"/>
                <w:sz w:val="20"/>
                <w:szCs w:val="20"/>
                <w:lang w:val="ro-RO"/>
              </w:rPr>
              <w:t>4.0</w:t>
            </w:r>
          </w:p>
        </w:tc>
        <w:tc>
          <w:tcPr>
            <w:tcW w:w="1205" w:type="dxa"/>
            <w:gridSpan w:val="3"/>
            <w:tcBorders>
              <w:top w:val="single" w:sz="4" w:space="0" w:color="auto"/>
              <w:left w:val="single" w:sz="4" w:space="0" w:color="auto"/>
              <w:right w:val="single" w:sz="4" w:space="0" w:color="auto"/>
            </w:tcBorders>
            <w:shd w:val="clear" w:color="auto" w:fill="FFFFFF"/>
            <w:vAlign w:val="center"/>
          </w:tcPr>
          <w:p w14:paraId="339D9E31" w14:textId="77777777" w:rsidR="0081723A" w:rsidRPr="004C0FFD" w:rsidRDefault="0081723A" w:rsidP="00256FB9">
            <w:pPr>
              <w:pStyle w:val="Other0"/>
              <w:shd w:val="clear" w:color="auto" w:fill="auto"/>
              <w:spacing w:line="240" w:lineRule="auto"/>
              <w:ind w:firstLine="0"/>
              <w:jc w:val="center"/>
              <w:rPr>
                <w:rFonts w:ascii="Arial" w:hAnsi="Arial" w:cs="Arial"/>
                <w:sz w:val="20"/>
                <w:szCs w:val="20"/>
                <w:lang w:val="ro-RO"/>
              </w:rPr>
            </w:pPr>
            <w:r w:rsidRPr="004C0FFD">
              <w:rPr>
                <w:rFonts w:ascii="Arial" w:hAnsi="Arial" w:cs="Arial"/>
                <w:sz w:val="20"/>
                <w:szCs w:val="20"/>
                <w:lang w:val="ro-RO"/>
              </w:rPr>
              <w:t>4.2</w:t>
            </w:r>
          </w:p>
        </w:tc>
      </w:tr>
      <w:tr w:rsidR="0081723A" w:rsidRPr="004C0FFD" w14:paraId="38C7A8A0" w14:textId="77777777" w:rsidTr="00A92C1C">
        <w:trPr>
          <w:trHeight w:hRule="exact" w:val="322"/>
          <w:jc w:val="center"/>
        </w:trPr>
        <w:tc>
          <w:tcPr>
            <w:tcW w:w="1565" w:type="dxa"/>
            <w:tcBorders>
              <w:top w:val="single" w:sz="4" w:space="0" w:color="auto"/>
              <w:left w:val="single" w:sz="4" w:space="0" w:color="auto"/>
            </w:tcBorders>
            <w:shd w:val="clear" w:color="auto" w:fill="FFFFFF"/>
            <w:vAlign w:val="center"/>
          </w:tcPr>
          <w:p w14:paraId="3595D25B" w14:textId="77777777" w:rsidR="0081723A" w:rsidRPr="004C0FFD" w:rsidRDefault="0081723A" w:rsidP="00256FB9">
            <w:pPr>
              <w:pStyle w:val="Other0"/>
              <w:shd w:val="clear" w:color="auto" w:fill="auto"/>
              <w:spacing w:line="240" w:lineRule="auto"/>
              <w:ind w:firstLine="620"/>
              <w:jc w:val="both"/>
              <w:rPr>
                <w:rFonts w:ascii="Arial" w:hAnsi="Arial" w:cs="Arial"/>
                <w:sz w:val="20"/>
                <w:szCs w:val="20"/>
                <w:lang w:val="ro-RO"/>
              </w:rPr>
            </w:pPr>
            <w:r w:rsidRPr="004C0FFD">
              <w:rPr>
                <w:rFonts w:ascii="Arial" w:hAnsi="Arial" w:cs="Arial"/>
                <w:sz w:val="20"/>
                <w:szCs w:val="20"/>
                <w:lang w:val="ro-RO"/>
              </w:rPr>
              <w:t>400</w:t>
            </w:r>
          </w:p>
        </w:tc>
        <w:tc>
          <w:tcPr>
            <w:tcW w:w="730" w:type="dxa"/>
            <w:gridSpan w:val="2"/>
            <w:tcBorders>
              <w:top w:val="single" w:sz="4" w:space="0" w:color="auto"/>
              <w:left w:val="single" w:sz="4" w:space="0" w:color="auto"/>
            </w:tcBorders>
            <w:shd w:val="clear" w:color="auto" w:fill="FFFFFF"/>
            <w:vAlign w:val="center"/>
          </w:tcPr>
          <w:p w14:paraId="4FB3C7F2" w14:textId="77777777" w:rsidR="0081723A" w:rsidRPr="004C0FFD" w:rsidRDefault="0081723A" w:rsidP="00256FB9">
            <w:pPr>
              <w:pStyle w:val="Other0"/>
              <w:shd w:val="clear" w:color="auto" w:fill="auto"/>
              <w:spacing w:line="240" w:lineRule="auto"/>
              <w:ind w:firstLine="0"/>
              <w:jc w:val="center"/>
              <w:rPr>
                <w:rFonts w:ascii="Arial" w:hAnsi="Arial" w:cs="Arial"/>
                <w:sz w:val="20"/>
                <w:szCs w:val="20"/>
                <w:lang w:val="ro-RO"/>
              </w:rPr>
            </w:pPr>
            <w:r w:rsidRPr="004C0FFD">
              <w:rPr>
                <w:rFonts w:ascii="Arial" w:hAnsi="Arial" w:cs="Arial"/>
                <w:sz w:val="20"/>
                <w:szCs w:val="20"/>
                <w:lang w:val="ro-RO"/>
              </w:rPr>
              <w:t>1.4</w:t>
            </w:r>
          </w:p>
        </w:tc>
        <w:tc>
          <w:tcPr>
            <w:tcW w:w="1008" w:type="dxa"/>
            <w:gridSpan w:val="2"/>
            <w:tcBorders>
              <w:top w:val="single" w:sz="4" w:space="0" w:color="auto"/>
              <w:left w:val="single" w:sz="4" w:space="0" w:color="auto"/>
            </w:tcBorders>
            <w:shd w:val="clear" w:color="auto" w:fill="FFFFFF"/>
            <w:vAlign w:val="center"/>
          </w:tcPr>
          <w:p w14:paraId="3F0A756B" w14:textId="77777777" w:rsidR="0081723A" w:rsidRPr="004C0FFD" w:rsidRDefault="0081723A" w:rsidP="00256FB9">
            <w:pPr>
              <w:pStyle w:val="Other0"/>
              <w:shd w:val="clear" w:color="auto" w:fill="auto"/>
              <w:spacing w:line="240" w:lineRule="auto"/>
              <w:ind w:firstLine="0"/>
              <w:jc w:val="center"/>
              <w:rPr>
                <w:rFonts w:ascii="Arial" w:hAnsi="Arial" w:cs="Arial"/>
                <w:sz w:val="20"/>
                <w:szCs w:val="20"/>
                <w:lang w:val="ro-RO"/>
              </w:rPr>
            </w:pPr>
            <w:r w:rsidRPr="004C0FFD">
              <w:rPr>
                <w:rFonts w:ascii="Arial" w:hAnsi="Arial" w:cs="Arial"/>
                <w:sz w:val="20"/>
                <w:szCs w:val="20"/>
                <w:lang w:val="ro-RO"/>
              </w:rPr>
              <w:t>2.0</w:t>
            </w:r>
          </w:p>
        </w:tc>
        <w:tc>
          <w:tcPr>
            <w:tcW w:w="1051" w:type="dxa"/>
            <w:gridSpan w:val="2"/>
            <w:tcBorders>
              <w:top w:val="single" w:sz="4" w:space="0" w:color="auto"/>
              <w:left w:val="single" w:sz="4" w:space="0" w:color="auto"/>
            </w:tcBorders>
            <w:shd w:val="clear" w:color="auto" w:fill="FFFFFF"/>
            <w:vAlign w:val="center"/>
          </w:tcPr>
          <w:p w14:paraId="0F474FEF" w14:textId="77777777" w:rsidR="0081723A" w:rsidRPr="004C0FFD" w:rsidRDefault="0081723A" w:rsidP="00256FB9">
            <w:pPr>
              <w:pStyle w:val="Other0"/>
              <w:shd w:val="clear" w:color="auto" w:fill="auto"/>
              <w:spacing w:line="240" w:lineRule="auto"/>
              <w:ind w:firstLine="0"/>
              <w:jc w:val="center"/>
              <w:rPr>
                <w:rFonts w:ascii="Arial" w:hAnsi="Arial" w:cs="Arial"/>
                <w:sz w:val="20"/>
                <w:szCs w:val="20"/>
                <w:lang w:val="ro-RO"/>
              </w:rPr>
            </w:pPr>
            <w:r w:rsidRPr="004C0FFD">
              <w:rPr>
                <w:rFonts w:ascii="Arial" w:hAnsi="Arial" w:cs="Arial"/>
                <w:sz w:val="20"/>
                <w:szCs w:val="20"/>
                <w:lang w:val="ro-RO"/>
              </w:rPr>
              <w:t>2.5</w:t>
            </w:r>
          </w:p>
        </w:tc>
        <w:tc>
          <w:tcPr>
            <w:tcW w:w="1061" w:type="dxa"/>
            <w:gridSpan w:val="2"/>
            <w:tcBorders>
              <w:top w:val="single" w:sz="4" w:space="0" w:color="auto"/>
              <w:left w:val="single" w:sz="4" w:space="0" w:color="auto"/>
            </w:tcBorders>
            <w:shd w:val="clear" w:color="auto" w:fill="FFFFFF"/>
            <w:vAlign w:val="center"/>
          </w:tcPr>
          <w:p w14:paraId="3DD230EE" w14:textId="77777777" w:rsidR="0081723A" w:rsidRPr="004C0FFD" w:rsidRDefault="0081723A" w:rsidP="00256FB9">
            <w:pPr>
              <w:pStyle w:val="Other0"/>
              <w:shd w:val="clear" w:color="auto" w:fill="auto"/>
              <w:spacing w:line="240" w:lineRule="auto"/>
              <w:ind w:firstLine="0"/>
              <w:jc w:val="center"/>
              <w:rPr>
                <w:rFonts w:ascii="Arial" w:hAnsi="Arial" w:cs="Arial"/>
                <w:sz w:val="20"/>
                <w:szCs w:val="20"/>
                <w:lang w:val="ro-RO"/>
              </w:rPr>
            </w:pPr>
            <w:r w:rsidRPr="004C0FFD">
              <w:rPr>
                <w:rFonts w:ascii="Arial" w:hAnsi="Arial" w:cs="Arial"/>
                <w:sz w:val="20"/>
                <w:szCs w:val="20"/>
                <w:lang w:val="ro-RO"/>
              </w:rPr>
              <w:t>2.7</w:t>
            </w:r>
          </w:p>
        </w:tc>
        <w:tc>
          <w:tcPr>
            <w:tcW w:w="1205" w:type="dxa"/>
            <w:gridSpan w:val="3"/>
            <w:tcBorders>
              <w:top w:val="single" w:sz="4" w:space="0" w:color="auto"/>
              <w:left w:val="single" w:sz="4" w:space="0" w:color="auto"/>
              <w:right w:val="single" w:sz="4" w:space="0" w:color="auto"/>
            </w:tcBorders>
            <w:shd w:val="clear" w:color="auto" w:fill="FFFFFF"/>
            <w:vAlign w:val="center"/>
          </w:tcPr>
          <w:p w14:paraId="43AC01A3" w14:textId="77777777" w:rsidR="0081723A" w:rsidRPr="004C0FFD" w:rsidRDefault="0081723A" w:rsidP="00256FB9">
            <w:pPr>
              <w:pStyle w:val="Other0"/>
              <w:shd w:val="clear" w:color="auto" w:fill="auto"/>
              <w:spacing w:line="240" w:lineRule="auto"/>
              <w:ind w:firstLine="0"/>
              <w:jc w:val="center"/>
              <w:rPr>
                <w:rFonts w:ascii="Arial" w:hAnsi="Arial" w:cs="Arial"/>
                <w:sz w:val="20"/>
                <w:szCs w:val="20"/>
                <w:lang w:val="ro-RO"/>
              </w:rPr>
            </w:pPr>
            <w:r w:rsidRPr="004C0FFD">
              <w:rPr>
                <w:rFonts w:ascii="Arial" w:hAnsi="Arial" w:cs="Arial"/>
                <w:sz w:val="20"/>
                <w:szCs w:val="20"/>
                <w:lang w:val="ro-RO"/>
              </w:rPr>
              <w:t>3.9</w:t>
            </w:r>
          </w:p>
        </w:tc>
      </w:tr>
      <w:tr w:rsidR="0081723A" w:rsidRPr="004C0FFD" w14:paraId="45AD28DD" w14:textId="77777777" w:rsidTr="00A92C1C">
        <w:trPr>
          <w:trHeight w:hRule="exact" w:val="317"/>
          <w:jc w:val="center"/>
        </w:trPr>
        <w:tc>
          <w:tcPr>
            <w:tcW w:w="1565" w:type="dxa"/>
            <w:tcBorders>
              <w:top w:val="single" w:sz="4" w:space="0" w:color="auto"/>
              <w:left w:val="single" w:sz="4" w:space="0" w:color="auto"/>
            </w:tcBorders>
            <w:shd w:val="clear" w:color="auto" w:fill="FFFFFF"/>
            <w:vAlign w:val="bottom"/>
          </w:tcPr>
          <w:p w14:paraId="5E9CD6DE" w14:textId="77777777" w:rsidR="0081723A" w:rsidRPr="004C0FFD" w:rsidRDefault="0081723A" w:rsidP="00256FB9">
            <w:pPr>
              <w:pStyle w:val="Other0"/>
              <w:shd w:val="clear" w:color="auto" w:fill="auto"/>
              <w:spacing w:line="240" w:lineRule="auto"/>
              <w:ind w:firstLine="620"/>
              <w:jc w:val="both"/>
              <w:rPr>
                <w:rFonts w:ascii="Arial" w:hAnsi="Arial" w:cs="Arial"/>
                <w:sz w:val="20"/>
                <w:szCs w:val="20"/>
                <w:lang w:val="ro-RO"/>
              </w:rPr>
            </w:pPr>
            <w:r w:rsidRPr="004C0FFD">
              <w:rPr>
                <w:rFonts w:ascii="Arial" w:hAnsi="Arial" w:cs="Arial"/>
                <w:sz w:val="20"/>
                <w:szCs w:val="20"/>
                <w:lang w:val="ro-RO"/>
              </w:rPr>
              <w:t>600</w:t>
            </w:r>
          </w:p>
        </w:tc>
        <w:tc>
          <w:tcPr>
            <w:tcW w:w="730" w:type="dxa"/>
            <w:gridSpan w:val="2"/>
            <w:tcBorders>
              <w:top w:val="single" w:sz="4" w:space="0" w:color="auto"/>
              <w:left w:val="single" w:sz="4" w:space="0" w:color="auto"/>
            </w:tcBorders>
            <w:shd w:val="clear" w:color="auto" w:fill="FFFFFF"/>
            <w:vAlign w:val="center"/>
          </w:tcPr>
          <w:p w14:paraId="41EBED32" w14:textId="77777777" w:rsidR="0081723A" w:rsidRPr="004C0FFD" w:rsidRDefault="0081723A" w:rsidP="00256FB9">
            <w:pPr>
              <w:pStyle w:val="Other0"/>
              <w:shd w:val="clear" w:color="auto" w:fill="auto"/>
              <w:spacing w:line="240" w:lineRule="auto"/>
              <w:ind w:firstLine="0"/>
              <w:jc w:val="center"/>
              <w:rPr>
                <w:rFonts w:ascii="Arial" w:hAnsi="Arial" w:cs="Arial"/>
                <w:sz w:val="20"/>
                <w:szCs w:val="20"/>
                <w:lang w:val="ro-RO"/>
              </w:rPr>
            </w:pPr>
            <w:r w:rsidRPr="004C0FFD">
              <w:rPr>
                <w:rFonts w:ascii="Arial" w:hAnsi="Arial" w:cs="Arial"/>
                <w:sz w:val="20"/>
                <w:szCs w:val="20"/>
                <w:lang w:val="ro-RO"/>
              </w:rPr>
              <w:t>1.1</w:t>
            </w:r>
          </w:p>
        </w:tc>
        <w:tc>
          <w:tcPr>
            <w:tcW w:w="1008" w:type="dxa"/>
            <w:gridSpan w:val="2"/>
            <w:tcBorders>
              <w:top w:val="single" w:sz="4" w:space="0" w:color="auto"/>
              <w:left w:val="single" w:sz="4" w:space="0" w:color="auto"/>
            </w:tcBorders>
            <w:shd w:val="clear" w:color="auto" w:fill="FFFFFF"/>
            <w:vAlign w:val="center"/>
          </w:tcPr>
          <w:p w14:paraId="12F77C3F" w14:textId="77777777" w:rsidR="0081723A" w:rsidRPr="004C0FFD" w:rsidRDefault="0081723A" w:rsidP="00256FB9">
            <w:pPr>
              <w:pStyle w:val="Other0"/>
              <w:shd w:val="clear" w:color="auto" w:fill="auto"/>
              <w:spacing w:line="240" w:lineRule="auto"/>
              <w:ind w:firstLine="0"/>
              <w:jc w:val="center"/>
              <w:rPr>
                <w:rFonts w:ascii="Arial" w:hAnsi="Arial" w:cs="Arial"/>
                <w:sz w:val="20"/>
                <w:szCs w:val="20"/>
                <w:lang w:val="ro-RO"/>
              </w:rPr>
            </w:pPr>
            <w:r w:rsidRPr="004C0FFD">
              <w:rPr>
                <w:rFonts w:ascii="Arial" w:hAnsi="Arial" w:cs="Arial"/>
                <w:sz w:val="20"/>
                <w:szCs w:val="20"/>
                <w:lang w:val="ro-RO"/>
              </w:rPr>
              <w:t>1.3</w:t>
            </w:r>
          </w:p>
        </w:tc>
        <w:tc>
          <w:tcPr>
            <w:tcW w:w="1051" w:type="dxa"/>
            <w:gridSpan w:val="2"/>
            <w:tcBorders>
              <w:top w:val="single" w:sz="4" w:space="0" w:color="auto"/>
              <w:left w:val="single" w:sz="4" w:space="0" w:color="auto"/>
            </w:tcBorders>
            <w:shd w:val="clear" w:color="auto" w:fill="FFFFFF"/>
            <w:vAlign w:val="center"/>
          </w:tcPr>
          <w:p w14:paraId="3B6631A3" w14:textId="77777777" w:rsidR="0081723A" w:rsidRPr="004C0FFD" w:rsidRDefault="0081723A" w:rsidP="00256FB9">
            <w:pPr>
              <w:pStyle w:val="Other0"/>
              <w:shd w:val="clear" w:color="auto" w:fill="auto"/>
              <w:spacing w:line="240" w:lineRule="auto"/>
              <w:ind w:firstLine="0"/>
              <w:jc w:val="center"/>
              <w:rPr>
                <w:rFonts w:ascii="Arial" w:hAnsi="Arial" w:cs="Arial"/>
                <w:sz w:val="20"/>
                <w:szCs w:val="20"/>
                <w:lang w:val="ro-RO"/>
              </w:rPr>
            </w:pPr>
            <w:r w:rsidRPr="004C0FFD">
              <w:rPr>
                <w:rFonts w:ascii="Arial" w:hAnsi="Arial" w:cs="Arial"/>
                <w:sz w:val="20"/>
                <w:szCs w:val="20"/>
                <w:lang w:val="ro-RO"/>
              </w:rPr>
              <w:t>1.6</w:t>
            </w:r>
          </w:p>
        </w:tc>
        <w:tc>
          <w:tcPr>
            <w:tcW w:w="1061" w:type="dxa"/>
            <w:gridSpan w:val="2"/>
            <w:tcBorders>
              <w:top w:val="single" w:sz="4" w:space="0" w:color="auto"/>
              <w:left w:val="single" w:sz="4" w:space="0" w:color="auto"/>
            </w:tcBorders>
            <w:shd w:val="clear" w:color="auto" w:fill="FFFFFF"/>
            <w:vAlign w:val="center"/>
          </w:tcPr>
          <w:p w14:paraId="5A8B0F42" w14:textId="77777777" w:rsidR="0081723A" w:rsidRPr="004C0FFD" w:rsidRDefault="0081723A" w:rsidP="00256FB9">
            <w:pPr>
              <w:pStyle w:val="Other0"/>
              <w:shd w:val="clear" w:color="auto" w:fill="auto"/>
              <w:spacing w:line="240" w:lineRule="auto"/>
              <w:ind w:firstLine="0"/>
              <w:jc w:val="center"/>
              <w:rPr>
                <w:rFonts w:ascii="Arial" w:hAnsi="Arial" w:cs="Arial"/>
                <w:sz w:val="20"/>
                <w:szCs w:val="20"/>
                <w:lang w:val="ro-RO"/>
              </w:rPr>
            </w:pPr>
            <w:r w:rsidRPr="004C0FFD">
              <w:rPr>
                <w:rFonts w:ascii="Arial" w:hAnsi="Arial" w:cs="Arial"/>
                <w:sz w:val="20"/>
                <w:szCs w:val="20"/>
                <w:lang w:val="ro-RO"/>
              </w:rPr>
              <w:t>1.9</w:t>
            </w:r>
          </w:p>
        </w:tc>
        <w:tc>
          <w:tcPr>
            <w:tcW w:w="1205" w:type="dxa"/>
            <w:gridSpan w:val="3"/>
            <w:tcBorders>
              <w:top w:val="single" w:sz="4" w:space="0" w:color="auto"/>
              <w:left w:val="single" w:sz="4" w:space="0" w:color="auto"/>
              <w:right w:val="single" w:sz="4" w:space="0" w:color="auto"/>
            </w:tcBorders>
            <w:shd w:val="clear" w:color="auto" w:fill="FFFFFF"/>
            <w:vAlign w:val="center"/>
          </w:tcPr>
          <w:p w14:paraId="23D53709" w14:textId="77777777" w:rsidR="0081723A" w:rsidRPr="004C0FFD" w:rsidRDefault="0081723A" w:rsidP="00256FB9">
            <w:pPr>
              <w:pStyle w:val="Other0"/>
              <w:shd w:val="clear" w:color="auto" w:fill="auto"/>
              <w:spacing w:line="240" w:lineRule="auto"/>
              <w:ind w:firstLine="0"/>
              <w:jc w:val="center"/>
              <w:rPr>
                <w:rFonts w:ascii="Arial" w:hAnsi="Arial" w:cs="Arial"/>
                <w:sz w:val="20"/>
                <w:szCs w:val="20"/>
                <w:lang w:val="ro-RO"/>
              </w:rPr>
            </w:pPr>
            <w:r w:rsidRPr="004C0FFD">
              <w:rPr>
                <w:rFonts w:ascii="Arial" w:hAnsi="Arial" w:cs="Arial"/>
                <w:sz w:val="20"/>
                <w:szCs w:val="20"/>
                <w:lang w:val="ro-RO"/>
              </w:rPr>
              <w:t>2.0</w:t>
            </w:r>
          </w:p>
        </w:tc>
      </w:tr>
      <w:tr w:rsidR="0081723A" w:rsidRPr="004C0FFD" w14:paraId="06165117" w14:textId="77777777" w:rsidTr="00A92C1C">
        <w:trPr>
          <w:trHeight w:hRule="exact" w:val="317"/>
          <w:jc w:val="center"/>
        </w:trPr>
        <w:tc>
          <w:tcPr>
            <w:tcW w:w="1565" w:type="dxa"/>
            <w:tcBorders>
              <w:top w:val="single" w:sz="4" w:space="0" w:color="auto"/>
              <w:left w:val="single" w:sz="4" w:space="0" w:color="auto"/>
            </w:tcBorders>
            <w:shd w:val="clear" w:color="auto" w:fill="FFFFFF"/>
            <w:vAlign w:val="center"/>
          </w:tcPr>
          <w:p w14:paraId="1F0582E6" w14:textId="77777777" w:rsidR="0081723A" w:rsidRPr="004C0FFD" w:rsidRDefault="0081723A" w:rsidP="00256FB9">
            <w:pPr>
              <w:pStyle w:val="Other0"/>
              <w:shd w:val="clear" w:color="auto" w:fill="auto"/>
              <w:spacing w:line="240" w:lineRule="auto"/>
              <w:ind w:firstLine="620"/>
              <w:jc w:val="both"/>
              <w:rPr>
                <w:rFonts w:ascii="Arial" w:hAnsi="Arial" w:cs="Arial"/>
                <w:sz w:val="20"/>
                <w:szCs w:val="20"/>
                <w:lang w:val="ro-RO"/>
              </w:rPr>
            </w:pPr>
            <w:r w:rsidRPr="004C0FFD">
              <w:rPr>
                <w:rFonts w:ascii="Arial" w:hAnsi="Arial" w:cs="Arial"/>
                <w:sz w:val="20"/>
                <w:szCs w:val="20"/>
                <w:lang w:val="ro-RO"/>
              </w:rPr>
              <w:t>800</w:t>
            </w:r>
          </w:p>
        </w:tc>
        <w:tc>
          <w:tcPr>
            <w:tcW w:w="730" w:type="dxa"/>
            <w:gridSpan w:val="2"/>
            <w:tcBorders>
              <w:top w:val="single" w:sz="4" w:space="0" w:color="auto"/>
              <w:left w:val="single" w:sz="4" w:space="0" w:color="auto"/>
            </w:tcBorders>
            <w:shd w:val="clear" w:color="auto" w:fill="FFFFFF"/>
            <w:vAlign w:val="center"/>
          </w:tcPr>
          <w:p w14:paraId="317B7883" w14:textId="77777777" w:rsidR="0081723A" w:rsidRPr="004C0FFD" w:rsidRDefault="0081723A" w:rsidP="00256FB9">
            <w:pPr>
              <w:pStyle w:val="Other0"/>
              <w:shd w:val="clear" w:color="auto" w:fill="auto"/>
              <w:spacing w:line="240" w:lineRule="auto"/>
              <w:ind w:firstLine="0"/>
              <w:jc w:val="center"/>
              <w:rPr>
                <w:rFonts w:ascii="Arial" w:hAnsi="Arial" w:cs="Arial"/>
                <w:sz w:val="20"/>
                <w:szCs w:val="20"/>
                <w:lang w:val="ro-RO"/>
              </w:rPr>
            </w:pPr>
            <w:r w:rsidRPr="004C0FFD">
              <w:rPr>
                <w:rFonts w:ascii="Arial" w:hAnsi="Arial" w:cs="Arial"/>
                <w:sz w:val="20"/>
                <w:szCs w:val="20"/>
                <w:lang w:val="ro-RO"/>
              </w:rPr>
              <w:t>0.6</w:t>
            </w:r>
          </w:p>
        </w:tc>
        <w:tc>
          <w:tcPr>
            <w:tcW w:w="1008" w:type="dxa"/>
            <w:gridSpan w:val="2"/>
            <w:tcBorders>
              <w:top w:val="single" w:sz="4" w:space="0" w:color="auto"/>
              <w:left w:val="single" w:sz="4" w:space="0" w:color="auto"/>
            </w:tcBorders>
            <w:shd w:val="clear" w:color="auto" w:fill="FFFFFF"/>
            <w:vAlign w:val="center"/>
          </w:tcPr>
          <w:p w14:paraId="68CB13F4" w14:textId="77777777" w:rsidR="0081723A" w:rsidRPr="004C0FFD" w:rsidRDefault="0081723A" w:rsidP="00256FB9">
            <w:pPr>
              <w:pStyle w:val="Other0"/>
              <w:shd w:val="clear" w:color="auto" w:fill="auto"/>
              <w:spacing w:line="240" w:lineRule="auto"/>
              <w:ind w:firstLine="0"/>
              <w:jc w:val="center"/>
              <w:rPr>
                <w:rFonts w:ascii="Arial" w:hAnsi="Arial" w:cs="Arial"/>
                <w:sz w:val="20"/>
                <w:szCs w:val="20"/>
                <w:lang w:val="ro-RO"/>
              </w:rPr>
            </w:pPr>
            <w:r w:rsidRPr="004C0FFD">
              <w:rPr>
                <w:rFonts w:ascii="Arial" w:hAnsi="Arial" w:cs="Arial"/>
                <w:sz w:val="20"/>
                <w:szCs w:val="20"/>
                <w:lang w:val="ro-RO"/>
              </w:rPr>
              <w:t>0.9</w:t>
            </w:r>
          </w:p>
        </w:tc>
        <w:tc>
          <w:tcPr>
            <w:tcW w:w="1051" w:type="dxa"/>
            <w:gridSpan w:val="2"/>
            <w:tcBorders>
              <w:top w:val="single" w:sz="4" w:space="0" w:color="auto"/>
              <w:left w:val="single" w:sz="4" w:space="0" w:color="auto"/>
            </w:tcBorders>
            <w:shd w:val="clear" w:color="auto" w:fill="FFFFFF"/>
            <w:vAlign w:val="center"/>
          </w:tcPr>
          <w:p w14:paraId="51C953BA" w14:textId="77777777" w:rsidR="0081723A" w:rsidRPr="004C0FFD" w:rsidRDefault="0081723A" w:rsidP="00256FB9">
            <w:pPr>
              <w:pStyle w:val="Other0"/>
              <w:shd w:val="clear" w:color="auto" w:fill="auto"/>
              <w:spacing w:line="240" w:lineRule="auto"/>
              <w:ind w:firstLine="0"/>
              <w:jc w:val="center"/>
              <w:rPr>
                <w:rFonts w:ascii="Arial" w:hAnsi="Arial" w:cs="Arial"/>
                <w:sz w:val="20"/>
                <w:szCs w:val="20"/>
                <w:lang w:val="ro-RO"/>
              </w:rPr>
            </w:pPr>
            <w:r w:rsidRPr="004C0FFD">
              <w:rPr>
                <w:rFonts w:ascii="Arial" w:hAnsi="Arial" w:cs="Arial"/>
                <w:sz w:val="20"/>
                <w:szCs w:val="20"/>
                <w:lang w:val="ro-RO"/>
              </w:rPr>
              <w:t>1.1</w:t>
            </w:r>
          </w:p>
        </w:tc>
        <w:tc>
          <w:tcPr>
            <w:tcW w:w="1061" w:type="dxa"/>
            <w:gridSpan w:val="2"/>
            <w:tcBorders>
              <w:top w:val="single" w:sz="4" w:space="0" w:color="auto"/>
              <w:left w:val="single" w:sz="4" w:space="0" w:color="auto"/>
            </w:tcBorders>
            <w:shd w:val="clear" w:color="auto" w:fill="FFFFFF"/>
            <w:vAlign w:val="center"/>
          </w:tcPr>
          <w:p w14:paraId="339DE97A" w14:textId="77777777" w:rsidR="0081723A" w:rsidRPr="004C0FFD" w:rsidRDefault="0081723A" w:rsidP="00256FB9">
            <w:pPr>
              <w:pStyle w:val="Other0"/>
              <w:shd w:val="clear" w:color="auto" w:fill="auto"/>
              <w:spacing w:line="240" w:lineRule="auto"/>
              <w:ind w:firstLine="0"/>
              <w:jc w:val="center"/>
              <w:rPr>
                <w:rFonts w:ascii="Arial" w:hAnsi="Arial" w:cs="Arial"/>
                <w:sz w:val="20"/>
                <w:szCs w:val="20"/>
                <w:lang w:val="ro-RO"/>
              </w:rPr>
            </w:pPr>
            <w:r w:rsidRPr="004C0FFD">
              <w:rPr>
                <w:rFonts w:ascii="Arial" w:hAnsi="Arial" w:cs="Arial"/>
                <w:sz w:val="20"/>
                <w:szCs w:val="20"/>
                <w:lang w:val="ro-RO"/>
              </w:rPr>
              <w:t>1.3</w:t>
            </w:r>
          </w:p>
        </w:tc>
        <w:tc>
          <w:tcPr>
            <w:tcW w:w="1205" w:type="dxa"/>
            <w:gridSpan w:val="3"/>
            <w:tcBorders>
              <w:top w:val="single" w:sz="4" w:space="0" w:color="auto"/>
              <w:left w:val="single" w:sz="4" w:space="0" w:color="auto"/>
              <w:right w:val="single" w:sz="4" w:space="0" w:color="auto"/>
            </w:tcBorders>
            <w:shd w:val="clear" w:color="auto" w:fill="FFFFFF"/>
            <w:vAlign w:val="center"/>
          </w:tcPr>
          <w:p w14:paraId="4C12BE2B" w14:textId="77777777" w:rsidR="0081723A" w:rsidRPr="004C0FFD" w:rsidRDefault="0081723A" w:rsidP="00256FB9">
            <w:pPr>
              <w:pStyle w:val="Other0"/>
              <w:shd w:val="clear" w:color="auto" w:fill="auto"/>
              <w:spacing w:line="240" w:lineRule="auto"/>
              <w:ind w:firstLine="0"/>
              <w:jc w:val="center"/>
              <w:rPr>
                <w:rFonts w:ascii="Arial" w:hAnsi="Arial" w:cs="Arial"/>
                <w:sz w:val="20"/>
                <w:szCs w:val="20"/>
                <w:lang w:val="ro-RO"/>
              </w:rPr>
            </w:pPr>
            <w:r w:rsidRPr="004C0FFD">
              <w:rPr>
                <w:rFonts w:ascii="Arial" w:hAnsi="Arial" w:cs="Arial"/>
                <w:sz w:val="20"/>
                <w:szCs w:val="20"/>
                <w:lang w:val="ro-RO"/>
              </w:rPr>
              <w:t>1.4</w:t>
            </w:r>
          </w:p>
        </w:tc>
      </w:tr>
      <w:tr w:rsidR="0081723A" w:rsidRPr="004C0FFD" w14:paraId="68ADAD8B" w14:textId="77777777" w:rsidTr="00A92C1C">
        <w:trPr>
          <w:trHeight w:hRule="exact" w:val="317"/>
          <w:jc w:val="center"/>
        </w:trPr>
        <w:tc>
          <w:tcPr>
            <w:tcW w:w="1565" w:type="dxa"/>
            <w:tcBorders>
              <w:top w:val="single" w:sz="4" w:space="0" w:color="auto"/>
              <w:left w:val="single" w:sz="4" w:space="0" w:color="auto"/>
            </w:tcBorders>
            <w:shd w:val="clear" w:color="auto" w:fill="FFFFFF"/>
            <w:vAlign w:val="bottom"/>
          </w:tcPr>
          <w:p w14:paraId="21318E30" w14:textId="77777777" w:rsidR="0081723A" w:rsidRPr="004C0FFD" w:rsidRDefault="0081723A" w:rsidP="00256FB9">
            <w:pPr>
              <w:pStyle w:val="Other0"/>
              <w:shd w:val="clear" w:color="auto" w:fill="auto"/>
              <w:spacing w:line="240" w:lineRule="auto"/>
              <w:ind w:firstLine="560"/>
              <w:jc w:val="both"/>
              <w:rPr>
                <w:rFonts w:ascii="Arial" w:hAnsi="Arial" w:cs="Arial"/>
                <w:sz w:val="20"/>
                <w:szCs w:val="20"/>
                <w:lang w:val="ro-RO"/>
              </w:rPr>
            </w:pPr>
            <w:r w:rsidRPr="004C0FFD">
              <w:rPr>
                <w:rFonts w:ascii="Arial" w:hAnsi="Arial" w:cs="Arial"/>
                <w:sz w:val="20"/>
                <w:szCs w:val="20"/>
                <w:lang w:val="ro-RO"/>
              </w:rPr>
              <w:t>1000</w:t>
            </w:r>
          </w:p>
        </w:tc>
        <w:tc>
          <w:tcPr>
            <w:tcW w:w="730" w:type="dxa"/>
            <w:gridSpan w:val="2"/>
            <w:tcBorders>
              <w:top w:val="single" w:sz="4" w:space="0" w:color="auto"/>
              <w:left w:val="single" w:sz="4" w:space="0" w:color="auto"/>
            </w:tcBorders>
            <w:shd w:val="clear" w:color="auto" w:fill="FFFFFF"/>
            <w:vAlign w:val="center"/>
          </w:tcPr>
          <w:p w14:paraId="05288F13" w14:textId="77777777" w:rsidR="0081723A" w:rsidRPr="004C0FFD" w:rsidRDefault="0081723A" w:rsidP="00256FB9">
            <w:pPr>
              <w:pStyle w:val="Other0"/>
              <w:shd w:val="clear" w:color="auto" w:fill="auto"/>
              <w:spacing w:line="240" w:lineRule="auto"/>
              <w:ind w:firstLine="0"/>
              <w:jc w:val="center"/>
              <w:rPr>
                <w:rFonts w:ascii="Arial" w:hAnsi="Arial" w:cs="Arial"/>
                <w:sz w:val="20"/>
                <w:szCs w:val="20"/>
                <w:lang w:val="ro-RO"/>
              </w:rPr>
            </w:pPr>
            <w:r w:rsidRPr="004C0FFD">
              <w:rPr>
                <w:rFonts w:ascii="Arial" w:hAnsi="Arial" w:cs="Arial"/>
                <w:sz w:val="20"/>
                <w:szCs w:val="20"/>
                <w:lang w:val="ro-RO"/>
              </w:rPr>
              <w:t>0.6</w:t>
            </w:r>
          </w:p>
        </w:tc>
        <w:tc>
          <w:tcPr>
            <w:tcW w:w="1008" w:type="dxa"/>
            <w:gridSpan w:val="2"/>
            <w:tcBorders>
              <w:top w:val="single" w:sz="4" w:space="0" w:color="auto"/>
              <w:left w:val="single" w:sz="4" w:space="0" w:color="auto"/>
            </w:tcBorders>
            <w:shd w:val="clear" w:color="auto" w:fill="FFFFFF"/>
            <w:vAlign w:val="center"/>
          </w:tcPr>
          <w:p w14:paraId="000571E5" w14:textId="77777777" w:rsidR="0081723A" w:rsidRPr="004C0FFD" w:rsidRDefault="0081723A" w:rsidP="00256FB9">
            <w:pPr>
              <w:pStyle w:val="Other0"/>
              <w:shd w:val="clear" w:color="auto" w:fill="auto"/>
              <w:spacing w:line="240" w:lineRule="auto"/>
              <w:ind w:firstLine="0"/>
              <w:jc w:val="center"/>
              <w:rPr>
                <w:rFonts w:ascii="Arial" w:hAnsi="Arial" w:cs="Arial"/>
                <w:sz w:val="20"/>
                <w:szCs w:val="20"/>
                <w:lang w:val="ro-RO"/>
              </w:rPr>
            </w:pPr>
            <w:r w:rsidRPr="004C0FFD">
              <w:rPr>
                <w:rFonts w:ascii="Arial" w:hAnsi="Arial" w:cs="Arial"/>
                <w:sz w:val="20"/>
                <w:szCs w:val="20"/>
                <w:lang w:val="ro-RO"/>
              </w:rPr>
              <w:t>0.7</w:t>
            </w:r>
          </w:p>
        </w:tc>
        <w:tc>
          <w:tcPr>
            <w:tcW w:w="1051" w:type="dxa"/>
            <w:gridSpan w:val="2"/>
            <w:tcBorders>
              <w:top w:val="single" w:sz="4" w:space="0" w:color="auto"/>
              <w:left w:val="single" w:sz="4" w:space="0" w:color="auto"/>
            </w:tcBorders>
            <w:shd w:val="clear" w:color="auto" w:fill="FFFFFF"/>
            <w:vAlign w:val="center"/>
          </w:tcPr>
          <w:p w14:paraId="6BEF1530" w14:textId="77777777" w:rsidR="0081723A" w:rsidRPr="004C0FFD" w:rsidRDefault="0081723A" w:rsidP="00256FB9">
            <w:pPr>
              <w:pStyle w:val="Other0"/>
              <w:shd w:val="clear" w:color="auto" w:fill="auto"/>
              <w:spacing w:line="240" w:lineRule="auto"/>
              <w:ind w:firstLine="0"/>
              <w:jc w:val="center"/>
              <w:rPr>
                <w:rFonts w:ascii="Arial" w:hAnsi="Arial" w:cs="Arial"/>
                <w:sz w:val="20"/>
                <w:szCs w:val="20"/>
                <w:lang w:val="ro-RO"/>
              </w:rPr>
            </w:pPr>
            <w:r w:rsidRPr="004C0FFD">
              <w:rPr>
                <w:rFonts w:ascii="Arial" w:hAnsi="Arial" w:cs="Arial"/>
                <w:sz w:val="20"/>
                <w:szCs w:val="20"/>
                <w:lang w:val="ro-RO"/>
              </w:rPr>
              <w:t>0.9</w:t>
            </w:r>
          </w:p>
        </w:tc>
        <w:tc>
          <w:tcPr>
            <w:tcW w:w="1061" w:type="dxa"/>
            <w:gridSpan w:val="2"/>
            <w:tcBorders>
              <w:top w:val="single" w:sz="4" w:space="0" w:color="auto"/>
              <w:left w:val="single" w:sz="4" w:space="0" w:color="auto"/>
            </w:tcBorders>
            <w:shd w:val="clear" w:color="auto" w:fill="FFFFFF"/>
            <w:vAlign w:val="center"/>
          </w:tcPr>
          <w:p w14:paraId="4E0CB8B7" w14:textId="77777777" w:rsidR="0081723A" w:rsidRPr="004C0FFD" w:rsidRDefault="0081723A" w:rsidP="00256FB9">
            <w:pPr>
              <w:pStyle w:val="Other0"/>
              <w:shd w:val="clear" w:color="auto" w:fill="auto"/>
              <w:spacing w:line="240" w:lineRule="auto"/>
              <w:ind w:firstLine="0"/>
              <w:jc w:val="center"/>
              <w:rPr>
                <w:rFonts w:ascii="Arial" w:hAnsi="Arial" w:cs="Arial"/>
                <w:sz w:val="20"/>
                <w:szCs w:val="20"/>
                <w:lang w:val="ro-RO"/>
              </w:rPr>
            </w:pPr>
            <w:r w:rsidRPr="004C0FFD">
              <w:rPr>
                <w:rFonts w:ascii="Arial" w:hAnsi="Arial" w:cs="Arial"/>
                <w:sz w:val="20"/>
                <w:szCs w:val="20"/>
                <w:lang w:val="ro-RO"/>
              </w:rPr>
              <w:t>1.1</w:t>
            </w:r>
          </w:p>
        </w:tc>
        <w:tc>
          <w:tcPr>
            <w:tcW w:w="1205" w:type="dxa"/>
            <w:gridSpan w:val="3"/>
            <w:tcBorders>
              <w:top w:val="single" w:sz="4" w:space="0" w:color="auto"/>
              <w:left w:val="single" w:sz="4" w:space="0" w:color="auto"/>
              <w:right w:val="single" w:sz="4" w:space="0" w:color="auto"/>
            </w:tcBorders>
            <w:shd w:val="clear" w:color="auto" w:fill="FFFFFF"/>
            <w:vAlign w:val="center"/>
          </w:tcPr>
          <w:p w14:paraId="591729DB" w14:textId="77777777" w:rsidR="0081723A" w:rsidRPr="004C0FFD" w:rsidRDefault="0081723A" w:rsidP="00256FB9">
            <w:pPr>
              <w:pStyle w:val="Other0"/>
              <w:shd w:val="clear" w:color="auto" w:fill="auto"/>
              <w:spacing w:line="240" w:lineRule="auto"/>
              <w:ind w:firstLine="0"/>
              <w:jc w:val="center"/>
              <w:rPr>
                <w:rFonts w:ascii="Arial" w:hAnsi="Arial" w:cs="Arial"/>
                <w:sz w:val="20"/>
                <w:szCs w:val="20"/>
                <w:lang w:val="ro-RO"/>
              </w:rPr>
            </w:pPr>
            <w:r w:rsidRPr="004C0FFD">
              <w:rPr>
                <w:rFonts w:ascii="Arial" w:hAnsi="Arial" w:cs="Arial"/>
                <w:sz w:val="20"/>
                <w:szCs w:val="20"/>
                <w:lang w:val="ro-RO"/>
              </w:rPr>
              <w:t>1.2</w:t>
            </w:r>
          </w:p>
        </w:tc>
      </w:tr>
      <w:tr w:rsidR="0081723A" w:rsidRPr="004C0FFD" w14:paraId="1ADA9311" w14:textId="77777777" w:rsidTr="00A92C1C">
        <w:trPr>
          <w:trHeight w:hRule="exact" w:val="317"/>
          <w:jc w:val="center"/>
        </w:trPr>
        <w:tc>
          <w:tcPr>
            <w:tcW w:w="1565" w:type="dxa"/>
            <w:tcBorders>
              <w:top w:val="single" w:sz="4" w:space="0" w:color="auto"/>
              <w:left w:val="single" w:sz="4" w:space="0" w:color="auto"/>
            </w:tcBorders>
            <w:shd w:val="clear" w:color="auto" w:fill="FFFFFF"/>
            <w:vAlign w:val="center"/>
          </w:tcPr>
          <w:p w14:paraId="69E7986B" w14:textId="77777777" w:rsidR="0081723A" w:rsidRPr="004C0FFD" w:rsidRDefault="0081723A" w:rsidP="00256FB9">
            <w:pPr>
              <w:pStyle w:val="Other0"/>
              <w:shd w:val="clear" w:color="auto" w:fill="auto"/>
              <w:spacing w:line="240" w:lineRule="auto"/>
              <w:ind w:firstLine="560"/>
              <w:jc w:val="both"/>
              <w:rPr>
                <w:rFonts w:ascii="Arial" w:hAnsi="Arial" w:cs="Arial"/>
                <w:sz w:val="20"/>
                <w:szCs w:val="20"/>
                <w:lang w:val="ro-RO"/>
              </w:rPr>
            </w:pPr>
            <w:r w:rsidRPr="004C0FFD">
              <w:rPr>
                <w:rFonts w:ascii="Arial" w:hAnsi="Arial" w:cs="Arial"/>
                <w:sz w:val="20"/>
                <w:szCs w:val="20"/>
                <w:lang w:val="ro-RO"/>
              </w:rPr>
              <w:t>1200</w:t>
            </w:r>
          </w:p>
        </w:tc>
        <w:tc>
          <w:tcPr>
            <w:tcW w:w="730" w:type="dxa"/>
            <w:gridSpan w:val="2"/>
            <w:tcBorders>
              <w:top w:val="single" w:sz="4" w:space="0" w:color="auto"/>
              <w:left w:val="single" w:sz="4" w:space="0" w:color="auto"/>
            </w:tcBorders>
            <w:shd w:val="clear" w:color="auto" w:fill="FFFFFF"/>
            <w:vAlign w:val="center"/>
          </w:tcPr>
          <w:p w14:paraId="74CF226D" w14:textId="77777777" w:rsidR="0081723A" w:rsidRPr="004C0FFD" w:rsidRDefault="0081723A" w:rsidP="00256FB9">
            <w:pPr>
              <w:pStyle w:val="Other0"/>
              <w:shd w:val="clear" w:color="auto" w:fill="auto"/>
              <w:spacing w:line="240" w:lineRule="auto"/>
              <w:ind w:firstLine="0"/>
              <w:jc w:val="center"/>
              <w:rPr>
                <w:rFonts w:ascii="Arial" w:hAnsi="Arial" w:cs="Arial"/>
                <w:sz w:val="20"/>
                <w:szCs w:val="20"/>
                <w:lang w:val="ro-RO"/>
              </w:rPr>
            </w:pPr>
            <w:r w:rsidRPr="004C0FFD">
              <w:rPr>
                <w:rFonts w:ascii="Arial" w:hAnsi="Arial" w:cs="Arial"/>
                <w:sz w:val="20"/>
                <w:szCs w:val="20"/>
                <w:lang w:val="ro-RO"/>
              </w:rPr>
              <w:t>0.5</w:t>
            </w:r>
          </w:p>
        </w:tc>
        <w:tc>
          <w:tcPr>
            <w:tcW w:w="1008" w:type="dxa"/>
            <w:gridSpan w:val="2"/>
            <w:tcBorders>
              <w:top w:val="single" w:sz="4" w:space="0" w:color="auto"/>
              <w:left w:val="single" w:sz="4" w:space="0" w:color="auto"/>
            </w:tcBorders>
            <w:shd w:val="clear" w:color="auto" w:fill="FFFFFF"/>
            <w:vAlign w:val="center"/>
          </w:tcPr>
          <w:p w14:paraId="49689C78" w14:textId="77777777" w:rsidR="0081723A" w:rsidRPr="004C0FFD" w:rsidRDefault="0081723A" w:rsidP="00256FB9">
            <w:pPr>
              <w:pStyle w:val="Other0"/>
              <w:shd w:val="clear" w:color="auto" w:fill="auto"/>
              <w:spacing w:line="240" w:lineRule="auto"/>
              <w:ind w:firstLine="0"/>
              <w:jc w:val="center"/>
              <w:rPr>
                <w:rFonts w:ascii="Arial" w:hAnsi="Arial" w:cs="Arial"/>
                <w:sz w:val="20"/>
                <w:szCs w:val="20"/>
                <w:lang w:val="ro-RO"/>
              </w:rPr>
            </w:pPr>
            <w:r w:rsidRPr="004C0FFD">
              <w:rPr>
                <w:rFonts w:ascii="Arial" w:hAnsi="Arial" w:cs="Arial"/>
                <w:sz w:val="20"/>
                <w:szCs w:val="20"/>
                <w:lang w:val="ro-RO"/>
              </w:rPr>
              <w:t>0.7</w:t>
            </w:r>
          </w:p>
        </w:tc>
        <w:tc>
          <w:tcPr>
            <w:tcW w:w="1051" w:type="dxa"/>
            <w:gridSpan w:val="2"/>
            <w:tcBorders>
              <w:top w:val="single" w:sz="4" w:space="0" w:color="auto"/>
              <w:left w:val="single" w:sz="4" w:space="0" w:color="auto"/>
            </w:tcBorders>
            <w:shd w:val="clear" w:color="auto" w:fill="FFFFFF"/>
            <w:vAlign w:val="center"/>
          </w:tcPr>
          <w:p w14:paraId="4D477E96" w14:textId="77777777" w:rsidR="0081723A" w:rsidRPr="004C0FFD" w:rsidRDefault="0081723A" w:rsidP="00256FB9">
            <w:pPr>
              <w:pStyle w:val="Other0"/>
              <w:shd w:val="clear" w:color="auto" w:fill="auto"/>
              <w:spacing w:line="240" w:lineRule="auto"/>
              <w:ind w:firstLine="0"/>
              <w:jc w:val="center"/>
              <w:rPr>
                <w:rFonts w:ascii="Arial" w:hAnsi="Arial" w:cs="Arial"/>
                <w:sz w:val="20"/>
                <w:szCs w:val="20"/>
                <w:lang w:val="ro-RO"/>
              </w:rPr>
            </w:pPr>
            <w:r w:rsidRPr="004C0FFD">
              <w:rPr>
                <w:rFonts w:ascii="Arial" w:hAnsi="Arial" w:cs="Arial"/>
                <w:sz w:val="20"/>
                <w:szCs w:val="20"/>
                <w:lang w:val="ro-RO"/>
              </w:rPr>
              <w:t>0.9</w:t>
            </w:r>
          </w:p>
        </w:tc>
        <w:tc>
          <w:tcPr>
            <w:tcW w:w="1061" w:type="dxa"/>
            <w:gridSpan w:val="2"/>
            <w:tcBorders>
              <w:top w:val="single" w:sz="4" w:space="0" w:color="auto"/>
              <w:left w:val="single" w:sz="4" w:space="0" w:color="auto"/>
            </w:tcBorders>
            <w:shd w:val="clear" w:color="auto" w:fill="FFFFFF"/>
            <w:vAlign w:val="center"/>
          </w:tcPr>
          <w:p w14:paraId="4AD015E9" w14:textId="77777777" w:rsidR="0081723A" w:rsidRPr="004C0FFD" w:rsidRDefault="0081723A" w:rsidP="00256FB9">
            <w:pPr>
              <w:pStyle w:val="Other0"/>
              <w:shd w:val="clear" w:color="auto" w:fill="auto"/>
              <w:spacing w:line="240" w:lineRule="auto"/>
              <w:ind w:firstLine="0"/>
              <w:jc w:val="center"/>
              <w:rPr>
                <w:rFonts w:ascii="Arial" w:hAnsi="Arial" w:cs="Arial"/>
                <w:sz w:val="20"/>
                <w:szCs w:val="20"/>
                <w:lang w:val="ro-RO"/>
              </w:rPr>
            </w:pPr>
            <w:r w:rsidRPr="004C0FFD">
              <w:rPr>
                <w:rFonts w:ascii="Arial" w:hAnsi="Arial" w:cs="Arial"/>
                <w:sz w:val="20"/>
                <w:szCs w:val="20"/>
                <w:lang w:val="ro-RO"/>
              </w:rPr>
              <w:t>0.9</w:t>
            </w:r>
          </w:p>
        </w:tc>
        <w:tc>
          <w:tcPr>
            <w:tcW w:w="1205" w:type="dxa"/>
            <w:gridSpan w:val="3"/>
            <w:tcBorders>
              <w:top w:val="single" w:sz="4" w:space="0" w:color="auto"/>
              <w:left w:val="single" w:sz="4" w:space="0" w:color="auto"/>
              <w:right w:val="single" w:sz="4" w:space="0" w:color="auto"/>
            </w:tcBorders>
            <w:shd w:val="clear" w:color="auto" w:fill="FFFFFF"/>
            <w:vAlign w:val="center"/>
          </w:tcPr>
          <w:p w14:paraId="2BE5682F" w14:textId="77777777" w:rsidR="0081723A" w:rsidRPr="004C0FFD" w:rsidRDefault="0081723A" w:rsidP="00256FB9">
            <w:pPr>
              <w:pStyle w:val="Other0"/>
              <w:shd w:val="clear" w:color="auto" w:fill="auto"/>
              <w:spacing w:line="240" w:lineRule="auto"/>
              <w:ind w:firstLine="0"/>
              <w:jc w:val="center"/>
              <w:rPr>
                <w:rFonts w:ascii="Arial" w:hAnsi="Arial" w:cs="Arial"/>
                <w:sz w:val="20"/>
                <w:szCs w:val="20"/>
                <w:lang w:val="ro-RO"/>
              </w:rPr>
            </w:pPr>
            <w:r w:rsidRPr="004C0FFD">
              <w:rPr>
                <w:rFonts w:ascii="Arial" w:hAnsi="Arial" w:cs="Arial"/>
                <w:sz w:val="20"/>
                <w:szCs w:val="20"/>
                <w:lang w:val="ro-RO"/>
              </w:rPr>
              <w:t>1.1</w:t>
            </w:r>
          </w:p>
        </w:tc>
      </w:tr>
      <w:tr w:rsidR="0081723A" w:rsidRPr="004C0FFD" w14:paraId="501C8821" w14:textId="77777777" w:rsidTr="00A92C1C">
        <w:trPr>
          <w:trHeight w:hRule="exact" w:val="317"/>
          <w:jc w:val="center"/>
        </w:trPr>
        <w:tc>
          <w:tcPr>
            <w:tcW w:w="1565" w:type="dxa"/>
            <w:tcBorders>
              <w:top w:val="single" w:sz="4" w:space="0" w:color="auto"/>
              <w:left w:val="single" w:sz="4" w:space="0" w:color="auto"/>
            </w:tcBorders>
            <w:shd w:val="clear" w:color="auto" w:fill="FFFFFF"/>
            <w:vAlign w:val="center"/>
          </w:tcPr>
          <w:p w14:paraId="4E48AB4C" w14:textId="77777777" w:rsidR="0081723A" w:rsidRPr="004C0FFD" w:rsidRDefault="0081723A" w:rsidP="00256FB9">
            <w:pPr>
              <w:pStyle w:val="Other0"/>
              <w:shd w:val="clear" w:color="auto" w:fill="auto"/>
              <w:spacing w:line="240" w:lineRule="auto"/>
              <w:ind w:firstLine="560"/>
              <w:jc w:val="both"/>
              <w:rPr>
                <w:rFonts w:ascii="Arial" w:hAnsi="Arial" w:cs="Arial"/>
                <w:sz w:val="20"/>
                <w:szCs w:val="20"/>
                <w:lang w:val="ro-RO"/>
              </w:rPr>
            </w:pPr>
            <w:r w:rsidRPr="004C0FFD">
              <w:rPr>
                <w:rFonts w:ascii="Arial" w:hAnsi="Arial" w:cs="Arial"/>
                <w:sz w:val="20"/>
                <w:szCs w:val="20"/>
                <w:lang w:val="ro-RO"/>
              </w:rPr>
              <w:t>1400</w:t>
            </w:r>
          </w:p>
        </w:tc>
        <w:tc>
          <w:tcPr>
            <w:tcW w:w="730" w:type="dxa"/>
            <w:gridSpan w:val="2"/>
            <w:tcBorders>
              <w:top w:val="single" w:sz="4" w:space="0" w:color="auto"/>
              <w:left w:val="single" w:sz="4" w:space="0" w:color="auto"/>
            </w:tcBorders>
            <w:shd w:val="clear" w:color="auto" w:fill="FFFFFF"/>
            <w:vAlign w:val="center"/>
          </w:tcPr>
          <w:p w14:paraId="54E05E52" w14:textId="77777777" w:rsidR="0081723A" w:rsidRPr="004C0FFD" w:rsidRDefault="0081723A" w:rsidP="00256FB9">
            <w:pPr>
              <w:pStyle w:val="Other0"/>
              <w:shd w:val="clear" w:color="auto" w:fill="auto"/>
              <w:spacing w:line="240" w:lineRule="auto"/>
              <w:ind w:firstLine="0"/>
              <w:jc w:val="center"/>
              <w:rPr>
                <w:rFonts w:ascii="Arial" w:hAnsi="Arial" w:cs="Arial"/>
                <w:sz w:val="20"/>
                <w:szCs w:val="20"/>
                <w:lang w:val="ro-RO"/>
              </w:rPr>
            </w:pPr>
            <w:r w:rsidRPr="004C0FFD">
              <w:rPr>
                <w:rFonts w:ascii="Arial" w:hAnsi="Arial" w:cs="Arial"/>
                <w:sz w:val="20"/>
                <w:szCs w:val="20"/>
                <w:lang w:val="ro-RO"/>
              </w:rPr>
              <w:t>0.5</w:t>
            </w:r>
          </w:p>
        </w:tc>
        <w:tc>
          <w:tcPr>
            <w:tcW w:w="1008" w:type="dxa"/>
            <w:gridSpan w:val="2"/>
            <w:tcBorders>
              <w:top w:val="single" w:sz="4" w:space="0" w:color="auto"/>
              <w:left w:val="single" w:sz="4" w:space="0" w:color="auto"/>
            </w:tcBorders>
            <w:shd w:val="clear" w:color="auto" w:fill="FFFFFF"/>
            <w:vAlign w:val="center"/>
          </w:tcPr>
          <w:p w14:paraId="3E8F5637" w14:textId="77777777" w:rsidR="0081723A" w:rsidRPr="004C0FFD" w:rsidRDefault="0081723A" w:rsidP="00256FB9">
            <w:pPr>
              <w:pStyle w:val="Other0"/>
              <w:shd w:val="clear" w:color="auto" w:fill="auto"/>
              <w:spacing w:line="240" w:lineRule="auto"/>
              <w:ind w:firstLine="0"/>
              <w:jc w:val="center"/>
              <w:rPr>
                <w:rFonts w:ascii="Arial" w:hAnsi="Arial" w:cs="Arial"/>
                <w:sz w:val="20"/>
                <w:szCs w:val="20"/>
                <w:lang w:val="ro-RO"/>
              </w:rPr>
            </w:pPr>
            <w:r w:rsidRPr="004C0FFD">
              <w:rPr>
                <w:rFonts w:ascii="Arial" w:hAnsi="Arial" w:cs="Arial"/>
                <w:sz w:val="20"/>
                <w:szCs w:val="20"/>
                <w:lang w:val="ro-RO"/>
              </w:rPr>
              <w:t>0.6</w:t>
            </w:r>
          </w:p>
        </w:tc>
        <w:tc>
          <w:tcPr>
            <w:tcW w:w="1051" w:type="dxa"/>
            <w:gridSpan w:val="2"/>
            <w:tcBorders>
              <w:top w:val="single" w:sz="4" w:space="0" w:color="auto"/>
              <w:left w:val="single" w:sz="4" w:space="0" w:color="auto"/>
            </w:tcBorders>
            <w:shd w:val="clear" w:color="auto" w:fill="FFFFFF"/>
            <w:vAlign w:val="center"/>
          </w:tcPr>
          <w:p w14:paraId="1BEB6170" w14:textId="77777777" w:rsidR="0081723A" w:rsidRPr="004C0FFD" w:rsidRDefault="0081723A" w:rsidP="00256FB9">
            <w:pPr>
              <w:pStyle w:val="Other0"/>
              <w:shd w:val="clear" w:color="auto" w:fill="auto"/>
              <w:spacing w:line="240" w:lineRule="auto"/>
              <w:ind w:firstLine="0"/>
              <w:jc w:val="center"/>
              <w:rPr>
                <w:rFonts w:ascii="Arial" w:hAnsi="Arial" w:cs="Arial"/>
                <w:sz w:val="20"/>
                <w:szCs w:val="20"/>
                <w:lang w:val="ro-RO"/>
              </w:rPr>
            </w:pPr>
            <w:r w:rsidRPr="004C0FFD">
              <w:rPr>
                <w:rFonts w:ascii="Arial" w:hAnsi="Arial" w:cs="Arial"/>
                <w:sz w:val="20"/>
                <w:szCs w:val="20"/>
                <w:lang w:val="ro-RO"/>
              </w:rPr>
              <w:t>0.8</w:t>
            </w:r>
          </w:p>
        </w:tc>
        <w:tc>
          <w:tcPr>
            <w:tcW w:w="1061" w:type="dxa"/>
            <w:gridSpan w:val="2"/>
            <w:tcBorders>
              <w:top w:val="single" w:sz="4" w:space="0" w:color="auto"/>
              <w:left w:val="single" w:sz="4" w:space="0" w:color="auto"/>
            </w:tcBorders>
            <w:shd w:val="clear" w:color="auto" w:fill="FFFFFF"/>
            <w:vAlign w:val="center"/>
          </w:tcPr>
          <w:p w14:paraId="3005B6EB" w14:textId="77777777" w:rsidR="0081723A" w:rsidRPr="004C0FFD" w:rsidRDefault="0081723A" w:rsidP="00256FB9">
            <w:pPr>
              <w:pStyle w:val="Other0"/>
              <w:shd w:val="clear" w:color="auto" w:fill="auto"/>
              <w:spacing w:line="240" w:lineRule="auto"/>
              <w:ind w:firstLine="0"/>
              <w:jc w:val="center"/>
              <w:rPr>
                <w:rFonts w:ascii="Arial" w:hAnsi="Arial" w:cs="Arial"/>
                <w:sz w:val="20"/>
                <w:szCs w:val="20"/>
                <w:lang w:val="ro-RO"/>
              </w:rPr>
            </w:pPr>
            <w:r w:rsidRPr="004C0FFD">
              <w:rPr>
                <w:rFonts w:ascii="Arial" w:hAnsi="Arial" w:cs="Arial"/>
                <w:sz w:val="20"/>
                <w:szCs w:val="20"/>
                <w:lang w:val="ro-RO"/>
              </w:rPr>
              <w:t>0.8</w:t>
            </w:r>
          </w:p>
        </w:tc>
        <w:tc>
          <w:tcPr>
            <w:tcW w:w="1205" w:type="dxa"/>
            <w:gridSpan w:val="3"/>
            <w:tcBorders>
              <w:top w:val="single" w:sz="4" w:space="0" w:color="auto"/>
              <w:left w:val="single" w:sz="4" w:space="0" w:color="auto"/>
              <w:right w:val="single" w:sz="4" w:space="0" w:color="auto"/>
            </w:tcBorders>
            <w:shd w:val="clear" w:color="auto" w:fill="FFFFFF"/>
            <w:vAlign w:val="center"/>
          </w:tcPr>
          <w:p w14:paraId="664715CF" w14:textId="77777777" w:rsidR="0081723A" w:rsidRPr="004C0FFD" w:rsidRDefault="0081723A" w:rsidP="00256FB9">
            <w:pPr>
              <w:pStyle w:val="Other0"/>
              <w:shd w:val="clear" w:color="auto" w:fill="auto"/>
              <w:spacing w:line="240" w:lineRule="auto"/>
              <w:ind w:firstLine="0"/>
              <w:jc w:val="center"/>
              <w:rPr>
                <w:rFonts w:ascii="Arial" w:hAnsi="Arial" w:cs="Arial"/>
                <w:sz w:val="20"/>
                <w:szCs w:val="20"/>
                <w:lang w:val="ro-RO"/>
              </w:rPr>
            </w:pPr>
            <w:r w:rsidRPr="004C0FFD">
              <w:rPr>
                <w:rFonts w:ascii="Arial" w:hAnsi="Arial" w:cs="Arial"/>
                <w:sz w:val="20"/>
                <w:szCs w:val="20"/>
                <w:lang w:val="ro-RO"/>
              </w:rPr>
              <w:t>0.9</w:t>
            </w:r>
          </w:p>
        </w:tc>
      </w:tr>
      <w:tr w:rsidR="0081723A" w:rsidRPr="004C0FFD" w14:paraId="08078F72" w14:textId="77777777" w:rsidTr="00A92C1C">
        <w:trPr>
          <w:trHeight w:hRule="exact" w:val="341"/>
          <w:jc w:val="center"/>
        </w:trPr>
        <w:tc>
          <w:tcPr>
            <w:tcW w:w="1565" w:type="dxa"/>
            <w:tcBorders>
              <w:top w:val="single" w:sz="4" w:space="0" w:color="auto"/>
              <w:left w:val="single" w:sz="4" w:space="0" w:color="auto"/>
              <w:bottom w:val="single" w:sz="4" w:space="0" w:color="auto"/>
            </w:tcBorders>
            <w:shd w:val="clear" w:color="auto" w:fill="FFFFFF"/>
            <w:vAlign w:val="center"/>
          </w:tcPr>
          <w:p w14:paraId="719F4356" w14:textId="77777777" w:rsidR="0081723A" w:rsidRPr="004C0FFD" w:rsidRDefault="0081723A" w:rsidP="00256FB9">
            <w:pPr>
              <w:pStyle w:val="Other0"/>
              <w:shd w:val="clear" w:color="auto" w:fill="auto"/>
              <w:spacing w:line="240" w:lineRule="auto"/>
              <w:ind w:firstLine="0"/>
              <w:jc w:val="center"/>
              <w:rPr>
                <w:rFonts w:ascii="Arial" w:hAnsi="Arial" w:cs="Arial"/>
                <w:sz w:val="20"/>
                <w:szCs w:val="20"/>
                <w:lang w:val="ro-RO"/>
              </w:rPr>
            </w:pPr>
            <w:r w:rsidRPr="004C0FFD">
              <w:rPr>
                <w:rFonts w:ascii="Arial" w:hAnsi="Arial" w:cs="Arial"/>
                <w:sz w:val="20"/>
                <w:szCs w:val="20"/>
                <w:lang w:val="ro-RO"/>
              </w:rPr>
              <w:t>≥1600</w:t>
            </w:r>
          </w:p>
        </w:tc>
        <w:tc>
          <w:tcPr>
            <w:tcW w:w="730" w:type="dxa"/>
            <w:gridSpan w:val="2"/>
            <w:tcBorders>
              <w:top w:val="single" w:sz="4" w:space="0" w:color="auto"/>
              <w:left w:val="single" w:sz="4" w:space="0" w:color="auto"/>
              <w:bottom w:val="single" w:sz="4" w:space="0" w:color="auto"/>
            </w:tcBorders>
            <w:shd w:val="clear" w:color="auto" w:fill="FFFFFF"/>
            <w:vAlign w:val="center"/>
          </w:tcPr>
          <w:p w14:paraId="05E722EC" w14:textId="77777777" w:rsidR="0081723A" w:rsidRPr="004C0FFD" w:rsidRDefault="0081723A" w:rsidP="00256FB9">
            <w:pPr>
              <w:pStyle w:val="Other0"/>
              <w:shd w:val="clear" w:color="auto" w:fill="auto"/>
              <w:spacing w:line="240" w:lineRule="auto"/>
              <w:ind w:firstLine="0"/>
              <w:jc w:val="center"/>
              <w:rPr>
                <w:rFonts w:ascii="Arial" w:hAnsi="Arial" w:cs="Arial"/>
                <w:sz w:val="20"/>
                <w:szCs w:val="20"/>
                <w:lang w:val="ro-RO"/>
              </w:rPr>
            </w:pPr>
            <w:r w:rsidRPr="004C0FFD">
              <w:rPr>
                <w:rFonts w:ascii="Arial" w:hAnsi="Arial" w:cs="Arial"/>
                <w:sz w:val="20"/>
                <w:szCs w:val="20"/>
                <w:lang w:val="ro-RO"/>
              </w:rPr>
              <w:t>0.5</w:t>
            </w:r>
          </w:p>
        </w:tc>
        <w:tc>
          <w:tcPr>
            <w:tcW w:w="1008" w:type="dxa"/>
            <w:gridSpan w:val="2"/>
            <w:tcBorders>
              <w:top w:val="single" w:sz="4" w:space="0" w:color="auto"/>
              <w:left w:val="single" w:sz="4" w:space="0" w:color="auto"/>
              <w:bottom w:val="single" w:sz="4" w:space="0" w:color="auto"/>
            </w:tcBorders>
            <w:shd w:val="clear" w:color="auto" w:fill="FFFFFF"/>
            <w:vAlign w:val="center"/>
          </w:tcPr>
          <w:p w14:paraId="0F3361C6" w14:textId="77777777" w:rsidR="0081723A" w:rsidRPr="004C0FFD" w:rsidRDefault="0081723A" w:rsidP="00256FB9">
            <w:pPr>
              <w:pStyle w:val="Other0"/>
              <w:shd w:val="clear" w:color="auto" w:fill="auto"/>
              <w:spacing w:line="240" w:lineRule="auto"/>
              <w:ind w:firstLine="0"/>
              <w:jc w:val="center"/>
              <w:rPr>
                <w:rFonts w:ascii="Arial" w:hAnsi="Arial" w:cs="Arial"/>
                <w:sz w:val="20"/>
                <w:szCs w:val="20"/>
                <w:lang w:val="ro-RO"/>
              </w:rPr>
            </w:pPr>
            <w:r w:rsidRPr="004C0FFD">
              <w:rPr>
                <w:rFonts w:ascii="Arial" w:hAnsi="Arial" w:cs="Arial"/>
                <w:sz w:val="20"/>
                <w:szCs w:val="20"/>
                <w:lang w:val="ro-RO"/>
              </w:rPr>
              <w:t>0 6</w:t>
            </w:r>
          </w:p>
        </w:tc>
        <w:tc>
          <w:tcPr>
            <w:tcW w:w="1051" w:type="dxa"/>
            <w:gridSpan w:val="2"/>
            <w:tcBorders>
              <w:top w:val="single" w:sz="4" w:space="0" w:color="auto"/>
              <w:left w:val="single" w:sz="4" w:space="0" w:color="auto"/>
              <w:bottom w:val="single" w:sz="4" w:space="0" w:color="auto"/>
            </w:tcBorders>
            <w:shd w:val="clear" w:color="auto" w:fill="FFFFFF"/>
            <w:vAlign w:val="center"/>
          </w:tcPr>
          <w:p w14:paraId="413A9896" w14:textId="77777777" w:rsidR="0081723A" w:rsidRPr="004C0FFD" w:rsidRDefault="0081723A" w:rsidP="00256FB9">
            <w:pPr>
              <w:pStyle w:val="Other0"/>
              <w:shd w:val="clear" w:color="auto" w:fill="auto"/>
              <w:spacing w:line="240" w:lineRule="auto"/>
              <w:ind w:firstLine="0"/>
              <w:jc w:val="center"/>
              <w:rPr>
                <w:rFonts w:ascii="Arial" w:hAnsi="Arial" w:cs="Arial"/>
                <w:sz w:val="20"/>
                <w:szCs w:val="20"/>
                <w:lang w:val="ro-RO"/>
              </w:rPr>
            </w:pPr>
            <w:r w:rsidRPr="004C0FFD">
              <w:rPr>
                <w:rFonts w:ascii="Arial" w:hAnsi="Arial" w:cs="Arial"/>
                <w:sz w:val="20"/>
                <w:szCs w:val="20"/>
                <w:lang w:val="ro-RO"/>
              </w:rPr>
              <w:t>0.7</w:t>
            </w:r>
          </w:p>
        </w:tc>
        <w:tc>
          <w:tcPr>
            <w:tcW w:w="1061" w:type="dxa"/>
            <w:gridSpan w:val="2"/>
            <w:tcBorders>
              <w:top w:val="single" w:sz="4" w:space="0" w:color="auto"/>
              <w:left w:val="single" w:sz="4" w:space="0" w:color="auto"/>
              <w:bottom w:val="single" w:sz="4" w:space="0" w:color="auto"/>
            </w:tcBorders>
            <w:shd w:val="clear" w:color="auto" w:fill="FFFFFF"/>
            <w:vAlign w:val="center"/>
          </w:tcPr>
          <w:p w14:paraId="7FFC7A0C" w14:textId="77777777" w:rsidR="0081723A" w:rsidRPr="004C0FFD" w:rsidRDefault="0081723A" w:rsidP="00256FB9">
            <w:pPr>
              <w:pStyle w:val="Other0"/>
              <w:shd w:val="clear" w:color="auto" w:fill="auto"/>
              <w:spacing w:line="240" w:lineRule="auto"/>
              <w:ind w:firstLine="0"/>
              <w:jc w:val="center"/>
              <w:rPr>
                <w:rFonts w:ascii="Arial" w:hAnsi="Arial" w:cs="Arial"/>
                <w:sz w:val="20"/>
                <w:szCs w:val="20"/>
                <w:lang w:val="ro-RO"/>
              </w:rPr>
            </w:pPr>
            <w:r w:rsidRPr="004C0FFD">
              <w:rPr>
                <w:rFonts w:ascii="Arial" w:hAnsi="Arial" w:cs="Arial"/>
                <w:sz w:val="20"/>
                <w:szCs w:val="20"/>
                <w:lang w:val="ro-RO"/>
              </w:rPr>
              <w:t>0 7</w:t>
            </w:r>
          </w:p>
        </w:tc>
        <w:tc>
          <w:tcPr>
            <w:tcW w:w="1205"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13E30A1C" w14:textId="77777777" w:rsidR="0081723A" w:rsidRPr="004C0FFD" w:rsidRDefault="0081723A" w:rsidP="00256FB9">
            <w:pPr>
              <w:pStyle w:val="Other0"/>
              <w:shd w:val="clear" w:color="auto" w:fill="auto"/>
              <w:spacing w:line="240" w:lineRule="auto"/>
              <w:ind w:firstLine="0"/>
              <w:jc w:val="center"/>
              <w:rPr>
                <w:rFonts w:ascii="Arial" w:hAnsi="Arial" w:cs="Arial"/>
                <w:sz w:val="20"/>
                <w:szCs w:val="20"/>
                <w:lang w:val="ro-RO"/>
              </w:rPr>
            </w:pPr>
            <w:r w:rsidRPr="004C0FFD">
              <w:rPr>
                <w:rFonts w:ascii="Arial" w:hAnsi="Arial" w:cs="Arial"/>
                <w:sz w:val="20"/>
                <w:szCs w:val="20"/>
                <w:lang w:val="ro-RO"/>
              </w:rPr>
              <w:t>0 7</w:t>
            </w:r>
          </w:p>
        </w:tc>
      </w:tr>
      <w:tr w:rsidR="0081723A" w:rsidRPr="004C0FFD" w14:paraId="7258A0D6" w14:textId="77777777" w:rsidTr="00826928">
        <w:trPr>
          <w:gridAfter w:val="1"/>
          <w:wAfter w:w="25" w:type="dxa"/>
          <w:trHeight w:hRule="exact" w:val="341"/>
          <w:jc w:val="center"/>
        </w:trPr>
        <w:tc>
          <w:tcPr>
            <w:tcW w:w="6595" w:type="dxa"/>
            <w:gridSpan w:val="11"/>
            <w:tcBorders>
              <w:left w:val="single" w:sz="4" w:space="0" w:color="auto"/>
              <w:right w:val="single" w:sz="4" w:space="0" w:color="auto"/>
            </w:tcBorders>
            <w:shd w:val="clear" w:color="auto" w:fill="FFFFFF"/>
            <w:vAlign w:val="center"/>
          </w:tcPr>
          <w:p w14:paraId="2516AF87" w14:textId="43686E02" w:rsidR="0081723A" w:rsidRPr="004C0FFD" w:rsidRDefault="0081723A" w:rsidP="00826928">
            <w:pPr>
              <w:pStyle w:val="Other0"/>
              <w:shd w:val="clear" w:color="auto" w:fill="auto"/>
              <w:spacing w:line="240" w:lineRule="auto"/>
              <w:ind w:firstLine="0"/>
              <w:jc w:val="center"/>
              <w:rPr>
                <w:rFonts w:ascii="Arial" w:hAnsi="Arial" w:cs="Arial"/>
                <w:sz w:val="20"/>
                <w:szCs w:val="20"/>
                <w:lang w:val="ro-RO"/>
              </w:rPr>
            </w:pPr>
            <w:r w:rsidRPr="004C0FFD">
              <w:rPr>
                <w:rFonts w:ascii="Arial" w:hAnsi="Arial" w:cs="Arial"/>
                <w:sz w:val="20"/>
                <w:szCs w:val="20"/>
                <w:lang w:val="ro-RO"/>
              </w:rPr>
              <w:t>V</w:t>
            </w:r>
            <w:r w:rsidRPr="004C0FFD">
              <w:rPr>
                <w:rFonts w:ascii="Arial" w:hAnsi="Arial" w:cs="Arial"/>
                <w:sz w:val="20"/>
                <w:szCs w:val="20"/>
                <w:vertAlign w:val="subscript"/>
                <w:lang w:val="ro-RO"/>
              </w:rPr>
              <w:t>L</w:t>
            </w:r>
            <w:r w:rsidRPr="004C0FFD">
              <w:rPr>
                <w:rFonts w:ascii="Arial" w:hAnsi="Arial" w:cs="Arial"/>
                <w:sz w:val="20"/>
                <w:szCs w:val="20"/>
                <w:lang w:val="ro-RO"/>
              </w:rPr>
              <w:t xml:space="preserve"> =</w:t>
            </w:r>
            <w:r w:rsidR="00826928">
              <w:rPr>
                <w:rFonts w:ascii="Arial" w:hAnsi="Arial" w:cs="Arial"/>
                <w:sz w:val="20"/>
                <w:szCs w:val="20"/>
                <w:lang w:val="ro-RO"/>
              </w:rPr>
              <w:t xml:space="preserve"> </w:t>
            </w:r>
            <w:r w:rsidRPr="004C0FFD">
              <w:rPr>
                <w:rFonts w:ascii="Arial" w:hAnsi="Arial" w:cs="Arial"/>
                <w:sz w:val="20"/>
                <w:szCs w:val="20"/>
                <w:lang w:val="ro-RO"/>
              </w:rPr>
              <w:t>90</w:t>
            </w:r>
            <w:r w:rsidR="00826928">
              <w:rPr>
                <w:rFonts w:ascii="Arial" w:hAnsi="Arial" w:cs="Arial"/>
                <w:sz w:val="20"/>
                <w:szCs w:val="20"/>
                <w:lang w:val="ro-RO"/>
              </w:rPr>
              <w:t xml:space="preserve"> </w:t>
            </w:r>
            <w:r w:rsidRPr="004C0FFD">
              <w:rPr>
                <w:rFonts w:ascii="Arial" w:hAnsi="Arial" w:cs="Arial"/>
                <w:sz w:val="20"/>
                <w:szCs w:val="20"/>
                <w:lang w:val="ro-RO"/>
              </w:rPr>
              <w:t>km/</w:t>
            </w:r>
            <w:r w:rsidR="00826928">
              <w:rPr>
                <w:rFonts w:ascii="Arial" w:hAnsi="Arial" w:cs="Arial"/>
                <w:sz w:val="20"/>
                <w:szCs w:val="20"/>
                <w:lang w:val="ro-RO"/>
              </w:rPr>
              <w:t>h</w:t>
            </w:r>
          </w:p>
        </w:tc>
      </w:tr>
      <w:tr w:rsidR="0081723A" w:rsidRPr="004C0FFD" w14:paraId="2A43322D" w14:textId="77777777" w:rsidTr="00A92C1C">
        <w:trPr>
          <w:gridAfter w:val="1"/>
          <w:wAfter w:w="25" w:type="dxa"/>
          <w:trHeight w:hRule="exact" w:val="312"/>
          <w:jc w:val="center"/>
        </w:trPr>
        <w:tc>
          <w:tcPr>
            <w:tcW w:w="1579" w:type="dxa"/>
            <w:gridSpan w:val="2"/>
            <w:tcBorders>
              <w:top w:val="single" w:sz="4" w:space="0" w:color="auto"/>
              <w:left w:val="single" w:sz="4" w:space="0" w:color="auto"/>
            </w:tcBorders>
            <w:shd w:val="clear" w:color="auto" w:fill="FFFFFF"/>
            <w:vAlign w:val="center"/>
          </w:tcPr>
          <w:p w14:paraId="4D1F26EE" w14:textId="77777777" w:rsidR="0081723A" w:rsidRPr="004C0FFD" w:rsidRDefault="0081723A" w:rsidP="00256FB9">
            <w:pPr>
              <w:pStyle w:val="Other0"/>
              <w:shd w:val="clear" w:color="auto" w:fill="auto"/>
              <w:spacing w:line="240" w:lineRule="auto"/>
              <w:ind w:firstLine="0"/>
              <w:jc w:val="center"/>
              <w:rPr>
                <w:rFonts w:ascii="Arial" w:hAnsi="Arial" w:cs="Arial"/>
                <w:sz w:val="20"/>
                <w:szCs w:val="20"/>
                <w:lang w:val="ro-RO"/>
              </w:rPr>
            </w:pPr>
            <w:r w:rsidRPr="004C0FFD">
              <w:rPr>
                <w:rFonts w:ascii="Arial" w:hAnsi="Arial" w:cs="Arial"/>
                <w:sz w:val="20"/>
                <w:szCs w:val="20"/>
                <w:lang w:val="ro-RO"/>
              </w:rPr>
              <w:t>≤100</w:t>
            </w:r>
          </w:p>
        </w:tc>
        <w:tc>
          <w:tcPr>
            <w:tcW w:w="739" w:type="dxa"/>
            <w:gridSpan w:val="2"/>
            <w:tcBorders>
              <w:top w:val="single" w:sz="4" w:space="0" w:color="auto"/>
              <w:left w:val="single" w:sz="4" w:space="0" w:color="auto"/>
            </w:tcBorders>
            <w:shd w:val="clear" w:color="auto" w:fill="FFFFFF"/>
            <w:vAlign w:val="center"/>
          </w:tcPr>
          <w:p w14:paraId="3F255599" w14:textId="77777777" w:rsidR="0081723A" w:rsidRPr="004C0FFD" w:rsidRDefault="0081723A" w:rsidP="00256FB9">
            <w:pPr>
              <w:pStyle w:val="Other0"/>
              <w:shd w:val="clear" w:color="auto" w:fill="auto"/>
              <w:spacing w:line="240" w:lineRule="auto"/>
              <w:ind w:firstLine="0"/>
              <w:jc w:val="center"/>
              <w:rPr>
                <w:rFonts w:ascii="Arial" w:hAnsi="Arial" w:cs="Arial"/>
                <w:sz w:val="20"/>
                <w:szCs w:val="20"/>
                <w:lang w:val="ro-RO"/>
              </w:rPr>
            </w:pPr>
            <w:r w:rsidRPr="004C0FFD">
              <w:rPr>
                <w:rFonts w:ascii="Arial" w:hAnsi="Arial" w:cs="Arial"/>
                <w:sz w:val="20"/>
                <w:szCs w:val="20"/>
                <w:lang w:val="ro-RO"/>
              </w:rPr>
              <w:t>0.5</w:t>
            </w:r>
          </w:p>
        </w:tc>
        <w:tc>
          <w:tcPr>
            <w:tcW w:w="1003" w:type="dxa"/>
            <w:gridSpan w:val="2"/>
            <w:tcBorders>
              <w:top w:val="single" w:sz="4" w:space="0" w:color="auto"/>
              <w:left w:val="single" w:sz="4" w:space="0" w:color="auto"/>
            </w:tcBorders>
            <w:shd w:val="clear" w:color="auto" w:fill="FFFFFF"/>
            <w:vAlign w:val="center"/>
          </w:tcPr>
          <w:p w14:paraId="16519FF5" w14:textId="77777777" w:rsidR="0081723A" w:rsidRPr="004C0FFD" w:rsidRDefault="0081723A" w:rsidP="00256FB9">
            <w:pPr>
              <w:pStyle w:val="Other0"/>
              <w:shd w:val="clear" w:color="auto" w:fill="auto"/>
              <w:spacing w:line="240" w:lineRule="auto"/>
              <w:ind w:firstLine="0"/>
              <w:jc w:val="center"/>
              <w:rPr>
                <w:rFonts w:ascii="Arial" w:hAnsi="Arial" w:cs="Arial"/>
                <w:sz w:val="20"/>
                <w:szCs w:val="20"/>
                <w:lang w:val="ro-RO"/>
              </w:rPr>
            </w:pPr>
            <w:r w:rsidRPr="004C0FFD">
              <w:rPr>
                <w:rFonts w:ascii="Arial" w:hAnsi="Arial" w:cs="Arial"/>
                <w:sz w:val="20"/>
                <w:szCs w:val="20"/>
                <w:lang w:val="ro-RO"/>
              </w:rPr>
              <w:t>1.2</w:t>
            </w:r>
          </w:p>
        </w:tc>
        <w:tc>
          <w:tcPr>
            <w:tcW w:w="1061" w:type="dxa"/>
            <w:gridSpan w:val="2"/>
            <w:tcBorders>
              <w:top w:val="single" w:sz="4" w:space="0" w:color="auto"/>
              <w:left w:val="single" w:sz="4" w:space="0" w:color="auto"/>
            </w:tcBorders>
            <w:shd w:val="clear" w:color="auto" w:fill="FFFFFF"/>
            <w:vAlign w:val="center"/>
          </w:tcPr>
          <w:p w14:paraId="54723785" w14:textId="77777777" w:rsidR="0081723A" w:rsidRPr="004C0FFD" w:rsidRDefault="0081723A" w:rsidP="00256FB9">
            <w:pPr>
              <w:pStyle w:val="Other0"/>
              <w:shd w:val="clear" w:color="auto" w:fill="auto"/>
              <w:spacing w:line="240" w:lineRule="auto"/>
              <w:ind w:firstLine="0"/>
              <w:jc w:val="center"/>
              <w:rPr>
                <w:rFonts w:ascii="Arial" w:hAnsi="Arial" w:cs="Arial"/>
                <w:sz w:val="20"/>
                <w:szCs w:val="20"/>
                <w:lang w:val="ro-RO"/>
              </w:rPr>
            </w:pPr>
            <w:r w:rsidRPr="004C0FFD">
              <w:rPr>
                <w:rFonts w:ascii="Arial" w:hAnsi="Arial" w:cs="Arial"/>
                <w:sz w:val="20"/>
                <w:szCs w:val="20"/>
                <w:lang w:val="ro-RO"/>
              </w:rPr>
              <w:t>2.2</w:t>
            </w:r>
          </w:p>
        </w:tc>
        <w:tc>
          <w:tcPr>
            <w:tcW w:w="1066" w:type="dxa"/>
            <w:gridSpan w:val="2"/>
            <w:tcBorders>
              <w:top w:val="single" w:sz="4" w:space="0" w:color="auto"/>
              <w:left w:val="single" w:sz="4" w:space="0" w:color="auto"/>
            </w:tcBorders>
            <w:shd w:val="clear" w:color="auto" w:fill="FFFFFF"/>
            <w:vAlign w:val="center"/>
          </w:tcPr>
          <w:p w14:paraId="3CC8C807" w14:textId="77777777" w:rsidR="0081723A" w:rsidRPr="004C0FFD" w:rsidRDefault="0081723A" w:rsidP="00256FB9">
            <w:pPr>
              <w:pStyle w:val="Other0"/>
              <w:shd w:val="clear" w:color="auto" w:fill="auto"/>
              <w:spacing w:line="240" w:lineRule="auto"/>
              <w:ind w:firstLine="0"/>
              <w:jc w:val="center"/>
              <w:rPr>
                <w:rFonts w:ascii="Arial" w:hAnsi="Arial" w:cs="Arial"/>
                <w:sz w:val="20"/>
                <w:szCs w:val="20"/>
                <w:lang w:val="ro-RO"/>
              </w:rPr>
            </w:pPr>
            <w:r w:rsidRPr="004C0FFD">
              <w:rPr>
                <w:rFonts w:ascii="Arial" w:hAnsi="Arial" w:cs="Arial"/>
                <w:sz w:val="20"/>
                <w:szCs w:val="20"/>
                <w:lang w:val="ro-RO"/>
              </w:rPr>
              <w:t>2.6</w:t>
            </w:r>
          </w:p>
        </w:tc>
        <w:tc>
          <w:tcPr>
            <w:tcW w:w="1147" w:type="dxa"/>
            <w:tcBorders>
              <w:top w:val="single" w:sz="4" w:space="0" w:color="auto"/>
              <w:left w:val="single" w:sz="4" w:space="0" w:color="auto"/>
              <w:right w:val="single" w:sz="4" w:space="0" w:color="auto"/>
            </w:tcBorders>
            <w:shd w:val="clear" w:color="auto" w:fill="FFFFFF"/>
            <w:vAlign w:val="center"/>
          </w:tcPr>
          <w:p w14:paraId="7DAE7ECB" w14:textId="77777777" w:rsidR="0081723A" w:rsidRPr="004C0FFD" w:rsidRDefault="0081723A" w:rsidP="00256FB9">
            <w:pPr>
              <w:pStyle w:val="Other0"/>
              <w:shd w:val="clear" w:color="auto" w:fill="auto"/>
              <w:spacing w:line="240" w:lineRule="auto"/>
              <w:ind w:firstLine="0"/>
              <w:jc w:val="center"/>
              <w:rPr>
                <w:rFonts w:ascii="Arial" w:hAnsi="Arial" w:cs="Arial"/>
                <w:sz w:val="20"/>
                <w:szCs w:val="20"/>
                <w:lang w:val="ro-RO"/>
              </w:rPr>
            </w:pPr>
            <w:r w:rsidRPr="004C0FFD">
              <w:rPr>
                <w:rFonts w:ascii="Arial" w:hAnsi="Arial" w:cs="Arial"/>
                <w:sz w:val="20"/>
                <w:szCs w:val="20"/>
                <w:lang w:val="ro-RO"/>
              </w:rPr>
              <w:t>2.7</w:t>
            </w:r>
          </w:p>
        </w:tc>
      </w:tr>
      <w:tr w:rsidR="0081723A" w:rsidRPr="004C0FFD" w14:paraId="5A43C95B" w14:textId="77777777" w:rsidTr="00A92C1C">
        <w:trPr>
          <w:gridAfter w:val="1"/>
          <w:wAfter w:w="25" w:type="dxa"/>
          <w:trHeight w:hRule="exact" w:val="326"/>
          <w:jc w:val="center"/>
        </w:trPr>
        <w:tc>
          <w:tcPr>
            <w:tcW w:w="1579" w:type="dxa"/>
            <w:gridSpan w:val="2"/>
            <w:tcBorders>
              <w:top w:val="single" w:sz="4" w:space="0" w:color="auto"/>
              <w:left w:val="single" w:sz="4" w:space="0" w:color="auto"/>
            </w:tcBorders>
            <w:shd w:val="clear" w:color="auto" w:fill="FFFFFF"/>
            <w:vAlign w:val="center"/>
          </w:tcPr>
          <w:p w14:paraId="6EE8A8B5" w14:textId="77777777" w:rsidR="0081723A" w:rsidRPr="004C0FFD" w:rsidRDefault="0081723A" w:rsidP="00256FB9">
            <w:pPr>
              <w:pStyle w:val="Other0"/>
              <w:shd w:val="clear" w:color="auto" w:fill="auto"/>
              <w:spacing w:line="240" w:lineRule="auto"/>
              <w:ind w:firstLine="0"/>
              <w:jc w:val="center"/>
              <w:rPr>
                <w:rFonts w:ascii="Arial" w:hAnsi="Arial" w:cs="Arial"/>
                <w:sz w:val="20"/>
                <w:szCs w:val="20"/>
                <w:lang w:val="ro-RO"/>
              </w:rPr>
            </w:pPr>
            <w:r w:rsidRPr="004C0FFD">
              <w:rPr>
                <w:rFonts w:ascii="Arial" w:hAnsi="Arial" w:cs="Arial"/>
                <w:sz w:val="20"/>
                <w:szCs w:val="20"/>
                <w:lang w:val="ro-RO"/>
              </w:rPr>
              <w:t>200</w:t>
            </w:r>
          </w:p>
        </w:tc>
        <w:tc>
          <w:tcPr>
            <w:tcW w:w="739" w:type="dxa"/>
            <w:gridSpan w:val="2"/>
            <w:tcBorders>
              <w:top w:val="single" w:sz="4" w:space="0" w:color="auto"/>
              <w:left w:val="single" w:sz="4" w:space="0" w:color="auto"/>
            </w:tcBorders>
            <w:shd w:val="clear" w:color="auto" w:fill="FFFFFF"/>
          </w:tcPr>
          <w:p w14:paraId="6E9D2914" w14:textId="77777777" w:rsidR="0081723A" w:rsidRPr="004C0FFD" w:rsidRDefault="0081723A" w:rsidP="00256FB9">
            <w:pPr>
              <w:pStyle w:val="Other0"/>
              <w:shd w:val="clear" w:color="auto" w:fill="auto"/>
              <w:spacing w:line="240" w:lineRule="auto"/>
              <w:ind w:firstLine="0"/>
              <w:jc w:val="center"/>
              <w:rPr>
                <w:rFonts w:ascii="Arial" w:hAnsi="Arial" w:cs="Arial"/>
                <w:sz w:val="20"/>
                <w:szCs w:val="20"/>
                <w:lang w:val="ro-RO"/>
              </w:rPr>
            </w:pPr>
            <w:r w:rsidRPr="004C0FFD">
              <w:rPr>
                <w:rFonts w:ascii="Arial" w:hAnsi="Arial" w:cs="Arial"/>
                <w:sz w:val="20"/>
                <w:szCs w:val="20"/>
                <w:lang w:val="ro-RO"/>
              </w:rPr>
              <w:t>1.5</w:t>
            </w:r>
          </w:p>
        </w:tc>
        <w:tc>
          <w:tcPr>
            <w:tcW w:w="1003" w:type="dxa"/>
            <w:gridSpan w:val="2"/>
            <w:tcBorders>
              <w:top w:val="single" w:sz="4" w:space="0" w:color="auto"/>
              <w:left w:val="single" w:sz="4" w:space="0" w:color="auto"/>
            </w:tcBorders>
            <w:shd w:val="clear" w:color="auto" w:fill="FFFFFF"/>
          </w:tcPr>
          <w:p w14:paraId="1E3DD1E3" w14:textId="77777777" w:rsidR="0081723A" w:rsidRPr="004C0FFD" w:rsidRDefault="0081723A" w:rsidP="00256FB9">
            <w:pPr>
              <w:pStyle w:val="Other0"/>
              <w:shd w:val="clear" w:color="auto" w:fill="auto"/>
              <w:spacing w:line="240" w:lineRule="auto"/>
              <w:ind w:firstLine="0"/>
              <w:jc w:val="center"/>
              <w:rPr>
                <w:rFonts w:ascii="Arial" w:hAnsi="Arial" w:cs="Arial"/>
                <w:sz w:val="20"/>
                <w:szCs w:val="20"/>
                <w:lang w:val="ro-RO"/>
              </w:rPr>
            </w:pPr>
            <w:r w:rsidRPr="004C0FFD">
              <w:rPr>
                <w:rFonts w:ascii="Arial" w:hAnsi="Arial" w:cs="Arial"/>
                <w:sz w:val="20"/>
                <w:szCs w:val="20"/>
                <w:lang w:val="ro-RO"/>
              </w:rPr>
              <w:t>2.4</w:t>
            </w:r>
          </w:p>
        </w:tc>
        <w:tc>
          <w:tcPr>
            <w:tcW w:w="1061" w:type="dxa"/>
            <w:gridSpan w:val="2"/>
            <w:tcBorders>
              <w:top w:val="single" w:sz="4" w:space="0" w:color="auto"/>
              <w:left w:val="single" w:sz="4" w:space="0" w:color="auto"/>
            </w:tcBorders>
            <w:shd w:val="clear" w:color="auto" w:fill="FFFFFF"/>
          </w:tcPr>
          <w:p w14:paraId="44A9C16A" w14:textId="77777777" w:rsidR="0081723A" w:rsidRPr="004C0FFD" w:rsidRDefault="0081723A" w:rsidP="00256FB9">
            <w:pPr>
              <w:pStyle w:val="Other0"/>
              <w:shd w:val="clear" w:color="auto" w:fill="auto"/>
              <w:spacing w:line="240" w:lineRule="auto"/>
              <w:ind w:firstLine="0"/>
              <w:jc w:val="center"/>
              <w:rPr>
                <w:rFonts w:ascii="Arial" w:hAnsi="Arial" w:cs="Arial"/>
                <w:sz w:val="20"/>
                <w:szCs w:val="20"/>
                <w:lang w:val="ro-RO"/>
              </w:rPr>
            </w:pPr>
            <w:r w:rsidRPr="004C0FFD">
              <w:rPr>
                <w:rFonts w:ascii="Arial" w:hAnsi="Arial" w:cs="Arial"/>
                <w:sz w:val="20"/>
                <w:szCs w:val="20"/>
                <w:lang w:val="ro-RO"/>
              </w:rPr>
              <w:t>3.5</w:t>
            </w:r>
          </w:p>
        </w:tc>
        <w:tc>
          <w:tcPr>
            <w:tcW w:w="1066" w:type="dxa"/>
            <w:gridSpan w:val="2"/>
            <w:tcBorders>
              <w:top w:val="single" w:sz="4" w:space="0" w:color="auto"/>
              <w:left w:val="single" w:sz="4" w:space="0" w:color="auto"/>
            </w:tcBorders>
            <w:shd w:val="clear" w:color="auto" w:fill="FFFFFF"/>
          </w:tcPr>
          <w:p w14:paraId="3F6DD214" w14:textId="77777777" w:rsidR="0081723A" w:rsidRPr="004C0FFD" w:rsidRDefault="0081723A" w:rsidP="00256FB9">
            <w:pPr>
              <w:pStyle w:val="Other0"/>
              <w:shd w:val="clear" w:color="auto" w:fill="auto"/>
              <w:spacing w:line="240" w:lineRule="auto"/>
              <w:ind w:firstLine="0"/>
              <w:jc w:val="center"/>
              <w:rPr>
                <w:rFonts w:ascii="Arial" w:hAnsi="Arial" w:cs="Arial"/>
                <w:sz w:val="20"/>
                <w:szCs w:val="20"/>
                <w:lang w:val="ro-RO"/>
              </w:rPr>
            </w:pPr>
            <w:r w:rsidRPr="004C0FFD">
              <w:rPr>
                <w:rFonts w:ascii="Arial" w:hAnsi="Arial" w:cs="Arial"/>
                <w:sz w:val="20"/>
                <w:szCs w:val="20"/>
                <w:lang w:val="ro-RO"/>
              </w:rPr>
              <w:t>3.9</w:t>
            </w:r>
          </w:p>
        </w:tc>
        <w:tc>
          <w:tcPr>
            <w:tcW w:w="1147" w:type="dxa"/>
            <w:tcBorders>
              <w:top w:val="single" w:sz="4" w:space="0" w:color="auto"/>
              <w:left w:val="single" w:sz="4" w:space="0" w:color="auto"/>
              <w:right w:val="single" w:sz="4" w:space="0" w:color="auto"/>
            </w:tcBorders>
            <w:shd w:val="clear" w:color="auto" w:fill="FFFFFF"/>
          </w:tcPr>
          <w:p w14:paraId="7321298C" w14:textId="77777777" w:rsidR="0081723A" w:rsidRPr="004C0FFD" w:rsidRDefault="0081723A" w:rsidP="00256FB9">
            <w:pPr>
              <w:pStyle w:val="Other0"/>
              <w:shd w:val="clear" w:color="auto" w:fill="auto"/>
              <w:spacing w:line="240" w:lineRule="auto"/>
              <w:ind w:firstLine="0"/>
              <w:jc w:val="center"/>
              <w:rPr>
                <w:rFonts w:ascii="Arial" w:hAnsi="Arial" w:cs="Arial"/>
                <w:sz w:val="20"/>
                <w:szCs w:val="20"/>
                <w:lang w:val="ro-RO"/>
              </w:rPr>
            </w:pPr>
            <w:r w:rsidRPr="004C0FFD">
              <w:rPr>
                <w:rFonts w:ascii="Arial" w:hAnsi="Arial" w:cs="Arial"/>
                <w:sz w:val="20"/>
                <w:szCs w:val="20"/>
                <w:lang w:val="ro-RO"/>
              </w:rPr>
              <w:t>4.1</w:t>
            </w:r>
          </w:p>
        </w:tc>
      </w:tr>
      <w:tr w:rsidR="0081723A" w:rsidRPr="004C0FFD" w14:paraId="015A81C3" w14:textId="77777777" w:rsidTr="00A92C1C">
        <w:trPr>
          <w:gridAfter w:val="1"/>
          <w:wAfter w:w="25" w:type="dxa"/>
          <w:trHeight w:hRule="exact" w:val="317"/>
          <w:jc w:val="center"/>
        </w:trPr>
        <w:tc>
          <w:tcPr>
            <w:tcW w:w="1579" w:type="dxa"/>
            <w:gridSpan w:val="2"/>
            <w:tcBorders>
              <w:top w:val="single" w:sz="4" w:space="0" w:color="auto"/>
              <w:left w:val="single" w:sz="4" w:space="0" w:color="auto"/>
            </w:tcBorders>
            <w:shd w:val="clear" w:color="auto" w:fill="FFFFFF"/>
          </w:tcPr>
          <w:p w14:paraId="75909EAB" w14:textId="77777777" w:rsidR="0081723A" w:rsidRPr="004C0FFD" w:rsidRDefault="0081723A" w:rsidP="00256FB9">
            <w:pPr>
              <w:pStyle w:val="Other0"/>
              <w:shd w:val="clear" w:color="auto" w:fill="auto"/>
              <w:spacing w:line="240" w:lineRule="auto"/>
              <w:ind w:firstLine="0"/>
              <w:jc w:val="center"/>
              <w:rPr>
                <w:rFonts w:ascii="Arial" w:hAnsi="Arial" w:cs="Arial"/>
                <w:sz w:val="20"/>
                <w:szCs w:val="20"/>
                <w:lang w:val="ro-RO"/>
              </w:rPr>
            </w:pPr>
            <w:r w:rsidRPr="004C0FFD">
              <w:rPr>
                <w:rFonts w:ascii="Arial" w:hAnsi="Arial" w:cs="Arial"/>
                <w:sz w:val="20"/>
                <w:szCs w:val="20"/>
                <w:lang w:val="ro-RO"/>
              </w:rPr>
              <w:t>400</w:t>
            </w:r>
          </w:p>
        </w:tc>
        <w:tc>
          <w:tcPr>
            <w:tcW w:w="739" w:type="dxa"/>
            <w:gridSpan w:val="2"/>
            <w:tcBorders>
              <w:top w:val="single" w:sz="4" w:space="0" w:color="auto"/>
              <w:left w:val="single" w:sz="4" w:space="0" w:color="auto"/>
            </w:tcBorders>
            <w:shd w:val="clear" w:color="auto" w:fill="FFFFFF"/>
          </w:tcPr>
          <w:p w14:paraId="4823F491" w14:textId="77777777" w:rsidR="0081723A" w:rsidRPr="004C0FFD" w:rsidRDefault="0081723A" w:rsidP="00256FB9">
            <w:pPr>
              <w:pStyle w:val="Other0"/>
              <w:shd w:val="clear" w:color="auto" w:fill="auto"/>
              <w:spacing w:line="240" w:lineRule="auto"/>
              <w:ind w:firstLine="0"/>
              <w:jc w:val="center"/>
              <w:rPr>
                <w:rFonts w:ascii="Arial" w:hAnsi="Arial" w:cs="Arial"/>
                <w:sz w:val="20"/>
                <w:szCs w:val="20"/>
                <w:lang w:val="ro-RO"/>
              </w:rPr>
            </w:pPr>
            <w:r w:rsidRPr="004C0FFD">
              <w:rPr>
                <w:rFonts w:ascii="Arial" w:hAnsi="Arial" w:cs="Arial"/>
                <w:sz w:val="20"/>
                <w:szCs w:val="20"/>
                <w:lang w:val="ro-RO"/>
              </w:rPr>
              <w:t>1.3</w:t>
            </w:r>
          </w:p>
        </w:tc>
        <w:tc>
          <w:tcPr>
            <w:tcW w:w="1003" w:type="dxa"/>
            <w:gridSpan w:val="2"/>
            <w:tcBorders>
              <w:top w:val="single" w:sz="4" w:space="0" w:color="auto"/>
              <w:left w:val="single" w:sz="4" w:space="0" w:color="auto"/>
            </w:tcBorders>
            <w:shd w:val="clear" w:color="auto" w:fill="FFFFFF"/>
          </w:tcPr>
          <w:p w14:paraId="266A2EA0" w14:textId="77777777" w:rsidR="0081723A" w:rsidRPr="004C0FFD" w:rsidRDefault="0081723A" w:rsidP="00256FB9">
            <w:pPr>
              <w:pStyle w:val="Other0"/>
              <w:shd w:val="clear" w:color="auto" w:fill="auto"/>
              <w:spacing w:line="240" w:lineRule="auto"/>
              <w:ind w:firstLine="0"/>
              <w:jc w:val="center"/>
              <w:rPr>
                <w:rFonts w:ascii="Arial" w:hAnsi="Arial" w:cs="Arial"/>
                <w:sz w:val="20"/>
                <w:szCs w:val="20"/>
                <w:lang w:val="ro-RO"/>
              </w:rPr>
            </w:pPr>
            <w:r w:rsidRPr="004C0FFD">
              <w:rPr>
                <w:rFonts w:ascii="Arial" w:hAnsi="Arial" w:cs="Arial"/>
                <w:sz w:val="20"/>
                <w:szCs w:val="20"/>
                <w:lang w:val="ro-RO"/>
              </w:rPr>
              <w:t>1.9</w:t>
            </w:r>
          </w:p>
        </w:tc>
        <w:tc>
          <w:tcPr>
            <w:tcW w:w="1061" w:type="dxa"/>
            <w:gridSpan w:val="2"/>
            <w:tcBorders>
              <w:top w:val="single" w:sz="4" w:space="0" w:color="auto"/>
              <w:left w:val="single" w:sz="4" w:space="0" w:color="auto"/>
            </w:tcBorders>
            <w:shd w:val="clear" w:color="auto" w:fill="FFFFFF"/>
          </w:tcPr>
          <w:p w14:paraId="528B82B2" w14:textId="77777777" w:rsidR="0081723A" w:rsidRPr="004C0FFD" w:rsidRDefault="0081723A" w:rsidP="00256FB9">
            <w:pPr>
              <w:pStyle w:val="Other0"/>
              <w:shd w:val="clear" w:color="auto" w:fill="auto"/>
              <w:spacing w:line="240" w:lineRule="auto"/>
              <w:ind w:firstLine="0"/>
              <w:jc w:val="center"/>
              <w:rPr>
                <w:rFonts w:ascii="Arial" w:hAnsi="Arial" w:cs="Arial"/>
                <w:sz w:val="20"/>
                <w:szCs w:val="20"/>
                <w:lang w:val="ro-RO"/>
              </w:rPr>
            </w:pPr>
            <w:r w:rsidRPr="004C0FFD">
              <w:rPr>
                <w:rFonts w:ascii="Arial" w:hAnsi="Arial" w:cs="Arial"/>
                <w:sz w:val="20"/>
                <w:szCs w:val="20"/>
                <w:lang w:val="ro-RO"/>
              </w:rPr>
              <w:t>2.4</w:t>
            </w:r>
          </w:p>
        </w:tc>
        <w:tc>
          <w:tcPr>
            <w:tcW w:w="1066" w:type="dxa"/>
            <w:gridSpan w:val="2"/>
            <w:tcBorders>
              <w:top w:val="single" w:sz="4" w:space="0" w:color="auto"/>
              <w:left w:val="single" w:sz="4" w:space="0" w:color="auto"/>
            </w:tcBorders>
            <w:shd w:val="clear" w:color="auto" w:fill="FFFFFF"/>
          </w:tcPr>
          <w:p w14:paraId="4D21C6F2" w14:textId="77777777" w:rsidR="0081723A" w:rsidRPr="004C0FFD" w:rsidRDefault="0081723A" w:rsidP="00256FB9">
            <w:pPr>
              <w:pStyle w:val="Other0"/>
              <w:shd w:val="clear" w:color="auto" w:fill="auto"/>
              <w:spacing w:line="240" w:lineRule="auto"/>
              <w:ind w:firstLine="0"/>
              <w:jc w:val="center"/>
              <w:rPr>
                <w:rFonts w:ascii="Arial" w:hAnsi="Arial" w:cs="Arial"/>
                <w:sz w:val="20"/>
                <w:szCs w:val="20"/>
                <w:lang w:val="ro-RO"/>
              </w:rPr>
            </w:pPr>
            <w:r w:rsidRPr="004C0FFD">
              <w:rPr>
                <w:rFonts w:ascii="Arial" w:hAnsi="Arial" w:cs="Arial"/>
                <w:sz w:val="20"/>
                <w:szCs w:val="20"/>
                <w:lang w:val="ro-RO"/>
              </w:rPr>
              <w:t>2.7</w:t>
            </w:r>
          </w:p>
        </w:tc>
        <w:tc>
          <w:tcPr>
            <w:tcW w:w="1147" w:type="dxa"/>
            <w:tcBorders>
              <w:top w:val="single" w:sz="4" w:space="0" w:color="auto"/>
              <w:left w:val="single" w:sz="4" w:space="0" w:color="auto"/>
              <w:right w:val="single" w:sz="4" w:space="0" w:color="auto"/>
            </w:tcBorders>
            <w:shd w:val="clear" w:color="auto" w:fill="FFFFFF"/>
            <w:vAlign w:val="center"/>
          </w:tcPr>
          <w:p w14:paraId="23DA1B6A" w14:textId="77777777" w:rsidR="0081723A" w:rsidRPr="004C0FFD" w:rsidRDefault="0081723A" w:rsidP="00256FB9">
            <w:pPr>
              <w:pStyle w:val="Other0"/>
              <w:shd w:val="clear" w:color="auto" w:fill="auto"/>
              <w:spacing w:line="240" w:lineRule="auto"/>
              <w:ind w:firstLine="0"/>
              <w:jc w:val="center"/>
              <w:rPr>
                <w:rFonts w:ascii="Arial" w:hAnsi="Arial" w:cs="Arial"/>
                <w:sz w:val="20"/>
                <w:szCs w:val="20"/>
                <w:lang w:val="ro-RO"/>
              </w:rPr>
            </w:pPr>
            <w:r w:rsidRPr="004C0FFD">
              <w:rPr>
                <w:rFonts w:ascii="Arial" w:hAnsi="Arial" w:cs="Arial"/>
                <w:sz w:val="20"/>
                <w:szCs w:val="20"/>
                <w:lang w:val="ro-RO"/>
              </w:rPr>
              <w:t>2.8</w:t>
            </w:r>
          </w:p>
        </w:tc>
      </w:tr>
      <w:tr w:rsidR="0081723A" w:rsidRPr="004C0FFD" w14:paraId="615F6B5E" w14:textId="77777777" w:rsidTr="00A92C1C">
        <w:trPr>
          <w:gridAfter w:val="1"/>
          <w:wAfter w:w="25" w:type="dxa"/>
          <w:trHeight w:hRule="exact" w:val="317"/>
          <w:jc w:val="center"/>
        </w:trPr>
        <w:tc>
          <w:tcPr>
            <w:tcW w:w="1579" w:type="dxa"/>
            <w:gridSpan w:val="2"/>
            <w:tcBorders>
              <w:top w:val="single" w:sz="4" w:space="0" w:color="auto"/>
              <w:left w:val="single" w:sz="4" w:space="0" w:color="auto"/>
            </w:tcBorders>
            <w:shd w:val="clear" w:color="auto" w:fill="FFFFFF"/>
            <w:vAlign w:val="center"/>
          </w:tcPr>
          <w:p w14:paraId="0830B790" w14:textId="77777777" w:rsidR="0081723A" w:rsidRPr="004C0FFD" w:rsidRDefault="0081723A" w:rsidP="00256FB9">
            <w:pPr>
              <w:pStyle w:val="Other0"/>
              <w:shd w:val="clear" w:color="auto" w:fill="auto"/>
              <w:spacing w:line="240" w:lineRule="auto"/>
              <w:ind w:firstLine="0"/>
              <w:jc w:val="center"/>
              <w:rPr>
                <w:rFonts w:ascii="Arial" w:hAnsi="Arial" w:cs="Arial"/>
                <w:sz w:val="20"/>
                <w:szCs w:val="20"/>
                <w:lang w:val="ro-RO"/>
              </w:rPr>
            </w:pPr>
            <w:r w:rsidRPr="004C0FFD">
              <w:rPr>
                <w:rFonts w:ascii="Arial" w:hAnsi="Arial" w:cs="Arial"/>
                <w:sz w:val="20"/>
                <w:szCs w:val="20"/>
                <w:lang w:val="ro-RO"/>
              </w:rPr>
              <w:t>600</w:t>
            </w:r>
          </w:p>
        </w:tc>
        <w:tc>
          <w:tcPr>
            <w:tcW w:w="739" w:type="dxa"/>
            <w:gridSpan w:val="2"/>
            <w:tcBorders>
              <w:top w:val="single" w:sz="4" w:space="0" w:color="auto"/>
              <w:left w:val="single" w:sz="4" w:space="0" w:color="auto"/>
            </w:tcBorders>
            <w:shd w:val="clear" w:color="auto" w:fill="FFFFFF"/>
            <w:vAlign w:val="center"/>
          </w:tcPr>
          <w:p w14:paraId="4FFEB8C0" w14:textId="77777777" w:rsidR="0081723A" w:rsidRPr="004C0FFD" w:rsidRDefault="0081723A" w:rsidP="00256FB9">
            <w:pPr>
              <w:pStyle w:val="Other0"/>
              <w:shd w:val="clear" w:color="auto" w:fill="auto"/>
              <w:spacing w:line="240" w:lineRule="auto"/>
              <w:ind w:firstLine="0"/>
              <w:jc w:val="center"/>
              <w:rPr>
                <w:rFonts w:ascii="Arial" w:hAnsi="Arial" w:cs="Arial"/>
                <w:sz w:val="20"/>
                <w:szCs w:val="20"/>
                <w:lang w:val="ro-RO"/>
              </w:rPr>
            </w:pPr>
            <w:r w:rsidRPr="004C0FFD">
              <w:rPr>
                <w:rFonts w:ascii="Arial" w:hAnsi="Arial" w:cs="Arial"/>
                <w:sz w:val="20"/>
                <w:szCs w:val="20"/>
                <w:lang w:val="ro-RO"/>
              </w:rPr>
              <w:t>0.9</w:t>
            </w:r>
          </w:p>
        </w:tc>
        <w:tc>
          <w:tcPr>
            <w:tcW w:w="1003" w:type="dxa"/>
            <w:gridSpan w:val="2"/>
            <w:tcBorders>
              <w:top w:val="single" w:sz="4" w:space="0" w:color="auto"/>
              <w:left w:val="single" w:sz="4" w:space="0" w:color="auto"/>
            </w:tcBorders>
            <w:shd w:val="clear" w:color="auto" w:fill="FFFFFF"/>
            <w:vAlign w:val="center"/>
          </w:tcPr>
          <w:p w14:paraId="7A026DE2" w14:textId="77777777" w:rsidR="0081723A" w:rsidRPr="004C0FFD" w:rsidRDefault="0081723A" w:rsidP="00256FB9">
            <w:pPr>
              <w:pStyle w:val="Other0"/>
              <w:shd w:val="clear" w:color="auto" w:fill="auto"/>
              <w:spacing w:line="240" w:lineRule="auto"/>
              <w:ind w:firstLine="0"/>
              <w:jc w:val="center"/>
              <w:rPr>
                <w:rFonts w:ascii="Arial" w:hAnsi="Arial" w:cs="Arial"/>
                <w:sz w:val="20"/>
                <w:szCs w:val="20"/>
                <w:lang w:val="ro-RO"/>
              </w:rPr>
            </w:pPr>
            <w:r w:rsidRPr="004C0FFD">
              <w:rPr>
                <w:rFonts w:ascii="Arial" w:hAnsi="Arial" w:cs="Arial"/>
                <w:sz w:val="20"/>
                <w:szCs w:val="20"/>
                <w:lang w:val="ro-RO"/>
              </w:rPr>
              <w:t>1.1</w:t>
            </w:r>
          </w:p>
        </w:tc>
        <w:tc>
          <w:tcPr>
            <w:tcW w:w="1061" w:type="dxa"/>
            <w:gridSpan w:val="2"/>
            <w:tcBorders>
              <w:top w:val="single" w:sz="4" w:space="0" w:color="auto"/>
              <w:left w:val="single" w:sz="4" w:space="0" w:color="auto"/>
            </w:tcBorders>
            <w:shd w:val="clear" w:color="auto" w:fill="FFFFFF"/>
            <w:vAlign w:val="center"/>
          </w:tcPr>
          <w:p w14:paraId="4A3E6E3D" w14:textId="77777777" w:rsidR="0081723A" w:rsidRPr="004C0FFD" w:rsidRDefault="0081723A" w:rsidP="00256FB9">
            <w:pPr>
              <w:pStyle w:val="Other0"/>
              <w:shd w:val="clear" w:color="auto" w:fill="auto"/>
              <w:spacing w:line="240" w:lineRule="auto"/>
              <w:ind w:firstLine="0"/>
              <w:jc w:val="center"/>
              <w:rPr>
                <w:rFonts w:ascii="Arial" w:hAnsi="Arial" w:cs="Arial"/>
                <w:sz w:val="20"/>
                <w:szCs w:val="20"/>
                <w:lang w:val="ro-RO"/>
              </w:rPr>
            </w:pPr>
            <w:r w:rsidRPr="004C0FFD">
              <w:rPr>
                <w:rFonts w:ascii="Arial" w:hAnsi="Arial" w:cs="Arial"/>
                <w:sz w:val="20"/>
                <w:szCs w:val="20"/>
                <w:lang w:val="ro-RO"/>
              </w:rPr>
              <w:t>1.6</w:t>
            </w:r>
          </w:p>
        </w:tc>
        <w:tc>
          <w:tcPr>
            <w:tcW w:w="1066" w:type="dxa"/>
            <w:gridSpan w:val="2"/>
            <w:tcBorders>
              <w:top w:val="single" w:sz="4" w:space="0" w:color="auto"/>
              <w:left w:val="single" w:sz="4" w:space="0" w:color="auto"/>
            </w:tcBorders>
            <w:shd w:val="clear" w:color="auto" w:fill="FFFFFF"/>
            <w:vAlign w:val="center"/>
          </w:tcPr>
          <w:p w14:paraId="5817ECCE" w14:textId="77777777" w:rsidR="0081723A" w:rsidRPr="004C0FFD" w:rsidRDefault="0081723A" w:rsidP="00256FB9">
            <w:pPr>
              <w:pStyle w:val="Other0"/>
              <w:shd w:val="clear" w:color="auto" w:fill="auto"/>
              <w:spacing w:line="240" w:lineRule="auto"/>
              <w:ind w:firstLine="0"/>
              <w:jc w:val="center"/>
              <w:rPr>
                <w:rFonts w:ascii="Arial" w:hAnsi="Arial" w:cs="Arial"/>
                <w:sz w:val="20"/>
                <w:szCs w:val="20"/>
                <w:lang w:val="ro-RO"/>
              </w:rPr>
            </w:pPr>
            <w:r w:rsidRPr="004C0FFD">
              <w:rPr>
                <w:rFonts w:ascii="Arial" w:hAnsi="Arial" w:cs="Arial"/>
                <w:sz w:val="20"/>
                <w:szCs w:val="20"/>
                <w:lang w:val="ro-RO"/>
              </w:rPr>
              <w:t>1.8</w:t>
            </w:r>
          </w:p>
        </w:tc>
        <w:tc>
          <w:tcPr>
            <w:tcW w:w="1147" w:type="dxa"/>
            <w:tcBorders>
              <w:top w:val="single" w:sz="4" w:space="0" w:color="auto"/>
              <w:left w:val="single" w:sz="4" w:space="0" w:color="auto"/>
              <w:right w:val="single" w:sz="4" w:space="0" w:color="auto"/>
            </w:tcBorders>
            <w:shd w:val="clear" w:color="auto" w:fill="FFFFFF"/>
            <w:vAlign w:val="center"/>
          </w:tcPr>
          <w:p w14:paraId="28E48217" w14:textId="77777777" w:rsidR="0081723A" w:rsidRPr="004C0FFD" w:rsidRDefault="0081723A" w:rsidP="00256FB9">
            <w:pPr>
              <w:pStyle w:val="Other0"/>
              <w:shd w:val="clear" w:color="auto" w:fill="auto"/>
              <w:spacing w:line="240" w:lineRule="auto"/>
              <w:ind w:firstLine="0"/>
              <w:jc w:val="center"/>
              <w:rPr>
                <w:rFonts w:ascii="Arial" w:hAnsi="Arial" w:cs="Arial"/>
                <w:sz w:val="20"/>
                <w:szCs w:val="20"/>
                <w:lang w:val="ro-RO"/>
              </w:rPr>
            </w:pPr>
            <w:r w:rsidRPr="004C0FFD">
              <w:rPr>
                <w:rFonts w:ascii="Arial" w:hAnsi="Arial" w:cs="Arial"/>
                <w:sz w:val="20"/>
                <w:szCs w:val="20"/>
                <w:lang w:val="ro-RO"/>
              </w:rPr>
              <w:t>1.9</w:t>
            </w:r>
          </w:p>
        </w:tc>
      </w:tr>
      <w:tr w:rsidR="0081723A" w:rsidRPr="004C0FFD" w14:paraId="7443CB09" w14:textId="77777777" w:rsidTr="00A92C1C">
        <w:trPr>
          <w:gridAfter w:val="1"/>
          <w:wAfter w:w="25" w:type="dxa"/>
          <w:trHeight w:hRule="exact" w:val="317"/>
          <w:jc w:val="center"/>
        </w:trPr>
        <w:tc>
          <w:tcPr>
            <w:tcW w:w="1579" w:type="dxa"/>
            <w:gridSpan w:val="2"/>
            <w:tcBorders>
              <w:top w:val="single" w:sz="4" w:space="0" w:color="auto"/>
              <w:left w:val="single" w:sz="4" w:space="0" w:color="auto"/>
            </w:tcBorders>
            <w:shd w:val="clear" w:color="auto" w:fill="FFFFFF"/>
            <w:vAlign w:val="center"/>
          </w:tcPr>
          <w:p w14:paraId="24A6EC23" w14:textId="77777777" w:rsidR="0081723A" w:rsidRPr="004C0FFD" w:rsidRDefault="0081723A" w:rsidP="00256FB9">
            <w:pPr>
              <w:pStyle w:val="Other0"/>
              <w:shd w:val="clear" w:color="auto" w:fill="auto"/>
              <w:spacing w:line="240" w:lineRule="auto"/>
              <w:ind w:firstLine="0"/>
              <w:jc w:val="center"/>
              <w:rPr>
                <w:rFonts w:ascii="Arial" w:hAnsi="Arial" w:cs="Arial"/>
                <w:sz w:val="20"/>
                <w:szCs w:val="20"/>
                <w:lang w:val="ro-RO"/>
              </w:rPr>
            </w:pPr>
            <w:r w:rsidRPr="004C0FFD">
              <w:rPr>
                <w:rFonts w:ascii="Arial" w:hAnsi="Arial" w:cs="Arial"/>
                <w:sz w:val="20"/>
                <w:szCs w:val="20"/>
                <w:lang w:val="ro-RO"/>
              </w:rPr>
              <w:t>800</w:t>
            </w:r>
          </w:p>
        </w:tc>
        <w:tc>
          <w:tcPr>
            <w:tcW w:w="739" w:type="dxa"/>
            <w:gridSpan w:val="2"/>
            <w:tcBorders>
              <w:top w:val="single" w:sz="4" w:space="0" w:color="auto"/>
              <w:left w:val="single" w:sz="4" w:space="0" w:color="auto"/>
            </w:tcBorders>
            <w:shd w:val="clear" w:color="auto" w:fill="FFFFFF"/>
            <w:vAlign w:val="center"/>
          </w:tcPr>
          <w:p w14:paraId="32BDBF46" w14:textId="77777777" w:rsidR="0081723A" w:rsidRPr="004C0FFD" w:rsidRDefault="0081723A" w:rsidP="00256FB9">
            <w:pPr>
              <w:pStyle w:val="Other0"/>
              <w:shd w:val="clear" w:color="auto" w:fill="auto"/>
              <w:spacing w:line="240" w:lineRule="auto"/>
              <w:ind w:firstLine="0"/>
              <w:jc w:val="center"/>
              <w:rPr>
                <w:rFonts w:ascii="Arial" w:hAnsi="Arial" w:cs="Arial"/>
                <w:sz w:val="20"/>
                <w:szCs w:val="20"/>
                <w:lang w:val="ro-RO"/>
              </w:rPr>
            </w:pPr>
            <w:r w:rsidRPr="004C0FFD">
              <w:rPr>
                <w:rFonts w:ascii="Arial" w:hAnsi="Arial" w:cs="Arial"/>
                <w:sz w:val="20"/>
                <w:szCs w:val="20"/>
                <w:lang w:val="ro-RO"/>
              </w:rPr>
              <w:t>0.5</w:t>
            </w:r>
          </w:p>
        </w:tc>
        <w:tc>
          <w:tcPr>
            <w:tcW w:w="1003" w:type="dxa"/>
            <w:gridSpan w:val="2"/>
            <w:tcBorders>
              <w:top w:val="single" w:sz="4" w:space="0" w:color="auto"/>
              <w:left w:val="single" w:sz="4" w:space="0" w:color="auto"/>
            </w:tcBorders>
            <w:shd w:val="clear" w:color="auto" w:fill="FFFFFF"/>
            <w:vAlign w:val="center"/>
          </w:tcPr>
          <w:p w14:paraId="345FC1FD" w14:textId="77777777" w:rsidR="0081723A" w:rsidRPr="004C0FFD" w:rsidRDefault="0081723A" w:rsidP="00256FB9">
            <w:pPr>
              <w:pStyle w:val="Other0"/>
              <w:shd w:val="clear" w:color="auto" w:fill="auto"/>
              <w:spacing w:line="240" w:lineRule="auto"/>
              <w:ind w:firstLine="0"/>
              <w:jc w:val="center"/>
              <w:rPr>
                <w:rFonts w:ascii="Arial" w:hAnsi="Arial" w:cs="Arial"/>
                <w:sz w:val="20"/>
                <w:szCs w:val="20"/>
                <w:lang w:val="ro-RO"/>
              </w:rPr>
            </w:pPr>
            <w:r w:rsidRPr="004C0FFD">
              <w:rPr>
                <w:rFonts w:ascii="Arial" w:hAnsi="Arial" w:cs="Arial"/>
                <w:sz w:val="20"/>
                <w:szCs w:val="20"/>
                <w:lang w:val="ro-RO"/>
              </w:rPr>
              <w:t>0.7</w:t>
            </w:r>
          </w:p>
        </w:tc>
        <w:tc>
          <w:tcPr>
            <w:tcW w:w="1061" w:type="dxa"/>
            <w:gridSpan w:val="2"/>
            <w:tcBorders>
              <w:top w:val="single" w:sz="4" w:space="0" w:color="auto"/>
              <w:left w:val="single" w:sz="4" w:space="0" w:color="auto"/>
            </w:tcBorders>
            <w:shd w:val="clear" w:color="auto" w:fill="FFFFFF"/>
            <w:vAlign w:val="center"/>
          </w:tcPr>
          <w:p w14:paraId="58A1CD6B" w14:textId="77777777" w:rsidR="0081723A" w:rsidRPr="004C0FFD" w:rsidRDefault="0081723A" w:rsidP="00256FB9">
            <w:pPr>
              <w:pStyle w:val="Other0"/>
              <w:shd w:val="clear" w:color="auto" w:fill="auto"/>
              <w:spacing w:line="240" w:lineRule="auto"/>
              <w:ind w:firstLine="0"/>
              <w:jc w:val="center"/>
              <w:rPr>
                <w:rFonts w:ascii="Arial" w:hAnsi="Arial" w:cs="Arial"/>
                <w:sz w:val="20"/>
                <w:szCs w:val="20"/>
                <w:lang w:val="ro-RO"/>
              </w:rPr>
            </w:pPr>
            <w:r w:rsidRPr="004C0FFD">
              <w:rPr>
                <w:rFonts w:ascii="Arial" w:hAnsi="Arial" w:cs="Arial"/>
                <w:sz w:val="20"/>
                <w:szCs w:val="20"/>
                <w:lang w:val="ro-RO"/>
              </w:rPr>
              <w:t>1.1</w:t>
            </w:r>
          </w:p>
        </w:tc>
        <w:tc>
          <w:tcPr>
            <w:tcW w:w="1066" w:type="dxa"/>
            <w:gridSpan w:val="2"/>
            <w:tcBorders>
              <w:top w:val="single" w:sz="4" w:space="0" w:color="auto"/>
              <w:left w:val="single" w:sz="4" w:space="0" w:color="auto"/>
            </w:tcBorders>
            <w:shd w:val="clear" w:color="auto" w:fill="FFFFFF"/>
            <w:vAlign w:val="center"/>
          </w:tcPr>
          <w:p w14:paraId="525258CA" w14:textId="77777777" w:rsidR="0081723A" w:rsidRPr="004C0FFD" w:rsidRDefault="0081723A" w:rsidP="00256FB9">
            <w:pPr>
              <w:pStyle w:val="Other0"/>
              <w:shd w:val="clear" w:color="auto" w:fill="auto"/>
              <w:spacing w:line="240" w:lineRule="auto"/>
              <w:ind w:firstLine="0"/>
              <w:jc w:val="center"/>
              <w:rPr>
                <w:rFonts w:ascii="Arial" w:hAnsi="Arial" w:cs="Arial"/>
                <w:sz w:val="20"/>
                <w:szCs w:val="20"/>
                <w:lang w:val="ro-RO"/>
              </w:rPr>
            </w:pPr>
            <w:r w:rsidRPr="004C0FFD">
              <w:rPr>
                <w:rFonts w:ascii="Arial" w:hAnsi="Arial" w:cs="Arial"/>
                <w:sz w:val="20"/>
                <w:szCs w:val="20"/>
                <w:lang w:val="ro-RO"/>
              </w:rPr>
              <w:t>1.2</w:t>
            </w:r>
          </w:p>
        </w:tc>
        <w:tc>
          <w:tcPr>
            <w:tcW w:w="1147" w:type="dxa"/>
            <w:tcBorders>
              <w:top w:val="single" w:sz="4" w:space="0" w:color="auto"/>
              <w:left w:val="single" w:sz="4" w:space="0" w:color="auto"/>
              <w:right w:val="single" w:sz="4" w:space="0" w:color="auto"/>
            </w:tcBorders>
            <w:shd w:val="clear" w:color="auto" w:fill="FFFFFF"/>
            <w:vAlign w:val="center"/>
          </w:tcPr>
          <w:p w14:paraId="3C250BD5" w14:textId="77777777" w:rsidR="0081723A" w:rsidRPr="004C0FFD" w:rsidRDefault="0081723A" w:rsidP="00256FB9">
            <w:pPr>
              <w:pStyle w:val="Other0"/>
              <w:shd w:val="clear" w:color="auto" w:fill="auto"/>
              <w:spacing w:line="240" w:lineRule="auto"/>
              <w:ind w:firstLine="0"/>
              <w:jc w:val="center"/>
              <w:rPr>
                <w:rFonts w:ascii="Arial" w:hAnsi="Arial" w:cs="Arial"/>
                <w:sz w:val="20"/>
                <w:szCs w:val="20"/>
                <w:lang w:val="ro-RO"/>
              </w:rPr>
            </w:pPr>
            <w:r w:rsidRPr="004C0FFD">
              <w:rPr>
                <w:rFonts w:ascii="Arial" w:hAnsi="Arial" w:cs="Arial"/>
                <w:sz w:val="20"/>
                <w:szCs w:val="20"/>
                <w:lang w:val="ro-RO"/>
              </w:rPr>
              <w:t>1.4</w:t>
            </w:r>
          </w:p>
        </w:tc>
      </w:tr>
      <w:tr w:rsidR="0081723A" w:rsidRPr="004C0FFD" w14:paraId="580B08A6" w14:textId="77777777" w:rsidTr="00A92C1C">
        <w:trPr>
          <w:gridAfter w:val="1"/>
          <w:wAfter w:w="25" w:type="dxa"/>
          <w:trHeight w:hRule="exact" w:val="317"/>
          <w:jc w:val="center"/>
        </w:trPr>
        <w:tc>
          <w:tcPr>
            <w:tcW w:w="1579" w:type="dxa"/>
            <w:gridSpan w:val="2"/>
            <w:tcBorders>
              <w:top w:val="single" w:sz="4" w:space="0" w:color="auto"/>
              <w:left w:val="single" w:sz="4" w:space="0" w:color="auto"/>
            </w:tcBorders>
            <w:shd w:val="clear" w:color="auto" w:fill="FFFFFF"/>
            <w:vAlign w:val="center"/>
          </w:tcPr>
          <w:p w14:paraId="67D0FE3F" w14:textId="77777777" w:rsidR="0081723A" w:rsidRPr="004C0FFD" w:rsidRDefault="0081723A" w:rsidP="00256FB9">
            <w:pPr>
              <w:pStyle w:val="Other0"/>
              <w:shd w:val="clear" w:color="auto" w:fill="auto"/>
              <w:spacing w:line="240" w:lineRule="auto"/>
              <w:ind w:firstLine="0"/>
              <w:jc w:val="center"/>
              <w:rPr>
                <w:rFonts w:ascii="Arial" w:hAnsi="Arial" w:cs="Arial"/>
                <w:sz w:val="20"/>
                <w:szCs w:val="20"/>
                <w:lang w:val="ro-RO"/>
              </w:rPr>
            </w:pPr>
            <w:r w:rsidRPr="004C0FFD">
              <w:rPr>
                <w:rFonts w:ascii="Arial" w:hAnsi="Arial" w:cs="Arial"/>
                <w:sz w:val="20"/>
                <w:szCs w:val="20"/>
                <w:lang w:val="ro-RO"/>
              </w:rPr>
              <w:t>1000</w:t>
            </w:r>
          </w:p>
        </w:tc>
        <w:tc>
          <w:tcPr>
            <w:tcW w:w="739" w:type="dxa"/>
            <w:gridSpan w:val="2"/>
            <w:tcBorders>
              <w:top w:val="single" w:sz="4" w:space="0" w:color="auto"/>
              <w:left w:val="single" w:sz="4" w:space="0" w:color="auto"/>
            </w:tcBorders>
            <w:shd w:val="clear" w:color="auto" w:fill="FFFFFF"/>
            <w:vAlign w:val="center"/>
          </w:tcPr>
          <w:p w14:paraId="57B698F7" w14:textId="77777777" w:rsidR="0081723A" w:rsidRPr="004C0FFD" w:rsidRDefault="0081723A" w:rsidP="00256FB9">
            <w:pPr>
              <w:pStyle w:val="Other0"/>
              <w:shd w:val="clear" w:color="auto" w:fill="auto"/>
              <w:spacing w:line="240" w:lineRule="auto"/>
              <w:ind w:firstLine="0"/>
              <w:jc w:val="center"/>
              <w:rPr>
                <w:rFonts w:ascii="Arial" w:hAnsi="Arial" w:cs="Arial"/>
                <w:sz w:val="20"/>
                <w:szCs w:val="20"/>
                <w:lang w:val="ro-RO"/>
              </w:rPr>
            </w:pPr>
            <w:r w:rsidRPr="004C0FFD">
              <w:rPr>
                <w:rFonts w:ascii="Arial" w:hAnsi="Arial" w:cs="Arial"/>
                <w:sz w:val="20"/>
                <w:szCs w:val="20"/>
                <w:lang w:val="ro-RO"/>
              </w:rPr>
              <w:t>0.5</w:t>
            </w:r>
          </w:p>
        </w:tc>
        <w:tc>
          <w:tcPr>
            <w:tcW w:w="1003" w:type="dxa"/>
            <w:gridSpan w:val="2"/>
            <w:tcBorders>
              <w:top w:val="single" w:sz="4" w:space="0" w:color="auto"/>
              <w:left w:val="single" w:sz="4" w:space="0" w:color="auto"/>
            </w:tcBorders>
            <w:shd w:val="clear" w:color="auto" w:fill="FFFFFF"/>
            <w:vAlign w:val="center"/>
          </w:tcPr>
          <w:p w14:paraId="13173305" w14:textId="77777777" w:rsidR="0081723A" w:rsidRPr="004C0FFD" w:rsidRDefault="0081723A" w:rsidP="00256FB9">
            <w:pPr>
              <w:pStyle w:val="Other0"/>
              <w:shd w:val="clear" w:color="auto" w:fill="auto"/>
              <w:spacing w:line="240" w:lineRule="auto"/>
              <w:ind w:firstLine="0"/>
              <w:jc w:val="center"/>
              <w:rPr>
                <w:rFonts w:ascii="Arial" w:hAnsi="Arial" w:cs="Arial"/>
                <w:sz w:val="20"/>
                <w:szCs w:val="20"/>
                <w:lang w:val="ro-RO"/>
              </w:rPr>
            </w:pPr>
            <w:r w:rsidRPr="004C0FFD">
              <w:rPr>
                <w:rFonts w:ascii="Arial" w:hAnsi="Arial" w:cs="Arial"/>
                <w:sz w:val="20"/>
                <w:szCs w:val="20"/>
                <w:lang w:val="ro-RO"/>
              </w:rPr>
              <w:t>0.6</w:t>
            </w:r>
          </w:p>
        </w:tc>
        <w:tc>
          <w:tcPr>
            <w:tcW w:w="1061" w:type="dxa"/>
            <w:gridSpan w:val="2"/>
            <w:tcBorders>
              <w:top w:val="single" w:sz="4" w:space="0" w:color="auto"/>
              <w:left w:val="single" w:sz="4" w:space="0" w:color="auto"/>
            </w:tcBorders>
            <w:shd w:val="clear" w:color="auto" w:fill="FFFFFF"/>
            <w:vAlign w:val="center"/>
          </w:tcPr>
          <w:p w14:paraId="7C0D00E2" w14:textId="77777777" w:rsidR="0081723A" w:rsidRPr="004C0FFD" w:rsidRDefault="0081723A" w:rsidP="00256FB9">
            <w:pPr>
              <w:pStyle w:val="Other0"/>
              <w:shd w:val="clear" w:color="auto" w:fill="auto"/>
              <w:spacing w:line="240" w:lineRule="auto"/>
              <w:ind w:firstLine="0"/>
              <w:jc w:val="center"/>
              <w:rPr>
                <w:rFonts w:ascii="Arial" w:hAnsi="Arial" w:cs="Arial"/>
                <w:sz w:val="20"/>
                <w:szCs w:val="20"/>
                <w:lang w:val="ro-RO"/>
              </w:rPr>
            </w:pPr>
            <w:r w:rsidRPr="004C0FFD">
              <w:rPr>
                <w:rFonts w:ascii="Arial" w:hAnsi="Arial" w:cs="Arial"/>
                <w:sz w:val="20"/>
                <w:szCs w:val="20"/>
                <w:lang w:val="ro-RO"/>
              </w:rPr>
              <w:t>0.8</w:t>
            </w:r>
          </w:p>
        </w:tc>
        <w:tc>
          <w:tcPr>
            <w:tcW w:w="1066" w:type="dxa"/>
            <w:gridSpan w:val="2"/>
            <w:tcBorders>
              <w:top w:val="single" w:sz="4" w:space="0" w:color="auto"/>
              <w:left w:val="single" w:sz="4" w:space="0" w:color="auto"/>
            </w:tcBorders>
            <w:shd w:val="clear" w:color="auto" w:fill="FFFFFF"/>
            <w:vAlign w:val="center"/>
          </w:tcPr>
          <w:p w14:paraId="19E7D58A" w14:textId="77777777" w:rsidR="0081723A" w:rsidRPr="004C0FFD" w:rsidRDefault="0081723A" w:rsidP="00256FB9">
            <w:pPr>
              <w:pStyle w:val="Other0"/>
              <w:shd w:val="clear" w:color="auto" w:fill="auto"/>
              <w:spacing w:line="240" w:lineRule="auto"/>
              <w:ind w:firstLine="0"/>
              <w:jc w:val="center"/>
              <w:rPr>
                <w:rFonts w:ascii="Arial" w:hAnsi="Arial" w:cs="Arial"/>
                <w:sz w:val="20"/>
                <w:szCs w:val="20"/>
                <w:lang w:val="ro-RO"/>
              </w:rPr>
            </w:pPr>
            <w:r w:rsidRPr="004C0FFD">
              <w:rPr>
                <w:rFonts w:ascii="Arial" w:hAnsi="Arial" w:cs="Arial"/>
                <w:sz w:val="20"/>
                <w:szCs w:val="20"/>
                <w:lang w:val="ro-RO"/>
              </w:rPr>
              <w:t>0.9</w:t>
            </w:r>
          </w:p>
        </w:tc>
        <w:tc>
          <w:tcPr>
            <w:tcW w:w="1147" w:type="dxa"/>
            <w:tcBorders>
              <w:top w:val="single" w:sz="4" w:space="0" w:color="auto"/>
              <w:left w:val="single" w:sz="4" w:space="0" w:color="auto"/>
              <w:right w:val="single" w:sz="4" w:space="0" w:color="auto"/>
            </w:tcBorders>
            <w:shd w:val="clear" w:color="auto" w:fill="FFFFFF"/>
            <w:vAlign w:val="center"/>
          </w:tcPr>
          <w:p w14:paraId="6DF7D749" w14:textId="77777777" w:rsidR="0081723A" w:rsidRPr="004C0FFD" w:rsidRDefault="0081723A" w:rsidP="00256FB9">
            <w:pPr>
              <w:pStyle w:val="Other0"/>
              <w:shd w:val="clear" w:color="auto" w:fill="auto"/>
              <w:spacing w:line="240" w:lineRule="auto"/>
              <w:ind w:firstLine="0"/>
              <w:jc w:val="center"/>
              <w:rPr>
                <w:rFonts w:ascii="Arial" w:hAnsi="Arial" w:cs="Arial"/>
                <w:sz w:val="20"/>
                <w:szCs w:val="20"/>
                <w:lang w:val="ro-RO"/>
              </w:rPr>
            </w:pPr>
            <w:r w:rsidRPr="004C0FFD">
              <w:rPr>
                <w:rFonts w:ascii="Arial" w:hAnsi="Arial" w:cs="Arial"/>
                <w:sz w:val="20"/>
                <w:szCs w:val="20"/>
                <w:lang w:val="ro-RO"/>
              </w:rPr>
              <w:t>1.1</w:t>
            </w:r>
          </w:p>
        </w:tc>
      </w:tr>
      <w:tr w:rsidR="0081723A" w:rsidRPr="004C0FFD" w14:paraId="699D090B" w14:textId="77777777" w:rsidTr="00A92C1C">
        <w:trPr>
          <w:gridAfter w:val="1"/>
          <w:wAfter w:w="25" w:type="dxa"/>
          <w:trHeight w:hRule="exact" w:val="317"/>
          <w:jc w:val="center"/>
        </w:trPr>
        <w:tc>
          <w:tcPr>
            <w:tcW w:w="1579" w:type="dxa"/>
            <w:gridSpan w:val="2"/>
            <w:tcBorders>
              <w:top w:val="single" w:sz="4" w:space="0" w:color="auto"/>
              <w:left w:val="single" w:sz="4" w:space="0" w:color="auto"/>
            </w:tcBorders>
            <w:shd w:val="clear" w:color="auto" w:fill="FFFFFF"/>
            <w:vAlign w:val="center"/>
          </w:tcPr>
          <w:p w14:paraId="3A57AF55" w14:textId="77777777" w:rsidR="0081723A" w:rsidRPr="004C0FFD" w:rsidRDefault="0081723A" w:rsidP="00256FB9">
            <w:pPr>
              <w:pStyle w:val="Other0"/>
              <w:shd w:val="clear" w:color="auto" w:fill="auto"/>
              <w:spacing w:line="240" w:lineRule="auto"/>
              <w:ind w:firstLine="0"/>
              <w:jc w:val="center"/>
              <w:rPr>
                <w:rFonts w:ascii="Arial" w:hAnsi="Arial" w:cs="Arial"/>
                <w:sz w:val="20"/>
                <w:szCs w:val="20"/>
                <w:lang w:val="ro-RO"/>
              </w:rPr>
            </w:pPr>
            <w:r w:rsidRPr="004C0FFD">
              <w:rPr>
                <w:rFonts w:ascii="Arial" w:hAnsi="Arial" w:cs="Arial"/>
                <w:sz w:val="20"/>
                <w:szCs w:val="20"/>
                <w:lang w:val="ro-RO"/>
              </w:rPr>
              <w:t>1200</w:t>
            </w:r>
          </w:p>
        </w:tc>
        <w:tc>
          <w:tcPr>
            <w:tcW w:w="739" w:type="dxa"/>
            <w:gridSpan w:val="2"/>
            <w:tcBorders>
              <w:top w:val="single" w:sz="4" w:space="0" w:color="auto"/>
              <w:left w:val="single" w:sz="4" w:space="0" w:color="auto"/>
            </w:tcBorders>
            <w:shd w:val="clear" w:color="auto" w:fill="FFFFFF"/>
            <w:vAlign w:val="center"/>
          </w:tcPr>
          <w:p w14:paraId="50EE205A" w14:textId="77777777" w:rsidR="0081723A" w:rsidRPr="004C0FFD" w:rsidRDefault="0081723A" w:rsidP="00256FB9">
            <w:pPr>
              <w:pStyle w:val="Other0"/>
              <w:shd w:val="clear" w:color="auto" w:fill="auto"/>
              <w:spacing w:line="240" w:lineRule="auto"/>
              <w:ind w:firstLine="0"/>
              <w:jc w:val="center"/>
              <w:rPr>
                <w:rFonts w:ascii="Arial" w:hAnsi="Arial" w:cs="Arial"/>
                <w:sz w:val="20"/>
                <w:szCs w:val="20"/>
                <w:lang w:val="ro-RO"/>
              </w:rPr>
            </w:pPr>
            <w:r w:rsidRPr="004C0FFD">
              <w:rPr>
                <w:rFonts w:ascii="Arial" w:hAnsi="Arial" w:cs="Arial"/>
                <w:sz w:val="20"/>
                <w:szCs w:val="20"/>
                <w:lang w:val="ro-RO"/>
              </w:rPr>
              <w:t>0.5</w:t>
            </w:r>
          </w:p>
        </w:tc>
        <w:tc>
          <w:tcPr>
            <w:tcW w:w="1003" w:type="dxa"/>
            <w:gridSpan w:val="2"/>
            <w:tcBorders>
              <w:top w:val="single" w:sz="4" w:space="0" w:color="auto"/>
              <w:left w:val="single" w:sz="4" w:space="0" w:color="auto"/>
            </w:tcBorders>
            <w:shd w:val="clear" w:color="auto" w:fill="FFFFFF"/>
            <w:vAlign w:val="center"/>
          </w:tcPr>
          <w:p w14:paraId="5A5BF9AE" w14:textId="77777777" w:rsidR="0081723A" w:rsidRPr="004C0FFD" w:rsidRDefault="0081723A" w:rsidP="00256FB9">
            <w:pPr>
              <w:pStyle w:val="Other0"/>
              <w:shd w:val="clear" w:color="auto" w:fill="auto"/>
              <w:spacing w:line="240" w:lineRule="auto"/>
              <w:ind w:firstLine="0"/>
              <w:jc w:val="center"/>
              <w:rPr>
                <w:rFonts w:ascii="Arial" w:hAnsi="Arial" w:cs="Arial"/>
                <w:sz w:val="20"/>
                <w:szCs w:val="20"/>
                <w:lang w:val="ro-RO"/>
              </w:rPr>
            </w:pPr>
            <w:r w:rsidRPr="004C0FFD">
              <w:rPr>
                <w:rFonts w:ascii="Arial" w:hAnsi="Arial" w:cs="Arial"/>
                <w:sz w:val="20"/>
                <w:szCs w:val="20"/>
                <w:lang w:val="ro-RO"/>
              </w:rPr>
              <w:t>0.6</w:t>
            </w:r>
          </w:p>
        </w:tc>
        <w:tc>
          <w:tcPr>
            <w:tcW w:w="1061" w:type="dxa"/>
            <w:gridSpan w:val="2"/>
            <w:tcBorders>
              <w:top w:val="single" w:sz="4" w:space="0" w:color="auto"/>
              <w:left w:val="single" w:sz="4" w:space="0" w:color="auto"/>
            </w:tcBorders>
            <w:shd w:val="clear" w:color="auto" w:fill="FFFFFF"/>
            <w:vAlign w:val="center"/>
          </w:tcPr>
          <w:p w14:paraId="15867203" w14:textId="77777777" w:rsidR="0081723A" w:rsidRPr="004C0FFD" w:rsidRDefault="0081723A" w:rsidP="00256FB9">
            <w:pPr>
              <w:pStyle w:val="Other0"/>
              <w:shd w:val="clear" w:color="auto" w:fill="auto"/>
              <w:spacing w:line="240" w:lineRule="auto"/>
              <w:ind w:firstLine="0"/>
              <w:jc w:val="center"/>
              <w:rPr>
                <w:rFonts w:ascii="Arial" w:hAnsi="Arial" w:cs="Arial"/>
                <w:sz w:val="20"/>
                <w:szCs w:val="20"/>
                <w:lang w:val="ro-RO"/>
              </w:rPr>
            </w:pPr>
            <w:r w:rsidRPr="004C0FFD">
              <w:rPr>
                <w:rFonts w:ascii="Arial" w:hAnsi="Arial" w:cs="Arial"/>
                <w:sz w:val="20"/>
                <w:szCs w:val="20"/>
                <w:lang w:val="ro-RO"/>
              </w:rPr>
              <w:t>0.7</w:t>
            </w:r>
          </w:p>
        </w:tc>
        <w:tc>
          <w:tcPr>
            <w:tcW w:w="1066" w:type="dxa"/>
            <w:gridSpan w:val="2"/>
            <w:tcBorders>
              <w:top w:val="single" w:sz="4" w:space="0" w:color="auto"/>
              <w:left w:val="single" w:sz="4" w:space="0" w:color="auto"/>
            </w:tcBorders>
            <w:shd w:val="clear" w:color="auto" w:fill="FFFFFF"/>
            <w:vAlign w:val="center"/>
          </w:tcPr>
          <w:p w14:paraId="61D0A2D9" w14:textId="77777777" w:rsidR="0081723A" w:rsidRPr="004C0FFD" w:rsidRDefault="0081723A" w:rsidP="00256FB9">
            <w:pPr>
              <w:pStyle w:val="Other0"/>
              <w:shd w:val="clear" w:color="auto" w:fill="auto"/>
              <w:spacing w:line="240" w:lineRule="auto"/>
              <w:ind w:firstLine="0"/>
              <w:jc w:val="center"/>
              <w:rPr>
                <w:rFonts w:ascii="Arial" w:hAnsi="Arial" w:cs="Arial"/>
                <w:sz w:val="20"/>
                <w:szCs w:val="20"/>
                <w:lang w:val="ro-RO"/>
              </w:rPr>
            </w:pPr>
            <w:r w:rsidRPr="004C0FFD">
              <w:rPr>
                <w:rFonts w:ascii="Arial" w:hAnsi="Arial" w:cs="Arial"/>
                <w:sz w:val="20"/>
                <w:szCs w:val="20"/>
                <w:lang w:val="ro-RO"/>
              </w:rPr>
              <w:t>0.9</w:t>
            </w:r>
          </w:p>
        </w:tc>
        <w:tc>
          <w:tcPr>
            <w:tcW w:w="1147" w:type="dxa"/>
            <w:tcBorders>
              <w:top w:val="single" w:sz="4" w:space="0" w:color="auto"/>
              <w:left w:val="single" w:sz="4" w:space="0" w:color="auto"/>
              <w:right w:val="single" w:sz="4" w:space="0" w:color="auto"/>
            </w:tcBorders>
            <w:shd w:val="clear" w:color="auto" w:fill="FFFFFF"/>
            <w:vAlign w:val="center"/>
          </w:tcPr>
          <w:p w14:paraId="1C043CCB" w14:textId="77777777" w:rsidR="0081723A" w:rsidRPr="004C0FFD" w:rsidRDefault="0081723A" w:rsidP="00256FB9">
            <w:pPr>
              <w:pStyle w:val="Other0"/>
              <w:shd w:val="clear" w:color="auto" w:fill="auto"/>
              <w:spacing w:line="240" w:lineRule="auto"/>
              <w:ind w:firstLine="0"/>
              <w:jc w:val="center"/>
              <w:rPr>
                <w:rFonts w:ascii="Arial" w:hAnsi="Arial" w:cs="Arial"/>
                <w:sz w:val="20"/>
                <w:szCs w:val="20"/>
                <w:lang w:val="ro-RO"/>
              </w:rPr>
            </w:pPr>
            <w:r w:rsidRPr="004C0FFD">
              <w:rPr>
                <w:rFonts w:ascii="Arial" w:hAnsi="Arial" w:cs="Arial"/>
                <w:sz w:val="20"/>
                <w:szCs w:val="20"/>
                <w:lang w:val="ro-RO"/>
              </w:rPr>
              <w:t>1.0</w:t>
            </w:r>
          </w:p>
        </w:tc>
      </w:tr>
      <w:tr w:rsidR="0081723A" w:rsidRPr="004C0FFD" w14:paraId="6044E77A" w14:textId="77777777" w:rsidTr="00A92C1C">
        <w:trPr>
          <w:gridAfter w:val="1"/>
          <w:wAfter w:w="25" w:type="dxa"/>
          <w:trHeight w:hRule="exact" w:val="322"/>
          <w:jc w:val="center"/>
        </w:trPr>
        <w:tc>
          <w:tcPr>
            <w:tcW w:w="1579" w:type="dxa"/>
            <w:gridSpan w:val="2"/>
            <w:tcBorders>
              <w:top w:val="single" w:sz="4" w:space="0" w:color="auto"/>
              <w:left w:val="single" w:sz="4" w:space="0" w:color="auto"/>
            </w:tcBorders>
            <w:shd w:val="clear" w:color="auto" w:fill="FFFFFF"/>
            <w:vAlign w:val="center"/>
          </w:tcPr>
          <w:p w14:paraId="4870C7E8" w14:textId="77777777" w:rsidR="0081723A" w:rsidRPr="004C0FFD" w:rsidRDefault="0081723A" w:rsidP="00256FB9">
            <w:pPr>
              <w:pStyle w:val="Other0"/>
              <w:shd w:val="clear" w:color="auto" w:fill="auto"/>
              <w:spacing w:line="240" w:lineRule="auto"/>
              <w:ind w:firstLine="0"/>
              <w:jc w:val="center"/>
              <w:rPr>
                <w:rFonts w:ascii="Arial" w:hAnsi="Arial" w:cs="Arial"/>
                <w:sz w:val="20"/>
                <w:szCs w:val="20"/>
                <w:lang w:val="ro-RO"/>
              </w:rPr>
            </w:pPr>
            <w:r w:rsidRPr="004C0FFD">
              <w:rPr>
                <w:rFonts w:ascii="Arial" w:hAnsi="Arial" w:cs="Arial"/>
                <w:sz w:val="20"/>
                <w:szCs w:val="20"/>
                <w:lang w:val="ro-RO"/>
              </w:rPr>
              <w:t>1400</w:t>
            </w:r>
          </w:p>
        </w:tc>
        <w:tc>
          <w:tcPr>
            <w:tcW w:w="739" w:type="dxa"/>
            <w:gridSpan w:val="2"/>
            <w:tcBorders>
              <w:top w:val="single" w:sz="4" w:space="0" w:color="auto"/>
              <w:left w:val="single" w:sz="4" w:space="0" w:color="auto"/>
            </w:tcBorders>
            <w:shd w:val="clear" w:color="auto" w:fill="FFFFFF"/>
            <w:vAlign w:val="center"/>
          </w:tcPr>
          <w:p w14:paraId="29B1F21D" w14:textId="77777777" w:rsidR="0081723A" w:rsidRPr="004C0FFD" w:rsidRDefault="0081723A" w:rsidP="00256FB9">
            <w:pPr>
              <w:pStyle w:val="Other0"/>
              <w:shd w:val="clear" w:color="auto" w:fill="auto"/>
              <w:spacing w:line="240" w:lineRule="auto"/>
              <w:ind w:firstLine="0"/>
              <w:jc w:val="center"/>
              <w:rPr>
                <w:rFonts w:ascii="Arial" w:hAnsi="Arial" w:cs="Arial"/>
                <w:sz w:val="20"/>
                <w:szCs w:val="20"/>
                <w:lang w:val="ro-RO"/>
              </w:rPr>
            </w:pPr>
            <w:r w:rsidRPr="004C0FFD">
              <w:rPr>
                <w:rFonts w:ascii="Arial" w:hAnsi="Arial" w:cs="Arial"/>
                <w:sz w:val="20"/>
                <w:szCs w:val="20"/>
                <w:lang w:val="ro-RO"/>
              </w:rPr>
              <w:t>0.5</w:t>
            </w:r>
          </w:p>
        </w:tc>
        <w:tc>
          <w:tcPr>
            <w:tcW w:w="1003" w:type="dxa"/>
            <w:gridSpan w:val="2"/>
            <w:tcBorders>
              <w:top w:val="single" w:sz="4" w:space="0" w:color="auto"/>
              <w:left w:val="single" w:sz="4" w:space="0" w:color="auto"/>
            </w:tcBorders>
            <w:shd w:val="clear" w:color="auto" w:fill="FFFFFF"/>
            <w:vAlign w:val="center"/>
          </w:tcPr>
          <w:p w14:paraId="2AA20C6B" w14:textId="77777777" w:rsidR="0081723A" w:rsidRPr="004C0FFD" w:rsidRDefault="0081723A" w:rsidP="00256FB9">
            <w:pPr>
              <w:pStyle w:val="Other0"/>
              <w:shd w:val="clear" w:color="auto" w:fill="auto"/>
              <w:spacing w:line="240" w:lineRule="auto"/>
              <w:ind w:firstLine="0"/>
              <w:jc w:val="center"/>
              <w:rPr>
                <w:rFonts w:ascii="Arial" w:hAnsi="Arial" w:cs="Arial"/>
                <w:sz w:val="20"/>
                <w:szCs w:val="20"/>
                <w:lang w:val="ro-RO"/>
              </w:rPr>
            </w:pPr>
            <w:r w:rsidRPr="004C0FFD">
              <w:rPr>
                <w:rFonts w:ascii="Arial" w:hAnsi="Arial" w:cs="Arial"/>
                <w:sz w:val="20"/>
                <w:szCs w:val="20"/>
                <w:lang w:val="ro-RO"/>
              </w:rPr>
              <w:t>0.6</w:t>
            </w:r>
          </w:p>
        </w:tc>
        <w:tc>
          <w:tcPr>
            <w:tcW w:w="1061" w:type="dxa"/>
            <w:gridSpan w:val="2"/>
            <w:tcBorders>
              <w:top w:val="single" w:sz="4" w:space="0" w:color="auto"/>
              <w:left w:val="single" w:sz="4" w:space="0" w:color="auto"/>
            </w:tcBorders>
            <w:shd w:val="clear" w:color="auto" w:fill="FFFFFF"/>
            <w:vAlign w:val="center"/>
          </w:tcPr>
          <w:p w14:paraId="25C31C18" w14:textId="77777777" w:rsidR="0081723A" w:rsidRPr="004C0FFD" w:rsidRDefault="0081723A" w:rsidP="00256FB9">
            <w:pPr>
              <w:pStyle w:val="Other0"/>
              <w:shd w:val="clear" w:color="auto" w:fill="auto"/>
              <w:spacing w:line="240" w:lineRule="auto"/>
              <w:ind w:firstLine="0"/>
              <w:jc w:val="center"/>
              <w:rPr>
                <w:rFonts w:ascii="Arial" w:hAnsi="Arial" w:cs="Arial"/>
                <w:sz w:val="20"/>
                <w:szCs w:val="20"/>
                <w:lang w:val="ro-RO"/>
              </w:rPr>
            </w:pPr>
            <w:r w:rsidRPr="004C0FFD">
              <w:rPr>
                <w:rFonts w:ascii="Arial" w:hAnsi="Arial" w:cs="Arial"/>
                <w:sz w:val="20"/>
                <w:szCs w:val="20"/>
                <w:lang w:val="ro-RO"/>
              </w:rPr>
              <w:t>0.7</w:t>
            </w:r>
          </w:p>
        </w:tc>
        <w:tc>
          <w:tcPr>
            <w:tcW w:w="1066" w:type="dxa"/>
            <w:gridSpan w:val="2"/>
            <w:tcBorders>
              <w:top w:val="single" w:sz="4" w:space="0" w:color="auto"/>
              <w:left w:val="single" w:sz="4" w:space="0" w:color="auto"/>
            </w:tcBorders>
            <w:shd w:val="clear" w:color="auto" w:fill="FFFFFF"/>
            <w:vAlign w:val="center"/>
          </w:tcPr>
          <w:p w14:paraId="4919998A" w14:textId="77777777" w:rsidR="0081723A" w:rsidRPr="004C0FFD" w:rsidRDefault="0081723A" w:rsidP="00256FB9">
            <w:pPr>
              <w:pStyle w:val="Other0"/>
              <w:shd w:val="clear" w:color="auto" w:fill="auto"/>
              <w:spacing w:line="240" w:lineRule="auto"/>
              <w:ind w:firstLine="0"/>
              <w:jc w:val="center"/>
              <w:rPr>
                <w:rFonts w:ascii="Arial" w:hAnsi="Arial" w:cs="Arial"/>
                <w:sz w:val="20"/>
                <w:szCs w:val="20"/>
                <w:lang w:val="ro-RO"/>
              </w:rPr>
            </w:pPr>
            <w:r w:rsidRPr="004C0FFD">
              <w:rPr>
                <w:rFonts w:ascii="Arial" w:hAnsi="Arial" w:cs="Arial"/>
                <w:sz w:val="20"/>
                <w:szCs w:val="20"/>
                <w:lang w:val="ro-RO"/>
              </w:rPr>
              <w:t>0.7</w:t>
            </w:r>
          </w:p>
        </w:tc>
        <w:tc>
          <w:tcPr>
            <w:tcW w:w="1147" w:type="dxa"/>
            <w:tcBorders>
              <w:top w:val="single" w:sz="4" w:space="0" w:color="auto"/>
              <w:left w:val="single" w:sz="4" w:space="0" w:color="auto"/>
              <w:right w:val="single" w:sz="4" w:space="0" w:color="auto"/>
            </w:tcBorders>
            <w:shd w:val="clear" w:color="auto" w:fill="FFFFFF"/>
            <w:vAlign w:val="center"/>
          </w:tcPr>
          <w:p w14:paraId="76240E48" w14:textId="77777777" w:rsidR="0081723A" w:rsidRPr="004C0FFD" w:rsidRDefault="0081723A" w:rsidP="00256FB9">
            <w:pPr>
              <w:pStyle w:val="Other0"/>
              <w:shd w:val="clear" w:color="auto" w:fill="auto"/>
              <w:spacing w:line="240" w:lineRule="auto"/>
              <w:ind w:firstLine="0"/>
              <w:jc w:val="center"/>
              <w:rPr>
                <w:rFonts w:ascii="Arial" w:hAnsi="Arial" w:cs="Arial"/>
                <w:sz w:val="20"/>
                <w:szCs w:val="20"/>
                <w:lang w:val="ro-RO"/>
              </w:rPr>
            </w:pPr>
            <w:r w:rsidRPr="004C0FFD">
              <w:rPr>
                <w:rFonts w:ascii="Arial" w:hAnsi="Arial" w:cs="Arial"/>
                <w:sz w:val="20"/>
                <w:szCs w:val="20"/>
                <w:lang w:val="ro-RO"/>
              </w:rPr>
              <w:t>0.9</w:t>
            </w:r>
          </w:p>
        </w:tc>
      </w:tr>
      <w:tr w:rsidR="0081723A" w:rsidRPr="004C0FFD" w14:paraId="3BCDA4F5" w14:textId="77777777" w:rsidTr="00A92C1C">
        <w:trPr>
          <w:gridAfter w:val="1"/>
          <w:wAfter w:w="25" w:type="dxa"/>
          <w:trHeight w:hRule="exact" w:val="322"/>
          <w:jc w:val="center"/>
        </w:trPr>
        <w:tc>
          <w:tcPr>
            <w:tcW w:w="1579" w:type="dxa"/>
            <w:gridSpan w:val="2"/>
            <w:tcBorders>
              <w:top w:val="single" w:sz="4" w:space="0" w:color="auto"/>
              <w:left w:val="single" w:sz="4" w:space="0" w:color="auto"/>
            </w:tcBorders>
            <w:shd w:val="clear" w:color="auto" w:fill="FFFFFF"/>
            <w:vAlign w:val="center"/>
          </w:tcPr>
          <w:p w14:paraId="4E710EF5" w14:textId="77777777" w:rsidR="0081723A" w:rsidRPr="004C0FFD" w:rsidRDefault="0081723A" w:rsidP="00256FB9">
            <w:pPr>
              <w:pStyle w:val="Other0"/>
              <w:shd w:val="clear" w:color="auto" w:fill="auto"/>
              <w:spacing w:line="240" w:lineRule="auto"/>
              <w:ind w:firstLine="0"/>
              <w:jc w:val="center"/>
              <w:rPr>
                <w:rFonts w:ascii="Arial" w:hAnsi="Arial" w:cs="Arial"/>
                <w:sz w:val="20"/>
                <w:szCs w:val="20"/>
                <w:lang w:val="ro-RO"/>
              </w:rPr>
            </w:pPr>
            <w:r w:rsidRPr="004C0FFD">
              <w:rPr>
                <w:rFonts w:ascii="Arial" w:hAnsi="Arial" w:cs="Arial"/>
                <w:sz w:val="20"/>
                <w:szCs w:val="20"/>
                <w:lang w:val="ro-RO"/>
              </w:rPr>
              <w:t>≥1600</w:t>
            </w:r>
          </w:p>
        </w:tc>
        <w:tc>
          <w:tcPr>
            <w:tcW w:w="739" w:type="dxa"/>
            <w:gridSpan w:val="2"/>
            <w:tcBorders>
              <w:top w:val="single" w:sz="4" w:space="0" w:color="auto"/>
              <w:left w:val="single" w:sz="4" w:space="0" w:color="auto"/>
            </w:tcBorders>
            <w:shd w:val="clear" w:color="auto" w:fill="FFFFFF"/>
            <w:vAlign w:val="center"/>
          </w:tcPr>
          <w:p w14:paraId="6257AC76" w14:textId="77777777" w:rsidR="0081723A" w:rsidRPr="004C0FFD" w:rsidRDefault="0081723A" w:rsidP="00256FB9">
            <w:pPr>
              <w:pStyle w:val="Other0"/>
              <w:shd w:val="clear" w:color="auto" w:fill="auto"/>
              <w:spacing w:line="240" w:lineRule="auto"/>
              <w:ind w:firstLine="0"/>
              <w:jc w:val="center"/>
              <w:rPr>
                <w:rFonts w:ascii="Arial" w:hAnsi="Arial" w:cs="Arial"/>
                <w:sz w:val="20"/>
                <w:szCs w:val="20"/>
                <w:lang w:val="ro-RO"/>
              </w:rPr>
            </w:pPr>
            <w:r w:rsidRPr="004C0FFD">
              <w:rPr>
                <w:rFonts w:ascii="Arial" w:hAnsi="Arial" w:cs="Arial"/>
                <w:sz w:val="20"/>
                <w:szCs w:val="20"/>
                <w:lang w:val="ro-RO"/>
              </w:rPr>
              <w:t>0.5</w:t>
            </w:r>
          </w:p>
        </w:tc>
        <w:tc>
          <w:tcPr>
            <w:tcW w:w="1003" w:type="dxa"/>
            <w:gridSpan w:val="2"/>
            <w:tcBorders>
              <w:top w:val="single" w:sz="4" w:space="0" w:color="auto"/>
              <w:left w:val="single" w:sz="4" w:space="0" w:color="auto"/>
            </w:tcBorders>
            <w:shd w:val="clear" w:color="auto" w:fill="FFFFFF"/>
            <w:vAlign w:val="center"/>
          </w:tcPr>
          <w:p w14:paraId="58801471" w14:textId="77777777" w:rsidR="0081723A" w:rsidRPr="004C0FFD" w:rsidRDefault="0081723A" w:rsidP="00256FB9">
            <w:pPr>
              <w:pStyle w:val="Other0"/>
              <w:shd w:val="clear" w:color="auto" w:fill="auto"/>
              <w:spacing w:line="240" w:lineRule="auto"/>
              <w:ind w:firstLine="0"/>
              <w:jc w:val="center"/>
              <w:rPr>
                <w:rFonts w:ascii="Arial" w:hAnsi="Arial" w:cs="Arial"/>
                <w:sz w:val="20"/>
                <w:szCs w:val="20"/>
                <w:lang w:val="ro-RO"/>
              </w:rPr>
            </w:pPr>
            <w:r w:rsidRPr="004C0FFD">
              <w:rPr>
                <w:rFonts w:ascii="Arial" w:hAnsi="Arial" w:cs="Arial"/>
                <w:sz w:val="20"/>
                <w:szCs w:val="20"/>
                <w:lang w:val="ro-RO"/>
              </w:rPr>
              <w:t>0.6</w:t>
            </w:r>
          </w:p>
        </w:tc>
        <w:tc>
          <w:tcPr>
            <w:tcW w:w="1061" w:type="dxa"/>
            <w:gridSpan w:val="2"/>
            <w:tcBorders>
              <w:top w:val="single" w:sz="4" w:space="0" w:color="auto"/>
              <w:left w:val="single" w:sz="4" w:space="0" w:color="auto"/>
            </w:tcBorders>
            <w:shd w:val="clear" w:color="auto" w:fill="FFFFFF"/>
            <w:vAlign w:val="center"/>
          </w:tcPr>
          <w:p w14:paraId="449D0A44" w14:textId="77777777" w:rsidR="0081723A" w:rsidRPr="004C0FFD" w:rsidRDefault="0081723A" w:rsidP="00256FB9">
            <w:pPr>
              <w:pStyle w:val="Other0"/>
              <w:shd w:val="clear" w:color="auto" w:fill="auto"/>
              <w:spacing w:line="240" w:lineRule="auto"/>
              <w:ind w:firstLine="0"/>
              <w:jc w:val="center"/>
              <w:rPr>
                <w:rFonts w:ascii="Arial" w:hAnsi="Arial" w:cs="Arial"/>
                <w:sz w:val="20"/>
                <w:szCs w:val="20"/>
                <w:lang w:val="ro-RO"/>
              </w:rPr>
            </w:pPr>
            <w:r w:rsidRPr="004C0FFD">
              <w:rPr>
                <w:rFonts w:ascii="Arial" w:hAnsi="Arial" w:cs="Arial"/>
                <w:sz w:val="20"/>
                <w:szCs w:val="20"/>
                <w:lang w:val="ro-RO"/>
              </w:rPr>
              <w:t>0.6</w:t>
            </w:r>
          </w:p>
        </w:tc>
        <w:tc>
          <w:tcPr>
            <w:tcW w:w="1066" w:type="dxa"/>
            <w:gridSpan w:val="2"/>
            <w:tcBorders>
              <w:top w:val="single" w:sz="4" w:space="0" w:color="auto"/>
              <w:left w:val="single" w:sz="4" w:space="0" w:color="auto"/>
            </w:tcBorders>
            <w:shd w:val="clear" w:color="auto" w:fill="FFFFFF"/>
            <w:vAlign w:val="center"/>
          </w:tcPr>
          <w:p w14:paraId="579FBD06" w14:textId="77777777" w:rsidR="0081723A" w:rsidRPr="004C0FFD" w:rsidRDefault="0081723A" w:rsidP="00256FB9">
            <w:pPr>
              <w:pStyle w:val="Other0"/>
              <w:shd w:val="clear" w:color="auto" w:fill="auto"/>
              <w:spacing w:line="240" w:lineRule="auto"/>
              <w:ind w:firstLine="0"/>
              <w:jc w:val="center"/>
              <w:rPr>
                <w:rFonts w:ascii="Arial" w:hAnsi="Arial" w:cs="Arial"/>
                <w:sz w:val="20"/>
                <w:szCs w:val="20"/>
                <w:lang w:val="ro-RO"/>
              </w:rPr>
            </w:pPr>
            <w:r w:rsidRPr="004C0FFD">
              <w:rPr>
                <w:rFonts w:ascii="Arial" w:hAnsi="Arial" w:cs="Arial"/>
                <w:sz w:val="20"/>
                <w:szCs w:val="20"/>
                <w:lang w:val="ro-RO"/>
              </w:rPr>
              <w:t>0.6</w:t>
            </w:r>
          </w:p>
        </w:tc>
        <w:tc>
          <w:tcPr>
            <w:tcW w:w="1147" w:type="dxa"/>
            <w:tcBorders>
              <w:top w:val="single" w:sz="4" w:space="0" w:color="auto"/>
              <w:left w:val="single" w:sz="4" w:space="0" w:color="auto"/>
              <w:right w:val="single" w:sz="4" w:space="0" w:color="auto"/>
            </w:tcBorders>
            <w:shd w:val="clear" w:color="auto" w:fill="FFFFFF"/>
            <w:vAlign w:val="center"/>
          </w:tcPr>
          <w:p w14:paraId="262385B8" w14:textId="77777777" w:rsidR="0081723A" w:rsidRPr="004C0FFD" w:rsidRDefault="0081723A" w:rsidP="00256FB9">
            <w:pPr>
              <w:pStyle w:val="Other0"/>
              <w:shd w:val="clear" w:color="auto" w:fill="auto"/>
              <w:spacing w:line="240" w:lineRule="auto"/>
              <w:ind w:firstLine="0"/>
              <w:jc w:val="center"/>
              <w:rPr>
                <w:rFonts w:ascii="Arial" w:hAnsi="Arial" w:cs="Arial"/>
                <w:sz w:val="20"/>
                <w:szCs w:val="20"/>
                <w:lang w:val="ro-RO"/>
              </w:rPr>
            </w:pPr>
            <w:r w:rsidRPr="004C0FFD">
              <w:rPr>
                <w:rFonts w:ascii="Arial" w:hAnsi="Arial" w:cs="Arial"/>
                <w:sz w:val="20"/>
                <w:szCs w:val="20"/>
                <w:lang w:val="ro-RO"/>
              </w:rPr>
              <w:t>0.7</w:t>
            </w:r>
          </w:p>
        </w:tc>
      </w:tr>
      <w:tr w:rsidR="0081723A" w:rsidRPr="004C0FFD" w14:paraId="79352E5B" w14:textId="77777777" w:rsidTr="00826928">
        <w:trPr>
          <w:gridAfter w:val="1"/>
          <w:wAfter w:w="25" w:type="dxa"/>
          <w:trHeight w:hRule="exact" w:val="322"/>
          <w:jc w:val="center"/>
        </w:trPr>
        <w:tc>
          <w:tcPr>
            <w:tcW w:w="6595" w:type="dxa"/>
            <w:gridSpan w:val="11"/>
            <w:tcBorders>
              <w:top w:val="single" w:sz="4" w:space="0" w:color="auto"/>
              <w:left w:val="single" w:sz="4" w:space="0" w:color="auto"/>
              <w:right w:val="single" w:sz="4" w:space="0" w:color="auto"/>
            </w:tcBorders>
            <w:shd w:val="clear" w:color="auto" w:fill="FFFFFF"/>
            <w:vAlign w:val="center"/>
          </w:tcPr>
          <w:p w14:paraId="5B3E1EEC" w14:textId="35A41CFF" w:rsidR="0081723A" w:rsidRPr="004C0FFD" w:rsidRDefault="0081723A" w:rsidP="00826928">
            <w:pPr>
              <w:pStyle w:val="Other0"/>
              <w:shd w:val="clear" w:color="auto" w:fill="auto"/>
              <w:spacing w:line="240" w:lineRule="auto"/>
              <w:ind w:firstLine="0"/>
              <w:jc w:val="center"/>
              <w:rPr>
                <w:rFonts w:ascii="Arial" w:hAnsi="Arial" w:cs="Arial"/>
                <w:sz w:val="20"/>
                <w:szCs w:val="20"/>
                <w:lang w:val="ro-RO"/>
              </w:rPr>
            </w:pPr>
            <w:r w:rsidRPr="004C0FFD">
              <w:rPr>
                <w:rFonts w:ascii="Arial" w:hAnsi="Arial" w:cs="Arial"/>
                <w:sz w:val="20"/>
                <w:szCs w:val="20"/>
                <w:lang w:val="ro-RO"/>
              </w:rPr>
              <w:t>V</w:t>
            </w:r>
            <w:r w:rsidRPr="004C0FFD">
              <w:rPr>
                <w:rFonts w:ascii="Arial" w:hAnsi="Arial" w:cs="Arial"/>
                <w:sz w:val="20"/>
                <w:szCs w:val="20"/>
                <w:vertAlign w:val="subscript"/>
                <w:lang w:val="ro-RO"/>
              </w:rPr>
              <w:t>L</w:t>
            </w:r>
            <w:r w:rsidRPr="004C0FFD">
              <w:rPr>
                <w:rFonts w:ascii="Arial" w:hAnsi="Arial" w:cs="Arial"/>
                <w:sz w:val="20"/>
                <w:szCs w:val="20"/>
                <w:lang w:val="ro-RO"/>
              </w:rPr>
              <w:t xml:space="preserve"> =</w:t>
            </w:r>
            <w:r w:rsidR="00826928">
              <w:rPr>
                <w:rFonts w:ascii="Arial" w:hAnsi="Arial" w:cs="Arial"/>
                <w:sz w:val="20"/>
                <w:szCs w:val="20"/>
                <w:lang w:val="ro-RO"/>
              </w:rPr>
              <w:t xml:space="preserve"> </w:t>
            </w:r>
            <w:r w:rsidRPr="004C0FFD">
              <w:rPr>
                <w:rFonts w:ascii="Arial" w:hAnsi="Arial" w:cs="Arial"/>
                <w:sz w:val="20"/>
                <w:szCs w:val="20"/>
                <w:lang w:val="ro-RO"/>
              </w:rPr>
              <w:t>80</w:t>
            </w:r>
            <w:r w:rsidR="00826928">
              <w:rPr>
                <w:rFonts w:ascii="Arial" w:hAnsi="Arial" w:cs="Arial"/>
                <w:sz w:val="20"/>
                <w:szCs w:val="20"/>
                <w:lang w:val="ro-RO"/>
              </w:rPr>
              <w:t xml:space="preserve"> </w:t>
            </w:r>
            <w:r w:rsidRPr="004C0FFD">
              <w:rPr>
                <w:rFonts w:ascii="Arial" w:hAnsi="Arial" w:cs="Arial"/>
                <w:sz w:val="20"/>
                <w:szCs w:val="20"/>
                <w:lang w:val="ro-RO"/>
              </w:rPr>
              <w:t>km/</w:t>
            </w:r>
            <w:r w:rsidR="00826928">
              <w:rPr>
                <w:rFonts w:ascii="Arial" w:hAnsi="Arial" w:cs="Arial"/>
                <w:sz w:val="20"/>
                <w:szCs w:val="20"/>
                <w:lang w:val="ro-RO"/>
              </w:rPr>
              <w:t>h</w:t>
            </w:r>
          </w:p>
        </w:tc>
      </w:tr>
      <w:tr w:rsidR="0081723A" w:rsidRPr="004C0FFD" w14:paraId="426FCC0D" w14:textId="77777777" w:rsidTr="00A92C1C">
        <w:trPr>
          <w:gridAfter w:val="1"/>
          <w:wAfter w:w="25" w:type="dxa"/>
          <w:trHeight w:hRule="exact" w:val="317"/>
          <w:jc w:val="center"/>
        </w:trPr>
        <w:tc>
          <w:tcPr>
            <w:tcW w:w="1579" w:type="dxa"/>
            <w:gridSpan w:val="2"/>
            <w:tcBorders>
              <w:top w:val="single" w:sz="4" w:space="0" w:color="auto"/>
              <w:left w:val="single" w:sz="4" w:space="0" w:color="auto"/>
            </w:tcBorders>
            <w:shd w:val="clear" w:color="auto" w:fill="FFFFFF"/>
            <w:vAlign w:val="center"/>
          </w:tcPr>
          <w:p w14:paraId="0840451C" w14:textId="77777777" w:rsidR="0081723A" w:rsidRPr="004C0FFD" w:rsidRDefault="0081723A" w:rsidP="00256FB9">
            <w:pPr>
              <w:pStyle w:val="Other0"/>
              <w:shd w:val="clear" w:color="auto" w:fill="auto"/>
              <w:spacing w:line="240" w:lineRule="auto"/>
              <w:ind w:firstLine="0"/>
              <w:jc w:val="center"/>
              <w:rPr>
                <w:rFonts w:ascii="Arial" w:hAnsi="Arial" w:cs="Arial"/>
                <w:sz w:val="20"/>
                <w:szCs w:val="20"/>
                <w:lang w:val="ro-RO"/>
              </w:rPr>
            </w:pPr>
            <w:r w:rsidRPr="004C0FFD">
              <w:rPr>
                <w:rFonts w:ascii="Arial" w:hAnsi="Arial" w:cs="Arial"/>
                <w:sz w:val="20"/>
                <w:szCs w:val="20"/>
                <w:lang w:val="ro-RO"/>
              </w:rPr>
              <w:t>≤100</w:t>
            </w:r>
          </w:p>
        </w:tc>
        <w:tc>
          <w:tcPr>
            <w:tcW w:w="739" w:type="dxa"/>
            <w:gridSpan w:val="2"/>
            <w:tcBorders>
              <w:top w:val="single" w:sz="4" w:space="0" w:color="auto"/>
              <w:left w:val="single" w:sz="4" w:space="0" w:color="auto"/>
            </w:tcBorders>
            <w:shd w:val="clear" w:color="auto" w:fill="FFFFFF"/>
            <w:vAlign w:val="center"/>
          </w:tcPr>
          <w:p w14:paraId="24A7F3F4" w14:textId="77777777" w:rsidR="0081723A" w:rsidRPr="004C0FFD" w:rsidRDefault="0081723A" w:rsidP="00256FB9">
            <w:pPr>
              <w:pStyle w:val="Other0"/>
              <w:shd w:val="clear" w:color="auto" w:fill="auto"/>
              <w:spacing w:line="240" w:lineRule="auto"/>
              <w:ind w:firstLine="0"/>
              <w:jc w:val="center"/>
              <w:rPr>
                <w:rFonts w:ascii="Arial" w:hAnsi="Arial" w:cs="Arial"/>
                <w:sz w:val="20"/>
                <w:szCs w:val="20"/>
                <w:lang w:val="ro-RO"/>
              </w:rPr>
            </w:pPr>
            <w:r w:rsidRPr="004C0FFD">
              <w:rPr>
                <w:rFonts w:ascii="Arial" w:hAnsi="Arial" w:cs="Arial"/>
                <w:sz w:val="20"/>
                <w:szCs w:val="20"/>
                <w:lang w:val="ro-RO"/>
              </w:rPr>
              <w:t>0.2</w:t>
            </w:r>
          </w:p>
        </w:tc>
        <w:tc>
          <w:tcPr>
            <w:tcW w:w="1003" w:type="dxa"/>
            <w:gridSpan w:val="2"/>
            <w:tcBorders>
              <w:top w:val="single" w:sz="4" w:space="0" w:color="auto"/>
              <w:left w:val="single" w:sz="4" w:space="0" w:color="auto"/>
            </w:tcBorders>
            <w:shd w:val="clear" w:color="auto" w:fill="FFFFFF"/>
            <w:vAlign w:val="center"/>
          </w:tcPr>
          <w:p w14:paraId="5A4694A2" w14:textId="77777777" w:rsidR="0081723A" w:rsidRPr="004C0FFD" w:rsidRDefault="0081723A" w:rsidP="00256FB9">
            <w:pPr>
              <w:pStyle w:val="Other0"/>
              <w:shd w:val="clear" w:color="auto" w:fill="auto"/>
              <w:spacing w:line="240" w:lineRule="auto"/>
              <w:ind w:firstLine="0"/>
              <w:jc w:val="center"/>
              <w:rPr>
                <w:rFonts w:ascii="Arial" w:hAnsi="Arial" w:cs="Arial"/>
                <w:sz w:val="20"/>
                <w:szCs w:val="20"/>
                <w:lang w:val="ro-RO"/>
              </w:rPr>
            </w:pPr>
            <w:r w:rsidRPr="004C0FFD">
              <w:rPr>
                <w:rFonts w:ascii="Arial" w:hAnsi="Arial" w:cs="Arial"/>
                <w:sz w:val="20"/>
                <w:szCs w:val="20"/>
                <w:lang w:val="ro-RO"/>
              </w:rPr>
              <w:t>0.7</w:t>
            </w:r>
          </w:p>
        </w:tc>
        <w:tc>
          <w:tcPr>
            <w:tcW w:w="1061" w:type="dxa"/>
            <w:gridSpan w:val="2"/>
            <w:tcBorders>
              <w:top w:val="single" w:sz="4" w:space="0" w:color="auto"/>
              <w:left w:val="single" w:sz="4" w:space="0" w:color="auto"/>
            </w:tcBorders>
            <w:shd w:val="clear" w:color="auto" w:fill="FFFFFF"/>
            <w:vAlign w:val="center"/>
          </w:tcPr>
          <w:p w14:paraId="60C0DF25" w14:textId="77777777" w:rsidR="0081723A" w:rsidRPr="004C0FFD" w:rsidRDefault="0081723A" w:rsidP="00256FB9">
            <w:pPr>
              <w:pStyle w:val="Other0"/>
              <w:shd w:val="clear" w:color="auto" w:fill="auto"/>
              <w:spacing w:line="240" w:lineRule="auto"/>
              <w:ind w:firstLine="0"/>
              <w:jc w:val="center"/>
              <w:rPr>
                <w:rFonts w:ascii="Arial" w:hAnsi="Arial" w:cs="Arial"/>
                <w:sz w:val="20"/>
                <w:szCs w:val="20"/>
                <w:lang w:val="ro-RO"/>
              </w:rPr>
            </w:pPr>
            <w:r w:rsidRPr="004C0FFD">
              <w:rPr>
                <w:rFonts w:ascii="Arial" w:hAnsi="Arial" w:cs="Arial"/>
                <w:sz w:val="20"/>
                <w:szCs w:val="20"/>
                <w:lang w:val="ro-RO"/>
              </w:rPr>
              <w:t>1.9</w:t>
            </w:r>
          </w:p>
        </w:tc>
        <w:tc>
          <w:tcPr>
            <w:tcW w:w="1066" w:type="dxa"/>
            <w:gridSpan w:val="2"/>
            <w:tcBorders>
              <w:top w:val="single" w:sz="4" w:space="0" w:color="auto"/>
              <w:left w:val="single" w:sz="4" w:space="0" w:color="auto"/>
            </w:tcBorders>
            <w:shd w:val="clear" w:color="auto" w:fill="FFFFFF"/>
            <w:vAlign w:val="center"/>
          </w:tcPr>
          <w:p w14:paraId="623D758A" w14:textId="77777777" w:rsidR="0081723A" w:rsidRPr="004C0FFD" w:rsidRDefault="0081723A" w:rsidP="00256FB9">
            <w:pPr>
              <w:pStyle w:val="Other0"/>
              <w:shd w:val="clear" w:color="auto" w:fill="auto"/>
              <w:spacing w:line="240" w:lineRule="auto"/>
              <w:ind w:firstLine="0"/>
              <w:jc w:val="center"/>
              <w:rPr>
                <w:rFonts w:ascii="Arial" w:hAnsi="Arial" w:cs="Arial"/>
                <w:sz w:val="20"/>
                <w:szCs w:val="20"/>
                <w:lang w:val="ro-RO"/>
              </w:rPr>
            </w:pPr>
            <w:r w:rsidRPr="004C0FFD">
              <w:rPr>
                <w:rFonts w:ascii="Arial" w:hAnsi="Arial" w:cs="Arial"/>
                <w:sz w:val="20"/>
                <w:szCs w:val="20"/>
                <w:lang w:val="ro-RO"/>
              </w:rPr>
              <w:t>2.4</w:t>
            </w:r>
          </w:p>
        </w:tc>
        <w:tc>
          <w:tcPr>
            <w:tcW w:w="1147" w:type="dxa"/>
            <w:tcBorders>
              <w:top w:val="single" w:sz="4" w:space="0" w:color="auto"/>
              <w:left w:val="single" w:sz="4" w:space="0" w:color="auto"/>
              <w:right w:val="single" w:sz="4" w:space="0" w:color="auto"/>
            </w:tcBorders>
            <w:shd w:val="clear" w:color="auto" w:fill="FFFFFF"/>
            <w:vAlign w:val="center"/>
          </w:tcPr>
          <w:p w14:paraId="6AD32CEF" w14:textId="77777777" w:rsidR="0081723A" w:rsidRPr="004C0FFD" w:rsidRDefault="0081723A" w:rsidP="00256FB9">
            <w:pPr>
              <w:pStyle w:val="Other0"/>
              <w:shd w:val="clear" w:color="auto" w:fill="auto"/>
              <w:spacing w:line="240" w:lineRule="auto"/>
              <w:ind w:firstLine="0"/>
              <w:jc w:val="center"/>
              <w:rPr>
                <w:rFonts w:ascii="Arial" w:hAnsi="Arial" w:cs="Arial"/>
                <w:sz w:val="20"/>
                <w:szCs w:val="20"/>
                <w:lang w:val="ro-RO"/>
              </w:rPr>
            </w:pPr>
            <w:r w:rsidRPr="004C0FFD">
              <w:rPr>
                <w:rFonts w:ascii="Arial" w:hAnsi="Arial" w:cs="Arial"/>
                <w:sz w:val="20"/>
                <w:szCs w:val="20"/>
                <w:lang w:val="ro-RO"/>
              </w:rPr>
              <w:t>2.5</w:t>
            </w:r>
          </w:p>
        </w:tc>
      </w:tr>
      <w:tr w:rsidR="0081723A" w:rsidRPr="004C0FFD" w14:paraId="163EE071" w14:textId="77777777" w:rsidTr="00A92C1C">
        <w:trPr>
          <w:gridAfter w:val="1"/>
          <w:wAfter w:w="25" w:type="dxa"/>
          <w:trHeight w:hRule="exact" w:val="317"/>
          <w:jc w:val="center"/>
        </w:trPr>
        <w:tc>
          <w:tcPr>
            <w:tcW w:w="1579" w:type="dxa"/>
            <w:gridSpan w:val="2"/>
            <w:tcBorders>
              <w:top w:val="single" w:sz="4" w:space="0" w:color="auto"/>
              <w:left w:val="single" w:sz="4" w:space="0" w:color="auto"/>
            </w:tcBorders>
            <w:shd w:val="clear" w:color="auto" w:fill="FFFFFF"/>
            <w:vAlign w:val="center"/>
          </w:tcPr>
          <w:p w14:paraId="55F3F90B" w14:textId="77777777" w:rsidR="0081723A" w:rsidRPr="004C0FFD" w:rsidRDefault="0081723A" w:rsidP="00256FB9">
            <w:pPr>
              <w:pStyle w:val="Other0"/>
              <w:shd w:val="clear" w:color="auto" w:fill="auto"/>
              <w:spacing w:line="240" w:lineRule="auto"/>
              <w:ind w:firstLine="0"/>
              <w:jc w:val="center"/>
              <w:rPr>
                <w:rFonts w:ascii="Arial" w:hAnsi="Arial" w:cs="Arial"/>
                <w:sz w:val="20"/>
                <w:szCs w:val="20"/>
                <w:lang w:val="ro-RO"/>
              </w:rPr>
            </w:pPr>
            <w:r w:rsidRPr="004C0FFD">
              <w:rPr>
                <w:rFonts w:ascii="Arial" w:hAnsi="Arial" w:cs="Arial"/>
                <w:sz w:val="20"/>
                <w:szCs w:val="20"/>
                <w:lang w:val="ro-RO"/>
              </w:rPr>
              <w:t>200</w:t>
            </w:r>
          </w:p>
        </w:tc>
        <w:tc>
          <w:tcPr>
            <w:tcW w:w="739" w:type="dxa"/>
            <w:gridSpan w:val="2"/>
            <w:tcBorders>
              <w:top w:val="single" w:sz="4" w:space="0" w:color="auto"/>
              <w:left w:val="single" w:sz="4" w:space="0" w:color="auto"/>
            </w:tcBorders>
            <w:shd w:val="clear" w:color="auto" w:fill="FFFFFF"/>
            <w:vAlign w:val="center"/>
          </w:tcPr>
          <w:p w14:paraId="0BA61189" w14:textId="77777777" w:rsidR="0081723A" w:rsidRPr="004C0FFD" w:rsidRDefault="0081723A" w:rsidP="00256FB9">
            <w:pPr>
              <w:pStyle w:val="Other0"/>
              <w:shd w:val="clear" w:color="auto" w:fill="auto"/>
              <w:spacing w:line="240" w:lineRule="auto"/>
              <w:ind w:firstLine="0"/>
              <w:jc w:val="center"/>
              <w:rPr>
                <w:rFonts w:ascii="Arial" w:hAnsi="Arial" w:cs="Arial"/>
                <w:sz w:val="20"/>
                <w:szCs w:val="20"/>
                <w:lang w:val="ro-RO"/>
              </w:rPr>
            </w:pPr>
            <w:r w:rsidRPr="004C0FFD">
              <w:rPr>
                <w:rFonts w:ascii="Arial" w:hAnsi="Arial" w:cs="Arial"/>
                <w:sz w:val="20"/>
                <w:szCs w:val="20"/>
                <w:lang w:val="ro-RO"/>
              </w:rPr>
              <w:t>1.2</w:t>
            </w:r>
          </w:p>
        </w:tc>
        <w:tc>
          <w:tcPr>
            <w:tcW w:w="1003" w:type="dxa"/>
            <w:gridSpan w:val="2"/>
            <w:tcBorders>
              <w:top w:val="single" w:sz="4" w:space="0" w:color="auto"/>
              <w:left w:val="single" w:sz="4" w:space="0" w:color="auto"/>
            </w:tcBorders>
            <w:shd w:val="clear" w:color="auto" w:fill="FFFFFF"/>
            <w:vAlign w:val="center"/>
          </w:tcPr>
          <w:p w14:paraId="7CFB75E1" w14:textId="77777777" w:rsidR="0081723A" w:rsidRPr="004C0FFD" w:rsidRDefault="0081723A" w:rsidP="00256FB9">
            <w:pPr>
              <w:pStyle w:val="Other0"/>
              <w:shd w:val="clear" w:color="auto" w:fill="auto"/>
              <w:spacing w:line="240" w:lineRule="auto"/>
              <w:ind w:firstLine="0"/>
              <w:jc w:val="center"/>
              <w:rPr>
                <w:rFonts w:ascii="Arial" w:hAnsi="Arial" w:cs="Arial"/>
                <w:sz w:val="20"/>
                <w:szCs w:val="20"/>
                <w:lang w:val="ro-RO"/>
              </w:rPr>
            </w:pPr>
            <w:r w:rsidRPr="004C0FFD">
              <w:rPr>
                <w:rFonts w:ascii="Arial" w:hAnsi="Arial" w:cs="Arial"/>
                <w:sz w:val="20"/>
                <w:szCs w:val="20"/>
                <w:lang w:val="ro-RO"/>
              </w:rPr>
              <w:t>2.0</w:t>
            </w:r>
          </w:p>
        </w:tc>
        <w:tc>
          <w:tcPr>
            <w:tcW w:w="1061" w:type="dxa"/>
            <w:gridSpan w:val="2"/>
            <w:tcBorders>
              <w:top w:val="single" w:sz="4" w:space="0" w:color="auto"/>
              <w:left w:val="single" w:sz="4" w:space="0" w:color="auto"/>
            </w:tcBorders>
            <w:shd w:val="clear" w:color="auto" w:fill="FFFFFF"/>
            <w:vAlign w:val="center"/>
          </w:tcPr>
          <w:p w14:paraId="55E63305" w14:textId="77777777" w:rsidR="0081723A" w:rsidRPr="004C0FFD" w:rsidRDefault="0081723A" w:rsidP="00256FB9">
            <w:pPr>
              <w:pStyle w:val="Other0"/>
              <w:shd w:val="clear" w:color="auto" w:fill="auto"/>
              <w:spacing w:line="240" w:lineRule="auto"/>
              <w:ind w:firstLine="0"/>
              <w:jc w:val="center"/>
              <w:rPr>
                <w:rFonts w:ascii="Arial" w:hAnsi="Arial" w:cs="Arial"/>
                <w:sz w:val="20"/>
                <w:szCs w:val="20"/>
                <w:lang w:val="ro-RO"/>
              </w:rPr>
            </w:pPr>
            <w:r w:rsidRPr="004C0FFD">
              <w:rPr>
                <w:rFonts w:ascii="Arial" w:hAnsi="Arial" w:cs="Arial"/>
                <w:sz w:val="20"/>
                <w:szCs w:val="20"/>
                <w:lang w:val="ro-RO"/>
              </w:rPr>
              <w:t>3.3</w:t>
            </w:r>
          </w:p>
        </w:tc>
        <w:tc>
          <w:tcPr>
            <w:tcW w:w="1066" w:type="dxa"/>
            <w:gridSpan w:val="2"/>
            <w:tcBorders>
              <w:top w:val="single" w:sz="4" w:space="0" w:color="auto"/>
              <w:left w:val="single" w:sz="4" w:space="0" w:color="auto"/>
            </w:tcBorders>
            <w:shd w:val="clear" w:color="auto" w:fill="FFFFFF"/>
            <w:vAlign w:val="center"/>
          </w:tcPr>
          <w:p w14:paraId="7B403170" w14:textId="77777777" w:rsidR="0081723A" w:rsidRPr="004C0FFD" w:rsidRDefault="0081723A" w:rsidP="00256FB9">
            <w:pPr>
              <w:pStyle w:val="Other0"/>
              <w:shd w:val="clear" w:color="auto" w:fill="auto"/>
              <w:spacing w:line="240" w:lineRule="auto"/>
              <w:ind w:firstLine="0"/>
              <w:jc w:val="center"/>
              <w:rPr>
                <w:rFonts w:ascii="Arial" w:hAnsi="Arial" w:cs="Arial"/>
                <w:sz w:val="20"/>
                <w:szCs w:val="20"/>
                <w:lang w:val="ro-RO"/>
              </w:rPr>
            </w:pPr>
            <w:r w:rsidRPr="004C0FFD">
              <w:rPr>
                <w:rFonts w:ascii="Arial" w:hAnsi="Arial" w:cs="Arial"/>
                <w:sz w:val="20"/>
                <w:szCs w:val="20"/>
                <w:lang w:val="ro-RO"/>
              </w:rPr>
              <w:t>3.9</w:t>
            </w:r>
          </w:p>
        </w:tc>
        <w:tc>
          <w:tcPr>
            <w:tcW w:w="1147" w:type="dxa"/>
            <w:tcBorders>
              <w:top w:val="single" w:sz="4" w:space="0" w:color="auto"/>
              <w:left w:val="single" w:sz="4" w:space="0" w:color="auto"/>
              <w:right w:val="single" w:sz="4" w:space="0" w:color="auto"/>
            </w:tcBorders>
            <w:shd w:val="clear" w:color="auto" w:fill="FFFFFF"/>
            <w:vAlign w:val="center"/>
          </w:tcPr>
          <w:p w14:paraId="68B581BB" w14:textId="77777777" w:rsidR="0081723A" w:rsidRPr="004C0FFD" w:rsidRDefault="0081723A" w:rsidP="00256FB9">
            <w:pPr>
              <w:pStyle w:val="Other0"/>
              <w:shd w:val="clear" w:color="auto" w:fill="auto"/>
              <w:spacing w:line="240" w:lineRule="auto"/>
              <w:ind w:firstLine="0"/>
              <w:jc w:val="center"/>
              <w:rPr>
                <w:rFonts w:ascii="Arial" w:hAnsi="Arial" w:cs="Arial"/>
                <w:sz w:val="20"/>
                <w:szCs w:val="20"/>
                <w:lang w:val="ro-RO"/>
              </w:rPr>
            </w:pPr>
            <w:r w:rsidRPr="004C0FFD">
              <w:rPr>
                <w:rFonts w:ascii="Arial" w:hAnsi="Arial" w:cs="Arial"/>
                <w:sz w:val="20"/>
                <w:szCs w:val="20"/>
                <w:lang w:val="ro-RO"/>
              </w:rPr>
              <w:t>4.0</w:t>
            </w:r>
          </w:p>
        </w:tc>
      </w:tr>
      <w:tr w:rsidR="0081723A" w:rsidRPr="004C0FFD" w14:paraId="337C4B0C" w14:textId="77777777" w:rsidTr="00A92C1C">
        <w:trPr>
          <w:gridAfter w:val="1"/>
          <w:wAfter w:w="25" w:type="dxa"/>
          <w:trHeight w:hRule="exact" w:val="317"/>
          <w:jc w:val="center"/>
        </w:trPr>
        <w:tc>
          <w:tcPr>
            <w:tcW w:w="1579" w:type="dxa"/>
            <w:gridSpan w:val="2"/>
            <w:tcBorders>
              <w:top w:val="single" w:sz="4" w:space="0" w:color="auto"/>
              <w:left w:val="single" w:sz="4" w:space="0" w:color="auto"/>
            </w:tcBorders>
            <w:shd w:val="clear" w:color="auto" w:fill="FFFFFF"/>
            <w:vAlign w:val="center"/>
          </w:tcPr>
          <w:p w14:paraId="05350C0C" w14:textId="77777777" w:rsidR="0081723A" w:rsidRPr="004C0FFD" w:rsidRDefault="0081723A" w:rsidP="00256FB9">
            <w:pPr>
              <w:pStyle w:val="Other0"/>
              <w:shd w:val="clear" w:color="auto" w:fill="auto"/>
              <w:spacing w:line="240" w:lineRule="auto"/>
              <w:ind w:firstLine="0"/>
              <w:jc w:val="center"/>
              <w:rPr>
                <w:rFonts w:ascii="Arial" w:hAnsi="Arial" w:cs="Arial"/>
                <w:sz w:val="20"/>
                <w:szCs w:val="20"/>
                <w:lang w:val="ro-RO"/>
              </w:rPr>
            </w:pPr>
            <w:r w:rsidRPr="004C0FFD">
              <w:rPr>
                <w:rFonts w:ascii="Arial" w:hAnsi="Arial" w:cs="Arial"/>
                <w:sz w:val="20"/>
                <w:szCs w:val="20"/>
                <w:lang w:val="ro-RO"/>
              </w:rPr>
              <w:t>400</w:t>
            </w:r>
          </w:p>
        </w:tc>
        <w:tc>
          <w:tcPr>
            <w:tcW w:w="739" w:type="dxa"/>
            <w:gridSpan w:val="2"/>
            <w:tcBorders>
              <w:top w:val="single" w:sz="4" w:space="0" w:color="auto"/>
              <w:left w:val="single" w:sz="4" w:space="0" w:color="auto"/>
            </w:tcBorders>
            <w:shd w:val="clear" w:color="auto" w:fill="FFFFFF"/>
            <w:vAlign w:val="center"/>
          </w:tcPr>
          <w:p w14:paraId="5F1BD64A" w14:textId="77777777" w:rsidR="0081723A" w:rsidRPr="004C0FFD" w:rsidRDefault="0081723A" w:rsidP="00256FB9">
            <w:pPr>
              <w:pStyle w:val="Other0"/>
              <w:shd w:val="clear" w:color="auto" w:fill="auto"/>
              <w:spacing w:line="240" w:lineRule="auto"/>
              <w:ind w:firstLine="0"/>
              <w:jc w:val="center"/>
              <w:rPr>
                <w:rFonts w:ascii="Arial" w:hAnsi="Arial" w:cs="Arial"/>
                <w:sz w:val="20"/>
                <w:szCs w:val="20"/>
                <w:lang w:val="ro-RO"/>
              </w:rPr>
            </w:pPr>
            <w:r w:rsidRPr="004C0FFD">
              <w:rPr>
                <w:rFonts w:ascii="Arial" w:hAnsi="Arial" w:cs="Arial"/>
                <w:sz w:val="20"/>
                <w:szCs w:val="20"/>
                <w:lang w:val="ro-RO"/>
              </w:rPr>
              <w:t>1.1</w:t>
            </w:r>
          </w:p>
        </w:tc>
        <w:tc>
          <w:tcPr>
            <w:tcW w:w="1003" w:type="dxa"/>
            <w:gridSpan w:val="2"/>
            <w:tcBorders>
              <w:top w:val="single" w:sz="4" w:space="0" w:color="auto"/>
              <w:left w:val="single" w:sz="4" w:space="0" w:color="auto"/>
            </w:tcBorders>
            <w:shd w:val="clear" w:color="auto" w:fill="FFFFFF"/>
            <w:vAlign w:val="center"/>
          </w:tcPr>
          <w:p w14:paraId="49F8BBFC" w14:textId="77777777" w:rsidR="0081723A" w:rsidRPr="004C0FFD" w:rsidRDefault="0081723A" w:rsidP="00256FB9">
            <w:pPr>
              <w:pStyle w:val="Other0"/>
              <w:shd w:val="clear" w:color="auto" w:fill="auto"/>
              <w:spacing w:line="240" w:lineRule="auto"/>
              <w:ind w:firstLine="0"/>
              <w:jc w:val="center"/>
              <w:rPr>
                <w:rFonts w:ascii="Arial" w:hAnsi="Arial" w:cs="Arial"/>
                <w:sz w:val="20"/>
                <w:szCs w:val="20"/>
                <w:lang w:val="ro-RO"/>
              </w:rPr>
            </w:pPr>
            <w:r w:rsidRPr="004C0FFD">
              <w:rPr>
                <w:rFonts w:ascii="Arial" w:hAnsi="Arial" w:cs="Arial"/>
                <w:sz w:val="20"/>
                <w:szCs w:val="20"/>
                <w:lang w:val="ro-RO"/>
              </w:rPr>
              <w:t>1.6</w:t>
            </w:r>
          </w:p>
        </w:tc>
        <w:tc>
          <w:tcPr>
            <w:tcW w:w="1061" w:type="dxa"/>
            <w:gridSpan w:val="2"/>
            <w:tcBorders>
              <w:top w:val="single" w:sz="4" w:space="0" w:color="auto"/>
              <w:left w:val="single" w:sz="4" w:space="0" w:color="auto"/>
            </w:tcBorders>
            <w:shd w:val="clear" w:color="auto" w:fill="FFFFFF"/>
            <w:vAlign w:val="center"/>
          </w:tcPr>
          <w:p w14:paraId="665089FC" w14:textId="77777777" w:rsidR="0081723A" w:rsidRPr="004C0FFD" w:rsidRDefault="0081723A" w:rsidP="00256FB9">
            <w:pPr>
              <w:pStyle w:val="Other0"/>
              <w:shd w:val="clear" w:color="auto" w:fill="auto"/>
              <w:spacing w:line="240" w:lineRule="auto"/>
              <w:ind w:firstLine="0"/>
              <w:jc w:val="center"/>
              <w:rPr>
                <w:rFonts w:ascii="Arial" w:hAnsi="Arial" w:cs="Arial"/>
                <w:sz w:val="20"/>
                <w:szCs w:val="20"/>
                <w:lang w:val="ro-RO"/>
              </w:rPr>
            </w:pPr>
            <w:r w:rsidRPr="004C0FFD">
              <w:rPr>
                <w:rFonts w:ascii="Arial" w:hAnsi="Arial" w:cs="Arial"/>
                <w:sz w:val="20"/>
                <w:szCs w:val="20"/>
                <w:lang w:val="ro-RO"/>
              </w:rPr>
              <w:t>2.2</w:t>
            </w:r>
          </w:p>
        </w:tc>
        <w:tc>
          <w:tcPr>
            <w:tcW w:w="1066" w:type="dxa"/>
            <w:gridSpan w:val="2"/>
            <w:tcBorders>
              <w:top w:val="single" w:sz="4" w:space="0" w:color="auto"/>
              <w:left w:val="single" w:sz="4" w:space="0" w:color="auto"/>
            </w:tcBorders>
            <w:shd w:val="clear" w:color="auto" w:fill="FFFFFF"/>
            <w:vAlign w:val="center"/>
          </w:tcPr>
          <w:p w14:paraId="3ACA87C7" w14:textId="77777777" w:rsidR="0081723A" w:rsidRPr="004C0FFD" w:rsidRDefault="0081723A" w:rsidP="00256FB9">
            <w:pPr>
              <w:pStyle w:val="Other0"/>
              <w:shd w:val="clear" w:color="auto" w:fill="auto"/>
              <w:spacing w:line="240" w:lineRule="auto"/>
              <w:ind w:firstLine="0"/>
              <w:jc w:val="center"/>
              <w:rPr>
                <w:rFonts w:ascii="Arial" w:hAnsi="Arial" w:cs="Arial"/>
                <w:sz w:val="20"/>
                <w:szCs w:val="20"/>
                <w:lang w:val="ro-RO"/>
              </w:rPr>
            </w:pPr>
            <w:r w:rsidRPr="004C0FFD">
              <w:rPr>
                <w:rFonts w:ascii="Arial" w:hAnsi="Arial" w:cs="Arial"/>
                <w:sz w:val="20"/>
                <w:szCs w:val="20"/>
                <w:lang w:val="ro-RO"/>
              </w:rPr>
              <w:t>2.6</w:t>
            </w:r>
          </w:p>
        </w:tc>
        <w:tc>
          <w:tcPr>
            <w:tcW w:w="1147" w:type="dxa"/>
            <w:tcBorders>
              <w:top w:val="single" w:sz="4" w:space="0" w:color="auto"/>
              <w:left w:val="single" w:sz="4" w:space="0" w:color="auto"/>
              <w:right w:val="single" w:sz="4" w:space="0" w:color="auto"/>
            </w:tcBorders>
            <w:shd w:val="clear" w:color="auto" w:fill="FFFFFF"/>
            <w:vAlign w:val="center"/>
          </w:tcPr>
          <w:p w14:paraId="06C7A11B" w14:textId="77777777" w:rsidR="0081723A" w:rsidRPr="004C0FFD" w:rsidRDefault="0081723A" w:rsidP="00256FB9">
            <w:pPr>
              <w:pStyle w:val="Other0"/>
              <w:shd w:val="clear" w:color="auto" w:fill="auto"/>
              <w:spacing w:line="240" w:lineRule="auto"/>
              <w:ind w:firstLine="0"/>
              <w:jc w:val="center"/>
              <w:rPr>
                <w:rFonts w:ascii="Arial" w:hAnsi="Arial" w:cs="Arial"/>
                <w:sz w:val="20"/>
                <w:szCs w:val="20"/>
                <w:lang w:val="ro-RO"/>
              </w:rPr>
            </w:pPr>
            <w:r w:rsidRPr="004C0FFD">
              <w:rPr>
                <w:rFonts w:ascii="Arial" w:hAnsi="Arial" w:cs="Arial"/>
                <w:sz w:val="20"/>
                <w:szCs w:val="20"/>
                <w:lang w:val="ro-RO"/>
              </w:rPr>
              <w:t>2.7</w:t>
            </w:r>
          </w:p>
        </w:tc>
      </w:tr>
      <w:tr w:rsidR="0081723A" w:rsidRPr="004C0FFD" w14:paraId="024BB866" w14:textId="77777777" w:rsidTr="00A92C1C">
        <w:trPr>
          <w:gridAfter w:val="1"/>
          <w:wAfter w:w="25" w:type="dxa"/>
          <w:trHeight w:hRule="exact" w:val="317"/>
          <w:jc w:val="center"/>
        </w:trPr>
        <w:tc>
          <w:tcPr>
            <w:tcW w:w="1579" w:type="dxa"/>
            <w:gridSpan w:val="2"/>
            <w:tcBorders>
              <w:top w:val="single" w:sz="4" w:space="0" w:color="auto"/>
              <w:left w:val="single" w:sz="4" w:space="0" w:color="auto"/>
            </w:tcBorders>
            <w:shd w:val="clear" w:color="auto" w:fill="FFFFFF"/>
            <w:vAlign w:val="center"/>
          </w:tcPr>
          <w:p w14:paraId="4257D4B7" w14:textId="77777777" w:rsidR="0081723A" w:rsidRPr="004C0FFD" w:rsidRDefault="0081723A" w:rsidP="00256FB9">
            <w:pPr>
              <w:pStyle w:val="Other0"/>
              <w:shd w:val="clear" w:color="auto" w:fill="auto"/>
              <w:spacing w:line="240" w:lineRule="auto"/>
              <w:ind w:firstLine="0"/>
              <w:jc w:val="center"/>
              <w:rPr>
                <w:rFonts w:ascii="Arial" w:hAnsi="Arial" w:cs="Arial"/>
                <w:sz w:val="20"/>
                <w:szCs w:val="20"/>
                <w:lang w:val="ro-RO"/>
              </w:rPr>
            </w:pPr>
            <w:r w:rsidRPr="004C0FFD">
              <w:rPr>
                <w:rFonts w:ascii="Arial" w:hAnsi="Arial" w:cs="Arial"/>
                <w:sz w:val="20"/>
                <w:szCs w:val="20"/>
                <w:lang w:val="ro-RO"/>
              </w:rPr>
              <w:t>600</w:t>
            </w:r>
          </w:p>
        </w:tc>
        <w:tc>
          <w:tcPr>
            <w:tcW w:w="739" w:type="dxa"/>
            <w:gridSpan w:val="2"/>
            <w:tcBorders>
              <w:top w:val="single" w:sz="4" w:space="0" w:color="auto"/>
              <w:left w:val="single" w:sz="4" w:space="0" w:color="auto"/>
            </w:tcBorders>
            <w:shd w:val="clear" w:color="auto" w:fill="FFFFFF"/>
            <w:vAlign w:val="center"/>
          </w:tcPr>
          <w:p w14:paraId="3E8843A7" w14:textId="77777777" w:rsidR="0081723A" w:rsidRPr="004C0FFD" w:rsidRDefault="0081723A" w:rsidP="00256FB9">
            <w:pPr>
              <w:pStyle w:val="Other0"/>
              <w:shd w:val="clear" w:color="auto" w:fill="auto"/>
              <w:spacing w:line="240" w:lineRule="auto"/>
              <w:ind w:firstLine="0"/>
              <w:jc w:val="center"/>
              <w:rPr>
                <w:rFonts w:ascii="Arial" w:hAnsi="Arial" w:cs="Arial"/>
                <w:sz w:val="20"/>
                <w:szCs w:val="20"/>
                <w:lang w:val="ro-RO"/>
              </w:rPr>
            </w:pPr>
            <w:r w:rsidRPr="004C0FFD">
              <w:rPr>
                <w:rFonts w:ascii="Arial" w:hAnsi="Arial" w:cs="Arial"/>
                <w:sz w:val="20"/>
                <w:szCs w:val="20"/>
                <w:lang w:val="ro-RO"/>
              </w:rPr>
              <w:t>0.6</w:t>
            </w:r>
          </w:p>
        </w:tc>
        <w:tc>
          <w:tcPr>
            <w:tcW w:w="1003" w:type="dxa"/>
            <w:gridSpan w:val="2"/>
            <w:tcBorders>
              <w:top w:val="single" w:sz="4" w:space="0" w:color="auto"/>
              <w:left w:val="single" w:sz="4" w:space="0" w:color="auto"/>
            </w:tcBorders>
            <w:shd w:val="clear" w:color="auto" w:fill="FFFFFF"/>
            <w:vAlign w:val="center"/>
          </w:tcPr>
          <w:p w14:paraId="0C9828F9" w14:textId="77777777" w:rsidR="0081723A" w:rsidRPr="004C0FFD" w:rsidRDefault="0081723A" w:rsidP="00256FB9">
            <w:pPr>
              <w:pStyle w:val="Other0"/>
              <w:shd w:val="clear" w:color="auto" w:fill="auto"/>
              <w:spacing w:line="240" w:lineRule="auto"/>
              <w:ind w:firstLine="0"/>
              <w:jc w:val="center"/>
              <w:rPr>
                <w:rFonts w:ascii="Arial" w:hAnsi="Arial" w:cs="Arial"/>
                <w:sz w:val="20"/>
                <w:szCs w:val="20"/>
                <w:lang w:val="ro-RO"/>
              </w:rPr>
            </w:pPr>
            <w:r w:rsidRPr="004C0FFD">
              <w:rPr>
                <w:rFonts w:ascii="Arial" w:hAnsi="Arial" w:cs="Arial"/>
                <w:sz w:val="20"/>
                <w:szCs w:val="20"/>
                <w:lang w:val="ro-RO"/>
              </w:rPr>
              <w:t>0.9</w:t>
            </w:r>
          </w:p>
        </w:tc>
        <w:tc>
          <w:tcPr>
            <w:tcW w:w="1061" w:type="dxa"/>
            <w:gridSpan w:val="2"/>
            <w:tcBorders>
              <w:top w:val="single" w:sz="4" w:space="0" w:color="auto"/>
              <w:left w:val="single" w:sz="4" w:space="0" w:color="auto"/>
            </w:tcBorders>
            <w:shd w:val="clear" w:color="auto" w:fill="FFFFFF"/>
            <w:vAlign w:val="center"/>
          </w:tcPr>
          <w:p w14:paraId="4468A0FD" w14:textId="77777777" w:rsidR="0081723A" w:rsidRPr="004C0FFD" w:rsidRDefault="0081723A" w:rsidP="00256FB9">
            <w:pPr>
              <w:pStyle w:val="Other0"/>
              <w:shd w:val="clear" w:color="auto" w:fill="auto"/>
              <w:spacing w:line="240" w:lineRule="auto"/>
              <w:ind w:firstLine="0"/>
              <w:jc w:val="center"/>
              <w:rPr>
                <w:rFonts w:ascii="Arial" w:hAnsi="Arial" w:cs="Arial"/>
                <w:sz w:val="20"/>
                <w:szCs w:val="20"/>
                <w:lang w:val="ro-RO"/>
              </w:rPr>
            </w:pPr>
            <w:r w:rsidRPr="004C0FFD">
              <w:rPr>
                <w:rFonts w:ascii="Arial" w:hAnsi="Arial" w:cs="Arial"/>
                <w:sz w:val="20"/>
                <w:szCs w:val="20"/>
                <w:lang w:val="ro-RO"/>
              </w:rPr>
              <w:t>1.4</w:t>
            </w:r>
          </w:p>
        </w:tc>
        <w:tc>
          <w:tcPr>
            <w:tcW w:w="1066" w:type="dxa"/>
            <w:gridSpan w:val="2"/>
            <w:tcBorders>
              <w:top w:val="single" w:sz="4" w:space="0" w:color="auto"/>
              <w:left w:val="single" w:sz="4" w:space="0" w:color="auto"/>
            </w:tcBorders>
            <w:shd w:val="clear" w:color="auto" w:fill="FFFFFF"/>
            <w:vAlign w:val="center"/>
          </w:tcPr>
          <w:p w14:paraId="7CF4DD27" w14:textId="77777777" w:rsidR="0081723A" w:rsidRPr="004C0FFD" w:rsidRDefault="0081723A" w:rsidP="00256FB9">
            <w:pPr>
              <w:pStyle w:val="Other0"/>
              <w:shd w:val="clear" w:color="auto" w:fill="auto"/>
              <w:spacing w:line="240" w:lineRule="auto"/>
              <w:ind w:firstLine="0"/>
              <w:jc w:val="center"/>
              <w:rPr>
                <w:rFonts w:ascii="Arial" w:hAnsi="Arial" w:cs="Arial"/>
                <w:sz w:val="20"/>
                <w:szCs w:val="20"/>
                <w:lang w:val="ro-RO"/>
              </w:rPr>
            </w:pPr>
            <w:r w:rsidRPr="004C0FFD">
              <w:rPr>
                <w:rFonts w:ascii="Arial" w:hAnsi="Arial" w:cs="Arial"/>
                <w:sz w:val="20"/>
                <w:szCs w:val="20"/>
                <w:lang w:val="ro-RO"/>
              </w:rPr>
              <w:t>1.7</w:t>
            </w:r>
          </w:p>
        </w:tc>
        <w:tc>
          <w:tcPr>
            <w:tcW w:w="1147" w:type="dxa"/>
            <w:tcBorders>
              <w:top w:val="single" w:sz="4" w:space="0" w:color="auto"/>
              <w:left w:val="single" w:sz="4" w:space="0" w:color="auto"/>
              <w:right w:val="single" w:sz="4" w:space="0" w:color="auto"/>
            </w:tcBorders>
            <w:shd w:val="clear" w:color="auto" w:fill="FFFFFF"/>
            <w:vAlign w:val="center"/>
          </w:tcPr>
          <w:p w14:paraId="58D519CD" w14:textId="77777777" w:rsidR="0081723A" w:rsidRPr="004C0FFD" w:rsidRDefault="0081723A" w:rsidP="00256FB9">
            <w:pPr>
              <w:pStyle w:val="Other0"/>
              <w:shd w:val="clear" w:color="auto" w:fill="auto"/>
              <w:spacing w:line="240" w:lineRule="auto"/>
              <w:ind w:firstLine="0"/>
              <w:jc w:val="center"/>
              <w:rPr>
                <w:rFonts w:ascii="Arial" w:hAnsi="Arial" w:cs="Arial"/>
                <w:sz w:val="20"/>
                <w:szCs w:val="20"/>
                <w:lang w:val="ro-RO"/>
              </w:rPr>
            </w:pPr>
            <w:r w:rsidRPr="004C0FFD">
              <w:rPr>
                <w:rFonts w:ascii="Arial" w:hAnsi="Arial" w:cs="Arial"/>
                <w:sz w:val="20"/>
                <w:szCs w:val="20"/>
                <w:lang w:val="ro-RO"/>
              </w:rPr>
              <w:t>1.9</w:t>
            </w:r>
          </w:p>
        </w:tc>
      </w:tr>
      <w:tr w:rsidR="0081723A" w:rsidRPr="004C0FFD" w14:paraId="27A1BF97" w14:textId="77777777" w:rsidTr="00A92C1C">
        <w:trPr>
          <w:gridAfter w:val="1"/>
          <w:wAfter w:w="25" w:type="dxa"/>
          <w:trHeight w:hRule="exact" w:val="322"/>
          <w:jc w:val="center"/>
        </w:trPr>
        <w:tc>
          <w:tcPr>
            <w:tcW w:w="1579" w:type="dxa"/>
            <w:gridSpan w:val="2"/>
            <w:tcBorders>
              <w:top w:val="single" w:sz="4" w:space="0" w:color="auto"/>
              <w:left w:val="single" w:sz="4" w:space="0" w:color="auto"/>
            </w:tcBorders>
            <w:shd w:val="clear" w:color="auto" w:fill="FFFFFF"/>
            <w:vAlign w:val="center"/>
          </w:tcPr>
          <w:p w14:paraId="2DEDDC40" w14:textId="77777777" w:rsidR="0081723A" w:rsidRPr="004C0FFD" w:rsidRDefault="0081723A" w:rsidP="00256FB9">
            <w:pPr>
              <w:pStyle w:val="Other0"/>
              <w:shd w:val="clear" w:color="auto" w:fill="auto"/>
              <w:spacing w:line="240" w:lineRule="auto"/>
              <w:ind w:firstLine="0"/>
              <w:jc w:val="center"/>
              <w:rPr>
                <w:rFonts w:ascii="Arial" w:hAnsi="Arial" w:cs="Arial"/>
                <w:sz w:val="20"/>
                <w:szCs w:val="20"/>
                <w:lang w:val="ro-RO"/>
              </w:rPr>
            </w:pPr>
            <w:r w:rsidRPr="004C0FFD">
              <w:rPr>
                <w:rFonts w:ascii="Arial" w:hAnsi="Arial" w:cs="Arial"/>
                <w:sz w:val="20"/>
                <w:szCs w:val="20"/>
                <w:lang w:val="ro-RO"/>
              </w:rPr>
              <w:t>800</w:t>
            </w:r>
          </w:p>
        </w:tc>
        <w:tc>
          <w:tcPr>
            <w:tcW w:w="739" w:type="dxa"/>
            <w:gridSpan w:val="2"/>
            <w:tcBorders>
              <w:top w:val="single" w:sz="4" w:space="0" w:color="auto"/>
              <w:left w:val="single" w:sz="4" w:space="0" w:color="auto"/>
            </w:tcBorders>
            <w:shd w:val="clear" w:color="auto" w:fill="FFFFFF"/>
            <w:vAlign w:val="center"/>
          </w:tcPr>
          <w:p w14:paraId="192749C3" w14:textId="77777777" w:rsidR="0081723A" w:rsidRPr="004C0FFD" w:rsidRDefault="0081723A" w:rsidP="00256FB9">
            <w:pPr>
              <w:pStyle w:val="Other0"/>
              <w:shd w:val="clear" w:color="auto" w:fill="auto"/>
              <w:spacing w:line="240" w:lineRule="auto"/>
              <w:ind w:firstLine="0"/>
              <w:jc w:val="center"/>
              <w:rPr>
                <w:rFonts w:ascii="Arial" w:hAnsi="Arial" w:cs="Arial"/>
                <w:sz w:val="20"/>
                <w:szCs w:val="20"/>
                <w:lang w:val="ro-RO"/>
              </w:rPr>
            </w:pPr>
            <w:r w:rsidRPr="004C0FFD">
              <w:rPr>
                <w:rFonts w:ascii="Arial" w:hAnsi="Arial" w:cs="Arial"/>
                <w:sz w:val="20"/>
                <w:szCs w:val="20"/>
                <w:lang w:val="ro-RO"/>
              </w:rPr>
              <w:t>0.4</w:t>
            </w:r>
          </w:p>
        </w:tc>
        <w:tc>
          <w:tcPr>
            <w:tcW w:w="1003" w:type="dxa"/>
            <w:gridSpan w:val="2"/>
            <w:tcBorders>
              <w:top w:val="single" w:sz="4" w:space="0" w:color="auto"/>
              <w:left w:val="single" w:sz="4" w:space="0" w:color="auto"/>
            </w:tcBorders>
            <w:shd w:val="clear" w:color="auto" w:fill="FFFFFF"/>
            <w:vAlign w:val="center"/>
          </w:tcPr>
          <w:p w14:paraId="13458566" w14:textId="77777777" w:rsidR="0081723A" w:rsidRPr="004C0FFD" w:rsidRDefault="0081723A" w:rsidP="00256FB9">
            <w:pPr>
              <w:pStyle w:val="Other0"/>
              <w:shd w:val="clear" w:color="auto" w:fill="auto"/>
              <w:spacing w:line="240" w:lineRule="auto"/>
              <w:ind w:firstLine="0"/>
              <w:jc w:val="center"/>
              <w:rPr>
                <w:rFonts w:ascii="Arial" w:hAnsi="Arial" w:cs="Arial"/>
                <w:sz w:val="20"/>
                <w:szCs w:val="20"/>
                <w:lang w:val="ro-RO"/>
              </w:rPr>
            </w:pPr>
            <w:r w:rsidRPr="004C0FFD">
              <w:rPr>
                <w:rFonts w:ascii="Arial" w:hAnsi="Arial" w:cs="Arial"/>
                <w:sz w:val="20"/>
                <w:szCs w:val="20"/>
                <w:lang w:val="ro-RO"/>
              </w:rPr>
              <w:t>0.6</w:t>
            </w:r>
          </w:p>
        </w:tc>
        <w:tc>
          <w:tcPr>
            <w:tcW w:w="1061" w:type="dxa"/>
            <w:gridSpan w:val="2"/>
            <w:tcBorders>
              <w:top w:val="single" w:sz="4" w:space="0" w:color="auto"/>
              <w:left w:val="single" w:sz="4" w:space="0" w:color="auto"/>
            </w:tcBorders>
            <w:shd w:val="clear" w:color="auto" w:fill="FFFFFF"/>
            <w:vAlign w:val="center"/>
          </w:tcPr>
          <w:p w14:paraId="6D1B5F70" w14:textId="77777777" w:rsidR="0081723A" w:rsidRPr="004C0FFD" w:rsidRDefault="0081723A" w:rsidP="00256FB9">
            <w:pPr>
              <w:pStyle w:val="Other0"/>
              <w:shd w:val="clear" w:color="auto" w:fill="auto"/>
              <w:spacing w:line="240" w:lineRule="auto"/>
              <w:ind w:firstLine="0"/>
              <w:jc w:val="center"/>
              <w:rPr>
                <w:rFonts w:ascii="Arial" w:hAnsi="Arial" w:cs="Arial"/>
                <w:sz w:val="20"/>
                <w:szCs w:val="20"/>
                <w:lang w:val="ro-RO"/>
              </w:rPr>
            </w:pPr>
            <w:r w:rsidRPr="004C0FFD">
              <w:rPr>
                <w:rFonts w:ascii="Arial" w:hAnsi="Arial" w:cs="Arial"/>
                <w:sz w:val="20"/>
                <w:szCs w:val="20"/>
                <w:lang w:val="ro-RO"/>
              </w:rPr>
              <w:t>0.9</w:t>
            </w:r>
          </w:p>
        </w:tc>
        <w:tc>
          <w:tcPr>
            <w:tcW w:w="1066" w:type="dxa"/>
            <w:gridSpan w:val="2"/>
            <w:tcBorders>
              <w:top w:val="single" w:sz="4" w:space="0" w:color="auto"/>
              <w:left w:val="single" w:sz="4" w:space="0" w:color="auto"/>
            </w:tcBorders>
            <w:shd w:val="clear" w:color="auto" w:fill="FFFFFF"/>
            <w:vAlign w:val="center"/>
          </w:tcPr>
          <w:p w14:paraId="4E292D2B" w14:textId="77777777" w:rsidR="0081723A" w:rsidRPr="004C0FFD" w:rsidRDefault="0081723A" w:rsidP="00256FB9">
            <w:pPr>
              <w:pStyle w:val="Other0"/>
              <w:shd w:val="clear" w:color="auto" w:fill="auto"/>
              <w:spacing w:line="240" w:lineRule="auto"/>
              <w:ind w:firstLine="0"/>
              <w:jc w:val="center"/>
              <w:rPr>
                <w:rFonts w:ascii="Arial" w:hAnsi="Arial" w:cs="Arial"/>
                <w:sz w:val="20"/>
                <w:szCs w:val="20"/>
                <w:lang w:val="ro-RO"/>
              </w:rPr>
            </w:pPr>
            <w:r w:rsidRPr="004C0FFD">
              <w:rPr>
                <w:rFonts w:ascii="Arial" w:hAnsi="Arial" w:cs="Arial"/>
                <w:sz w:val="20"/>
                <w:szCs w:val="20"/>
                <w:lang w:val="ro-RO"/>
              </w:rPr>
              <w:t>1.2</w:t>
            </w:r>
          </w:p>
        </w:tc>
        <w:tc>
          <w:tcPr>
            <w:tcW w:w="1147" w:type="dxa"/>
            <w:tcBorders>
              <w:top w:val="single" w:sz="4" w:space="0" w:color="auto"/>
              <w:left w:val="single" w:sz="4" w:space="0" w:color="auto"/>
              <w:right w:val="single" w:sz="4" w:space="0" w:color="auto"/>
            </w:tcBorders>
            <w:shd w:val="clear" w:color="auto" w:fill="FFFFFF"/>
            <w:vAlign w:val="center"/>
          </w:tcPr>
          <w:p w14:paraId="1CB6B09A" w14:textId="77777777" w:rsidR="0081723A" w:rsidRPr="004C0FFD" w:rsidRDefault="0081723A" w:rsidP="00256FB9">
            <w:pPr>
              <w:pStyle w:val="Other0"/>
              <w:shd w:val="clear" w:color="auto" w:fill="auto"/>
              <w:spacing w:line="240" w:lineRule="auto"/>
              <w:ind w:firstLine="0"/>
              <w:jc w:val="center"/>
              <w:rPr>
                <w:rFonts w:ascii="Arial" w:hAnsi="Arial" w:cs="Arial"/>
                <w:sz w:val="20"/>
                <w:szCs w:val="20"/>
                <w:lang w:val="ro-RO"/>
              </w:rPr>
            </w:pPr>
            <w:r w:rsidRPr="004C0FFD">
              <w:rPr>
                <w:rFonts w:ascii="Arial" w:hAnsi="Arial" w:cs="Arial"/>
                <w:sz w:val="20"/>
                <w:szCs w:val="20"/>
                <w:lang w:val="ro-RO"/>
              </w:rPr>
              <w:t>1.3</w:t>
            </w:r>
          </w:p>
        </w:tc>
      </w:tr>
      <w:tr w:rsidR="0081723A" w:rsidRPr="004C0FFD" w14:paraId="6DFF5C21" w14:textId="77777777" w:rsidTr="00F400CF">
        <w:trPr>
          <w:gridAfter w:val="1"/>
          <w:wAfter w:w="25" w:type="dxa"/>
          <w:trHeight w:hRule="exact" w:val="322"/>
          <w:jc w:val="center"/>
        </w:trPr>
        <w:tc>
          <w:tcPr>
            <w:tcW w:w="1579" w:type="dxa"/>
            <w:gridSpan w:val="2"/>
            <w:tcBorders>
              <w:top w:val="single" w:sz="4" w:space="0" w:color="auto"/>
              <w:left w:val="single" w:sz="4" w:space="0" w:color="auto"/>
              <w:bottom w:val="single" w:sz="4" w:space="0" w:color="auto"/>
            </w:tcBorders>
            <w:shd w:val="clear" w:color="auto" w:fill="FFFFFF"/>
            <w:vAlign w:val="center"/>
          </w:tcPr>
          <w:p w14:paraId="033FCDD0" w14:textId="77777777" w:rsidR="0081723A" w:rsidRPr="004C0FFD" w:rsidRDefault="0081723A" w:rsidP="00256FB9">
            <w:pPr>
              <w:pStyle w:val="Other0"/>
              <w:shd w:val="clear" w:color="auto" w:fill="auto"/>
              <w:spacing w:line="240" w:lineRule="auto"/>
              <w:ind w:firstLine="0"/>
              <w:jc w:val="center"/>
              <w:rPr>
                <w:rFonts w:ascii="Arial" w:hAnsi="Arial" w:cs="Arial"/>
                <w:sz w:val="20"/>
                <w:szCs w:val="20"/>
                <w:lang w:val="ro-RO"/>
              </w:rPr>
            </w:pPr>
            <w:r w:rsidRPr="004C0FFD">
              <w:rPr>
                <w:rFonts w:ascii="Arial" w:hAnsi="Arial" w:cs="Arial"/>
                <w:sz w:val="20"/>
                <w:szCs w:val="20"/>
                <w:lang w:val="ro-RO"/>
              </w:rPr>
              <w:t>1000</w:t>
            </w:r>
          </w:p>
        </w:tc>
        <w:tc>
          <w:tcPr>
            <w:tcW w:w="739" w:type="dxa"/>
            <w:gridSpan w:val="2"/>
            <w:tcBorders>
              <w:top w:val="single" w:sz="4" w:space="0" w:color="auto"/>
              <w:left w:val="single" w:sz="4" w:space="0" w:color="auto"/>
              <w:bottom w:val="single" w:sz="4" w:space="0" w:color="auto"/>
            </w:tcBorders>
            <w:shd w:val="clear" w:color="auto" w:fill="FFFFFF"/>
            <w:vAlign w:val="center"/>
          </w:tcPr>
          <w:p w14:paraId="41C762C1" w14:textId="77777777" w:rsidR="0081723A" w:rsidRPr="004C0FFD" w:rsidRDefault="0081723A" w:rsidP="00256FB9">
            <w:pPr>
              <w:pStyle w:val="Other0"/>
              <w:shd w:val="clear" w:color="auto" w:fill="auto"/>
              <w:spacing w:line="240" w:lineRule="auto"/>
              <w:ind w:firstLine="0"/>
              <w:jc w:val="center"/>
              <w:rPr>
                <w:rFonts w:ascii="Arial" w:hAnsi="Arial" w:cs="Arial"/>
                <w:sz w:val="20"/>
                <w:szCs w:val="20"/>
                <w:lang w:val="ro-RO"/>
              </w:rPr>
            </w:pPr>
            <w:r w:rsidRPr="004C0FFD">
              <w:rPr>
                <w:rFonts w:ascii="Arial" w:hAnsi="Arial" w:cs="Arial"/>
                <w:sz w:val="20"/>
                <w:szCs w:val="20"/>
                <w:lang w:val="ro-RO"/>
              </w:rPr>
              <w:t>0.4</w:t>
            </w:r>
          </w:p>
        </w:tc>
        <w:tc>
          <w:tcPr>
            <w:tcW w:w="1003" w:type="dxa"/>
            <w:gridSpan w:val="2"/>
            <w:tcBorders>
              <w:top w:val="single" w:sz="4" w:space="0" w:color="auto"/>
              <w:left w:val="single" w:sz="4" w:space="0" w:color="auto"/>
              <w:bottom w:val="single" w:sz="4" w:space="0" w:color="auto"/>
            </w:tcBorders>
            <w:shd w:val="clear" w:color="auto" w:fill="FFFFFF"/>
            <w:vAlign w:val="center"/>
          </w:tcPr>
          <w:p w14:paraId="192456D1" w14:textId="77777777" w:rsidR="0081723A" w:rsidRPr="004C0FFD" w:rsidRDefault="0081723A" w:rsidP="00256FB9">
            <w:pPr>
              <w:pStyle w:val="Other0"/>
              <w:shd w:val="clear" w:color="auto" w:fill="auto"/>
              <w:spacing w:line="240" w:lineRule="auto"/>
              <w:ind w:firstLine="0"/>
              <w:jc w:val="center"/>
              <w:rPr>
                <w:rFonts w:ascii="Arial" w:hAnsi="Arial" w:cs="Arial"/>
                <w:sz w:val="20"/>
                <w:szCs w:val="20"/>
                <w:lang w:val="ro-RO"/>
              </w:rPr>
            </w:pPr>
            <w:r w:rsidRPr="004C0FFD">
              <w:rPr>
                <w:rFonts w:ascii="Arial" w:hAnsi="Arial" w:cs="Arial"/>
                <w:sz w:val="20"/>
                <w:szCs w:val="20"/>
                <w:lang w:val="ro-RO"/>
              </w:rPr>
              <w:t>0.4</w:t>
            </w:r>
          </w:p>
        </w:tc>
        <w:tc>
          <w:tcPr>
            <w:tcW w:w="1061" w:type="dxa"/>
            <w:gridSpan w:val="2"/>
            <w:tcBorders>
              <w:top w:val="single" w:sz="4" w:space="0" w:color="auto"/>
              <w:left w:val="single" w:sz="4" w:space="0" w:color="auto"/>
              <w:bottom w:val="single" w:sz="4" w:space="0" w:color="auto"/>
            </w:tcBorders>
            <w:shd w:val="clear" w:color="auto" w:fill="FFFFFF"/>
            <w:vAlign w:val="center"/>
          </w:tcPr>
          <w:p w14:paraId="22234C18" w14:textId="77777777" w:rsidR="0081723A" w:rsidRPr="004C0FFD" w:rsidRDefault="0081723A" w:rsidP="00256FB9">
            <w:pPr>
              <w:pStyle w:val="Other0"/>
              <w:shd w:val="clear" w:color="auto" w:fill="auto"/>
              <w:spacing w:line="240" w:lineRule="auto"/>
              <w:ind w:firstLine="0"/>
              <w:jc w:val="center"/>
              <w:rPr>
                <w:rFonts w:ascii="Arial" w:hAnsi="Arial" w:cs="Arial"/>
                <w:sz w:val="20"/>
                <w:szCs w:val="20"/>
                <w:lang w:val="ro-RO"/>
              </w:rPr>
            </w:pPr>
            <w:r w:rsidRPr="004C0FFD">
              <w:rPr>
                <w:rFonts w:ascii="Arial" w:hAnsi="Arial" w:cs="Arial"/>
                <w:sz w:val="20"/>
                <w:szCs w:val="20"/>
                <w:lang w:val="ro-RO"/>
              </w:rPr>
              <w:t>0.7</w:t>
            </w:r>
          </w:p>
        </w:tc>
        <w:tc>
          <w:tcPr>
            <w:tcW w:w="1066" w:type="dxa"/>
            <w:gridSpan w:val="2"/>
            <w:tcBorders>
              <w:top w:val="single" w:sz="4" w:space="0" w:color="auto"/>
              <w:left w:val="single" w:sz="4" w:space="0" w:color="auto"/>
              <w:bottom w:val="single" w:sz="4" w:space="0" w:color="auto"/>
            </w:tcBorders>
            <w:shd w:val="clear" w:color="auto" w:fill="FFFFFF"/>
            <w:vAlign w:val="center"/>
          </w:tcPr>
          <w:p w14:paraId="3F2B0917" w14:textId="77777777" w:rsidR="0081723A" w:rsidRPr="004C0FFD" w:rsidRDefault="0081723A" w:rsidP="00256FB9">
            <w:pPr>
              <w:pStyle w:val="Other0"/>
              <w:shd w:val="clear" w:color="auto" w:fill="auto"/>
              <w:spacing w:line="240" w:lineRule="auto"/>
              <w:ind w:firstLine="0"/>
              <w:jc w:val="center"/>
              <w:rPr>
                <w:rFonts w:ascii="Arial" w:hAnsi="Arial" w:cs="Arial"/>
                <w:sz w:val="20"/>
                <w:szCs w:val="20"/>
                <w:lang w:val="ro-RO"/>
              </w:rPr>
            </w:pPr>
            <w:r w:rsidRPr="004C0FFD">
              <w:rPr>
                <w:rFonts w:ascii="Arial" w:hAnsi="Arial" w:cs="Arial"/>
                <w:sz w:val="20"/>
                <w:szCs w:val="20"/>
                <w:lang w:val="ro-RO"/>
              </w:rPr>
              <w:t>0.9</w:t>
            </w:r>
          </w:p>
        </w:tc>
        <w:tc>
          <w:tcPr>
            <w:tcW w:w="1147" w:type="dxa"/>
            <w:tcBorders>
              <w:top w:val="single" w:sz="4" w:space="0" w:color="auto"/>
              <w:left w:val="single" w:sz="4" w:space="0" w:color="auto"/>
              <w:bottom w:val="single" w:sz="4" w:space="0" w:color="auto"/>
              <w:right w:val="single" w:sz="4" w:space="0" w:color="auto"/>
            </w:tcBorders>
            <w:shd w:val="clear" w:color="auto" w:fill="FFFFFF"/>
            <w:vAlign w:val="center"/>
          </w:tcPr>
          <w:p w14:paraId="71087F0F" w14:textId="77777777" w:rsidR="0081723A" w:rsidRPr="004C0FFD" w:rsidRDefault="0081723A" w:rsidP="00256FB9">
            <w:pPr>
              <w:pStyle w:val="Other0"/>
              <w:shd w:val="clear" w:color="auto" w:fill="auto"/>
              <w:spacing w:line="240" w:lineRule="auto"/>
              <w:ind w:firstLine="0"/>
              <w:jc w:val="center"/>
              <w:rPr>
                <w:rFonts w:ascii="Arial" w:hAnsi="Arial" w:cs="Arial"/>
                <w:sz w:val="20"/>
                <w:szCs w:val="20"/>
                <w:lang w:val="ro-RO"/>
              </w:rPr>
            </w:pPr>
            <w:r w:rsidRPr="004C0FFD">
              <w:rPr>
                <w:rFonts w:ascii="Arial" w:hAnsi="Arial" w:cs="Arial"/>
                <w:sz w:val="20"/>
                <w:szCs w:val="20"/>
                <w:lang w:val="ro-RO"/>
              </w:rPr>
              <w:t>1.1</w:t>
            </w:r>
          </w:p>
        </w:tc>
      </w:tr>
      <w:tr w:rsidR="0081723A" w:rsidRPr="004C0FFD" w14:paraId="0E882413" w14:textId="77777777" w:rsidTr="00F400CF">
        <w:trPr>
          <w:gridAfter w:val="1"/>
          <w:wAfter w:w="25" w:type="dxa"/>
          <w:trHeight w:hRule="exact" w:val="317"/>
          <w:jc w:val="center"/>
        </w:trPr>
        <w:tc>
          <w:tcPr>
            <w:tcW w:w="1579" w:type="dxa"/>
            <w:gridSpan w:val="2"/>
            <w:tcBorders>
              <w:top w:val="single" w:sz="4" w:space="0" w:color="auto"/>
              <w:left w:val="single" w:sz="4" w:space="0" w:color="auto"/>
              <w:bottom w:val="single" w:sz="4" w:space="0" w:color="auto"/>
            </w:tcBorders>
            <w:shd w:val="clear" w:color="auto" w:fill="FFFFFF"/>
            <w:vAlign w:val="center"/>
          </w:tcPr>
          <w:p w14:paraId="787E5D97" w14:textId="77777777" w:rsidR="0081723A" w:rsidRPr="004C0FFD" w:rsidRDefault="0081723A" w:rsidP="00256FB9">
            <w:pPr>
              <w:pStyle w:val="Other0"/>
              <w:shd w:val="clear" w:color="auto" w:fill="auto"/>
              <w:spacing w:line="240" w:lineRule="auto"/>
              <w:ind w:firstLine="0"/>
              <w:jc w:val="center"/>
              <w:rPr>
                <w:rFonts w:ascii="Arial" w:hAnsi="Arial" w:cs="Arial"/>
                <w:sz w:val="20"/>
                <w:szCs w:val="20"/>
                <w:lang w:val="ro-RO"/>
              </w:rPr>
            </w:pPr>
            <w:r w:rsidRPr="004C0FFD">
              <w:rPr>
                <w:rFonts w:ascii="Arial" w:hAnsi="Arial" w:cs="Arial"/>
                <w:sz w:val="20"/>
                <w:szCs w:val="20"/>
                <w:lang w:val="ro-RO"/>
              </w:rPr>
              <w:t>1200</w:t>
            </w:r>
          </w:p>
        </w:tc>
        <w:tc>
          <w:tcPr>
            <w:tcW w:w="739" w:type="dxa"/>
            <w:gridSpan w:val="2"/>
            <w:tcBorders>
              <w:top w:val="single" w:sz="4" w:space="0" w:color="auto"/>
              <w:left w:val="single" w:sz="4" w:space="0" w:color="auto"/>
              <w:bottom w:val="single" w:sz="4" w:space="0" w:color="auto"/>
            </w:tcBorders>
            <w:shd w:val="clear" w:color="auto" w:fill="FFFFFF"/>
            <w:vAlign w:val="center"/>
          </w:tcPr>
          <w:p w14:paraId="22D95096" w14:textId="77777777" w:rsidR="0081723A" w:rsidRPr="004C0FFD" w:rsidRDefault="0081723A" w:rsidP="00256FB9">
            <w:pPr>
              <w:pStyle w:val="Other0"/>
              <w:shd w:val="clear" w:color="auto" w:fill="auto"/>
              <w:spacing w:line="240" w:lineRule="auto"/>
              <w:ind w:firstLine="0"/>
              <w:jc w:val="center"/>
              <w:rPr>
                <w:rFonts w:ascii="Arial" w:hAnsi="Arial" w:cs="Arial"/>
                <w:sz w:val="20"/>
                <w:szCs w:val="20"/>
                <w:lang w:val="ro-RO"/>
              </w:rPr>
            </w:pPr>
            <w:r w:rsidRPr="004C0FFD">
              <w:rPr>
                <w:rFonts w:ascii="Arial" w:hAnsi="Arial" w:cs="Arial"/>
                <w:sz w:val="20"/>
                <w:szCs w:val="20"/>
                <w:lang w:val="ro-RO"/>
              </w:rPr>
              <w:t>0.4</w:t>
            </w:r>
          </w:p>
        </w:tc>
        <w:tc>
          <w:tcPr>
            <w:tcW w:w="1003" w:type="dxa"/>
            <w:gridSpan w:val="2"/>
            <w:tcBorders>
              <w:top w:val="single" w:sz="4" w:space="0" w:color="auto"/>
              <w:left w:val="single" w:sz="4" w:space="0" w:color="auto"/>
              <w:bottom w:val="single" w:sz="4" w:space="0" w:color="auto"/>
            </w:tcBorders>
            <w:shd w:val="clear" w:color="auto" w:fill="FFFFFF"/>
            <w:vAlign w:val="center"/>
          </w:tcPr>
          <w:p w14:paraId="05F53F2C" w14:textId="77777777" w:rsidR="0081723A" w:rsidRPr="004C0FFD" w:rsidRDefault="0081723A" w:rsidP="00256FB9">
            <w:pPr>
              <w:pStyle w:val="Other0"/>
              <w:shd w:val="clear" w:color="auto" w:fill="auto"/>
              <w:spacing w:line="240" w:lineRule="auto"/>
              <w:ind w:firstLine="0"/>
              <w:jc w:val="center"/>
              <w:rPr>
                <w:rFonts w:ascii="Arial" w:hAnsi="Arial" w:cs="Arial"/>
                <w:sz w:val="20"/>
                <w:szCs w:val="20"/>
                <w:lang w:val="ro-RO"/>
              </w:rPr>
            </w:pPr>
            <w:r w:rsidRPr="004C0FFD">
              <w:rPr>
                <w:rFonts w:ascii="Arial" w:hAnsi="Arial" w:cs="Arial"/>
                <w:sz w:val="20"/>
                <w:szCs w:val="20"/>
                <w:lang w:val="ro-RO"/>
              </w:rPr>
              <w:t>0.4</w:t>
            </w:r>
          </w:p>
        </w:tc>
        <w:tc>
          <w:tcPr>
            <w:tcW w:w="1061" w:type="dxa"/>
            <w:gridSpan w:val="2"/>
            <w:tcBorders>
              <w:top w:val="single" w:sz="4" w:space="0" w:color="auto"/>
              <w:left w:val="single" w:sz="4" w:space="0" w:color="auto"/>
              <w:bottom w:val="single" w:sz="4" w:space="0" w:color="auto"/>
            </w:tcBorders>
            <w:shd w:val="clear" w:color="auto" w:fill="FFFFFF"/>
            <w:vAlign w:val="center"/>
          </w:tcPr>
          <w:p w14:paraId="2C8522B3" w14:textId="77777777" w:rsidR="0081723A" w:rsidRPr="004C0FFD" w:rsidRDefault="0081723A" w:rsidP="00256FB9">
            <w:pPr>
              <w:pStyle w:val="Other0"/>
              <w:shd w:val="clear" w:color="auto" w:fill="auto"/>
              <w:spacing w:line="240" w:lineRule="auto"/>
              <w:ind w:firstLine="0"/>
              <w:jc w:val="center"/>
              <w:rPr>
                <w:rFonts w:ascii="Arial" w:hAnsi="Arial" w:cs="Arial"/>
                <w:sz w:val="20"/>
                <w:szCs w:val="20"/>
                <w:lang w:val="ro-RO"/>
              </w:rPr>
            </w:pPr>
            <w:r w:rsidRPr="004C0FFD">
              <w:rPr>
                <w:rFonts w:ascii="Arial" w:hAnsi="Arial" w:cs="Arial"/>
                <w:sz w:val="20"/>
                <w:szCs w:val="20"/>
                <w:lang w:val="ro-RO"/>
              </w:rPr>
              <w:t>0.7</w:t>
            </w:r>
          </w:p>
        </w:tc>
        <w:tc>
          <w:tcPr>
            <w:tcW w:w="1066" w:type="dxa"/>
            <w:gridSpan w:val="2"/>
            <w:tcBorders>
              <w:top w:val="single" w:sz="4" w:space="0" w:color="auto"/>
              <w:left w:val="single" w:sz="4" w:space="0" w:color="auto"/>
              <w:bottom w:val="single" w:sz="4" w:space="0" w:color="auto"/>
            </w:tcBorders>
            <w:shd w:val="clear" w:color="auto" w:fill="FFFFFF"/>
            <w:vAlign w:val="center"/>
          </w:tcPr>
          <w:p w14:paraId="0A90EAD9" w14:textId="77777777" w:rsidR="0081723A" w:rsidRPr="004C0FFD" w:rsidRDefault="0081723A" w:rsidP="00256FB9">
            <w:pPr>
              <w:pStyle w:val="Other0"/>
              <w:shd w:val="clear" w:color="auto" w:fill="auto"/>
              <w:spacing w:line="240" w:lineRule="auto"/>
              <w:ind w:firstLine="0"/>
              <w:jc w:val="center"/>
              <w:rPr>
                <w:rFonts w:ascii="Arial" w:hAnsi="Arial" w:cs="Arial"/>
                <w:sz w:val="20"/>
                <w:szCs w:val="20"/>
                <w:lang w:val="ro-RO"/>
              </w:rPr>
            </w:pPr>
            <w:r w:rsidRPr="004C0FFD">
              <w:rPr>
                <w:rFonts w:ascii="Arial" w:hAnsi="Arial" w:cs="Arial"/>
                <w:sz w:val="20"/>
                <w:szCs w:val="20"/>
                <w:lang w:val="ro-RO"/>
              </w:rPr>
              <w:t>0.8</w:t>
            </w:r>
          </w:p>
        </w:tc>
        <w:tc>
          <w:tcPr>
            <w:tcW w:w="1147" w:type="dxa"/>
            <w:tcBorders>
              <w:top w:val="single" w:sz="4" w:space="0" w:color="auto"/>
              <w:left w:val="single" w:sz="4" w:space="0" w:color="auto"/>
              <w:bottom w:val="single" w:sz="4" w:space="0" w:color="auto"/>
              <w:right w:val="single" w:sz="4" w:space="0" w:color="auto"/>
            </w:tcBorders>
            <w:shd w:val="clear" w:color="auto" w:fill="FFFFFF"/>
            <w:vAlign w:val="center"/>
          </w:tcPr>
          <w:p w14:paraId="748E34AF" w14:textId="77777777" w:rsidR="0081723A" w:rsidRPr="004C0FFD" w:rsidRDefault="0081723A" w:rsidP="00256FB9">
            <w:pPr>
              <w:pStyle w:val="Other0"/>
              <w:shd w:val="clear" w:color="auto" w:fill="auto"/>
              <w:spacing w:line="240" w:lineRule="auto"/>
              <w:ind w:firstLine="0"/>
              <w:jc w:val="center"/>
              <w:rPr>
                <w:rFonts w:ascii="Arial" w:hAnsi="Arial" w:cs="Arial"/>
                <w:sz w:val="20"/>
                <w:szCs w:val="20"/>
                <w:lang w:val="ro-RO"/>
              </w:rPr>
            </w:pPr>
            <w:r w:rsidRPr="004C0FFD">
              <w:rPr>
                <w:rFonts w:ascii="Arial" w:hAnsi="Arial" w:cs="Arial"/>
                <w:sz w:val="20"/>
                <w:szCs w:val="20"/>
                <w:lang w:val="ro-RO"/>
              </w:rPr>
              <w:t>1.0</w:t>
            </w:r>
          </w:p>
        </w:tc>
      </w:tr>
    </w:tbl>
    <w:p w14:paraId="588F1867" w14:textId="77777777" w:rsidR="003C22E2" w:rsidRDefault="003C22E2" w:rsidP="00256FB9">
      <w:pPr>
        <w:spacing w:after="0" w:line="240" w:lineRule="auto"/>
        <w:jc w:val="center"/>
        <w:rPr>
          <w:rFonts w:ascii="Arial" w:hAnsi="Arial" w:cs="Arial"/>
          <w:sz w:val="20"/>
          <w:szCs w:val="20"/>
        </w:rPr>
      </w:pPr>
      <w:r w:rsidRPr="003A5F8E">
        <w:rPr>
          <w:rFonts w:ascii="Arial" w:hAnsi="Arial" w:cs="Arial"/>
          <w:sz w:val="20"/>
          <w:szCs w:val="20"/>
        </w:rPr>
        <w:t>(</w:t>
      </w:r>
      <w:r w:rsidRPr="003A5F8E">
        <w:rPr>
          <w:rFonts w:ascii="Arial" w:hAnsi="Arial" w:cs="Arial"/>
          <w:i/>
          <w:sz w:val="20"/>
          <w:szCs w:val="20"/>
        </w:rPr>
        <w:t>continuă</w:t>
      </w:r>
      <w:r>
        <w:rPr>
          <w:rFonts w:ascii="Arial" w:hAnsi="Arial" w:cs="Arial"/>
          <w:sz w:val="20"/>
          <w:szCs w:val="20"/>
        </w:rPr>
        <w:t>)</w:t>
      </w:r>
    </w:p>
    <w:p w14:paraId="31E24EBB" w14:textId="19AEE032" w:rsidR="00F400CF" w:rsidRDefault="00F400CF" w:rsidP="00256FB9">
      <w:pPr>
        <w:spacing w:after="0" w:line="240" w:lineRule="auto"/>
        <w:rPr>
          <w:rFonts w:ascii="Arial" w:hAnsi="Arial" w:cs="Arial"/>
          <w:sz w:val="20"/>
          <w:szCs w:val="20"/>
        </w:rPr>
      </w:pPr>
    </w:p>
    <w:p w14:paraId="64DBA9EA" w14:textId="5A126859" w:rsidR="00F400CF" w:rsidRDefault="00F400CF" w:rsidP="00256FB9">
      <w:pPr>
        <w:spacing w:after="0" w:line="240" w:lineRule="auto"/>
        <w:rPr>
          <w:rFonts w:ascii="Arial" w:hAnsi="Arial" w:cs="Arial"/>
          <w:sz w:val="20"/>
          <w:szCs w:val="20"/>
        </w:rPr>
      </w:pPr>
    </w:p>
    <w:p w14:paraId="2A961E72" w14:textId="39929A92" w:rsidR="003A5F8E" w:rsidRPr="003A5F8E" w:rsidRDefault="003A5F8E" w:rsidP="00256FB9">
      <w:pPr>
        <w:spacing w:after="0" w:line="240" w:lineRule="auto"/>
        <w:jc w:val="center"/>
      </w:pPr>
      <w:r w:rsidRPr="00A92C1C">
        <w:rPr>
          <w:rFonts w:ascii="Arial" w:hAnsi="Arial" w:cs="Arial"/>
          <w:b/>
          <w:bCs/>
          <w:sz w:val="20"/>
        </w:rPr>
        <w:lastRenderedPageBreak/>
        <w:t>Tabelul 6</w:t>
      </w:r>
      <w:r>
        <w:rPr>
          <w:rFonts w:ascii="Arial" w:hAnsi="Arial" w:cs="Arial"/>
          <w:b/>
          <w:bCs/>
          <w:sz w:val="20"/>
        </w:rPr>
        <w:t xml:space="preserve"> </w:t>
      </w:r>
      <w:r w:rsidRPr="003A5F8E">
        <w:rPr>
          <w:rFonts w:ascii="Arial" w:hAnsi="Arial" w:cs="Arial"/>
          <w:bCs/>
          <w:sz w:val="20"/>
        </w:rPr>
        <w:t>(</w:t>
      </w:r>
      <w:r w:rsidRPr="003A5F8E">
        <w:rPr>
          <w:rFonts w:ascii="Arial" w:hAnsi="Arial" w:cs="Arial"/>
          <w:bCs/>
          <w:i/>
          <w:sz w:val="20"/>
        </w:rPr>
        <w:t>sfârșit</w:t>
      </w:r>
      <w:r w:rsidRPr="003A5F8E">
        <w:rPr>
          <w:rFonts w:ascii="Arial" w:hAnsi="Arial" w:cs="Arial"/>
          <w:bCs/>
          <w:sz w:val="20"/>
        </w:rPr>
        <w:t>)</w:t>
      </w:r>
    </w:p>
    <w:p w14:paraId="3193F4AB" w14:textId="77777777" w:rsidR="00826928" w:rsidRDefault="00826928" w:rsidP="005E2543">
      <w:pPr>
        <w:spacing w:after="0" w:line="240" w:lineRule="auto"/>
      </w:pPr>
    </w:p>
    <w:tbl>
      <w:tblPr>
        <w:tblOverlap w:val="never"/>
        <w:tblW w:w="0" w:type="auto"/>
        <w:jc w:val="center"/>
        <w:tblLayout w:type="fixed"/>
        <w:tblCellMar>
          <w:left w:w="10" w:type="dxa"/>
          <w:right w:w="10" w:type="dxa"/>
        </w:tblCellMar>
        <w:tblLook w:val="04A0" w:firstRow="1" w:lastRow="0" w:firstColumn="1" w:lastColumn="0" w:noHBand="0" w:noVBand="1"/>
      </w:tblPr>
      <w:tblGrid>
        <w:gridCol w:w="1563"/>
        <w:gridCol w:w="770"/>
        <w:gridCol w:w="994"/>
        <w:gridCol w:w="1036"/>
        <w:gridCol w:w="1092"/>
        <w:gridCol w:w="1133"/>
      </w:tblGrid>
      <w:tr w:rsidR="00826928" w:rsidRPr="004C0FFD" w14:paraId="503B705B" w14:textId="77777777" w:rsidTr="00826928">
        <w:trPr>
          <w:trHeight w:hRule="exact" w:val="326"/>
          <w:jc w:val="center"/>
        </w:trPr>
        <w:tc>
          <w:tcPr>
            <w:tcW w:w="1563" w:type="dxa"/>
            <w:vMerge w:val="restart"/>
            <w:tcBorders>
              <w:top w:val="single" w:sz="4" w:space="0" w:color="auto"/>
              <w:left w:val="single" w:sz="4" w:space="0" w:color="auto"/>
            </w:tcBorders>
            <w:shd w:val="clear" w:color="auto" w:fill="FFFFFF"/>
            <w:vAlign w:val="center"/>
          </w:tcPr>
          <w:p w14:paraId="510C6A5D" w14:textId="77777777" w:rsidR="00826928" w:rsidRPr="004C0FFD" w:rsidRDefault="00826928" w:rsidP="00117EAE">
            <w:pPr>
              <w:pStyle w:val="Other0"/>
              <w:shd w:val="clear" w:color="auto" w:fill="auto"/>
              <w:spacing w:line="240" w:lineRule="auto"/>
              <w:ind w:firstLine="0"/>
              <w:jc w:val="center"/>
              <w:rPr>
                <w:rFonts w:ascii="Arial" w:hAnsi="Arial" w:cs="Arial"/>
                <w:sz w:val="20"/>
                <w:szCs w:val="20"/>
                <w:lang w:val="ro-RO"/>
              </w:rPr>
            </w:pPr>
            <w:r w:rsidRPr="004C0FFD">
              <w:rPr>
                <w:rFonts w:ascii="Arial" w:hAnsi="Arial" w:cs="Arial"/>
                <w:sz w:val="20"/>
                <w:szCs w:val="20"/>
                <w:lang w:val="ro-RO"/>
              </w:rPr>
              <w:t xml:space="preserve">Cererea de trafic în sens opus </w:t>
            </w:r>
            <w:r w:rsidRPr="004C0FFD">
              <w:rPr>
                <w:rFonts w:ascii="Arial" w:hAnsi="Arial" w:cs="Arial"/>
                <w:i/>
                <w:iCs/>
                <w:sz w:val="20"/>
                <w:szCs w:val="20"/>
                <w:lang w:val="ro-RO"/>
              </w:rPr>
              <w:t>q</w:t>
            </w:r>
            <w:r w:rsidRPr="004C0FFD">
              <w:rPr>
                <w:rFonts w:ascii="Arial" w:hAnsi="Arial" w:cs="Arial"/>
                <w:i/>
                <w:iCs/>
                <w:sz w:val="20"/>
                <w:szCs w:val="20"/>
                <w:vertAlign w:val="subscript"/>
                <w:lang w:val="ro-RO"/>
              </w:rPr>
              <w:t>2</w:t>
            </w:r>
            <w:r w:rsidRPr="004C0FFD">
              <w:rPr>
                <w:rFonts w:ascii="Arial" w:hAnsi="Arial" w:cs="Arial"/>
                <w:sz w:val="20"/>
                <w:szCs w:val="20"/>
                <w:lang w:val="ro-RO"/>
              </w:rPr>
              <w:t>, (veh/oră)</w:t>
            </w:r>
          </w:p>
        </w:tc>
        <w:tc>
          <w:tcPr>
            <w:tcW w:w="5025" w:type="dxa"/>
            <w:gridSpan w:val="5"/>
            <w:tcBorders>
              <w:top w:val="single" w:sz="4" w:space="0" w:color="auto"/>
              <w:left w:val="single" w:sz="4" w:space="0" w:color="auto"/>
              <w:right w:val="single" w:sz="4" w:space="0" w:color="auto"/>
            </w:tcBorders>
            <w:shd w:val="clear" w:color="auto" w:fill="FFFFFF"/>
            <w:vAlign w:val="center"/>
          </w:tcPr>
          <w:p w14:paraId="64594866" w14:textId="77777777" w:rsidR="00826928" w:rsidRPr="004C0FFD" w:rsidRDefault="00826928" w:rsidP="00117EAE">
            <w:pPr>
              <w:pStyle w:val="Other0"/>
              <w:shd w:val="clear" w:color="auto" w:fill="auto"/>
              <w:spacing w:line="240" w:lineRule="auto"/>
              <w:ind w:firstLine="0"/>
              <w:jc w:val="center"/>
              <w:rPr>
                <w:rFonts w:ascii="Arial" w:hAnsi="Arial" w:cs="Arial"/>
                <w:sz w:val="20"/>
                <w:szCs w:val="20"/>
                <w:lang w:val="ro-RO"/>
              </w:rPr>
            </w:pPr>
            <w:r w:rsidRPr="00826928">
              <w:rPr>
                <w:rFonts w:ascii="Arial" w:hAnsi="Arial" w:cs="Arial"/>
                <w:sz w:val="20"/>
                <w:lang w:val="ro-RO"/>
              </w:rPr>
              <w:t>Ponderea zonelor</w:t>
            </w:r>
            <w:r w:rsidRPr="004C0FFD">
              <w:rPr>
                <w:rFonts w:ascii="Arial" w:hAnsi="Arial" w:cs="Arial"/>
                <w:sz w:val="20"/>
                <w:szCs w:val="20"/>
                <w:lang w:val="ro-RO"/>
              </w:rPr>
              <w:t xml:space="preserve"> cu depășire interzisă (%)</w:t>
            </w:r>
          </w:p>
        </w:tc>
      </w:tr>
      <w:tr w:rsidR="00826928" w:rsidRPr="00826928" w14:paraId="7507BABD" w14:textId="77777777" w:rsidTr="00826928">
        <w:trPr>
          <w:trHeight w:hRule="exact" w:val="804"/>
          <w:jc w:val="center"/>
        </w:trPr>
        <w:tc>
          <w:tcPr>
            <w:tcW w:w="1563" w:type="dxa"/>
            <w:vMerge/>
            <w:tcBorders>
              <w:left w:val="single" w:sz="4" w:space="0" w:color="auto"/>
            </w:tcBorders>
            <w:shd w:val="clear" w:color="auto" w:fill="FFFFFF"/>
            <w:vAlign w:val="center"/>
          </w:tcPr>
          <w:p w14:paraId="13524434" w14:textId="77777777" w:rsidR="00826928" w:rsidRPr="004C0FFD" w:rsidRDefault="00826928" w:rsidP="00117EAE">
            <w:pPr>
              <w:spacing w:after="0" w:line="240" w:lineRule="auto"/>
              <w:jc w:val="center"/>
              <w:rPr>
                <w:rFonts w:ascii="Arial" w:hAnsi="Arial" w:cs="Arial"/>
                <w:sz w:val="20"/>
                <w:szCs w:val="20"/>
              </w:rPr>
            </w:pPr>
          </w:p>
        </w:tc>
        <w:tc>
          <w:tcPr>
            <w:tcW w:w="770" w:type="dxa"/>
            <w:tcBorders>
              <w:top w:val="single" w:sz="4" w:space="0" w:color="auto"/>
              <w:left w:val="single" w:sz="4" w:space="0" w:color="auto"/>
            </w:tcBorders>
            <w:shd w:val="clear" w:color="auto" w:fill="FFFFFF"/>
            <w:vAlign w:val="center"/>
          </w:tcPr>
          <w:p w14:paraId="560F3D01" w14:textId="77777777" w:rsidR="00826928" w:rsidRPr="004C0FFD" w:rsidRDefault="00826928" w:rsidP="00117EAE">
            <w:pPr>
              <w:pStyle w:val="Other0"/>
              <w:shd w:val="clear" w:color="auto" w:fill="auto"/>
              <w:spacing w:line="240" w:lineRule="auto"/>
              <w:ind w:firstLine="180"/>
              <w:jc w:val="center"/>
              <w:rPr>
                <w:rFonts w:ascii="Arial" w:hAnsi="Arial" w:cs="Arial"/>
                <w:sz w:val="20"/>
                <w:szCs w:val="20"/>
                <w:lang w:val="ro-RO"/>
              </w:rPr>
            </w:pPr>
            <w:r w:rsidRPr="004C0FFD">
              <w:rPr>
                <w:rFonts w:ascii="Arial" w:hAnsi="Arial" w:cs="Arial"/>
                <w:sz w:val="20"/>
                <w:szCs w:val="20"/>
                <w:lang w:val="ro-RO"/>
              </w:rPr>
              <w:t>≤20</w:t>
            </w:r>
          </w:p>
        </w:tc>
        <w:tc>
          <w:tcPr>
            <w:tcW w:w="994" w:type="dxa"/>
            <w:tcBorders>
              <w:top w:val="single" w:sz="4" w:space="0" w:color="auto"/>
              <w:left w:val="single" w:sz="4" w:space="0" w:color="auto"/>
            </w:tcBorders>
            <w:shd w:val="clear" w:color="auto" w:fill="FFFFFF"/>
            <w:vAlign w:val="center"/>
          </w:tcPr>
          <w:p w14:paraId="21A43F75" w14:textId="77777777" w:rsidR="00826928" w:rsidRPr="004C0FFD" w:rsidRDefault="00826928" w:rsidP="00117EAE">
            <w:pPr>
              <w:pStyle w:val="Other0"/>
              <w:shd w:val="clear" w:color="auto" w:fill="auto"/>
              <w:spacing w:line="240" w:lineRule="auto"/>
              <w:ind w:firstLine="0"/>
              <w:jc w:val="center"/>
              <w:rPr>
                <w:rFonts w:ascii="Arial" w:hAnsi="Arial" w:cs="Arial"/>
                <w:sz w:val="20"/>
                <w:szCs w:val="20"/>
                <w:lang w:val="ro-RO"/>
              </w:rPr>
            </w:pPr>
            <w:r w:rsidRPr="004C0FFD">
              <w:rPr>
                <w:rFonts w:ascii="Arial" w:hAnsi="Arial" w:cs="Arial"/>
                <w:sz w:val="20"/>
                <w:szCs w:val="20"/>
                <w:lang w:val="ro-RO"/>
              </w:rPr>
              <w:t>40</w:t>
            </w:r>
          </w:p>
        </w:tc>
        <w:tc>
          <w:tcPr>
            <w:tcW w:w="1036" w:type="dxa"/>
            <w:tcBorders>
              <w:top w:val="single" w:sz="4" w:space="0" w:color="auto"/>
              <w:left w:val="single" w:sz="4" w:space="0" w:color="auto"/>
            </w:tcBorders>
            <w:shd w:val="clear" w:color="auto" w:fill="FFFFFF"/>
            <w:vAlign w:val="center"/>
          </w:tcPr>
          <w:p w14:paraId="35233B27" w14:textId="77777777" w:rsidR="00826928" w:rsidRPr="004C0FFD" w:rsidRDefault="00826928" w:rsidP="00117EAE">
            <w:pPr>
              <w:pStyle w:val="Other0"/>
              <w:shd w:val="clear" w:color="auto" w:fill="auto"/>
              <w:spacing w:line="240" w:lineRule="auto"/>
              <w:ind w:firstLine="0"/>
              <w:jc w:val="center"/>
              <w:rPr>
                <w:rFonts w:ascii="Arial" w:hAnsi="Arial" w:cs="Arial"/>
                <w:sz w:val="20"/>
                <w:szCs w:val="20"/>
                <w:lang w:val="ro-RO"/>
              </w:rPr>
            </w:pPr>
            <w:r w:rsidRPr="004C0FFD">
              <w:rPr>
                <w:rFonts w:ascii="Arial" w:hAnsi="Arial" w:cs="Arial"/>
                <w:sz w:val="20"/>
                <w:szCs w:val="20"/>
                <w:lang w:val="ro-RO"/>
              </w:rPr>
              <w:t>60</w:t>
            </w:r>
          </w:p>
        </w:tc>
        <w:tc>
          <w:tcPr>
            <w:tcW w:w="1092" w:type="dxa"/>
            <w:tcBorders>
              <w:top w:val="single" w:sz="4" w:space="0" w:color="auto"/>
              <w:left w:val="single" w:sz="4" w:space="0" w:color="auto"/>
            </w:tcBorders>
            <w:shd w:val="clear" w:color="auto" w:fill="FFFFFF"/>
            <w:vAlign w:val="center"/>
          </w:tcPr>
          <w:p w14:paraId="23A1243B" w14:textId="77777777" w:rsidR="00826928" w:rsidRPr="004C0FFD" w:rsidRDefault="00826928" w:rsidP="00117EAE">
            <w:pPr>
              <w:pStyle w:val="Other0"/>
              <w:shd w:val="clear" w:color="auto" w:fill="auto"/>
              <w:spacing w:line="240" w:lineRule="auto"/>
              <w:ind w:firstLine="0"/>
              <w:jc w:val="center"/>
              <w:rPr>
                <w:rFonts w:ascii="Arial" w:hAnsi="Arial" w:cs="Arial"/>
                <w:sz w:val="20"/>
                <w:szCs w:val="20"/>
                <w:lang w:val="ro-RO"/>
              </w:rPr>
            </w:pPr>
            <w:r w:rsidRPr="004C0FFD">
              <w:rPr>
                <w:rFonts w:ascii="Arial" w:hAnsi="Arial" w:cs="Arial"/>
                <w:sz w:val="20"/>
                <w:szCs w:val="20"/>
                <w:lang w:val="ro-RO"/>
              </w:rPr>
              <w:t>80</w:t>
            </w:r>
          </w:p>
        </w:tc>
        <w:tc>
          <w:tcPr>
            <w:tcW w:w="1133" w:type="dxa"/>
            <w:tcBorders>
              <w:top w:val="single" w:sz="4" w:space="0" w:color="auto"/>
              <w:left w:val="single" w:sz="4" w:space="0" w:color="auto"/>
              <w:right w:val="single" w:sz="4" w:space="0" w:color="auto"/>
            </w:tcBorders>
            <w:shd w:val="clear" w:color="auto" w:fill="FFFFFF"/>
            <w:vAlign w:val="center"/>
          </w:tcPr>
          <w:p w14:paraId="77F7B5D6" w14:textId="77777777" w:rsidR="00826928" w:rsidRPr="004C0FFD" w:rsidRDefault="00826928" w:rsidP="00117EAE">
            <w:pPr>
              <w:pStyle w:val="Other0"/>
              <w:shd w:val="clear" w:color="auto" w:fill="auto"/>
              <w:spacing w:line="240" w:lineRule="auto"/>
              <w:ind w:firstLine="380"/>
              <w:jc w:val="center"/>
              <w:rPr>
                <w:rFonts w:ascii="Arial" w:hAnsi="Arial" w:cs="Arial"/>
                <w:sz w:val="20"/>
                <w:szCs w:val="20"/>
                <w:lang w:val="ro-RO"/>
              </w:rPr>
            </w:pPr>
            <w:r w:rsidRPr="004C0FFD">
              <w:rPr>
                <w:rFonts w:ascii="Arial" w:hAnsi="Arial" w:cs="Arial"/>
                <w:sz w:val="20"/>
                <w:szCs w:val="20"/>
                <w:lang w:val="ro-RO"/>
              </w:rPr>
              <w:t>100</w:t>
            </w:r>
          </w:p>
        </w:tc>
      </w:tr>
      <w:tr w:rsidR="00F400CF" w:rsidRPr="00A92C1C" w14:paraId="15D3A090" w14:textId="77777777" w:rsidTr="00826928">
        <w:trPr>
          <w:trHeight w:hRule="exact" w:val="322"/>
          <w:jc w:val="center"/>
        </w:trPr>
        <w:tc>
          <w:tcPr>
            <w:tcW w:w="1563" w:type="dxa"/>
            <w:tcBorders>
              <w:top w:val="single" w:sz="4" w:space="0" w:color="auto"/>
              <w:left w:val="single" w:sz="4" w:space="0" w:color="auto"/>
            </w:tcBorders>
            <w:shd w:val="clear" w:color="auto" w:fill="FFFFFF"/>
            <w:vAlign w:val="center"/>
          </w:tcPr>
          <w:p w14:paraId="7391C20C" w14:textId="65150547" w:rsidR="00F400CF" w:rsidRPr="00A92C1C" w:rsidRDefault="00F400CF" w:rsidP="00256FB9">
            <w:pPr>
              <w:pStyle w:val="Other0"/>
              <w:shd w:val="clear" w:color="auto" w:fill="auto"/>
              <w:spacing w:line="240" w:lineRule="auto"/>
              <w:ind w:firstLine="0"/>
              <w:jc w:val="center"/>
              <w:rPr>
                <w:rFonts w:ascii="Arial" w:hAnsi="Arial" w:cs="Arial"/>
                <w:sz w:val="20"/>
                <w:szCs w:val="20"/>
              </w:rPr>
            </w:pPr>
            <w:r w:rsidRPr="00A92C1C">
              <w:rPr>
                <w:rFonts w:ascii="Arial" w:hAnsi="Arial" w:cs="Arial"/>
                <w:sz w:val="20"/>
                <w:szCs w:val="20"/>
              </w:rPr>
              <w:t>1400</w:t>
            </w:r>
          </w:p>
        </w:tc>
        <w:tc>
          <w:tcPr>
            <w:tcW w:w="770" w:type="dxa"/>
            <w:tcBorders>
              <w:top w:val="single" w:sz="4" w:space="0" w:color="auto"/>
              <w:left w:val="single" w:sz="4" w:space="0" w:color="auto"/>
            </w:tcBorders>
            <w:shd w:val="clear" w:color="auto" w:fill="FFFFFF"/>
            <w:vAlign w:val="center"/>
          </w:tcPr>
          <w:p w14:paraId="39CE2DD6" w14:textId="727859A5" w:rsidR="00F400CF" w:rsidRPr="00A92C1C" w:rsidRDefault="00F400CF" w:rsidP="00256FB9">
            <w:pPr>
              <w:pStyle w:val="Other0"/>
              <w:shd w:val="clear" w:color="auto" w:fill="auto"/>
              <w:spacing w:line="240" w:lineRule="auto"/>
              <w:ind w:firstLine="0"/>
              <w:jc w:val="center"/>
              <w:rPr>
                <w:rFonts w:ascii="Arial" w:hAnsi="Arial" w:cs="Arial"/>
                <w:sz w:val="20"/>
                <w:szCs w:val="20"/>
              </w:rPr>
            </w:pPr>
            <w:r w:rsidRPr="00A92C1C">
              <w:rPr>
                <w:rFonts w:ascii="Arial" w:hAnsi="Arial" w:cs="Arial"/>
                <w:sz w:val="20"/>
                <w:szCs w:val="20"/>
              </w:rPr>
              <w:t>0.4</w:t>
            </w:r>
          </w:p>
        </w:tc>
        <w:tc>
          <w:tcPr>
            <w:tcW w:w="994" w:type="dxa"/>
            <w:tcBorders>
              <w:top w:val="single" w:sz="4" w:space="0" w:color="auto"/>
              <w:left w:val="single" w:sz="4" w:space="0" w:color="auto"/>
            </w:tcBorders>
            <w:shd w:val="clear" w:color="auto" w:fill="FFFFFF"/>
            <w:vAlign w:val="center"/>
          </w:tcPr>
          <w:p w14:paraId="35C13EBD" w14:textId="0E13FB84" w:rsidR="00F400CF" w:rsidRPr="00A92C1C" w:rsidRDefault="00F400CF" w:rsidP="00256FB9">
            <w:pPr>
              <w:pStyle w:val="Other0"/>
              <w:shd w:val="clear" w:color="auto" w:fill="auto"/>
              <w:spacing w:line="240" w:lineRule="auto"/>
              <w:ind w:firstLine="0"/>
              <w:jc w:val="center"/>
              <w:rPr>
                <w:rFonts w:ascii="Arial" w:hAnsi="Arial" w:cs="Arial"/>
                <w:sz w:val="20"/>
                <w:szCs w:val="20"/>
              </w:rPr>
            </w:pPr>
            <w:r w:rsidRPr="00A92C1C">
              <w:rPr>
                <w:rFonts w:ascii="Arial" w:hAnsi="Arial" w:cs="Arial"/>
                <w:sz w:val="20"/>
                <w:szCs w:val="20"/>
              </w:rPr>
              <w:t>0.4</w:t>
            </w:r>
          </w:p>
        </w:tc>
        <w:tc>
          <w:tcPr>
            <w:tcW w:w="1036" w:type="dxa"/>
            <w:tcBorders>
              <w:top w:val="single" w:sz="4" w:space="0" w:color="auto"/>
              <w:left w:val="single" w:sz="4" w:space="0" w:color="auto"/>
            </w:tcBorders>
            <w:shd w:val="clear" w:color="auto" w:fill="FFFFFF"/>
            <w:vAlign w:val="center"/>
          </w:tcPr>
          <w:p w14:paraId="5190A3E3" w14:textId="2FA4B213" w:rsidR="00F400CF" w:rsidRPr="00A92C1C" w:rsidRDefault="00F400CF" w:rsidP="00256FB9">
            <w:pPr>
              <w:pStyle w:val="Other0"/>
              <w:shd w:val="clear" w:color="auto" w:fill="auto"/>
              <w:spacing w:line="240" w:lineRule="auto"/>
              <w:ind w:firstLine="0"/>
              <w:jc w:val="center"/>
              <w:rPr>
                <w:rFonts w:ascii="Arial" w:hAnsi="Arial" w:cs="Arial"/>
                <w:sz w:val="20"/>
                <w:szCs w:val="20"/>
              </w:rPr>
            </w:pPr>
            <w:r w:rsidRPr="00A92C1C">
              <w:rPr>
                <w:rFonts w:ascii="Arial" w:hAnsi="Arial" w:cs="Arial"/>
                <w:sz w:val="20"/>
                <w:szCs w:val="20"/>
              </w:rPr>
              <w:t>0.6</w:t>
            </w:r>
          </w:p>
        </w:tc>
        <w:tc>
          <w:tcPr>
            <w:tcW w:w="1092" w:type="dxa"/>
            <w:tcBorders>
              <w:top w:val="single" w:sz="4" w:space="0" w:color="auto"/>
              <w:left w:val="single" w:sz="4" w:space="0" w:color="auto"/>
            </w:tcBorders>
            <w:shd w:val="clear" w:color="auto" w:fill="FFFFFF"/>
            <w:vAlign w:val="center"/>
          </w:tcPr>
          <w:p w14:paraId="34EC2364" w14:textId="5C504271" w:rsidR="00F400CF" w:rsidRPr="00A92C1C" w:rsidRDefault="00F400CF" w:rsidP="00256FB9">
            <w:pPr>
              <w:pStyle w:val="Other0"/>
              <w:shd w:val="clear" w:color="auto" w:fill="auto"/>
              <w:spacing w:line="240" w:lineRule="auto"/>
              <w:ind w:firstLine="0"/>
              <w:jc w:val="center"/>
              <w:rPr>
                <w:rFonts w:ascii="Arial" w:hAnsi="Arial" w:cs="Arial"/>
                <w:sz w:val="20"/>
                <w:szCs w:val="20"/>
              </w:rPr>
            </w:pPr>
            <w:r w:rsidRPr="00A92C1C">
              <w:rPr>
                <w:rFonts w:ascii="Arial" w:hAnsi="Arial" w:cs="Arial"/>
                <w:sz w:val="20"/>
                <w:szCs w:val="20"/>
              </w:rPr>
              <w:t>0.7</w:t>
            </w:r>
          </w:p>
        </w:tc>
        <w:tc>
          <w:tcPr>
            <w:tcW w:w="1133" w:type="dxa"/>
            <w:tcBorders>
              <w:top w:val="single" w:sz="4" w:space="0" w:color="auto"/>
              <w:left w:val="single" w:sz="4" w:space="0" w:color="auto"/>
              <w:right w:val="single" w:sz="4" w:space="0" w:color="auto"/>
            </w:tcBorders>
            <w:shd w:val="clear" w:color="auto" w:fill="FFFFFF"/>
            <w:vAlign w:val="center"/>
          </w:tcPr>
          <w:p w14:paraId="62168AB1" w14:textId="0E11C418" w:rsidR="00F400CF" w:rsidRPr="00A92C1C" w:rsidRDefault="00F400CF" w:rsidP="00256FB9">
            <w:pPr>
              <w:pStyle w:val="Other0"/>
              <w:shd w:val="clear" w:color="auto" w:fill="auto"/>
              <w:spacing w:line="240" w:lineRule="auto"/>
              <w:ind w:firstLine="0"/>
              <w:jc w:val="center"/>
              <w:rPr>
                <w:rFonts w:ascii="Arial" w:hAnsi="Arial" w:cs="Arial"/>
                <w:sz w:val="20"/>
                <w:szCs w:val="20"/>
              </w:rPr>
            </w:pPr>
            <w:r w:rsidRPr="00A92C1C">
              <w:rPr>
                <w:rFonts w:ascii="Arial" w:hAnsi="Arial" w:cs="Arial"/>
                <w:sz w:val="20"/>
                <w:szCs w:val="20"/>
              </w:rPr>
              <w:t>0.8</w:t>
            </w:r>
          </w:p>
        </w:tc>
      </w:tr>
      <w:tr w:rsidR="00F400CF" w:rsidRPr="00A92C1C" w14:paraId="2877FE40" w14:textId="77777777" w:rsidTr="00826928">
        <w:trPr>
          <w:trHeight w:hRule="exact" w:val="322"/>
          <w:jc w:val="center"/>
        </w:trPr>
        <w:tc>
          <w:tcPr>
            <w:tcW w:w="1563" w:type="dxa"/>
            <w:tcBorders>
              <w:top w:val="single" w:sz="4" w:space="0" w:color="auto"/>
              <w:left w:val="single" w:sz="4" w:space="0" w:color="auto"/>
            </w:tcBorders>
            <w:shd w:val="clear" w:color="auto" w:fill="FFFFFF"/>
            <w:vAlign w:val="center"/>
          </w:tcPr>
          <w:p w14:paraId="07CEEDDE" w14:textId="5A9C746E" w:rsidR="00F400CF" w:rsidRPr="00A92C1C" w:rsidRDefault="00F400CF" w:rsidP="00256FB9">
            <w:pPr>
              <w:pStyle w:val="Other0"/>
              <w:shd w:val="clear" w:color="auto" w:fill="auto"/>
              <w:spacing w:line="240" w:lineRule="auto"/>
              <w:ind w:firstLine="0"/>
              <w:jc w:val="center"/>
              <w:rPr>
                <w:rFonts w:ascii="Arial" w:hAnsi="Arial" w:cs="Arial"/>
                <w:sz w:val="20"/>
                <w:szCs w:val="20"/>
              </w:rPr>
            </w:pPr>
            <w:r w:rsidRPr="00A92C1C">
              <w:rPr>
                <w:rFonts w:ascii="Arial" w:hAnsi="Arial" w:cs="Arial"/>
                <w:sz w:val="20"/>
                <w:szCs w:val="20"/>
              </w:rPr>
              <w:t>≥1600</w:t>
            </w:r>
          </w:p>
        </w:tc>
        <w:tc>
          <w:tcPr>
            <w:tcW w:w="770" w:type="dxa"/>
            <w:tcBorders>
              <w:top w:val="single" w:sz="4" w:space="0" w:color="auto"/>
              <w:left w:val="single" w:sz="4" w:space="0" w:color="auto"/>
            </w:tcBorders>
            <w:shd w:val="clear" w:color="auto" w:fill="FFFFFF"/>
            <w:vAlign w:val="center"/>
          </w:tcPr>
          <w:p w14:paraId="28880F07" w14:textId="3F2B8424" w:rsidR="00F400CF" w:rsidRPr="00A92C1C" w:rsidRDefault="00F400CF" w:rsidP="00256FB9">
            <w:pPr>
              <w:pStyle w:val="Other0"/>
              <w:shd w:val="clear" w:color="auto" w:fill="auto"/>
              <w:spacing w:line="240" w:lineRule="auto"/>
              <w:ind w:firstLine="0"/>
              <w:jc w:val="center"/>
              <w:rPr>
                <w:rFonts w:ascii="Arial" w:hAnsi="Arial" w:cs="Arial"/>
                <w:sz w:val="20"/>
                <w:szCs w:val="20"/>
              </w:rPr>
            </w:pPr>
            <w:r w:rsidRPr="00A92C1C">
              <w:rPr>
                <w:rFonts w:ascii="Arial" w:hAnsi="Arial" w:cs="Arial"/>
                <w:sz w:val="20"/>
                <w:szCs w:val="20"/>
              </w:rPr>
              <w:t>0.4</w:t>
            </w:r>
          </w:p>
        </w:tc>
        <w:tc>
          <w:tcPr>
            <w:tcW w:w="994" w:type="dxa"/>
            <w:tcBorders>
              <w:top w:val="single" w:sz="4" w:space="0" w:color="auto"/>
              <w:left w:val="single" w:sz="4" w:space="0" w:color="auto"/>
            </w:tcBorders>
            <w:shd w:val="clear" w:color="auto" w:fill="FFFFFF"/>
            <w:vAlign w:val="center"/>
          </w:tcPr>
          <w:p w14:paraId="06B54DEC" w14:textId="03792D4D" w:rsidR="00F400CF" w:rsidRPr="00A92C1C" w:rsidRDefault="00F400CF" w:rsidP="00256FB9">
            <w:pPr>
              <w:pStyle w:val="Other0"/>
              <w:shd w:val="clear" w:color="auto" w:fill="auto"/>
              <w:spacing w:line="240" w:lineRule="auto"/>
              <w:ind w:firstLine="0"/>
              <w:jc w:val="center"/>
              <w:rPr>
                <w:rFonts w:ascii="Arial" w:hAnsi="Arial" w:cs="Arial"/>
                <w:sz w:val="20"/>
                <w:szCs w:val="20"/>
              </w:rPr>
            </w:pPr>
            <w:r w:rsidRPr="00A92C1C">
              <w:rPr>
                <w:rFonts w:ascii="Arial" w:hAnsi="Arial" w:cs="Arial"/>
                <w:sz w:val="20"/>
                <w:szCs w:val="20"/>
              </w:rPr>
              <w:t>0.4</w:t>
            </w:r>
          </w:p>
        </w:tc>
        <w:tc>
          <w:tcPr>
            <w:tcW w:w="1036" w:type="dxa"/>
            <w:tcBorders>
              <w:top w:val="single" w:sz="4" w:space="0" w:color="auto"/>
              <w:left w:val="single" w:sz="4" w:space="0" w:color="auto"/>
            </w:tcBorders>
            <w:shd w:val="clear" w:color="auto" w:fill="FFFFFF"/>
            <w:vAlign w:val="center"/>
          </w:tcPr>
          <w:p w14:paraId="747B0A0F" w14:textId="5ACB9CBE" w:rsidR="00F400CF" w:rsidRPr="00A92C1C" w:rsidRDefault="00F400CF" w:rsidP="00256FB9">
            <w:pPr>
              <w:pStyle w:val="Other0"/>
              <w:shd w:val="clear" w:color="auto" w:fill="auto"/>
              <w:spacing w:line="240" w:lineRule="auto"/>
              <w:ind w:firstLine="0"/>
              <w:jc w:val="center"/>
              <w:rPr>
                <w:rFonts w:ascii="Arial" w:hAnsi="Arial" w:cs="Arial"/>
                <w:sz w:val="20"/>
                <w:szCs w:val="20"/>
              </w:rPr>
            </w:pPr>
            <w:r w:rsidRPr="00A92C1C">
              <w:rPr>
                <w:rFonts w:ascii="Arial" w:hAnsi="Arial" w:cs="Arial"/>
                <w:sz w:val="20"/>
                <w:szCs w:val="20"/>
              </w:rPr>
              <w:t>0.5</w:t>
            </w:r>
          </w:p>
        </w:tc>
        <w:tc>
          <w:tcPr>
            <w:tcW w:w="1092" w:type="dxa"/>
            <w:tcBorders>
              <w:top w:val="single" w:sz="4" w:space="0" w:color="auto"/>
              <w:left w:val="single" w:sz="4" w:space="0" w:color="auto"/>
            </w:tcBorders>
            <w:shd w:val="clear" w:color="auto" w:fill="FFFFFF"/>
            <w:vAlign w:val="center"/>
          </w:tcPr>
          <w:p w14:paraId="2F3DCB8D" w14:textId="50490096" w:rsidR="00F400CF" w:rsidRPr="00A92C1C" w:rsidRDefault="00F400CF" w:rsidP="00256FB9">
            <w:pPr>
              <w:pStyle w:val="Other0"/>
              <w:shd w:val="clear" w:color="auto" w:fill="auto"/>
              <w:spacing w:line="240" w:lineRule="auto"/>
              <w:ind w:firstLine="0"/>
              <w:jc w:val="center"/>
              <w:rPr>
                <w:rFonts w:ascii="Arial" w:hAnsi="Arial" w:cs="Arial"/>
                <w:sz w:val="20"/>
                <w:szCs w:val="20"/>
              </w:rPr>
            </w:pPr>
            <w:r w:rsidRPr="00A92C1C">
              <w:rPr>
                <w:rFonts w:ascii="Arial" w:hAnsi="Arial" w:cs="Arial"/>
                <w:sz w:val="20"/>
                <w:szCs w:val="20"/>
              </w:rPr>
              <w:t>0.5</w:t>
            </w:r>
          </w:p>
        </w:tc>
        <w:tc>
          <w:tcPr>
            <w:tcW w:w="1133" w:type="dxa"/>
            <w:tcBorders>
              <w:top w:val="single" w:sz="4" w:space="0" w:color="auto"/>
              <w:left w:val="single" w:sz="4" w:space="0" w:color="auto"/>
              <w:right w:val="single" w:sz="4" w:space="0" w:color="auto"/>
            </w:tcBorders>
            <w:shd w:val="clear" w:color="auto" w:fill="FFFFFF"/>
            <w:vAlign w:val="center"/>
          </w:tcPr>
          <w:p w14:paraId="70B69B7D" w14:textId="1BA852FC" w:rsidR="00F400CF" w:rsidRPr="00A92C1C" w:rsidRDefault="00F400CF" w:rsidP="00256FB9">
            <w:pPr>
              <w:pStyle w:val="Other0"/>
              <w:shd w:val="clear" w:color="auto" w:fill="auto"/>
              <w:spacing w:line="240" w:lineRule="auto"/>
              <w:ind w:firstLine="0"/>
              <w:jc w:val="center"/>
              <w:rPr>
                <w:rFonts w:ascii="Arial" w:hAnsi="Arial" w:cs="Arial"/>
                <w:sz w:val="20"/>
                <w:szCs w:val="20"/>
              </w:rPr>
            </w:pPr>
            <w:r w:rsidRPr="00A92C1C">
              <w:rPr>
                <w:rFonts w:ascii="Arial" w:hAnsi="Arial" w:cs="Arial"/>
                <w:sz w:val="20"/>
                <w:szCs w:val="20"/>
              </w:rPr>
              <w:t>0.5</w:t>
            </w:r>
          </w:p>
        </w:tc>
      </w:tr>
      <w:tr w:rsidR="0081723A" w:rsidRPr="00A92C1C" w14:paraId="1281D813" w14:textId="77777777" w:rsidTr="00052032">
        <w:trPr>
          <w:trHeight w:hRule="exact" w:val="317"/>
          <w:jc w:val="center"/>
        </w:trPr>
        <w:tc>
          <w:tcPr>
            <w:tcW w:w="6588" w:type="dxa"/>
            <w:gridSpan w:val="6"/>
            <w:tcBorders>
              <w:top w:val="single" w:sz="4" w:space="0" w:color="auto"/>
              <w:left w:val="single" w:sz="4" w:space="0" w:color="auto"/>
              <w:right w:val="single" w:sz="4" w:space="0" w:color="auto"/>
            </w:tcBorders>
            <w:shd w:val="clear" w:color="auto" w:fill="FFFFFF"/>
            <w:vAlign w:val="center"/>
          </w:tcPr>
          <w:p w14:paraId="717E39F1" w14:textId="73F92D6A" w:rsidR="0081723A" w:rsidRPr="00826928" w:rsidRDefault="0081723A" w:rsidP="00052032">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rPr>
              <w:t>V</w:t>
            </w:r>
            <w:r w:rsidRPr="00A92C1C">
              <w:rPr>
                <w:rFonts w:ascii="Arial" w:hAnsi="Arial" w:cs="Arial"/>
                <w:sz w:val="20"/>
                <w:szCs w:val="20"/>
                <w:vertAlign w:val="subscript"/>
              </w:rPr>
              <w:t>L</w:t>
            </w:r>
            <w:r w:rsidRPr="00A92C1C">
              <w:rPr>
                <w:rFonts w:ascii="Arial" w:hAnsi="Arial" w:cs="Arial"/>
                <w:sz w:val="20"/>
                <w:szCs w:val="20"/>
              </w:rPr>
              <w:t xml:space="preserve"> =</w:t>
            </w:r>
            <w:r w:rsidR="00826928">
              <w:rPr>
                <w:rFonts w:ascii="Arial" w:hAnsi="Arial" w:cs="Arial"/>
                <w:sz w:val="20"/>
                <w:szCs w:val="20"/>
              </w:rPr>
              <w:t xml:space="preserve"> </w:t>
            </w:r>
            <w:r w:rsidRPr="00A92C1C">
              <w:rPr>
                <w:rFonts w:ascii="Arial" w:hAnsi="Arial" w:cs="Arial"/>
                <w:sz w:val="20"/>
                <w:szCs w:val="20"/>
              </w:rPr>
              <w:t>70</w:t>
            </w:r>
            <w:r w:rsidR="00826928">
              <w:rPr>
                <w:rFonts w:ascii="Arial" w:hAnsi="Arial" w:cs="Arial"/>
                <w:sz w:val="20"/>
                <w:szCs w:val="20"/>
                <w:lang w:val="ru-RU"/>
              </w:rPr>
              <w:t xml:space="preserve"> </w:t>
            </w:r>
            <w:r w:rsidRPr="00A92C1C">
              <w:rPr>
                <w:rFonts w:ascii="Arial" w:hAnsi="Arial" w:cs="Arial"/>
                <w:sz w:val="20"/>
                <w:szCs w:val="20"/>
              </w:rPr>
              <w:t>km/</w:t>
            </w:r>
            <w:r w:rsidR="00826928">
              <w:rPr>
                <w:rFonts w:ascii="Arial" w:hAnsi="Arial" w:cs="Arial"/>
                <w:sz w:val="20"/>
                <w:szCs w:val="20"/>
                <w:lang w:val="ro-RO"/>
              </w:rPr>
              <w:t>h</w:t>
            </w:r>
          </w:p>
        </w:tc>
      </w:tr>
      <w:tr w:rsidR="0081723A" w:rsidRPr="00A92C1C" w14:paraId="7FA27C15" w14:textId="77777777" w:rsidTr="00826928">
        <w:trPr>
          <w:trHeight w:hRule="exact" w:val="322"/>
          <w:jc w:val="center"/>
        </w:trPr>
        <w:tc>
          <w:tcPr>
            <w:tcW w:w="1563" w:type="dxa"/>
            <w:tcBorders>
              <w:top w:val="single" w:sz="4" w:space="0" w:color="auto"/>
              <w:left w:val="single" w:sz="4" w:space="0" w:color="auto"/>
            </w:tcBorders>
            <w:shd w:val="clear" w:color="auto" w:fill="FFFFFF"/>
            <w:vAlign w:val="center"/>
          </w:tcPr>
          <w:p w14:paraId="1A4B1EC1"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rPr>
            </w:pPr>
            <w:r w:rsidRPr="00A92C1C">
              <w:rPr>
                <w:rFonts w:ascii="Arial" w:hAnsi="Arial" w:cs="Arial"/>
                <w:sz w:val="20"/>
                <w:szCs w:val="20"/>
              </w:rPr>
              <w:t>≤100</w:t>
            </w:r>
          </w:p>
        </w:tc>
        <w:tc>
          <w:tcPr>
            <w:tcW w:w="770" w:type="dxa"/>
            <w:tcBorders>
              <w:top w:val="single" w:sz="4" w:space="0" w:color="auto"/>
              <w:left w:val="single" w:sz="4" w:space="0" w:color="auto"/>
            </w:tcBorders>
            <w:shd w:val="clear" w:color="auto" w:fill="FFFFFF"/>
            <w:vAlign w:val="center"/>
          </w:tcPr>
          <w:p w14:paraId="4EE7A163"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rPr>
            </w:pPr>
            <w:r w:rsidRPr="00A92C1C">
              <w:rPr>
                <w:rFonts w:ascii="Arial" w:hAnsi="Arial" w:cs="Arial"/>
                <w:sz w:val="20"/>
                <w:szCs w:val="20"/>
              </w:rPr>
              <w:t>0.1</w:t>
            </w:r>
          </w:p>
        </w:tc>
        <w:tc>
          <w:tcPr>
            <w:tcW w:w="994" w:type="dxa"/>
            <w:tcBorders>
              <w:top w:val="single" w:sz="4" w:space="0" w:color="auto"/>
              <w:left w:val="single" w:sz="4" w:space="0" w:color="auto"/>
            </w:tcBorders>
            <w:shd w:val="clear" w:color="auto" w:fill="FFFFFF"/>
            <w:vAlign w:val="center"/>
          </w:tcPr>
          <w:p w14:paraId="2727338D"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rPr>
            </w:pPr>
            <w:r w:rsidRPr="00A92C1C">
              <w:rPr>
                <w:rFonts w:ascii="Arial" w:hAnsi="Arial" w:cs="Arial"/>
                <w:sz w:val="20"/>
                <w:szCs w:val="20"/>
              </w:rPr>
              <w:t>0.4</w:t>
            </w:r>
          </w:p>
        </w:tc>
        <w:tc>
          <w:tcPr>
            <w:tcW w:w="1036" w:type="dxa"/>
            <w:tcBorders>
              <w:top w:val="single" w:sz="4" w:space="0" w:color="auto"/>
              <w:left w:val="single" w:sz="4" w:space="0" w:color="auto"/>
            </w:tcBorders>
            <w:shd w:val="clear" w:color="auto" w:fill="FFFFFF"/>
            <w:vAlign w:val="center"/>
          </w:tcPr>
          <w:p w14:paraId="25F160DF"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rPr>
            </w:pPr>
            <w:r w:rsidRPr="00A92C1C">
              <w:rPr>
                <w:rFonts w:ascii="Arial" w:hAnsi="Arial" w:cs="Arial"/>
                <w:sz w:val="20"/>
                <w:szCs w:val="20"/>
              </w:rPr>
              <w:t>1.7</w:t>
            </w:r>
          </w:p>
        </w:tc>
        <w:tc>
          <w:tcPr>
            <w:tcW w:w="1092" w:type="dxa"/>
            <w:tcBorders>
              <w:top w:val="single" w:sz="4" w:space="0" w:color="auto"/>
              <w:left w:val="single" w:sz="4" w:space="0" w:color="auto"/>
            </w:tcBorders>
            <w:shd w:val="clear" w:color="auto" w:fill="FFFFFF"/>
            <w:vAlign w:val="center"/>
          </w:tcPr>
          <w:p w14:paraId="381E0AC7"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rPr>
            </w:pPr>
            <w:r w:rsidRPr="00A92C1C">
              <w:rPr>
                <w:rFonts w:ascii="Arial" w:hAnsi="Arial" w:cs="Arial"/>
                <w:sz w:val="20"/>
                <w:szCs w:val="20"/>
              </w:rPr>
              <w:t>2.2</w:t>
            </w:r>
          </w:p>
        </w:tc>
        <w:tc>
          <w:tcPr>
            <w:tcW w:w="1133" w:type="dxa"/>
            <w:tcBorders>
              <w:top w:val="single" w:sz="4" w:space="0" w:color="auto"/>
              <w:left w:val="single" w:sz="4" w:space="0" w:color="auto"/>
              <w:right w:val="single" w:sz="4" w:space="0" w:color="auto"/>
            </w:tcBorders>
            <w:shd w:val="clear" w:color="auto" w:fill="FFFFFF"/>
            <w:vAlign w:val="center"/>
          </w:tcPr>
          <w:p w14:paraId="73903DDF"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rPr>
            </w:pPr>
            <w:r w:rsidRPr="00A92C1C">
              <w:rPr>
                <w:rFonts w:ascii="Arial" w:hAnsi="Arial" w:cs="Arial"/>
                <w:sz w:val="20"/>
                <w:szCs w:val="20"/>
              </w:rPr>
              <w:t>2.4</w:t>
            </w:r>
          </w:p>
        </w:tc>
      </w:tr>
      <w:tr w:rsidR="0081723A" w:rsidRPr="00A92C1C" w14:paraId="4246D0BD" w14:textId="77777777" w:rsidTr="00826928">
        <w:trPr>
          <w:trHeight w:hRule="exact" w:val="326"/>
          <w:jc w:val="center"/>
        </w:trPr>
        <w:tc>
          <w:tcPr>
            <w:tcW w:w="1563" w:type="dxa"/>
            <w:tcBorders>
              <w:top w:val="single" w:sz="4" w:space="0" w:color="auto"/>
              <w:left w:val="single" w:sz="4" w:space="0" w:color="auto"/>
            </w:tcBorders>
            <w:shd w:val="clear" w:color="auto" w:fill="FFFFFF"/>
            <w:vAlign w:val="center"/>
          </w:tcPr>
          <w:p w14:paraId="177F3D5F"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rPr>
            </w:pPr>
            <w:r w:rsidRPr="00A92C1C">
              <w:rPr>
                <w:rFonts w:ascii="Arial" w:hAnsi="Arial" w:cs="Arial"/>
                <w:sz w:val="20"/>
                <w:szCs w:val="20"/>
              </w:rPr>
              <w:t>200</w:t>
            </w:r>
          </w:p>
        </w:tc>
        <w:tc>
          <w:tcPr>
            <w:tcW w:w="770" w:type="dxa"/>
            <w:tcBorders>
              <w:top w:val="single" w:sz="4" w:space="0" w:color="auto"/>
              <w:left w:val="single" w:sz="4" w:space="0" w:color="auto"/>
            </w:tcBorders>
            <w:shd w:val="clear" w:color="auto" w:fill="FFFFFF"/>
            <w:vAlign w:val="center"/>
          </w:tcPr>
          <w:p w14:paraId="07623637"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rPr>
            </w:pPr>
            <w:r w:rsidRPr="00A92C1C">
              <w:rPr>
                <w:rFonts w:ascii="Arial" w:hAnsi="Arial" w:cs="Arial"/>
                <w:sz w:val="20"/>
                <w:szCs w:val="20"/>
              </w:rPr>
              <w:t>0.9</w:t>
            </w:r>
          </w:p>
        </w:tc>
        <w:tc>
          <w:tcPr>
            <w:tcW w:w="994" w:type="dxa"/>
            <w:tcBorders>
              <w:top w:val="single" w:sz="4" w:space="0" w:color="auto"/>
              <w:left w:val="single" w:sz="4" w:space="0" w:color="auto"/>
            </w:tcBorders>
            <w:shd w:val="clear" w:color="auto" w:fill="FFFFFF"/>
            <w:vAlign w:val="center"/>
          </w:tcPr>
          <w:p w14:paraId="5DC68125"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rPr>
            </w:pPr>
            <w:r w:rsidRPr="00A92C1C">
              <w:rPr>
                <w:rFonts w:ascii="Arial" w:hAnsi="Arial" w:cs="Arial"/>
                <w:sz w:val="20"/>
                <w:szCs w:val="20"/>
              </w:rPr>
              <w:t>1.6</w:t>
            </w:r>
          </w:p>
        </w:tc>
        <w:tc>
          <w:tcPr>
            <w:tcW w:w="1036" w:type="dxa"/>
            <w:tcBorders>
              <w:top w:val="single" w:sz="4" w:space="0" w:color="auto"/>
              <w:left w:val="single" w:sz="4" w:space="0" w:color="auto"/>
            </w:tcBorders>
            <w:shd w:val="clear" w:color="auto" w:fill="FFFFFF"/>
            <w:vAlign w:val="center"/>
          </w:tcPr>
          <w:p w14:paraId="235545E1"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rPr>
            </w:pPr>
            <w:r w:rsidRPr="00A92C1C">
              <w:rPr>
                <w:rFonts w:ascii="Arial" w:hAnsi="Arial" w:cs="Arial"/>
                <w:sz w:val="20"/>
                <w:szCs w:val="20"/>
              </w:rPr>
              <w:t>3.1</w:t>
            </w:r>
          </w:p>
        </w:tc>
        <w:tc>
          <w:tcPr>
            <w:tcW w:w="1092" w:type="dxa"/>
            <w:tcBorders>
              <w:top w:val="single" w:sz="4" w:space="0" w:color="auto"/>
              <w:left w:val="single" w:sz="4" w:space="0" w:color="auto"/>
            </w:tcBorders>
            <w:shd w:val="clear" w:color="auto" w:fill="FFFFFF"/>
            <w:vAlign w:val="center"/>
          </w:tcPr>
          <w:p w14:paraId="19668FA0"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rPr>
            </w:pPr>
            <w:r w:rsidRPr="00A92C1C">
              <w:rPr>
                <w:rFonts w:ascii="Arial" w:hAnsi="Arial" w:cs="Arial"/>
                <w:sz w:val="20"/>
                <w:szCs w:val="20"/>
              </w:rPr>
              <w:t>3.8</w:t>
            </w:r>
          </w:p>
        </w:tc>
        <w:tc>
          <w:tcPr>
            <w:tcW w:w="1133" w:type="dxa"/>
            <w:tcBorders>
              <w:top w:val="single" w:sz="4" w:space="0" w:color="auto"/>
              <w:left w:val="single" w:sz="4" w:space="0" w:color="auto"/>
              <w:right w:val="single" w:sz="4" w:space="0" w:color="auto"/>
            </w:tcBorders>
            <w:shd w:val="clear" w:color="auto" w:fill="FFFFFF"/>
            <w:vAlign w:val="center"/>
          </w:tcPr>
          <w:p w14:paraId="0EA09A29"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rPr>
            </w:pPr>
            <w:r w:rsidRPr="00A92C1C">
              <w:rPr>
                <w:rFonts w:ascii="Arial" w:hAnsi="Arial" w:cs="Arial"/>
                <w:sz w:val="20"/>
                <w:szCs w:val="20"/>
              </w:rPr>
              <w:t>4.0</w:t>
            </w:r>
          </w:p>
        </w:tc>
      </w:tr>
      <w:tr w:rsidR="0081723A" w:rsidRPr="00A92C1C" w14:paraId="74E682CF" w14:textId="77777777" w:rsidTr="00826928">
        <w:trPr>
          <w:trHeight w:hRule="exact" w:val="312"/>
          <w:jc w:val="center"/>
        </w:trPr>
        <w:tc>
          <w:tcPr>
            <w:tcW w:w="1563" w:type="dxa"/>
            <w:tcBorders>
              <w:top w:val="single" w:sz="4" w:space="0" w:color="auto"/>
              <w:left w:val="single" w:sz="4" w:space="0" w:color="auto"/>
            </w:tcBorders>
            <w:shd w:val="clear" w:color="auto" w:fill="FFFFFF"/>
          </w:tcPr>
          <w:p w14:paraId="31C2C531"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rPr>
            </w:pPr>
            <w:r w:rsidRPr="00A92C1C">
              <w:rPr>
                <w:rFonts w:ascii="Arial" w:hAnsi="Arial" w:cs="Arial"/>
                <w:sz w:val="20"/>
                <w:szCs w:val="20"/>
              </w:rPr>
              <w:t>400</w:t>
            </w:r>
          </w:p>
        </w:tc>
        <w:tc>
          <w:tcPr>
            <w:tcW w:w="770" w:type="dxa"/>
            <w:tcBorders>
              <w:top w:val="single" w:sz="4" w:space="0" w:color="auto"/>
              <w:left w:val="single" w:sz="4" w:space="0" w:color="auto"/>
            </w:tcBorders>
            <w:shd w:val="clear" w:color="auto" w:fill="FFFFFF"/>
          </w:tcPr>
          <w:p w14:paraId="1813BD2C"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rPr>
            </w:pPr>
            <w:r w:rsidRPr="00A92C1C">
              <w:rPr>
                <w:rFonts w:ascii="Arial" w:hAnsi="Arial" w:cs="Arial"/>
                <w:sz w:val="20"/>
                <w:szCs w:val="20"/>
              </w:rPr>
              <w:t>0.9</w:t>
            </w:r>
          </w:p>
        </w:tc>
        <w:tc>
          <w:tcPr>
            <w:tcW w:w="994" w:type="dxa"/>
            <w:tcBorders>
              <w:top w:val="single" w:sz="4" w:space="0" w:color="auto"/>
              <w:left w:val="single" w:sz="4" w:space="0" w:color="auto"/>
            </w:tcBorders>
            <w:shd w:val="clear" w:color="auto" w:fill="FFFFFF"/>
          </w:tcPr>
          <w:p w14:paraId="484D08B1"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rPr>
            </w:pPr>
            <w:r w:rsidRPr="00A92C1C">
              <w:rPr>
                <w:rFonts w:ascii="Arial" w:hAnsi="Arial" w:cs="Arial"/>
                <w:sz w:val="20"/>
                <w:szCs w:val="20"/>
              </w:rPr>
              <w:t>0.5</w:t>
            </w:r>
          </w:p>
        </w:tc>
        <w:tc>
          <w:tcPr>
            <w:tcW w:w="1036" w:type="dxa"/>
            <w:tcBorders>
              <w:top w:val="single" w:sz="4" w:space="0" w:color="auto"/>
              <w:left w:val="single" w:sz="4" w:space="0" w:color="auto"/>
            </w:tcBorders>
            <w:shd w:val="clear" w:color="auto" w:fill="FFFFFF"/>
            <w:vAlign w:val="center"/>
          </w:tcPr>
          <w:p w14:paraId="4E53419F"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rPr>
            </w:pPr>
            <w:r w:rsidRPr="00A92C1C">
              <w:rPr>
                <w:rFonts w:ascii="Arial" w:hAnsi="Arial" w:cs="Arial"/>
                <w:sz w:val="20"/>
                <w:szCs w:val="20"/>
              </w:rPr>
              <w:t>2.0</w:t>
            </w:r>
          </w:p>
        </w:tc>
        <w:tc>
          <w:tcPr>
            <w:tcW w:w="1092" w:type="dxa"/>
            <w:tcBorders>
              <w:top w:val="single" w:sz="4" w:space="0" w:color="auto"/>
              <w:left w:val="single" w:sz="4" w:space="0" w:color="auto"/>
            </w:tcBorders>
            <w:shd w:val="clear" w:color="auto" w:fill="FFFFFF"/>
          </w:tcPr>
          <w:p w14:paraId="6B094A00"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rPr>
            </w:pPr>
            <w:r w:rsidRPr="00A92C1C">
              <w:rPr>
                <w:rFonts w:ascii="Arial" w:hAnsi="Arial" w:cs="Arial"/>
                <w:sz w:val="20"/>
                <w:szCs w:val="20"/>
              </w:rPr>
              <w:t>2.5</w:t>
            </w:r>
          </w:p>
        </w:tc>
        <w:tc>
          <w:tcPr>
            <w:tcW w:w="1133" w:type="dxa"/>
            <w:tcBorders>
              <w:top w:val="single" w:sz="4" w:space="0" w:color="auto"/>
              <w:left w:val="single" w:sz="4" w:space="0" w:color="auto"/>
              <w:right w:val="single" w:sz="4" w:space="0" w:color="auto"/>
            </w:tcBorders>
            <w:shd w:val="clear" w:color="auto" w:fill="FFFFFF"/>
          </w:tcPr>
          <w:p w14:paraId="5E68C8A6"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rPr>
            </w:pPr>
            <w:r w:rsidRPr="00A92C1C">
              <w:rPr>
                <w:rFonts w:ascii="Arial" w:hAnsi="Arial" w:cs="Arial"/>
                <w:sz w:val="20"/>
                <w:szCs w:val="20"/>
              </w:rPr>
              <w:t>2.7</w:t>
            </w:r>
          </w:p>
        </w:tc>
      </w:tr>
      <w:tr w:rsidR="0081723A" w:rsidRPr="00A92C1C" w14:paraId="76B74E21" w14:textId="77777777" w:rsidTr="00826928">
        <w:trPr>
          <w:trHeight w:hRule="exact" w:val="317"/>
          <w:jc w:val="center"/>
        </w:trPr>
        <w:tc>
          <w:tcPr>
            <w:tcW w:w="1563" w:type="dxa"/>
            <w:tcBorders>
              <w:top w:val="single" w:sz="4" w:space="0" w:color="auto"/>
              <w:left w:val="single" w:sz="4" w:space="0" w:color="auto"/>
            </w:tcBorders>
            <w:shd w:val="clear" w:color="auto" w:fill="FFFFFF"/>
            <w:vAlign w:val="center"/>
          </w:tcPr>
          <w:p w14:paraId="4A353EBA"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rPr>
            </w:pPr>
            <w:r w:rsidRPr="00A92C1C">
              <w:rPr>
                <w:rFonts w:ascii="Arial" w:hAnsi="Arial" w:cs="Arial"/>
                <w:sz w:val="20"/>
                <w:szCs w:val="20"/>
              </w:rPr>
              <w:t>600</w:t>
            </w:r>
          </w:p>
        </w:tc>
        <w:tc>
          <w:tcPr>
            <w:tcW w:w="770" w:type="dxa"/>
            <w:tcBorders>
              <w:top w:val="single" w:sz="4" w:space="0" w:color="auto"/>
              <w:left w:val="single" w:sz="4" w:space="0" w:color="auto"/>
            </w:tcBorders>
            <w:shd w:val="clear" w:color="auto" w:fill="FFFFFF"/>
            <w:vAlign w:val="center"/>
          </w:tcPr>
          <w:p w14:paraId="77B44567"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rPr>
            </w:pPr>
            <w:r w:rsidRPr="00A92C1C">
              <w:rPr>
                <w:rFonts w:ascii="Arial" w:hAnsi="Arial" w:cs="Arial"/>
                <w:sz w:val="20"/>
                <w:szCs w:val="20"/>
              </w:rPr>
              <w:t>0.4</w:t>
            </w:r>
          </w:p>
        </w:tc>
        <w:tc>
          <w:tcPr>
            <w:tcW w:w="994" w:type="dxa"/>
            <w:tcBorders>
              <w:top w:val="single" w:sz="4" w:space="0" w:color="auto"/>
              <w:left w:val="single" w:sz="4" w:space="0" w:color="auto"/>
            </w:tcBorders>
            <w:shd w:val="clear" w:color="auto" w:fill="FFFFFF"/>
            <w:vAlign w:val="center"/>
          </w:tcPr>
          <w:p w14:paraId="59D76678"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rPr>
            </w:pPr>
            <w:r w:rsidRPr="00A92C1C">
              <w:rPr>
                <w:rFonts w:ascii="Arial" w:hAnsi="Arial" w:cs="Arial"/>
                <w:sz w:val="20"/>
                <w:szCs w:val="20"/>
              </w:rPr>
              <w:t>0.3</w:t>
            </w:r>
          </w:p>
        </w:tc>
        <w:tc>
          <w:tcPr>
            <w:tcW w:w="1036" w:type="dxa"/>
            <w:tcBorders>
              <w:top w:val="single" w:sz="4" w:space="0" w:color="auto"/>
              <w:left w:val="single" w:sz="4" w:space="0" w:color="auto"/>
            </w:tcBorders>
            <w:shd w:val="clear" w:color="auto" w:fill="FFFFFF"/>
            <w:vAlign w:val="center"/>
          </w:tcPr>
          <w:p w14:paraId="3782F2B8"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rPr>
            </w:pPr>
            <w:r w:rsidRPr="00A92C1C">
              <w:rPr>
                <w:rFonts w:ascii="Arial" w:hAnsi="Arial" w:cs="Arial"/>
                <w:sz w:val="20"/>
                <w:szCs w:val="20"/>
              </w:rPr>
              <w:t>1.3</w:t>
            </w:r>
          </w:p>
        </w:tc>
        <w:tc>
          <w:tcPr>
            <w:tcW w:w="1092" w:type="dxa"/>
            <w:tcBorders>
              <w:top w:val="single" w:sz="4" w:space="0" w:color="auto"/>
              <w:left w:val="single" w:sz="4" w:space="0" w:color="auto"/>
            </w:tcBorders>
            <w:shd w:val="clear" w:color="auto" w:fill="FFFFFF"/>
            <w:vAlign w:val="center"/>
          </w:tcPr>
          <w:p w14:paraId="35A6509D"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rPr>
            </w:pPr>
            <w:r w:rsidRPr="00A92C1C">
              <w:rPr>
                <w:rFonts w:ascii="Arial" w:hAnsi="Arial" w:cs="Arial"/>
                <w:sz w:val="20"/>
                <w:szCs w:val="20"/>
              </w:rPr>
              <w:t>1.7</w:t>
            </w:r>
          </w:p>
        </w:tc>
        <w:tc>
          <w:tcPr>
            <w:tcW w:w="1133" w:type="dxa"/>
            <w:tcBorders>
              <w:top w:val="single" w:sz="4" w:space="0" w:color="auto"/>
              <w:left w:val="single" w:sz="4" w:space="0" w:color="auto"/>
              <w:right w:val="single" w:sz="4" w:space="0" w:color="auto"/>
            </w:tcBorders>
            <w:shd w:val="clear" w:color="auto" w:fill="FFFFFF"/>
            <w:vAlign w:val="center"/>
          </w:tcPr>
          <w:p w14:paraId="486F73B9"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rPr>
            </w:pPr>
            <w:r w:rsidRPr="00A92C1C">
              <w:rPr>
                <w:rFonts w:ascii="Arial" w:hAnsi="Arial" w:cs="Arial"/>
                <w:sz w:val="20"/>
                <w:szCs w:val="20"/>
              </w:rPr>
              <w:t>1.8</w:t>
            </w:r>
          </w:p>
        </w:tc>
      </w:tr>
      <w:tr w:rsidR="0081723A" w:rsidRPr="00A92C1C" w14:paraId="4E0EF7E4" w14:textId="77777777" w:rsidTr="00826928">
        <w:trPr>
          <w:trHeight w:hRule="exact" w:val="317"/>
          <w:jc w:val="center"/>
        </w:trPr>
        <w:tc>
          <w:tcPr>
            <w:tcW w:w="1563" w:type="dxa"/>
            <w:tcBorders>
              <w:top w:val="single" w:sz="4" w:space="0" w:color="auto"/>
              <w:left w:val="single" w:sz="4" w:space="0" w:color="auto"/>
            </w:tcBorders>
            <w:shd w:val="clear" w:color="auto" w:fill="FFFFFF"/>
            <w:vAlign w:val="center"/>
          </w:tcPr>
          <w:p w14:paraId="713D4497"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rPr>
            </w:pPr>
            <w:r w:rsidRPr="00A92C1C">
              <w:rPr>
                <w:rFonts w:ascii="Arial" w:hAnsi="Arial" w:cs="Arial"/>
                <w:sz w:val="20"/>
                <w:szCs w:val="20"/>
              </w:rPr>
              <w:t>800</w:t>
            </w:r>
          </w:p>
        </w:tc>
        <w:tc>
          <w:tcPr>
            <w:tcW w:w="770" w:type="dxa"/>
            <w:tcBorders>
              <w:top w:val="single" w:sz="4" w:space="0" w:color="auto"/>
              <w:left w:val="single" w:sz="4" w:space="0" w:color="auto"/>
            </w:tcBorders>
            <w:shd w:val="clear" w:color="auto" w:fill="FFFFFF"/>
            <w:vAlign w:val="center"/>
          </w:tcPr>
          <w:p w14:paraId="567D57C1"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rPr>
            </w:pPr>
            <w:r w:rsidRPr="00A92C1C">
              <w:rPr>
                <w:rFonts w:ascii="Arial" w:hAnsi="Arial" w:cs="Arial"/>
                <w:sz w:val="20"/>
                <w:szCs w:val="20"/>
              </w:rPr>
              <w:t>0.3</w:t>
            </w:r>
          </w:p>
        </w:tc>
        <w:tc>
          <w:tcPr>
            <w:tcW w:w="994" w:type="dxa"/>
            <w:tcBorders>
              <w:top w:val="single" w:sz="4" w:space="0" w:color="auto"/>
              <w:left w:val="single" w:sz="4" w:space="0" w:color="auto"/>
            </w:tcBorders>
            <w:shd w:val="clear" w:color="auto" w:fill="FFFFFF"/>
            <w:vAlign w:val="center"/>
          </w:tcPr>
          <w:p w14:paraId="219C6D8B"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rPr>
            </w:pPr>
            <w:r w:rsidRPr="00A92C1C">
              <w:rPr>
                <w:rFonts w:ascii="Arial" w:hAnsi="Arial" w:cs="Arial"/>
                <w:sz w:val="20"/>
                <w:szCs w:val="20"/>
              </w:rPr>
              <w:t>0.3</w:t>
            </w:r>
          </w:p>
        </w:tc>
        <w:tc>
          <w:tcPr>
            <w:tcW w:w="1036" w:type="dxa"/>
            <w:tcBorders>
              <w:top w:val="single" w:sz="4" w:space="0" w:color="auto"/>
              <w:left w:val="single" w:sz="4" w:space="0" w:color="auto"/>
            </w:tcBorders>
            <w:shd w:val="clear" w:color="auto" w:fill="FFFFFF"/>
            <w:vAlign w:val="center"/>
          </w:tcPr>
          <w:p w14:paraId="09232C97"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rPr>
            </w:pPr>
            <w:r w:rsidRPr="00A92C1C">
              <w:rPr>
                <w:rFonts w:ascii="Arial" w:hAnsi="Arial" w:cs="Arial"/>
                <w:sz w:val="20"/>
                <w:szCs w:val="20"/>
              </w:rPr>
              <w:t>0.8</w:t>
            </w:r>
          </w:p>
        </w:tc>
        <w:tc>
          <w:tcPr>
            <w:tcW w:w="1092" w:type="dxa"/>
            <w:tcBorders>
              <w:top w:val="single" w:sz="4" w:space="0" w:color="auto"/>
              <w:left w:val="single" w:sz="4" w:space="0" w:color="auto"/>
            </w:tcBorders>
            <w:shd w:val="clear" w:color="auto" w:fill="FFFFFF"/>
            <w:vAlign w:val="center"/>
          </w:tcPr>
          <w:p w14:paraId="25724E16"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rPr>
            </w:pPr>
            <w:r w:rsidRPr="00A92C1C">
              <w:rPr>
                <w:rFonts w:ascii="Arial" w:hAnsi="Arial" w:cs="Arial"/>
                <w:sz w:val="20"/>
                <w:szCs w:val="20"/>
              </w:rPr>
              <w:t>1.1</w:t>
            </w:r>
          </w:p>
        </w:tc>
        <w:tc>
          <w:tcPr>
            <w:tcW w:w="1133" w:type="dxa"/>
            <w:tcBorders>
              <w:top w:val="single" w:sz="4" w:space="0" w:color="auto"/>
              <w:left w:val="single" w:sz="4" w:space="0" w:color="auto"/>
              <w:right w:val="single" w:sz="4" w:space="0" w:color="auto"/>
            </w:tcBorders>
            <w:shd w:val="clear" w:color="auto" w:fill="FFFFFF"/>
            <w:vAlign w:val="center"/>
          </w:tcPr>
          <w:p w14:paraId="2D2A626F"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rPr>
            </w:pPr>
            <w:r w:rsidRPr="00A92C1C">
              <w:rPr>
                <w:rFonts w:ascii="Arial" w:hAnsi="Arial" w:cs="Arial"/>
                <w:sz w:val="20"/>
                <w:szCs w:val="20"/>
              </w:rPr>
              <w:t>1.2</w:t>
            </w:r>
          </w:p>
        </w:tc>
      </w:tr>
      <w:tr w:rsidR="0081723A" w:rsidRPr="00A92C1C" w14:paraId="43470FEB" w14:textId="77777777" w:rsidTr="00826928">
        <w:trPr>
          <w:trHeight w:hRule="exact" w:val="312"/>
          <w:jc w:val="center"/>
        </w:trPr>
        <w:tc>
          <w:tcPr>
            <w:tcW w:w="1563" w:type="dxa"/>
            <w:tcBorders>
              <w:top w:val="single" w:sz="4" w:space="0" w:color="auto"/>
              <w:left w:val="single" w:sz="4" w:space="0" w:color="auto"/>
            </w:tcBorders>
            <w:shd w:val="clear" w:color="auto" w:fill="FFFFFF"/>
            <w:vAlign w:val="center"/>
          </w:tcPr>
          <w:p w14:paraId="2F48CF2E"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rPr>
            </w:pPr>
            <w:r w:rsidRPr="00A92C1C">
              <w:rPr>
                <w:rFonts w:ascii="Arial" w:hAnsi="Arial" w:cs="Arial"/>
                <w:sz w:val="20"/>
                <w:szCs w:val="20"/>
              </w:rPr>
              <w:t>1000</w:t>
            </w:r>
          </w:p>
        </w:tc>
        <w:tc>
          <w:tcPr>
            <w:tcW w:w="770" w:type="dxa"/>
            <w:tcBorders>
              <w:top w:val="single" w:sz="4" w:space="0" w:color="auto"/>
              <w:left w:val="single" w:sz="4" w:space="0" w:color="auto"/>
            </w:tcBorders>
            <w:shd w:val="clear" w:color="auto" w:fill="FFFFFF"/>
            <w:vAlign w:val="center"/>
          </w:tcPr>
          <w:p w14:paraId="1740DA06"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rPr>
            </w:pPr>
            <w:r w:rsidRPr="00A92C1C">
              <w:rPr>
                <w:rFonts w:ascii="Arial" w:hAnsi="Arial" w:cs="Arial"/>
                <w:sz w:val="20"/>
                <w:szCs w:val="20"/>
              </w:rPr>
              <w:t>0.3</w:t>
            </w:r>
          </w:p>
        </w:tc>
        <w:tc>
          <w:tcPr>
            <w:tcW w:w="994" w:type="dxa"/>
            <w:tcBorders>
              <w:top w:val="single" w:sz="4" w:space="0" w:color="auto"/>
              <w:left w:val="single" w:sz="4" w:space="0" w:color="auto"/>
            </w:tcBorders>
            <w:shd w:val="clear" w:color="auto" w:fill="FFFFFF"/>
            <w:vAlign w:val="center"/>
          </w:tcPr>
          <w:p w14:paraId="2DF8E881"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rPr>
            </w:pPr>
            <w:r w:rsidRPr="00A92C1C">
              <w:rPr>
                <w:rFonts w:ascii="Arial" w:hAnsi="Arial" w:cs="Arial"/>
                <w:sz w:val="20"/>
                <w:szCs w:val="20"/>
              </w:rPr>
              <w:t>0.3</w:t>
            </w:r>
          </w:p>
        </w:tc>
        <w:tc>
          <w:tcPr>
            <w:tcW w:w="1036" w:type="dxa"/>
            <w:tcBorders>
              <w:top w:val="single" w:sz="4" w:space="0" w:color="auto"/>
              <w:left w:val="single" w:sz="4" w:space="0" w:color="auto"/>
            </w:tcBorders>
            <w:shd w:val="clear" w:color="auto" w:fill="FFFFFF"/>
            <w:vAlign w:val="center"/>
          </w:tcPr>
          <w:p w14:paraId="40FC6BEA"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rPr>
            </w:pPr>
            <w:r w:rsidRPr="00A92C1C">
              <w:rPr>
                <w:rFonts w:ascii="Arial" w:hAnsi="Arial" w:cs="Arial"/>
                <w:sz w:val="20"/>
                <w:szCs w:val="20"/>
              </w:rPr>
              <w:t>0.6</w:t>
            </w:r>
          </w:p>
        </w:tc>
        <w:tc>
          <w:tcPr>
            <w:tcW w:w="1092" w:type="dxa"/>
            <w:tcBorders>
              <w:top w:val="single" w:sz="4" w:space="0" w:color="auto"/>
              <w:left w:val="single" w:sz="4" w:space="0" w:color="auto"/>
            </w:tcBorders>
            <w:shd w:val="clear" w:color="auto" w:fill="FFFFFF"/>
            <w:vAlign w:val="center"/>
          </w:tcPr>
          <w:p w14:paraId="2EC4BBB0"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rPr>
            </w:pPr>
            <w:r w:rsidRPr="00A92C1C">
              <w:rPr>
                <w:rFonts w:ascii="Arial" w:hAnsi="Arial" w:cs="Arial"/>
                <w:sz w:val="20"/>
                <w:szCs w:val="20"/>
              </w:rPr>
              <w:t>0.8</w:t>
            </w:r>
          </w:p>
        </w:tc>
        <w:tc>
          <w:tcPr>
            <w:tcW w:w="1133" w:type="dxa"/>
            <w:tcBorders>
              <w:top w:val="single" w:sz="4" w:space="0" w:color="auto"/>
              <w:left w:val="single" w:sz="4" w:space="0" w:color="auto"/>
              <w:right w:val="single" w:sz="4" w:space="0" w:color="auto"/>
            </w:tcBorders>
            <w:shd w:val="clear" w:color="auto" w:fill="FFFFFF"/>
            <w:vAlign w:val="center"/>
          </w:tcPr>
          <w:p w14:paraId="4C6113F2"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rPr>
            </w:pPr>
            <w:r w:rsidRPr="00A92C1C">
              <w:rPr>
                <w:rFonts w:ascii="Arial" w:hAnsi="Arial" w:cs="Arial"/>
                <w:sz w:val="20"/>
                <w:szCs w:val="20"/>
              </w:rPr>
              <w:t>1.1</w:t>
            </w:r>
          </w:p>
        </w:tc>
      </w:tr>
      <w:tr w:rsidR="0081723A" w:rsidRPr="00A92C1C" w14:paraId="42DAC5C8" w14:textId="77777777" w:rsidTr="00826928">
        <w:trPr>
          <w:trHeight w:hRule="exact" w:val="317"/>
          <w:jc w:val="center"/>
        </w:trPr>
        <w:tc>
          <w:tcPr>
            <w:tcW w:w="1563" w:type="dxa"/>
            <w:tcBorders>
              <w:top w:val="single" w:sz="4" w:space="0" w:color="auto"/>
              <w:left w:val="single" w:sz="4" w:space="0" w:color="auto"/>
            </w:tcBorders>
            <w:shd w:val="clear" w:color="auto" w:fill="FFFFFF"/>
            <w:vAlign w:val="center"/>
          </w:tcPr>
          <w:p w14:paraId="183A7E85"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rPr>
            </w:pPr>
            <w:r w:rsidRPr="00A92C1C">
              <w:rPr>
                <w:rFonts w:ascii="Arial" w:hAnsi="Arial" w:cs="Arial"/>
                <w:sz w:val="20"/>
                <w:szCs w:val="20"/>
              </w:rPr>
              <w:t>1200</w:t>
            </w:r>
          </w:p>
        </w:tc>
        <w:tc>
          <w:tcPr>
            <w:tcW w:w="770" w:type="dxa"/>
            <w:tcBorders>
              <w:top w:val="single" w:sz="4" w:space="0" w:color="auto"/>
              <w:left w:val="single" w:sz="4" w:space="0" w:color="auto"/>
            </w:tcBorders>
            <w:shd w:val="clear" w:color="auto" w:fill="FFFFFF"/>
            <w:vAlign w:val="center"/>
          </w:tcPr>
          <w:p w14:paraId="1714671F"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rPr>
            </w:pPr>
            <w:r w:rsidRPr="00A92C1C">
              <w:rPr>
                <w:rFonts w:ascii="Arial" w:hAnsi="Arial" w:cs="Arial"/>
                <w:sz w:val="20"/>
                <w:szCs w:val="20"/>
              </w:rPr>
              <w:t>0.3</w:t>
            </w:r>
          </w:p>
        </w:tc>
        <w:tc>
          <w:tcPr>
            <w:tcW w:w="994" w:type="dxa"/>
            <w:tcBorders>
              <w:top w:val="single" w:sz="4" w:space="0" w:color="auto"/>
              <w:left w:val="single" w:sz="4" w:space="0" w:color="auto"/>
            </w:tcBorders>
            <w:shd w:val="clear" w:color="auto" w:fill="FFFFFF"/>
            <w:vAlign w:val="center"/>
          </w:tcPr>
          <w:p w14:paraId="04C4C996"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rPr>
            </w:pPr>
            <w:r w:rsidRPr="00A92C1C">
              <w:rPr>
                <w:rFonts w:ascii="Arial" w:hAnsi="Arial" w:cs="Arial"/>
                <w:sz w:val="20"/>
                <w:szCs w:val="20"/>
              </w:rPr>
              <w:t>0.3</w:t>
            </w:r>
          </w:p>
        </w:tc>
        <w:tc>
          <w:tcPr>
            <w:tcW w:w="1036" w:type="dxa"/>
            <w:tcBorders>
              <w:top w:val="single" w:sz="4" w:space="0" w:color="auto"/>
              <w:left w:val="single" w:sz="4" w:space="0" w:color="auto"/>
            </w:tcBorders>
            <w:shd w:val="clear" w:color="auto" w:fill="FFFFFF"/>
            <w:vAlign w:val="center"/>
          </w:tcPr>
          <w:p w14:paraId="0C763140"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rPr>
            </w:pPr>
            <w:r w:rsidRPr="00A92C1C">
              <w:rPr>
                <w:rFonts w:ascii="Arial" w:hAnsi="Arial" w:cs="Arial"/>
                <w:sz w:val="20"/>
                <w:szCs w:val="20"/>
              </w:rPr>
              <w:t>0.6</w:t>
            </w:r>
          </w:p>
        </w:tc>
        <w:tc>
          <w:tcPr>
            <w:tcW w:w="1092" w:type="dxa"/>
            <w:tcBorders>
              <w:top w:val="single" w:sz="4" w:space="0" w:color="auto"/>
              <w:left w:val="single" w:sz="4" w:space="0" w:color="auto"/>
            </w:tcBorders>
            <w:shd w:val="clear" w:color="auto" w:fill="FFFFFF"/>
            <w:vAlign w:val="center"/>
          </w:tcPr>
          <w:p w14:paraId="2D4C08BE"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rPr>
            </w:pPr>
            <w:r w:rsidRPr="00A92C1C">
              <w:rPr>
                <w:rFonts w:ascii="Arial" w:hAnsi="Arial" w:cs="Arial"/>
                <w:sz w:val="20"/>
                <w:szCs w:val="20"/>
              </w:rPr>
              <w:t>0.7</w:t>
            </w:r>
          </w:p>
        </w:tc>
        <w:tc>
          <w:tcPr>
            <w:tcW w:w="1133" w:type="dxa"/>
            <w:tcBorders>
              <w:top w:val="single" w:sz="4" w:space="0" w:color="auto"/>
              <w:left w:val="single" w:sz="4" w:space="0" w:color="auto"/>
              <w:right w:val="single" w:sz="4" w:space="0" w:color="auto"/>
            </w:tcBorders>
            <w:shd w:val="clear" w:color="auto" w:fill="FFFFFF"/>
            <w:vAlign w:val="center"/>
          </w:tcPr>
          <w:p w14:paraId="58F8261B"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rPr>
            </w:pPr>
            <w:r w:rsidRPr="00A92C1C">
              <w:rPr>
                <w:rFonts w:ascii="Arial" w:hAnsi="Arial" w:cs="Arial"/>
                <w:sz w:val="20"/>
                <w:szCs w:val="20"/>
              </w:rPr>
              <w:t>1.0</w:t>
            </w:r>
          </w:p>
        </w:tc>
      </w:tr>
      <w:tr w:rsidR="0081723A" w:rsidRPr="00A92C1C" w14:paraId="1F69054F" w14:textId="77777777" w:rsidTr="00826928">
        <w:trPr>
          <w:trHeight w:hRule="exact" w:val="322"/>
          <w:jc w:val="center"/>
        </w:trPr>
        <w:tc>
          <w:tcPr>
            <w:tcW w:w="1563" w:type="dxa"/>
            <w:tcBorders>
              <w:top w:val="single" w:sz="4" w:space="0" w:color="auto"/>
              <w:left w:val="single" w:sz="4" w:space="0" w:color="auto"/>
            </w:tcBorders>
            <w:shd w:val="clear" w:color="auto" w:fill="FFFFFF"/>
            <w:vAlign w:val="center"/>
          </w:tcPr>
          <w:p w14:paraId="5DE259AE"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rPr>
            </w:pPr>
            <w:r w:rsidRPr="00A92C1C">
              <w:rPr>
                <w:rFonts w:ascii="Arial" w:hAnsi="Arial" w:cs="Arial"/>
                <w:sz w:val="20"/>
                <w:szCs w:val="20"/>
              </w:rPr>
              <w:t>1400</w:t>
            </w:r>
          </w:p>
        </w:tc>
        <w:tc>
          <w:tcPr>
            <w:tcW w:w="770" w:type="dxa"/>
            <w:tcBorders>
              <w:top w:val="single" w:sz="4" w:space="0" w:color="auto"/>
              <w:left w:val="single" w:sz="4" w:space="0" w:color="auto"/>
            </w:tcBorders>
            <w:shd w:val="clear" w:color="auto" w:fill="FFFFFF"/>
            <w:vAlign w:val="center"/>
          </w:tcPr>
          <w:p w14:paraId="4F9741C0"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rPr>
            </w:pPr>
            <w:r w:rsidRPr="00A92C1C">
              <w:rPr>
                <w:rFonts w:ascii="Arial" w:hAnsi="Arial" w:cs="Arial"/>
                <w:sz w:val="20"/>
                <w:szCs w:val="20"/>
              </w:rPr>
              <w:t>0.3</w:t>
            </w:r>
          </w:p>
        </w:tc>
        <w:tc>
          <w:tcPr>
            <w:tcW w:w="994" w:type="dxa"/>
            <w:tcBorders>
              <w:top w:val="single" w:sz="4" w:space="0" w:color="auto"/>
              <w:left w:val="single" w:sz="4" w:space="0" w:color="auto"/>
            </w:tcBorders>
            <w:shd w:val="clear" w:color="auto" w:fill="FFFFFF"/>
            <w:vAlign w:val="center"/>
          </w:tcPr>
          <w:p w14:paraId="78C23EE9"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rPr>
            </w:pPr>
            <w:r w:rsidRPr="00A92C1C">
              <w:rPr>
                <w:rFonts w:ascii="Arial" w:hAnsi="Arial" w:cs="Arial"/>
                <w:sz w:val="20"/>
                <w:szCs w:val="20"/>
              </w:rPr>
              <w:t>0.3</w:t>
            </w:r>
          </w:p>
        </w:tc>
        <w:tc>
          <w:tcPr>
            <w:tcW w:w="1036" w:type="dxa"/>
            <w:tcBorders>
              <w:top w:val="single" w:sz="4" w:space="0" w:color="auto"/>
              <w:left w:val="single" w:sz="4" w:space="0" w:color="auto"/>
            </w:tcBorders>
            <w:shd w:val="clear" w:color="auto" w:fill="FFFFFF"/>
            <w:vAlign w:val="center"/>
          </w:tcPr>
          <w:p w14:paraId="4EF45A85"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rPr>
            </w:pPr>
            <w:r w:rsidRPr="00A92C1C">
              <w:rPr>
                <w:rFonts w:ascii="Arial" w:hAnsi="Arial" w:cs="Arial"/>
                <w:sz w:val="20"/>
                <w:szCs w:val="20"/>
              </w:rPr>
              <w:t>0.6</w:t>
            </w:r>
          </w:p>
        </w:tc>
        <w:tc>
          <w:tcPr>
            <w:tcW w:w="1092" w:type="dxa"/>
            <w:tcBorders>
              <w:top w:val="single" w:sz="4" w:space="0" w:color="auto"/>
              <w:left w:val="single" w:sz="4" w:space="0" w:color="auto"/>
            </w:tcBorders>
            <w:shd w:val="clear" w:color="auto" w:fill="FFFFFF"/>
            <w:vAlign w:val="center"/>
          </w:tcPr>
          <w:p w14:paraId="0F416D1F"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rPr>
            </w:pPr>
            <w:r w:rsidRPr="00A92C1C">
              <w:rPr>
                <w:rFonts w:ascii="Arial" w:hAnsi="Arial" w:cs="Arial"/>
                <w:sz w:val="20"/>
                <w:szCs w:val="20"/>
              </w:rPr>
              <w:t>0.6</w:t>
            </w:r>
          </w:p>
        </w:tc>
        <w:tc>
          <w:tcPr>
            <w:tcW w:w="1133" w:type="dxa"/>
            <w:tcBorders>
              <w:top w:val="single" w:sz="4" w:space="0" w:color="auto"/>
              <w:left w:val="single" w:sz="4" w:space="0" w:color="auto"/>
              <w:right w:val="single" w:sz="4" w:space="0" w:color="auto"/>
            </w:tcBorders>
            <w:shd w:val="clear" w:color="auto" w:fill="FFFFFF"/>
            <w:vAlign w:val="center"/>
          </w:tcPr>
          <w:p w14:paraId="5C03F8B4"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rPr>
            </w:pPr>
            <w:r w:rsidRPr="00A92C1C">
              <w:rPr>
                <w:rFonts w:ascii="Arial" w:hAnsi="Arial" w:cs="Arial"/>
                <w:sz w:val="20"/>
                <w:szCs w:val="20"/>
              </w:rPr>
              <w:t>0.7</w:t>
            </w:r>
          </w:p>
        </w:tc>
      </w:tr>
      <w:tr w:rsidR="0081723A" w:rsidRPr="00A92C1C" w14:paraId="67F1BF7C" w14:textId="77777777" w:rsidTr="00826928">
        <w:trPr>
          <w:trHeight w:hRule="exact" w:val="336"/>
          <w:jc w:val="center"/>
        </w:trPr>
        <w:tc>
          <w:tcPr>
            <w:tcW w:w="1563" w:type="dxa"/>
            <w:tcBorders>
              <w:top w:val="single" w:sz="4" w:space="0" w:color="auto"/>
              <w:left w:val="single" w:sz="4" w:space="0" w:color="auto"/>
              <w:bottom w:val="single" w:sz="4" w:space="0" w:color="auto"/>
            </w:tcBorders>
            <w:shd w:val="clear" w:color="auto" w:fill="FFFFFF"/>
            <w:vAlign w:val="center"/>
          </w:tcPr>
          <w:p w14:paraId="1AFD5B1A"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rPr>
            </w:pPr>
            <w:r w:rsidRPr="00A92C1C">
              <w:rPr>
                <w:rFonts w:ascii="Arial" w:hAnsi="Arial" w:cs="Arial"/>
                <w:sz w:val="20"/>
                <w:szCs w:val="20"/>
              </w:rPr>
              <w:t>≥1600</w:t>
            </w:r>
          </w:p>
        </w:tc>
        <w:tc>
          <w:tcPr>
            <w:tcW w:w="770" w:type="dxa"/>
            <w:tcBorders>
              <w:top w:val="single" w:sz="4" w:space="0" w:color="auto"/>
              <w:left w:val="single" w:sz="4" w:space="0" w:color="auto"/>
              <w:bottom w:val="single" w:sz="4" w:space="0" w:color="auto"/>
            </w:tcBorders>
            <w:shd w:val="clear" w:color="auto" w:fill="FFFFFF"/>
            <w:vAlign w:val="center"/>
          </w:tcPr>
          <w:p w14:paraId="049CBF27"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rPr>
            </w:pPr>
            <w:r w:rsidRPr="00A92C1C">
              <w:rPr>
                <w:rFonts w:ascii="Arial" w:hAnsi="Arial" w:cs="Arial"/>
                <w:sz w:val="20"/>
                <w:szCs w:val="20"/>
              </w:rPr>
              <w:t>0.3</w:t>
            </w:r>
          </w:p>
        </w:tc>
        <w:tc>
          <w:tcPr>
            <w:tcW w:w="994" w:type="dxa"/>
            <w:tcBorders>
              <w:top w:val="single" w:sz="4" w:space="0" w:color="auto"/>
              <w:left w:val="single" w:sz="4" w:space="0" w:color="auto"/>
              <w:bottom w:val="single" w:sz="4" w:space="0" w:color="auto"/>
            </w:tcBorders>
            <w:shd w:val="clear" w:color="auto" w:fill="FFFFFF"/>
            <w:vAlign w:val="center"/>
          </w:tcPr>
          <w:p w14:paraId="0C5DF252"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rPr>
            </w:pPr>
            <w:r w:rsidRPr="00A92C1C">
              <w:rPr>
                <w:rFonts w:ascii="Arial" w:hAnsi="Arial" w:cs="Arial"/>
                <w:sz w:val="20"/>
                <w:szCs w:val="20"/>
              </w:rPr>
              <w:t>0.3</w:t>
            </w:r>
          </w:p>
        </w:tc>
        <w:tc>
          <w:tcPr>
            <w:tcW w:w="1036" w:type="dxa"/>
            <w:tcBorders>
              <w:top w:val="single" w:sz="4" w:space="0" w:color="auto"/>
              <w:left w:val="single" w:sz="4" w:space="0" w:color="auto"/>
              <w:bottom w:val="single" w:sz="4" w:space="0" w:color="auto"/>
            </w:tcBorders>
            <w:shd w:val="clear" w:color="auto" w:fill="FFFFFF"/>
            <w:vAlign w:val="center"/>
          </w:tcPr>
          <w:p w14:paraId="0B25DB48"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rPr>
            </w:pPr>
            <w:r w:rsidRPr="00A92C1C">
              <w:rPr>
                <w:rFonts w:ascii="Arial" w:hAnsi="Arial" w:cs="Arial"/>
                <w:sz w:val="20"/>
                <w:szCs w:val="20"/>
              </w:rPr>
              <w:t>0.4</w:t>
            </w:r>
          </w:p>
        </w:tc>
        <w:tc>
          <w:tcPr>
            <w:tcW w:w="1092" w:type="dxa"/>
            <w:tcBorders>
              <w:top w:val="single" w:sz="4" w:space="0" w:color="auto"/>
              <w:left w:val="single" w:sz="4" w:space="0" w:color="auto"/>
              <w:bottom w:val="single" w:sz="4" w:space="0" w:color="auto"/>
            </w:tcBorders>
            <w:shd w:val="clear" w:color="auto" w:fill="FFFFFF"/>
            <w:vAlign w:val="center"/>
          </w:tcPr>
          <w:p w14:paraId="465A0211"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rPr>
            </w:pPr>
            <w:r w:rsidRPr="00A92C1C">
              <w:rPr>
                <w:rFonts w:ascii="Arial" w:hAnsi="Arial" w:cs="Arial"/>
                <w:sz w:val="20"/>
                <w:szCs w:val="20"/>
              </w:rPr>
              <w:t>0.4</w:t>
            </w:r>
          </w:p>
        </w:tc>
        <w:tc>
          <w:tcPr>
            <w:tcW w:w="1133" w:type="dxa"/>
            <w:tcBorders>
              <w:top w:val="single" w:sz="4" w:space="0" w:color="auto"/>
              <w:left w:val="single" w:sz="4" w:space="0" w:color="auto"/>
              <w:bottom w:val="single" w:sz="4" w:space="0" w:color="auto"/>
              <w:right w:val="single" w:sz="4" w:space="0" w:color="auto"/>
            </w:tcBorders>
            <w:shd w:val="clear" w:color="auto" w:fill="FFFFFF"/>
            <w:vAlign w:val="center"/>
          </w:tcPr>
          <w:p w14:paraId="060E26C3"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rPr>
            </w:pPr>
            <w:r w:rsidRPr="00A92C1C">
              <w:rPr>
                <w:rFonts w:ascii="Arial" w:hAnsi="Arial" w:cs="Arial"/>
                <w:sz w:val="20"/>
                <w:szCs w:val="20"/>
              </w:rPr>
              <w:t>0.6</w:t>
            </w:r>
          </w:p>
        </w:tc>
      </w:tr>
    </w:tbl>
    <w:p w14:paraId="404BDE2D" w14:textId="77777777" w:rsidR="0081723A" w:rsidRPr="00A92C1C" w:rsidRDefault="0081723A" w:rsidP="00256FB9">
      <w:pPr>
        <w:spacing w:after="0" w:line="240" w:lineRule="auto"/>
        <w:rPr>
          <w:rFonts w:ascii="Arial" w:hAnsi="Arial" w:cs="Arial"/>
          <w:sz w:val="20"/>
          <w:szCs w:val="20"/>
        </w:rPr>
      </w:pPr>
    </w:p>
    <w:p w14:paraId="39972DEE" w14:textId="48409799" w:rsidR="0081723A" w:rsidRDefault="0081723A" w:rsidP="00256FB9">
      <w:pPr>
        <w:pStyle w:val="BodyText"/>
        <w:jc w:val="center"/>
        <w:rPr>
          <w:rFonts w:ascii="Arial" w:hAnsi="Arial" w:cs="Arial"/>
          <w:b/>
          <w:bCs/>
          <w:sz w:val="20"/>
          <w:lang w:val="ro-RO"/>
        </w:rPr>
      </w:pPr>
      <w:r w:rsidRPr="00A92C1C">
        <w:rPr>
          <w:rFonts w:ascii="Arial" w:hAnsi="Arial" w:cs="Arial"/>
          <w:b/>
          <w:bCs/>
          <w:sz w:val="20"/>
          <w:lang w:val="ro-RO"/>
        </w:rPr>
        <w:t>Tabelul 7 - Factorul de ajustare pentru condiția de relief</w:t>
      </w:r>
    </w:p>
    <w:p w14:paraId="7104AA23" w14:textId="77777777" w:rsidR="003A5F8E" w:rsidRPr="00A92C1C" w:rsidRDefault="003A5F8E" w:rsidP="00256FB9">
      <w:pPr>
        <w:pStyle w:val="BodyText"/>
        <w:jc w:val="center"/>
        <w:rPr>
          <w:rFonts w:ascii="Arial" w:hAnsi="Arial" w:cs="Arial"/>
          <w:b/>
          <w:bCs/>
          <w:sz w:val="20"/>
          <w:lang w:val="ro-RO"/>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2592"/>
        <w:gridCol w:w="2501"/>
        <w:gridCol w:w="1834"/>
      </w:tblGrid>
      <w:tr w:rsidR="0081723A" w:rsidRPr="00052032" w14:paraId="5496F689" w14:textId="77777777" w:rsidTr="00052032">
        <w:trPr>
          <w:trHeight w:hRule="exact" w:val="341"/>
          <w:jc w:val="center"/>
        </w:trPr>
        <w:tc>
          <w:tcPr>
            <w:tcW w:w="2592" w:type="dxa"/>
            <w:vMerge w:val="restart"/>
            <w:tcBorders>
              <w:top w:val="single" w:sz="4" w:space="0" w:color="auto"/>
              <w:left w:val="single" w:sz="4" w:space="0" w:color="auto"/>
            </w:tcBorders>
            <w:shd w:val="clear" w:color="auto" w:fill="FFFFFF"/>
            <w:vAlign w:val="center"/>
          </w:tcPr>
          <w:p w14:paraId="77C9C52C" w14:textId="7A6AE12A" w:rsidR="0081723A" w:rsidRPr="00052032" w:rsidRDefault="0081723A" w:rsidP="00256FB9">
            <w:pPr>
              <w:pStyle w:val="Other0"/>
              <w:shd w:val="clear" w:color="auto" w:fill="auto"/>
              <w:spacing w:line="240" w:lineRule="auto"/>
              <w:ind w:firstLine="0"/>
              <w:jc w:val="center"/>
              <w:rPr>
                <w:rFonts w:ascii="Arial" w:hAnsi="Arial" w:cs="Arial"/>
                <w:sz w:val="20"/>
                <w:szCs w:val="20"/>
                <w:lang w:val="ro-RO"/>
              </w:rPr>
            </w:pPr>
            <w:r w:rsidRPr="00052032">
              <w:rPr>
                <w:rFonts w:ascii="Arial" w:hAnsi="Arial" w:cs="Arial"/>
                <w:sz w:val="20"/>
                <w:szCs w:val="20"/>
                <w:lang w:val="ro-RO"/>
              </w:rPr>
              <w:t xml:space="preserve">Cererea de trafic direcțional </w:t>
            </w:r>
            <w:r w:rsidRPr="00052032">
              <w:rPr>
                <w:rFonts w:ascii="Arial" w:hAnsi="Arial" w:cs="Arial"/>
                <w:i/>
                <w:iCs/>
                <w:sz w:val="20"/>
                <w:szCs w:val="20"/>
                <w:lang w:val="ro-RO"/>
              </w:rPr>
              <w:t>q</w:t>
            </w:r>
            <w:r w:rsidRPr="00052032">
              <w:rPr>
                <w:rFonts w:ascii="Arial" w:hAnsi="Arial" w:cs="Arial"/>
                <w:i/>
                <w:iCs/>
                <w:sz w:val="20"/>
                <w:szCs w:val="20"/>
                <w:vertAlign w:val="subscript"/>
                <w:lang w:val="ro-RO"/>
              </w:rPr>
              <w:t>CD</w:t>
            </w:r>
            <w:r w:rsidRPr="00052032">
              <w:rPr>
                <w:rFonts w:ascii="Arial" w:hAnsi="Arial" w:cs="Arial"/>
                <w:sz w:val="20"/>
                <w:szCs w:val="20"/>
                <w:vertAlign w:val="subscript"/>
                <w:lang w:val="ro-RO"/>
              </w:rPr>
              <w:t xml:space="preserve"> </w:t>
            </w:r>
            <w:r w:rsidRPr="00052032">
              <w:rPr>
                <w:rFonts w:ascii="Arial" w:hAnsi="Arial" w:cs="Arial"/>
                <w:sz w:val="20"/>
                <w:szCs w:val="20"/>
                <w:lang w:val="ro-RO"/>
              </w:rPr>
              <w:t>(veh</w:t>
            </w:r>
            <w:r w:rsidR="00052032" w:rsidRPr="00052032">
              <w:rPr>
                <w:rFonts w:ascii="Arial" w:hAnsi="Arial" w:cs="Arial"/>
                <w:sz w:val="20"/>
                <w:szCs w:val="20"/>
              </w:rPr>
              <w:t>.</w:t>
            </w:r>
            <w:r w:rsidRPr="00052032">
              <w:rPr>
                <w:rFonts w:ascii="Arial" w:hAnsi="Arial" w:cs="Arial"/>
                <w:sz w:val="20"/>
                <w:szCs w:val="20"/>
                <w:lang w:val="ro-RO"/>
              </w:rPr>
              <w:t>/</w:t>
            </w:r>
            <w:r w:rsidR="005E2543" w:rsidRPr="00052032">
              <w:rPr>
                <w:rFonts w:ascii="Arial" w:hAnsi="Arial" w:cs="Arial"/>
                <w:sz w:val="20"/>
                <w:szCs w:val="20"/>
                <w:lang w:val="ro-RO"/>
              </w:rPr>
              <w:t>oră</w:t>
            </w:r>
            <w:r w:rsidRPr="00052032">
              <w:rPr>
                <w:rFonts w:ascii="Arial" w:hAnsi="Arial" w:cs="Arial"/>
                <w:sz w:val="20"/>
                <w:szCs w:val="20"/>
                <w:lang w:val="ro-RO"/>
              </w:rPr>
              <w:t>)</w:t>
            </w:r>
          </w:p>
        </w:tc>
        <w:tc>
          <w:tcPr>
            <w:tcW w:w="4335" w:type="dxa"/>
            <w:gridSpan w:val="2"/>
            <w:tcBorders>
              <w:top w:val="single" w:sz="4" w:space="0" w:color="auto"/>
              <w:left w:val="single" w:sz="4" w:space="0" w:color="auto"/>
              <w:right w:val="single" w:sz="4" w:space="0" w:color="auto"/>
            </w:tcBorders>
            <w:shd w:val="clear" w:color="auto" w:fill="FFFFFF"/>
            <w:vAlign w:val="center"/>
          </w:tcPr>
          <w:p w14:paraId="129E0E4A" w14:textId="77777777" w:rsidR="0081723A" w:rsidRPr="00052032" w:rsidRDefault="0081723A" w:rsidP="00052032">
            <w:pPr>
              <w:pStyle w:val="Other0"/>
              <w:shd w:val="clear" w:color="auto" w:fill="auto"/>
              <w:spacing w:line="240" w:lineRule="auto"/>
              <w:ind w:firstLine="0"/>
              <w:jc w:val="center"/>
              <w:rPr>
                <w:rFonts w:ascii="Arial" w:hAnsi="Arial" w:cs="Arial"/>
                <w:sz w:val="20"/>
                <w:szCs w:val="20"/>
                <w:lang w:val="ro-RO"/>
              </w:rPr>
            </w:pPr>
            <w:r w:rsidRPr="00052032">
              <w:rPr>
                <w:rFonts w:ascii="Arial" w:hAnsi="Arial" w:cs="Arial"/>
                <w:sz w:val="20"/>
                <w:szCs w:val="20"/>
                <w:lang w:val="ro-RO"/>
              </w:rPr>
              <w:t xml:space="preserve">Factorul de ajustare </w:t>
            </w:r>
            <w:r w:rsidRPr="00052032">
              <w:rPr>
                <w:rFonts w:ascii="Arial" w:hAnsi="Arial" w:cs="Arial"/>
                <w:i/>
                <w:iCs/>
                <w:sz w:val="20"/>
                <w:szCs w:val="20"/>
                <w:lang w:val="ro-RO"/>
              </w:rPr>
              <w:t>F</w:t>
            </w:r>
            <w:r w:rsidRPr="00052032">
              <w:rPr>
                <w:rFonts w:ascii="Arial" w:hAnsi="Arial" w:cs="Arial"/>
                <w:i/>
                <w:iCs/>
                <w:sz w:val="20"/>
                <w:szCs w:val="20"/>
                <w:vertAlign w:val="subscript"/>
                <w:lang w:val="ro-RO"/>
              </w:rPr>
              <w:t>D</w:t>
            </w:r>
          </w:p>
        </w:tc>
      </w:tr>
      <w:tr w:rsidR="0081723A" w:rsidRPr="00052032" w14:paraId="673F8307" w14:textId="77777777" w:rsidTr="00A92C1C">
        <w:trPr>
          <w:trHeight w:hRule="exact" w:val="514"/>
          <w:jc w:val="center"/>
        </w:trPr>
        <w:tc>
          <w:tcPr>
            <w:tcW w:w="2592" w:type="dxa"/>
            <w:vMerge/>
            <w:tcBorders>
              <w:left w:val="single" w:sz="4" w:space="0" w:color="auto"/>
            </w:tcBorders>
            <w:shd w:val="clear" w:color="auto" w:fill="FFFFFF"/>
            <w:vAlign w:val="center"/>
          </w:tcPr>
          <w:p w14:paraId="3E7CD4D0" w14:textId="77777777" w:rsidR="0081723A" w:rsidRPr="00052032" w:rsidRDefault="0081723A" w:rsidP="00256FB9">
            <w:pPr>
              <w:spacing w:after="0" w:line="240" w:lineRule="auto"/>
              <w:jc w:val="center"/>
              <w:rPr>
                <w:rFonts w:ascii="Arial" w:hAnsi="Arial" w:cs="Arial"/>
                <w:sz w:val="20"/>
                <w:szCs w:val="20"/>
              </w:rPr>
            </w:pPr>
          </w:p>
        </w:tc>
        <w:tc>
          <w:tcPr>
            <w:tcW w:w="2501" w:type="dxa"/>
            <w:tcBorders>
              <w:top w:val="single" w:sz="4" w:space="0" w:color="auto"/>
              <w:left w:val="single" w:sz="4" w:space="0" w:color="auto"/>
            </w:tcBorders>
            <w:shd w:val="clear" w:color="auto" w:fill="FFFFFF"/>
            <w:vAlign w:val="bottom"/>
          </w:tcPr>
          <w:p w14:paraId="55FD10BE" w14:textId="77777777" w:rsidR="0081723A" w:rsidRPr="00052032" w:rsidRDefault="0081723A" w:rsidP="00256FB9">
            <w:pPr>
              <w:pStyle w:val="Other0"/>
              <w:shd w:val="clear" w:color="auto" w:fill="auto"/>
              <w:spacing w:line="240" w:lineRule="auto"/>
              <w:ind w:firstLine="0"/>
              <w:jc w:val="center"/>
              <w:rPr>
                <w:rFonts w:ascii="Arial" w:hAnsi="Arial" w:cs="Arial"/>
                <w:sz w:val="20"/>
                <w:szCs w:val="20"/>
                <w:lang w:val="ro-RO"/>
              </w:rPr>
            </w:pPr>
            <w:r w:rsidRPr="00052032">
              <w:rPr>
                <w:rFonts w:ascii="Arial" w:hAnsi="Arial" w:cs="Arial"/>
                <w:sz w:val="20"/>
                <w:szCs w:val="20"/>
                <w:lang w:val="ro-RO"/>
              </w:rPr>
              <w:t>Relief șes și pante prelungite</w:t>
            </w:r>
          </w:p>
        </w:tc>
        <w:tc>
          <w:tcPr>
            <w:tcW w:w="1834" w:type="dxa"/>
            <w:tcBorders>
              <w:top w:val="single" w:sz="4" w:space="0" w:color="auto"/>
              <w:left w:val="single" w:sz="4" w:space="0" w:color="auto"/>
              <w:right w:val="single" w:sz="4" w:space="0" w:color="auto"/>
            </w:tcBorders>
            <w:shd w:val="clear" w:color="auto" w:fill="FFFFFF"/>
            <w:vAlign w:val="center"/>
          </w:tcPr>
          <w:p w14:paraId="6878396A" w14:textId="77777777" w:rsidR="0081723A" w:rsidRPr="00052032" w:rsidRDefault="0081723A" w:rsidP="00256FB9">
            <w:pPr>
              <w:pStyle w:val="Other0"/>
              <w:shd w:val="clear" w:color="auto" w:fill="auto"/>
              <w:spacing w:line="240" w:lineRule="auto"/>
              <w:ind w:firstLine="0"/>
              <w:jc w:val="center"/>
              <w:rPr>
                <w:rFonts w:ascii="Arial" w:hAnsi="Arial" w:cs="Arial"/>
                <w:sz w:val="20"/>
                <w:szCs w:val="20"/>
                <w:lang w:val="ro-RO"/>
              </w:rPr>
            </w:pPr>
            <w:r w:rsidRPr="00052032">
              <w:rPr>
                <w:rFonts w:ascii="Arial" w:hAnsi="Arial" w:cs="Arial"/>
                <w:sz w:val="20"/>
                <w:szCs w:val="20"/>
                <w:lang w:val="ro-RO"/>
              </w:rPr>
              <w:t>Relief deal</w:t>
            </w:r>
          </w:p>
        </w:tc>
      </w:tr>
      <w:tr w:rsidR="0081723A" w:rsidRPr="00A92C1C" w14:paraId="3DA13271" w14:textId="77777777" w:rsidTr="00A92C1C">
        <w:trPr>
          <w:trHeight w:hRule="exact" w:val="336"/>
          <w:jc w:val="center"/>
        </w:trPr>
        <w:tc>
          <w:tcPr>
            <w:tcW w:w="2592" w:type="dxa"/>
            <w:tcBorders>
              <w:top w:val="single" w:sz="4" w:space="0" w:color="auto"/>
              <w:left w:val="single" w:sz="4" w:space="0" w:color="auto"/>
            </w:tcBorders>
            <w:shd w:val="clear" w:color="auto" w:fill="FFFFFF"/>
          </w:tcPr>
          <w:p w14:paraId="0A92967D"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≤100</w:t>
            </w:r>
          </w:p>
        </w:tc>
        <w:tc>
          <w:tcPr>
            <w:tcW w:w="2501" w:type="dxa"/>
            <w:tcBorders>
              <w:top w:val="single" w:sz="4" w:space="0" w:color="auto"/>
              <w:left w:val="single" w:sz="4" w:space="0" w:color="auto"/>
            </w:tcBorders>
            <w:shd w:val="clear" w:color="auto" w:fill="FFFFFF"/>
            <w:vAlign w:val="center"/>
          </w:tcPr>
          <w:p w14:paraId="34A3DEF3"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1.00</w:t>
            </w:r>
          </w:p>
        </w:tc>
        <w:tc>
          <w:tcPr>
            <w:tcW w:w="1834" w:type="dxa"/>
            <w:tcBorders>
              <w:top w:val="single" w:sz="4" w:space="0" w:color="auto"/>
              <w:left w:val="single" w:sz="4" w:space="0" w:color="auto"/>
              <w:right w:val="single" w:sz="4" w:space="0" w:color="auto"/>
            </w:tcBorders>
            <w:shd w:val="clear" w:color="auto" w:fill="FFFFFF"/>
          </w:tcPr>
          <w:p w14:paraId="0DACEA32"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0.67</w:t>
            </w:r>
          </w:p>
        </w:tc>
      </w:tr>
      <w:tr w:rsidR="0081723A" w:rsidRPr="00A92C1C" w14:paraId="092BDD8F" w14:textId="77777777" w:rsidTr="00A92C1C">
        <w:trPr>
          <w:trHeight w:hRule="exact" w:val="336"/>
          <w:jc w:val="center"/>
        </w:trPr>
        <w:tc>
          <w:tcPr>
            <w:tcW w:w="2592" w:type="dxa"/>
            <w:tcBorders>
              <w:top w:val="single" w:sz="4" w:space="0" w:color="auto"/>
              <w:left w:val="single" w:sz="4" w:space="0" w:color="auto"/>
            </w:tcBorders>
            <w:shd w:val="clear" w:color="auto" w:fill="FFFFFF"/>
            <w:vAlign w:val="center"/>
          </w:tcPr>
          <w:p w14:paraId="6C18EE51" w14:textId="77777777" w:rsidR="0081723A" w:rsidRPr="00A92C1C" w:rsidRDefault="0081723A" w:rsidP="00256FB9">
            <w:pPr>
              <w:pStyle w:val="Other0"/>
              <w:shd w:val="clear" w:color="auto" w:fill="auto"/>
              <w:spacing w:line="240" w:lineRule="auto"/>
              <w:ind w:left="1120" w:firstLine="0"/>
              <w:jc w:val="both"/>
              <w:rPr>
                <w:rFonts w:ascii="Arial" w:hAnsi="Arial" w:cs="Arial"/>
                <w:sz w:val="20"/>
                <w:szCs w:val="20"/>
                <w:lang w:val="ro-RO"/>
              </w:rPr>
            </w:pPr>
            <w:r w:rsidRPr="00A92C1C">
              <w:rPr>
                <w:rFonts w:ascii="Arial" w:hAnsi="Arial" w:cs="Arial"/>
                <w:sz w:val="20"/>
                <w:szCs w:val="20"/>
                <w:lang w:val="ro-RO"/>
              </w:rPr>
              <w:t>200</w:t>
            </w:r>
          </w:p>
        </w:tc>
        <w:tc>
          <w:tcPr>
            <w:tcW w:w="2501" w:type="dxa"/>
            <w:tcBorders>
              <w:top w:val="single" w:sz="4" w:space="0" w:color="auto"/>
              <w:left w:val="single" w:sz="4" w:space="0" w:color="auto"/>
            </w:tcBorders>
            <w:shd w:val="clear" w:color="auto" w:fill="FFFFFF"/>
            <w:vAlign w:val="center"/>
          </w:tcPr>
          <w:p w14:paraId="137B8E64"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1.00</w:t>
            </w:r>
          </w:p>
        </w:tc>
        <w:tc>
          <w:tcPr>
            <w:tcW w:w="1834" w:type="dxa"/>
            <w:tcBorders>
              <w:top w:val="single" w:sz="4" w:space="0" w:color="auto"/>
              <w:left w:val="single" w:sz="4" w:space="0" w:color="auto"/>
              <w:right w:val="single" w:sz="4" w:space="0" w:color="auto"/>
            </w:tcBorders>
            <w:shd w:val="clear" w:color="auto" w:fill="FFFFFF"/>
          </w:tcPr>
          <w:p w14:paraId="06125AA3"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0.75</w:t>
            </w:r>
          </w:p>
        </w:tc>
      </w:tr>
      <w:tr w:rsidR="0081723A" w:rsidRPr="00A92C1C" w14:paraId="46A04473" w14:textId="77777777" w:rsidTr="00A92C1C">
        <w:trPr>
          <w:trHeight w:hRule="exact" w:val="336"/>
          <w:jc w:val="center"/>
        </w:trPr>
        <w:tc>
          <w:tcPr>
            <w:tcW w:w="2592" w:type="dxa"/>
            <w:tcBorders>
              <w:top w:val="single" w:sz="4" w:space="0" w:color="auto"/>
              <w:left w:val="single" w:sz="4" w:space="0" w:color="auto"/>
            </w:tcBorders>
            <w:shd w:val="clear" w:color="auto" w:fill="FFFFFF"/>
          </w:tcPr>
          <w:p w14:paraId="72DF6F38" w14:textId="77777777" w:rsidR="0081723A" w:rsidRPr="00A92C1C" w:rsidRDefault="0081723A" w:rsidP="00256FB9">
            <w:pPr>
              <w:pStyle w:val="Other0"/>
              <w:shd w:val="clear" w:color="auto" w:fill="auto"/>
              <w:spacing w:line="240" w:lineRule="auto"/>
              <w:ind w:left="1120" w:firstLine="0"/>
              <w:jc w:val="both"/>
              <w:rPr>
                <w:rFonts w:ascii="Arial" w:hAnsi="Arial" w:cs="Arial"/>
                <w:sz w:val="20"/>
                <w:szCs w:val="20"/>
                <w:lang w:val="ro-RO"/>
              </w:rPr>
            </w:pPr>
            <w:r w:rsidRPr="00A92C1C">
              <w:rPr>
                <w:rFonts w:ascii="Arial" w:hAnsi="Arial" w:cs="Arial"/>
                <w:sz w:val="20"/>
                <w:szCs w:val="20"/>
                <w:lang w:val="ro-RO"/>
              </w:rPr>
              <w:t>300</w:t>
            </w:r>
          </w:p>
        </w:tc>
        <w:tc>
          <w:tcPr>
            <w:tcW w:w="2501" w:type="dxa"/>
            <w:tcBorders>
              <w:top w:val="single" w:sz="4" w:space="0" w:color="auto"/>
              <w:left w:val="single" w:sz="4" w:space="0" w:color="auto"/>
            </w:tcBorders>
            <w:shd w:val="clear" w:color="auto" w:fill="FFFFFF"/>
            <w:vAlign w:val="center"/>
          </w:tcPr>
          <w:p w14:paraId="00BAA0FF"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1.00</w:t>
            </w:r>
          </w:p>
        </w:tc>
        <w:tc>
          <w:tcPr>
            <w:tcW w:w="1834" w:type="dxa"/>
            <w:tcBorders>
              <w:top w:val="single" w:sz="4" w:space="0" w:color="auto"/>
              <w:left w:val="single" w:sz="4" w:space="0" w:color="auto"/>
              <w:right w:val="single" w:sz="4" w:space="0" w:color="auto"/>
            </w:tcBorders>
            <w:shd w:val="clear" w:color="auto" w:fill="FFFFFF"/>
          </w:tcPr>
          <w:p w14:paraId="12BF0E9C"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0.83</w:t>
            </w:r>
          </w:p>
        </w:tc>
      </w:tr>
      <w:tr w:rsidR="0081723A" w:rsidRPr="00A92C1C" w14:paraId="29B89863" w14:textId="77777777" w:rsidTr="00A92C1C">
        <w:trPr>
          <w:trHeight w:hRule="exact" w:val="336"/>
          <w:jc w:val="center"/>
        </w:trPr>
        <w:tc>
          <w:tcPr>
            <w:tcW w:w="2592" w:type="dxa"/>
            <w:tcBorders>
              <w:top w:val="single" w:sz="4" w:space="0" w:color="auto"/>
              <w:left w:val="single" w:sz="4" w:space="0" w:color="auto"/>
            </w:tcBorders>
            <w:shd w:val="clear" w:color="auto" w:fill="FFFFFF"/>
          </w:tcPr>
          <w:p w14:paraId="0D6EC397" w14:textId="77777777" w:rsidR="0081723A" w:rsidRPr="00A92C1C" w:rsidRDefault="0081723A" w:rsidP="00256FB9">
            <w:pPr>
              <w:pStyle w:val="Other0"/>
              <w:shd w:val="clear" w:color="auto" w:fill="auto"/>
              <w:spacing w:line="240" w:lineRule="auto"/>
              <w:ind w:left="1120" w:firstLine="0"/>
              <w:jc w:val="both"/>
              <w:rPr>
                <w:rFonts w:ascii="Arial" w:hAnsi="Arial" w:cs="Arial"/>
                <w:sz w:val="20"/>
                <w:szCs w:val="20"/>
                <w:lang w:val="ro-RO"/>
              </w:rPr>
            </w:pPr>
            <w:r w:rsidRPr="00A92C1C">
              <w:rPr>
                <w:rFonts w:ascii="Arial" w:hAnsi="Arial" w:cs="Arial"/>
                <w:sz w:val="20"/>
                <w:szCs w:val="20"/>
                <w:lang w:val="ro-RO"/>
              </w:rPr>
              <w:t>400</w:t>
            </w:r>
          </w:p>
        </w:tc>
        <w:tc>
          <w:tcPr>
            <w:tcW w:w="2501" w:type="dxa"/>
            <w:tcBorders>
              <w:top w:val="single" w:sz="4" w:space="0" w:color="auto"/>
              <w:left w:val="single" w:sz="4" w:space="0" w:color="auto"/>
            </w:tcBorders>
            <w:shd w:val="clear" w:color="auto" w:fill="FFFFFF"/>
            <w:vAlign w:val="center"/>
          </w:tcPr>
          <w:p w14:paraId="6D521E84"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1.00</w:t>
            </w:r>
          </w:p>
        </w:tc>
        <w:tc>
          <w:tcPr>
            <w:tcW w:w="1834" w:type="dxa"/>
            <w:tcBorders>
              <w:top w:val="single" w:sz="4" w:space="0" w:color="auto"/>
              <w:left w:val="single" w:sz="4" w:space="0" w:color="auto"/>
              <w:right w:val="single" w:sz="4" w:space="0" w:color="auto"/>
            </w:tcBorders>
            <w:shd w:val="clear" w:color="auto" w:fill="FFFFFF"/>
          </w:tcPr>
          <w:p w14:paraId="0269A3AB"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0.90</w:t>
            </w:r>
          </w:p>
        </w:tc>
      </w:tr>
      <w:tr w:rsidR="0081723A" w:rsidRPr="00A92C1C" w14:paraId="696CCD02" w14:textId="77777777" w:rsidTr="00A92C1C">
        <w:trPr>
          <w:trHeight w:hRule="exact" w:val="336"/>
          <w:jc w:val="center"/>
        </w:trPr>
        <w:tc>
          <w:tcPr>
            <w:tcW w:w="2592" w:type="dxa"/>
            <w:tcBorders>
              <w:top w:val="single" w:sz="4" w:space="0" w:color="auto"/>
              <w:left w:val="single" w:sz="4" w:space="0" w:color="auto"/>
            </w:tcBorders>
            <w:shd w:val="clear" w:color="auto" w:fill="FFFFFF"/>
          </w:tcPr>
          <w:p w14:paraId="29BAC976" w14:textId="77777777" w:rsidR="0081723A" w:rsidRPr="00A92C1C" w:rsidRDefault="0081723A" w:rsidP="00256FB9">
            <w:pPr>
              <w:pStyle w:val="Other0"/>
              <w:shd w:val="clear" w:color="auto" w:fill="auto"/>
              <w:spacing w:line="240" w:lineRule="auto"/>
              <w:ind w:left="1120" w:firstLine="0"/>
              <w:jc w:val="both"/>
              <w:rPr>
                <w:rFonts w:ascii="Arial" w:hAnsi="Arial" w:cs="Arial"/>
                <w:sz w:val="20"/>
                <w:szCs w:val="20"/>
                <w:lang w:val="ro-RO"/>
              </w:rPr>
            </w:pPr>
            <w:r w:rsidRPr="00A92C1C">
              <w:rPr>
                <w:rFonts w:ascii="Arial" w:hAnsi="Arial" w:cs="Arial"/>
                <w:sz w:val="20"/>
                <w:szCs w:val="20"/>
                <w:lang w:val="ro-RO"/>
              </w:rPr>
              <w:t>500</w:t>
            </w:r>
          </w:p>
        </w:tc>
        <w:tc>
          <w:tcPr>
            <w:tcW w:w="2501" w:type="dxa"/>
            <w:tcBorders>
              <w:top w:val="single" w:sz="4" w:space="0" w:color="auto"/>
              <w:left w:val="single" w:sz="4" w:space="0" w:color="auto"/>
            </w:tcBorders>
            <w:shd w:val="clear" w:color="auto" w:fill="FFFFFF"/>
            <w:vAlign w:val="center"/>
          </w:tcPr>
          <w:p w14:paraId="7DCF86E2"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1.00</w:t>
            </w:r>
          </w:p>
        </w:tc>
        <w:tc>
          <w:tcPr>
            <w:tcW w:w="1834" w:type="dxa"/>
            <w:tcBorders>
              <w:top w:val="single" w:sz="4" w:space="0" w:color="auto"/>
              <w:left w:val="single" w:sz="4" w:space="0" w:color="auto"/>
              <w:right w:val="single" w:sz="4" w:space="0" w:color="auto"/>
            </w:tcBorders>
            <w:shd w:val="clear" w:color="auto" w:fill="FFFFFF"/>
          </w:tcPr>
          <w:p w14:paraId="1D769632"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0.95</w:t>
            </w:r>
          </w:p>
        </w:tc>
      </w:tr>
      <w:tr w:rsidR="0081723A" w:rsidRPr="00A92C1C" w14:paraId="3984783C" w14:textId="77777777" w:rsidTr="00A92C1C">
        <w:trPr>
          <w:trHeight w:hRule="exact" w:val="331"/>
          <w:jc w:val="center"/>
        </w:trPr>
        <w:tc>
          <w:tcPr>
            <w:tcW w:w="2592" w:type="dxa"/>
            <w:tcBorders>
              <w:top w:val="single" w:sz="4" w:space="0" w:color="auto"/>
              <w:left w:val="single" w:sz="4" w:space="0" w:color="auto"/>
            </w:tcBorders>
            <w:shd w:val="clear" w:color="auto" w:fill="FFFFFF"/>
            <w:vAlign w:val="center"/>
          </w:tcPr>
          <w:p w14:paraId="0E01C58F" w14:textId="77777777" w:rsidR="0081723A" w:rsidRPr="00A92C1C" w:rsidRDefault="0081723A" w:rsidP="00256FB9">
            <w:pPr>
              <w:pStyle w:val="Other0"/>
              <w:shd w:val="clear" w:color="auto" w:fill="auto"/>
              <w:spacing w:line="240" w:lineRule="auto"/>
              <w:ind w:left="1120" w:firstLine="0"/>
              <w:jc w:val="both"/>
              <w:rPr>
                <w:rFonts w:ascii="Arial" w:hAnsi="Arial" w:cs="Arial"/>
                <w:sz w:val="20"/>
                <w:szCs w:val="20"/>
                <w:lang w:val="ro-RO"/>
              </w:rPr>
            </w:pPr>
            <w:r w:rsidRPr="00A92C1C">
              <w:rPr>
                <w:rFonts w:ascii="Arial" w:hAnsi="Arial" w:cs="Arial"/>
                <w:sz w:val="20"/>
                <w:szCs w:val="20"/>
                <w:lang w:val="ro-RO"/>
              </w:rPr>
              <w:t>600</w:t>
            </w:r>
          </w:p>
        </w:tc>
        <w:tc>
          <w:tcPr>
            <w:tcW w:w="2501" w:type="dxa"/>
            <w:tcBorders>
              <w:top w:val="single" w:sz="4" w:space="0" w:color="auto"/>
              <w:left w:val="single" w:sz="4" w:space="0" w:color="auto"/>
            </w:tcBorders>
            <w:shd w:val="clear" w:color="auto" w:fill="FFFFFF"/>
            <w:vAlign w:val="center"/>
          </w:tcPr>
          <w:p w14:paraId="7504ADC7"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1.00</w:t>
            </w:r>
          </w:p>
        </w:tc>
        <w:tc>
          <w:tcPr>
            <w:tcW w:w="1834" w:type="dxa"/>
            <w:tcBorders>
              <w:top w:val="single" w:sz="4" w:space="0" w:color="auto"/>
              <w:left w:val="single" w:sz="4" w:space="0" w:color="auto"/>
              <w:right w:val="single" w:sz="4" w:space="0" w:color="auto"/>
            </w:tcBorders>
            <w:shd w:val="clear" w:color="auto" w:fill="FFFFFF"/>
          </w:tcPr>
          <w:p w14:paraId="4F8B9949"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0.97</w:t>
            </w:r>
          </w:p>
        </w:tc>
      </w:tr>
      <w:tr w:rsidR="0081723A" w:rsidRPr="00A92C1C" w14:paraId="29DB7B51" w14:textId="77777777" w:rsidTr="00A92C1C">
        <w:trPr>
          <w:trHeight w:hRule="exact" w:val="331"/>
          <w:jc w:val="center"/>
        </w:trPr>
        <w:tc>
          <w:tcPr>
            <w:tcW w:w="2592" w:type="dxa"/>
            <w:tcBorders>
              <w:top w:val="single" w:sz="4" w:space="0" w:color="auto"/>
              <w:left w:val="single" w:sz="4" w:space="0" w:color="auto"/>
            </w:tcBorders>
            <w:shd w:val="clear" w:color="auto" w:fill="FFFFFF"/>
          </w:tcPr>
          <w:p w14:paraId="2A057329" w14:textId="77777777" w:rsidR="0081723A" w:rsidRPr="00A92C1C" w:rsidRDefault="0081723A" w:rsidP="00256FB9">
            <w:pPr>
              <w:pStyle w:val="Other0"/>
              <w:shd w:val="clear" w:color="auto" w:fill="auto"/>
              <w:spacing w:line="240" w:lineRule="auto"/>
              <w:ind w:left="1120" w:firstLine="0"/>
              <w:jc w:val="both"/>
              <w:rPr>
                <w:rFonts w:ascii="Arial" w:hAnsi="Arial" w:cs="Arial"/>
                <w:sz w:val="20"/>
                <w:szCs w:val="20"/>
                <w:lang w:val="ro-RO"/>
              </w:rPr>
            </w:pPr>
            <w:r w:rsidRPr="00A92C1C">
              <w:rPr>
                <w:rFonts w:ascii="Arial" w:hAnsi="Arial" w:cs="Arial"/>
                <w:sz w:val="20"/>
                <w:szCs w:val="20"/>
                <w:lang w:val="ro-RO"/>
              </w:rPr>
              <w:t>700</w:t>
            </w:r>
          </w:p>
        </w:tc>
        <w:tc>
          <w:tcPr>
            <w:tcW w:w="2501" w:type="dxa"/>
            <w:tcBorders>
              <w:top w:val="single" w:sz="4" w:space="0" w:color="auto"/>
              <w:left w:val="single" w:sz="4" w:space="0" w:color="auto"/>
            </w:tcBorders>
            <w:shd w:val="clear" w:color="auto" w:fill="FFFFFF"/>
            <w:vAlign w:val="center"/>
          </w:tcPr>
          <w:p w14:paraId="2E1FABCF"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1.00</w:t>
            </w:r>
          </w:p>
        </w:tc>
        <w:tc>
          <w:tcPr>
            <w:tcW w:w="1834" w:type="dxa"/>
            <w:tcBorders>
              <w:top w:val="single" w:sz="4" w:space="0" w:color="auto"/>
              <w:left w:val="single" w:sz="4" w:space="0" w:color="auto"/>
              <w:right w:val="single" w:sz="4" w:space="0" w:color="auto"/>
            </w:tcBorders>
            <w:shd w:val="clear" w:color="auto" w:fill="FFFFFF"/>
          </w:tcPr>
          <w:p w14:paraId="100EFBB8"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0.98</w:t>
            </w:r>
          </w:p>
        </w:tc>
      </w:tr>
      <w:tr w:rsidR="0081723A" w:rsidRPr="00A92C1C" w14:paraId="2E36622A" w14:textId="77777777" w:rsidTr="00A92C1C">
        <w:trPr>
          <w:trHeight w:hRule="exact" w:val="331"/>
          <w:jc w:val="center"/>
        </w:trPr>
        <w:tc>
          <w:tcPr>
            <w:tcW w:w="2592" w:type="dxa"/>
            <w:tcBorders>
              <w:top w:val="single" w:sz="4" w:space="0" w:color="auto"/>
              <w:left w:val="single" w:sz="4" w:space="0" w:color="auto"/>
            </w:tcBorders>
            <w:shd w:val="clear" w:color="auto" w:fill="FFFFFF"/>
            <w:vAlign w:val="center"/>
          </w:tcPr>
          <w:p w14:paraId="6416921D" w14:textId="77777777" w:rsidR="0081723A" w:rsidRPr="00A92C1C" w:rsidRDefault="0081723A" w:rsidP="00256FB9">
            <w:pPr>
              <w:pStyle w:val="Other0"/>
              <w:shd w:val="clear" w:color="auto" w:fill="auto"/>
              <w:spacing w:line="240" w:lineRule="auto"/>
              <w:ind w:left="1120" w:firstLine="0"/>
              <w:jc w:val="both"/>
              <w:rPr>
                <w:rFonts w:ascii="Arial" w:hAnsi="Arial" w:cs="Arial"/>
                <w:sz w:val="20"/>
                <w:szCs w:val="20"/>
                <w:lang w:val="ro-RO"/>
              </w:rPr>
            </w:pPr>
            <w:r w:rsidRPr="00A92C1C">
              <w:rPr>
                <w:rFonts w:ascii="Arial" w:hAnsi="Arial" w:cs="Arial"/>
                <w:sz w:val="20"/>
                <w:szCs w:val="20"/>
                <w:lang w:val="ro-RO"/>
              </w:rPr>
              <w:t>800</w:t>
            </w:r>
          </w:p>
        </w:tc>
        <w:tc>
          <w:tcPr>
            <w:tcW w:w="2501" w:type="dxa"/>
            <w:tcBorders>
              <w:top w:val="single" w:sz="4" w:space="0" w:color="auto"/>
              <w:left w:val="single" w:sz="4" w:space="0" w:color="auto"/>
            </w:tcBorders>
            <w:shd w:val="clear" w:color="auto" w:fill="FFFFFF"/>
            <w:vAlign w:val="center"/>
          </w:tcPr>
          <w:p w14:paraId="50F04B82"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1.00</w:t>
            </w:r>
          </w:p>
        </w:tc>
        <w:tc>
          <w:tcPr>
            <w:tcW w:w="1834" w:type="dxa"/>
            <w:tcBorders>
              <w:top w:val="single" w:sz="4" w:space="0" w:color="auto"/>
              <w:left w:val="single" w:sz="4" w:space="0" w:color="auto"/>
              <w:right w:val="single" w:sz="4" w:space="0" w:color="auto"/>
            </w:tcBorders>
            <w:shd w:val="clear" w:color="auto" w:fill="FFFFFF"/>
          </w:tcPr>
          <w:p w14:paraId="2D8DA66D"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0.99</w:t>
            </w:r>
          </w:p>
        </w:tc>
      </w:tr>
      <w:tr w:rsidR="0081723A" w:rsidRPr="00A92C1C" w14:paraId="40996CB1" w14:textId="77777777" w:rsidTr="00A92C1C">
        <w:trPr>
          <w:trHeight w:hRule="exact" w:val="355"/>
          <w:jc w:val="center"/>
        </w:trPr>
        <w:tc>
          <w:tcPr>
            <w:tcW w:w="2592" w:type="dxa"/>
            <w:tcBorders>
              <w:top w:val="single" w:sz="4" w:space="0" w:color="auto"/>
              <w:left w:val="single" w:sz="4" w:space="0" w:color="auto"/>
              <w:bottom w:val="single" w:sz="4" w:space="0" w:color="auto"/>
            </w:tcBorders>
            <w:shd w:val="clear" w:color="auto" w:fill="FFFFFF"/>
          </w:tcPr>
          <w:p w14:paraId="7760B26E"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≥900</w:t>
            </w:r>
          </w:p>
        </w:tc>
        <w:tc>
          <w:tcPr>
            <w:tcW w:w="2501" w:type="dxa"/>
            <w:tcBorders>
              <w:top w:val="single" w:sz="4" w:space="0" w:color="auto"/>
              <w:left w:val="single" w:sz="4" w:space="0" w:color="auto"/>
              <w:bottom w:val="single" w:sz="4" w:space="0" w:color="auto"/>
            </w:tcBorders>
            <w:shd w:val="clear" w:color="auto" w:fill="FFFFFF"/>
            <w:vAlign w:val="center"/>
          </w:tcPr>
          <w:p w14:paraId="53AA299C"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1.00</w:t>
            </w:r>
          </w:p>
        </w:tc>
        <w:tc>
          <w:tcPr>
            <w:tcW w:w="1834" w:type="dxa"/>
            <w:tcBorders>
              <w:top w:val="single" w:sz="4" w:space="0" w:color="auto"/>
              <w:left w:val="single" w:sz="4" w:space="0" w:color="auto"/>
              <w:bottom w:val="single" w:sz="4" w:space="0" w:color="auto"/>
              <w:right w:val="single" w:sz="4" w:space="0" w:color="auto"/>
            </w:tcBorders>
            <w:shd w:val="clear" w:color="auto" w:fill="FFFFFF"/>
            <w:vAlign w:val="center"/>
          </w:tcPr>
          <w:p w14:paraId="420B250E"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1.00</w:t>
            </w:r>
          </w:p>
        </w:tc>
      </w:tr>
    </w:tbl>
    <w:p w14:paraId="58EB9DA3" w14:textId="77777777" w:rsidR="0081723A" w:rsidRPr="00A92C1C" w:rsidRDefault="0081723A" w:rsidP="00256FB9">
      <w:pPr>
        <w:spacing w:after="0" w:line="240" w:lineRule="auto"/>
        <w:rPr>
          <w:rFonts w:ascii="Arial" w:hAnsi="Arial" w:cs="Arial"/>
          <w:sz w:val="20"/>
          <w:szCs w:val="20"/>
        </w:rPr>
      </w:pPr>
    </w:p>
    <w:p w14:paraId="620B6029" w14:textId="5AFFED96" w:rsidR="0081723A" w:rsidRDefault="0081723A" w:rsidP="00256FB9">
      <w:pPr>
        <w:pStyle w:val="BodyText"/>
        <w:jc w:val="center"/>
        <w:rPr>
          <w:rFonts w:ascii="Arial" w:hAnsi="Arial" w:cs="Arial"/>
          <w:b/>
          <w:bCs/>
          <w:i/>
          <w:iCs/>
          <w:sz w:val="20"/>
          <w:lang w:val="ro-RO"/>
        </w:rPr>
      </w:pPr>
      <w:r w:rsidRPr="00A92C1C">
        <w:rPr>
          <w:rFonts w:ascii="Arial" w:hAnsi="Arial" w:cs="Arial"/>
          <w:b/>
          <w:bCs/>
          <w:sz w:val="20"/>
          <w:lang w:val="ro-RO"/>
        </w:rPr>
        <w:t xml:space="preserve">Tabelul 8 - Factorul de ajustare pentru declivități, </w:t>
      </w:r>
      <w:r w:rsidRPr="00A92C1C">
        <w:rPr>
          <w:rFonts w:ascii="Arial" w:hAnsi="Arial" w:cs="Arial"/>
          <w:b/>
          <w:bCs/>
          <w:i/>
          <w:iCs/>
          <w:sz w:val="20"/>
          <w:lang w:val="ro-RO"/>
        </w:rPr>
        <w:t>F</w:t>
      </w:r>
      <w:r w:rsidRPr="00A92C1C">
        <w:rPr>
          <w:rFonts w:ascii="Arial" w:hAnsi="Arial" w:cs="Arial"/>
          <w:b/>
          <w:bCs/>
          <w:i/>
          <w:iCs/>
          <w:sz w:val="20"/>
          <w:vertAlign w:val="subscript"/>
          <w:lang w:val="ro-RO"/>
        </w:rPr>
        <w:t>D</w:t>
      </w:r>
    </w:p>
    <w:p w14:paraId="274A6A7C" w14:textId="77777777" w:rsidR="003A5F8E" w:rsidRPr="003A5F8E" w:rsidRDefault="003A5F8E" w:rsidP="00256FB9">
      <w:pPr>
        <w:pStyle w:val="BodyText"/>
        <w:jc w:val="center"/>
        <w:rPr>
          <w:rFonts w:ascii="Arial" w:hAnsi="Arial" w:cs="Arial"/>
          <w:b/>
          <w:bCs/>
          <w:i/>
          <w:iCs/>
          <w:sz w:val="20"/>
          <w:lang w:val="ro-RO"/>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1413"/>
        <w:gridCol w:w="1003"/>
        <w:gridCol w:w="567"/>
        <w:gridCol w:w="567"/>
        <w:gridCol w:w="562"/>
        <w:gridCol w:w="567"/>
        <w:gridCol w:w="567"/>
        <w:gridCol w:w="567"/>
        <w:gridCol w:w="567"/>
        <w:gridCol w:w="572"/>
        <w:gridCol w:w="567"/>
      </w:tblGrid>
      <w:tr w:rsidR="0081723A" w:rsidRPr="00052032" w14:paraId="229B2C77" w14:textId="77777777" w:rsidTr="00052032">
        <w:trPr>
          <w:trHeight w:hRule="exact" w:val="307"/>
          <w:jc w:val="center"/>
        </w:trPr>
        <w:tc>
          <w:tcPr>
            <w:tcW w:w="1413" w:type="dxa"/>
            <w:vMerge w:val="restart"/>
            <w:tcBorders>
              <w:top w:val="single" w:sz="4" w:space="0" w:color="auto"/>
              <w:left w:val="single" w:sz="4" w:space="0" w:color="auto"/>
            </w:tcBorders>
            <w:shd w:val="clear" w:color="auto" w:fill="FFFFFF"/>
            <w:vAlign w:val="center"/>
          </w:tcPr>
          <w:p w14:paraId="6974FEF3" w14:textId="77777777" w:rsidR="0081723A" w:rsidRPr="00052032" w:rsidRDefault="0081723A" w:rsidP="00256FB9">
            <w:pPr>
              <w:pStyle w:val="Other0"/>
              <w:shd w:val="clear" w:color="auto" w:fill="auto"/>
              <w:spacing w:line="240" w:lineRule="auto"/>
              <w:ind w:firstLine="0"/>
              <w:jc w:val="center"/>
              <w:rPr>
                <w:rFonts w:ascii="Arial" w:hAnsi="Arial" w:cs="Arial"/>
                <w:sz w:val="20"/>
                <w:szCs w:val="20"/>
                <w:lang w:val="ro-RO"/>
              </w:rPr>
            </w:pPr>
            <w:r w:rsidRPr="00052032">
              <w:rPr>
                <w:rFonts w:ascii="Arial" w:hAnsi="Arial" w:cs="Arial"/>
                <w:sz w:val="20"/>
                <w:szCs w:val="20"/>
                <w:lang w:val="ro-RO"/>
              </w:rPr>
              <w:t xml:space="preserve">Declivitate în rampă, </w:t>
            </w:r>
            <w:r w:rsidRPr="00052032">
              <w:rPr>
                <w:rFonts w:ascii="Arial" w:hAnsi="Arial" w:cs="Arial"/>
                <w:i/>
                <w:iCs/>
                <w:sz w:val="20"/>
                <w:szCs w:val="20"/>
                <w:lang w:val="ro-RO"/>
              </w:rPr>
              <w:t>d</w:t>
            </w:r>
            <w:r w:rsidRPr="00052032">
              <w:rPr>
                <w:rFonts w:ascii="Arial" w:hAnsi="Arial" w:cs="Arial"/>
                <w:sz w:val="20"/>
                <w:szCs w:val="20"/>
                <w:lang w:val="ro-RO"/>
              </w:rPr>
              <w:t>, (%)</w:t>
            </w:r>
          </w:p>
        </w:tc>
        <w:tc>
          <w:tcPr>
            <w:tcW w:w="1003" w:type="dxa"/>
            <w:vMerge w:val="restart"/>
            <w:tcBorders>
              <w:top w:val="single" w:sz="4" w:space="0" w:color="auto"/>
              <w:left w:val="single" w:sz="4" w:space="0" w:color="auto"/>
            </w:tcBorders>
            <w:shd w:val="clear" w:color="auto" w:fill="FFFFFF"/>
            <w:vAlign w:val="center"/>
          </w:tcPr>
          <w:p w14:paraId="4865AC5C" w14:textId="77CF87C3" w:rsidR="0081723A" w:rsidRPr="00052032" w:rsidRDefault="0081723A" w:rsidP="00256FB9">
            <w:pPr>
              <w:pStyle w:val="Other0"/>
              <w:shd w:val="clear" w:color="auto" w:fill="auto"/>
              <w:spacing w:line="240" w:lineRule="auto"/>
              <w:ind w:firstLine="0"/>
              <w:jc w:val="center"/>
              <w:rPr>
                <w:rFonts w:ascii="Arial" w:hAnsi="Arial" w:cs="Arial"/>
                <w:sz w:val="20"/>
                <w:szCs w:val="20"/>
                <w:lang w:val="ro-RO"/>
              </w:rPr>
            </w:pPr>
            <w:r w:rsidRPr="00052032">
              <w:rPr>
                <w:rFonts w:ascii="Arial" w:hAnsi="Arial" w:cs="Arial"/>
                <w:sz w:val="20"/>
                <w:szCs w:val="20"/>
                <w:lang w:val="ro-RO"/>
              </w:rPr>
              <w:t>Lungime (km)</w:t>
            </w:r>
          </w:p>
        </w:tc>
        <w:tc>
          <w:tcPr>
            <w:tcW w:w="5103" w:type="dxa"/>
            <w:gridSpan w:val="9"/>
            <w:tcBorders>
              <w:top w:val="single" w:sz="4" w:space="0" w:color="auto"/>
              <w:left w:val="single" w:sz="4" w:space="0" w:color="auto"/>
              <w:right w:val="single" w:sz="4" w:space="0" w:color="auto"/>
            </w:tcBorders>
            <w:shd w:val="clear" w:color="auto" w:fill="FFFFFF"/>
            <w:vAlign w:val="center"/>
          </w:tcPr>
          <w:p w14:paraId="7F921777" w14:textId="50C39653" w:rsidR="0081723A" w:rsidRPr="00052032" w:rsidRDefault="0081723A" w:rsidP="00052032">
            <w:pPr>
              <w:pStyle w:val="Other0"/>
              <w:shd w:val="clear" w:color="auto" w:fill="auto"/>
              <w:spacing w:line="240" w:lineRule="auto"/>
              <w:ind w:firstLine="0"/>
              <w:jc w:val="center"/>
              <w:rPr>
                <w:rFonts w:ascii="Arial" w:hAnsi="Arial" w:cs="Arial"/>
                <w:sz w:val="20"/>
                <w:szCs w:val="20"/>
                <w:lang w:val="ro-RO"/>
              </w:rPr>
            </w:pPr>
            <w:r w:rsidRPr="00052032">
              <w:rPr>
                <w:rFonts w:ascii="Arial" w:hAnsi="Arial" w:cs="Arial"/>
                <w:sz w:val="20"/>
                <w:szCs w:val="20"/>
                <w:lang w:val="ro-RO"/>
              </w:rPr>
              <w:t>Cererea de trafic direcțională q</w:t>
            </w:r>
            <w:r w:rsidRPr="00052032">
              <w:rPr>
                <w:rFonts w:ascii="Arial" w:hAnsi="Arial" w:cs="Arial"/>
                <w:sz w:val="20"/>
                <w:szCs w:val="20"/>
                <w:vertAlign w:val="subscript"/>
                <w:lang w:val="ro-RO"/>
              </w:rPr>
              <w:t xml:space="preserve">CD </w:t>
            </w:r>
            <w:r w:rsidRPr="00052032">
              <w:rPr>
                <w:rFonts w:ascii="Arial" w:hAnsi="Arial" w:cs="Arial"/>
                <w:sz w:val="20"/>
                <w:szCs w:val="20"/>
                <w:lang w:val="ro-RO"/>
              </w:rPr>
              <w:t>(veh</w:t>
            </w:r>
            <w:r w:rsidR="00052032" w:rsidRPr="00052032">
              <w:rPr>
                <w:rFonts w:ascii="Arial" w:hAnsi="Arial" w:cs="Arial"/>
                <w:sz w:val="20"/>
                <w:szCs w:val="20"/>
              </w:rPr>
              <w:t>.</w:t>
            </w:r>
            <w:r w:rsidRPr="00052032">
              <w:rPr>
                <w:rFonts w:ascii="Arial" w:hAnsi="Arial" w:cs="Arial"/>
                <w:sz w:val="20"/>
                <w:szCs w:val="20"/>
                <w:lang w:val="ro-RO"/>
              </w:rPr>
              <w:t>/</w:t>
            </w:r>
            <w:r w:rsidR="005E2543" w:rsidRPr="00052032">
              <w:rPr>
                <w:rFonts w:ascii="Arial" w:hAnsi="Arial" w:cs="Arial"/>
                <w:sz w:val="20"/>
                <w:szCs w:val="20"/>
                <w:lang w:val="ro-RO"/>
              </w:rPr>
              <w:t>oră</w:t>
            </w:r>
            <w:r w:rsidRPr="00052032">
              <w:rPr>
                <w:rFonts w:ascii="Arial" w:hAnsi="Arial" w:cs="Arial"/>
                <w:sz w:val="20"/>
                <w:szCs w:val="20"/>
                <w:lang w:val="ro-RO"/>
              </w:rPr>
              <w:t>)</w:t>
            </w:r>
          </w:p>
        </w:tc>
      </w:tr>
      <w:tr w:rsidR="0081723A" w:rsidRPr="00052032" w14:paraId="29A9390E" w14:textId="77777777" w:rsidTr="00CA62D2">
        <w:trPr>
          <w:trHeight w:hRule="exact" w:val="435"/>
          <w:jc w:val="center"/>
        </w:trPr>
        <w:tc>
          <w:tcPr>
            <w:tcW w:w="1413" w:type="dxa"/>
            <w:vMerge/>
            <w:tcBorders>
              <w:left w:val="single" w:sz="4" w:space="0" w:color="auto"/>
            </w:tcBorders>
            <w:shd w:val="clear" w:color="auto" w:fill="FFFFFF"/>
            <w:vAlign w:val="bottom"/>
          </w:tcPr>
          <w:p w14:paraId="36058B00" w14:textId="77777777" w:rsidR="0081723A" w:rsidRPr="00052032" w:rsidRDefault="0081723A" w:rsidP="00256FB9">
            <w:pPr>
              <w:spacing w:after="0" w:line="240" w:lineRule="auto"/>
              <w:rPr>
                <w:rFonts w:ascii="Arial" w:hAnsi="Arial" w:cs="Arial"/>
                <w:sz w:val="20"/>
                <w:szCs w:val="20"/>
              </w:rPr>
            </w:pPr>
          </w:p>
        </w:tc>
        <w:tc>
          <w:tcPr>
            <w:tcW w:w="1003" w:type="dxa"/>
            <w:vMerge/>
            <w:tcBorders>
              <w:left w:val="single" w:sz="4" w:space="0" w:color="auto"/>
            </w:tcBorders>
            <w:shd w:val="clear" w:color="auto" w:fill="FFFFFF"/>
            <w:vAlign w:val="center"/>
          </w:tcPr>
          <w:p w14:paraId="0DB25A91" w14:textId="77777777" w:rsidR="0081723A" w:rsidRPr="00052032" w:rsidRDefault="0081723A" w:rsidP="00256FB9">
            <w:pPr>
              <w:spacing w:after="0" w:line="240" w:lineRule="auto"/>
              <w:rPr>
                <w:rFonts w:ascii="Arial" w:hAnsi="Arial" w:cs="Arial"/>
                <w:sz w:val="20"/>
                <w:szCs w:val="20"/>
              </w:rPr>
            </w:pPr>
          </w:p>
        </w:tc>
        <w:tc>
          <w:tcPr>
            <w:tcW w:w="567" w:type="dxa"/>
            <w:tcBorders>
              <w:top w:val="single" w:sz="4" w:space="0" w:color="auto"/>
              <w:left w:val="single" w:sz="4" w:space="0" w:color="auto"/>
            </w:tcBorders>
            <w:shd w:val="clear" w:color="auto" w:fill="FFFFFF"/>
            <w:vAlign w:val="center"/>
          </w:tcPr>
          <w:p w14:paraId="0E491ECE" w14:textId="77777777" w:rsidR="0081723A" w:rsidRPr="00052032" w:rsidRDefault="0081723A" w:rsidP="00256FB9">
            <w:pPr>
              <w:pStyle w:val="Other0"/>
              <w:shd w:val="clear" w:color="auto" w:fill="auto"/>
              <w:spacing w:line="240" w:lineRule="auto"/>
              <w:ind w:firstLine="0"/>
              <w:jc w:val="center"/>
              <w:rPr>
                <w:rFonts w:ascii="Arial" w:hAnsi="Arial" w:cs="Arial"/>
                <w:sz w:val="20"/>
                <w:szCs w:val="20"/>
                <w:lang w:val="ro-RO"/>
              </w:rPr>
            </w:pPr>
            <w:r w:rsidRPr="00052032">
              <w:rPr>
                <w:rFonts w:ascii="Arial" w:hAnsi="Arial" w:cs="Arial"/>
                <w:sz w:val="20"/>
                <w:szCs w:val="20"/>
                <w:lang w:val="ro-RO"/>
              </w:rPr>
              <w:t>≤100</w:t>
            </w:r>
          </w:p>
        </w:tc>
        <w:tc>
          <w:tcPr>
            <w:tcW w:w="567" w:type="dxa"/>
            <w:tcBorders>
              <w:top w:val="single" w:sz="4" w:space="0" w:color="auto"/>
              <w:left w:val="single" w:sz="4" w:space="0" w:color="auto"/>
            </w:tcBorders>
            <w:shd w:val="clear" w:color="auto" w:fill="FFFFFF"/>
            <w:vAlign w:val="center"/>
          </w:tcPr>
          <w:p w14:paraId="262F8C2B" w14:textId="77777777" w:rsidR="0081723A" w:rsidRPr="00052032" w:rsidRDefault="0081723A" w:rsidP="00256FB9">
            <w:pPr>
              <w:pStyle w:val="Other0"/>
              <w:shd w:val="clear" w:color="auto" w:fill="auto"/>
              <w:spacing w:line="240" w:lineRule="auto"/>
              <w:ind w:firstLine="0"/>
              <w:jc w:val="center"/>
              <w:rPr>
                <w:rFonts w:ascii="Arial" w:hAnsi="Arial" w:cs="Arial"/>
                <w:sz w:val="20"/>
                <w:szCs w:val="20"/>
                <w:lang w:val="ro-RO"/>
              </w:rPr>
            </w:pPr>
            <w:r w:rsidRPr="00052032">
              <w:rPr>
                <w:rFonts w:ascii="Arial" w:hAnsi="Arial" w:cs="Arial"/>
                <w:sz w:val="20"/>
                <w:szCs w:val="20"/>
                <w:lang w:val="ro-RO"/>
              </w:rPr>
              <w:t>200</w:t>
            </w:r>
          </w:p>
        </w:tc>
        <w:tc>
          <w:tcPr>
            <w:tcW w:w="562" w:type="dxa"/>
            <w:tcBorders>
              <w:top w:val="single" w:sz="4" w:space="0" w:color="auto"/>
              <w:left w:val="single" w:sz="4" w:space="0" w:color="auto"/>
            </w:tcBorders>
            <w:shd w:val="clear" w:color="auto" w:fill="FFFFFF"/>
            <w:vAlign w:val="center"/>
          </w:tcPr>
          <w:p w14:paraId="09212477" w14:textId="77777777" w:rsidR="0081723A" w:rsidRPr="00052032" w:rsidRDefault="0081723A" w:rsidP="00256FB9">
            <w:pPr>
              <w:pStyle w:val="Other0"/>
              <w:shd w:val="clear" w:color="auto" w:fill="auto"/>
              <w:spacing w:line="240" w:lineRule="auto"/>
              <w:ind w:firstLine="0"/>
              <w:jc w:val="center"/>
              <w:rPr>
                <w:rFonts w:ascii="Arial" w:hAnsi="Arial" w:cs="Arial"/>
                <w:sz w:val="20"/>
                <w:szCs w:val="20"/>
                <w:lang w:val="ro-RO"/>
              </w:rPr>
            </w:pPr>
            <w:r w:rsidRPr="00052032">
              <w:rPr>
                <w:rFonts w:ascii="Arial" w:hAnsi="Arial" w:cs="Arial"/>
                <w:sz w:val="20"/>
                <w:szCs w:val="20"/>
                <w:lang w:val="ro-RO"/>
              </w:rPr>
              <w:t>300</w:t>
            </w:r>
          </w:p>
        </w:tc>
        <w:tc>
          <w:tcPr>
            <w:tcW w:w="567" w:type="dxa"/>
            <w:tcBorders>
              <w:top w:val="single" w:sz="4" w:space="0" w:color="auto"/>
              <w:left w:val="single" w:sz="4" w:space="0" w:color="auto"/>
            </w:tcBorders>
            <w:shd w:val="clear" w:color="auto" w:fill="FFFFFF"/>
            <w:vAlign w:val="center"/>
          </w:tcPr>
          <w:p w14:paraId="5780B0B6" w14:textId="77777777" w:rsidR="0081723A" w:rsidRPr="00052032" w:rsidRDefault="0081723A" w:rsidP="00256FB9">
            <w:pPr>
              <w:pStyle w:val="Other0"/>
              <w:shd w:val="clear" w:color="auto" w:fill="auto"/>
              <w:spacing w:line="240" w:lineRule="auto"/>
              <w:ind w:firstLine="0"/>
              <w:jc w:val="center"/>
              <w:rPr>
                <w:rFonts w:ascii="Arial" w:hAnsi="Arial" w:cs="Arial"/>
                <w:sz w:val="20"/>
                <w:szCs w:val="20"/>
                <w:lang w:val="ro-RO"/>
              </w:rPr>
            </w:pPr>
            <w:r w:rsidRPr="00052032">
              <w:rPr>
                <w:rFonts w:ascii="Arial" w:hAnsi="Arial" w:cs="Arial"/>
                <w:sz w:val="20"/>
                <w:szCs w:val="20"/>
                <w:lang w:val="ro-RO"/>
              </w:rPr>
              <w:t>400</w:t>
            </w:r>
          </w:p>
        </w:tc>
        <w:tc>
          <w:tcPr>
            <w:tcW w:w="567" w:type="dxa"/>
            <w:tcBorders>
              <w:top w:val="single" w:sz="4" w:space="0" w:color="auto"/>
              <w:left w:val="single" w:sz="4" w:space="0" w:color="auto"/>
            </w:tcBorders>
            <w:shd w:val="clear" w:color="auto" w:fill="FFFFFF"/>
            <w:vAlign w:val="center"/>
          </w:tcPr>
          <w:p w14:paraId="7F081AE4" w14:textId="77777777" w:rsidR="0081723A" w:rsidRPr="00052032" w:rsidRDefault="0081723A" w:rsidP="00256FB9">
            <w:pPr>
              <w:pStyle w:val="Other0"/>
              <w:shd w:val="clear" w:color="auto" w:fill="auto"/>
              <w:spacing w:line="240" w:lineRule="auto"/>
              <w:ind w:firstLine="0"/>
              <w:jc w:val="center"/>
              <w:rPr>
                <w:rFonts w:ascii="Arial" w:hAnsi="Arial" w:cs="Arial"/>
                <w:sz w:val="20"/>
                <w:szCs w:val="20"/>
                <w:lang w:val="ro-RO"/>
              </w:rPr>
            </w:pPr>
            <w:r w:rsidRPr="00052032">
              <w:rPr>
                <w:rFonts w:ascii="Arial" w:hAnsi="Arial" w:cs="Arial"/>
                <w:sz w:val="20"/>
                <w:szCs w:val="20"/>
                <w:lang w:val="ro-RO"/>
              </w:rPr>
              <w:t>500</w:t>
            </w:r>
          </w:p>
        </w:tc>
        <w:tc>
          <w:tcPr>
            <w:tcW w:w="567" w:type="dxa"/>
            <w:tcBorders>
              <w:top w:val="single" w:sz="4" w:space="0" w:color="auto"/>
              <w:left w:val="single" w:sz="4" w:space="0" w:color="auto"/>
            </w:tcBorders>
            <w:shd w:val="clear" w:color="auto" w:fill="FFFFFF"/>
            <w:vAlign w:val="center"/>
          </w:tcPr>
          <w:p w14:paraId="74FCA8CB" w14:textId="77777777" w:rsidR="0081723A" w:rsidRPr="00052032" w:rsidRDefault="0081723A" w:rsidP="00256FB9">
            <w:pPr>
              <w:pStyle w:val="Other0"/>
              <w:shd w:val="clear" w:color="auto" w:fill="auto"/>
              <w:spacing w:line="240" w:lineRule="auto"/>
              <w:ind w:firstLine="0"/>
              <w:jc w:val="center"/>
              <w:rPr>
                <w:rFonts w:ascii="Arial" w:hAnsi="Arial" w:cs="Arial"/>
                <w:sz w:val="20"/>
                <w:szCs w:val="20"/>
                <w:lang w:val="ro-RO"/>
              </w:rPr>
            </w:pPr>
            <w:r w:rsidRPr="00052032">
              <w:rPr>
                <w:rFonts w:ascii="Arial" w:hAnsi="Arial" w:cs="Arial"/>
                <w:sz w:val="20"/>
                <w:szCs w:val="20"/>
                <w:lang w:val="ro-RO"/>
              </w:rPr>
              <w:t>600</w:t>
            </w:r>
          </w:p>
        </w:tc>
        <w:tc>
          <w:tcPr>
            <w:tcW w:w="567" w:type="dxa"/>
            <w:tcBorders>
              <w:top w:val="single" w:sz="4" w:space="0" w:color="auto"/>
              <w:left w:val="single" w:sz="4" w:space="0" w:color="auto"/>
            </w:tcBorders>
            <w:shd w:val="clear" w:color="auto" w:fill="FFFFFF"/>
            <w:vAlign w:val="center"/>
          </w:tcPr>
          <w:p w14:paraId="1BE45947" w14:textId="77777777" w:rsidR="0081723A" w:rsidRPr="00052032" w:rsidRDefault="0081723A" w:rsidP="00256FB9">
            <w:pPr>
              <w:pStyle w:val="Other0"/>
              <w:shd w:val="clear" w:color="auto" w:fill="auto"/>
              <w:spacing w:line="240" w:lineRule="auto"/>
              <w:ind w:firstLine="0"/>
              <w:jc w:val="center"/>
              <w:rPr>
                <w:rFonts w:ascii="Arial" w:hAnsi="Arial" w:cs="Arial"/>
                <w:sz w:val="20"/>
                <w:szCs w:val="20"/>
                <w:lang w:val="ro-RO"/>
              </w:rPr>
            </w:pPr>
            <w:r w:rsidRPr="00052032">
              <w:rPr>
                <w:rFonts w:ascii="Arial" w:hAnsi="Arial" w:cs="Arial"/>
                <w:sz w:val="20"/>
                <w:szCs w:val="20"/>
                <w:lang w:val="ro-RO"/>
              </w:rPr>
              <w:t>700</w:t>
            </w:r>
          </w:p>
        </w:tc>
        <w:tc>
          <w:tcPr>
            <w:tcW w:w="572" w:type="dxa"/>
            <w:tcBorders>
              <w:top w:val="single" w:sz="4" w:space="0" w:color="auto"/>
              <w:left w:val="single" w:sz="4" w:space="0" w:color="auto"/>
            </w:tcBorders>
            <w:shd w:val="clear" w:color="auto" w:fill="FFFFFF"/>
            <w:vAlign w:val="center"/>
          </w:tcPr>
          <w:p w14:paraId="2241B111" w14:textId="77777777" w:rsidR="0081723A" w:rsidRPr="00052032" w:rsidRDefault="0081723A" w:rsidP="00256FB9">
            <w:pPr>
              <w:pStyle w:val="Other0"/>
              <w:shd w:val="clear" w:color="auto" w:fill="auto"/>
              <w:spacing w:line="240" w:lineRule="auto"/>
              <w:ind w:firstLine="0"/>
              <w:jc w:val="center"/>
              <w:rPr>
                <w:rFonts w:ascii="Arial" w:hAnsi="Arial" w:cs="Arial"/>
                <w:sz w:val="20"/>
                <w:szCs w:val="20"/>
                <w:lang w:val="ro-RO"/>
              </w:rPr>
            </w:pPr>
            <w:r w:rsidRPr="00052032">
              <w:rPr>
                <w:rFonts w:ascii="Arial" w:hAnsi="Arial" w:cs="Arial"/>
                <w:sz w:val="20"/>
                <w:szCs w:val="20"/>
                <w:lang w:val="ro-RO"/>
              </w:rPr>
              <w:t>800</w:t>
            </w:r>
          </w:p>
        </w:tc>
        <w:tc>
          <w:tcPr>
            <w:tcW w:w="567" w:type="dxa"/>
            <w:tcBorders>
              <w:top w:val="single" w:sz="4" w:space="0" w:color="auto"/>
              <w:left w:val="single" w:sz="4" w:space="0" w:color="auto"/>
              <w:right w:val="single" w:sz="4" w:space="0" w:color="auto"/>
            </w:tcBorders>
            <w:shd w:val="clear" w:color="auto" w:fill="FFFFFF"/>
            <w:vAlign w:val="center"/>
          </w:tcPr>
          <w:p w14:paraId="4D329C76" w14:textId="77777777" w:rsidR="0081723A" w:rsidRPr="00052032" w:rsidRDefault="0081723A" w:rsidP="00256FB9">
            <w:pPr>
              <w:pStyle w:val="Other0"/>
              <w:shd w:val="clear" w:color="auto" w:fill="auto"/>
              <w:spacing w:line="240" w:lineRule="auto"/>
              <w:ind w:firstLine="0"/>
              <w:jc w:val="center"/>
              <w:rPr>
                <w:rFonts w:ascii="Arial" w:hAnsi="Arial" w:cs="Arial"/>
                <w:sz w:val="20"/>
                <w:szCs w:val="20"/>
                <w:lang w:val="ro-RO"/>
              </w:rPr>
            </w:pPr>
            <w:r w:rsidRPr="00052032">
              <w:rPr>
                <w:rFonts w:ascii="Arial" w:hAnsi="Arial" w:cs="Arial"/>
                <w:sz w:val="20"/>
                <w:szCs w:val="20"/>
                <w:lang w:val="ro-RO"/>
              </w:rPr>
              <w:t>≥900</w:t>
            </w:r>
          </w:p>
        </w:tc>
      </w:tr>
      <w:tr w:rsidR="0081723A" w:rsidRPr="00A92C1C" w14:paraId="17B6E684" w14:textId="77777777" w:rsidTr="00052032">
        <w:trPr>
          <w:trHeight w:hRule="exact" w:val="293"/>
          <w:jc w:val="center"/>
        </w:trPr>
        <w:tc>
          <w:tcPr>
            <w:tcW w:w="1413" w:type="dxa"/>
            <w:vMerge w:val="restart"/>
            <w:tcBorders>
              <w:top w:val="single" w:sz="4" w:space="0" w:color="auto"/>
              <w:left w:val="single" w:sz="4" w:space="0" w:color="auto"/>
            </w:tcBorders>
            <w:shd w:val="clear" w:color="auto" w:fill="FFFFFF"/>
            <w:vAlign w:val="center"/>
          </w:tcPr>
          <w:p w14:paraId="5BFE8DEC"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3≤d&lt;3.5</w:t>
            </w:r>
          </w:p>
        </w:tc>
        <w:tc>
          <w:tcPr>
            <w:tcW w:w="1003" w:type="dxa"/>
            <w:tcBorders>
              <w:top w:val="single" w:sz="4" w:space="0" w:color="auto"/>
              <w:left w:val="single" w:sz="4" w:space="0" w:color="auto"/>
            </w:tcBorders>
            <w:shd w:val="clear" w:color="auto" w:fill="FFFFFF"/>
            <w:vAlign w:val="center"/>
          </w:tcPr>
          <w:p w14:paraId="4F978DA5" w14:textId="77777777" w:rsidR="0081723A" w:rsidRPr="00A92C1C" w:rsidRDefault="0081723A" w:rsidP="00256FB9">
            <w:pPr>
              <w:pStyle w:val="Other0"/>
              <w:shd w:val="clear" w:color="auto" w:fill="auto"/>
              <w:spacing w:line="240" w:lineRule="auto"/>
              <w:ind w:firstLine="7"/>
              <w:jc w:val="center"/>
              <w:rPr>
                <w:rFonts w:ascii="Arial" w:hAnsi="Arial" w:cs="Arial"/>
                <w:sz w:val="20"/>
                <w:szCs w:val="20"/>
                <w:lang w:val="ro-RO"/>
              </w:rPr>
            </w:pPr>
            <w:r w:rsidRPr="00A92C1C">
              <w:rPr>
                <w:rFonts w:ascii="Arial" w:hAnsi="Arial" w:cs="Arial"/>
                <w:sz w:val="20"/>
                <w:szCs w:val="20"/>
                <w:lang w:val="ro-RO"/>
              </w:rPr>
              <w:t>0.4</w:t>
            </w:r>
          </w:p>
        </w:tc>
        <w:tc>
          <w:tcPr>
            <w:tcW w:w="567" w:type="dxa"/>
            <w:tcBorders>
              <w:top w:val="single" w:sz="4" w:space="0" w:color="auto"/>
              <w:left w:val="single" w:sz="4" w:space="0" w:color="auto"/>
            </w:tcBorders>
            <w:shd w:val="clear" w:color="auto" w:fill="FFFFFF"/>
            <w:vAlign w:val="center"/>
          </w:tcPr>
          <w:p w14:paraId="0421D6E6"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0.78</w:t>
            </w:r>
          </w:p>
        </w:tc>
        <w:tc>
          <w:tcPr>
            <w:tcW w:w="567" w:type="dxa"/>
            <w:tcBorders>
              <w:top w:val="single" w:sz="4" w:space="0" w:color="auto"/>
              <w:left w:val="single" w:sz="4" w:space="0" w:color="auto"/>
            </w:tcBorders>
            <w:shd w:val="clear" w:color="auto" w:fill="FFFFFF"/>
            <w:vAlign w:val="center"/>
          </w:tcPr>
          <w:p w14:paraId="213DF4DF"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0.84</w:t>
            </w:r>
          </w:p>
        </w:tc>
        <w:tc>
          <w:tcPr>
            <w:tcW w:w="562" w:type="dxa"/>
            <w:tcBorders>
              <w:top w:val="single" w:sz="4" w:space="0" w:color="auto"/>
              <w:left w:val="single" w:sz="4" w:space="0" w:color="auto"/>
            </w:tcBorders>
            <w:shd w:val="clear" w:color="auto" w:fill="FFFFFF"/>
            <w:vAlign w:val="center"/>
          </w:tcPr>
          <w:p w14:paraId="60E7D525"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0.87</w:t>
            </w:r>
          </w:p>
        </w:tc>
        <w:tc>
          <w:tcPr>
            <w:tcW w:w="567" w:type="dxa"/>
            <w:tcBorders>
              <w:top w:val="single" w:sz="4" w:space="0" w:color="auto"/>
              <w:left w:val="single" w:sz="4" w:space="0" w:color="auto"/>
            </w:tcBorders>
            <w:shd w:val="clear" w:color="auto" w:fill="FFFFFF"/>
            <w:vAlign w:val="center"/>
          </w:tcPr>
          <w:p w14:paraId="38E8C6E1"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0.91</w:t>
            </w:r>
          </w:p>
        </w:tc>
        <w:tc>
          <w:tcPr>
            <w:tcW w:w="567" w:type="dxa"/>
            <w:tcBorders>
              <w:top w:val="single" w:sz="4" w:space="0" w:color="auto"/>
              <w:left w:val="single" w:sz="4" w:space="0" w:color="auto"/>
            </w:tcBorders>
            <w:shd w:val="clear" w:color="auto" w:fill="FFFFFF"/>
            <w:vAlign w:val="center"/>
          </w:tcPr>
          <w:p w14:paraId="552288CB"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1.00</w:t>
            </w:r>
          </w:p>
        </w:tc>
        <w:tc>
          <w:tcPr>
            <w:tcW w:w="567" w:type="dxa"/>
            <w:tcBorders>
              <w:top w:val="single" w:sz="4" w:space="0" w:color="auto"/>
              <w:left w:val="single" w:sz="4" w:space="0" w:color="auto"/>
            </w:tcBorders>
            <w:shd w:val="clear" w:color="auto" w:fill="FFFFFF"/>
            <w:vAlign w:val="center"/>
          </w:tcPr>
          <w:p w14:paraId="28E6B288"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1.00</w:t>
            </w:r>
          </w:p>
        </w:tc>
        <w:tc>
          <w:tcPr>
            <w:tcW w:w="567" w:type="dxa"/>
            <w:tcBorders>
              <w:top w:val="single" w:sz="4" w:space="0" w:color="auto"/>
              <w:left w:val="single" w:sz="4" w:space="0" w:color="auto"/>
            </w:tcBorders>
            <w:shd w:val="clear" w:color="auto" w:fill="FFFFFF"/>
            <w:vAlign w:val="center"/>
          </w:tcPr>
          <w:p w14:paraId="355BDCA1"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1.00</w:t>
            </w:r>
          </w:p>
        </w:tc>
        <w:tc>
          <w:tcPr>
            <w:tcW w:w="572" w:type="dxa"/>
            <w:tcBorders>
              <w:top w:val="single" w:sz="4" w:space="0" w:color="auto"/>
              <w:left w:val="single" w:sz="4" w:space="0" w:color="auto"/>
            </w:tcBorders>
            <w:shd w:val="clear" w:color="auto" w:fill="FFFFFF"/>
            <w:vAlign w:val="center"/>
          </w:tcPr>
          <w:p w14:paraId="202BE26F"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1,00</w:t>
            </w:r>
          </w:p>
        </w:tc>
        <w:tc>
          <w:tcPr>
            <w:tcW w:w="567" w:type="dxa"/>
            <w:tcBorders>
              <w:top w:val="single" w:sz="4" w:space="0" w:color="auto"/>
              <w:left w:val="single" w:sz="4" w:space="0" w:color="auto"/>
              <w:right w:val="single" w:sz="4" w:space="0" w:color="auto"/>
            </w:tcBorders>
            <w:shd w:val="clear" w:color="auto" w:fill="FFFFFF"/>
            <w:vAlign w:val="center"/>
          </w:tcPr>
          <w:p w14:paraId="4E9A7CE9"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1.00</w:t>
            </w:r>
          </w:p>
        </w:tc>
      </w:tr>
      <w:tr w:rsidR="0081723A" w:rsidRPr="00A92C1C" w14:paraId="1E116B3D" w14:textId="77777777" w:rsidTr="00052032">
        <w:trPr>
          <w:trHeight w:hRule="exact" w:val="298"/>
          <w:jc w:val="center"/>
        </w:trPr>
        <w:tc>
          <w:tcPr>
            <w:tcW w:w="1413" w:type="dxa"/>
            <w:vMerge/>
            <w:tcBorders>
              <w:left w:val="single" w:sz="4" w:space="0" w:color="auto"/>
            </w:tcBorders>
            <w:shd w:val="clear" w:color="auto" w:fill="FFFFFF"/>
            <w:vAlign w:val="center"/>
          </w:tcPr>
          <w:p w14:paraId="5EB610B2" w14:textId="77777777" w:rsidR="0081723A" w:rsidRPr="00A92C1C" w:rsidRDefault="0081723A" w:rsidP="00256FB9">
            <w:pPr>
              <w:spacing w:after="0" w:line="240" w:lineRule="auto"/>
              <w:jc w:val="center"/>
              <w:rPr>
                <w:rFonts w:ascii="Arial" w:hAnsi="Arial" w:cs="Arial"/>
                <w:sz w:val="20"/>
                <w:szCs w:val="20"/>
              </w:rPr>
            </w:pPr>
          </w:p>
        </w:tc>
        <w:tc>
          <w:tcPr>
            <w:tcW w:w="1003" w:type="dxa"/>
            <w:tcBorders>
              <w:top w:val="single" w:sz="4" w:space="0" w:color="auto"/>
              <w:left w:val="single" w:sz="4" w:space="0" w:color="auto"/>
            </w:tcBorders>
            <w:shd w:val="clear" w:color="auto" w:fill="FFFFFF"/>
            <w:vAlign w:val="center"/>
          </w:tcPr>
          <w:p w14:paraId="09AB6618" w14:textId="77777777" w:rsidR="0081723A" w:rsidRPr="00A92C1C" w:rsidRDefault="0081723A" w:rsidP="00256FB9">
            <w:pPr>
              <w:pStyle w:val="Other0"/>
              <w:shd w:val="clear" w:color="auto" w:fill="auto"/>
              <w:spacing w:line="240" w:lineRule="auto"/>
              <w:ind w:firstLine="7"/>
              <w:jc w:val="center"/>
              <w:rPr>
                <w:rFonts w:ascii="Arial" w:hAnsi="Arial" w:cs="Arial"/>
                <w:sz w:val="20"/>
                <w:szCs w:val="20"/>
                <w:lang w:val="ro-RO"/>
              </w:rPr>
            </w:pPr>
            <w:r w:rsidRPr="00A92C1C">
              <w:rPr>
                <w:rFonts w:ascii="Arial" w:hAnsi="Arial" w:cs="Arial"/>
                <w:sz w:val="20"/>
                <w:szCs w:val="20"/>
                <w:lang w:val="ro-RO"/>
              </w:rPr>
              <w:t>0.8</w:t>
            </w:r>
          </w:p>
        </w:tc>
        <w:tc>
          <w:tcPr>
            <w:tcW w:w="567" w:type="dxa"/>
            <w:tcBorders>
              <w:top w:val="single" w:sz="4" w:space="0" w:color="auto"/>
              <w:left w:val="single" w:sz="4" w:space="0" w:color="auto"/>
            </w:tcBorders>
            <w:shd w:val="clear" w:color="auto" w:fill="FFFFFF"/>
            <w:vAlign w:val="center"/>
          </w:tcPr>
          <w:p w14:paraId="0F7849A3"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0.75</w:t>
            </w:r>
          </w:p>
        </w:tc>
        <w:tc>
          <w:tcPr>
            <w:tcW w:w="567" w:type="dxa"/>
            <w:tcBorders>
              <w:top w:val="single" w:sz="4" w:space="0" w:color="auto"/>
              <w:left w:val="single" w:sz="4" w:space="0" w:color="auto"/>
            </w:tcBorders>
            <w:shd w:val="clear" w:color="auto" w:fill="FFFFFF"/>
            <w:vAlign w:val="center"/>
          </w:tcPr>
          <w:p w14:paraId="14ADBE6B"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0.83</w:t>
            </w:r>
          </w:p>
        </w:tc>
        <w:tc>
          <w:tcPr>
            <w:tcW w:w="562" w:type="dxa"/>
            <w:tcBorders>
              <w:top w:val="single" w:sz="4" w:space="0" w:color="auto"/>
              <w:left w:val="single" w:sz="4" w:space="0" w:color="auto"/>
            </w:tcBorders>
            <w:shd w:val="clear" w:color="auto" w:fill="FFFFFF"/>
            <w:vAlign w:val="center"/>
          </w:tcPr>
          <w:p w14:paraId="686EDE4B"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0.86</w:t>
            </w:r>
          </w:p>
        </w:tc>
        <w:tc>
          <w:tcPr>
            <w:tcW w:w="567" w:type="dxa"/>
            <w:tcBorders>
              <w:top w:val="single" w:sz="4" w:space="0" w:color="auto"/>
              <w:left w:val="single" w:sz="4" w:space="0" w:color="auto"/>
            </w:tcBorders>
            <w:shd w:val="clear" w:color="auto" w:fill="FFFFFF"/>
            <w:vAlign w:val="center"/>
          </w:tcPr>
          <w:p w14:paraId="0052D1C5"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0.90</w:t>
            </w:r>
          </w:p>
        </w:tc>
        <w:tc>
          <w:tcPr>
            <w:tcW w:w="567" w:type="dxa"/>
            <w:tcBorders>
              <w:top w:val="single" w:sz="4" w:space="0" w:color="auto"/>
              <w:left w:val="single" w:sz="4" w:space="0" w:color="auto"/>
            </w:tcBorders>
            <w:shd w:val="clear" w:color="auto" w:fill="FFFFFF"/>
            <w:vAlign w:val="center"/>
          </w:tcPr>
          <w:p w14:paraId="044622F9"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1.00</w:t>
            </w:r>
          </w:p>
        </w:tc>
        <w:tc>
          <w:tcPr>
            <w:tcW w:w="567" w:type="dxa"/>
            <w:tcBorders>
              <w:top w:val="single" w:sz="4" w:space="0" w:color="auto"/>
              <w:left w:val="single" w:sz="4" w:space="0" w:color="auto"/>
            </w:tcBorders>
            <w:shd w:val="clear" w:color="auto" w:fill="FFFFFF"/>
            <w:vAlign w:val="center"/>
          </w:tcPr>
          <w:p w14:paraId="11B86AFA"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1.00</w:t>
            </w:r>
          </w:p>
        </w:tc>
        <w:tc>
          <w:tcPr>
            <w:tcW w:w="567" w:type="dxa"/>
            <w:tcBorders>
              <w:top w:val="single" w:sz="4" w:space="0" w:color="auto"/>
              <w:left w:val="single" w:sz="4" w:space="0" w:color="auto"/>
            </w:tcBorders>
            <w:shd w:val="clear" w:color="auto" w:fill="FFFFFF"/>
            <w:vAlign w:val="center"/>
          </w:tcPr>
          <w:p w14:paraId="6AECA35D"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1.00</w:t>
            </w:r>
          </w:p>
        </w:tc>
        <w:tc>
          <w:tcPr>
            <w:tcW w:w="572" w:type="dxa"/>
            <w:tcBorders>
              <w:top w:val="single" w:sz="4" w:space="0" w:color="auto"/>
              <w:left w:val="single" w:sz="4" w:space="0" w:color="auto"/>
            </w:tcBorders>
            <w:shd w:val="clear" w:color="auto" w:fill="FFFFFF"/>
            <w:vAlign w:val="center"/>
          </w:tcPr>
          <w:p w14:paraId="134416B2"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1.00</w:t>
            </w:r>
          </w:p>
        </w:tc>
        <w:tc>
          <w:tcPr>
            <w:tcW w:w="567" w:type="dxa"/>
            <w:tcBorders>
              <w:top w:val="single" w:sz="4" w:space="0" w:color="auto"/>
              <w:left w:val="single" w:sz="4" w:space="0" w:color="auto"/>
              <w:right w:val="single" w:sz="4" w:space="0" w:color="auto"/>
            </w:tcBorders>
            <w:shd w:val="clear" w:color="auto" w:fill="FFFFFF"/>
            <w:vAlign w:val="center"/>
          </w:tcPr>
          <w:p w14:paraId="362755C0"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1.00</w:t>
            </w:r>
          </w:p>
        </w:tc>
      </w:tr>
      <w:tr w:rsidR="0081723A" w:rsidRPr="00A92C1C" w14:paraId="11FA61CE" w14:textId="77777777" w:rsidTr="00052032">
        <w:trPr>
          <w:trHeight w:hRule="exact" w:val="288"/>
          <w:jc w:val="center"/>
        </w:trPr>
        <w:tc>
          <w:tcPr>
            <w:tcW w:w="1413" w:type="dxa"/>
            <w:vMerge/>
            <w:tcBorders>
              <w:left w:val="single" w:sz="4" w:space="0" w:color="auto"/>
            </w:tcBorders>
            <w:shd w:val="clear" w:color="auto" w:fill="FFFFFF"/>
            <w:vAlign w:val="center"/>
          </w:tcPr>
          <w:p w14:paraId="1D4BB763" w14:textId="77777777" w:rsidR="0081723A" w:rsidRPr="00A92C1C" w:rsidRDefault="0081723A" w:rsidP="00256FB9">
            <w:pPr>
              <w:spacing w:after="0" w:line="240" w:lineRule="auto"/>
              <w:jc w:val="center"/>
              <w:rPr>
                <w:rFonts w:ascii="Arial" w:hAnsi="Arial" w:cs="Arial"/>
                <w:sz w:val="20"/>
                <w:szCs w:val="20"/>
              </w:rPr>
            </w:pPr>
          </w:p>
        </w:tc>
        <w:tc>
          <w:tcPr>
            <w:tcW w:w="1003" w:type="dxa"/>
            <w:tcBorders>
              <w:top w:val="single" w:sz="4" w:space="0" w:color="auto"/>
              <w:left w:val="single" w:sz="4" w:space="0" w:color="auto"/>
            </w:tcBorders>
            <w:shd w:val="clear" w:color="auto" w:fill="FFFFFF"/>
            <w:vAlign w:val="center"/>
          </w:tcPr>
          <w:p w14:paraId="7CC71B97" w14:textId="77777777" w:rsidR="0081723A" w:rsidRPr="00A92C1C" w:rsidRDefault="0081723A" w:rsidP="00256FB9">
            <w:pPr>
              <w:pStyle w:val="Other0"/>
              <w:shd w:val="clear" w:color="auto" w:fill="auto"/>
              <w:spacing w:line="240" w:lineRule="auto"/>
              <w:ind w:firstLine="7"/>
              <w:jc w:val="center"/>
              <w:rPr>
                <w:rFonts w:ascii="Arial" w:hAnsi="Arial" w:cs="Arial"/>
                <w:sz w:val="20"/>
                <w:szCs w:val="20"/>
                <w:lang w:val="ro-RO"/>
              </w:rPr>
            </w:pPr>
            <w:r w:rsidRPr="00A92C1C">
              <w:rPr>
                <w:rFonts w:ascii="Arial" w:hAnsi="Arial" w:cs="Arial"/>
                <w:sz w:val="20"/>
                <w:szCs w:val="20"/>
                <w:lang w:val="ro-RO"/>
              </w:rPr>
              <w:t>1.2</w:t>
            </w:r>
          </w:p>
        </w:tc>
        <w:tc>
          <w:tcPr>
            <w:tcW w:w="567" w:type="dxa"/>
            <w:tcBorders>
              <w:top w:val="single" w:sz="4" w:space="0" w:color="auto"/>
              <w:left w:val="single" w:sz="4" w:space="0" w:color="auto"/>
            </w:tcBorders>
            <w:shd w:val="clear" w:color="auto" w:fill="FFFFFF"/>
            <w:vAlign w:val="center"/>
          </w:tcPr>
          <w:p w14:paraId="7D7A6CC2"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0.73</w:t>
            </w:r>
          </w:p>
        </w:tc>
        <w:tc>
          <w:tcPr>
            <w:tcW w:w="567" w:type="dxa"/>
            <w:tcBorders>
              <w:top w:val="single" w:sz="4" w:space="0" w:color="auto"/>
              <w:left w:val="single" w:sz="4" w:space="0" w:color="auto"/>
            </w:tcBorders>
            <w:shd w:val="clear" w:color="auto" w:fill="FFFFFF"/>
            <w:vAlign w:val="center"/>
          </w:tcPr>
          <w:p w14:paraId="5CAB46E3"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0.81</w:t>
            </w:r>
          </w:p>
        </w:tc>
        <w:tc>
          <w:tcPr>
            <w:tcW w:w="562" w:type="dxa"/>
            <w:tcBorders>
              <w:top w:val="single" w:sz="4" w:space="0" w:color="auto"/>
              <w:left w:val="single" w:sz="4" w:space="0" w:color="auto"/>
            </w:tcBorders>
            <w:shd w:val="clear" w:color="auto" w:fill="FFFFFF"/>
            <w:vAlign w:val="center"/>
          </w:tcPr>
          <w:p w14:paraId="31CB4869"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0.85</w:t>
            </w:r>
          </w:p>
        </w:tc>
        <w:tc>
          <w:tcPr>
            <w:tcW w:w="567" w:type="dxa"/>
            <w:tcBorders>
              <w:top w:val="single" w:sz="4" w:space="0" w:color="auto"/>
              <w:left w:val="single" w:sz="4" w:space="0" w:color="auto"/>
            </w:tcBorders>
            <w:shd w:val="clear" w:color="auto" w:fill="FFFFFF"/>
            <w:vAlign w:val="center"/>
          </w:tcPr>
          <w:p w14:paraId="5EA5A4BB"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0.89</w:t>
            </w:r>
          </w:p>
        </w:tc>
        <w:tc>
          <w:tcPr>
            <w:tcW w:w="567" w:type="dxa"/>
            <w:tcBorders>
              <w:top w:val="single" w:sz="4" w:space="0" w:color="auto"/>
              <w:left w:val="single" w:sz="4" w:space="0" w:color="auto"/>
            </w:tcBorders>
            <w:shd w:val="clear" w:color="auto" w:fill="FFFFFF"/>
            <w:vAlign w:val="center"/>
          </w:tcPr>
          <w:p w14:paraId="13AD89CE"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1.00</w:t>
            </w:r>
          </w:p>
        </w:tc>
        <w:tc>
          <w:tcPr>
            <w:tcW w:w="567" w:type="dxa"/>
            <w:tcBorders>
              <w:top w:val="single" w:sz="4" w:space="0" w:color="auto"/>
              <w:left w:val="single" w:sz="4" w:space="0" w:color="auto"/>
            </w:tcBorders>
            <w:shd w:val="clear" w:color="auto" w:fill="FFFFFF"/>
            <w:vAlign w:val="center"/>
          </w:tcPr>
          <w:p w14:paraId="038C5E95"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1.00</w:t>
            </w:r>
          </w:p>
        </w:tc>
        <w:tc>
          <w:tcPr>
            <w:tcW w:w="567" w:type="dxa"/>
            <w:tcBorders>
              <w:top w:val="single" w:sz="4" w:space="0" w:color="auto"/>
              <w:left w:val="single" w:sz="4" w:space="0" w:color="auto"/>
            </w:tcBorders>
            <w:shd w:val="clear" w:color="auto" w:fill="FFFFFF"/>
            <w:vAlign w:val="center"/>
          </w:tcPr>
          <w:p w14:paraId="3B153D31"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1.00</w:t>
            </w:r>
          </w:p>
        </w:tc>
        <w:tc>
          <w:tcPr>
            <w:tcW w:w="572" w:type="dxa"/>
            <w:tcBorders>
              <w:top w:val="single" w:sz="4" w:space="0" w:color="auto"/>
              <w:left w:val="single" w:sz="4" w:space="0" w:color="auto"/>
            </w:tcBorders>
            <w:shd w:val="clear" w:color="auto" w:fill="FFFFFF"/>
            <w:vAlign w:val="center"/>
          </w:tcPr>
          <w:p w14:paraId="38D94A15"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1.00</w:t>
            </w:r>
          </w:p>
        </w:tc>
        <w:tc>
          <w:tcPr>
            <w:tcW w:w="567" w:type="dxa"/>
            <w:tcBorders>
              <w:top w:val="single" w:sz="4" w:space="0" w:color="auto"/>
              <w:left w:val="single" w:sz="4" w:space="0" w:color="auto"/>
              <w:right w:val="single" w:sz="4" w:space="0" w:color="auto"/>
            </w:tcBorders>
            <w:shd w:val="clear" w:color="auto" w:fill="FFFFFF"/>
            <w:vAlign w:val="center"/>
          </w:tcPr>
          <w:p w14:paraId="02FBD3D6"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1.00</w:t>
            </w:r>
          </w:p>
        </w:tc>
      </w:tr>
      <w:tr w:rsidR="0081723A" w:rsidRPr="00A92C1C" w14:paraId="6F7C023C" w14:textId="77777777" w:rsidTr="00052032">
        <w:trPr>
          <w:trHeight w:hRule="exact" w:val="298"/>
          <w:jc w:val="center"/>
        </w:trPr>
        <w:tc>
          <w:tcPr>
            <w:tcW w:w="1413" w:type="dxa"/>
            <w:vMerge/>
            <w:tcBorders>
              <w:left w:val="single" w:sz="4" w:space="0" w:color="auto"/>
            </w:tcBorders>
            <w:shd w:val="clear" w:color="auto" w:fill="FFFFFF"/>
            <w:vAlign w:val="center"/>
          </w:tcPr>
          <w:p w14:paraId="4D86E3FE" w14:textId="77777777" w:rsidR="0081723A" w:rsidRPr="00A92C1C" w:rsidRDefault="0081723A" w:rsidP="00256FB9">
            <w:pPr>
              <w:spacing w:after="0" w:line="240" w:lineRule="auto"/>
              <w:jc w:val="center"/>
              <w:rPr>
                <w:rFonts w:ascii="Arial" w:hAnsi="Arial" w:cs="Arial"/>
                <w:sz w:val="20"/>
                <w:szCs w:val="20"/>
              </w:rPr>
            </w:pPr>
          </w:p>
        </w:tc>
        <w:tc>
          <w:tcPr>
            <w:tcW w:w="1003" w:type="dxa"/>
            <w:tcBorders>
              <w:top w:val="single" w:sz="4" w:space="0" w:color="auto"/>
              <w:left w:val="single" w:sz="4" w:space="0" w:color="auto"/>
            </w:tcBorders>
            <w:shd w:val="clear" w:color="auto" w:fill="FFFFFF"/>
            <w:vAlign w:val="center"/>
          </w:tcPr>
          <w:p w14:paraId="4AE5750B" w14:textId="77777777" w:rsidR="0081723A" w:rsidRPr="00A92C1C" w:rsidRDefault="0081723A" w:rsidP="00256FB9">
            <w:pPr>
              <w:pStyle w:val="Other0"/>
              <w:shd w:val="clear" w:color="auto" w:fill="auto"/>
              <w:spacing w:line="240" w:lineRule="auto"/>
              <w:ind w:firstLine="7"/>
              <w:jc w:val="center"/>
              <w:rPr>
                <w:rFonts w:ascii="Arial" w:hAnsi="Arial" w:cs="Arial"/>
                <w:sz w:val="20"/>
                <w:szCs w:val="20"/>
                <w:lang w:val="ro-RO"/>
              </w:rPr>
            </w:pPr>
            <w:r w:rsidRPr="00A92C1C">
              <w:rPr>
                <w:rFonts w:ascii="Arial" w:hAnsi="Arial" w:cs="Arial"/>
                <w:sz w:val="20"/>
                <w:szCs w:val="20"/>
                <w:lang w:val="ro-RO"/>
              </w:rPr>
              <w:t>1.6</w:t>
            </w:r>
          </w:p>
        </w:tc>
        <w:tc>
          <w:tcPr>
            <w:tcW w:w="567" w:type="dxa"/>
            <w:tcBorders>
              <w:top w:val="single" w:sz="4" w:space="0" w:color="auto"/>
              <w:left w:val="single" w:sz="4" w:space="0" w:color="auto"/>
            </w:tcBorders>
            <w:shd w:val="clear" w:color="auto" w:fill="FFFFFF"/>
            <w:vAlign w:val="center"/>
          </w:tcPr>
          <w:p w14:paraId="5FC804CE"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0.73</w:t>
            </w:r>
          </w:p>
        </w:tc>
        <w:tc>
          <w:tcPr>
            <w:tcW w:w="567" w:type="dxa"/>
            <w:tcBorders>
              <w:top w:val="single" w:sz="4" w:space="0" w:color="auto"/>
              <w:left w:val="single" w:sz="4" w:space="0" w:color="auto"/>
            </w:tcBorders>
            <w:shd w:val="clear" w:color="auto" w:fill="FFFFFF"/>
            <w:vAlign w:val="center"/>
          </w:tcPr>
          <w:p w14:paraId="176D3C90"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0.79</w:t>
            </w:r>
          </w:p>
        </w:tc>
        <w:tc>
          <w:tcPr>
            <w:tcW w:w="562" w:type="dxa"/>
            <w:tcBorders>
              <w:top w:val="single" w:sz="4" w:space="0" w:color="auto"/>
              <w:left w:val="single" w:sz="4" w:space="0" w:color="auto"/>
            </w:tcBorders>
            <w:shd w:val="clear" w:color="auto" w:fill="FFFFFF"/>
            <w:vAlign w:val="center"/>
          </w:tcPr>
          <w:p w14:paraId="54B91F1A"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0.83</w:t>
            </w:r>
          </w:p>
        </w:tc>
        <w:tc>
          <w:tcPr>
            <w:tcW w:w="567" w:type="dxa"/>
            <w:tcBorders>
              <w:top w:val="single" w:sz="4" w:space="0" w:color="auto"/>
              <w:left w:val="single" w:sz="4" w:space="0" w:color="auto"/>
            </w:tcBorders>
            <w:shd w:val="clear" w:color="auto" w:fill="FFFFFF"/>
            <w:vAlign w:val="center"/>
          </w:tcPr>
          <w:p w14:paraId="5CEB0A86"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0.88</w:t>
            </w:r>
          </w:p>
        </w:tc>
        <w:tc>
          <w:tcPr>
            <w:tcW w:w="567" w:type="dxa"/>
            <w:tcBorders>
              <w:top w:val="single" w:sz="4" w:space="0" w:color="auto"/>
              <w:left w:val="single" w:sz="4" w:space="0" w:color="auto"/>
            </w:tcBorders>
            <w:shd w:val="clear" w:color="auto" w:fill="FFFFFF"/>
            <w:vAlign w:val="center"/>
          </w:tcPr>
          <w:p w14:paraId="3FFFADF7"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1.00</w:t>
            </w:r>
          </w:p>
        </w:tc>
        <w:tc>
          <w:tcPr>
            <w:tcW w:w="567" w:type="dxa"/>
            <w:tcBorders>
              <w:top w:val="single" w:sz="4" w:space="0" w:color="auto"/>
              <w:left w:val="single" w:sz="4" w:space="0" w:color="auto"/>
            </w:tcBorders>
            <w:shd w:val="clear" w:color="auto" w:fill="FFFFFF"/>
            <w:vAlign w:val="center"/>
          </w:tcPr>
          <w:p w14:paraId="4EC1BD2A"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1.00</w:t>
            </w:r>
          </w:p>
        </w:tc>
        <w:tc>
          <w:tcPr>
            <w:tcW w:w="567" w:type="dxa"/>
            <w:tcBorders>
              <w:top w:val="single" w:sz="4" w:space="0" w:color="auto"/>
              <w:left w:val="single" w:sz="4" w:space="0" w:color="auto"/>
            </w:tcBorders>
            <w:shd w:val="clear" w:color="auto" w:fill="FFFFFF"/>
            <w:vAlign w:val="center"/>
          </w:tcPr>
          <w:p w14:paraId="7982C554"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1.00</w:t>
            </w:r>
          </w:p>
        </w:tc>
        <w:tc>
          <w:tcPr>
            <w:tcW w:w="572" w:type="dxa"/>
            <w:tcBorders>
              <w:top w:val="single" w:sz="4" w:space="0" w:color="auto"/>
              <w:left w:val="single" w:sz="4" w:space="0" w:color="auto"/>
            </w:tcBorders>
            <w:shd w:val="clear" w:color="auto" w:fill="FFFFFF"/>
            <w:vAlign w:val="center"/>
          </w:tcPr>
          <w:p w14:paraId="28D915E3"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1.00</w:t>
            </w:r>
          </w:p>
        </w:tc>
        <w:tc>
          <w:tcPr>
            <w:tcW w:w="567" w:type="dxa"/>
            <w:tcBorders>
              <w:top w:val="single" w:sz="4" w:space="0" w:color="auto"/>
              <w:left w:val="single" w:sz="4" w:space="0" w:color="auto"/>
              <w:right w:val="single" w:sz="4" w:space="0" w:color="auto"/>
            </w:tcBorders>
            <w:shd w:val="clear" w:color="auto" w:fill="FFFFFF"/>
            <w:vAlign w:val="center"/>
          </w:tcPr>
          <w:p w14:paraId="2B296E5F"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1.00</w:t>
            </w:r>
          </w:p>
        </w:tc>
      </w:tr>
      <w:tr w:rsidR="0081723A" w:rsidRPr="00A92C1C" w14:paraId="7C6C3502" w14:textId="77777777" w:rsidTr="00052032">
        <w:trPr>
          <w:trHeight w:hRule="exact" w:val="298"/>
          <w:jc w:val="center"/>
        </w:trPr>
        <w:tc>
          <w:tcPr>
            <w:tcW w:w="1413" w:type="dxa"/>
            <w:vMerge/>
            <w:tcBorders>
              <w:left w:val="single" w:sz="4" w:space="0" w:color="auto"/>
            </w:tcBorders>
            <w:shd w:val="clear" w:color="auto" w:fill="FFFFFF"/>
            <w:vAlign w:val="center"/>
          </w:tcPr>
          <w:p w14:paraId="036E9BD5" w14:textId="77777777" w:rsidR="0081723A" w:rsidRPr="00A92C1C" w:rsidRDefault="0081723A" w:rsidP="00256FB9">
            <w:pPr>
              <w:spacing w:after="0" w:line="240" w:lineRule="auto"/>
              <w:jc w:val="center"/>
              <w:rPr>
                <w:rFonts w:ascii="Arial" w:hAnsi="Arial" w:cs="Arial"/>
                <w:sz w:val="20"/>
                <w:szCs w:val="20"/>
              </w:rPr>
            </w:pPr>
          </w:p>
        </w:tc>
        <w:tc>
          <w:tcPr>
            <w:tcW w:w="1003" w:type="dxa"/>
            <w:tcBorders>
              <w:top w:val="single" w:sz="4" w:space="0" w:color="auto"/>
              <w:left w:val="single" w:sz="4" w:space="0" w:color="auto"/>
            </w:tcBorders>
            <w:shd w:val="clear" w:color="auto" w:fill="FFFFFF"/>
            <w:vAlign w:val="center"/>
          </w:tcPr>
          <w:p w14:paraId="455CDA60" w14:textId="77777777" w:rsidR="0081723A" w:rsidRPr="00A92C1C" w:rsidRDefault="0081723A" w:rsidP="00256FB9">
            <w:pPr>
              <w:pStyle w:val="Other0"/>
              <w:shd w:val="clear" w:color="auto" w:fill="auto"/>
              <w:spacing w:line="240" w:lineRule="auto"/>
              <w:ind w:firstLine="7"/>
              <w:jc w:val="center"/>
              <w:rPr>
                <w:rFonts w:ascii="Arial" w:hAnsi="Arial" w:cs="Arial"/>
                <w:sz w:val="20"/>
                <w:szCs w:val="20"/>
                <w:lang w:val="ro-RO"/>
              </w:rPr>
            </w:pPr>
            <w:r w:rsidRPr="00A92C1C">
              <w:rPr>
                <w:rFonts w:ascii="Arial" w:hAnsi="Arial" w:cs="Arial"/>
                <w:sz w:val="20"/>
                <w:szCs w:val="20"/>
                <w:lang w:val="ro-RO"/>
              </w:rPr>
              <w:t>2.4</w:t>
            </w:r>
          </w:p>
        </w:tc>
        <w:tc>
          <w:tcPr>
            <w:tcW w:w="567" w:type="dxa"/>
            <w:tcBorders>
              <w:top w:val="single" w:sz="4" w:space="0" w:color="auto"/>
              <w:left w:val="single" w:sz="4" w:space="0" w:color="auto"/>
            </w:tcBorders>
            <w:shd w:val="clear" w:color="auto" w:fill="FFFFFF"/>
            <w:vAlign w:val="center"/>
          </w:tcPr>
          <w:p w14:paraId="16325DDC"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0.73</w:t>
            </w:r>
          </w:p>
        </w:tc>
        <w:tc>
          <w:tcPr>
            <w:tcW w:w="567" w:type="dxa"/>
            <w:tcBorders>
              <w:top w:val="single" w:sz="4" w:space="0" w:color="auto"/>
              <w:left w:val="single" w:sz="4" w:space="0" w:color="auto"/>
            </w:tcBorders>
            <w:shd w:val="clear" w:color="auto" w:fill="FFFFFF"/>
            <w:vAlign w:val="center"/>
          </w:tcPr>
          <w:p w14:paraId="25477141"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0 79</w:t>
            </w:r>
          </w:p>
        </w:tc>
        <w:tc>
          <w:tcPr>
            <w:tcW w:w="562" w:type="dxa"/>
            <w:tcBorders>
              <w:top w:val="single" w:sz="4" w:space="0" w:color="auto"/>
              <w:left w:val="single" w:sz="4" w:space="0" w:color="auto"/>
            </w:tcBorders>
            <w:shd w:val="clear" w:color="auto" w:fill="FFFFFF"/>
            <w:vAlign w:val="center"/>
          </w:tcPr>
          <w:p w14:paraId="40D08429"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0.83</w:t>
            </w:r>
          </w:p>
        </w:tc>
        <w:tc>
          <w:tcPr>
            <w:tcW w:w="567" w:type="dxa"/>
            <w:tcBorders>
              <w:top w:val="single" w:sz="4" w:space="0" w:color="auto"/>
              <w:left w:val="single" w:sz="4" w:space="0" w:color="auto"/>
            </w:tcBorders>
            <w:shd w:val="clear" w:color="auto" w:fill="FFFFFF"/>
            <w:vAlign w:val="center"/>
          </w:tcPr>
          <w:p w14:paraId="1A6ADF8E"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0 87</w:t>
            </w:r>
          </w:p>
        </w:tc>
        <w:tc>
          <w:tcPr>
            <w:tcW w:w="567" w:type="dxa"/>
            <w:tcBorders>
              <w:top w:val="single" w:sz="4" w:space="0" w:color="auto"/>
              <w:left w:val="single" w:sz="4" w:space="0" w:color="auto"/>
            </w:tcBorders>
            <w:shd w:val="clear" w:color="auto" w:fill="FFFFFF"/>
            <w:vAlign w:val="center"/>
          </w:tcPr>
          <w:p w14:paraId="110F0914"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0.99</w:t>
            </w:r>
          </w:p>
        </w:tc>
        <w:tc>
          <w:tcPr>
            <w:tcW w:w="567" w:type="dxa"/>
            <w:tcBorders>
              <w:top w:val="single" w:sz="4" w:space="0" w:color="auto"/>
              <w:left w:val="single" w:sz="4" w:space="0" w:color="auto"/>
            </w:tcBorders>
            <w:shd w:val="clear" w:color="auto" w:fill="FFFFFF"/>
            <w:vAlign w:val="center"/>
          </w:tcPr>
          <w:p w14:paraId="08DC0A7A"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0.99</w:t>
            </w:r>
          </w:p>
        </w:tc>
        <w:tc>
          <w:tcPr>
            <w:tcW w:w="567" w:type="dxa"/>
            <w:tcBorders>
              <w:top w:val="single" w:sz="4" w:space="0" w:color="auto"/>
              <w:left w:val="single" w:sz="4" w:space="0" w:color="auto"/>
            </w:tcBorders>
            <w:shd w:val="clear" w:color="auto" w:fill="FFFFFF"/>
            <w:vAlign w:val="center"/>
          </w:tcPr>
          <w:p w14:paraId="7C8AA55C"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1.00</w:t>
            </w:r>
          </w:p>
        </w:tc>
        <w:tc>
          <w:tcPr>
            <w:tcW w:w="572" w:type="dxa"/>
            <w:tcBorders>
              <w:top w:val="single" w:sz="4" w:space="0" w:color="auto"/>
              <w:left w:val="single" w:sz="4" w:space="0" w:color="auto"/>
            </w:tcBorders>
            <w:shd w:val="clear" w:color="auto" w:fill="FFFFFF"/>
            <w:vAlign w:val="center"/>
          </w:tcPr>
          <w:p w14:paraId="6DF6BFB8"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1.00</w:t>
            </w:r>
          </w:p>
        </w:tc>
        <w:tc>
          <w:tcPr>
            <w:tcW w:w="567" w:type="dxa"/>
            <w:tcBorders>
              <w:top w:val="single" w:sz="4" w:space="0" w:color="auto"/>
              <w:left w:val="single" w:sz="4" w:space="0" w:color="auto"/>
              <w:right w:val="single" w:sz="4" w:space="0" w:color="auto"/>
            </w:tcBorders>
            <w:shd w:val="clear" w:color="auto" w:fill="FFFFFF"/>
            <w:vAlign w:val="center"/>
          </w:tcPr>
          <w:p w14:paraId="2E25D514"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1.00</w:t>
            </w:r>
          </w:p>
        </w:tc>
      </w:tr>
      <w:tr w:rsidR="0081723A" w:rsidRPr="00A92C1C" w14:paraId="3AEF802A" w14:textId="77777777" w:rsidTr="00052032">
        <w:trPr>
          <w:trHeight w:hRule="exact" w:val="293"/>
          <w:jc w:val="center"/>
        </w:trPr>
        <w:tc>
          <w:tcPr>
            <w:tcW w:w="1413" w:type="dxa"/>
            <w:vMerge/>
            <w:tcBorders>
              <w:left w:val="single" w:sz="4" w:space="0" w:color="auto"/>
            </w:tcBorders>
            <w:shd w:val="clear" w:color="auto" w:fill="FFFFFF"/>
            <w:vAlign w:val="center"/>
          </w:tcPr>
          <w:p w14:paraId="5E3A7846" w14:textId="77777777" w:rsidR="0081723A" w:rsidRPr="00A92C1C" w:rsidRDefault="0081723A" w:rsidP="00256FB9">
            <w:pPr>
              <w:spacing w:after="0" w:line="240" w:lineRule="auto"/>
              <w:jc w:val="center"/>
              <w:rPr>
                <w:rFonts w:ascii="Arial" w:hAnsi="Arial" w:cs="Arial"/>
                <w:sz w:val="20"/>
                <w:szCs w:val="20"/>
              </w:rPr>
            </w:pPr>
          </w:p>
        </w:tc>
        <w:tc>
          <w:tcPr>
            <w:tcW w:w="1003" w:type="dxa"/>
            <w:tcBorders>
              <w:top w:val="single" w:sz="4" w:space="0" w:color="auto"/>
              <w:left w:val="single" w:sz="4" w:space="0" w:color="auto"/>
            </w:tcBorders>
            <w:shd w:val="clear" w:color="auto" w:fill="FFFFFF"/>
            <w:vAlign w:val="center"/>
          </w:tcPr>
          <w:p w14:paraId="0424FAA9" w14:textId="77777777" w:rsidR="0081723A" w:rsidRPr="00A92C1C" w:rsidRDefault="0081723A" w:rsidP="00256FB9">
            <w:pPr>
              <w:pStyle w:val="Other0"/>
              <w:shd w:val="clear" w:color="auto" w:fill="auto"/>
              <w:spacing w:line="240" w:lineRule="auto"/>
              <w:ind w:firstLine="7"/>
              <w:jc w:val="center"/>
              <w:rPr>
                <w:rFonts w:ascii="Arial" w:hAnsi="Arial" w:cs="Arial"/>
                <w:sz w:val="20"/>
                <w:szCs w:val="20"/>
                <w:lang w:val="ro-RO"/>
              </w:rPr>
            </w:pPr>
            <w:r w:rsidRPr="00A92C1C">
              <w:rPr>
                <w:rFonts w:ascii="Arial" w:hAnsi="Arial" w:cs="Arial"/>
                <w:sz w:val="20"/>
                <w:szCs w:val="20"/>
                <w:lang w:val="ro-RO"/>
              </w:rPr>
              <w:t>3.2</w:t>
            </w:r>
          </w:p>
        </w:tc>
        <w:tc>
          <w:tcPr>
            <w:tcW w:w="567" w:type="dxa"/>
            <w:tcBorders>
              <w:top w:val="single" w:sz="4" w:space="0" w:color="auto"/>
              <w:left w:val="single" w:sz="4" w:space="0" w:color="auto"/>
            </w:tcBorders>
            <w:shd w:val="clear" w:color="auto" w:fill="FFFFFF"/>
            <w:vAlign w:val="center"/>
          </w:tcPr>
          <w:p w14:paraId="19B0E815"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0.73</w:t>
            </w:r>
          </w:p>
        </w:tc>
        <w:tc>
          <w:tcPr>
            <w:tcW w:w="567" w:type="dxa"/>
            <w:tcBorders>
              <w:top w:val="single" w:sz="4" w:space="0" w:color="auto"/>
              <w:left w:val="single" w:sz="4" w:space="0" w:color="auto"/>
            </w:tcBorders>
            <w:shd w:val="clear" w:color="auto" w:fill="FFFFFF"/>
            <w:vAlign w:val="center"/>
          </w:tcPr>
          <w:p w14:paraId="32C43A6E"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0 79</w:t>
            </w:r>
          </w:p>
        </w:tc>
        <w:tc>
          <w:tcPr>
            <w:tcW w:w="562" w:type="dxa"/>
            <w:tcBorders>
              <w:top w:val="single" w:sz="4" w:space="0" w:color="auto"/>
              <w:left w:val="single" w:sz="4" w:space="0" w:color="auto"/>
            </w:tcBorders>
            <w:shd w:val="clear" w:color="auto" w:fill="FFFFFF"/>
            <w:vAlign w:val="center"/>
          </w:tcPr>
          <w:p w14:paraId="2D026EC5"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0.82</w:t>
            </w:r>
          </w:p>
        </w:tc>
        <w:tc>
          <w:tcPr>
            <w:tcW w:w="567" w:type="dxa"/>
            <w:tcBorders>
              <w:top w:val="single" w:sz="4" w:space="0" w:color="auto"/>
              <w:left w:val="single" w:sz="4" w:space="0" w:color="auto"/>
            </w:tcBorders>
            <w:shd w:val="clear" w:color="auto" w:fill="FFFFFF"/>
            <w:vAlign w:val="center"/>
          </w:tcPr>
          <w:p w14:paraId="5160491E"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0.86</w:t>
            </w:r>
          </w:p>
        </w:tc>
        <w:tc>
          <w:tcPr>
            <w:tcW w:w="567" w:type="dxa"/>
            <w:tcBorders>
              <w:top w:val="single" w:sz="4" w:space="0" w:color="auto"/>
              <w:left w:val="single" w:sz="4" w:space="0" w:color="auto"/>
            </w:tcBorders>
            <w:shd w:val="clear" w:color="auto" w:fill="FFFFFF"/>
            <w:vAlign w:val="center"/>
          </w:tcPr>
          <w:p w14:paraId="75E1DDA9"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0.98</w:t>
            </w:r>
          </w:p>
        </w:tc>
        <w:tc>
          <w:tcPr>
            <w:tcW w:w="567" w:type="dxa"/>
            <w:tcBorders>
              <w:top w:val="single" w:sz="4" w:space="0" w:color="auto"/>
              <w:left w:val="single" w:sz="4" w:space="0" w:color="auto"/>
            </w:tcBorders>
            <w:shd w:val="clear" w:color="auto" w:fill="FFFFFF"/>
            <w:vAlign w:val="center"/>
          </w:tcPr>
          <w:p w14:paraId="75018D75"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0.98</w:t>
            </w:r>
          </w:p>
        </w:tc>
        <w:tc>
          <w:tcPr>
            <w:tcW w:w="567" w:type="dxa"/>
            <w:tcBorders>
              <w:top w:val="single" w:sz="4" w:space="0" w:color="auto"/>
              <w:left w:val="single" w:sz="4" w:space="0" w:color="auto"/>
            </w:tcBorders>
            <w:shd w:val="clear" w:color="auto" w:fill="FFFFFF"/>
            <w:vAlign w:val="center"/>
          </w:tcPr>
          <w:p w14:paraId="579CC574"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0 99</w:t>
            </w:r>
          </w:p>
        </w:tc>
        <w:tc>
          <w:tcPr>
            <w:tcW w:w="572" w:type="dxa"/>
            <w:tcBorders>
              <w:top w:val="single" w:sz="4" w:space="0" w:color="auto"/>
              <w:left w:val="single" w:sz="4" w:space="0" w:color="auto"/>
            </w:tcBorders>
            <w:shd w:val="clear" w:color="auto" w:fill="FFFFFF"/>
            <w:vAlign w:val="center"/>
          </w:tcPr>
          <w:p w14:paraId="344FC809"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1.00</w:t>
            </w:r>
          </w:p>
        </w:tc>
        <w:tc>
          <w:tcPr>
            <w:tcW w:w="567" w:type="dxa"/>
            <w:tcBorders>
              <w:top w:val="single" w:sz="4" w:space="0" w:color="auto"/>
              <w:left w:val="single" w:sz="4" w:space="0" w:color="auto"/>
              <w:right w:val="single" w:sz="4" w:space="0" w:color="auto"/>
            </w:tcBorders>
            <w:shd w:val="clear" w:color="auto" w:fill="FFFFFF"/>
            <w:vAlign w:val="center"/>
          </w:tcPr>
          <w:p w14:paraId="73B9D363"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1.00</w:t>
            </w:r>
          </w:p>
        </w:tc>
      </w:tr>
      <w:tr w:rsidR="0081723A" w:rsidRPr="00A92C1C" w14:paraId="1F03DFDA" w14:textId="77777777" w:rsidTr="00052032">
        <w:trPr>
          <w:trHeight w:hRule="exact" w:val="298"/>
          <w:jc w:val="center"/>
        </w:trPr>
        <w:tc>
          <w:tcPr>
            <w:tcW w:w="1413" w:type="dxa"/>
            <w:vMerge/>
            <w:tcBorders>
              <w:left w:val="single" w:sz="4" w:space="0" w:color="auto"/>
            </w:tcBorders>
            <w:shd w:val="clear" w:color="auto" w:fill="FFFFFF"/>
            <w:vAlign w:val="center"/>
          </w:tcPr>
          <w:p w14:paraId="1114A733" w14:textId="77777777" w:rsidR="0081723A" w:rsidRPr="00A92C1C" w:rsidRDefault="0081723A" w:rsidP="00256FB9">
            <w:pPr>
              <w:spacing w:after="0" w:line="240" w:lineRule="auto"/>
              <w:jc w:val="center"/>
              <w:rPr>
                <w:rFonts w:ascii="Arial" w:hAnsi="Arial" w:cs="Arial"/>
                <w:sz w:val="20"/>
                <w:szCs w:val="20"/>
              </w:rPr>
            </w:pPr>
          </w:p>
        </w:tc>
        <w:tc>
          <w:tcPr>
            <w:tcW w:w="1003" w:type="dxa"/>
            <w:tcBorders>
              <w:top w:val="single" w:sz="4" w:space="0" w:color="auto"/>
              <w:left w:val="single" w:sz="4" w:space="0" w:color="auto"/>
            </w:tcBorders>
            <w:shd w:val="clear" w:color="auto" w:fill="FFFFFF"/>
          </w:tcPr>
          <w:p w14:paraId="605EFE22" w14:textId="77777777" w:rsidR="0081723A" w:rsidRPr="00A92C1C" w:rsidRDefault="0081723A" w:rsidP="00256FB9">
            <w:pPr>
              <w:pStyle w:val="Other0"/>
              <w:shd w:val="clear" w:color="auto" w:fill="auto"/>
              <w:spacing w:line="240" w:lineRule="auto"/>
              <w:ind w:firstLine="7"/>
              <w:jc w:val="center"/>
              <w:rPr>
                <w:rFonts w:ascii="Arial" w:hAnsi="Arial" w:cs="Arial"/>
                <w:sz w:val="20"/>
                <w:szCs w:val="20"/>
                <w:lang w:val="ro-RO"/>
              </w:rPr>
            </w:pPr>
            <w:r w:rsidRPr="00A92C1C">
              <w:rPr>
                <w:rFonts w:ascii="Arial" w:hAnsi="Arial" w:cs="Arial"/>
                <w:sz w:val="20"/>
                <w:szCs w:val="20"/>
                <w:lang w:val="ro-RO"/>
              </w:rPr>
              <w:t>4.8</w:t>
            </w:r>
          </w:p>
        </w:tc>
        <w:tc>
          <w:tcPr>
            <w:tcW w:w="567" w:type="dxa"/>
            <w:tcBorders>
              <w:top w:val="single" w:sz="4" w:space="0" w:color="auto"/>
              <w:left w:val="single" w:sz="4" w:space="0" w:color="auto"/>
            </w:tcBorders>
            <w:shd w:val="clear" w:color="auto" w:fill="FFFFFF"/>
          </w:tcPr>
          <w:p w14:paraId="37483771"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0.73</w:t>
            </w:r>
          </w:p>
        </w:tc>
        <w:tc>
          <w:tcPr>
            <w:tcW w:w="567" w:type="dxa"/>
            <w:tcBorders>
              <w:top w:val="single" w:sz="4" w:space="0" w:color="auto"/>
              <w:left w:val="single" w:sz="4" w:space="0" w:color="auto"/>
            </w:tcBorders>
            <w:shd w:val="clear" w:color="auto" w:fill="FFFFFF"/>
          </w:tcPr>
          <w:p w14:paraId="6883C2C4"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0.78</w:t>
            </w:r>
          </w:p>
        </w:tc>
        <w:tc>
          <w:tcPr>
            <w:tcW w:w="562" w:type="dxa"/>
            <w:tcBorders>
              <w:top w:val="single" w:sz="4" w:space="0" w:color="auto"/>
              <w:left w:val="single" w:sz="4" w:space="0" w:color="auto"/>
            </w:tcBorders>
            <w:shd w:val="clear" w:color="auto" w:fill="FFFFFF"/>
            <w:vAlign w:val="center"/>
          </w:tcPr>
          <w:p w14:paraId="21D3B571"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0.82</w:t>
            </w:r>
          </w:p>
        </w:tc>
        <w:tc>
          <w:tcPr>
            <w:tcW w:w="567" w:type="dxa"/>
            <w:tcBorders>
              <w:top w:val="single" w:sz="4" w:space="0" w:color="auto"/>
              <w:left w:val="single" w:sz="4" w:space="0" w:color="auto"/>
            </w:tcBorders>
            <w:shd w:val="clear" w:color="auto" w:fill="FFFFFF"/>
          </w:tcPr>
          <w:p w14:paraId="51E47A87"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0.85</w:t>
            </w:r>
          </w:p>
        </w:tc>
        <w:tc>
          <w:tcPr>
            <w:tcW w:w="567" w:type="dxa"/>
            <w:tcBorders>
              <w:top w:val="single" w:sz="4" w:space="0" w:color="auto"/>
              <w:left w:val="single" w:sz="4" w:space="0" w:color="auto"/>
            </w:tcBorders>
            <w:shd w:val="clear" w:color="auto" w:fill="FFFFFF"/>
          </w:tcPr>
          <w:p w14:paraId="453D7C03"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0.95</w:t>
            </w:r>
          </w:p>
        </w:tc>
        <w:tc>
          <w:tcPr>
            <w:tcW w:w="567" w:type="dxa"/>
            <w:tcBorders>
              <w:top w:val="single" w:sz="4" w:space="0" w:color="auto"/>
              <w:left w:val="single" w:sz="4" w:space="0" w:color="auto"/>
            </w:tcBorders>
            <w:shd w:val="clear" w:color="auto" w:fill="FFFFFF"/>
          </w:tcPr>
          <w:p w14:paraId="62CB594D"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0.96</w:t>
            </w:r>
          </w:p>
        </w:tc>
        <w:tc>
          <w:tcPr>
            <w:tcW w:w="567" w:type="dxa"/>
            <w:tcBorders>
              <w:top w:val="single" w:sz="4" w:space="0" w:color="auto"/>
              <w:left w:val="single" w:sz="4" w:space="0" w:color="auto"/>
            </w:tcBorders>
            <w:shd w:val="clear" w:color="auto" w:fill="FFFFFF"/>
          </w:tcPr>
          <w:p w14:paraId="2E2DD37D"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096</w:t>
            </w:r>
          </w:p>
        </w:tc>
        <w:tc>
          <w:tcPr>
            <w:tcW w:w="572" w:type="dxa"/>
            <w:tcBorders>
              <w:top w:val="single" w:sz="4" w:space="0" w:color="auto"/>
              <w:left w:val="single" w:sz="4" w:space="0" w:color="auto"/>
            </w:tcBorders>
            <w:shd w:val="clear" w:color="auto" w:fill="FFFFFF"/>
          </w:tcPr>
          <w:p w14:paraId="2F172732"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0.97</w:t>
            </w:r>
          </w:p>
        </w:tc>
        <w:tc>
          <w:tcPr>
            <w:tcW w:w="567" w:type="dxa"/>
            <w:tcBorders>
              <w:top w:val="single" w:sz="4" w:space="0" w:color="auto"/>
              <w:left w:val="single" w:sz="4" w:space="0" w:color="auto"/>
              <w:right w:val="single" w:sz="4" w:space="0" w:color="auto"/>
            </w:tcBorders>
            <w:shd w:val="clear" w:color="auto" w:fill="FFFFFF"/>
          </w:tcPr>
          <w:p w14:paraId="26477944"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0.98</w:t>
            </w:r>
          </w:p>
        </w:tc>
      </w:tr>
      <w:tr w:rsidR="0081723A" w:rsidRPr="00A92C1C" w14:paraId="2582EE8C" w14:textId="77777777" w:rsidTr="00052032">
        <w:trPr>
          <w:trHeight w:hRule="exact" w:val="322"/>
          <w:jc w:val="center"/>
        </w:trPr>
        <w:tc>
          <w:tcPr>
            <w:tcW w:w="1413" w:type="dxa"/>
            <w:vMerge/>
            <w:tcBorders>
              <w:left w:val="single" w:sz="4" w:space="0" w:color="auto"/>
              <w:bottom w:val="single" w:sz="4" w:space="0" w:color="auto"/>
            </w:tcBorders>
            <w:shd w:val="clear" w:color="auto" w:fill="FFFFFF"/>
            <w:vAlign w:val="center"/>
          </w:tcPr>
          <w:p w14:paraId="72AF5FDF" w14:textId="77777777" w:rsidR="0081723A" w:rsidRPr="00A92C1C" w:rsidRDefault="0081723A" w:rsidP="00256FB9">
            <w:pPr>
              <w:spacing w:after="0" w:line="240" w:lineRule="auto"/>
              <w:jc w:val="center"/>
              <w:rPr>
                <w:rFonts w:ascii="Arial" w:hAnsi="Arial" w:cs="Arial"/>
                <w:sz w:val="20"/>
                <w:szCs w:val="20"/>
              </w:rPr>
            </w:pPr>
          </w:p>
        </w:tc>
        <w:tc>
          <w:tcPr>
            <w:tcW w:w="1003" w:type="dxa"/>
            <w:tcBorders>
              <w:top w:val="single" w:sz="4" w:space="0" w:color="auto"/>
              <w:left w:val="single" w:sz="4" w:space="0" w:color="auto"/>
              <w:bottom w:val="single" w:sz="4" w:space="0" w:color="auto"/>
            </w:tcBorders>
            <w:shd w:val="clear" w:color="auto" w:fill="FFFFFF"/>
          </w:tcPr>
          <w:p w14:paraId="4CFDD842" w14:textId="77777777" w:rsidR="0081723A" w:rsidRPr="00A92C1C" w:rsidRDefault="0081723A" w:rsidP="00256FB9">
            <w:pPr>
              <w:pStyle w:val="Other0"/>
              <w:shd w:val="clear" w:color="auto" w:fill="auto"/>
              <w:spacing w:line="240" w:lineRule="auto"/>
              <w:ind w:firstLine="7"/>
              <w:jc w:val="center"/>
              <w:rPr>
                <w:rFonts w:ascii="Arial" w:hAnsi="Arial" w:cs="Arial"/>
                <w:sz w:val="20"/>
                <w:szCs w:val="20"/>
                <w:lang w:val="ro-RO"/>
              </w:rPr>
            </w:pPr>
            <w:r w:rsidRPr="00A92C1C">
              <w:rPr>
                <w:rFonts w:ascii="Arial" w:hAnsi="Arial" w:cs="Arial"/>
                <w:sz w:val="20"/>
                <w:szCs w:val="20"/>
                <w:lang w:val="ro-RO"/>
              </w:rPr>
              <w:t>≥6.4</w:t>
            </w:r>
          </w:p>
        </w:tc>
        <w:tc>
          <w:tcPr>
            <w:tcW w:w="567" w:type="dxa"/>
            <w:tcBorders>
              <w:top w:val="single" w:sz="4" w:space="0" w:color="auto"/>
              <w:left w:val="single" w:sz="4" w:space="0" w:color="auto"/>
              <w:bottom w:val="single" w:sz="4" w:space="0" w:color="auto"/>
            </w:tcBorders>
            <w:shd w:val="clear" w:color="auto" w:fill="FFFFFF"/>
          </w:tcPr>
          <w:p w14:paraId="415E4BB2"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0.73</w:t>
            </w:r>
          </w:p>
        </w:tc>
        <w:tc>
          <w:tcPr>
            <w:tcW w:w="567" w:type="dxa"/>
            <w:tcBorders>
              <w:top w:val="single" w:sz="4" w:space="0" w:color="auto"/>
              <w:left w:val="single" w:sz="4" w:space="0" w:color="auto"/>
              <w:bottom w:val="single" w:sz="4" w:space="0" w:color="auto"/>
            </w:tcBorders>
            <w:shd w:val="clear" w:color="auto" w:fill="FFFFFF"/>
          </w:tcPr>
          <w:p w14:paraId="598ABED5"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0 78</w:t>
            </w:r>
          </w:p>
        </w:tc>
        <w:tc>
          <w:tcPr>
            <w:tcW w:w="562" w:type="dxa"/>
            <w:tcBorders>
              <w:top w:val="single" w:sz="4" w:space="0" w:color="auto"/>
              <w:left w:val="single" w:sz="4" w:space="0" w:color="auto"/>
              <w:bottom w:val="single" w:sz="4" w:space="0" w:color="auto"/>
            </w:tcBorders>
            <w:shd w:val="clear" w:color="auto" w:fill="FFFFFF"/>
            <w:vAlign w:val="center"/>
          </w:tcPr>
          <w:p w14:paraId="3AC7E30C"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0.81</w:t>
            </w:r>
          </w:p>
        </w:tc>
        <w:tc>
          <w:tcPr>
            <w:tcW w:w="567" w:type="dxa"/>
            <w:tcBorders>
              <w:top w:val="single" w:sz="4" w:space="0" w:color="auto"/>
              <w:left w:val="single" w:sz="4" w:space="0" w:color="auto"/>
              <w:bottom w:val="single" w:sz="4" w:space="0" w:color="auto"/>
            </w:tcBorders>
            <w:shd w:val="clear" w:color="auto" w:fill="FFFFFF"/>
          </w:tcPr>
          <w:p w14:paraId="215E0BE4"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0.85</w:t>
            </w:r>
          </w:p>
        </w:tc>
        <w:tc>
          <w:tcPr>
            <w:tcW w:w="567" w:type="dxa"/>
            <w:tcBorders>
              <w:top w:val="single" w:sz="4" w:space="0" w:color="auto"/>
              <w:left w:val="single" w:sz="4" w:space="0" w:color="auto"/>
              <w:bottom w:val="single" w:sz="4" w:space="0" w:color="auto"/>
            </w:tcBorders>
            <w:shd w:val="clear" w:color="auto" w:fill="FFFFFF"/>
          </w:tcPr>
          <w:p w14:paraId="2FFAFD13"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0.94</w:t>
            </w:r>
          </w:p>
        </w:tc>
        <w:tc>
          <w:tcPr>
            <w:tcW w:w="567" w:type="dxa"/>
            <w:tcBorders>
              <w:top w:val="single" w:sz="4" w:space="0" w:color="auto"/>
              <w:left w:val="single" w:sz="4" w:space="0" w:color="auto"/>
              <w:bottom w:val="single" w:sz="4" w:space="0" w:color="auto"/>
            </w:tcBorders>
            <w:shd w:val="clear" w:color="auto" w:fill="FFFFFF"/>
          </w:tcPr>
          <w:p w14:paraId="4ACB942C"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0.94</w:t>
            </w:r>
          </w:p>
        </w:tc>
        <w:tc>
          <w:tcPr>
            <w:tcW w:w="567" w:type="dxa"/>
            <w:tcBorders>
              <w:top w:val="single" w:sz="4" w:space="0" w:color="auto"/>
              <w:left w:val="single" w:sz="4" w:space="0" w:color="auto"/>
              <w:bottom w:val="single" w:sz="4" w:space="0" w:color="auto"/>
            </w:tcBorders>
            <w:shd w:val="clear" w:color="auto" w:fill="FFFFFF"/>
          </w:tcPr>
          <w:p w14:paraId="7F0046C1"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0.95</w:t>
            </w:r>
          </w:p>
        </w:tc>
        <w:tc>
          <w:tcPr>
            <w:tcW w:w="572" w:type="dxa"/>
            <w:tcBorders>
              <w:top w:val="single" w:sz="4" w:space="0" w:color="auto"/>
              <w:left w:val="single" w:sz="4" w:space="0" w:color="auto"/>
              <w:bottom w:val="single" w:sz="4" w:space="0" w:color="auto"/>
            </w:tcBorders>
            <w:shd w:val="clear" w:color="auto" w:fill="FFFFFF"/>
          </w:tcPr>
          <w:p w14:paraId="48A75419"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0.95</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565211D5"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0.96</w:t>
            </w:r>
          </w:p>
        </w:tc>
      </w:tr>
    </w:tbl>
    <w:p w14:paraId="078F4687" w14:textId="180582E6" w:rsidR="00CA62D2" w:rsidRDefault="003A5F8E" w:rsidP="00256FB9">
      <w:pPr>
        <w:spacing w:after="0" w:line="240" w:lineRule="auto"/>
        <w:jc w:val="center"/>
        <w:rPr>
          <w:rFonts w:ascii="Arial" w:hAnsi="Arial" w:cs="Arial"/>
          <w:sz w:val="20"/>
          <w:szCs w:val="20"/>
        </w:rPr>
      </w:pPr>
      <w:r>
        <w:rPr>
          <w:rFonts w:ascii="Arial" w:hAnsi="Arial" w:cs="Arial"/>
          <w:sz w:val="20"/>
          <w:szCs w:val="20"/>
        </w:rPr>
        <w:t>(</w:t>
      </w:r>
      <w:r w:rsidRPr="003A5F8E">
        <w:rPr>
          <w:rFonts w:ascii="Arial" w:hAnsi="Arial" w:cs="Arial"/>
          <w:i/>
          <w:sz w:val="20"/>
          <w:szCs w:val="20"/>
        </w:rPr>
        <w:t>continuă</w:t>
      </w:r>
      <w:r>
        <w:rPr>
          <w:rFonts w:ascii="Arial" w:hAnsi="Arial" w:cs="Arial"/>
          <w:sz w:val="20"/>
          <w:szCs w:val="20"/>
        </w:rPr>
        <w:t>)</w:t>
      </w:r>
    </w:p>
    <w:p w14:paraId="267B6482" w14:textId="77777777" w:rsidR="00CA62D2" w:rsidRDefault="00CA62D2">
      <w:pPr>
        <w:spacing w:after="0" w:line="240" w:lineRule="auto"/>
        <w:rPr>
          <w:rFonts w:ascii="Arial" w:hAnsi="Arial" w:cs="Arial"/>
          <w:sz w:val="20"/>
          <w:szCs w:val="20"/>
        </w:rPr>
      </w:pPr>
      <w:r>
        <w:rPr>
          <w:rFonts w:ascii="Arial" w:hAnsi="Arial" w:cs="Arial"/>
          <w:sz w:val="20"/>
          <w:szCs w:val="20"/>
        </w:rPr>
        <w:br w:type="page"/>
      </w:r>
    </w:p>
    <w:p w14:paraId="37E2B3BB" w14:textId="16F34225" w:rsidR="003A5F8E" w:rsidRDefault="003A5F8E" w:rsidP="00256FB9">
      <w:pPr>
        <w:spacing w:after="0" w:line="240" w:lineRule="auto"/>
        <w:jc w:val="center"/>
        <w:rPr>
          <w:rFonts w:ascii="Arial" w:hAnsi="Arial" w:cs="Arial"/>
          <w:sz w:val="20"/>
          <w:szCs w:val="20"/>
        </w:rPr>
      </w:pPr>
      <w:r w:rsidRPr="00A92C1C">
        <w:rPr>
          <w:rFonts w:ascii="Arial" w:hAnsi="Arial" w:cs="Arial"/>
          <w:b/>
          <w:bCs/>
          <w:sz w:val="20"/>
        </w:rPr>
        <w:lastRenderedPageBreak/>
        <w:t>Tabelul 8</w:t>
      </w:r>
      <w:r>
        <w:rPr>
          <w:rFonts w:ascii="Arial" w:hAnsi="Arial" w:cs="Arial"/>
          <w:b/>
          <w:bCs/>
          <w:sz w:val="20"/>
        </w:rPr>
        <w:t xml:space="preserve"> </w:t>
      </w:r>
      <w:r w:rsidRPr="003A5F8E">
        <w:rPr>
          <w:rFonts w:ascii="Arial" w:hAnsi="Arial" w:cs="Arial"/>
          <w:bCs/>
          <w:sz w:val="20"/>
        </w:rPr>
        <w:t>(</w:t>
      </w:r>
      <w:r w:rsidRPr="003A5F8E">
        <w:rPr>
          <w:rFonts w:ascii="Arial" w:hAnsi="Arial" w:cs="Arial"/>
          <w:bCs/>
          <w:i/>
          <w:sz w:val="20"/>
        </w:rPr>
        <w:t>sfârșit</w:t>
      </w:r>
      <w:r w:rsidRPr="003A5F8E">
        <w:rPr>
          <w:rFonts w:ascii="Arial" w:hAnsi="Arial" w:cs="Arial"/>
          <w:bCs/>
          <w:sz w:val="20"/>
        </w:rPr>
        <w:t>)</w:t>
      </w:r>
    </w:p>
    <w:p w14:paraId="492C5305" w14:textId="4479BDA9" w:rsidR="003A5F8E" w:rsidRDefault="003A5F8E" w:rsidP="00256FB9">
      <w:pPr>
        <w:spacing w:after="0" w:line="240" w:lineRule="auto"/>
        <w:rPr>
          <w:rFonts w:ascii="Arial" w:hAnsi="Arial" w:cs="Arial"/>
          <w:sz w:val="20"/>
          <w:szCs w:val="20"/>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1135"/>
        <w:gridCol w:w="850"/>
        <w:gridCol w:w="567"/>
        <w:gridCol w:w="567"/>
        <w:gridCol w:w="562"/>
        <w:gridCol w:w="567"/>
        <w:gridCol w:w="567"/>
        <w:gridCol w:w="567"/>
        <w:gridCol w:w="567"/>
        <w:gridCol w:w="572"/>
        <w:gridCol w:w="567"/>
      </w:tblGrid>
      <w:tr w:rsidR="003A5F8E" w:rsidRPr="00CA62D2" w14:paraId="057C6B6D" w14:textId="77777777" w:rsidTr="0010088C">
        <w:trPr>
          <w:trHeight w:hRule="exact" w:val="307"/>
          <w:jc w:val="center"/>
        </w:trPr>
        <w:tc>
          <w:tcPr>
            <w:tcW w:w="1135" w:type="dxa"/>
            <w:vMerge w:val="restart"/>
            <w:tcBorders>
              <w:top w:val="single" w:sz="4" w:space="0" w:color="auto"/>
              <w:left w:val="single" w:sz="4" w:space="0" w:color="auto"/>
            </w:tcBorders>
            <w:shd w:val="clear" w:color="auto" w:fill="FFFFFF"/>
            <w:vAlign w:val="center"/>
          </w:tcPr>
          <w:p w14:paraId="7FA9CE1F" w14:textId="77777777" w:rsidR="003A5F8E" w:rsidRPr="00CA62D2" w:rsidRDefault="003A5F8E" w:rsidP="00256FB9">
            <w:pPr>
              <w:pStyle w:val="Other0"/>
              <w:shd w:val="clear" w:color="auto" w:fill="auto"/>
              <w:spacing w:line="240" w:lineRule="auto"/>
              <w:ind w:firstLine="0"/>
              <w:jc w:val="center"/>
              <w:rPr>
                <w:rFonts w:ascii="Arial" w:hAnsi="Arial" w:cs="Arial"/>
                <w:sz w:val="20"/>
                <w:szCs w:val="20"/>
                <w:lang w:val="ro-RO"/>
              </w:rPr>
            </w:pPr>
            <w:r w:rsidRPr="00CA62D2">
              <w:rPr>
                <w:rFonts w:ascii="Arial" w:hAnsi="Arial" w:cs="Arial"/>
                <w:sz w:val="20"/>
                <w:szCs w:val="20"/>
                <w:lang w:val="ro-RO"/>
              </w:rPr>
              <w:t xml:space="preserve">Declivitate în rampă, </w:t>
            </w:r>
            <w:r w:rsidRPr="00CA62D2">
              <w:rPr>
                <w:rFonts w:ascii="Arial" w:hAnsi="Arial" w:cs="Arial"/>
                <w:i/>
                <w:iCs/>
                <w:sz w:val="20"/>
                <w:szCs w:val="20"/>
                <w:lang w:val="ro-RO"/>
              </w:rPr>
              <w:t>d</w:t>
            </w:r>
            <w:r w:rsidRPr="00CA62D2">
              <w:rPr>
                <w:rFonts w:ascii="Arial" w:hAnsi="Arial" w:cs="Arial"/>
                <w:sz w:val="20"/>
                <w:szCs w:val="20"/>
                <w:lang w:val="ro-RO"/>
              </w:rPr>
              <w:t>, (%)</w:t>
            </w:r>
          </w:p>
        </w:tc>
        <w:tc>
          <w:tcPr>
            <w:tcW w:w="850" w:type="dxa"/>
            <w:vMerge w:val="restart"/>
            <w:tcBorders>
              <w:top w:val="single" w:sz="4" w:space="0" w:color="auto"/>
              <w:left w:val="single" w:sz="4" w:space="0" w:color="auto"/>
            </w:tcBorders>
            <w:shd w:val="clear" w:color="auto" w:fill="FFFFFF"/>
            <w:vAlign w:val="center"/>
          </w:tcPr>
          <w:p w14:paraId="30556E47" w14:textId="77777777" w:rsidR="003A5F8E" w:rsidRPr="00CA62D2" w:rsidRDefault="003A5F8E" w:rsidP="00256FB9">
            <w:pPr>
              <w:pStyle w:val="Other0"/>
              <w:shd w:val="clear" w:color="auto" w:fill="auto"/>
              <w:spacing w:line="240" w:lineRule="auto"/>
              <w:ind w:firstLine="0"/>
              <w:jc w:val="center"/>
              <w:rPr>
                <w:rFonts w:ascii="Arial" w:hAnsi="Arial" w:cs="Arial"/>
                <w:sz w:val="20"/>
                <w:szCs w:val="20"/>
                <w:lang w:val="ro-RO"/>
              </w:rPr>
            </w:pPr>
            <w:r w:rsidRPr="00CA62D2">
              <w:rPr>
                <w:rFonts w:ascii="Arial" w:hAnsi="Arial" w:cs="Arial"/>
                <w:sz w:val="20"/>
                <w:szCs w:val="20"/>
                <w:lang w:val="ro-RO"/>
              </w:rPr>
              <w:t>Lungime (km)</w:t>
            </w:r>
          </w:p>
        </w:tc>
        <w:tc>
          <w:tcPr>
            <w:tcW w:w="5103" w:type="dxa"/>
            <w:gridSpan w:val="9"/>
            <w:tcBorders>
              <w:top w:val="single" w:sz="4" w:space="0" w:color="auto"/>
              <w:left w:val="single" w:sz="4" w:space="0" w:color="auto"/>
              <w:right w:val="single" w:sz="4" w:space="0" w:color="auto"/>
            </w:tcBorders>
            <w:shd w:val="clear" w:color="auto" w:fill="FFFFFF"/>
            <w:vAlign w:val="bottom"/>
          </w:tcPr>
          <w:p w14:paraId="58746CBD" w14:textId="0832FDEB" w:rsidR="003A5F8E" w:rsidRPr="00CA62D2" w:rsidRDefault="003A5F8E" w:rsidP="00256FB9">
            <w:pPr>
              <w:pStyle w:val="Other0"/>
              <w:shd w:val="clear" w:color="auto" w:fill="auto"/>
              <w:spacing w:line="240" w:lineRule="auto"/>
              <w:ind w:firstLine="0"/>
              <w:jc w:val="center"/>
              <w:rPr>
                <w:rFonts w:ascii="Arial" w:hAnsi="Arial" w:cs="Arial"/>
                <w:sz w:val="20"/>
                <w:szCs w:val="20"/>
                <w:lang w:val="ro-RO"/>
              </w:rPr>
            </w:pPr>
            <w:r w:rsidRPr="00CA62D2">
              <w:rPr>
                <w:rFonts w:ascii="Arial" w:hAnsi="Arial" w:cs="Arial"/>
                <w:sz w:val="20"/>
                <w:szCs w:val="20"/>
                <w:lang w:val="ro-RO"/>
              </w:rPr>
              <w:t>Cererea de trafic direcțională q</w:t>
            </w:r>
            <w:r w:rsidRPr="00CA62D2">
              <w:rPr>
                <w:rFonts w:ascii="Arial" w:hAnsi="Arial" w:cs="Arial"/>
                <w:sz w:val="20"/>
                <w:szCs w:val="20"/>
                <w:vertAlign w:val="subscript"/>
                <w:lang w:val="ro-RO"/>
              </w:rPr>
              <w:t xml:space="preserve">CD </w:t>
            </w:r>
            <w:r w:rsidRPr="00CA62D2">
              <w:rPr>
                <w:rFonts w:ascii="Arial" w:hAnsi="Arial" w:cs="Arial"/>
                <w:sz w:val="20"/>
                <w:szCs w:val="20"/>
                <w:lang w:val="ro-RO"/>
              </w:rPr>
              <w:t>(veh/</w:t>
            </w:r>
            <w:r w:rsidR="005E2543" w:rsidRPr="00CA62D2">
              <w:rPr>
                <w:rFonts w:ascii="Arial" w:hAnsi="Arial" w:cs="Arial"/>
                <w:sz w:val="20"/>
                <w:szCs w:val="20"/>
                <w:lang w:val="ro-RO"/>
              </w:rPr>
              <w:t>oră</w:t>
            </w:r>
            <w:r w:rsidRPr="00CA62D2">
              <w:rPr>
                <w:rFonts w:ascii="Arial" w:hAnsi="Arial" w:cs="Arial"/>
                <w:sz w:val="20"/>
                <w:szCs w:val="20"/>
                <w:lang w:val="ro-RO"/>
              </w:rPr>
              <w:t>)</w:t>
            </w:r>
          </w:p>
        </w:tc>
      </w:tr>
      <w:tr w:rsidR="003A5F8E" w:rsidRPr="00CA62D2" w14:paraId="0A94E051" w14:textId="77777777" w:rsidTr="00CA62D2">
        <w:trPr>
          <w:trHeight w:hRule="exact" w:val="516"/>
          <w:jc w:val="center"/>
        </w:trPr>
        <w:tc>
          <w:tcPr>
            <w:tcW w:w="1135" w:type="dxa"/>
            <w:vMerge/>
            <w:tcBorders>
              <w:left w:val="single" w:sz="4" w:space="0" w:color="auto"/>
            </w:tcBorders>
            <w:shd w:val="clear" w:color="auto" w:fill="FFFFFF"/>
            <w:vAlign w:val="bottom"/>
          </w:tcPr>
          <w:p w14:paraId="1131E322" w14:textId="77777777" w:rsidR="003A5F8E" w:rsidRPr="00CA62D2" w:rsidRDefault="003A5F8E" w:rsidP="00256FB9">
            <w:pPr>
              <w:spacing w:after="0" w:line="240" w:lineRule="auto"/>
              <w:rPr>
                <w:rFonts w:ascii="Arial" w:hAnsi="Arial" w:cs="Arial"/>
                <w:sz w:val="20"/>
                <w:szCs w:val="20"/>
              </w:rPr>
            </w:pPr>
          </w:p>
        </w:tc>
        <w:tc>
          <w:tcPr>
            <w:tcW w:w="850" w:type="dxa"/>
            <w:vMerge/>
            <w:tcBorders>
              <w:left w:val="single" w:sz="4" w:space="0" w:color="auto"/>
            </w:tcBorders>
            <w:shd w:val="clear" w:color="auto" w:fill="FFFFFF"/>
            <w:vAlign w:val="center"/>
          </w:tcPr>
          <w:p w14:paraId="41E33B1C" w14:textId="77777777" w:rsidR="003A5F8E" w:rsidRPr="00CA62D2" w:rsidRDefault="003A5F8E" w:rsidP="00256FB9">
            <w:pPr>
              <w:spacing w:after="0" w:line="240" w:lineRule="auto"/>
              <w:rPr>
                <w:rFonts w:ascii="Arial" w:hAnsi="Arial" w:cs="Arial"/>
                <w:sz w:val="20"/>
                <w:szCs w:val="20"/>
              </w:rPr>
            </w:pPr>
          </w:p>
        </w:tc>
        <w:tc>
          <w:tcPr>
            <w:tcW w:w="567" w:type="dxa"/>
            <w:tcBorders>
              <w:top w:val="single" w:sz="4" w:space="0" w:color="auto"/>
              <w:left w:val="single" w:sz="4" w:space="0" w:color="auto"/>
            </w:tcBorders>
            <w:shd w:val="clear" w:color="auto" w:fill="FFFFFF"/>
            <w:vAlign w:val="center"/>
          </w:tcPr>
          <w:p w14:paraId="455F7E02" w14:textId="77777777" w:rsidR="003A5F8E" w:rsidRPr="00CA62D2" w:rsidRDefault="003A5F8E" w:rsidP="00256FB9">
            <w:pPr>
              <w:pStyle w:val="Other0"/>
              <w:shd w:val="clear" w:color="auto" w:fill="auto"/>
              <w:spacing w:line="240" w:lineRule="auto"/>
              <w:ind w:firstLine="0"/>
              <w:jc w:val="center"/>
              <w:rPr>
                <w:rFonts w:ascii="Arial" w:hAnsi="Arial" w:cs="Arial"/>
                <w:sz w:val="20"/>
                <w:szCs w:val="20"/>
                <w:lang w:val="ro-RO"/>
              </w:rPr>
            </w:pPr>
            <w:r w:rsidRPr="00CA62D2">
              <w:rPr>
                <w:rFonts w:ascii="Arial" w:hAnsi="Arial" w:cs="Arial"/>
                <w:sz w:val="20"/>
                <w:szCs w:val="20"/>
                <w:lang w:val="ro-RO"/>
              </w:rPr>
              <w:t>≤100</w:t>
            </w:r>
          </w:p>
        </w:tc>
        <w:tc>
          <w:tcPr>
            <w:tcW w:w="567" w:type="dxa"/>
            <w:tcBorders>
              <w:top w:val="single" w:sz="4" w:space="0" w:color="auto"/>
              <w:left w:val="single" w:sz="4" w:space="0" w:color="auto"/>
            </w:tcBorders>
            <w:shd w:val="clear" w:color="auto" w:fill="FFFFFF"/>
            <w:vAlign w:val="center"/>
          </w:tcPr>
          <w:p w14:paraId="7B71EE96" w14:textId="77777777" w:rsidR="003A5F8E" w:rsidRPr="00CA62D2" w:rsidRDefault="003A5F8E" w:rsidP="00256FB9">
            <w:pPr>
              <w:pStyle w:val="Other0"/>
              <w:shd w:val="clear" w:color="auto" w:fill="auto"/>
              <w:spacing w:line="240" w:lineRule="auto"/>
              <w:ind w:firstLine="0"/>
              <w:jc w:val="center"/>
              <w:rPr>
                <w:rFonts w:ascii="Arial" w:hAnsi="Arial" w:cs="Arial"/>
                <w:sz w:val="20"/>
                <w:szCs w:val="20"/>
                <w:lang w:val="ro-RO"/>
              </w:rPr>
            </w:pPr>
            <w:r w:rsidRPr="00CA62D2">
              <w:rPr>
                <w:rFonts w:ascii="Arial" w:hAnsi="Arial" w:cs="Arial"/>
                <w:sz w:val="20"/>
                <w:szCs w:val="20"/>
                <w:lang w:val="ro-RO"/>
              </w:rPr>
              <w:t>200</w:t>
            </w:r>
          </w:p>
        </w:tc>
        <w:tc>
          <w:tcPr>
            <w:tcW w:w="562" w:type="dxa"/>
            <w:tcBorders>
              <w:top w:val="single" w:sz="4" w:space="0" w:color="auto"/>
              <w:left w:val="single" w:sz="4" w:space="0" w:color="auto"/>
            </w:tcBorders>
            <w:shd w:val="clear" w:color="auto" w:fill="FFFFFF"/>
            <w:vAlign w:val="center"/>
          </w:tcPr>
          <w:p w14:paraId="5CDAE4DB" w14:textId="77777777" w:rsidR="003A5F8E" w:rsidRPr="00CA62D2" w:rsidRDefault="003A5F8E" w:rsidP="00256FB9">
            <w:pPr>
              <w:pStyle w:val="Other0"/>
              <w:shd w:val="clear" w:color="auto" w:fill="auto"/>
              <w:spacing w:line="240" w:lineRule="auto"/>
              <w:ind w:firstLine="0"/>
              <w:jc w:val="center"/>
              <w:rPr>
                <w:rFonts w:ascii="Arial" w:hAnsi="Arial" w:cs="Arial"/>
                <w:sz w:val="20"/>
                <w:szCs w:val="20"/>
                <w:lang w:val="ro-RO"/>
              </w:rPr>
            </w:pPr>
            <w:r w:rsidRPr="00CA62D2">
              <w:rPr>
                <w:rFonts w:ascii="Arial" w:hAnsi="Arial" w:cs="Arial"/>
                <w:sz w:val="20"/>
                <w:szCs w:val="20"/>
                <w:lang w:val="ro-RO"/>
              </w:rPr>
              <w:t>300</w:t>
            </w:r>
          </w:p>
        </w:tc>
        <w:tc>
          <w:tcPr>
            <w:tcW w:w="567" w:type="dxa"/>
            <w:tcBorders>
              <w:top w:val="single" w:sz="4" w:space="0" w:color="auto"/>
              <w:left w:val="single" w:sz="4" w:space="0" w:color="auto"/>
            </w:tcBorders>
            <w:shd w:val="clear" w:color="auto" w:fill="FFFFFF"/>
            <w:vAlign w:val="center"/>
          </w:tcPr>
          <w:p w14:paraId="548A82D8" w14:textId="77777777" w:rsidR="003A5F8E" w:rsidRPr="00CA62D2" w:rsidRDefault="003A5F8E" w:rsidP="00256FB9">
            <w:pPr>
              <w:pStyle w:val="Other0"/>
              <w:shd w:val="clear" w:color="auto" w:fill="auto"/>
              <w:spacing w:line="240" w:lineRule="auto"/>
              <w:ind w:firstLine="0"/>
              <w:jc w:val="center"/>
              <w:rPr>
                <w:rFonts w:ascii="Arial" w:hAnsi="Arial" w:cs="Arial"/>
                <w:sz w:val="20"/>
                <w:szCs w:val="20"/>
                <w:lang w:val="ro-RO"/>
              </w:rPr>
            </w:pPr>
            <w:r w:rsidRPr="00CA62D2">
              <w:rPr>
                <w:rFonts w:ascii="Arial" w:hAnsi="Arial" w:cs="Arial"/>
                <w:sz w:val="20"/>
                <w:szCs w:val="20"/>
                <w:lang w:val="ro-RO"/>
              </w:rPr>
              <w:t>400</w:t>
            </w:r>
          </w:p>
        </w:tc>
        <w:tc>
          <w:tcPr>
            <w:tcW w:w="567" w:type="dxa"/>
            <w:tcBorders>
              <w:top w:val="single" w:sz="4" w:space="0" w:color="auto"/>
              <w:left w:val="single" w:sz="4" w:space="0" w:color="auto"/>
            </w:tcBorders>
            <w:shd w:val="clear" w:color="auto" w:fill="FFFFFF"/>
            <w:vAlign w:val="center"/>
          </w:tcPr>
          <w:p w14:paraId="60CA77C7" w14:textId="77777777" w:rsidR="003A5F8E" w:rsidRPr="00CA62D2" w:rsidRDefault="003A5F8E" w:rsidP="00256FB9">
            <w:pPr>
              <w:pStyle w:val="Other0"/>
              <w:shd w:val="clear" w:color="auto" w:fill="auto"/>
              <w:spacing w:line="240" w:lineRule="auto"/>
              <w:ind w:firstLine="0"/>
              <w:jc w:val="center"/>
              <w:rPr>
                <w:rFonts w:ascii="Arial" w:hAnsi="Arial" w:cs="Arial"/>
                <w:sz w:val="20"/>
                <w:szCs w:val="20"/>
                <w:lang w:val="ro-RO"/>
              </w:rPr>
            </w:pPr>
            <w:r w:rsidRPr="00CA62D2">
              <w:rPr>
                <w:rFonts w:ascii="Arial" w:hAnsi="Arial" w:cs="Arial"/>
                <w:sz w:val="20"/>
                <w:szCs w:val="20"/>
                <w:lang w:val="ro-RO"/>
              </w:rPr>
              <w:t>500</w:t>
            </w:r>
          </w:p>
        </w:tc>
        <w:tc>
          <w:tcPr>
            <w:tcW w:w="567" w:type="dxa"/>
            <w:tcBorders>
              <w:top w:val="single" w:sz="4" w:space="0" w:color="auto"/>
              <w:left w:val="single" w:sz="4" w:space="0" w:color="auto"/>
            </w:tcBorders>
            <w:shd w:val="clear" w:color="auto" w:fill="FFFFFF"/>
            <w:vAlign w:val="center"/>
          </w:tcPr>
          <w:p w14:paraId="5261E8EE" w14:textId="77777777" w:rsidR="003A5F8E" w:rsidRPr="00CA62D2" w:rsidRDefault="003A5F8E" w:rsidP="00256FB9">
            <w:pPr>
              <w:pStyle w:val="Other0"/>
              <w:shd w:val="clear" w:color="auto" w:fill="auto"/>
              <w:spacing w:line="240" w:lineRule="auto"/>
              <w:ind w:firstLine="0"/>
              <w:jc w:val="center"/>
              <w:rPr>
                <w:rFonts w:ascii="Arial" w:hAnsi="Arial" w:cs="Arial"/>
                <w:sz w:val="20"/>
                <w:szCs w:val="20"/>
                <w:lang w:val="ro-RO"/>
              </w:rPr>
            </w:pPr>
            <w:r w:rsidRPr="00CA62D2">
              <w:rPr>
                <w:rFonts w:ascii="Arial" w:hAnsi="Arial" w:cs="Arial"/>
                <w:sz w:val="20"/>
                <w:szCs w:val="20"/>
                <w:lang w:val="ro-RO"/>
              </w:rPr>
              <w:t>600</w:t>
            </w:r>
          </w:p>
        </w:tc>
        <w:tc>
          <w:tcPr>
            <w:tcW w:w="567" w:type="dxa"/>
            <w:tcBorders>
              <w:top w:val="single" w:sz="4" w:space="0" w:color="auto"/>
              <w:left w:val="single" w:sz="4" w:space="0" w:color="auto"/>
            </w:tcBorders>
            <w:shd w:val="clear" w:color="auto" w:fill="FFFFFF"/>
            <w:vAlign w:val="center"/>
          </w:tcPr>
          <w:p w14:paraId="1131D1EC" w14:textId="77777777" w:rsidR="003A5F8E" w:rsidRPr="00CA62D2" w:rsidRDefault="003A5F8E" w:rsidP="00256FB9">
            <w:pPr>
              <w:pStyle w:val="Other0"/>
              <w:shd w:val="clear" w:color="auto" w:fill="auto"/>
              <w:spacing w:line="240" w:lineRule="auto"/>
              <w:ind w:firstLine="0"/>
              <w:jc w:val="center"/>
              <w:rPr>
                <w:rFonts w:ascii="Arial" w:hAnsi="Arial" w:cs="Arial"/>
                <w:sz w:val="20"/>
                <w:szCs w:val="20"/>
                <w:lang w:val="ro-RO"/>
              </w:rPr>
            </w:pPr>
            <w:r w:rsidRPr="00CA62D2">
              <w:rPr>
                <w:rFonts w:ascii="Arial" w:hAnsi="Arial" w:cs="Arial"/>
                <w:sz w:val="20"/>
                <w:szCs w:val="20"/>
                <w:lang w:val="ro-RO"/>
              </w:rPr>
              <w:t>700</w:t>
            </w:r>
          </w:p>
        </w:tc>
        <w:tc>
          <w:tcPr>
            <w:tcW w:w="572" w:type="dxa"/>
            <w:tcBorders>
              <w:top w:val="single" w:sz="4" w:space="0" w:color="auto"/>
              <w:left w:val="single" w:sz="4" w:space="0" w:color="auto"/>
            </w:tcBorders>
            <w:shd w:val="clear" w:color="auto" w:fill="FFFFFF"/>
            <w:vAlign w:val="center"/>
          </w:tcPr>
          <w:p w14:paraId="3F4F0DF2" w14:textId="77777777" w:rsidR="003A5F8E" w:rsidRPr="00CA62D2" w:rsidRDefault="003A5F8E" w:rsidP="00256FB9">
            <w:pPr>
              <w:pStyle w:val="Other0"/>
              <w:shd w:val="clear" w:color="auto" w:fill="auto"/>
              <w:spacing w:line="240" w:lineRule="auto"/>
              <w:ind w:firstLine="0"/>
              <w:jc w:val="center"/>
              <w:rPr>
                <w:rFonts w:ascii="Arial" w:hAnsi="Arial" w:cs="Arial"/>
                <w:sz w:val="20"/>
                <w:szCs w:val="20"/>
                <w:lang w:val="ro-RO"/>
              </w:rPr>
            </w:pPr>
            <w:r w:rsidRPr="00CA62D2">
              <w:rPr>
                <w:rFonts w:ascii="Arial" w:hAnsi="Arial" w:cs="Arial"/>
                <w:sz w:val="20"/>
                <w:szCs w:val="20"/>
                <w:lang w:val="ro-RO"/>
              </w:rPr>
              <w:t>800</w:t>
            </w:r>
          </w:p>
        </w:tc>
        <w:tc>
          <w:tcPr>
            <w:tcW w:w="567" w:type="dxa"/>
            <w:tcBorders>
              <w:top w:val="single" w:sz="4" w:space="0" w:color="auto"/>
              <w:left w:val="single" w:sz="4" w:space="0" w:color="auto"/>
              <w:right w:val="single" w:sz="4" w:space="0" w:color="auto"/>
            </w:tcBorders>
            <w:shd w:val="clear" w:color="auto" w:fill="FFFFFF"/>
            <w:vAlign w:val="center"/>
          </w:tcPr>
          <w:p w14:paraId="56D6D421" w14:textId="77777777" w:rsidR="003A5F8E" w:rsidRPr="00CA62D2" w:rsidRDefault="003A5F8E" w:rsidP="00256FB9">
            <w:pPr>
              <w:pStyle w:val="Other0"/>
              <w:shd w:val="clear" w:color="auto" w:fill="auto"/>
              <w:spacing w:line="240" w:lineRule="auto"/>
              <w:ind w:firstLine="0"/>
              <w:jc w:val="center"/>
              <w:rPr>
                <w:rFonts w:ascii="Arial" w:hAnsi="Arial" w:cs="Arial"/>
                <w:sz w:val="20"/>
                <w:szCs w:val="20"/>
                <w:lang w:val="ro-RO"/>
              </w:rPr>
            </w:pPr>
            <w:r w:rsidRPr="00CA62D2">
              <w:rPr>
                <w:rFonts w:ascii="Arial" w:hAnsi="Arial" w:cs="Arial"/>
                <w:sz w:val="20"/>
                <w:szCs w:val="20"/>
                <w:lang w:val="ro-RO"/>
              </w:rPr>
              <w:t>≥900</w:t>
            </w:r>
          </w:p>
        </w:tc>
      </w:tr>
      <w:tr w:rsidR="0081723A" w:rsidRPr="00A92C1C" w14:paraId="11EDA375" w14:textId="77777777" w:rsidTr="003A5F8E">
        <w:trPr>
          <w:trHeight w:hRule="exact" w:val="310"/>
          <w:jc w:val="center"/>
        </w:trPr>
        <w:tc>
          <w:tcPr>
            <w:tcW w:w="1135" w:type="dxa"/>
            <w:vMerge w:val="restart"/>
            <w:tcBorders>
              <w:top w:val="single" w:sz="4" w:space="0" w:color="auto"/>
              <w:left w:val="single" w:sz="4" w:space="0" w:color="auto"/>
            </w:tcBorders>
            <w:shd w:val="clear" w:color="auto" w:fill="FFFFFF"/>
            <w:vAlign w:val="center"/>
          </w:tcPr>
          <w:p w14:paraId="2B06465B"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rPr>
            </w:pPr>
            <w:r w:rsidRPr="00A92C1C">
              <w:rPr>
                <w:rFonts w:ascii="Arial" w:hAnsi="Arial" w:cs="Arial"/>
                <w:sz w:val="20"/>
                <w:szCs w:val="20"/>
              </w:rPr>
              <w:t>3.5≤d&lt;4.5</w:t>
            </w:r>
          </w:p>
        </w:tc>
        <w:tc>
          <w:tcPr>
            <w:tcW w:w="850" w:type="dxa"/>
            <w:tcBorders>
              <w:top w:val="single" w:sz="4" w:space="0" w:color="auto"/>
              <w:left w:val="single" w:sz="4" w:space="0" w:color="auto"/>
            </w:tcBorders>
            <w:shd w:val="clear" w:color="auto" w:fill="FFFFFF"/>
            <w:vAlign w:val="center"/>
          </w:tcPr>
          <w:p w14:paraId="2AC5CE34"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rPr>
            </w:pPr>
            <w:r w:rsidRPr="00A92C1C">
              <w:rPr>
                <w:rFonts w:ascii="Arial" w:hAnsi="Arial" w:cs="Arial"/>
                <w:sz w:val="20"/>
                <w:szCs w:val="20"/>
              </w:rPr>
              <w:t>0.4</w:t>
            </w:r>
          </w:p>
        </w:tc>
        <w:tc>
          <w:tcPr>
            <w:tcW w:w="567" w:type="dxa"/>
            <w:tcBorders>
              <w:top w:val="single" w:sz="4" w:space="0" w:color="auto"/>
              <w:left w:val="single" w:sz="4" w:space="0" w:color="auto"/>
            </w:tcBorders>
            <w:shd w:val="clear" w:color="auto" w:fill="FFFFFF"/>
            <w:vAlign w:val="center"/>
          </w:tcPr>
          <w:p w14:paraId="01845CC3"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rPr>
            </w:pPr>
            <w:r w:rsidRPr="00A92C1C">
              <w:rPr>
                <w:rFonts w:ascii="Arial" w:hAnsi="Arial" w:cs="Arial"/>
                <w:sz w:val="20"/>
                <w:szCs w:val="20"/>
              </w:rPr>
              <w:t>0.75</w:t>
            </w:r>
          </w:p>
        </w:tc>
        <w:tc>
          <w:tcPr>
            <w:tcW w:w="567" w:type="dxa"/>
            <w:tcBorders>
              <w:top w:val="single" w:sz="4" w:space="0" w:color="auto"/>
              <w:left w:val="single" w:sz="4" w:space="0" w:color="auto"/>
            </w:tcBorders>
            <w:shd w:val="clear" w:color="auto" w:fill="FFFFFF"/>
            <w:vAlign w:val="center"/>
          </w:tcPr>
          <w:p w14:paraId="4DE75D56"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rPr>
            </w:pPr>
            <w:r w:rsidRPr="00A92C1C">
              <w:rPr>
                <w:rFonts w:ascii="Arial" w:hAnsi="Arial" w:cs="Arial"/>
                <w:sz w:val="20"/>
                <w:szCs w:val="20"/>
              </w:rPr>
              <w:t>0.83</w:t>
            </w:r>
          </w:p>
        </w:tc>
        <w:tc>
          <w:tcPr>
            <w:tcW w:w="562" w:type="dxa"/>
            <w:tcBorders>
              <w:top w:val="single" w:sz="4" w:space="0" w:color="auto"/>
              <w:left w:val="single" w:sz="4" w:space="0" w:color="auto"/>
            </w:tcBorders>
            <w:shd w:val="clear" w:color="auto" w:fill="FFFFFF"/>
            <w:vAlign w:val="center"/>
          </w:tcPr>
          <w:p w14:paraId="3FF4846F"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rPr>
            </w:pPr>
            <w:r w:rsidRPr="00A92C1C">
              <w:rPr>
                <w:rFonts w:ascii="Arial" w:hAnsi="Arial" w:cs="Arial"/>
                <w:sz w:val="20"/>
                <w:szCs w:val="20"/>
              </w:rPr>
              <w:t>0.86</w:t>
            </w:r>
          </w:p>
        </w:tc>
        <w:tc>
          <w:tcPr>
            <w:tcW w:w="567" w:type="dxa"/>
            <w:tcBorders>
              <w:top w:val="single" w:sz="4" w:space="0" w:color="auto"/>
              <w:left w:val="single" w:sz="4" w:space="0" w:color="auto"/>
            </w:tcBorders>
            <w:shd w:val="clear" w:color="auto" w:fill="FFFFFF"/>
            <w:vAlign w:val="center"/>
          </w:tcPr>
          <w:p w14:paraId="2289739D"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rPr>
            </w:pPr>
            <w:r w:rsidRPr="00A92C1C">
              <w:rPr>
                <w:rFonts w:ascii="Arial" w:hAnsi="Arial" w:cs="Arial"/>
                <w:sz w:val="20"/>
                <w:szCs w:val="20"/>
              </w:rPr>
              <w:t>0.90</w:t>
            </w:r>
          </w:p>
        </w:tc>
        <w:tc>
          <w:tcPr>
            <w:tcW w:w="567" w:type="dxa"/>
            <w:tcBorders>
              <w:top w:val="single" w:sz="4" w:space="0" w:color="auto"/>
              <w:left w:val="single" w:sz="4" w:space="0" w:color="auto"/>
            </w:tcBorders>
            <w:shd w:val="clear" w:color="auto" w:fill="FFFFFF"/>
            <w:vAlign w:val="center"/>
          </w:tcPr>
          <w:p w14:paraId="0E2506FC"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rPr>
            </w:pPr>
            <w:r w:rsidRPr="00A92C1C">
              <w:rPr>
                <w:rFonts w:ascii="Arial" w:hAnsi="Arial" w:cs="Arial"/>
                <w:sz w:val="20"/>
                <w:szCs w:val="20"/>
              </w:rPr>
              <w:t>1.00</w:t>
            </w:r>
          </w:p>
        </w:tc>
        <w:tc>
          <w:tcPr>
            <w:tcW w:w="567" w:type="dxa"/>
            <w:tcBorders>
              <w:top w:val="single" w:sz="4" w:space="0" w:color="auto"/>
              <w:left w:val="single" w:sz="4" w:space="0" w:color="auto"/>
            </w:tcBorders>
            <w:shd w:val="clear" w:color="auto" w:fill="FFFFFF"/>
            <w:vAlign w:val="center"/>
          </w:tcPr>
          <w:p w14:paraId="3D89A6D2"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rPr>
            </w:pPr>
            <w:r w:rsidRPr="00A92C1C">
              <w:rPr>
                <w:rFonts w:ascii="Arial" w:hAnsi="Arial" w:cs="Arial"/>
                <w:sz w:val="20"/>
                <w:szCs w:val="20"/>
              </w:rPr>
              <w:t>1.00</w:t>
            </w:r>
          </w:p>
        </w:tc>
        <w:tc>
          <w:tcPr>
            <w:tcW w:w="567" w:type="dxa"/>
            <w:tcBorders>
              <w:top w:val="single" w:sz="4" w:space="0" w:color="auto"/>
              <w:left w:val="single" w:sz="4" w:space="0" w:color="auto"/>
            </w:tcBorders>
            <w:shd w:val="clear" w:color="auto" w:fill="FFFFFF"/>
            <w:vAlign w:val="center"/>
          </w:tcPr>
          <w:p w14:paraId="64D1A5BF"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rPr>
            </w:pPr>
            <w:r w:rsidRPr="00A92C1C">
              <w:rPr>
                <w:rFonts w:ascii="Arial" w:hAnsi="Arial" w:cs="Arial"/>
                <w:sz w:val="20"/>
                <w:szCs w:val="20"/>
              </w:rPr>
              <w:t>1.00</w:t>
            </w:r>
          </w:p>
        </w:tc>
        <w:tc>
          <w:tcPr>
            <w:tcW w:w="572" w:type="dxa"/>
            <w:tcBorders>
              <w:top w:val="single" w:sz="4" w:space="0" w:color="auto"/>
              <w:left w:val="single" w:sz="4" w:space="0" w:color="auto"/>
            </w:tcBorders>
            <w:shd w:val="clear" w:color="auto" w:fill="FFFFFF"/>
            <w:vAlign w:val="center"/>
          </w:tcPr>
          <w:p w14:paraId="59D079F6"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rPr>
            </w:pPr>
            <w:r w:rsidRPr="00A92C1C">
              <w:rPr>
                <w:rFonts w:ascii="Arial" w:hAnsi="Arial" w:cs="Arial"/>
                <w:sz w:val="20"/>
                <w:szCs w:val="20"/>
              </w:rPr>
              <w:t>1.00</w:t>
            </w:r>
          </w:p>
        </w:tc>
        <w:tc>
          <w:tcPr>
            <w:tcW w:w="567" w:type="dxa"/>
            <w:tcBorders>
              <w:top w:val="single" w:sz="4" w:space="0" w:color="auto"/>
              <w:left w:val="single" w:sz="4" w:space="0" w:color="auto"/>
              <w:right w:val="single" w:sz="4" w:space="0" w:color="auto"/>
            </w:tcBorders>
            <w:shd w:val="clear" w:color="auto" w:fill="FFFFFF"/>
            <w:vAlign w:val="center"/>
          </w:tcPr>
          <w:p w14:paraId="2DE3A996"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rPr>
            </w:pPr>
            <w:r w:rsidRPr="00A92C1C">
              <w:rPr>
                <w:rFonts w:ascii="Arial" w:hAnsi="Arial" w:cs="Arial"/>
                <w:sz w:val="20"/>
                <w:szCs w:val="20"/>
              </w:rPr>
              <w:t>1.00</w:t>
            </w:r>
          </w:p>
        </w:tc>
      </w:tr>
      <w:tr w:rsidR="0081723A" w:rsidRPr="00A92C1C" w14:paraId="145A6EFC" w14:textId="77777777" w:rsidTr="003A5F8E">
        <w:trPr>
          <w:trHeight w:hRule="exact" w:val="295"/>
          <w:jc w:val="center"/>
        </w:trPr>
        <w:tc>
          <w:tcPr>
            <w:tcW w:w="1135" w:type="dxa"/>
            <w:vMerge/>
            <w:tcBorders>
              <w:left w:val="single" w:sz="4" w:space="0" w:color="auto"/>
            </w:tcBorders>
            <w:shd w:val="clear" w:color="auto" w:fill="FFFFFF"/>
            <w:vAlign w:val="center"/>
          </w:tcPr>
          <w:p w14:paraId="64A46950" w14:textId="77777777" w:rsidR="0081723A" w:rsidRPr="00A92C1C" w:rsidRDefault="0081723A" w:rsidP="00256FB9">
            <w:pPr>
              <w:spacing w:after="0" w:line="240" w:lineRule="auto"/>
              <w:jc w:val="center"/>
              <w:rPr>
                <w:rFonts w:ascii="Arial" w:hAnsi="Arial" w:cs="Arial"/>
                <w:sz w:val="20"/>
                <w:szCs w:val="20"/>
              </w:rPr>
            </w:pPr>
          </w:p>
        </w:tc>
        <w:tc>
          <w:tcPr>
            <w:tcW w:w="850" w:type="dxa"/>
            <w:tcBorders>
              <w:top w:val="single" w:sz="4" w:space="0" w:color="auto"/>
              <w:left w:val="single" w:sz="4" w:space="0" w:color="auto"/>
            </w:tcBorders>
            <w:shd w:val="clear" w:color="auto" w:fill="FFFFFF"/>
            <w:vAlign w:val="center"/>
          </w:tcPr>
          <w:p w14:paraId="1269098B"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rPr>
            </w:pPr>
            <w:r w:rsidRPr="00A92C1C">
              <w:rPr>
                <w:rFonts w:ascii="Arial" w:hAnsi="Arial" w:cs="Arial"/>
                <w:sz w:val="20"/>
                <w:szCs w:val="20"/>
              </w:rPr>
              <w:t>0.8</w:t>
            </w:r>
          </w:p>
        </w:tc>
        <w:tc>
          <w:tcPr>
            <w:tcW w:w="567" w:type="dxa"/>
            <w:tcBorders>
              <w:top w:val="single" w:sz="4" w:space="0" w:color="auto"/>
              <w:left w:val="single" w:sz="4" w:space="0" w:color="auto"/>
            </w:tcBorders>
            <w:shd w:val="clear" w:color="auto" w:fill="FFFFFF"/>
            <w:vAlign w:val="center"/>
          </w:tcPr>
          <w:p w14:paraId="629FC70D"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rPr>
            </w:pPr>
            <w:r w:rsidRPr="00A92C1C">
              <w:rPr>
                <w:rFonts w:ascii="Arial" w:hAnsi="Arial" w:cs="Arial"/>
                <w:sz w:val="20"/>
                <w:szCs w:val="20"/>
              </w:rPr>
              <w:t>0.72</w:t>
            </w:r>
          </w:p>
        </w:tc>
        <w:tc>
          <w:tcPr>
            <w:tcW w:w="567" w:type="dxa"/>
            <w:tcBorders>
              <w:top w:val="single" w:sz="4" w:space="0" w:color="auto"/>
              <w:left w:val="single" w:sz="4" w:space="0" w:color="auto"/>
            </w:tcBorders>
            <w:shd w:val="clear" w:color="auto" w:fill="FFFFFF"/>
            <w:vAlign w:val="center"/>
          </w:tcPr>
          <w:p w14:paraId="26A42859"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rPr>
            </w:pPr>
            <w:r w:rsidRPr="00A92C1C">
              <w:rPr>
                <w:rFonts w:ascii="Arial" w:hAnsi="Arial" w:cs="Arial"/>
                <w:sz w:val="20"/>
                <w:szCs w:val="20"/>
              </w:rPr>
              <w:t>0.80</w:t>
            </w:r>
          </w:p>
        </w:tc>
        <w:tc>
          <w:tcPr>
            <w:tcW w:w="562" w:type="dxa"/>
            <w:tcBorders>
              <w:top w:val="single" w:sz="4" w:space="0" w:color="auto"/>
              <w:left w:val="single" w:sz="4" w:space="0" w:color="auto"/>
            </w:tcBorders>
            <w:shd w:val="clear" w:color="auto" w:fill="FFFFFF"/>
            <w:vAlign w:val="center"/>
          </w:tcPr>
          <w:p w14:paraId="02ACA405"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rPr>
            </w:pPr>
            <w:r w:rsidRPr="00A92C1C">
              <w:rPr>
                <w:rFonts w:ascii="Arial" w:hAnsi="Arial" w:cs="Arial"/>
                <w:sz w:val="20"/>
                <w:szCs w:val="20"/>
              </w:rPr>
              <w:t>0.84</w:t>
            </w:r>
          </w:p>
        </w:tc>
        <w:tc>
          <w:tcPr>
            <w:tcW w:w="567" w:type="dxa"/>
            <w:tcBorders>
              <w:top w:val="single" w:sz="4" w:space="0" w:color="auto"/>
              <w:left w:val="single" w:sz="4" w:space="0" w:color="auto"/>
            </w:tcBorders>
            <w:shd w:val="clear" w:color="auto" w:fill="FFFFFF"/>
            <w:vAlign w:val="center"/>
          </w:tcPr>
          <w:p w14:paraId="341D0472"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rPr>
            </w:pPr>
            <w:r w:rsidRPr="00A92C1C">
              <w:rPr>
                <w:rFonts w:ascii="Arial" w:hAnsi="Arial" w:cs="Arial"/>
                <w:sz w:val="20"/>
                <w:szCs w:val="20"/>
              </w:rPr>
              <w:t>0.88</w:t>
            </w:r>
          </w:p>
        </w:tc>
        <w:tc>
          <w:tcPr>
            <w:tcW w:w="567" w:type="dxa"/>
            <w:tcBorders>
              <w:top w:val="single" w:sz="4" w:space="0" w:color="auto"/>
              <w:left w:val="single" w:sz="4" w:space="0" w:color="auto"/>
            </w:tcBorders>
            <w:shd w:val="clear" w:color="auto" w:fill="FFFFFF"/>
            <w:vAlign w:val="center"/>
          </w:tcPr>
          <w:p w14:paraId="58405ED5"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rPr>
            </w:pPr>
            <w:r w:rsidRPr="00A92C1C">
              <w:rPr>
                <w:rFonts w:ascii="Arial" w:hAnsi="Arial" w:cs="Arial"/>
                <w:sz w:val="20"/>
                <w:szCs w:val="20"/>
              </w:rPr>
              <w:t>1.00</w:t>
            </w:r>
          </w:p>
        </w:tc>
        <w:tc>
          <w:tcPr>
            <w:tcW w:w="567" w:type="dxa"/>
            <w:tcBorders>
              <w:top w:val="single" w:sz="4" w:space="0" w:color="auto"/>
              <w:left w:val="single" w:sz="4" w:space="0" w:color="auto"/>
            </w:tcBorders>
            <w:shd w:val="clear" w:color="auto" w:fill="FFFFFF"/>
            <w:vAlign w:val="center"/>
          </w:tcPr>
          <w:p w14:paraId="388304EB"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rPr>
            </w:pPr>
            <w:r w:rsidRPr="00A92C1C">
              <w:rPr>
                <w:rFonts w:ascii="Arial" w:hAnsi="Arial" w:cs="Arial"/>
                <w:sz w:val="20"/>
                <w:szCs w:val="20"/>
              </w:rPr>
              <w:t>1.00</w:t>
            </w:r>
          </w:p>
        </w:tc>
        <w:tc>
          <w:tcPr>
            <w:tcW w:w="567" w:type="dxa"/>
            <w:tcBorders>
              <w:top w:val="single" w:sz="4" w:space="0" w:color="auto"/>
              <w:left w:val="single" w:sz="4" w:space="0" w:color="auto"/>
            </w:tcBorders>
            <w:shd w:val="clear" w:color="auto" w:fill="FFFFFF"/>
            <w:vAlign w:val="center"/>
          </w:tcPr>
          <w:p w14:paraId="156088A9"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rPr>
            </w:pPr>
            <w:r w:rsidRPr="00A92C1C">
              <w:rPr>
                <w:rFonts w:ascii="Arial" w:hAnsi="Arial" w:cs="Arial"/>
                <w:sz w:val="20"/>
                <w:szCs w:val="20"/>
              </w:rPr>
              <w:t>1.00</w:t>
            </w:r>
          </w:p>
        </w:tc>
        <w:tc>
          <w:tcPr>
            <w:tcW w:w="572" w:type="dxa"/>
            <w:tcBorders>
              <w:top w:val="single" w:sz="4" w:space="0" w:color="auto"/>
              <w:left w:val="single" w:sz="4" w:space="0" w:color="auto"/>
            </w:tcBorders>
            <w:shd w:val="clear" w:color="auto" w:fill="FFFFFF"/>
            <w:vAlign w:val="center"/>
          </w:tcPr>
          <w:p w14:paraId="33677457"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rPr>
            </w:pPr>
            <w:r w:rsidRPr="00A92C1C">
              <w:rPr>
                <w:rFonts w:ascii="Arial" w:hAnsi="Arial" w:cs="Arial"/>
                <w:sz w:val="20"/>
                <w:szCs w:val="20"/>
              </w:rPr>
              <w:t>1.00</w:t>
            </w:r>
          </w:p>
        </w:tc>
        <w:tc>
          <w:tcPr>
            <w:tcW w:w="567" w:type="dxa"/>
            <w:tcBorders>
              <w:top w:val="single" w:sz="4" w:space="0" w:color="auto"/>
              <w:left w:val="single" w:sz="4" w:space="0" w:color="auto"/>
              <w:right w:val="single" w:sz="4" w:space="0" w:color="auto"/>
            </w:tcBorders>
            <w:shd w:val="clear" w:color="auto" w:fill="FFFFFF"/>
            <w:vAlign w:val="center"/>
          </w:tcPr>
          <w:p w14:paraId="22E7093F"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rPr>
            </w:pPr>
            <w:r w:rsidRPr="00A92C1C">
              <w:rPr>
                <w:rFonts w:ascii="Arial" w:hAnsi="Arial" w:cs="Arial"/>
                <w:sz w:val="20"/>
                <w:szCs w:val="20"/>
              </w:rPr>
              <w:t>1.00</w:t>
            </w:r>
          </w:p>
        </w:tc>
      </w:tr>
      <w:tr w:rsidR="0081723A" w:rsidRPr="00A92C1C" w14:paraId="31377C40" w14:textId="77777777" w:rsidTr="003A5F8E">
        <w:trPr>
          <w:trHeight w:hRule="exact" w:val="299"/>
          <w:jc w:val="center"/>
        </w:trPr>
        <w:tc>
          <w:tcPr>
            <w:tcW w:w="1135" w:type="dxa"/>
            <w:vMerge/>
            <w:tcBorders>
              <w:left w:val="single" w:sz="4" w:space="0" w:color="auto"/>
            </w:tcBorders>
            <w:shd w:val="clear" w:color="auto" w:fill="FFFFFF"/>
            <w:vAlign w:val="center"/>
          </w:tcPr>
          <w:p w14:paraId="6C607CC1" w14:textId="77777777" w:rsidR="0081723A" w:rsidRPr="00A92C1C" w:rsidRDefault="0081723A" w:rsidP="00256FB9">
            <w:pPr>
              <w:spacing w:after="0" w:line="240" w:lineRule="auto"/>
              <w:jc w:val="center"/>
              <w:rPr>
                <w:rFonts w:ascii="Arial" w:hAnsi="Arial" w:cs="Arial"/>
                <w:sz w:val="20"/>
                <w:szCs w:val="20"/>
              </w:rPr>
            </w:pPr>
          </w:p>
        </w:tc>
        <w:tc>
          <w:tcPr>
            <w:tcW w:w="850" w:type="dxa"/>
            <w:tcBorders>
              <w:top w:val="single" w:sz="4" w:space="0" w:color="auto"/>
              <w:left w:val="single" w:sz="4" w:space="0" w:color="auto"/>
            </w:tcBorders>
            <w:shd w:val="clear" w:color="auto" w:fill="FFFFFF"/>
            <w:vAlign w:val="bottom"/>
          </w:tcPr>
          <w:p w14:paraId="4C9EF5B1"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rPr>
            </w:pPr>
            <w:r w:rsidRPr="00A92C1C">
              <w:rPr>
                <w:rFonts w:ascii="Arial" w:hAnsi="Arial" w:cs="Arial"/>
                <w:sz w:val="20"/>
                <w:szCs w:val="20"/>
              </w:rPr>
              <w:t>1.2</w:t>
            </w:r>
          </w:p>
        </w:tc>
        <w:tc>
          <w:tcPr>
            <w:tcW w:w="567" w:type="dxa"/>
            <w:tcBorders>
              <w:top w:val="single" w:sz="4" w:space="0" w:color="auto"/>
              <w:left w:val="single" w:sz="4" w:space="0" w:color="auto"/>
            </w:tcBorders>
            <w:shd w:val="clear" w:color="auto" w:fill="FFFFFF"/>
            <w:vAlign w:val="center"/>
          </w:tcPr>
          <w:p w14:paraId="094471A1"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rPr>
            </w:pPr>
            <w:r w:rsidRPr="00A92C1C">
              <w:rPr>
                <w:rFonts w:ascii="Arial" w:hAnsi="Arial" w:cs="Arial"/>
                <w:sz w:val="20"/>
                <w:szCs w:val="20"/>
              </w:rPr>
              <w:t>0.67</w:t>
            </w:r>
          </w:p>
        </w:tc>
        <w:tc>
          <w:tcPr>
            <w:tcW w:w="567" w:type="dxa"/>
            <w:tcBorders>
              <w:top w:val="single" w:sz="4" w:space="0" w:color="auto"/>
              <w:left w:val="single" w:sz="4" w:space="0" w:color="auto"/>
            </w:tcBorders>
            <w:shd w:val="clear" w:color="auto" w:fill="FFFFFF"/>
            <w:vAlign w:val="center"/>
          </w:tcPr>
          <w:p w14:paraId="21C7D74D"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rPr>
            </w:pPr>
            <w:r w:rsidRPr="00A92C1C">
              <w:rPr>
                <w:rFonts w:ascii="Arial" w:hAnsi="Arial" w:cs="Arial"/>
                <w:sz w:val="20"/>
                <w:szCs w:val="20"/>
              </w:rPr>
              <w:t>0.77</w:t>
            </w:r>
          </w:p>
        </w:tc>
        <w:tc>
          <w:tcPr>
            <w:tcW w:w="562" w:type="dxa"/>
            <w:tcBorders>
              <w:top w:val="single" w:sz="4" w:space="0" w:color="auto"/>
              <w:left w:val="single" w:sz="4" w:space="0" w:color="auto"/>
            </w:tcBorders>
            <w:shd w:val="clear" w:color="auto" w:fill="FFFFFF"/>
            <w:vAlign w:val="bottom"/>
          </w:tcPr>
          <w:p w14:paraId="0A9B6617"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rPr>
            </w:pPr>
            <w:r w:rsidRPr="00A92C1C">
              <w:rPr>
                <w:rFonts w:ascii="Arial" w:hAnsi="Arial" w:cs="Arial"/>
                <w:sz w:val="20"/>
                <w:szCs w:val="20"/>
              </w:rPr>
              <w:t>0.81</w:t>
            </w:r>
          </w:p>
        </w:tc>
        <w:tc>
          <w:tcPr>
            <w:tcW w:w="567" w:type="dxa"/>
            <w:tcBorders>
              <w:top w:val="single" w:sz="4" w:space="0" w:color="auto"/>
              <w:left w:val="single" w:sz="4" w:space="0" w:color="auto"/>
            </w:tcBorders>
            <w:shd w:val="clear" w:color="auto" w:fill="FFFFFF"/>
            <w:vAlign w:val="bottom"/>
          </w:tcPr>
          <w:p w14:paraId="06A82DEA"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rPr>
            </w:pPr>
            <w:r w:rsidRPr="00A92C1C">
              <w:rPr>
                <w:rFonts w:ascii="Arial" w:hAnsi="Arial" w:cs="Arial"/>
                <w:sz w:val="20"/>
                <w:szCs w:val="20"/>
              </w:rPr>
              <w:t>0.86</w:t>
            </w:r>
          </w:p>
        </w:tc>
        <w:tc>
          <w:tcPr>
            <w:tcW w:w="567" w:type="dxa"/>
            <w:tcBorders>
              <w:top w:val="single" w:sz="4" w:space="0" w:color="auto"/>
              <w:left w:val="single" w:sz="4" w:space="0" w:color="auto"/>
            </w:tcBorders>
            <w:shd w:val="clear" w:color="auto" w:fill="FFFFFF"/>
            <w:vAlign w:val="bottom"/>
          </w:tcPr>
          <w:p w14:paraId="7CF62E44"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rPr>
            </w:pPr>
            <w:r w:rsidRPr="00A92C1C">
              <w:rPr>
                <w:rFonts w:ascii="Arial" w:hAnsi="Arial" w:cs="Arial"/>
                <w:sz w:val="20"/>
                <w:szCs w:val="20"/>
              </w:rPr>
              <w:t>1.00</w:t>
            </w:r>
          </w:p>
        </w:tc>
        <w:tc>
          <w:tcPr>
            <w:tcW w:w="567" w:type="dxa"/>
            <w:tcBorders>
              <w:top w:val="single" w:sz="4" w:space="0" w:color="auto"/>
              <w:left w:val="single" w:sz="4" w:space="0" w:color="auto"/>
            </w:tcBorders>
            <w:shd w:val="clear" w:color="auto" w:fill="FFFFFF"/>
            <w:vAlign w:val="bottom"/>
          </w:tcPr>
          <w:p w14:paraId="0B59D2C1"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rPr>
            </w:pPr>
            <w:r w:rsidRPr="00A92C1C">
              <w:rPr>
                <w:rFonts w:ascii="Arial" w:hAnsi="Arial" w:cs="Arial"/>
                <w:sz w:val="20"/>
                <w:szCs w:val="20"/>
              </w:rPr>
              <w:t>1.00</w:t>
            </w:r>
          </w:p>
        </w:tc>
        <w:tc>
          <w:tcPr>
            <w:tcW w:w="567" w:type="dxa"/>
            <w:tcBorders>
              <w:top w:val="single" w:sz="4" w:space="0" w:color="auto"/>
              <w:left w:val="single" w:sz="4" w:space="0" w:color="auto"/>
            </w:tcBorders>
            <w:shd w:val="clear" w:color="auto" w:fill="FFFFFF"/>
            <w:vAlign w:val="bottom"/>
          </w:tcPr>
          <w:p w14:paraId="0FF6E6E5"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rPr>
            </w:pPr>
            <w:r w:rsidRPr="00A92C1C">
              <w:rPr>
                <w:rFonts w:ascii="Arial" w:hAnsi="Arial" w:cs="Arial"/>
                <w:sz w:val="20"/>
                <w:szCs w:val="20"/>
              </w:rPr>
              <w:t>1.00</w:t>
            </w:r>
          </w:p>
        </w:tc>
        <w:tc>
          <w:tcPr>
            <w:tcW w:w="572" w:type="dxa"/>
            <w:tcBorders>
              <w:top w:val="single" w:sz="4" w:space="0" w:color="auto"/>
              <w:left w:val="single" w:sz="4" w:space="0" w:color="auto"/>
            </w:tcBorders>
            <w:shd w:val="clear" w:color="auto" w:fill="FFFFFF"/>
            <w:vAlign w:val="bottom"/>
          </w:tcPr>
          <w:p w14:paraId="0E049C30"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rPr>
            </w:pPr>
            <w:r w:rsidRPr="00A92C1C">
              <w:rPr>
                <w:rFonts w:ascii="Arial" w:hAnsi="Arial" w:cs="Arial"/>
                <w:sz w:val="20"/>
                <w:szCs w:val="20"/>
              </w:rPr>
              <w:t>1.00</w:t>
            </w:r>
          </w:p>
        </w:tc>
        <w:tc>
          <w:tcPr>
            <w:tcW w:w="567" w:type="dxa"/>
            <w:tcBorders>
              <w:top w:val="single" w:sz="4" w:space="0" w:color="auto"/>
              <w:left w:val="single" w:sz="4" w:space="0" w:color="auto"/>
              <w:right w:val="single" w:sz="4" w:space="0" w:color="auto"/>
            </w:tcBorders>
            <w:shd w:val="clear" w:color="auto" w:fill="FFFFFF"/>
            <w:vAlign w:val="bottom"/>
          </w:tcPr>
          <w:p w14:paraId="61E88B5E"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rPr>
            </w:pPr>
            <w:r w:rsidRPr="00A92C1C">
              <w:rPr>
                <w:rFonts w:ascii="Arial" w:hAnsi="Arial" w:cs="Arial"/>
                <w:sz w:val="20"/>
                <w:szCs w:val="20"/>
              </w:rPr>
              <w:t>1.00</w:t>
            </w:r>
          </w:p>
        </w:tc>
      </w:tr>
      <w:tr w:rsidR="0081723A" w:rsidRPr="00A92C1C" w14:paraId="2B4E0286" w14:textId="77777777" w:rsidTr="003A5F8E">
        <w:trPr>
          <w:trHeight w:hRule="exact" w:val="299"/>
          <w:jc w:val="center"/>
        </w:trPr>
        <w:tc>
          <w:tcPr>
            <w:tcW w:w="1135" w:type="dxa"/>
            <w:vMerge/>
            <w:tcBorders>
              <w:left w:val="single" w:sz="4" w:space="0" w:color="auto"/>
            </w:tcBorders>
            <w:shd w:val="clear" w:color="auto" w:fill="FFFFFF"/>
            <w:vAlign w:val="center"/>
          </w:tcPr>
          <w:p w14:paraId="38A67AB1" w14:textId="77777777" w:rsidR="0081723A" w:rsidRPr="00A92C1C" w:rsidRDefault="0081723A" w:rsidP="00256FB9">
            <w:pPr>
              <w:spacing w:after="0" w:line="240" w:lineRule="auto"/>
              <w:jc w:val="center"/>
              <w:rPr>
                <w:rFonts w:ascii="Arial" w:hAnsi="Arial" w:cs="Arial"/>
                <w:sz w:val="20"/>
                <w:szCs w:val="20"/>
              </w:rPr>
            </w:pPr>
          </w:p>
        </w:tc>
        <w:tc>
          <w:tcPr>
            <w:tcW w:w="850" w:type="dxa"/>
            <w:tcBorders>
              <w:top w:val="single" w:sz="4" w:space="0" w:color="auto"/>
              <w:left w:val="single" w:sz="4" w:space="0" w:color="auto"/>
            </w:tcBorders>
            <w:shd w:val="clear" w:color="auto" w:fill="FFFFFF"/>
            <w:vAlign w:val="center"/>
          </w:tcPr>
          <w:p w14:paraId="65BDB12A"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rPr>
            </w:pPr>
            <w:r w:rsidRPr="00A92C1C">
              <w:rPr>
                <w:rFonts w:ascii="Arial" w:hAnsi="Arial" w:cs="Arial"/>
                <w:sz w:val="20"/>
                <w:szCs w:val="20"/>
              </w:rPr>
              <w:t>1.6</w:t>
            </w:r>
          </w:p>
        </w:tc>
        <w:tc>
          <w:tcPr>
            <w:tcW w:w="567" w:type="dxa"/>
            <w:tcBorders>
              <w:top w:val="single" w:sz="4" w:space="0" w:color="auto"/>
              <w:left w:val="single" w:sz="4" w:space="0" w:color="auto"/>
            </w:tcBorders>
            <w:shd w:val="clear" w:color="auto" w:fill="FFFFFF"/>
            <w:vAlign w:val="center"/>
          </w:tcPr>
          <w:p w14:paraId="3942826F"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rPr>
            </w:pPr>
            <w:r w:rsidRPr="00A92C1C">
              <w:rPr>
                <w:rFonts w:ascii="Arial" w:hAnsi="Arial" w:cs="Arial"/>
                <w:sz w:val="20"/>
                <w:szCs w:val="20"/>
              </w:rPr>
              <w:t>0.65</w:t>
            </w:r>
          </w:p>
        </w:tc>
        <w:tc>
          <w:tcPr>
            <w:tcW w:w="567" w:type="dxa"/>
            <w:tcBorders>
              <w:top w:val="single" w:sz="4" w:space="0" w:color="auto"/>
              <w:left w:val="single" w:sz="4" w:space="0" w:color="auto"/>
            </w:tcBorders>
            <w:shd w:val="clear" w:color="auto" w:fill="FFFFFF"/>
            <w:vAlign w:val="center"/>
          </w:tcPr>
          <w:p w14:paraId="47929E90"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rPr>
            </w:pPr>
            <w:r w:rsidRPr="00A92C1C">
              <w:rPr>
                <w:rFonts w:ascii="Arial" w:hAnsi="Arial" w:cs="Arial"/>
                <w:sz w:val="20"/>
                <w:szCs w:val="20"/>
              </w:rPr>
              <w:t>0.73</w:t>
            </w:r>
          </w:p>
        </w:tc>
        <w:tc>
          <w:tcPr>
            <w:tcW w:w="562" w:type="dxa"/>
            <w:tcBorders>
              <w:top w:val="single" w:sz="4" w:space="0" w:color="auto"/>
              <w:left w:val="single" w:sz="4" w:space="0" w:color="auto"/>
            </w:tcBorders>
            <w:shd w:val="clear" w:color="auto" w:fill="FFFFFF"/>
            <w:vAlign w:val="center"/>
          </w:tcPr>
          <w:p w14:paraId="5ED9C3AA"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rPr>
            </w:pPr>
            <w:r w:rsidRPr="00A92C1C">
              <w:rPr>
                <w:rFonts w:ascii="Arial" w:hAnsi="Arial" w:cs="Arial"/>
                <w:sz w:val="20"/>
                <w:szCs w:val="20"/>
              </w:rPr>
              <w:t>0.77</w:t>
            </w:r>
          </w:p>
        </w:tc>
        <w:tc>
          <w:tcPr>
            <w:tcW w:w="567" w:type="dxa"/>
            <w:tcBorders>
              <w:top w:val="single" w:sz="4" w:space="0" w:color="auto"/>
              <w:left w:val="single" w:sz="4" w:space="0" w:color="auto"/>
            </w:tcBorders>
            <w:shd w:val="clear" w:color="auto" w:fill="FFFFFF"/>
            <w:vAlign w:val="center"/>
          </w:tcPr>
          <w:p w14:paraId="63344A4A"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rPr>
            </w:pPr>
            <w:r w:rsidRPr="00A92C1C">
              <w:rPr>
                <w:rFonts w:ascii="Arial" w:hAnsi="Arial" w:cs="Arial"/>
                <w:sz w:val="20"/>
                <w:szCs w:val="20"/>
              </w:rPr>
              <w:t>0.81</w:t>
            </w:r>
          </w:p>
        </w:tc>
        <w:tc>
          <w:tcPr>
            <w:tcW w:w="567" w:type="dxa"/>
            <w:tcBorders>
              <w:top w:val="single" w:sz="4" w:space="0" w:color="auto"/>
              <w:left w:val="single" w:sz="4" w:space="0" w:color="auto"/>
            </w:tcBorders>
            <w:shd w:val="clear" w:color="auto" w:fill="FFFFFF"/>
            <w:vAlign w:val="center"/>
          </w:tcPr>
          <w:p w14:paraId="6812EA8C"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rPr>
            </w:pPr>
            <w:r w:rsidRPr="00A92C1C">
              <w:rPr>
                <w:rFonts w:ascii="Arial" w:hAnsi="Arial" w:cs="Arial"/>
                <w:sz w:val="20"/>
                <w:szCs w:val="20"/>
              </w:rPr>
              <w:t>0.94</w:t>
            </w:r>
          </w:p>
        </w:tc>
        <w:tc>
          <w:tcPr>
            <w:tcW w:w="567" w:type="dxa"/>
            <w:tcBorders>
              <w:top w:val="single" w:sz="4" w:space="0" w:color="auto"/>
              <w:left w:val="single" w:sz="4" w:space="0" w:color="auto"/>
            </w:tcBorders>
            <w:shd w:val="clear" w:color="auto" w:fill="FFFFFF"/>
            <w:vAlign w:val="center"/>
          </w:tcPr>
          <w:p w14:paraId="38BCEBC1"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rPr>
            </w:pPr>
            <w:r w:rsidRPr="00A92C1C">
              <w:rPr>
                <w:rFonts w:ascii="Arial" w:hAnsi="Arial" w:cs="Arial"/>
                <w:sz w:val="20"/>
                <w:szCs w:val="20"/>
              </w:rPr>
              <w:t>0.95</w:t>
            </w:r>
          </w:p>
        </w:tc>
        <w:tc>
          <w:tcPr>
            <w:tcW w:w="567" w:type="dxa"/>
            <w:tcBorders>
              <w:top w:val="single" w:sz="4" w:space="0" w:color="auto"/>
              <w:left w:val="single" w:sz="4" w:space="0" w:color="auto"/>
            </w:tcBorders>
            <w:shd w:val="clear" w:color="auto" w:fill="FFFFFF"/>
            <w:vAlign w:val="center"/>
          </w:tcPr>
          <w:p w14:paraId="42AD1E5C"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rPr>
            </w:pPr>
            <w:r w:rsidRPr="00A92C1C">
              <w:rPr>
                <w:rFonts w:ascii="Arial" w:hAnsi="Arial" w:cs="Arial"/>
                <w:sz w:val="20"/>
                <w:szCs w:val="20"/>
              </w:rPr>
              <w:t>0.97</w:t>
            </w:r>
          </w:p>
        </w:tc>
        <w:tc>
          <w:tcPr>
            <w:tcW w:w="572" w:type="dxa"/>
            <w:tcBorders>
              <w:top w:val="single" w:sz="4" w:space="0" w:color="auto"/>
              <w:left w:val="single" w:sz="4" w:space="0" w:color="auto"/>
            </w:tcBorders>
            <w:shd w:val="clear" w:color="auto" w:fill="FFFFFF"/>
            <w:vAlign w:val="center"/>
          </w:tcPr>
          <w:p w14:paraId="067281B2"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rPr>
            </w:pPr>
            <w:r w:rsidRPr="00A92C1C">
              <w:rPr>
                <w:rFonts w:ascii="Arial" w:hAnsi="Arial" w:cs="Arial"/>
                <w:sz w:val="20"/>
                <w:szCs w:val="20"/>
              </w:rPr>
              <w:t>1.00</w:t>
            </w:r>
          </w:p>
        </w:tc>
        <w:tc>
          <w:tcPr>
            <w:tcW w:w="567" w:type="dxa"/>
            <w:tcBorders>
              <w:top w:val="single" w:sz="4" w:space="0" w:color="auto"/>
              <w:left w:val="single" w:sz="4" w:space="0" w:color="auto"/>
              <w:right w:val="single" w:sz="4" w:space="0" w:color="auto"/>
            </w:tcBorders>
            <w:shd w:val="clear" w:color="auto" w:fill="FFFFFF"/>
            <w:vAlign w:val="center"/>
          </w:tcPr>
          <w:p w14:paraId="71E64E12"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rPr>
            </w:pPr>
            <w:r w:rsidRPr="00A92C1C">
              <w:rPr>
                <w:rFonts w:ascii="Arial" w:hAnsi="Arial" w:cs="Arial"/>
                <w:sz w:val="20"/>
                <w:szCs w:val="20"/>
              </w:rPr>
              <w:t>1.00</w:t>
            </w:r>
          </w:p>
        </w:tc>
      </w:tr>
      <w:tr w:rsidR="0081723A" w:rsidRPr="00A92C1C" w14:paraId="216522FE" w14:textId="77777777" w:rsidTr="003A5F8E">
        <w:trPr>
          <w:trHeight w:hRule="exact" w:val="302"/>
          <w:jc w:val="center"/>
        </w:trPr>
        <w:tc>
          <w:tcPr>
            <w:tcW w:w="1135" w:type="dxa"/>
            <w:vMerge/>
            <w:tcBorders>
              <w:left w:val="single" w:sz="4" w:space="0" w:color="auto"/>
            </w:tcBorders>
            <w:shd w:val="clear" w:color="auto" w:fill="FFFFFF"/>
            <w:vAlign w:val="center"/>
          </w:tcPr>
          <w:p w14:paraId="6AC39D6D" w14:textId="77777777" w:rsidR="0081723A" w:rsidRPr="00A92C1C" w:rsidRDefault="0081723A" w:rsidP="00256FB9">
            <w:pPr>
              <w:spacing w:after="0" w:line="240" w:lineRule="auto"/>
              <w:jc w:val="center"/>
              <w:rPr>
                <w:rFonts w:ascii="Arial" w:hAnsi="Arial" w:cs="Arial"/>
                <w:sz w:val="20"/>
                <w:szCs w:val="20"/>
              </w:rPr>
            </w:pPr>
          </w:p>
        </w:tc>
        <w:tc>
          <w:tcPr>
            <w:tcW w:w="850" w:type="dxa"/>
            <w:tcBorders>
              <w:top w:val="single" w:sz="4" w:space="0" w:color="auto"/>
              <w:left w:val="single" w:sz="4" w:space="0" w:color="auto"/>
            </w:tcBorders>
            <w:shd w:val="clear" w:color="auto" w:fill="FFFFFF"/>
            <w:vAlign w:val="center"/>
          </w:tcPr>
          <w:p w14:paraId="6D7B5B20"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rPr>
            </w:pPr>
            <w:r w:rsidRPr="00A92C1C">
              <w:rPr>
                <w:rFonts w:ascii="Arial" w:hAnsi="Arial" w:cs="Arial"/>
                <w:sz w:val="20"/>
                <w:szCs w:val="20"/>
              </w:rPr>
              <w:t>2.4</w:t>
            </w:r>
          </w:p>
        </w:tc>
        <w:tc>
          <w:tcPr>
            <w:tcW w:w="567" w:type="dxa"/>
            <w:tcBorders>
              <w:top w:val="single" w:sz="4" w:space="0" w:color="auto"/>
              <w:left w:val="single" w:sz="4" w:space="0" w:color="auto"/>
            </w:tcBorders>
            <w:shd w:val="clear" w:color="auto" w:fill="FFFFFF"/>
            <w:vAlign w:val="center"/>
          </w:tcPr>
          <w:p w14:paraId="3063D67C"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rPr>
            </w:pPr>
            <w:r w:rsidRPr="00A92C1C">
              <w:rPr>
                <w:rFonts w:ascii="Arial" w:hAnsi="Arial" w:cs="Arial"/>
                <w:sz w:val="20"/>
                <w:szCs w:val="20"/>
              </w:rPr>
              <w:t>0.63</w:t>
            </w:r>
          </w:p>
        </w:tc>
        <w:tc>
          <w:tcPr>
            <w:tcW w:w="567" w:type="dxa"/>
            <w:tcBorders>
              <w:top w:val="single" w:sz="4" w:space="0" w:color="auto"/>
              <w:left w:val="single" w:sz="4" w:space="0" w:color="auto"/>
            </w:tcBorders>
            <w:shd w:val="clear" w:color="auto" w:fill="FFFFFF"/>
            <w:vAlign w:val="center"/>
          </w:tcPr>
          <w:p w14:paraId="01281044"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rPr>
            </w:pPr>
            <w:r w:rsidRPr="00A92C1C">
              <w:rPr>
                <w:rFonts w:ascii="Arial" w:hAnsi="Arial" w:cs="Arial"/>
                <w:sz w:val="20"/>
                <w:szCs w:val="20"/>
              </w:rPr>
              <w:t>0.72</w:t>
            </w:r>
          </w:p>
        </w:tc>
        <w:tc>
          <w:tcPr>
            <w:tcW w:w="562" w:type="dxa"/>
            <w:tcBorders>
              <w:top w:val="single" w:sz="4" w:space="0" w:color="auto"/>
              <w:left w:val="single" w:sz="4" w:space="0" w:color="auto"/>
            </w:tcBorders>
            <w:shd w:val="clear" w:color="auto" w:fill="FFFFFF"/>
            <w:vAlign w:val="center"/>
          </w:tcPr>
          <w:p w14:paraId="7904C389"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rPr>
            </w:pPr>
            <w:r w:rsidRPr="00A92C1C">
              <w:rPr>
                <w:rFonts w:ascii="Arial" w:hAnsi="Arial" w:cs="Arial"/>
                <w:sz w:val="20"/>
                <w:szCs w:val="20"/>
              </w:rPr>
              <w:t>0.76</w:t>
            </w:r>
          </w:p>
        </w:tc>
        <w:tc>
          <w:tcPr>
            <w:tcW w:w="567" w:type="dxa"/>
            <w:tcBorders>
              <w:top w:val="single" w:sz="4" w:space="0" w:color="auto"/>
              <w:left w:val="single" w:sz="4" w:space="0" w:color="auto"/>
            </w:tcBorders>
            <w:shd w:val="clear" w:color="auto" w:fill="FFFFFF"/>
            <w:vAlign w:val="center"/>
          </w:tcPr>
          <w:p w14:paraId="46CE5FDF"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rPr>
            </w:pPr>
            <w:r w:rsidRPr="00A92C1C">
              <w:rPr>
                <w:rFonts w:ascii="Arial" w:hAnsi="Arial" w:cs="Arial"/>
                <w:sz w:val="20"/>
                <w:szCs w:val="20"/>
              </w:rPr>
              <w:t>0.80</w:t>
            </w:r>
          </w:p>
        </w:tc>
        <w:tc>
          <w:tcPr>
            <w:tcW w:w="567" w:type="dxa"/>
            <w:tcBorders>
              <w:top w:val="single" w:sz="4" w:space="0" w:color="auto"/>
              <w:left w:val="single" w:sz="4" w:space="0" w:color="auto"/>
            </w:tcBorders>
            <w:shd w:val="clear" w:color="auto" w:fill="FFFFFF"/>
            <w:vAlign w:val="center"/>
          </w:tcPr>
          <w:p w14:paraId="7640D230"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rPr>
            </w:pPr>
            <w:r w:rsidRPr="00A92C1C">
              <w:rPr>
                <w:rFonts w:ascii="Arial" w:hAnsi="Arial" w:cs="Arial"/>
                <w:sz w:val="20"/>
                <w:szCs w:val="20"/>
              </w:rPr>
              <w:t>0.93</w:t>
            </w:r>
          </w:p>
        </w:tc>
        <w:tc>
          <w:tcPr>
            <w:tcW w:w="567" w:type="dxa"/>
            <w:tcBorders>
              <w:top w:val="single" w:sz="4" w:space="0" w:color="auto"/>
              <w:left w:val="single" w:sz="4" w:space="0" w:color="auto"/>
            </w:tcBorders>
            <w:shd w:val="clear" w:color="auto" w:fill="FFFFFF"/>
            <w:vAlign w:val="center"/>
          </w:tcPr>
          <w:p w14:paraId="2FCC7606"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rPr>
            </w:pPr>
            <w:r w:rsidRPr="00A92C1C">
              <w:rPr>
                <w:rFonts w:ascii="Arial" w:hAnsi="Arial" w:cs="Arial"/>
                <w:sz w:val="20"/>
                <w:szCs w:val="20"/>
              </w:rPr>
              <w:t>0.95</w:t>
            </w:r>
          </w:p>
        </w:tc>
        <w:tc>
          <w:tcPr>
            <w:tcW w:w="567" w:type="dxa"/>
            <w:tcBorders>
              <w:top w:val="single" w:sz="4" w:space="0" w:color="auto"/>
              <w:left w:val="single" w:sz="4" w:space="0" w:color="auto"/>
            </w:tcBorders>
            <w:shd w:val="clear" w:color="auto" w:fill="FFFFFF"/>
            <w:vAlign w:val="center"/>
          </w:tcPr>
          <w:p w14:paraId="51D87DF3"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rPr>
            </w:pPr>
            <w:r w:rsidRPr="00A92C1C">
              <w:rPr>
                <w:rFonts w:ascii="Arial" w:hAnsi="Arial" w:cs="Arial"/>
                <w:sz w:val="20"/>
                <w:szCs w:val="20"/>
              </w:rPr>
              <w:t>0.96</w:t>
            </w:r>
          </w:p>
        </w:tc>
        <w:tc>
          <w:tcPr>
            <w:tcW w:w="572" w:type="dxa"/>
            <w:tcBorders>
              <w:top w:val="single" w:sz="4" w:space="0" w:color="auto"/>
              <w:left w:val="single" w:sz="4" w:space="0" w:color="auto"/>
            </w:tcBorders>
            <w:shd w:val="clear" w:color="auto" w:fill="FFFFFF"/>
            <w:vAlign w:val="center"/>
          </w:tcPr>
          <w:p w14:paraId="7964AED6"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rPr>
            </w:pPr>
            <w:r w:rsidRPr="00A92C1C">
              <w:rPr>
                <w:rFonts w:ascii="Arial" w:hAnsi="Arial" w:cs="Arial"/>
                <w:sz w:val="20"/>
                <w:szCs w:val="20"/>
              </w:rPr>
              <w:t>1.00</w:t>
            </w:r>
          </w:p>
        </w:tc>
        <w:tc>
          <w:tcPr>
            <w:tcW w:w="567" w:type="dxa"/>
            <w:tcBorders>
              <w:top w:val="single" w:sz="4" w:space="0" w:color="auto"/>
              <w:left w:val="single" w:sz="4" w:space="0" w:color="auto"/>
              <w:right w:val="single" w:sz="4" w:space="0" w:color="auto"/>
            </w:tcBorders>
            <w:shd w:val="clear" w:color="auto" w:fill="FFFFFF"/>
            <w:vAlign w:val="center"/>
          </w:tcPr>
          <w:p w14:paraId="26944699"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rPr>
            </w:pPr>
            <w:r w:rsidRPr="00A92C1C">
              <w:rPr>
                <w:rFonts w:ascii="Arial" w:hAnsi="Arial" w:cs="Arial"/>
                <w:sz w:val="20"/>
                <w:szCs w:val="20"/>
              </w:rPr>
              <w:t>1.00</w:t>
            </w:r>
          </w:p>
        </w:tc>
      </w:tr>
      <w:tr w:rsidR="0081723A" w:rsidRPr="00A92C1C" w14:paraId="67B322D6" w14:textId="77777777" w:rsidTr="003A5F8E">
        <w:trPr>
          <w:trHeight w:hRule="exact" w:val="292"/>
          <w:jc w:val="center"/>
        </w:trPr>
        <w:tc>
          <w:tcPr>
            <w:tcW w:w="1135" w:type="dxa"/>
            <w:vMerge/>
            <w:tcBorders>
              <w:left w:val="single" w:sz="4" w:space="0" w:color="auto"/>
            </w:tcBorders>
            <w:shd w:val="clear" w:color="auto" w:fill="FFFFFF"/>
            <w:vAlign w:val="center"/>
          </w:tcPr>
          <w:p w14:paraId="3FFC21B9" w14:textId="77777777" w:rsidR="0081723A" w:rsidRPr="00A92C1C" w:rsidRDefault="0081723A" w:rsidP="00256FB9">
            <w:pPr>
              <w:spacing w:after="0" w:line="240" w:lineRule="auto"/>
              <w:jc w:val="center"/>
              <w:rPr>
                <w:rFonts w:ascii="Arial" w:hAnsi="Arial" w:cs="Arial"/>
                <w:sz w:val="20"/>
                <w:szCs w:val="20"/>
              </w:rPr>
            </w:pPr>
          </w:p>
        </w:tc>
        <w:tc>
          <w:tcPr>
            <w:tcW w:w="850" w:type="dxa"/>
            <w:tcBorders>
              <w:top w:val="single" w:sz="4" w:space="0" w:color="auto"/>
              <w:left w:val="single" w:sz="4" w:space="0" w:color="auto"/>
            </w:tcBorders>
            <w:shd w:val="clear" w:color="auto" w:fill="FFFFFF"/>
            <w:vAlign w:val="center"/>
          </w:tcPr>
          <w:p w14:paraId="46A67991"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rPr>
            </w:pPr>
            <w:r w:rsidRPr="00A92C1C">
              <w:rPr>
                <w:rFonts w:ascii="Arial" w:hAnsi="Arial" w:cs="Arial"/>
                <w:sz w:val="20"/>
                <w:szCs w:val="20"/>
              </w:rPr>
              <w:t>3.2</w:t>
            </w:r>
          </w:p>
        </w:tc>
        <w:tc>
          <w:tcPr>
            <w:tcW w:w="567" w:type="dxa"/>
            <w:tcBorders>
              <w:top w:val="single" w:sz="4" w:space="0" w:color="auto"/>
              <w:left w:val="single" w:sz="4" w:space="0" w:color="auto"/>
            </w:tcBorders>
            <w:shd w:val="clear" w:color="auto" w:fill="FFFFFF"/>
            <w:vAlign w:val="center"/>
          </w:tcPr>
          <w:p w14:paraId="7B9294D3"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rPr>
            </w:pPr>
            <w:r w:rsidRPr="00A92C1C">
              <w:rPr>
                <w:rFonts w:ascii="Arial" w:hAnsi="Arial" w:cs="Arial"/>
                <w:sz w:val="20"/>
                <w:szCs w:val="20"/>
              </w:rPr>
              <w:t>0.62</w:t>
            </w:r>
          </w:p>
        </w:tc>
        <w:tc>
          <w:tcPr>
            <w:tcW w:w="567" w:type="dxa"/>
            <w:tcBorders>
              <w:top w:val="single" w:sz="4" w:space="0" w:color="auto"/>
              <w:left w:val="single" w:sz="4" w:space="0" w:color="auto"/>
            </w:tcBorders>
            <w:shd w:val="clear" w:color="auto" w:fill="FFFFFF"/>
            <w:vAlign w:val="center"/>
          </w:tcPr>
          <w:p w14:paraId="41646B19"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rPr>
            </w:pPr>
            <w:r w:rsidRPr="00A92C1C">
              <w:rPr>
                <w:rFonts w:ascii="Arial" w:hAnsi="Arial" w:cs="Arial"/>
                <w:sz w:val="20"/>
                <w:szCs w:val="20"/>
              </w:rPr>
              <w:t>0.70</w:t>
            </w:r>
          </w:p>
        </w:tc>
        <w:tc>
          <w:tcPr>
            <w:tcW w:w="562" w:type="dxa"/>
            <w:tcBorders>
              <w:top w:val="single" w:sz="4" w:space="0" w:color="auto"/>
              <w:left w:val="single" w:sz="4" w:space="0" w:color="auto"/>
            </w:tcBorders>
            <w:shd w:val="clear" w:color="auto" w:fill="FFFFFF"/>
            <w:vAlign w:val="center"/>
          </w:tcPr>
          <w:p w14:paraId="446D6F14"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rPr>
            </w:pPr>
            <w:r w:rsidRPr="00A92C1C">
              <w:rPr>
                <w:rFonts w:ascii="Arial" w:hAnsi="Arial" w:cs="Arial"/>
                <w:sz w:val="20"/>
                <w:szCs w:val="20"/>
              </w:rPr>
              <w:t>0.74</w:t>
            </w:r>
          </w:p>
        </w:tc>
        <w:tc>
          <w:tcPr>
            <w:tcW w:w="567" w:type="dxa"/>
            <w:tcBorders>
              <w:top w:val="single" w:sz="4" w:space="0" w:color="auto"/>
              <w:left w:val="single" w:sz="4" w:space="0" w:color="auto"/>
            </w:tcBorders>
            <w:shd w:val="clear" w:color="auto" w:fill="FFFFFF"/>
            <w:vAlign w:val="center"/>
          </w:tcPr>
          <w:p w14:paraId="354B39AB"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rPr>
            </w:pPr>
            <w:r w:rsidRPr="00A92C1C">
              <w:rPr>
                <w:rFonts w:ascii="Arial" w:hAnsi="Arial" w:cs="Arial"/>
                <w:sz w:val="20"/>
                <w:szCs w:val="20"/>
              </w:rPr>
              <w:t>0.79</w:t>
            </w:r>
          </w:p>
        </w:tc>
        <w:tc>
          <w:tcPr>
            <w:tcW w:w="567" w:type="dxa"/>
            <w:tcBorders>
              <w:top w:val="single" w:sz="4" w:space="0" w:color="auto"/>
              <w:left w:val="single" w:sz="4" w:space="0" w:color="auto"/>
            </w:tcBorders>
            <w:shd w:val="clear" w:color="auto" w:fill="FFFFFF"/>
            <w:vAlign w:val="center"/>
          </w:tcPr>
          <w:p w14:paraId="21F02213"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rPr>
            </w:pPr>
            <w:r w:rsidRPr="00A92C1C">
              <w:rPr>
                <w:rFonts w:ascii="Arial" w:hAnsi="Arial" w:cs="Arial"/>
                <w:sz w:val="20"/>
                <w:szCs w:val="20"/>
              </w:rPr>
              <w:t>0.93</w:t>
            </w:r>
          </w:p>
        </w:tc>
        <w:tc>
          <w:tcPr>
            <w:tcW w:w="567" w:type="dxa"/>
            <w:tcBorders>
              <w:top w:val="single" w:sz="4" w:space="0" w:color="auto"/>
              <w:left w:val="single" w:sz="4" w:space="0" w:color="auto"/>
            </w:tcBorders>
            <w:shd w:val="clear" w:color="auto" w:fill="FFFFFF"/>
            <w:vAlign w:val="center"/>
          </w:tcPr>
          <w:p w14:paraId="1457FB49"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rPr>
            </w:pPr>
            <w:r w:rsidRPr="00A92C1C">
              <w:rPr>
                <w:rFonts w:ascii="Arial" w:hAnsi="Arial" w:cs="Arial"/>
                <w:sz w:val="20"/>
                <w:szCs w:val="20"/>
              </w:rPr>
              <w:t>0.94</w:t>
            </w:r>
          </w:p>
        </w:tc>
        <w:tc>
          <w:tcPr>
            <w:tcW w:w="567" w:type="dxa"/>
            <w:tcBorders>
              <w:top w:val="single" w:sz="4" w:space="0" w:color="auto"/>
              <w:left w:val="single" w:sz="4" w:space="0" w:color="auto"/>
            </w:tcBorders>
            <w:shd w:val="clear" w:color="auto" w:fill="FFFFFF"/>
            <w:vAlign w:val="center"/>
          </w:tcPr>
          <w:p w14:paraId="0E4FE4D5"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rPr>
            </w:pPr>
            <w:r w:rsidRPr="00A92C1C">
              <w:rPr>
                <w:rFonts w:ascii="Arial" w:hAnsi="Arial" w:cs="Arial"/>
                <w:sz w:val="20"/>
                <w:szCs w:val="20"/>
              </w:rPr>
              <w:t>0.96</w:t>
            </w:r>
          </w:p>
        </w:tc>
        <w:tc>
          <w:tcPr>
            <w:tcW w:w="572" w:type="dxa"/>
            <w:tcBorders>
              <w:top w:val="single" w:sz="4" w:space="0" w:color="auto"/>
              <w:left w:val="single" w:sz="4" w:space="0" w:color="auto"/>
            </w:tcBorders>
            <w:shd w:val="clear" w:color="auto" w:fill="FFFFFF"/>
            <w:vAlign w:val="center"/>
          </w:tcPr>
          <w:p w14:paraId="2A0A7388"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rPr>
            </w:pPr>
            <w:r w:rsidRPr="00A92C1C">
              <w:rPr>
                <w:rFonts w:ascii="Arial" w:hAnsi="Arial" w:cs="Arial"/>
                <w:sz w:val="20"/>
                <w:szCs w:val="20"/>
              </w:rPr>
              <w:t>1.00</w:t>
            </w:r>
          </w:p>
        </w:tc>
        <w:tc>
          <w:tcPr>
            <w:tcW w:w="567" w:type="dxa"/>
            <w:tcBorders>
              <w:top w:val="single" w:sz="4" w:space="0" w:color="auto"/>
              <w:left w:val="single" w:sz="4" w:space="0" w:color="auto"/>
              <w:right w:val="single" w:sz="4" w:space="0" w:color="auto"/>
            </w:tcBorders>
            <w:shd w:val="clear" w:color="auto" w:fill="FFFFFF"/>
            <w:vAlign w:val="center"/>
          </w:tcPr>
          <w:p w14:paraId="6DFEEC10"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rPr>
            </w:pPr>
            <w:r w:rsidRPr="00A92C1C">
              <w:rPr>
                <w:rFonts w:ascii="Arial" w:hAnsi="Arial" w:cs="Arial"/>
                <w:sz w:val="20"/>
                <w:szCs w:val="20"/>
              </w:rPr>
              <w:t>1.00</w:t>
            </w:r>
          </w:p>
        </w:tc>
      </w:tr>
      <w:tr w:rsidR="0081723A" w:rsidRPr="00A92C1C" w14:paraId="5294F523" w14:textId="77777777" w:rsidTr="003A5F8E">
        <w:trPr>
          <w:trHeight w:hRule="exact" w:val="295"/>
          <w:jc w:val="center"/>
        </w:trPr>
        <w:tc>
          <w:tcPr>
            <w:tcW w:w="1135" w:type="dxa"/>
            <w:vMerge/>
            <w:tcBorders>
              <w:left w:val="single" w:sz="4" w:space="0" w:color="auto"/>
            </w:tcBorders>
            <w:shd w:val="clear" w:color="auto" w:fill="FFFFFF"/>
            <w:vAlign w:val="center"/>
          </w:tcPr>
          <w:p w14:paraId="5E4C63DA" w14:textId="77777777" w:rsidR="0081723A" w:rsidRPr="00A92C1C" w:rsidRDefault="0081723A" w:rsidP="00256FB9">
            <w:pPr>
              <w:spacing w:after="0" w:line="240" w:lineRule="auto"/>
              <w:jc w:val="center"/>
              <w:rPr>
                <w:rFonts w:ascii="Arial" w:hAnsi="Arial" w:cs="Arial"/>
                <w:sz w:val="20"/>
                <w:szCs w:val="20"/>
              </w:rPr>
            </w:pPr>
          </w:p>
        </w:tc>
        <w:tc>
          <w:tcPr>
            <w:tcW w:w="850" w:type="dxa"/>
            <w:tcBorders>
              <w:top w:val="single" w:sz="4" w:space="0" w:color="auto"/>
              <w:left w:val="single" w:sz="4" w:space="0" w:color="auto"/>
            </w:tcBorders>
            <w:shd w:val="clear" w:color="auto" w:fill="FFFFFF"/>
            <w:vAlign w:val="center"/>
          </w:tcPr>
          <w:p w14:paraId="339F828E"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rPr>
            </w:pPr>
            <w:r w:rsidRPr="00A92C1C">
              <w:rPr>
                <w:rFonts w:ascii="Arial" w:hAnsi="Arial" w:cs="Arial"/>
                <w:sz w:val="20"/>
                <w:szCs w:val="20"/>
              </w:rPr>
              <w:t>4.8</w:t>
            </w:r>
          </w:p>
        </w:tc>
        <w:tc>
          <w:tcPr>
            <w:tcW w:w="567" w:type="dxa"/>
            <w:tcBorders>
              <w:top w:val="single" w:sz="4" w:space="0" w:color="auto"/>
              <w:left w:val="single" w:sz="4" w:space="0" w:color="auto"/>
            </w:tcBorders>
            <w:shd w:val="clear" w:color="auto" w:fill="FFFFFF"/>
            <w:vAlign w:val="center"/>
          </w:tcPr>
          <w:p w14:paraId="09604BB2"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rPr>
            </w:pPr>
            <w:r w:rsidRPr="00A92C1C">
              <w:rPr>
                <w:rFonts w:ascii="Arial" w:hAnsi="Arial" w:cs="Arial"/>
                <w:sz w:val="20"/>
                <w:szCs w:val="20"/>
              </w:rPr>
              <w:t>0.61</w:t>
            </w:r>
          </w:p>
        </w:tc>
        <w:tc>
          <w:tcPr>
            <w:tcW w:w="567" w:type="dxa"/>
            <w:tcBorders>
              <w:top w:val="single" w:sz="4" w:space="0" w:color="auto"/>
              <w:left w:val="single" w:sz="4" w:space="0" w:color="auto"/>
            </w:tcBorders>
            <w:shd w:val="clear" w:color="auto" w:fill="FFFFFF"/>
            <w:vAlign w:val="center"/>
          </w:tcPr>
          <w:p w14:paraId="4E44916D"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rPr>
            </w:pPr>
            <w:r w:rsidRPr="00A92C1C">
              <w:rPr>
                <w:rFonts w:ascii="Arial" w:hAnsi="Arial" w:cs="Arial"/>
                <w:sz w:val="20"/>
                <w:szCs w:val="20"/>
              </w:rPr>
              <w:t>0.69</w:t>
            </w:r>
          </w:p>
        </w:tc>
        <w:tc>
          <w:tcPr>
            <w:tcW w:w="562" w:type="dxa"/>
            <w:tcBorders>
              <w:top w:val="single" w:sz="4" w:space="0" w:color="auto"/>
              <w:left w:val="single" w:sz="4" w:space="0" w:color="auto"/>
            </w:tcBorders>
            <w:shd w:val="clear" w:color="auto" w:fill="FFFFFF"/>
            <w:vAlign w:val="center"/>
          </w:tcPr>
          <w:p w14:paraId="378BF16B"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rPr>
            </w:pPr>
            <w:r w:rsidRPr="00A92C1C">
              <w:rPr>
                <w:rFonts w:ascii="Arial" w:hAnsi="Arial" w:cs="Arial"/>
                <w:sz w:val="20"/>
                <w:szCs w:val="20"/>
              </w:rPr>
              <w:t>0.74</w:t>
            </w:r>
          </w:p>
        </w:tc>
        <w:tc>
          <w:tcPr>
            <w:tcW w:w="567" w:type="dxa"/>
            <w:tcBorders>
              <w:top w:val="single" w:sz="4" w:space="0" w:color="auto"/>
              <w:left w:val="single" w:sz="4" w:space="0" w:color="auto"/>
            </w:tcBorders>
            <w:shd w:val="clear" w:color="auto" w:fill="FFFFFF"/>
            <w:vAlign w:val="center"/>
          </w:tcPr>
          <w:p w14:paraId="0EB96227"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rPr>
            </w:pPr>
            <w:r w:rsidRPr="00A92C1C">
              <w:rPr>
                <w:rFonts w:ascii="Arial" w:hAnsi="Arial" w:cs="Arial"/>
                <w:sz w:val="20"/>
                <w:szCs w:val="20"/>
              </w:rPr>
              <w:t>0.78</w:t>
            </w:r>
          </w:p>
        </w:tc>
        <w:tc>
          <w:tcPr>
            <w:tcW w:w="567" w:type="dxa"/>
            <w:tcBorders>
              <w:top w:val="single" w:sz="4" w:space="0" w:color="auto"/>
              <w:left w:val="single" w:sz="4" w:space="0" w:color="auto"/>
            </w:tcBorders>
            <w:shd w:val="clear" w:color="auto" w:fill="FFFFFF"/>
            <w:vAlign w:val="center"/>
          </w:tcPr>
          <w:p w14:paraId="78F72232"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rPr>
            </w:pPr>
            <w:r w:rsidRPr="00A92C1C">
              <w:rPr>
                <w:rFonts w:ascii="Arial" w:hAnsi="Arial" w:cs="Arial"/>
                <w:sz w:val="20"/>
                <w:szCs w:val="20"/>
              </w:rPr>
              <w:t>0.92</w:t>
            </w:r>
          </w:p>
        </w:tc>
        <w:tc>
          <w:tcPr>
            <w:tcW w:w="567" w:type="dxa"/>
            <w:tcBorders>
              <w:top w:val="single" w:sz="4" w:space="0" w:color="auto"/>
              <w:left w:val="single" w:sz="4" w:space="0" w:color="auto"/>
            </w:tcBorders>
            <w:shd w:val="clear" w:color="auto" w:fill="FFFFFF"/>
            <w:vAlign w:val="center"/>
          </w:tcPr>
          <w:p w14:paraId="3BE7C290"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rPr>
            </w:pPr>
            <w:r w:rsidRPr="00A92C1C">
              <w:rPr>
                <w:rFonts w:ascii="Arial" w:hAnsi="Arial" w:cs="Arial"/>
                <w:sz w:val="20"/>
                <w:szCs w:val="20"/>
              </w:rPr>
              <w:t>0.93</w:t>
            </w:r>
          </w:p>
        </w:tc>
        <w:tc>
          <w:tcPr>
            <w:tcW w:w="567" w:type="dxa"/>
            <w:tcBorders>
              <w:top w:val="single" w:sz="4" w:space="0" w:color="auto"/>
              <w:left w:val="single" w:sz="4" w:space="0" w:color="auto"/>
            </w:tcBorders>
            <w:shd w:val="clear" w:color="auto" w:fill="FFFFFF"/>
            <w:vAlign w:val="center"/>
          </w:tcPr>
          <w:p w14:paraId="451FE574"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rPr>
            </w:pPr>
            <w:r w:rsidRPr="00A92C1C">
              <w:rPr>
                <w:rFonts w:ascii="Arial" w:hAnsi="Arial" w:cs="Arial"/>
                <w:sz w:val="20"/>
                <w:szCs w:val="20"/>
              </w:rPr>
              <w:t>0.94</w:t>
            </w:r>
          </w:p>
        </w:tc>
        <w:tc>
          <w:tcPr>
            <w:tcW w:w="572" w:type="dxa"/>
            <w:tcBorders>
              <w:top w:val="single" w:sz="4" w:space="0" w:color="auto"/>
              <w:left w:val="single" w:sz="4" w:space="0" w:color="auto"/>
            </w:tcBorders>
            <w:shd w:val="clear" w:color="auto" w:fill="FFFFFF"/>
            <w:vAlign w:val="center"/>
          </w:tcPr>
          <w:p w14:paraId="73B2767E"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rPr>
            </w:pPr>
            <w:r w:rsidRPr="00A92C1C">
              <w:rPr>
                <w:rFonts w:ascii="Arial" w:hAnsi="Arial" w:cs="Arial"/>
                <w:sz w:val="20"/>
                <w:szCs w:val="20"/>
              </w:rPr>
              <w:t>0.98</w:t>
            </w:r>
          </w:p>
        </w:tc>
        <w:tc>
          <w:tcPr>
            <w:tcW w:w="567" w:type="dxa"/>
            <w:tcBorders>
              <w:top w:val="single" w:sz="4" w:space="0" w:color="auto"/>
              <w:left w:val="single" w:sz="4" w:space="0" w:color="auto"/>
              <w:right w:val="single" w:sz="4" w:space="0" w:color="auto"/>
            </w:tcBorders>
            <w:shd w:val="clear" w:color="auto" w:fill="FFFFFF"/>
            <w:vAlign w:val="center"/>
          </w:tcPr>
          <w:p w14:paraId="2078BA6F"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rPr>
            </w:pPr>
            <w:r w:rsidRPr="00A92C1C">
              <w:rPr>
                <w:rFonts w:ascii="Arial" w:hAnsi="Arial" w:cs="Arial"/>
                <w:sz w:val="20"/>
                <w:szCs w:val="20"/>
              </w:rPr>
              <w:t>1.00</w:t>
            </w:r>
          </w:p>
        </w:tc>
      </w:tr>
      <w:tr w:rsidR="0081723A" w:rsidRPr="00A92C1C" w14:paraId="0DC31755" w14:textId="77777777" w:rsidTr="003A5F8E">
        <w:trPr>
          <w:trHeight w:hRule="exact" w:val="295"/>
          <w:jc w:val="center"/>
        </w:trPr>
        <w:tc>
          <w:tcPr>
            <w:tcW w:w="1135" w:type="dxa"/>
            <w:vMerge/>
            <w:tcBorders>
              <w:left w:val="single" w:sz="4" w:space="0" w:color="auto"/>
            </w:tcBorders>
            <w:shd w:val="clear" w:color="auto" w:fill="FFFFFF"/>
            <w:vAlign w:val="center"/>
          </w:tcPr>
          <w:p w14:paraId="378D1E20" w14:textId="77777777" w:rsidR="0081723A" w:rsidRPr="00A92C1C" w:rsidRDefault="0081723A" w:rsidP="00256FB9">
            <w:pPr>
              <w:spacing w:after="0" w:line="240" w:lineRule="auto"/>
              <w:jc w:val="center"/>
              <w:rPr>
                <w:rFonts w:ascii="Arial" w:hAnsi="Arial" w:cs="Arial"/>
                <w:sz w:val="20"/>
                <w:szCs w:val="20"/>
              </w:rPr>
            </w:pPr>
          </w:p>
        </w:tc>
        <w:tc>
          <w:tcPr>
            <w:tcW w:w="850" w:type="dxa"/>
            <w:tcBorders>
              <w:top w:val="single" w:sz="4" w:space="0" w:color="auto"/>
              <w:left w:val="single" w:sz="4" w:space="0" w:color="auto"/>
            </w:tcBorders>
            <w:shd w:val="clear" w:color="auto" w:fill="FFFFFF"/>
          </w:tcPr>
          <w:p w14:paraId="3BC9865F"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rPr>
            </w:pPr>
            <w:r w:rsidRPr="00A92C1C">
              <w:rPr>
                <w:rFonts w:ascii="Arial" w:hAnsi="Arial" w:cs="Arial"/>
                <w:sz w:val="20"/>
                <w:szCs w:val="20"/>
              </w:rPr>
              <w:t>≥6.4</w:t>
            </w:r>
          </w:p>
        </w:tc>
        <w:tc>
          <w:tcPr>
            <w:tcW w:w="567" w:type="dxa"/>
            <w:tcBorders>
              <w:top w:val="single" w:sz="4" w:space="0" w:color="auto"/>
              <w:left w:val="single" w:sz="4" w:space="0" w:color="auto"/>
            </w:tcBorders>
            <w:shd w:val="clear" w:color="auto" w:fill="FFFFFF"/>
            <w:vAlign w:val="center"/>
          </w:tcPr>
          <w:p w14:paraId="3D34AEB2"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rPr>
            </w:pPr>
            <w:r w:rsidRPr="00A92C1C">
              <w:rPr>
                <w:rFonts w:ascii="Arial" w:hAnsi="Arial" w:cs="Arial"/>
                <w:sz w:val="20"/>
                <w:szCs w:val="20"/>
              </w:rPr>
              <w:t>0.61</w:t>
            </w:r>
          </w:p>
        </w:tc>
        <w:tc>
          <w:tcPr>
            <w:tcW w:w="567" w:type="dxa"/>
            <w:tcBorders>
              <w:top w:val="single" w:sz="4" w:space="0" w:color="auto"/>
              <w:left w:val="single" w:sz="4" w:space="0" w:color="auto"/>
            </w:tcBorders>
            <w:shd w:val="clear" w:color="auto" w:fill="FFFFFF"/>
          </w:tcPr>
          <w:p w14:paraId="291EC7BE"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rPr>
            </w:pPr>
            <w:r w:rsidRPr="00A92C1C">
              <w:rPr>
                <w:rFonts w:ascii="Arial" w:hAnsi="Arial" w:cs="Arial"/>
                <w:sz w:val="20"/>
                <w:szCs w:val="20"/>
              </w:rPr>
              <w:t>0.69</w:t>
            </w:r>
          </w:p>
        </w:tc>
        <w:tc>
          <w:tcPr>
            <w:tcW w:w="562" w:type="dxa"/>
            <w:tcBorders>
              <w:top w:val="single" w:sz="4" w:space="0" w:color="auto"/>
              <w:left w:val="single" w:sz="4" w:space="0" w:color="auto"/>
            </w:tcBorders>
            <w:shd w:val="clear" w:color="auto" w:fill="FFFFFF"/>
          </w:tcPr>
          <w:p w14:paraId="1CE19F24"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rPr>
            </w:pPr>
            <w:r w:rsidRPr="00A92C1C">
              <w:rPr>
                <w:rFonts w:ascii="Arial" w:hAnsi="Arial" w:cs="Arial"/>
                <w:sz w:val="20"/>
                <w:szCs w:val="20"/>
              </w:rPr>
              <w:t>0.73</w:t>
            </w:r>
          </w:p>
        </w:tc>
        <w:tc>
          <w:tcPr>
            <w:tcW w:w="567" w:type="dxa"/>
            <w:tcBorders>
              <w:top w:val="single" w:sz="4" w:space="0" w:color="auto"/>
              <w:left w:val="single" w:sz="4" w:space="0" w:color="auto"/>
            </w:tcBorders>
            <w:shd w:val="clear" w:color="auto" w:fill="FFFFFF"/>
          </w:tcPr>
          <w:p w14:paraId="16A2D6C3"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rPr>
            </w:pPr>
            <w:r w:rsidRPr="00A92C1C">
              <w:rPr>
                <w:rFonts w:ascii="Arial" w:hAnsi="Arial" w:cs="Arial"/>
                <w:sz w:val="20"/>
                <w:szCs w:val="20"/>
              </w:rPr>
              <w:t>0.78</w:t>
            </w:r>
          </w:p>
        </w:tc>
        <w:tc>
          <w:tcPr>
            <w:tcW w:w="567" w:type="dxa"/>
            <w:tcBorders>
              <w:top w:val="single" w:sz="4" w:space="0" w:color="auto"/>
              <w:left w:val="single" w:sz="4" w:space="0" w:color="auto"/>
            </w:tcBorders>
            <w:shd w:val="clear" w:color="auto" w:fill="FFFFFF"/>
          </w:tcPr>
          <w:p w14:paraId="0015B08A"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rPr>
            </w:pPr>
            <w:r w:rsidRPr="00A92C1C">
              <w:rPr>
                <w:rFonts w:ascii="Arial" w:hAnsi="Arial" w:cs="Arial"/>
                <w:sz w:val="20"/>
                <w:szCs w:val="20"/>
              </w:rPr>
              <w:t>0.91</w:t>
            </w:r>
          </w:p>
        </w:tc>
        <w:tc>
          <w:tcPr>
            <w:tcW w:w="567" w:type="dxa"/>
            <w:tcBorders>
              <w:top w:val="single" w:sz="4" w:space="0" w:color="auto"/>
              <w:left w:val="single" w:sz="4" w:space="0" w:color="auto"/>
            </w:tcBorders>
            <w:shd w:val="clear" w:color="auto" w:fill="FFFFFF"/>
          </w:tcPr>
          <w:p w14:paraId="5B224C5D"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rPr>
            </w:pPr>
            <w:r w:rsidRPr="00A92C1C">
              <w:rPr>
                <w:rFonts w:ascii="Arial" w:hAnsi="Arial" w:cs="Arial"/>
                <w:sz w:val="20"/>
                <w:szCs w:val="20"/>
              </w:rPr>
              <w:t>0.91</w:t>
            </w:r>
          </w:p>
        </w:tc>
        <w:tc>
          <w:tcPr>
            <w:tcW w:w="567" w:type="dxa"/>
            <w:tcBorders>
              <w:top w:val="single" w:sz="4" w:space="0" w:color="auto"/>
              <w:left w:val="single" w:sz="4" w:space="0" w:color="auto"/>
            </w:tcBorders>
            <w:shd w:val="clear" w:color="auto" w:fill="FFFFFF"/>
          </w:tcPr>
          <w:p w14:paraId="4DD86866"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rPr>
            </w:pPr>
            <w:r w:rsidRPr="00A92C1C">
              <w:rPr>
                <w:rFonts w:ascii="Arial" w:hAnsi="Arial" w:cs="Arial"/>
                <w:sz w:val="20"/>
                <w:szCs w:val="20"/>
              </w:rPr>
              <w:t>0.92</w:t>
            </w:r>
          </w:p>
        </w:tc>
        <w:tc>
          <w:tcPr>
            <w:tcW w:w="572" w:type="dxa"/>
            <w:tcBorders>
              <w:top w:val="single" w:sz="4" w:space="0" w:color="auto"/>
              <w:left w:val="single" w:sz="4" w:space="0" w:color="auto"/>
            </w:tcBorders>
            <w:shd w:val="clear" w:color="auto" w:fill="FFFFFF"/>
          </w:tcPr>
          <w:p w14:paraId="0229E5A7"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rPr>
            </w:pPr>
            <w:r w:rsidRPr="00A92C1C">
              <w:rPr>
                <w:rFonts w:ascii="Arial" w:hAnsi="Arial" w:cs="Arial"/>
                <w:sz w:val="20"/>
                <w:szCs w:val="20"/>
              </w:rPr>
              <w:t>0.96</w:t>
            </w:r>
          </w:p>
        </w:tc>
        <w:tc>
          <w:tcPr>
            <w:tcW w:w="567" w:type="dxa"/>
            <w:tcBorders>
              <w:top w:val="single" w:sz="4" w:space="0" w:color="auto"/>
              <w:left w:val="single" w:sz="4" w:space="0" w:color="auto"/>
              <w:right w:val="single" w:sz="4" w:space="0" w:color="auto"/>
            </w:tcBorders>
            <w:shd w:val="clear" w:color="auto" w:fill="FFFFFF"/>
            <w:vAlign w:val="center"/>
          </w:tcPr>
          <w:p w14:paraId="1C5BEDEB"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rPr>
            </w:pPr>
            <w:r w:rsidRPr="00A92C1C">
              <w:rPr>
                <w:rFonts w:ascii="Arial" w:hAnsi="Arial" w:cs="Arial"/>
                <w:sz w:val="20"/>
                <w:szCs w:val="20"/>
              </w:rPr>
              <w:t>1.00</w:t>
            </w:r>
          </w:p>
        </w:tc>
      </w:tr>
      <w:tr w:rsidR="0081723A" w:rsidRPr="00A92C1C" w14:paraId="09CA088F" w14:textId="77777777" w:rsidTr="003A5F8E">
        <w:trPr>
          <w:trHeight w:hRule="exact" w:val="295"/>
          <w:jc w:val="center"/>
        </w:trPr>
        <w:tc>
          <w:tcPr>
            <w:tcW w:w="1135" w:type="dxa"/>
            <w:vMerge w:val="restart"/>
            <w:tcBorders>
              <w:top w:val="single" w:sz="4" w:space="0" w:color="auto"/>
              <w:left w:val="single" w:sz="4" w:space="0" w:color="auto"/>
            </w:tcBorders>
            <w:shd w:val="clear" w:color="auto" w:fill="FFFFFF"/>
            <w:vAlign w:val="center"/>
          </w:tcPr>
          <w:p w14:paraId="1062E2E3"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rPr>
            </w:pPr>
            <w:r w:rsidRPr="00A92C1C">
              <w:rPr>
                <w:rFonts w:ascii="Arial" w:hAnsi="Arial" w:cs="Arial"/>
                <w:sz w:val="20"/>
                <w:szCs w:val="20"/>
              </w:rPr>
              <w:t>4.5≤d&lt;5.5</w:t>
            </w:r>
          </w:p>
        </w:tc>
        <w:tc>
          <w:tcPr>
            <w:tcW w:w="850" w:type="dxa"/>
            <w:tcBorders>
              <w:top w:val="single" w:sz="4" w:space="0" w:color="auto"/>
              <w:left w:val="single" w:sz="4" w:space="0" w:color="auto"/>
            </w:tcBorders>
            <w:shd w:val="clear" w:color="auto" w:fill="FFFFFF"/>
            <w:vAlign w:val="center"/>
          </w:tcPr>
          <w:p w14:paraId="3CA6CB1F"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rPr>
            </w:pPr>
            <w:r w:rsidRPr="00A92C1C">
              <w:rPr>
                <w:rFonts w:ascii="Arial" w:hAnsi="Arial" w:cs="Arial"/>
                <w:sz w:val="20"/>
                <w:szCs w:val="20"/>
              </w:rPr>
              <w:t>0.4</w:t>
            </w:r>
          </w:p>
        </w:tc>
        <w:tc>
          <w:tcPr>
            <w:tcW w:w="567" w:type="dxa"/>
            <w:tcBorders>
              <w:top w:val="single" w:sz="4" w:space="0" w:color="auto"/>
              <w:left w:val="single" w:sz="4" w:space="0" w:color="auto"/>
            </w:tcBorders>
            <w:shd w:val="clear" w:color="auto" w:fill="FFFFFF"/>
            <w:vAlign w:val="center"/>
          </w:tcPr>
          <w:p w14:paraId="65CB47FD"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rPr>
            </w:pPr>
            <w:r w:rsidRPr="00A92C1C">
              <w:rPr>
                <w:rFonts w:ascii="Arial" w:hAnsi="Arial" w:cs="Arial"/>
                <w:sz w:val="20"/>
                <w:szCs w:val="20"/>
              </w:rPr>
              <w:t>0.71</w:t>
            </w:r>
          </w:p>
        </w:tc>
        <w:tc>
          <w:tcPr>
            <w:tcW w:w="567" w:type="dxa"/>
            <w:tcBorders>
              <w:top w:val="single" w:sz="4" w:space="0" w:color="auto"/>
              <w:left w:val="single" w:sz="4" w:space="0" w:color="auto"/>
            </w:tcBorders>
            <w:shd w:val="clear" w:color="auto" w:fill="FFFFFF"/>
            <w:vAlign w:val="center"/>
          </w:tcPr>
          <w:p w14:paraId="4295AC0C"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rPr>
            </w:pPr>
            <w:r w:rsidRPr="00A92C1C">
              <w:rPr>
                <w:rFonts w:ascii="Arial" w:hAnsi="Arial" w:cs="Arial"/>
                <w:sz w:val="20"/>
                <w:szCs w:val="20"/>
              </w:rPr>
              <w:t>0.79</w:t>
            </w:r>
          </w:p>
        </w:tc>
        <w:tc>
          <w:tcPr>
            <w:tcW w:w="562" w:type="dxa"/>
            <w:tcBorders>
              <w:top w:val="single" w:sz="4" w:space="0" w:color="auto"/>
              <w:left w:val="single" w:sz="4" w:space="0" w:color="auto"/>
            </w:tcBorders>
            <w:shd w:val="clear" w:color="auto" w:fill="FFFFFF"/>
            <w:vAlign w:val="center"/>
          </w:tcPr>
          <w:p w14:paraId="02F61ADC"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rPr>
            </w:pPr>
            <w:r w:rsidRPr="00A92C1C">
              <w:rPr>
                <w:rFonts w:ascii="Arial" w:hAnsi="Arial" w:cs="Arial"/>
                <w:sz w:val="20"/>
                <w:szCs w:val="20"/>
              </w:rPr>
              <w:t>0.83</w:t>
            </w:r>
          </w:p>
        </w:tc>
        <w:tc>
          <w:tcPr>
            <w:tcW w:w="567" w:type="dxa"/>
            <w:tcBorders>
              <w:top w:val="single" w:sz="4" w:space="0" w:color="auto"/>
              <w:left w:val="single" w:sz="4" w:space="0" w:color="auto"/>
            </w:tcBorders>
            <w:shd w:val="clear" w:color="auto" w:fill="FFFFFF"/>
            <w:vAlign w:val="center"/>
          </w:tcPr>
          <w:p w14:paraId="36711CE0"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rPr>
            </w:pPr>
            <w:r w:rsidRPr="00A92C1C">
              <w:rPr>
                <w:rFonts w:ascii="Arial" w:hAnsi="Arial" w:cs="Arial"/>
                <w:sz w:val="20"/>
                <w:szCs w:val="20"/>
              </w:rPr>
              <w:t>0.88</w:t>
            </w:r>
          </w:p>
        </w:tc>
        <w:tc>
          <w:tcPr>
            <w:tcW w:w="567" w:type="dxa"/>
            <w:tcBorders>
              <w:top w:val="single" w:sz="4" w:space="0" w:color="auto"/>
              <w:left w:val="single" w:sz="4" w:space="0" w:color="auto"/>
            </w:tcBorders>
            <w:shd w:val="clear" w:color="auto" w:fill="FFFFFF"/>
            <w:vAlign w:val="center"/>
          </w:tcPr>
          <w:p w14:paraId="2C6D84A3"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rPr>
            </w:pPr>
            <w:r w:rsidRPr="00A92C1C">
              <w:rPr>
                <w:rFonts w:ascii="Arial" w:hAnsi="Arial" w:cs="Arial"/>
                <w:sz w:val="20"/>
                <w:szCs w:val="20"/>
              </w:rPr>
              <w:t>1.00</w:t>
            </w:r>
          </w:p>
        </w:tc>
        <w:tc>
          <w:tcPr>
            <w:tcW w:w="567" w:type="dxa"/>
            <w:tcBorders>
              <w:top w:val="single" w:sz="4" w:space="0" w:color="auto"/>
              <w:left w:val="single" w:sz="4" w:space="0" w:color="auto"/>
            </w:tcBorders>
            <w:shd w:val="clear" w:color="auto" w:fill="FFFFFF"/>
            <w:vAlign w:val="center"/>
          </w:tcPr>
          <w:p w14:paraId="008621BB"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rPr>
            </w:pPr>
            <w:r w:rsidRPr="00A92C1C">
              <w:rPr>
                <w:rFonts w:ascii="Arial" w:hAnsi="Arial" w:cs="Arial"/>
                <w:sz w:val="20"/>
                <w:szCs w:val="20"/>
              </w:rPr>
              <w:t>1.00</w:t>
            </w:r>
          </w:p>
        </w:tc>
        <w:tc>
          <w:tcPr>
            <w:tcW w:w="567" w:type="dxa"/>
            <w:tcBorders>
              <w:top w:val="single" w:sz="4" w:space="0" w:color="auto"/>
              <w:left w:val="single" w:sz="4" w:space="0" w:color="auto"/>
            </w:tcBorders>
            <w:shd w:val="clear" w:color="auto" w:fill="FFFFFF"/>
            <w:vAlign w:val="center"/>
          </w:tcPr>
          <w:p w14:paraId="34C8C579"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rPr>
            </w:pPr>
            <w:r w:rsidRPr="00A92C1C">
              <w:rPr>
                <w:rFonts w:ascii="Arial" w:hAnsi="Arial" w:cs="Arial"/>
                <w:sz w:val="20"/>
                <w:szCs w:val="20"/>
              </w:rPr>
              <w:t>1.00</w:t>
            </w:r>
          </w:p>
        </w:tc>
        <w:tc>
          <w:tcPr>
            <w:tcW w:w="572" w:type="dxa"/>
            <w:tcBorders>
              <w:top w:val="single" w:sz="4" w:space="0" w:color="auto"/>
              <w:left w:val="single" w:sz="4" w:space="0" w:color="auto"/>
            </w:tcBorders>
            <w:shd w:val="clear" w:color="auto" w:fill="FFFFFF"/>
            <w:vAlign w:val="center"/>
          </w:tcPr>
          <w:p w14:paraId="154C71D3"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rPr>
            </w:pPr>
            <w:r w:rsidRPr="00A92C1C">
              <w:rPr>
                <w:rFonts w:ascii="Arial" w:hAnsi="Arial" w:cs="Arial"/>
                <w:sz w:val="20"/>
                <w:szCs w:val="20"/>
              </w:rPr>
              <w:t>1.00</w:t>
            </w:r>
          </w:p>
        </w:tc>
        <w:tc>
          <w:tcPr>
            <w:tcW w:w="567" w:type="dxa"/>
            <w:tcBorders>
              <w:top w:val="single" w:sz="4" w:space="0" w:color="auto"/>
              <w:left w:val="single" w:sz="4" w:space="0" w:color="auto"/>
              <w:right w:val="single" w:sz="4" w:space="0" w:color="auto"/>
            </w:tcBorders>
            <w:shd w:val="clear" w:color="auto" w:fill="FFFFFF"/>
            <w:vAlign w:val="center"/>
          </w:tcPr>
          <w:p w14:paraId="30B779D7"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rPr>
            </w:pPr>
            <w:r w:rsidRPr="00A92C1C">
              <w:rPr>
                <w:rFonts w:ascii="Arial" w:hAnsi="Arial" w:cs="Arial"/>
                <w:sz w:val="20"/>
                <w:szCs w:val="20"/>
              </w:rPr>
              <w:t>1.00</w:t>
            </w:r>
          </w:p>
        </w:tc>
      </w:tr>
      <w:tr w:rsidR="0081723A" w:rsidRPr="00A92C1C" w14:paraId="22FF0DFC" w14:textId="77777777" w:rsidTr="003A5F8E">
        <w:trPr>
          <w:trHeight w:hRule="exact" w:val="299"/>
          <w:jc w:val="center"/>
        </w:trPr>
        <w:tc>
          <w:tcPr>
            <w:tcW w:w="1135" w:type="dxa"/>
            <w:vMerge/>
            <w:tcBorders>
              <w:left w:val="single" w:sz="4" w:space="0" w:color="auto"/>
            </w:tcBorders>
            <w:shd w:val="clear" w:color="auto" w:fill="FFFFFF"/>
            <w:vAlign w:val="center"/>
          </w:tcPr>
          <w:p w14:paraId="26B710CF" w14:textId="77777777" w:rsidR="0081723A" w:rsidRPr="00A92C1C" w:rsidRDefault="0081723A" w:rsidP="00256FB9">
            <w:pPr>
              <w:spacing w:after="0" w:line="240" w:lineRule="auto"/>
              <w:jc w:val="center"/>
              <w:rPr>
                <w:rFonts w:ascii="Arial" w:hAnsi="Arial" w:cs="Arial"/>
                <w:sz w:val="20"/>
                <w:szCs w:val="20"/>
              </w:rPr>
            </w:pPr>
          </w:p>
        </w:tc>
        <w:tc>
          <w:tcPr>
            <w:tcW w:w="850" w:type="dxa"/>
            <w:tcBorders>
              <w:top w:val="single" w:sz="4" w:space="0" w:color="auto"/>
              <w:left w:val="single" w:sz="4" w:space="0" w:color="auto"/>
            </w:tcBorders>
            <w:shd w:val="clear" w:color="auto" w:fill="FFFFFF"/>
            <w:vAlign w:val="center"/>
          </w:tcPr>
          <w:p w14:paraId="580C8F88"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rPr>
            </w:pPr>
            <w:r w:rsidRPr="00A92C1C">
              <w:rPr>
                <w:rFonts w:ascii="Arial" w:hAnsi="Arial" w:cs="Arial"/>
                <w:sz w:val="20"/>
                <w:szCs w:val="20"/>
              </w:rPr>
              <w:t>0.8</w:t>
            </w:r>
          </w:p>
        </w:tc>
        <w:tc>
          <w:tcPr>
            <w:tcW w:w="567" w:type="dxa"/>
            <w:tcBorders>
              <w:top w:val="single" w:sz="4" w:space="0" w:color="auto"/>
              <w:left w:val="single" w:sz="4" w:space="0" w:color="auto"/>
            </w:tcBorders>
            <w:shd w:val="clear" w:color="auto" w:fill="FFFFFF"/>
            <w:vAlign w:val="center"/>
          </w:tcPr>
          <w:p w14:paraId="74EB2AAF"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rPr>
            </w:pPr>
            <w:r w:rsidRPr="00A92C1C">
              <w:rPr>
                <w:rFonts w:ascii="Arial" w:hAnsi="Arial" w:cs="Arial"/>
                <w:sz w:val="20"/>
                <w:szCs w:val="20"/>
              </w:rPr>
              <w:t>0.60</w:t>
            </w:r>
          </w:p>
        </w:tc>
        <w:tc>
          <w:tcPr>
            <w:tcW w:w="567" w:type="dxa"/>
            <w:tcBorders>
              <w:top w:val="single" w:sz="4" w:space="0" w:color="auto"/>
              <w:left w:val="single" w:sz="4" w:space="0" w:color="auto"/>
            </w:tcBorders>
            <w:shd w:val="clear" w:color="auto" w:fill="FFFFFF"/>
            <w:vAlign w:val="center"/>
          </w:tcPr>
          <w:p w14:paraId="7CD16EA9"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rPr>
            </w:pPr>
            <w:r w:rsidRPr="00A92C1C">
              <w:rPr>
                <w:rFonts w:ascii="Arial" w:hAnsi="Arial" w:cs="Arial"/>
                <w:sz w:val="20"/>
                <w:szCs w:val="20"/>
              </w:rPr>
              <w:t>0.70</w:t>
            </w:r>
          </w:p>
        </w:tc>
        <w:tc>
          <w:tcPr>
            <w:tcW w:w="562" w:type="dxa"/>
            <w:tcBorders>
              <w:top w:val="single" w:sz="4" w:space="0" w:color="auto"/>
              <w:left w:val="single" w:sz="4" w:space="0" w:color="auto"/>
            </w:tcBorders>
            <w:shd w:val="clear" w:color="auto" w:fill="FFFFFF"/>
            <w:vAlign w:val="center"/>
          </w:tcPr>
          <w:p w14:paraId="098F499A"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rPr>
            </w:pPr>
            <w:r w:rsidRPr="00A92C1C">
              <w:rPr>
                <w:rFonts w:ascii="Arial" w:hAnsi="Arial" w:cs="Arial"/>
                <w:sz w:val="20"/>
                <w:szCs w:val="20"/>
              </w:rPr>
              <w:t>0.74</w:t>
            </w:r>
          </w:p>
        </w:tc>
        <w:tc>
          <w:tcPr>
            <w:tcW w:w="567" w:type="dxa"/>
            <w:tcBorders>
              <w:top w:val="single" w:sz="4" w:space="0" w:color="auto"/>
              <w:left w:val="single" w:sz="4" w:space="0" w:color="auto"/>
            </w:tcBorders>
            <w:shd w:val="clear" w:color="auto" w:fill="FFFFFF"/>
            <w:vAlign w:val="center"/>
          </w:tcPr>
          <w:p w14:paraId="59074454"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rPr>
            </w:pPr>
            <w:r w:rsidRPr="00A92C1C">
              <w:rPr>
                <w:rFonts w:ascii="Arial" w:hAnsi="Arial" w:cs="Arial"/>
                <w:sz w:val="20"/>
                <w:szCs w:val="20"/>
              </w:rPr>
              <w:t>0.79</w:t>
            </w:r>
          </w:p>
        </w:tc>
        <w:tc>
          <w:tcPr>
            <w:tcW w:w="567" w:type="dxa"/>
            <w:tcBorders>
              <w:top w:val="single" w:sz="4" w:space="0" w:color="auto"/>
              <w:left w:val="single" w:sz="4" w:space="0" w:color="auto"/>
            </w:tcBorders>
            <w:shd w:val="clear" w:color="auto" w:fill="FFFFFF"/>
            <w:vAlign w:val="center"/>
          </w:tcPr>
          <w:p w14:paraId="06D52AE1"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rPr>
            </w:pPr>
            <w:r w:rsidRPr="00A92C1C">
              <w:rPr>
                <w:rFonts w:ascii="Arial" w:hAnsi="Arial" w:cs="Arial"/>
                <w:sz w:val="20"/>
                <w:szCs w:val="20"/>
              </w:rPr>
              <w:t>0.94</w:t>
            </w:r>
          </w:p>
        </w:tc>
        <w:tc>
          <w:tcPr>
            <w:tcW w:w="567" w:type="dxa"/>
            <w:tcBorders>
              <w:top w:val="single" w:sz="4" w:space="0" w:color="auto"/>
              <w:left w:val="single" w:sz="4" w:space="0" w:color="auto"/>
            </w:tcBorders>
            <w:shd w:val="clear" w:color="auto" w:fill="FFFFFF"/>
            <w:vAlign w:val="center"/>
          </w:tcPr>
          <w:p w14:paraId="3ADA9D7B"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rPr>
            </w:pPr>
            <w:r w:rsidRPr="00A92C1C">
              <w:rPr>
                <w:rFonts w:ascii="Arial" w:hAnsi="Arial" w:cs="Arial"/>
                <w:sz w:val="20"/>
                <w:szCs w:val="20"/>
              </w:rPr>
              <w:t>0.95</w:t>
            </w:r>
          </w:p>
        </w:tc>
        <w:tc>
          <w:tcPr>
            <w:tcW w:w="567" w:type="dxa"/>
            <w:tcBorders>
              <w:top w:val="single" w:sz="4" w:space="0" w:color="auto"/>
              <w:left w:val="single" w:sz="4" w:space="0" w:color="auto"/>
            </w:tcBorders>
            <w:shd w:val="clear" w:color="auto" w:fill="FFFFFF"/>
            <w:vAlign w:val="center"/>
          </w:tcPr>
          <w:p w14:paraId="6FD843CF"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rPr>
            </w:pPr>
            <w:r w:rsidRPr="00A92C1C">
              <w:rPr>
                <w:rFonts w:ascii="Arial" w:hAnsi="Arial" w:cs="Arial"/>
                <w:sz w:val="20"/>
                <w:szCs w:val="20"/>
              </w:rPr>
              <w:t>0.97</w:t>
            </w:r>
          </w:p>
        </w:tc>
        <w:tc>
          <w:tcPr>
            <w:tcW w:w="572" w:type="dxa"/>
            <w:tcBorders>
              <w:top w:val="single" w:sz="4" w:space="0" w:color="auto"/>
              <w:left w:val="single" w:sz="4" w:space="0" w:color="auto"/>
            </w:tcBorders>
            <w:shd w:val="clear" w:color="auto" w:fill="FFFFFF"/>
            <w:vAlign w:val="center"/>
          </w:tcPr>
          <w:p w14:paraId="56AE4B04"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rPr>
            </w:pPr>
            <w:r w:rsidRPr="00A92C1C">
              <w:rPr>
                <w:rFonts w:ascii="Arial" w:hAnsi="Arial" w:cs="Arial"/>
                <w:sz w:val="20"/>
                <w:szCs w:val="20"/>
              </w:rPr>
              <w:t>1.00</w:t>
            </w:r>
          </w:p>
        </w:tc>
        <w:tc>
          <w:tcPr>
            <w:tcW w:w="567" w:type="dxa"/>
            <w:tcBorders>
              <w:top w:val="single" w:sz="4" w:space="0" w:color="auto"/>
              <w:left w:val="single" w:sz="4" w:space="0" w:color="auto"/>
              <w:right w:val="single" w:sz="4" w:space="0" w:color="auto"/>
            </w:tcBorders>
            <w:shd w:val="clear" w:color="auto" w:fill="FFFFFF"/>
            <w:vAlign w:val="center"/>
          </w:tcPr>
          <w:p w14:paraId="7780CB2A"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rPr>
            </w:pPr>
            <w:r w:rsidRPr="00A92C1C">
              <w:rPr>
                <w:rFonts w:ascii="Arial" w:hAnsi="Arial" w:cs="Arial"/>
                <w:sz w:val="20"/>
                <w:szCs w:val="20"/>
              </w:rPr>
              <w:t>1.00</w:t>
            </w:r>
          </w:p>
        </w:tc>
      </w:tr>
      <w:tr w:rsidR="0081723A" w:rsidRPr="00A92C1C" w14:paraId="10505C3A" w14:textId="77777777" w:rsidTr="003A5F8E">
        <w:trPr>
          <w:trHeight w:hRule="exact" w:val="292"/>
          <w:jc w:val="center"/>
        </w:trPr>
        <w:tc>
          <w:tcPr>
            <w:tcW w:w="1135" w:type="dxa"/>
            <w:vMerge/>
            <w:tcBorders>
              <w:left w:val="single" w:sz="4" w:space="0" w:color="auto"/>
            </w:tcBorders>
            <w:shd w:val="clear" w:color="auto" w:fill="FFFFFF"/>
            <w:vAlign w:val="center"/>
          </w:tcPr>
          <w:p w14:paraId="2DC83C9D" w14:textId="77777777" w:rsidR="0081723A" w:rsidRPr="00A92C1C" w:rsidRDefault="0081723A" w:rsidP="00256FB9">
            <w:pPr>
              <w:spacing w:after="0" w:line="240" w:lineRule="auto"/>
              <w:jc w:val="center"/>
              <w:rPr>
                <w:rFonts w:ascii="Arial" w:hAnsi="Arial" w:cs="Arial"/>
                <w:sz w:val="20"/>
                <w:szCs w:val="20"/>
              </w:rPr>
            </w:pPr>
          </w:p>
        </w:tc>
        <w:tc>
          <w:tcPr>
            <w:tcW w:w="850" w:type="dxa"/>
            <w:tcBorders>
              <w:top w:val="single" w:sz="4" w:space="0" w:color="auto"/>
              <w:left w:val="single" w:sz="4" w:space="0" w:color="auto"/>
            </w:tcBorders>
            <w:shd w:val="clear" w:color="auto" w:fill="FFFFFF"/>
            <w:vAlign w:val="center"/>
          </w:tcPr>
          <w:p w14:paraId="75CA121F"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rPr>
            </w:pPr>
            <w:r w:rsidRPr="00A92C1C">
              <w:rPr>
                <w:rFonts w:ascii="Arial" w:hAnsi="Arial" w:cs="Arial"/>
                <w:sz w:val="20"/>
                <w:szCs w:val="20"/>
              </w:rPr>
              <w:t>1.2</w:t>
            </w:r>
          </w:p>
        </w:tc>
        <w:tc>
          <w:tcPr>
            <w:tcW w:w="567" w:type="dxa"/>
            <w:tcBorders>
              <w:top w:val="single" w:sz="4" w:space="0" w:color="auto"/>
              <w:left w:val="single" w:sz="4" w:space="0" w:color="auto"/>
            </w:tcBorders>
            <w:shd w:val="clear" w:color="auto" w:fill="FFFFFF"/>
            <w:vAlign w:val="center"/>
          </w:tcPr>
          <w:p w14:paraId="64262D37"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rPr>
            </w:pPr>
            <w:r w:rsidRPr="00A92C1C">
              <w:rPr>
                <w:rFonts w:ascii="Arial" w:hAnsi="Arial" w:cs="Arial"/>
                <w:sz w:val="20"/>
                <w:szCs w:val="20"/>
              </w:rPr>
              <w:t>0.55</w:t>
            </w:r>
          </w:p>
        </w:tc>
        <w:tc>
          <w:tcPr>
            <w:tcW w:w="567" w:type="dxa"/>
            <w:tcBorders>
              <w:top w:val="single" w:sz="4" w:space="0" w:color="auto"/>
              <w:left w:val="single" w:sz="4" w:space="0" w:color="auto"/>
            </w:tcBorders>
            <w:shd w:val="clear" w:color="auto" w:fill="FFFFFF"/>
            <w:vAlign w:val="center"/>
          </w:tcPr>
          <w:p w14:paraId="27A17DDC"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rPr>
            </w:pPr>
            <w:r w:rsidRPr="00A92C1C">
              <w:rPr>
                <w:rFonts w:ascii="Arial" w:hAnsi="Arial" w:cs="Arial"/>
                <w:sz w:val="20"/>
                <w:szCs w:val="20"/>
              </w:rPr>
              <w:t>0.65</w:t>
            </w:r>
          </w:p>
        </w:tc>
        <w:tc>
          <w:tcPr>
            <w:tcW w:w="562" w:type="dxa"/>
            <w:tcBorders>
              <w:top w:val="single" w:sz="4" w:space="0" w:color="auto"/>
              <w:left w:val="single" w:sz="4" w:space="0" w:color="auto"/>
            </w:tcBorders>
            <w:shd w:val="clear" w:color="auto" w:fill="FFFFFF"/>
            <w:vAlign w:val="center"/>
          </w:tcPr>
          <w:p w14:paraId="79662374"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rPr>
            </w:pPr>
            <w:r w:rsidRPr="00A92C1C">
              <w:rPr>
                <w:rFonts w:ascii="Arial" w:hAnsi="Arial" w:cs="Arial"/>
                <w:sz w:val="20"/>
                <w:szCs w:val="20"/>
              </w:rPr>
              <w:t>0.70</w:t>
            </w:r>
          </w:p>
        </w:tc>
        <w:tc>
          <w:tcPr>
            <w:tcW w:w="567" w:type="dxa"/>
            <w:tcBorders>
              <w:top w:val="single" w:sz="4" w:space="0" w:color="auto"/>
              <w:left w:val="single" w:sz="4" w:space="0" w:color="auto"/>
            </w:tcBorders>
            <w:shd w:val="clear" w:color="auto" w:fill="FFFFFF"/>
            <w:vAlign w:val="center"/>
          </w:tcPr>
          <w:p w14:paraId="5E6B24BB"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rPr>
            </w:pPr>
            <w:r w:rsidRPr="00A92C1C">
              <w:rPr>
                <w:rFonts w:ascii="Arial" w:hAnsi="Arial" w:cs="Arial"/>
                <w:sz w:val="20"/>
                <w:szCs w:val="20"/>
              </w:rPr>
              <w:t>0.75</w:t>
            </w:r>
          </w:p>
        </w:tc>
        <w:tc>
          <w:tcPr>
            <w:tcW w:w="567" w:type="dxa"/>
            <w:tcBorders>
              <w:top w:val="single" w:sz="4" w:space="0" w:color="auto"/>
              <w:left w:val="single" w:sz="4" w:space="0" w:color="auto"/>
            </w:tcBorders>
            <w:shd w:val="clear" w:color="auto" w:fill="FFFFFF"/>
            <w:vAlign w:val="center"/>
          </w:tcPr>
          <w:p w14:paraId="4F6D030F"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rPr>
            </w:pPr>
            <w:r w:rsidRPr="00A92C1C">
              <w:rPr>
                <w:rFonts w:ascii="Arial" w:hAnsi="Arial" w:cs="Arial"/>
                <w:sz w:val="20"/>
                <w:szCs w:val="20"/>
              </w:rPr>
              <w:t>0.91</w:t>
            </w:r>
          </w:p>
        </w:tc>
        <w:tc>
          <w:tcPr>
            <w:tcW w:w="567" w:type="dxa"/>
            <w:tcBorders>
              <w:top w:val="single" w:sz="4" w:space="0" w:color="auto"/>
              <w:left w:val="single" w:sz="4" w:space="0" w:color="auto"/>
            </w:tcBorders>
            <w:shd w:val="clear" w:color="auto" w:fill="FFFFFF"/>
            <w:vAlign w:val="center"/>
          </w:tcPr>
          <w:p w14:paraId="241B2A39"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rPr>
            </w:pPr>
            <w:r w:rsidRPr="00A92C1C">
              <w:rPr>
                <w:rFonts w:ascii="Arial" w:hAnsi="Arial" w:cs="Arial"/>
                <w:sz w:val="20"/>
                <w:szCs w:val="20"/>
              </w:rPr>
              <w:t>0.93</w:t>
            </w:r>
          </w:p>
        </w:tc>
        <w:tc>
          <w:tcPr>
            <w:tcW w:w="567" w:type="dxa"/>
            <w:tcBorders>
              <w:top w:val="single" w:sz="4" w:space="0" w:color="auto"/>
              <w:left w:val="single" w:sz="4" w:space="0" w:color="auto"/>
            </w:tcBorders>
            <w:shd w:val="clear" w:color="auto" w:fill="FFFFFF"/>
            <w:vAlign w:val="center"/>
          </w:tcPr>
          <w:p w14:paraId="412F8308"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rPr>
            </w:pPr>
            <w:r w:rsidRPr="00A92C1C">
              <w:rPr>
                <w:rFonts w:ascii="Arial" w:hAnsi="Arial" w:cs="Arial"/>
                <w:sz w:val="20"/>
                <w:szCs w:val="20"/>
              </w:rPr>
              <w:t>0.95</w:t>
            </w:r>
          </w:p>
        </w:tc>
        <w:tc>
          <w:tcPr>
            <w:tcW w:w="572" w:type="dxa"/>
            <w:tcBorders>
              <w:top w:val="single" w:sz="4" w:space="0" w:color="auto"/>
              <w:left w:val="single" w:sz="4" w:space="0" w:color="auto"/>
            </w:tcBorders>
            <w:shd w:val="clear" w:color="auto" w:fill="FFFFFF"/>
            <w:vAlign w:val="center"/>
          </w:tcPr>
          <w:p w14:paraId="56C297D5"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rPr>
            </w:pPr>
            <w:r w:rsidRPr="00A92C1C">
              <w:rPr>
                <w:rFonts w:ascii="Arial" w:hAnsi="Arial" w:cs="Arial"/>
                <w:sz w:val="20"/>
                <w:szCs w:val="20"/>
              </w:rPr>
              <w:t>1.00</w:t>
            </w:r>
          </w:p>
        </w:tc>
        <w:tc>
          <w:tcPr>
            <w:tcW w:w="567" w:type="dxa"/>
            <w:tcBorders>
              <w:top w:val="single" w:sz="4" w:space="0" w:color="auto"/>
              <w:left w:val="single" w:sz="4" w:space="0" w:color="auto"/>
              <w:right w:val="single" w:sz="4" w:space="0" w:color="auto"/>
            </w:tcBorders>
            <w:shd w:val="clear" w:color="auto" w:fill="FFFFFF"/>
            <w:vAlign w:val="center"/>
          </w:tcPr>
          <w:p w14:paraId="02479CA0"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rPr>
            </w:pPr>
            <w:r w:rsidRPr="00A92C1C">
              <w:rPr>
                <w:rFonts w:ascii="Arial" w:hAnsi="Arial" w:cs="Arial"/>
                <w:sz w:val="20"/>
                <w:szCs w:val="20"/>
              </w:rPr>
              <w:t>1.00</w:t>
            </w:r>
          </w:p>
        </w:tc>
      </w:tr>
      <w:tr w:rsidR="0081723A" w:rsidRPr="00A92C1C" w14:paraId="35638045" w14:textId="77777777" w:rsidTr="003A5F8E">
        <w:trPr>
          <w:trHeight w:hRule="exact" w:val="295"/>
          <w:jc w:val="center"/>
        </w:trPr>
        <w:tc>
          <w:tcPr>
            <w:tcW w:w="1135" w:type="dxa"/>
            <w:vMerge/>
            <w:tcBorders>
              <w:left w:val="single" w:sz="4" w:space="0" w:color="auto"/>
            </w:tcBorders>
            <w:shd w:val="clear" w:color="auto" w:fill="FFFFFF"/>
            <w:vAlign w:val="center"/>
          </w:tcPr>
          <w:p w14:paraId="75EED617" w14:textId="77777777" w:rsidR="0081723A" w:rsidRPr="00A92C1C" w:rsidRDefault="0081723A" w:rsidP="00256FB9">
            <w:pPr>
              <w:spacing w:after="0" w:line="240" w:lineRule="auto"/>
              <w:jc w:val="center"/>
              <w:rPr>
                <w:rFonts w:ascii="Arial" w:hAnsi="Arial" w:cs="Arial"/>
                <w:sz w:val="20"/>
                <w:szCs w:val="20"/>
              </w:rPr>
            </w:pPr>
          </w:p>
        </w:tc>
        <w:tc>
          <w:tcPr>
            <w:tcW w:w="850" w:type="dxa"/>
            <w:tcBorders>
              <w:top w:val="single" w:sz="4" w:space="0" w:color="auto"/>
              <w:left w:val="single" w:sz="4" w:space="0" w:color="auto"/>
            </w:tcBorders>
            <w:shd w:val="clear" w:color="auto" w:fill="FFFFFF"/>
            <w:vAlign w:val="center"/>
          </w:tcPr>
          <w:p w14:paraId="669829F6"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rPr>
            </w:pPr>
            <w:r w:rsidRPr="00A92C1C">
              <w:rPr>
                <w:rFonts w:ascii="Arial" w:hAnsi="Arial" w:cs="Arial"/>
                <w:sz w:val="20"/>
                <w:szCs w:val="20"/>
              </w:rPr>
              <w:t>1.6</w:t>
            </w:r>
          </w:p>
        </w:tc>
        <w:tc>
          <w:tcPr>
            <w:tcW w:w="567" w:type="dxa"/>
            <w:tcBorders>
              <w:top w:val="single" w:sz="4" w:space="0" w:color="auto"/>
              <w:left w:val="single" w:sz="4" w:space="0" w:color="auto"/>
            </w:tcBorders>
            <w:shd w:val="clear" w:color="auto" w:fill="FFFFFF"/>
            <w:vAlign w:val="center"/>
          </w:tcPr>
          <w:p w14:paraId="768EBB13"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rPr>
            </w:pPr>
            <w:r w:rsidRPr="00A92C1C">
              <w:rPr>
                <w:rFonts w:ascii="Arial" w:hAnsi="Arial" w:cs="Arial"/>
                <w:sz w:val="20"/>
                <w:szCs w:val="20"/>
              </w:rPr>
              <w:t>0.54</w:t>
            </w:r>
          </w:p>
        </w:tc>
        <w:tc>
          <w:tcPr>
            <w:tcW w:w="567" w:type="dxa"/>
            <w:tcBorders>
              <w:top w:val="single" w:sz="4" w:space="0" w:color="auto"/>
              <w:left w:val="single" w:sz="4" w:space="0" w:color="auto"/>
            </w:tcBorders>
            <w:shd w:val="clear" w:color="auto" w:fill="FFFFFF"/>
            <w:vAlign w:val="center"/>
          </w:tcPr>
          <w:p w14:paraId="5CABB9A4"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rPr>
            </w:pPr>
            <w:r w:rsidRPr="00A92C1C">
              <w:rPr>
                <w:rFonts w:ascii="Arial" w:hAnsi="Arial" w:cs="Arial"/>
                <w:sz w:val="20"/>
                <w:szCs w:val="20"/>
              </w:rPr>
              <w:t>0.64</w:t>
            </w:r>
          </w:p>
        </w:tc>
        <w:tc>
          <w:tcPr>
            <w:tcW w:w="562" w:type="dxa"/>
            <w:tcBorders>
              <w:top w:val="single" w:sz="4" w:space="0" w:color="auto"/>
              <w:left w:val="single" w:sz="4" w:space="0" w:color="auto"/>
            </w:tcBorders>
            <w:shd w:val="clear" w:color="auto" w:fill="FFFFFF"/>
            <w:vAlign w:val="center"/>
          </w:tcPr>
          <w:p w14:paraId="42FDBE97"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rPr>
            </w:pPr>
            <w:r w:rsidRPr="00A92C1C">
              <w:rPr>
                <w:rFonts w:ascii="Arial" w:hAnsi="Arial" w:cs="Arial"/>
                <w:sz w:val="20"/>
                <w:szCs w:val="20"/>
              </w:rPr>
              <w:t>0.69</w:t>
            </w:r>
          </w:p>
        </w:tc>
        <w:tc>
          <w:tcPr>
            <w:tcW w:w="567" w:type="dxa"/>
            <w:tcBorders>
              <w:top w:val="single" w:sz="4" w:space="0" w:color="auto"/>
              <w:left w:val="single" w:sz="4" w:space="0" w:color="auto"/>
            </w:tcBorders>
            <w:shd w:val="clear" w:color="auto" w:fill="FFFFFF"/>
            <w:vAlign w:val="center"/>
          </w:tcPr>
          <w:p w14:paraId="1B8583EB"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rPr>
            </w:pPr>
            <w:r w:rsidRPr="00A92C1C">
              <w:rPr>
                <w:rFonts w:ascii="Arial" w:hAnsi="Arial" w:cs="Arial"/>
                <w:sz w:val="20"/>
                <w:szCs w:val="20"/>
              </w:rPr>
              <w:t>0.74</w:t>
            </w:r>
          </w:p>
        </w:tc>
        <w:tc>
          <w:tcPr>
            <w:tcW w:w="567" w:type="dxa"/>
            <w:tcBorders>
              <w:top w:val="single" w:sz="4" w:space="0" w:color="auto"/>
              <w:left w:val="single" w:sz="4" w:space="0" w:color="auto"/>
            </w:tcBorders>
            <w:shd w:val="clear" w:color="auto" w:fill="FFFFFF"/>
            <w:vAlign w:val="center"/>
          </w:tcPr>
          <w:p w14:paraId="6C2298C6"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rPr>
            </w:pPr>
            <w:r w:rsidRPr="00A92C1C">
              <w:rPr>
                <w:rFonts w:ascii="Arial" w:hAnsi="Arial" w:cs="Arial"/>
                <w:sz w:val="20"/>
                <w:szCs w:val="20"/>
              </w:rPr>
              <w:t>0.91</w:t>
            </w:r>
          </w:p>
        </w:tc>
        <w:tc>
          <w:tcPr>
            <w:tcW w:w="567" w:type="dxa"/>
            <w:tcBorders>
              <w:top w:val="single" w:sz="4" w:space="0" w:color="auto"/>
              <w:left w:val="single" w:sz="4" w:space="0" w:color="auto"/>
            </w:tcBorders>
            <w:shd w:val="clear" w:color="auto" w:fill="FFFFFF"/>
            <w:vAlign w:val="center"/>
          </w:tcPr>
          <w:p w14:paraId="064BCBEF"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rPr>
            </w:pPr>
            <w:r w:rsidRPr="00A92C1C">
              <w:rPr>
                <w:rFonts w:ascii="Arial" w:hAnsi="Arial" w:cs="Arial"/>
                <w:sz w:val="20"/>
                <w:szCs w:val="20"/>
              </w:rPr>
              <w:t>0.93</w:t>
            </w:r>
          </w:p>
        </w:tc>
        <w:tc>
          <w:tcPr>
            <w:tcW w:w="567" w:type="dxa"/>
            <w:tcBorders>
              <w:top w:val="single" w:sz="4" w:space="0" w:color="auto"/>
              <w:left w:val="single" w:sz="4" w:space="0" w:color="auto"/>
            </w:tcBorders>
            <w:shd w:val="clear" w:color="auto" w:fill="FFFFFF"/>
            <w:vAlign w:val="center"/>
          </w:tcPr>
          <w:p w14:paraId="24DB47CC"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rPr>
            </w:pPr>
            <w:r w:rsidRPr="00A92C1C">
              <w:rPr>
                <w:rFonts w:ascii="Arial" w:hAnsi="Arial" w:cs="Arial"/>
                <w:sz w:val="20"/>
                <w:szCs w:val="20"/>
              </w:rPr>
              <w:t>0.95</w:t>
            </w:r>
          </w:p>
        </w:tc>
        <w:tc>
          <w:tcPr>
            <w:tcW w:w="572" w:type="dxa"/>
            <w:tcBorders>
              <w:top w:val="single" w:sz="4" w:space="0" w:color="auto"/>
              <w:left w:val="single" w:sz="4" w:space="0" w:color="auto"/>
            </w:tcBorders>
            <w:shd w:val="clear" w:color="auto" w:fill="FFFFFF"/>
            <w:vAlign w:val="center"/>
          </w:tcPr>
          <w:p w14:paraId="0B5E2AE3"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rPr>
            </w:pPr>
            <w:r w:rsidRPr="00A92C1C">
              <w:rPr>
                <w:rFonts w:ascii="Arial" w:hAnsi="Arial" w:cs="Arial"/>
                <w:sz w:val="20"/>
                <w:szCs w:val="20"/>
              </w:rPr>
              <w:t>1.00</w:t>
            </w:r>
          </w:p>
        </w:tc>
        <w:tc>
          <w:tcPr>
            <w:tcW w:w="567" w:type="dxa"/>
            <w:tcBorders>
              <w:top w:val="single" w:sz="4" w:space="0" w:color="auto"/>
              <w:left w:val="single" w:sz="4" w:space="0" w:color="auto"/>
              <w:right w:val="single" w:sz="4" w:space="0" w:color="auto"/>
            </w:tcBorders>
            <w:shd w:val="clear" w:color="auto" w:fill="FFFFFF"/>
            <w:vAlign w:val="center"/>
          </w:tcPr>
          <w:p w14:paraId="36A00EC6"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rPr>
            </w:pPr>
            <w:r w:rsidRPr="00A92C1C">
              <w:rPr>
                <w:rFonts w:ascii="Arial" w:hAnsi="Arial" w:cs="Arial"/>
                <w:sz w:val="20"/>
                <w:szCs w:val="20"/>
              </w:rPr>
              <w:t>1.00</w:t>
            </w:r>
          </w:p>
        </w:tc>
      </w:tr>
      <w:tr w:rsidR="0081723A" w:rsidRPr="00A92C1C" w14:paraId="60077143" w14:textId="77777777" w:rsidTr="003A5F8E">
        <w:trPr>
          <w:trHeight w:hRule="exact" w:val="295"/>
          <w:jc w:val="center"/>
        </w:trPr>
        <w:tc>
          <w:tcPr>
            <w:tcW w:w="1135" w:type="dxa"/>
            <w:vMerge/>
            <w:tcBorders>
              <w:left w:val="single" w:sz="4" w:space="0" w:color="auto"/>
            </w:tcBorders>
            <w:shd w:val="clear" w:color="auto" w:fill="FFFFFF"/>
            <w:vAlign w:val="center"/>
          </w:tcPr>
          <w:p w14:paraId="453CB5B3" w14:textId="77777777" w:rsidR="0081723A" w:rsidRPr="00A92C1C" w:rsidRDefault="0081723A" w:rsidP="00256FB9">
            <w:pPr>
              <w:spacing w:after="0" w:line="240" w:lineRule="auto"/>
              <w:jc w:val="center"/>
              <w:rPr>
                <w:rFonts w:ascii="Arial" w:hAnsi="Arial" w:cs="Arial"/>
                <w:sz w:val="20"/>
                <w:szCs w:val="20"/>
              </w:rPr>
            </w:pPr>
          </w:p>
        </w:tc>
        <w:tc>
          <w:tcPr>
            <w:tcW w:w="850" w:type="dxa"/>
            <w:tcBorders>
              <w:top w:val="single" w:sz="4" w:space="0" w:color="auto"/>
              <w:left w:val="single" w:sz="4" w:space="0" w:color="auto"/>
            </w:tcBorders>
            <w:shd w:val="clear" w:color="auto" w:fill="FFFFFF"/>
            <w:vAlign w:val="center"/>
          </w:tcPr>
          <w:p w14:paraId="45137DAD"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rPr>
            </w:pPr>
            <w:r w:rsidRPr="00A92C1C">
              <w:rPr>
                <w:rFonts w:ascii="Arial" w:hAnsi="Arial" w:cs="Arial"/>
                <w:sz w:val="20"/>
                <w:szCs w:val="20"/>
              </w:rPr>
              <w:t>2.4</w:t>
            </w:r>
          </w:p>
        </w:tc>
        <w:tc>
          <w:tcPr>
            <w:tcW w:w="567" w:type="dxa"/>
            <w:tcBorders>
              <w:top w:val="single" w:sz="4" w:space="0" w:color="auto"/>
              <w:left w:val="single" w:sz="4" w:space="0" w:color="auto"/>
            </w:tcBorders>
            <w:shd w:val="clear" w:color="auto" w:fill="FFFFFF"/>
            <w:vAlign w:val="center"/>
          </w:tcPr>
          <w:p w14:paraId="17C93409"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rPr>
            </w:pPr>
            <w:r w:rsidRPr="00A92C1C">
              <w:rPr>
                <w:rFonts w:ascii="Arial" w:hAnsi="Arial" w:cs="Arial"/>
                <w:sz w:val="20"/>
                <w:szCs w:val="20"/>
              </w:rPr>
              <w:t>0.52</w:t>
            </w:r>
          </w:p>
        </w:tc>
        <w:tc>
          <w:tcPr>
            <w:tcW w:w="567" w:type="dxa"/>
            <w:tcBorders>
              <w:top w:val="single" w:sz="4" w:space="0" w:color="auto"/>
              <w:left w:val="single" w:sz="4" w:space="0" w:color="auto"/>
            </w:tcBorders>
            <w:shd w:val="clear" w:color="auto" w:fill="FFFFFF"/>
            <w:vAlign w:val="center"/>
          </w:tcPr>
          <w:p w14:paraId="1CDDFD1C"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rPr>
            </w:pPr>
            <w:r w:rsidRPr="00A92C1C">
              <w:rPr>
                <w:rFonts w:ascii="Arial" w:hAnsi="Arial" w:cs="Arial"/>
                <w:sz w:val="20"/>
                <w:szCs w:val="20"/>
              </w:rPr>
              <w:t>0.62</w:t>
            </w:r>
          </w:p>
        </w:tc>
        <w:tc>
          <w:tcPr>
            <w:tcW w:w="562" w:type="dxa"/>
            <w:tcBorders>
              <w:top w:val="single" w:sz="4" w:space="0" w:color="auto"/>
              <w:left w:val="single" w:sz="4" w:space="0" w:color="auto"/>
            </w:tcBorders>
            <w:shd w:val="clear" w:color="auto" w:fill="FFFFFF"/>
            <w:vAlign w:val="center"/>
          </w:tcPr>
          <w:p w14:paraId="0B43EBB9"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rPr>
            </w:pPr>
            <w:r w:rsidRPr="00A92C1C">
              <w:rPr>
                <w:rFonts w:ascii="Arial" w:hAnsi="Arial" w:cs="Arial"/>
                <w:sz w:val="20"/>
                <w:szCs w:val="20"/>
              </w:rPr>
              <w:t>0.67</w:t>
            </w:r>
          </w:p>
        </w:tc>
        <w:tc>
          <w:tcPr>
            <w:tcW w:w="567" w:type="dxa"/>
            <w:tcBorders>
              <w:top w:val="single" w:sz="4" w:space="0" w:color="auto"/>
              <w:left w:val="single" w:sz="4" w:space="0" w:color="auto"/>
            </w:tcBorders>
            <w:shd w:val="clear" w:color="auto" w:fill="FFFFFF"/>
            <w:vAlign w:val="center"/>
          </w:tcPr>
          <w:p w14:paraId="47B6D5CC"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rPr>
            </w:pPr>
            <w:r w:rsidRPr="00A92C1C">
              <w:rPr>
                <w:rFonts w:ascii="Arial" w:hAnsi="Arial" w:cs="Arial"/>
                <w:sz w:val="20"/>
                <w:szCs w:val="20"/>
              </w:rPr>
              <w:t>0.72</w:t>
            </w:r>
          </w:p>
        </w:tc>
        <w:tc>
          <w:tcPr>
            <w:tcW w:w="567" w:type="dxa"/>
            <w:tcBorders>
              <w:top w:val="single" w:sz="4" w:space="0" w:color="auto"/>
              <w:left w:val="single" w:sz="4" w:space="0" w:color="auto"/>
            </w:tcBorders>
            <w:shd w:val="clear" w:color="auto" w:fill="FFFFFF"/>
            <w:vAlign w:val="center"/>
          </w:tcPr>
          <w:p w14:paraId="4C34D8C9"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rPr>
            </w:pPr>
            <w:r w:rsidRPr="00A92C1C">
              <w:rPr>
                <w:rFonts w:ascii="Arial" w:hAnsi="Arial" w:cs="Arial"/>
                <w:sz w:val="20"/>
                <w:szCs w:val="20"/>
              </w:rPr>
              <w:t>0.88</w:t>
            </w:r>
          </w:p>
        </w:tc>
        <w:tc>
          <w:tcPr>
            <w:tcW w:w="567" w:type="dxa"/>
            <w:tcBorders>
              <w:top w:val="single" w:sz="4" w:space="0" w:color="auto"/>
              <w:left w:val="single" w:sz="4" w:space="0" w:color="auto"/>
            </w:tcBorders>
            <w:shd w:val="clear" w:color="auto" w:fill="FFFFFF"/>
            <w:vAlign w:val="center"/>
          </w:tcPr>
          <w:p w14:paraId="226D8385"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rPr>
            </w:pPr>
            <w:r w:rsidRPr="00A92C1C">
              <w:rPr>
                <w:rFonts w:ascii="Arial" w:hAnsi="Arial" w:cs="Arial"/>
                <w:sz w:val="20"/>
                <w:szCs w:val="20"/>
              </w:rPr>
              <w:t>0.90</w:t>
            </w:r>
          </w:p>
        </w:tc>
        <w:tc>
          <w:tcPr>
            <w:tcW w:w="567" w:type="dxa"/>
            <w:tcBorders>
              <w:top w:val="single" w:sz="4" w:space="0" w:color="auto"/>
              <w:left w:val="single" w:sz="4" w:space="0" w:color="auto"/>
            </w:tcBorders>
            <w:shd w:val="clear" w:color="auto" w:fill="FFFFFF"/>
            <w:vAlign w:val="center"/>
          </w:tcPr>
          <w:p w14:paraId="5E5B3964"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rPr>
            </w:pPr>
            <w:r w:rsidRPr="00A92C1C">
              <w:rPr>
                <w:rFonts w:ascii="Arial" w:hAnsi="Arial" w:cs="Arial"/>
                <w:sz w:val="20"/>
                <w:szCs w:val="20"/>
              </w:rPr>
              <w:t>0.93</w:t>
            </w:r>
          </w:p>
        </w:tc>
        <w:tc>
          <w:tcPr>
            <w:tcW w:w="572" w:type="dxa"/>
            <w:tcBorders>
              <w:top w:val="single" w:sz="4" w:space="0" w:color="auto"/>
              <w:left w:val="single" w:sz="4" w:space="0" w:color="auto"/>
            </w:tcBorders>
            <w:shd w:val="clear" w:color="auto" w:fill="FFFFFF"/>
            <w:vAlign w:val="center"/>
          </w:tcPr>
          <w:p w14:paraId="6CB59462"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rPr>
            </w:pPr>
            <w:r w:rsidRPr="00A92C1C">
              <w:rPr>
                <w:rFonts w:ascii="Arial" w:hAnsi="Arial" w:cs="Arial"/>
                <w:sz w:val="20"/>
                <w:szCs w:val="20"/>
              </w:rPr>
              <w:t>1.00</w:t>
            </w:r>
          </w:p>
        </w:tc>
        <w:tc>
          <w:tcPr>
            <w:tcW w:w="567" w:type="dxa"/>
            <w:tcBorders>
              <w:top w:val="single" w:sz="4" w:space="0" w:color="auto"/>
              <w:left w:val="single" w:sz="4" w:space="0" w:color="auto"/>
              <w:right w:val="single" w:sz="4" w:space="0" w:color="auto"/>
            </w:tcBorders>
            <w:shd w:val="clear" w:color="auto" w:fill="FFFFFF"/>
            <w:vAlign w:val="center"/>
          </w:tcPr>
          <w:p w14:paraId="0D0A5264"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rPr>
            </w:pPr>
            <w:r w:rsidRPr="00A92C1C">
              <w:rPr>
                <w:rFonts w:ascii="Arial" w:hAnsi="Arial" w:cs="Arial"/>
                <w:sz w:val="20"/>
                <w:szCs w:val="20"/>
              </w:rPr>
              <w:t>1.00</w:t>
            </w:r>
          </w:p>
        </w:tc>
      </w:tr>
      <w:tr w:rsidR="0081723A" w:rsidRPr="00A92C1C" w14:paraId="43F64D1B" w14:textId="77777777" w:rsidTr="003A5F8E">
        <w:trPr>
          <w:trHeight w:hRule="exact" w:val="295"/>
          <w:jc w:val="center"/>
        </w:trPr>
        <w:tc>
          <w:tcPr>
            <w:tcW w:w="1135" w:type="dxa"/>
            <w:vMerge/>
            <w:tcBorders>
              <w:left w:val="single" w:sz="4" w:space="0" w:color="auto"/>
            </w:tcBorders>
            <w:shd w:val="clear" w:color="auto" w:fill="FFFFFF"/>
            <w:vAlign w:val="center"/>
          </w:tcPr>
          <w:p w14:paraId="1890F441" w14:textId="77777777" w:rsidR="0081723A" w:rsidRPr="00A92C1C" w:rsidRDefault="0081723A" w:rsidP="00256FB9">
            <w:pPr>
              <w:spacing w:after="0" w:line="240" w:lineRule="auto"/>
              <w:jc w:val="center"/>
              <w:rPr>
                <w:rFonts w:ascii="Arial" w:hAnsi="Arial" w:cs="Arial"/>
                <w:sz w:val="20"/>
                <w:szCs w:val="20"/>
              </w:rPr>
            </w:pPr>
          </w:p>
        </w:tc>
        <w:tc>
          <w:tcPr>
            <w:tcW w:w="850" w:type="dxa"/>
            <w:tcBorders>
              <w:top w:val="single" w:sz="4" w:space="0" w:color="auto"/>
              <w:left w:val="single" w:sz="4" w:space="0" w:color="auto"/>
            </w:tcBorders>
            <w:shd w:val="clear" w:color="auto" w:fill="FFFFFF"/>
            <w:vAlign w:val="center"/>
          </w:tcPr>
          <w:p w14:paraId="0BF71E15"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rPr>
            </w:pPr>
            <w:r w:rsidRPr="00A92C1C">
              <w:rPr>
                <w:rFonts w:ascii="Arial" w:hAnsi="Arial" w:cs="Arial"/>
                <w:sz w:val="20"/>
                <w:szCs w:val="20"/>
              </w:rPr>
              <w:t>3.2</w:t>
            </w:r>
          </w:p>
        </w:tc>
        <w:tc>
          <w:tcPr>
            <w:tcW w:w="567" w:type="dxa"/>
            <w:tcBorders>
              <w:top w:val="single" w:sz="4" w:space="0" w:color="auto"/>
              <w:left w:val="single" w:sz="4" w:space="0" w:color="auto"/>
            </w:tcBorders>
            <w:shd w:val="clear" w:color="auto" w:fill="FFFFFF"/>
            <w:vAlign w:val="center"/>
          </w:tcPr>
          <w:p w14:paraId="2249D583"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rPr>
            </w:pPr>
            <w:r w:rsidRPr="00A92C1C">
              <w:rPr>
                <w:rFonts w:ascii="Arial" w:hAnsi="Arial" w:cs="Arial"/>
                <w:sz w:val="20"/>
                <w:szCs w:val="20"/>
              </w:rPr>
              <w:t>0.51</w:t>
            </w:r>
          </w:p>
        </w:tc>
        <w:tc>
          <w:tcPr>
            <w:tcW w:w="567" w:type="dxa"/>
            <w:tcBorders>
              <w:top w:val="single" w:sz="4" w:space="0" w:color="auto"/>
              <w:left w:val="single" w:sz="4" w:space="0" w:color="auto"/>
            </w:tcBorders>
            <w:shd w:val="clear" w:color="auto" w:fill="FFFFFF"/>
            <w:vAlign w:val="center"/>
          </w:tcPr>
          <w:p w14:paraId="0590B9D1"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rPr>
            </w:pPr>
            <w:r w:rsidRPr="00A92C1C">
              <w:rPr>
                <w:rFonts w:ascii="Arial" w:hAnsi="Arial" w:cs="Arial"/>
                <w:sz w:val="20"/>
                <w:szCs w:val="20"/>
              </w:rPr>
              <w:t>0.61</w:t>
            </w:r>
          </w:p>
        </w:tc>
        <w:tc>
          <w:tcPr>
            <w:tcW w:w="562" w:type="dxa"/>
            <w:tcBorders>
              <w:top w:val="single" w:sz="4" w:space="0" w:color="auto"/>
              <w:left w:val="single" w:sz="4" w:space="0" w:color="auto"/>
            </w:tcBorders>
            <w:shd w:val="clear" w:color="auto" w:fill="FFFFFF"/>
            <w:vAlign w:val="center"/>
          </w:tcPr>
          <w:p w14:paraId="1C353562"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rPr>
            </w:pPr>
            <w:r w:rsidRPr="00A92C1C">
              <w:rPr>
                <w:rFonts w:ascii="Arial" w:hAnsi="Arial" w:cs="Arial"/>
                <w:sz w:val="20"/>
                <w:szCs w:val="20"/>
              </w:rPr>
              <w:t>0.66</w:t>
            </w:r>
          </w:p>
        </w:tc>
        <w:tc>
          <w:tcPr>
            <w:tcW w:w="567" w:type="dxa"/>
            <w:tcBorders>
              <w:top w:val="single" w:sz="4" w:space="0" w:color="auto"/>
              <w:left w:val="single" w:sz="4" w:space="0" w:color="auto"/>
            </w:tcBorders>
            <w:shd w:val="clear" w:color="auto" w:fill="FFFFFF"/>
            <w:vAlign w:val="center"/>
          </w:tcPr>
          <w:p w14:paraId="404DBBC1"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rPr>
            </w:pPr>
            <w:r w:rsidRPr="00A92C1C">
              <w:rPr>
                <w:rFonts w:ascii="Arial" w:hAnsi="Arial" w:cs="Arial"/>
                <w:sz w:val="20"/>
                <w:szCs w:val="20"/>
              </w:rPr>
              <w:t>0.71</w:t>
            </w:r>
          </w:p>
        </w:tc>
        <w:tc>
          <w:tcPr>
            <w:tcW w:w="567" w:type="dxa"/>
            <w:tcBorders>
              <w:top w:val="single" w:sz="4" w:space="0" w:color="auto"/>
              <w:left w:val="single" w:sz="4" w:space="0" w:color="auto"/>
            </w:tcBorders>
            <w:shd w:val="clear" w:color="auto" w:fill="FFFFFF"/>
            <w:vAlign w:val="center"/>
          </w:tcPr>
          <w:p w14:paraId="0128BC13"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rPr>
            </w:pPr>
            <w:r w:rsidRPr="00A92C1C">
              <w:rPr>
                <w:rFonts w:ascii="Arial" w:hAnsi="Arial" w:cs="Arial"/>
                <w:sz w:val="20"/>
                <w:szCs w:val="20"/>
              </w:rPr>
              <w:t>0.87</w:t>
            </w:r>
          </w:p>
        </w:tc>
        <w:tc>
          <w:tcPr>
            <w:tcW w:w="567" w:type="dxa"/>
            <w:tcBorders>
              <w:top w:val="single" w:sz="4" w:space="0" w:color="auto"/>
              <w:left w:val="single" w:sz="4" w:space="0" w:color="auto"/>
            </w:tcBorders>
            <w:shd w:val="clear" w:color="auto" w:fill="FFFFFF"/>
            <w:vAlign w:val="center"/>
          </w:tcPr>
          <w:p w14:paraId="12C3DA08"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rPr>
            </w:pPr>
            <w:r w:rsidRPr="00A92C1C">
              <w:rPr>
                <w:rFonts w:ascii="Arial" w:hAnsi="Arial" w:cs="Arial"/>
                <w:sz w:val="20"/>
                <w:szCs w:val="20"/>
              </w:rPr>
              <w:t>0.89</w:t>
            </w:r>
          </w:p>
        </w:tc>
        <w:tc>
          <w:tcPr>
            <w:tcW w:w="567" w:type="dxa"/>
            <w:tcBorders>
              <w:top w:val="single" w:sz="4" w:space="0" w:color="auto"/>
              <w:left w:val="single" w:sz="4" w:space="0" w:color="auto"/>
            </w:tcBorders>
            <w:shd w:val="clear" w:color="auto" w:fill="FFFFFF"/>
            <w:vAlign w:val="center"/>
          </w:tcPr>
          <w:p w14:paraId="7E901010"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rPr>
            </w:pPr>
            <w:r w:rsidRPr="00A92C1C">
              <w:rPr>
                <w:rFonts w:ascii="Arial" w:hAnsi="Arial" w:cs="Arial"/>
                <w:sz w:val="20"/>
                <w:szCs w:val="20"/>
              </w:rPr>
              <w:t>0.92</w:t>
            </w:r>
          </w:p>
        </w:tc>
        <w:tc>
          <w:tcPr>
            <w:tcW w:w="572" w:type="dxa"/>
            <w:tcBorders>
              <w:top w:val="single" w:sz="4" w:space="0" w:color="auto"/>
              <w:left w:val="single" w:sz="4" w:space="0" w:color="auto"/>
            </w:tcBorders>
            <w:shd w:val="clear" w:color="auto" w:fill="FFFFFF"/>
            <w:vAlign w:val="center"/>
          </w:tcPr>
          <w:p w14:paraId="77C53321"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rPr>
            </w:pPr>
            <w:r w:rsidRPr="00A92C1C">
              <w:rPr>
                <w:rFonts w:ascii="Arial" w:hAnsi="Arial" w:cs="Arial"/>
                <w:sz w:val="20"/>
                <w:szCs w:val="20"/>
              </w:rPr>
              <w:t>0.99</w:t>
            </w:r>
          </w:p>
        </w:tc>
        <w:tc>
          <w:tcPr>
            <w:tcW w:w="567" w:type="dxa"/>
            <w:tcBorders>
              <w:top w:val="single" w:sz="4" w:space="0" w:color="auto"/>
              <w:left w:val="single" w:sz="4" w:space="0" w:color="auto"/>
              <w:right w:val="single" w:sz="4" w:space="0" w:color="auto"/>
            </w:tcBorders>
            <w:shd w:val="clear" w:color="auto" w:fill="FFFFFF"/>
            <w:vAlign w:val="center"/>
          </w:tcPr>
          <w:p w14:paraId="63475E37"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rPr>
            </w:pPr>
            <w:r w:rsidRPr="00A92C1C">
              <w:rPr>
                <w:rFonts w:ascii="Arial" w:hAnsi="Arial" w:cs="Arial"/>
                <w:sz w:val="20"/>
                <w:szCs w:val="20"/>
              </w:rPr>
              <w:t>1.00</w:t>
            </w:r>
          </w:p>
        </w:tc>
      </w:tr>
      <w:tr w:rsidR="0081723A" w:rsidRPr="00A92C1C" w14:paraId="73135CCE" w14:textId="77777777" w:rsidTr="003A5F8E">
        <w:trPr>
          <w:trHeight w:hRule="exact" w:val="288"/>
          <w:jc w:val="center"/>
        </w:trPr>
        <w:tc>
          <w:tcPr>
            <w:tcW w:w="1135" w:type="dxa"/>
            <w:vMerge/>
            <w:tcBorders>
              <w:left w:val="single" w:sz="4" w:space="0" w:color="auto"/>
            </w:tcBorders>
            <w:shd w:val="clear" w:color="auto" w:fill="FFFFFF"/>
            <w:vAlign w:val="center"/>
          </w:tcPr>
          <w:p w14:paraId="5AF8D894" w14:textId="77777777" w:rsidR="0081723A" w:rsidRPr="00A92C1C" w:rsidRDefault="0081723A" w:rsidP="00256FB9">
            <w:pPr>
              <w:spacing w:after="0" w:line="240" w:lineRule="auto"/>
              <w:jc w:val="center"/>
              <w:rPr>
                <w:rFonts w:ascii="Arial" w:hAnsi="Arial" w:cs="Arial"/>
                <w:sz w:val="20"/>
                <w:szCs w:val="20"/>
              </w:rPr>
            </w:pPr>
          </w:p>
        </w:tc>
        <w:tc>
          <w:tcPr>
            <w:tcW w:w="850" w:type="dxa"/>
            <w:tcBorders>
              <w:top w:val="single" w:sz="4" w:space="0" w:color="auto"/>
              <w:left w:val="single" w:sz="4" w:space="0" w:color="auto"/>
            </w:tcBorders>
            <w:shd w:val="clear" w:color="auto" w:fill="FFFFFF"/>
            <w:vAlign w:val="center"/>
          </w:tcPr>
          <w:p w14:paraId="17998274"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rPr>
            </w:pPr>
            <w:r w:rsidRPr="00A92C1C">
              <w:rPr>
                <w:rFonts w:ascii="Arial" w:hAnsi="Arial" w:cs="Arial"/>
                <w:sz w:val="20"/>
                <w:szCs w:val="20"/>
              </w:rPr>
              <w:t>4.8</w:t>
            </w:r>
          </w:p>
        </w:tc>
        <w:tc>
          <w:tcPr>
            <w:tcW w:w="567" w:type="dxa"/>
            <w:tcBorders>
              <w:top w:val="single" w:sz="4" w:space="0" w:color="auto"/>
              <w:left w:val="single" w:sz="4" w:space="0" w:color="auto"/>
            </w:tcBorders>
            <w:shd w:val="clear" w:color="auto" w:fill="FFFFFF"/>
            <w:vAlign w:val="center"/>
          </w:tcPr>
          <w:p w14:paraId="772E6A10"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rPr>
            </w:pPr>
            <w:r w:rsidRPr="00A92C1C">
              <w:rPr>
                <w:rFonts w:ascii="Arial" w:hAnsi="Arial" w:cs="Arial"/>
                <w:sz w:val="20"/>
                <w:szCs w:val="20"/>
              </w:rPr>
              <w:t>0.51</w:t>
            </w:r>
          </w:p>
        </w:tc>
        <w:tc>
          <w:tcPr>
            <w:tcW w:w="567" w:type="dxa"/>
            <w:tcBorders>
              <w:top w:val="single" w:sz="4" w:space="0" w:color="auto"/>
              <w:left w:val="single" w:sz="4" w:space="0" w:color="auto"/>
            </w:tcBorders>
            <w:shd w:val="clear" w:color="auto" w:fill="FFFFFF"/>
            <w:vAlign w:val="center"/>
          </w:tcPr>
          <w:p w14:paraId="4AA7E46B"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rPr>
            </w:pPr>
            <w:r w:rsidRPr="00A92C1C">
              <w:rPr>
                <w:rFonts w:ascii="Arial" w:hAnsi="Arial" w:cs="Arial"/>
                <w:sz w:val="20"/>
                <w:szCs w:val="20"/>
              </w:rPr>
              <w:t>0.61</w:t>
            </w:r>
          </w:p>
        </w:tc>
        <w:tc>
          <w:tcPr>
            <w:tcW w:w="562" w:type="dxa"/>
            <w:tcBorders>
              <w:top w:val="single" w:sz="4" w:space="0" w:color="auto"/>
              <w:left w:val="single" w:sz="4" w:space="0" w:color="auto"/>
            </w:tcBorders>
            <w:shd w:val="clear" w:color="auto" w:fill="FFFFFF"/>
            <w:vAlign w:val="center"/>
          </w:tcPr>
          <w:p w14:paraId="25F2B969"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rPr>
            </w:pPr>
            <w:r w:rsidRPr="00A92C1C">
              <w:rPr>
                <w:rFonts w:ascii="Arial" w:hAnsi="Arial" w:cs="Arial"/>
                <w:sz w:val="20"/>
                <w:szCs w:val="20"/>
              </w:rPr>
              <w:t>0.65</w:t>
            </w:r>
          </w:p>
        </w:tc>
        <w:tc>
          <w:tcPr>
            <w:tcW w:w="567" w:type="dxa"/>
            <w:tcBorders>
              <w:top w:val="single" w:sz="4" w:space="0" w:color="auto"/>
              <w:left w:val="single" w:sz="4" w:space="0" w:color="auto"/>
            </w:tcBorders>
            <w:shd w:val="clear" w:color="auto" w:fill="FFFFFF"/>
            <w:vAlign w:val="center"/>
          </w:tcPr>
          <w:p w14:paraId="6BBFB122"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rPr>
            </w:pPr>
            <w:r w:rsidRPr="00A92C1C">
              <w:rPr>
                <w:rFonts w:ascii="Arial" w:hAnsi="Arial" w:cs="Arial"/>
                <w:sz w:val="20"/>
                <w:szCs w:val="20"/>
              </w:rPr>
              <w:t>0.70</w:t>
            </w:r>
          </w:p>
        </w:tc>
        <w:tc>
          <w:tcPr>
            <w:tcW w:w="567" w:type="dxa"/>
            <w:tcBorders>
              <w:top w:val="single" w:sz="4" w:space="0" w:color="auto"/>
              <w:left w:val="single" w:sz="4" w:space="0" w:color="auto"/>
            </w:tcBorders>
            <w:shd w:val="clear" w:color="auto" w:fill="FFFFFF"/>
            <w:vAlign w:val="center"/>
          </w:tcPr>
          <w:p w14:paraId="33FB43D6"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rPr>
            </w:pPr>
            <w:r w:rsidRPr="00A92C1C">
              <w:rPr>
                <w:rFonts w:ascii="Arial" w:hAnsi="Arial" w:cs="Arial"/>
                <w:sz w:val="20"/>
                <w:szCs w:val="20"/>
              </w:rPr>
              <w:t>0.86</w:t>
            </w:r>
          </w:p>
        </w:tc>
        <w:tc>
          <w:tcPr>
            <w:tcW w:w="567" w:type="dxa"/>
            <w:tcBorders>
              <w:top w:val="single" w:sz="4" w:space="0" w:color="auto"/>
              <w:left w:val="single" w:sz="4" w:space="0" w:color="auto"/>
            </w:tcBorders>
            <w:shd w:val="clear" w:color="auto" w:fill="FFFFFF"/>
            <w:vAlign w:val="center"/>
          </w:tcPr>
          <w:p w14:paraId="49664487"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rPr>
            </w:pPr>
            <w:r w:rsidRPr="00A92C1C">
              <w:rPr>
                <w:rFonts w:ascii="Arial" w:hAnsi="Arial" w:cs="Arial"/>
                <w:sz w:val="20"/>
                <w:szCs w:val="20"/>
              </w:rPr>
              <w:t>0.88</w:t>
            </w:r>
          </w:p>
        </w:tc>
        <w:tc>
          <w:tcPr>
            <w:tcW w:w="567" w:type="dxa"/>
            <w:tcBorders>
              <w:top w:val="single" w:sz="4" w:space="0" w:color="auto"/>
              <w:left w:val="single" w:sz="4" w:space="0" w:color="auto"/>
            </w:tcBorders>
            <w:shd w:val="clear" w:color="auto" w:fill="FFFFFF"/>
            <w:vAlign w:val="center"/>
          </w:tcPr>
          <w:p w14:paraId="735FDC6F"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rPr>
            </w:pPr>
            <w:r w:rsidRPr="00A92C1C">
              <w:rPr>
                <w:rFonts w:ascii="Arial" w:hAnsi="Arial" w:cs="Arial"/>
                <w:sz w:val="20"/>
                <w:szCs w:val="20"/>
              </w:rPr>
              <w:t>0.91</w:t>
            </w:r>
          </w:p>
        </w:tc>
        <w:tc>
          <w:tcPr>
            <w:tcW w:w="572" w:type="dxa"/>
            <w:tcBorders>
              <w:top w:val="single" w:sz="4" w:space="0" w:color="auto"/>
              <w:left w:val="single" w:sz="4" w:space="0" w:color="auto"/>
            </w:tcBorders>
            <w:shd w:val="clear" w:color="auto" w:fill="FFFFFF"/>
            <w:vAlign w:val="center"/>
          </w:tcPr>
          <w:p w14:paraId="3F989605"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rPr>
            </w:pPr>
            <w:r w:rsidRPr="00A92C1C">
              <w:rPr>
                <w:rFonts w:ascii="Arial" w:hAnsi="Arial" w:cs="Arial"/>
                <w:sz w:val="20"/>
                <w:szCs w:val="20"/>
              </w:rPr>
              <w:t>0.98</w:t>
            </w:r>
          </w:p>
        </w:tc>
        <w:tc>
          <w:tcPr>
            <w:tcW w:w="567" w:type="dxa"/>
            <w:tcBorders>
              <w:top w:val="single" w:sz="4" w:space="0" w:color="auto"/>
              <w:left w:val="single" w:sz="4" w:space="0" w:color="auto"/>
              <w:right w:val="single" w:sz="4" w:space="0" w:color="auto"/>
            </w:tcBorders>
            <w:shd w:val="clear" w:color="auto" w:fill="FFFFFF"/>
            <w:vAlign w:val="center"/>
          </w:tcPr>
          <w:p w14:paraId="5BC015DB"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rPr>
            </w:pPr>
            <w:r w:rsidRPr="00A92C1C">
              <w:rPr>
                <w:rFonts w:ascii="Arial" w:hAnsi="Arial" w:cs="Arial"/>
                <w:sz w:val="20"/>
                <w:szCs w:val="20"/>
              </w:rPr>
              <w:t>0.99</w:t>
            </w:r>
          </w:p>
        </w:tc>
      </w:tr>
      <w:tr w:rsidR="0081723A" w:rsidRPr="00A92C1C" w14:paraId="64361E5E" w14:textId="77777777" w:rsidTr="003A5F8E">
        <w:trPr>
          <w:trHeight w:hRule="exact" w:val="295"/>
          <w:jc w:val="center"/>
        </w:trPr>
        <w:tc>
          <w:tcPr>
            <w:tcW w:w="1135" w:type="dxa"/>
            <w:vMerge/>
            <w:tcBorders>
              <w:left w:val="single" w:sz="4" w:space="0" w:color="auto"/>
            </w:tcBorders>
            <w:shd w:val="clear" w:color="auto" w:fill="FFFFFF"/>
            <w:vAlign w:val="center"/>
          </w:tcPr>
          <w:p w14:paraId="48DC3A67" w14:textId="77777777" w:rsidR="0081723A" w:rsidRPr="00A92C1C" w:rsidRDefault="0081723A" w:rsidP="00256FB9">
            <w:pPr>
              <w:spacing w:after="0" w:line="240" w:lineRule="auto"/>
              <w:jc w:val="center"/>
              <w:rPr>
                <w:rFonts w:ascii="Arial" w:hAnsi="Arial" w:cs="Arial"/>
                <w:sz w:val="20"/>
                <w:szCs w:val="20"/>
              </w:rPr>
            </w:pPr>
          </w:p>
        </w:tc>
        <w:tc>
          <w:tcPr>
            <w:tcW w:w="850" w:type="dxa"/>
            <w:tcBorders>
              <w:top w:val="single" w:sz="4" w:space="0" w:color="auto"/>
              <w:left w:val="single" w:sz="4" w:space="0" w:color="auto"/>
            </w:tcBorders>
            <w:shd w:val="clear" w:color="auto" w:fill="FFFFFF"/>
            <w:vAlign w:val="center"/>
          </w:tcPr>
          <w:p w14:paraId="43B96D17"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rPr>
            </w:pPr>
            <w:r w:rsidRPr="00A92C1C">
              <w:rPr>
                <w:rFonts w:ascii="Arial" w:hAnsi="Arial" w:cs="Arial"/>
                <w:sz w:val="20"/>
                <w:szCs w:val="20"/>
              </w:rPr>
              <w:t>≥6.4</w:t>
            </w:r>
          </w:p>
        </w:tc>
        <w:tc>
          <w:tcPr>
            <w:tcW w:w="567" w:type="dxa"/>
            <w:tcBorders>
              <w:top w:val="single" w:sz="4" w:space="0" w:color="auto"/>
              <w:left w:val="single" w:sz="4" w:space="0" w:color="auto"/>
            </w:tcBorders>
            <w:shd w:val="clear" w:color="auto" w:fill="FFFFFF"/>
            <w:vAlign w:val="center"/>
          </w:tcPr>
          <w:p w14:paraId="3B9AE5DF"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rPr>
            </w:pPr>
            <w:r w:rsidRPr="00A92C1C">
              <w:rPr>
                <w:rFonts w:ascii="Arial" w:hAnsi="Arial" w:cs="Arial"/>
                <w:sz w:val="20"/>
                <w:szCs w:val="20"/>
              </w:rPr>
              <w:t>0.51</w:t>
            </w:r>
          </w:p>
        </w:tc>
        <w:tc>
          <w:tcPr>
            <w:tcW w:w="567" w:type="dxa"/>
            <w:tcBorders>
              <w:top w:val="single" w:sz="4" w:space="0" w:color="auto"/>
              <w:left w:val="single" w:sz="4" w:space="0" w:color="auto"/>
            </w:tcBorders>
            <w:shd w:val="clear" w:color="auto" w:fill="FFFFFF"/>
            <w:vAlign w:val="center"/>
          </w:tcPr>
          <w:p w14:paraId="40715FAC"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rPr>
            </w:pPr>
            <w:r w:rsidRPr="00A92C1C">
              <w:rPr>
                <w:rFonts w:ascii="Arial" w:hAnsi="Arial" w:cs="Arial"/>
                <w:sz w:val="20"/>
                <w:szCs w:val="20"/>
              </w:rPr>
              <w:t>0.60</w:t>
            </w:r>
          </w:p>
        </w:tc>
        <w:tc>
          <w:tcPr>
            <w:tcW w:w="562" w:type="dxa"/>
            <w:tcBorders>
              <w:top w:val="single" w:sz="4" w:space="0" w:color="auto"/>
              <w:left w:val="single" w:sz="4" w:space="0" w:color="auto"/>
            </w:tcBorders>
            <w:shd w:val="clear" w:color="auto" w:fill="FFFFFF"/>
            <w:vAlign w:val="center"/>
          </w:tcPr>
          <w:p w14:paraId="58702425"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rPr>
            </w:pPr>
            <w:r w:rsidRPr="00A92C1C">
              <w:rPr>
                <w:rFonts w:ascii="Arial" w:hAnsi="Arial" w:cs="Arial"/>
                <w:sz w:val="20"/>
                <w:szCs w:val="20"/>
              </w:rPr>
              <w:t>0.65</w:t>
            </w:r>
          </w:p>
        </w:tc>
        <w:tc>
          <w:tcPr>
            <w:tcW w:w="567" w:type="dxa"/>
            <w:tcBorders>
              <w:top w:val="single" w:sz="4" w:space="0" w:color="auto"/>
              <w:left w:val="single" w:sz="4" w:space="0" w:color="auto"/>
            </w:tcBorders>
            <w:shd w:val="clear" w:color="auto" w:fill="FFFFFF"/>
            <w:vAlign w:val="center"/>
          </w:tcPr>
          <w:p w14:paraId="61279766"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rPr>
            </w:pPr>
            <w:r w:rsidRPr="00A92C1C">
              <w:rPr>
                <w:rFonts w:ascii="Arial" w:hAnsi="Arial" w:cs="Arial"/>
                <w:sz w:val="20"/>
                <w:szCs w:val="20"/>
              </w:rPr>
              <w:t>0.69</w:t>
            </w:r>
          </w:p>
        </w:tc>
        <w:tc>
          <w:tcPr>
            <w:tcW w:w="567" w:type="dxa"/>
            <w:tcBorders>
              <w:top w:val="single" w:sz="4" w:space="0" w:color="auto"/>
              <w:left w:val="single" w:sz="4" w:space="0" w:color="auto"/>
            </w:tcBorders>
            <w:shd w:val="clear" w:color="auto" w:fill="FFFFFF"/>
            <w:vAlign w:val="center"/>
          </w:tcPr>
          <w:p w14:paraId="46E81CD7"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rPr>
            </w:pPr>
            <w:r w:rsidRPr="00A92C1C">
              <w:rPr>
                <w:rFonts w:ascii="Arial" w:hAnsi="Arial" w:cs="Arial"/>
                <w:sz w:val="20"/>
                <w:szCs w:val="20"/>
              </w:rPr>
              <w:t>0.84</w:t>
            </w:r>
          </w:p>
        </w:tc>
        <w:tc>
          <w:tcPr>
            <w:tcW w:w="567" w:type="dxa"/>
            <w:tcBorders>
              <w:top w:val="single" w:sz="4" w:space="0" w:color="auto"/>
              <w:left w:val="single" w:sz="4" w:space="0" w:color="auto"/>
            </w:tcBorders>
            <w:shd w:val="clear" w:color="auto" w:fill="FFFFFF"/>
            <w:vAlign w:val="center"/>
          </w:tcPr>
          <w:p w14:paraId="51A73673"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rPr>
            </w:pPr>
            <w:r w:rsidRPr="00A92C1C">
              <w:rPr>
                <w:rFonts w:ascii="Arial" w:hAnsi="Arial" w:cs="Arial"/>
                <w:sz w:val="20"/>
                <w:szCs w:val="20"/>
              </w:rPr>
              <w:t>0.86</w:t>
            </w:r>
          </w:p>
        </w:tc>
        <w:tc>
          <w:tcPr>
            <w:tcW w:w="567" w:type="dxa"/>
            <w:tcBorders>
              <w:top w:val="single" w:sz="4" w:space="0" w:color="auto"/>
              <w:left w:val="single" w:sz="4" w:space="0" w:color="auto"/>
            </w:tcBorders>
            <w:shd w:val="clear" w:color="auto" w:fill="FFFFFF"/>
            <w:vAlign w:val="center"/>
          </w:tcPr>
          <w:p w14:paraId="16E0CB85"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rPr>
            </w:pPr>
            <w:r w:rsidRPr="00A92C1C">
              <w:rPr>
                <w:rFonts w:ascii="Arial" w:hAnsi="Arial" w:cs="Arial"/>
                <w:sz w:val="20"/>
                <w:szCs w:val="20"/>
              </w:rPr>
              <w:t>0.88</w:t>
            </w:r>
          </w:p>
        </w:tc>
        <w:tc>
          <w:tcPr>
            <w:tcW w:w="572" w:type="dxa"/>
            <w:tcBorders>
              <w:top w:val="single" w:sz="4" w:space="0" w:color="auto"/>
              <w:left w:val="single" w:sz="4" w:space="0" w:color="auto"/>
            </w:tcBorders>
            <w:shd w:val="clear" w:color="auto" w:fill="FFFFFF"/>
            <w:vAlign w:val="center"/>
          </w:tcPr>
          <w:p w14:paraId="48EC7CD1"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rPr>
            </w:pPr>
            <w:r w:rsidRPr="00A92C1C">
              <w:rPr>
                <w:rFonts w:ascii="Arial" w:hAnsi="Arial" w:cs="Arial"/>
                <w:sz w:val="20"/>
                <w:szCs w:val="20"/>
              </w:rPr>
              <w:t>0.95</w:t>
            </w:r>
          </w:p>
        </w:tc>
        <w:tc>
          <w:tcPr>
            <w:tcW w:w="567" w:type="dxa"/>
            <w:tcBorders>
              <w:top w:val="single" w:sz="4" w:space="0" w:color="auto"/>
              <w:left w:val="single" w:sz="4" w:space="0" w:color="auto"/>
              <w:right w:val="single" w:sz="4" w:space="0" w:color="auto"/>
            </w:tcBorders>
            <w:shd w:val="clear" w:color="auto" w:fill="FFFFFF"/>
            <w:vAlign w:val="center"/>
          </w:tcPr>
          <w:p w14:paraId="337D2D0D"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rPr>
            </w:pPr>
            <w:r w:rsidRPr="00A92C1C">
              <w:rPr>
                <w:rFonts w:ascii="Arial" w:hAnsi="Arial" w:cs="Arial"/>
                <w:sz w:val="20"/>
                <w:szCs w:val="20"/>
              </w:rPr>
              <w:t>0.97</w:t>
            </w:r>
          </w:p>
        </w:tc>
      </w:tr>
      <w:tr w:rsidR="0081723A" w:rsidRPr="00A92C1C" w14:paraId="5243FC03" w14:textId="77777777" w:rsidTr="003A5F8E">
        <w:trPr>
          <w:trHeight w:hRule="exact" w:val="306"/>
          <w:jc w:val="center"/>
        </w:trPr>
        <w:tc>
          <w:tcPr>
            <w:tcW w:w="1135" w:type="dxa"/>
            <w:vMerge w:val="restart"/>
            <w:tcBorders>
              <w:top w:val="single" w:sz="4" w:space="0" w:color="auto"/>
              <w:left w:val="single" w:sz="4" w:space="0" w:color="auto"/>
            </w:tcBorders>
            <w:shd w:val="clear" w:color="auto" w:fill="FFFFFF"/>
            <w:vAlign w:val="center"/>
          </w:tcPr>
          <w:p w14:paraId="0B37E367"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rPr>
            </w:pPr>
            <w:r w:rsidRPr="00A92C1C">
              <w:rPr>
                <w:rFonts w:ascii="Arial" w:hAnsi="Arial" w:cs="Arial"/>
                <w:sz w:val="20"/>
                <w:szCs w:val="20"/>
              </w:rPr>
              <w:t>5.5≤d&lt;6.5</w:t>
            </w:r>
          </w:p>
        </w:tc>
        <w:tc>
          <w:tcPr>
            <w:tcW w:w="850" w:type="dxa"/>
            <w:tcBorders>
              <w:top w:val="single" w:sz="4" w:space="0" w:color="auto"/>
              <w:left w:val="single" w:sz="4" w:space="0" w:color="auto"/>
            </w:tcBorders>
            <w:shd w:val="clear" w:color="auto" w:fill="FFFFFF"/>
            <w:vAlign w:val="center"/>
          </w:tcPr>
          <w:p w14:paraId="7A1BA56E" w14:textId="77777777" w:rsidR="0081723A" w:rsidRPr="00A92C1C" w:rsidRDefault="0081723A" w:rsidP="00256FB9">
            <w:pPr>
              <w:pStyle w:val="Other0"/>
              <w:shd w:val="clear" w:color="auto" w:fill="auto"/>
              <w:spacing w:line="240" w:lineRule="auto"/>
              <w:ind w:firstLine="17"/>
              <w:jc w:val="center"/>
              <w:rPr>
                <w:rFonts w:ascii="Arial" w:hAnsi="Arial" w:cs="Arial"/>
                <w:sz w:val="20"/>
                <w:szCs w:val="20"/>
              </w:rPr>
            </w:pPr>
            <w:r w:rsidRPr="00A92C1C">
              <w:rPr>
                <w:rFonts w:ascii="Arial" w:hAnsi="Arial" w:cs="Arial"/>
                <w:sz w:val="20"/>
                <w:szCs w:val="20"/>
              </w:rPr>
              <w:t>0.4</w:t>
            </w:r>
          </w:p>
        </w:tc>
        <w:tc>
          <w:tcPr>
            <w:tcW w:w="567" w:type="dxa"/>
            <w:tcBorders>
              <w:top w:val="single" w:sz="4" w:space="0" w:color="auto"/>
              <w:left w:val="single" w:sz="4" w:space="0" w:color="auto"/>
            </w:tcBorders>
            <w:shd w:val="clear" w:color="auto" w:fill="FFFFFF"/>
            <w:vAlign w:val="center"/>
          </w:tcPr>
          <w:p w14:paraId="11A663F3"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rPr>
            </w:pPr>
            <w:r w:rsidRPr="00A92C1C">
              <w:rPr>
                <w:rFonts w:ascii="Arial" w:hAnsi="Arial" w:cs="Arial"/>
                <w:sz w:val="20"/>
                <w:szCs w:val="20"/>
              </w:rPr>
              <w:t>0.57</w:t>
            </w:r>
          </w:p>
        </w:tc>
        <w:tc>
          <w:tcPr>
            <w:tcW w:w="567" w:type="dxa"/>
            <w:tcBorders>
              <w:top w:val="single" w:sz="4" w:space="0" w:color="auto"/>
              <w:left w:val="single" w:sz="4" w:space="0" w:color="auto"/>
            </w:tcBorders>
            <w:shd w:val="clear" w:color="auto" w:fill="FFFFFF"/>
            <w:vAlign w:val="center"/>
          </w:tcPr>
          <w:p w14:paraId="375525D6"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rPr>
            </w:pPr>
            <w:r w:rsidRPr="00A92C1C">
              <w:rPr>
                <w:rFonts w:ascii="Arial" w:hAnsi="Arial" w:cs="Arial"/>
                <w:sz w:val="20"/>
                <w:szCs w:val="20"/>
              </w:rPr>
              <w:t>0.68</w:t>
            </w:r>
          </w:p>
        </w:tc>
        <w:tc>
          <w:tcPr>
            <w:tcW w:w="562" w:type="dxa"/>
            <w:tcBorders>
              <w:top w:val="single" w:sz="4" w:space="0" w:color="auto"/>
              <w:left w:val="single" w:sz="4" w:space="0" w:color="auto"/>
            </w:tcBorders>
            <w:shd w:val="clear" w:color="auto" w:fill="FFFFFF"/>
            <w:vAlign w:val="center"/>
          </w:tcPr>
          <w:p w14:paraId="5899644C"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rPr>
            </w:pPr>
            <w:r w:rsidRPr="00A92C1C">
              <w:rPr>
                <w:rFonts w:ascii="Arial" w:hAnsi="Arial" w:cs="Arial"/>
                <w:sz w:val="20"/>
                <w:szCs w:val="20"/>
              </w:rPr>
              <w:t>0.72</w:t>
            </w:r>
          </w:p>
        </w:tc>
        <w:tc>
          <w:tcPr>
            <w:tcW w:w="567" w:type="dxa"/>
            <w:tcBorders>
              <w:top w:val="single" w:sz="4" w:space="0" w:color="auto"/>
              <w:left w:val="single" w:sz="4" w:space="0" w:color="auto"/>
            </w:tcBorders>
            <w:shd w:val="clear" w:color="auto" w:fill="FFFFFF"/>
            <w:vAlign w:val="center"/>
          </w:tcPr>
          <w:p w14:paraId="0FA9A47C"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rPr>
            </w:pPr>
            <w:r w:rsidRPr="00A92C1C">
              <w:rPr>
                <w:rFonts w:ascii="Arial" w:hAnsi="Arial" w:cs="Arial"/>
                <w:sz w:val="20"/>
                <w:szCs w:val="20"/>
              </w:rPr>
              <w:t>0.77</w:t>
            </w:r>
          </w:p>
        </w:tc>
        <w:tc>
          <w:tcPr>
            <w:tcW w:w="567" w:type="dxa"/>
            <w:tcBorders>
              <w:top w:val="single" w:sz="4" w:space="0" w:color="auto"/>
              <w:left w:val="single" w:sz="4" w:space="0" w:color="auto"/>
            </w:tcBorders>
            <w:shd w:val="clear" w:color="auto" w:fill="FFFFFF"/>
            <w:vAlign w:val="center"/>
          </w:tcPr>
          <w:p w14:paraId="7A17D999"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rPr>
            </w:pPr>
            <w:r w:rsidRPr="00A92C1C">
              <w:rPr>
                <w:rFonts w:ascii="Arial" w:hAnsi="Arial" w:cs="Arial"/>
                <w:sz w:val="20"/>
                <w:szCs w:val="20"/>
              </w:rPr>
              <w:t>0.93</w:t>
            </w:r>
          </w:p>
        </w:tc>
        <w:tc>
          <w:tcPr>
            <w:tcW w:w="567" w:type="dxa"/>
            <w:tcBorders>
              <w:top w:val="single" w:sz="4" w:space="0" w:color="auto"/>
              <w:left w:val="single" w:sz="4" w:space="0" w:color="auto"/>
            </w:tcBorders>
            <w:shd w:val="clear" w:color="auto" w:fill="FFFFFF"/>
            <w:vAlign w:val="center"/>
          </w:tcPr>
          <w:p w14:paraId="0003B766"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rPr>
            </w:pPr>
            <w:r w:rsidRPr="00A92C1C">
              <w:rPr>
                <w:rFonts w:ascii="Arial" w:hAnsi="Arial" w:cs="Arial"/>
                <w:sz w:val="20"/>
                <w:szCs w:val="20"/>
              </w:rPr>
              <w:t>0.94</w:t>
            </w:r>
          </w:p>
        </w:tc>
        <w:tc>
          <w:tcPr>
            <w:tcW w:w="567" w:type="dxa"/>
            <w:tcBorders>
              <w:top w:val="single" w:sz="4" w:space="0" w:color="auto"/>
              <w:left w:val="single" w:sz="4" w:space="0" w:color="auto"/>
            </w:tcBorders>
            <w:shd w:val="clear" w:color="auto" w:fill="FFFFFF"/>
            <w:vAlign w:val="center"/>
          </w:tcPr>
          <w:p w14:paraId="299F7E6D"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rPr>
            </w:pPr>
            <w:r w:rsidRPr="00A92C1C">
              <w:rPr>
                <w:rFonts w:ascii="Arial" w:hAnsi="Arial" w:cs="Arial"/>
                <w:sz w:val="20"/>
                <w:szCs w:val="20"/>
              </w:rPr>
              <w:t>0.96</w:t>
            </w:r>
          </w:p>
        </w:tc>
        <w:tc>
          <w:tcPr>
            <w:tcW w:w="572" w:type="dxa"/>
            <w:tcBorders>
              <w:top w:val="single" w:sz="4" w:space="0" w:color="auto"/>
              <w:left w:val="single" w:sz="4" w:space="0" w:color="auto"/>
            </w:tcBorders>
            <w:shd w:val="clear" w:color="auto" w:fill="FFFFFF"/>
            <w:vAlign w:val="center"/>
          </w:tcPr>
          <w:p w14:paraId="66C1E22E"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rPr>
            </w:pPr>
            <w:r w:rsidRPr="00A92C1C">
              <w:rPr>
                <w:rFonts w:ascii="Arial" w:hAnsi="Arial" w:cs="Arial"/>
                <w:sz w:val="20"/>
                <w:szCs w:val="20"/>
              </w:rPr>
              <w:t>1.00</w:t>
            </w:r>
          </w:p>
        </w:tc>
        <w:tc>
          <w:tcPr>
            <w:tcW w:w="567" w:type="dxa"/>
            <w:tcBorders>
              <w:top w:val="single" w:sz="4" w:space="0" w:color="auto"/>
              <w:left w:val="single" w:sz="4" w:space="0" w:color="auto"/>
              <w:right w:val="single" w:sz="4" w:space="0" w:color="auto"/>
            </w:tcBorders>
            <w:shd w:val="clear" w:color="auto" w:fill="FFFFFF"/>
            <w:vAlign w:val="center"/>
          </w:tcPr>
          <w:p w14:paraId="370EEA6C"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rPr>
            </w:pPr>
            <w:r w:rsidRPr="00A92C1C">
              <w:rPr>
                <w:rFonts w:ascii="Arial" w:hAnsi="Arial" w:cs="Arial"/>
                <w:sz w:val="20"/>
                <w:szCs w:val="20"/>
              </w:rPr>
              <w:t>1.00</w:t>
            </w:r>
          </w:p>
        </w:tc>
      </w:tr>
      <w:tr w:rsidR="0081723A" w:rsidRPr="00A92C1C" w14:paraId="2ACC19A6" w14:textId="77777777" w:rsidTr="003A5F8E">
        <w:trPr>
          <w:trHeight w:hRule="exact" w:val="299"/>
          <w:jc w:val="center"/>
        </w:trPr>
        <w:tc>
          <w:tcPr>
            <w:tcW w:w="1135" w:type="dxa"/>
            <w:vMerge/>
            <w:tcBorders>
              <w:left w:val="single" w:sz="4" w:space="0" w:color="auto"/>
            </w:tcBorders>
            <w:shd w:val="clear" w:color="auto" w:fill="FFFFFF"/>
            <w:vAlign w:val="center"/>
          </w:tcPr>
          <w:p w14:paraId="1527E392" w14:textId="77777777" w:rsidR="0081723A" w:rsidRPr="00A92C1C" w:rsidRDefault="0081723A" w:rsidP="00256FB9">
            <w:pPr>
              <w:spacing w:after="0" w:line="240" w:lineRule="auto"/>
              <w:jc w:val="center"/>
              <w:rPr>
                <w:rFonts w:ascii="Arial" w:hAnsi="Arial" w:cs="Arial"/>
                <w:sz w:val="20"/>
                <w:szCs w:val="20"/>
              </w:rPr>
            </w:pPr>
          </w:p>
        </w:tc>
        <w:tc>
          <w:tcPr>
            <w:tcW w:w="850" w:type="dxa"/>
            <w:tcBorders>
              <w:top w:val="single" w:sz="4" w:space="0" w:color="auto"/>
              <w:left w:val="single" w:sz="4" w:space="0" w:color="auto"/>
            </w:tcBorders>
            <w:shd w:val="clear" w:color="auto" w:fill="FFFFFF"/>
            <w:vAlign w:val="center"/>
          </w:tcPr>
          <w:p w14:paraId="365221C5" w14:textId="77777777" w:rsidR="0081723A" w:rsidRPr="00A92C1C" w:rsidRDefault="0081723A" w:rsidP="00256FB9">
            <w:pPr>
              <w:pStyle w:val="Other0"/>
              <w:shd w:val="clear" w:color="auto" w:fill="auto"/>
              <w:spacing w:line="240" w:lineRule="auto"/>
              <w:ind w:firstLine="17"/>
              <w:jc w:val="center"/>
              <w:rPr>
                <w:rFonts w:ascii="Arial" w:hAnsi="Arial" w:cs="Arial"/>
                <w:sz w:val="20"/>
                <w:szCs w:val="20"/>
              </w:rPr>
            </w:pPr>
            <w:r w:rsidRPr="00A92C1C">
              <w:rPr>
                <w:rFonts w:ascii="Arial" w:hAnsi="Arial" w:cs="Arial"/>
                <w:sz w:val="20"/>
                <w:szCs w:val="20"/>
              </w:rPr>
              <w:t>0.8</w:t>
            </w:r>
          </w:p>
        </w:tc>
        <w:tc>
          <w:tcPr>
            <w:tcW w:w="567" w:type="dxa"/>
            <w:tcBorders>
              <w:top w:val="single" w:sz="4" w:space="0" w:color="auto"/>
              <w:left w:val="single" w:sz="4" w:space="0" w:color="auto"/>
            </w:tcBorders>
            <w:shd w:val="clear" w:color="auto" w:fill="FFFFFF"/>
            <w:vAlign w:val="center"/>
          </w:tcPr>
          <w:p w14:paraId="07E65238"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rPr>
            </w:pPr>
            <w:r w:rsidRPr="00A92C1C">
              <w:rPr>
                <w:rFonts w:ascii="Arial" w:hAnsi="Arial" w:cs="Arial"/>
                <w:sz w:val="20"/>
                <w:szCs w:val="20"/>
              </w:rPr>
              <w:t>0.52</w:t>
            </w:r>
          </w:p>
        </w:tc>
        <w:tc>
          <w:tcPr>
            <w:tcW w:w="567" w:type="dxa"/>
            <w:tcBorders>
              <w:top w:val="single" w:sz="4" w:space="0" w:color="auto"/>
              <w:left w:val="single" w:sz="4" w:space="0" w:color="auto"/>
            </w:tcBorders>
            <w:shd w:val="clear" w:color="auto" w:fill="FFFFFF"/>
            <w:vAlign w:val="center"/>
          </w:tcPr>
          <w:p w14:paraId="29ECE50B"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rPr>
            </w:pPr>
            <w:r w:rsidRPr="00A92C1C">
              <w:rPr>
                <w:rFonts w:ascii="Arial" w:hAnsi="Arial" w:cs="Arial"/>
                <w:sz w:val="20"/>
                <w:szCs w:val="20"/>
              </w:rPr>
              <w:t>0.62</w:t>
            </w:r>
          </w:p>
        </w:tc>
        <w:tc>
          <w:tcPr>
            <w:tcW w:w="562" w:type="dxa"/>
            <w:tcBorders>
              <w:top w:val="single" w:sz="4" w:space="0" w:color="auto"/>
              <w:left w:val="single" w:sz="4" w:space="0" w:color="auto"/>
            </w:tcBorders>
            <w:shd w:val="clear" w:color="auto" w:fill="FFFFFF"/>
            <w:vAlign w:val="center"/>
          </w:tcPr>
          <w:p w14:paraId="001BA167"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rPr>
            </w:pPr>
            <w:r w:rsidRPr="00A92C1C">
              <w:rPr>
                <w:rFonts w:ascii="Arial" w:hAnsi="Arial" w:cs="Arial"/>
                <w:sz w:val="20"/>
                <w:szCs w:val="20"/>
              </w:rPr>
              <w:t>0.66</w:t>
            </w:r>
          </w:p>
        </w:tc>
        <w:tc>
          <w:tcPr>
            <w:tcW w:w="567" w:type="dxa"/>
            <w:tcBorders>
              <w:top w:val="single" w:sz="4" w:space="0" w:color="auto"/>
              <w:left w:val="single" w:sz="4" w:space="0" w:color="auto"/>
            </w:tcBorders>
            <w:shd w:val="clear" w:color="auto" w:fill="FFFFFF"/>
            <w:vAlign w:val="center"/>
          </w:tcPr>
          <w:p w14:paraId="3F0BAE0E"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rPr>
            </w:pPr>
            <w:r w:rsidRPr="00A92C1C">
              <w:rPr>
                <w:rFonts w:ascii="Arial" w:hAnsi="Arial" w:cs="Arial"/>
                <w:sz w:val="20"/>
                <w:szCs w:val="20"/>
              </w:rPr>
              <w:t>0.71</w:t>
            </w:r>
          </w:p>
        </w:tc>
        <w:tc>
          <w:tcPr>
            <w:tcW w:w="567" w:type="dxa"/>
            <w:tcBorders>
              <w:top w:val="single" w:sz="4" w:space="0" w:color="auto"/>
              <w:left w:val="single" w:sz="4" w:space="0" w:color="auto"/>
            </w:tcBorders>
            <w:shd w:val="clear" w:color="auto" w:fill="FFFFFF"/>
            <w:vAlign w:val="center"/>
          </w:tcPr>
          <w:p w14:paraId="3E212D6C"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rPr>
            </w:pPr>
            <w:r w:rsidRPr="00A92C1C">
              <w:rPr>
                <w:rFonts w:ascii="Arial" w:hAnsi="Arial" w:cs="Arial"/>
                <w:sz w:val="20"/>
                <w:szCs w:val="20"/>
              </w:rPr>
              <w:t>0.87</w:t>
            </w:r>
          </w:p>
        </w:tc>
        <w:tc>
          <w:tcPr>
            <w:tcW w:w="567" w:type="dxa"/>
            <w:tcBorders>
              <w:top w:val="single" w:sz="4" w:space="0" w:color="auto"/>
              <w:left w:val="single" w:sz="4" w:space="0" w:color="auto"/>
            </w:tcBorders>
            <w:shd w:val="clear" w:color="auto" w:fill="FFFFFF"/>
            <w:vAlign w:val="center"/>
          </w:tcPr>
          <w:p w14:paraId="19D86466"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rPr>
            </w:pPr>
            <w:r w:rsidRPr="00A92C1C">
              <w:rPr>
                <w:rFonts w:ascii="Arial" w:hAnsi="Arial" w:cs="Arial"/>
                <w:sz w:val="20"/>
                <w:szCs w:val="20"/>
              </w:rPr>
              <w:t>0.90</w:t>
            </w:r>
          </w:p>
        </w:tc>
        <w:tc>
          <w:tcPr>
            <w:tcW w:w="567" w:type="dxa"/>
            <w:tcBorders>
              <w:top w:val="single" w:sz="4" w:space="0" w:color="auto"/>
              <w:left w:val="single" w:sz="4" w:space="0" w:color="auto"/>
            </w:tcBorders>
            <w:shd w:val="clear" w:color="auto" w:fill="FFFFFF"/>
            <w:vAlign w:val="center"/>
          </w:tcPr>
          <w:p w14:paraId="1D906091"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rPr>
            </w:pPr>
            <w:r w:rsidRPr="00A92C1C">
              <w:rPr>
                <w:rFonts w:ascii="Arial" w:hAnsi="Arial" w:cs="Arial"/>
                <w:sz w:val="20"/>
                <w:szCs w:val="20"/>
              </w:rPr>
              <w:t>0.92</w:t>
            </w:r>
          </w:p>
        </w:tc>
        <w:tc>
          <w:tcPr>
            <w:tcW w:w="572" w:type="dxa"/>
            <w:tcBorders>
              <w:top w:val="single" w:sz="4" w:space="0" w:color="auto"/>
              <w:left w:val="single" w:sz="4" w:space="0" w:color="auto"/>
            </w:tcBorders>
            <w:shd w:val="clear" w:color="auto" w:fill="FFFFFF"/>
            <w:vAlign w:val="center"/>
          </w:tcPr>
          <w:p w14:paraId="46D56767"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rPr>
            </w:pPr>
            <w:r w:rsidRPr="00A92C1C">
              <w:rPr>
                <w:rFonts w:ascii="Arial" w:hAnsi="Arial" w:cs="Arial"/>
                <w:sz w:val="20"/>
                <w:szCs w:val="20"/>
              </w:rPr>
              <w:t>1.00</w:t>
            </w:r>
          </w:p>
        </w:tc>
        <w:tc>
          <w:tcPr>
            <w:tcW w:w="567" w:type="dxa"/>
            <w:tcBorders>
              <w:top w:val="single" w:sz="4" w:space="0" w:color="auto"/>
              <w:left w:val="single" w:sz="4" w:space="0" w:color="auto"/>
              <w:right w:val="single" w:sz="4" w:space="0" w:color="auto"/>
            </w:tcBorders>
            <w:shd w:val="clear" w:color="auto" w:fill="FFFFFF"/>
            <w:vAlign w:val="center"/>
          </w:tcPr>
          <w:p w14:paraId="03ECB443"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rPr>
            </w:pPr>
            <w:r w:rsidRPr="00A92C1C">
              <w:rPr>
                <w:rFonts w:ascii="Arial" w:hAnsi="Arial" w:cs="Arial"/>
                <w:sz w:val="20"/>
                <w:szCs w:val="20"/>
              </w:rPr>
              <w:t>1.00</w:t>
            </w:r>
          </w:p>
        </w:tc>
      </w:tr>
      <w:tr w:rsidR="0081723A" w:rsidRPr="00A92C1C" w14:paraId="15ED2408" w14:textId="77777777" w:rsidTr="003A5F8E">
        <w:trPr>
          <w:trHeight w:hRule="exact" w:val="292"/>
          <w:jc w:val="center"/>
        </w:trPr>
        <w:tc>
          <w:tcPr>
            <w:tcW w:w="1135" w:type="dxa"/>
            <w:vMerge/>
            <w:tcBorders>
              <w:left w:val="single" w:sz="4" w:space="0" w:color="auto"/>
            </w:tcBorders>
            <w:shd w:val="clear" w:color="auto" w:fill="FFFFFF"/>
            <w:vAlign w:val="center"/>
          </w:tcPr>
          <w:p w14:paraId="7300CEB1" w14:textId="77777777" w:rsidR="0081723A" w:rsidRPr="00A92C1C" w:rsidRDefault="0081723A" w:rsidP="00256FB9">
            <w:pPr>
              <w:spacing w:after="0" w:line="240" w:lineRule="auto"/>
              <w:jc w:val="center"/>
              <w:rPr>
                <w:rFonts w:ascii="Arial" w:hAnsi="Arial" w:cs="Arial"/>
                <w:sz w:val="20"/>
                <w:szCs w:val="20"/>
              </w:rPr>
            </w:pPr>
          </w:p>
        </w:tc>
        <w:tc>
          <w:tcPr>
            <w:tcW w:w="850" w:type="dxa"/>
            <w:tcBorders>
              <w:top w:val="single" w:sz="4" w:space="0" w:color="auto"/>
              <w:left w:val="single" w:sz="4" w:space="0" w:color="auto"/>
            </w:tcBorders>
            <w:shd w:val="clear" w:color="auto" w:fill="FFFFFF"/>
            <w:vAlign w:val="center"/>
          </w:tcPr>
          <w:p w14:paraId="010650E5" w14:textId="77777777" w:rsidR="0081723A" w:rsidRPr="00A92C1C" w:rsidRDefault="0081723A" w:rsidP="00256FB9">
            <w:pPr>
              <w:pStyle w:val="Other0"/>
              <w:shd w:val="clear" w:color="auto" w:fill="auto"/>
              <w:spacing w:line="240" w:lineRule="auto"/>
              <w:ind w:firstLine="17"/>
              <w:jc w:val="center"/>
              <w:rPr>
                <w:rFonts w:ascii="Arial" w:hAnsi="Arial" w:cs="Arial"/>
                <w:sz w:val="20"/>
                <w:szCs w:val="20"/>
              </w:rPr>
            </w:pPr>
            <w:r w:rsidRPr="00A92C1C">
              <w:rPr>
                <w:rFonts w:ascii="Arial" w:hAnsi="Arial" w:cs="Arial"/>
                <w:sz w:val="20"/>
                <w:szCs w:val="20"/>
              </w:rPr>
              <w:t>1.2</w:t>
            </w:r>
          </w:p>
        </w:tc>
        <w:tc>
          <w:tcPr>
            <w:tcW w:w="567" w:type="dxa"/>
            <w:tcBorders>
              <w:top w:val="single" w:sz="4" w:space="0" w:color="auto"/>
              <w:left w:val="single" w:sz="4" w:space="0" w:color="auto"/>
            </w:tcBorders>
            <w:shd w:val="clear" w:color="auto" w:fill="FFFFFF"/>
            <w:vAlign w:val="center"/>
          </w:tcPr>
          <w:p w14:paraId="6A5A0694"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rPr>
            </w:pPr>
            <w:r w:rsidRPr="00A92C1C">
              <w:rPr>
                <w:rFonts w:ascii="Arial" w:hAnsi="Arial" w:cs="Arial"/>
                <w:sz w:val="20"/>
                <w:szCs w:val="20"/>
              </w:rPr>
              <w:t>0.49</w:t>
            </w:r>
          </w:p>
        </w:tc>
        <w:tc>
          <w:tcPr>
            <w:tcW w:w="567" w:type="dxa"/>
            <w:tcBorders>
              <w:top w:val="single" w:sz="4" w:space="0" w:color="auto"/>
              <w:left w:val="single" w:sz="4" w:space="0" w:color="auto"/>
            </w:tcBorders>
            <w:shd w:val="clear" w:color="auto" w:fill="FFFFFF"/>
            <w:vAlign w:val="center"/>
          </w:tcPr>
          <w:p w14:paraId="1ABB4E1C"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rPr>
            </w:pPr>
            <w:r w:rsidRPr="00A92C1C">
              <w:rPr>
                <w:rFonts w:ascii="Arial" w:hAnsi="Arial" w:cs="Arial"/>
                <w:sz w:val="20"/>
                <w:szCs w:val="20"/>
              </w:rPr>
              <w:t>0.57</w:t>
            </w:r>
          </w:p>
        </w:tc>
        <w:tc>
          <w:tcPr>
            <w:tcW w:w="562" w:type="dxa"/>
            <w:tcBorders>
              <w:top w:val="single" w:sz="4" w:space="0" w:color="auto"/>
              <w:left w:val="single" w:sz="4" w:space="0" w:color="auto"/>
            </w:tcBorders>
            <w:shd w:val="clear" w:color="auto" w:fill="FFFFFF"/>
            <w:vAlign w:val="center"/>
          </w:tcPr>
          <w:p w14:paraId="1EB04E28"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rPr>
            </w:pPr>
            <w:r w:rsidRPr="00A92C1C">
              <w:rPr>
                <w:rFonts w:ascii="Arial" w:hAnsi="Arial" w:cs="Arial"/>
                <w:sz w:val="20"/>
                <w:szCs w:val="20"/>
              </w:rPr>
              <w:t>0.62</w:t>
            </w:r>
          </w:p>
        </w:tc>
        <w:tc>
          <w:tcPr>
            <w:tcW w:w="567" w:type="dxa"/>
            <w:tcBorders>
              <w:top w:val="single" w:sz="4" w:space="0" w:color="auto"/>
              <w:left w:val="single" w:sz="4" w:space="0" w:color="auto"/>
            </w:tcBorders>
            <w:shd w:val="clear" w:color="auto" w:fill="FFFFFF"/>
            <w:vAlign w:val="center"/>
          </w:tcPr>
          <w:p w14:paraId="6CB32108"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rPr>
            </w:pPr>
            <w:r w:rsidRPr="00A92C1C">
              <w:rPr>
                <w:rFonts w:ascii="Arial" w:hAnsi="Arial" w:cs="Arial"/>
                <w:sz w:val="20"/>
                <w:szCs w:val="20"/>
              </w:rPr>
              <w:t>0.68</w:t>
            </w:r>
          </w:p>
        </w:tc>
        <w:tc>
          <w:tcPr>
            <w:tcW w:w="567" w:type="dxa"/>
            <w:tcBorders>
              <w:top w:val="single" w:sz="4" w:space="0" w:color="auto"/>
              <w:left w:val="single" w:sz="4" w:space="0" w:color="auto"/>
            </w:tcBorders>
            <w:shd w:val="clear" w:color="auto" w:fill="FFFFFF"/>
            <w:vAlign w:val="center"/>
          </w:tcPr>
          <w:p w14:paraId="2F071B34"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rPr>
            </w:pPr>
            <w:r w:rsidRPr="00A92C1C">
              <w:rPr>
                <w:rFonts w:ascii="Arial" w:hAnsi="Arial" w:cs="Arial"/>
                <w:sz w:val="20"/>
                <w:szCs w:val="20"/>
              </w:rPr>
              <w:t>0.85</w:t>
            </w:r>
          </w:p>
        </w:tc>
        <w:tc>
          <w:tcPr>
            <w:tcW w:w="567" w:type="dxa"/>
            <w:tcBorders>
              <w:top w:val="single" w:sz="4" w:space="0" w:color="auto"/>
              <w:left w:val="single" w:sz="4" w:space="0" w:color="auto"/>
            </w:tcBorders>
            <w:shd w:val="clear" w:color="auto" w:fill="FFFFFF"/>
            <w:vAlign w:val="center"/>
          </w:tcPr>
          <w:p w14:paraId="3EAB77ED"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rPr>
            </w:pPr>
            <w:r w:rsidRPr="00A92C1C">
              <w:rPr>
                <w:rFonts w:ascii="Arial" w:hAnsi="Arial" w:cs="Arial"/>
                <w:sz w:val="20"/>
                <w:szCs w:val="20"/>
              </w:rPr>
              <w:t>0.88</w:t>
            </w:r>
          </w:p>
        </w:tc>
        <w:tc>
          <w:tcPr>
            <w:tcW w:w="567" w:type="dxa"/>
            <w:tcBorders>
              <w:top w:val="single" w:sz="4" w:space="0" w:color="auto"/>
              <w:left w:val="single" w:sz="4" w:space="0" w:color="auto"/>
            </w:tcBorders>
            <w:shd w:val="clear" w:color="auto" w:fill="FFFFFF"/>
            <w:vAlign w:val="center"/>
          </w:tcPr>
          <w:p w14:paraId="5324975D"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rPr>
            </w:pPr>
            <w:r w:rsidRPr="00A92C1C">
              <w:rPr>
                <w:rFonts w:ascii="Arial" w:hAnsi="Arial" w:cs="Arial"/>
                <w:sz w:val="20"/>
                <w:szCs w:val="20"/>
              </w:rPr>
              <w:t>0.90</w:t>
            </w:r>
          </w:p>
        </w:tc>
        <w:tc>
          <w:tcPr>
            <w:tcW w:w="572" w:type="dxa"/>
            <w:tcBorders>
              <w:top w:val="single" w:sz="4" w:space="0" w:color="auto"/>
              <w:left w:val="single" w:sz="4" w:space="0" w:color="auto"/>
            </w:tcBorders>
            <w:shd w:val="clear" w:color="auto" w:fill="FFFFFF"/>
            <w:vAlign w:val="center"/>
          </w:tcPr>
          <w:p w14:paraId="3DCFA393"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rPr>
            </w:pPr>
            <w:r w:rsidRPr="00A92C1C">
              <w:rPr>
                <w:rFonts w:ascii="Arial" w:hAnsi="Arial" w:cs="Arial"/>
                <w:sz w:val="20"/>
                <w:szCs w:val="20"/>
              </w:rPr>
              <w:t>1.00</w:t>
            </w:r>
          </w:p>
        </w:tc>
        <w:tc>
          <w:tcPr>
            <w:tcW w:w="567" w:type="dxa"/>
            <w:tcBorders>
              <w:top w:val="single" w:sz="4" w:space="0" w:color="auto"/>
              <w:left w:val="single" w:sz="4" w:space="0" w:color="auto"/>
              <w:right w:val="single" w:sz="4" w:space="0" w:color="auto"/>
            </w:tcBorders>
            <w:shd w:val="clear" w:color="auto" w:fill="FFFFFF"/>
            <w:vAlign w:val="center"/>
          </w:tcPr>
          <w:p w14:paraId="61C3219B"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rPr>
            </w:pPr>
            <w:r w:rsidRPr="00A92C1C">
              <w:rPr>
                <w:rFonts w:ascii="Arial" w:hAnsi="Arial" w:cs="Arial"/>
                <w:sz w:val="20"/>
                <w:szCs w:val="20"/>
              </w:rPr>
              <w:t>1.00</w:t>
            </w:r>
          </w:p>
        </w:tc>
      </w:tr>
      <w:tr w:rsidR="0081723A" w:rsidRPr="00A92C1C" w14:paraId="712F1F08" w14:textId="77777777" w:rsidTr="003A5F8E">
        <w:trPr>
          <w:trHeight w:hRule="exact" w:val="295"/>
          <w:jc w:val="center"/>
        </w:trPr>
        <w:tc>
          <w:tcPr>
            <w:tcW w:w="1135" w:type="dxa"/>
            <w:vMerge/>
            <w:tcBorders>
              <w:left w:val="single" w:sz="4" w:space="0" w:color="auto"/>
            </w:tcBorders>
            <w:shd w:val="clear" w:color="auto" w:fill="FFFFFF"/>
            <w:vAlign w:val="center"/>
          </w:tcPr>
          <w:p w14:paraId="458C0FE3" w14:textId="77777777" w:rsidR="0081723A" w:rsidRPr="00A92C1C" w:rsidRDefault="0081723A" w:rsidP="00256FB9">
            <w:pPr>
              <w:spacing w:after="0" w:line="240" w:lineRule="auto"/>
              <w:jc w:val="center"/>
              <w:rPr>
                <w:rFonts w:ascii="Arial" w:hAnsi="Arial" w:cs="Arial"/>
                <w:sz w:val="20"/>
                <w:szCs w:val="20"/>
              </w:rPr>
            </w:pPr>
          </w:p>
        </w:tc>
        <w:tc>
          <w:tcPr>
            <w:tcW w:w="850" w:type="dxa"/>
            <w:tcBorders>
              <w:top w:val="single" w:sz="4" w:space="0" w:color="auto"/>
              <w:left w:val="single" w:sz="4" w:space="0" w:color="auto"/>
            </w:tcBorders>
            <w:shd w:val="clear" w:color="auto" w:fill="FFFFFF"/>
            <w:vAlign w:val="center"/>
          </w:tcPr>
          <w:p w14:paraId="294A4E29" w14:textId="77777777" w:rsidR="0081723A" w:rsidRPr="00A92C1C" w:rsidRDefault="0081723A" w:rsidP="00256FB9">
            <w:pPr>
              <w:pStyle w:val="Other0"/>
              <w:shd w:val="clear" w:color="auto" w:fill="auto"/>
              <w:spacing w:line="240" w:lineRule="auto"/>
              <w:ind w:firstLine="17"/>
              <w:jc w:val="center"/>
              <w:rPr>
                <w:rFonts w:ascii="Arial" w:hAnsi="Arial" w:cs="Arial"/>
                <w:sz w:val="20"/>
                <w:szCs w:val="20"/>
              </w:rPr>
            </w:pPr>
            <w:r w:rsidRPr="00A92C1C">
              <w:rPr>
                <w:rFonts w:ascii="Arial" w:hAnsi="Arial" w:cs="Arial"/>
                <w:sz w:val="20"/>
                <w:szCs w:val="20"/>
              </w:rPr>
              <w:t>1.6</w:t>
            </w:r>
          </w:p>
        </w:tc>
        <w:tc>
          <w:tcPr>
            <w:tcW w:w="567" w:type="dxa"/>
            <w:tcBorders>
              <w:top w:val="single" w:sz="4" w:space="0" w:color="auto"/>
              <w:left w:val="single" w:sz="4" w:space="0" w:color="auto"/>
            </w:tcBorders>
            <w:shd w:val="clear" w:color="auto" w:fill="FFFFFF"/>
            <w:vAlign w:val="center"/>
          </w:tcPr>
          <w:p w14:paraId="22A53471"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rPr>
            </w:pPr>
            <w:r w:rsidRPr="00A92C1C">
              <w:rPr>
                <w:rFonts w:ascii="Arial" w:hAnsi="Arial" w:cs="Arial"/>
                <w:sz w:val="20"/>
                <w:szCs w:val="20"/>
              </w:rPr>
              <w:t>0.46</w:t>
            </w:r>
          </w:p>
        </w:tc>
        <w:tc>
          <w:tcPr>
            <w:tcW w:w="567" w:type="dxa"/>
            <w:tcBorders>
              <w:top w:val="single" w:sz="4" w:space="0" w:color="auto"/>
              <w:left w:val="single" w:sz="4" w:space="0" w:color="auto"/>
            </w:tcBorders>
            <w:shd w:val="clear" w:color="auto" w:fill="FFFFFF"/>
            <w:vAlign w:val="center"/>
          </w:tcPr>
          <w:p w14:paraId="36D999B6"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rPr>
            </w:pPr>
            <w:r w:rsidRPr="00A92C1C">
              <w:rPr>
                <w:rFonts w:ascii="Arial" w:hAnsi="Arial" w:cs="Arial"/>
                <w:sz w:val="20"/>
                <w:szCs w:val="20"/>
              </w:rPr>
              <w:t>0.56</w:t>
            </w:r>
          </w:p>
        </w:tc>
        <w:tc>
          <w:tcPr>
            <w:tcW w:w="562" w:type="dxa"/>
            <w:tcBorders>
              <w:top w:val="single" w:sz="4" w:space="0" w:color="auto"/>
              <w:left w:val="single" w:sz="4" w:space="0" w:color="auto"/>
            </w:tcBorders>
            <w:shd w:val="clear" w:color="auto" w:fill="FFFFFF"/>
            <w:vAlign w:val="center"/>
          </w:tcPr>
          <w:p w14:paraId="54EA999B"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rPr>
            </w:pPr>
            <w:r w:rsidRPr="00A92C1C">
              <w:rPr>
                <w:rFonts w:ascii="Arial" w:hAnsi="Arial" w:cs="Arial"/>
                <w:sz w:val="20"/>
                <w:szCs w:val="20"/>
              </w:rPr>
              <w:t>0.60</w:t>
            </w:r>
          </w:p>
        </w:tc>
        <w:tc>
          <w:tcPr>
            <w:tcW w:w="567" w:type="dxa"/>
            <w:tcBorders>
              <w:top w:val="single" w:sz="4" w:space="0" w:color="auto"/>
              <w:left w:val="single" w:sz="4" w:space="0" w:color="auto"/>
            </w:tcBorders>
            <w:shd w:val="clear" w:color="auto" w:fill="FFFFFF"/>
            <w:vAlign w:val="center"/>
          </w:tcPr>
          <w:p w14:paraId="4713BBE1"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rPr>
            </w:pPr>
            <w:r w:rsidRPr="00A92C1C">
              <w:rPr>
                <w:rFonts w:ascii="Arial" w:hAnsi="Arial" w:cs="Arial"/>
                <w:sz w:val="20"/>
                <w:szCs w:val="20"/>
              </w:rPr>
              <w:t>0.65</w:t>
            </w:r>
          </w:p>
        </w:tc>
        <w:tc>
          <w:tcPr>
            <w:tcW w:w="567" w:type="dxa"/>
            <w:tcBorders>
              <w:top w:val="single" w:sz="4" w:space="0" w:color="auto"/>
              <w:left w:val="single" w:sz="4" w:space="0" w:color="auto"/>
            </w:tcBorders>
            <w:shd w:val="clear" w:color="auto" w:fill="FFFFFF"/>
            <w:vAlign w:val="center"/>
          </w:tcPr>
          <w:p w14:paraId="5B1B8825"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rPr>
            </w:pPr>
            <w:r w:rsidRPr="00A92C1C">
              <w:rPr>
                <w:rFonts w:ascii="Arial" w:hAnsi="Arial" w:cs="Arial"/>
                <w:sz w:val="20"/>
                <w:szCs w:val="20"/>
              </w:rPr>
              <w:t>0.82</w:t>
            </w:r>
          </w:p>
        </w:tc>
        <w:tc>
          <w:tcPr>
            <w:tcW w:w="567" w:type="dxa"/>
            <w:tcBorders>
              <w:top w:val="single" w:sz="4" w:space="0" w:color="auto"/>
              <w:left w:val="single" w:sz="4" w:space="0" w:color="auto"/>
            </w:tcBorders>
            <w:shd w:val="clear" w:color="auto" w:fill="FFFFFF"/>
            <w:vAlign w:val="center"/>
          </w:tcPr>
          <w:p w14:paraId="4A42D260"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rPr>
            </w:pPr>
            <w:r w:rsidRPr="00A92C1C">
              <w:rPr>
                <w:rFonts w:ascii="Arial" w:hAnsi="Arial" w:cs="Arial"/>
                <w:sz w:val="20"/>
                <w:szCs w:val="20"/>
              </w:rPr>
              <w:t>0.85</w:t>
            </w:r>
          </w:p>
        </w:tc>
        <w:tc>
          <w:tcPr>
            <w:tcW w:w="567" w:type="dxa"/>
            <w:tcBorders>
              <w:top w:val="single" w:sz="4" w:space="0" w:color="auto"/>
              <w:left w:val="single" w:sz="4" w:space="0" w:color="auto"/>
            </w:tcBorders>
            <w:shd w:val="clear" w:color="auto" w:fill="FFFFFF"/>
            <w:vAlign w:val="center"/>
          </w:tcPr>
          <w:p w14:paraId="008D8C0A"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rPr>
            </w:pPr>
            <w:r w:rsidRPr="00A92C1C">
              <w:rPr>
                <w:rFonts w:ascii="Arial" w:hAnsi="Arial" w:cs="Arial"/>
                <w:sz w:val="20"/>
                <w:szCs w:val="20"/>
              </w:rPr>
              <w:t>0.88</w:t>
            </w:r>
          </w:p>
        </w:tc>
        <w:tc>
          <w:tcPr>
            <w:tcW w:w="572" w:type="dxa"/>
            <w:tcBorders>
              <w:top w:val="single" w:sz="4" w:space="0" w:color="auto"/>
              <w:left w:val="single" w:sz="4" w:space="0" w:color="auto"/>
            </w:tcBorders>
            <w:shd w:val="clear" w:color="auto" w:fill="FFFFFF"/>
            <w:vAlign w:val="center"/>
          </w:tcPr>
          <w:p w14:paraId="514202F8"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rPr>
            </w:pPr>
            <w:r w:rsidRPr="00A92C1C">
              <w:rPr>
                <w:rFonts w:ascii="Arial" w:hAnsi="Arial" w:cs="Arial"/>
                <w:sz w:val="20"/>
                <w:szCs w:val="20"/>
              </w:rPr>
              <w:t>1.00</w:t>
            </w:r>
          </w:p>
        </w:tc>
        <w:tc>
          <w:tcPr>
            <w:tcW w:w="567" w:type="dxa"/>
            <w:tcBorders>
              <w:top w:val="single" w:sz="4" w:space="0" w:color="auto"/>
              <w:left w:val="single" w:sz="4" w:space="0" w:color="auto"/>
              <w:right w:val="single" w:sz="4" w:space="0" w:color="auto"/>
            </w:tcBorders>
            <w:shd w:val="clear" w:color="auto" w:fill="FFFFFF"/>
            <w:vAlign w:val="center"/>
          </w:tcPr>
          <w:p w14:paraId="6C78CBCB"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rPr>
            </w:pPr>
            <w:r w:rsidRPr="00A92C1C">
              <w:rPr>
                <w:rFonts w:ascii="Arial" w:hAnsi="Arial" w:cs="Arial"/>
                <w:sz w:val="20"/>
                <w:szCs w:val="20"/>
              </w:rPr>
              <w:t>1.00</w:t>
            </w:r>
          </w:p>
        </w:tc>
      </w:tr>
      <w:tr w:rsidR="0081723A" w:rsidRPr="00A92C1C" w14:paraId="67AC532C" w14:textId="77777777" w:rsidTr="003A5F8E">
        <w:trPr>
          <w:trHeight w:hRule="exact" w:val="292"/>
          <w:jc w:val="center"/>
        </w:trPr>
        <w:tc>
          <w:tcPr>
            <w:tcW w:w="1135" w:type="dxa"/>
            <w:vMerge/>
            <w:tcBorders>
              <w:left w:val="single" w:sz="4" w:space="0" w:color="auto"/>
            </w:tcBorders>
            <w:shd w:val="clear" w:color="auto" w:fill="FFFFFF"/>
            <w:vAlign w:val="center"/>
          </w:tcPr>
          <w:p w14:paraId="37C67283" w14:textId="77777777" w:rsidR="0081723A" w:rsidRPr="00A92C1C" w:rsidRDefault="0081723A" w:rsidP="00256FB9">
            <w:pPr>
              <w:spacing w:after="0" w:line="240" w:lineRule="auto"/>
              <w:jc w:val="center"/>
              <w:rPr>
                <w:rFonts w:ascii="Arial" w:hAnsi="Arial" w:cs="Arial"/>
                <w:sz w:val="20"/>
                <w:szCs w:val="20"/>
              </w:rPr>
            </w:pPr>
          </w:p>
        </w:tc>
        <w:tc>
          <w:tcPr>
            <w:tcW w:w="850" w:type="dxa"/>
            <w:tcBorders>
              <w:top w:val="single" w:sz="4" w:space="0" w:color="auto"/>
              <w:left w:val="single" w:sz="4" w:space="0" w:color="auto"/>
            </w:tcBorders>
            <w:shd w:val="clear" w:color="auto" w:fill="FFFFFF"/>
          </w:tcPr>
          <w:p w14:paraId="5323E820" w14:textId="77777777" w:rsidR="0081723A" w:rsidRPr="00A92C1C" w:rsidRDefault="0081723A" w:rsidP="00256FB9">
            <w:pPr>
              <w:pStyle w:val="Other0"/>
              <w:shd w:val="clear" w:color="auto" w:fill="auto"/>
              <w:spacing w:line="240" w:lineRule="auto"/>
              <w:ind w:firstLine="17"/>
              <w:jc w:val="center"/>
              <w:rPr>
                <w:rFonts w:ascii="Arial" w:hAnsi="Arial" w:cs="Arial"/>
                <w:sz w:val="20"/>
                <w:szCs w:val="20"/>
              </w:rPr>
            </w:pPr>
            <w:r w:rsidRPr="00A92C1C">
              <w:rPr>
                <w:rFonts w:ascii="Arial" w:hAnsi="Arial" w:cs="Arial"/>
                <w:sz w:val="20"/>
                <w:szCs w:val="20"/>
              </w:rPr>
              <w:t>2.4</w:t>
            </w:r>
          </w:p>
        </w:tc>
        <w:tc>
          <w:tcPr>
            <w:tcW w:w="567" w:type="dxa"/>
            <w:tcBorders>
              <w:top w:val="single" w:sz="4" w:space="0" w:color="auto"/>
              <w:left w:val="single" w:sz="4" w:space="0" w:color="auto"/>
            </w:tcBorders>
            <w:shd w:val="clear" w:color="auto" w:fill="FFFFFF"/>
          </w:tcPr>
          <w:p w14:paraId="238CF9FB"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rPr>
            </w:pPr>
            <w:r w:rsidRPr="00A92C1C">
              <w:rPr>
                <w:rFonts w:ascii="Arial" w:hAnsi="Arial" w:cs="Arial"/>
                <w:sz w:val="20"/>
                <w:szCs w:val="20"/>
              </w:rPr>
              <w:t>0.44</w:t>
            </w:r>
          </w:p>
        </w:tc>
        <w:tc>
          <w:tcPr>
            <w:tcW w:w="567" w:type="dxa"/>
            <w:tcBorders>
              <w:top w:val="single" w:sz="4" w:space="0" w:color="auto"/>
              <w:left w:val="single" w:sz="4" w:space="0" w:color="auto"/>
            </w:tcBorders>
            <w:shd w:val="clear" w:color="auto" w:fill="FFFFFF"/>
          </w:tcPr>
          <w:p w14:paraId="725ECA4D"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rPr>
            </w:pPr>
            <w:r w:rsidRPr="00A92C1C">
              <w:rPr>
                <w:rFonts w:ascii="Arial" w:hAnsi="Arial" w:cs="Arial"/>
                <w:sz w:val="20"/>
                <w:szCs w:val="20"/>
              </w:rPr>
              <w:t>0.54</w:t>
            </w:r>
          </w:p>
        </w:tc>
        <w:tc>
          <w:tcPr>
            <w:tcW w:w="562" w:type="dxa"/>
            <w:tcBorders>
              <w:top w:val="single" w:sz="4" w:space="0" w:color="auto"/>
              <w:left w:val="single" w:sz="4" w:space="0" w:color="auto"/>
            </w:tcBorders>
            <w:shd w:val="clear" w:color="auto" w:fill="FFFFFF"/>
          </w:tcPr>
          <w:p w14:paraId="3983EE0D"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rPr>
            </w:pPr>
            <w:r w:rsidRPr="00A92C1C">
              <w:rPr>
                <w:rFonts w:ascii="Arial" w:hAnsi="Arial" w:cs="Arial"/>
                <w:sz w:val="20"/>
                <w:szCs w:val="20"/>
              </w:rPr>
              <w:t>0.59</w:t>
            </w:r>
          </w:p>
        </w:tc>
        <w:tc>
          <w:tcPr>
            <w:tcW w:w="567" w:type="dxa"/>
            <w:tcBorders>
              <w:top w:val="single" w:sz="4" w:space="0" w:color="auto"/>
              <w:left w:val="single" w:sz="4" w:space="0" w:color="auto"/>
            </w:tcBorders>
            <w:shd w:val="clear" w:color="auto" w:fill="FFFFFF"/>
          </w:tcPr>
          <w:p w14:paraId="155028CA"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rPr>
            </w:pPr>
            <w:r w:rsidRPr="00A92C1C">
              <w:rPr>
                <w:rFonts w:ascii="Arial" w:hAnsi="Arial" w:cs="Arial"/>
                <w:sz w:val="20"/>
                <w:szCs w:val="20"/>
              </w:rPr>
              <w:t>0.64</w:t>
            </w:r>
          </w:p>
        </w:tc>
        <w:tc>
          <w:tcPr>
            <w:tcW w:w="567" w:type="dxa"/>
            <w:tcBorders>
              <w:top w:val="single" w:sz="4" w:space="0" w:color="auto"/>
              <w:left w:val="single" w:sz="4" w:space="0" w:color="auto"/>
            </w:tcBorders>
            <w:shd w:val="clear" w:color="auto" w:fill="FFFFFF"/>
            <w:vAlign w:val="center"/>
          </w:tcPr>
          <w:p w14:paraId="3F398C79"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rPr>
            </w:pPr>
            <w:r w:rsidRPr="00A92C1C">
              <w:rPr>
                <w:rFonts w:ascii="Arial" w:hAnsi="Arial" w:cs="Arial"/>
                <w:sz w:val="20"/>
                <w:szCs w:val="20"/>
              </w:rPr>
              <w:t>0.81</w:t>
            </w:r>
          </w:p>
        </w:tc>
        <w:tc>
          <w:tcPr>
            <w:tcW w:w="567" w:type="dxa"/>
            <w:tcBorders>
              <w:top w:val="single" w:sz="4" w:space="0" w:color="auto"/>
              <w:left w:val="single" w:sz="4" w:space="0" w:color="auto"/>
            </w:tcBorders>
            <w:shd w:val="clear" w:color="auto" w:fill="FFFFFF"/>
          </w:tcPr>
          <w:p w14:paraId="1DCED58D"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rPr>
            </w:pPr>
            <w:r w:rsidRPr="00A92C1C">
              <w:rPr>
                <w:rFonts w:ascii="Arial" w:hAnsi="Arial" w:cs="Arial"/>
                <w:sz w:val="20"/>
                <w:szCs w:val="20"/>
              </w:rPr>
              <w:t>0.84</w:t>
            </w:r>
          </w:p>
        </w:tc>
        <w:tc>
          <w:tcPr>
            <w:tcW w:w="567" w:type="dxa"/>
            <w:tcBorders>
              <w:top w:val="single" w:sz="4" w:space="0" w:color="auto"/>
              <w:left w:val="single" w:sz="4" w:space="0" w:color="auto"/>
            </w:tcBorders>
            <w:shd w:val="clear" w:color="auto" w:fill="FFFFFF"/>
          </w:tcPr>
          <w:p w14:paraId="22E342AA"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rPr>
            </w:pPr>
            <w:r w:rsidRPr="00A92C1C">
              <w:rPr>
                <w:rFonts w:ascii="Arial" w:hAnsi="Arial" w:cs="Arial"/>
                <w:sz w:val="20"/>
                <w:szCs w:val="20"/>
              </w:rPr>
              <w:t>0.87</w:t>
            </w:r>
          </w:p>
        </w:tc>
        <w:tc>
          <w:tcPr>
            <w:tcW w:w="572" w:type="dxa"/>
            <w:tcBorders>
              <w:top w:val="single" w:sz="4" w:space="0" w:color="auto"/>
              <w:left w:val="single" w:sz="4" w:space="0" w:color="auto"/>
            </w:tcBorders>
            <w:shd w:val="clear" w:color="auto" w:fill="FFFFFF"/>
          </w:tcPr>
          <w:p w14:paraId="03812F54"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rPr>
            </w:pPr>
            <w:r w:rsidRPr="00A92C1C">
              <w:rPr>
                <w:rFonts w:ascii="Arial" w:hAnsi="Arial" w:cs="Arial"/>
                <w:sz w:val="20"/>
                <w:szCs w:val="20"/>
              </w:rPr>
              <w:t>0.98</w:t>
            </w:r>
          </w:p>
        </w:tc>
        <w:tc>
          <w:tcPr>
            <w:tcW w:w="567" w:type="dxa"/>
            <w:tcBorders>
              <w:top w:val="single" w:sz="4" w:space="0" w:color="auto"/>
              <w:left w:val="single" w:sz="4" w:space="0" w:color="auto"/>
              <w:right w:val="single" w:sz="4" w:space="0" w:color="auto"/>
            </w:tcBorders>
            <w:shd w:val="clear" w:color="auto" w:fill="FFFFFF"/>
            <w:vAlign w:val="center"/>
          </w:tcPr>
          <w:p w14:paraId="0E016C81"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rPr>
            </w:pPr>
            <w:r w:rsidRPr="00A92C1C">
              <w:rPr>
                <w:rFonts w:ascii="Arial" w:hAnsi="Arial" w:cs="Arial"/>
                <w:sz w:val="20"/>
                <w:szCs w:val="20"/>
              </w:rPr>
              <w:t>1.00</w:t>
            </w:r>
          </w:p>
        </w:tc>
      </w:tr>
      <w:tr w:rsidR="0081723A" w:rsidRPr="00A92C1C" w14:paraId="5923EE25" w14:textId="77777777" w:rsidTr="003A5F8E">
        <w:trPr>
          <w:trHeight w:hRule="exact" w:val="295"/>
          <w:jc w:val="center"/>
        </w:trPr>
        <w:tc>
          <w:tcPr>
            <w:tcW w:w="1135" w:type="dxa"/>
            <w:vMerge/>
            <w:tcBorders>
              <w:left w:val="single" w:sz="4" w:space="0" w:color="auto"/>
            </w:tcBorders>
            <w:shd w:val="clear" w:color="auto" w:fill="FFFFFF"/>
            <w:vAlign w:val="center"/>
          </w:tcPr>
          <w:p w14:paraId="58FFB5AB" w14:textId="77777777" w:rsidR="0081723A" w:rsidRPr="00A92C1C" w:rsidRDefault="0081723A" w:rsidP="00256FB9">
            <w:pPr>
              <w:spacing w:after="0" w:line="240" w:lineRule="auto"/>
              <w:jc w:val="center"/>
              <w:rPr>
                <w:rFonts w:ascii="Arial" w:hAnsi="Arial" w:cs="Arial"/>
                <w:sz w:val="20"/>
                <w:szCs w:val="20"/>
              </w:rPr>
            </w:pPr>
          </w:p>
        </w:tc>
        <w:tc>
          <w:tcPr>
            <w:tcW w:w="850" w:type="dxa"/>
            <w:tcBorders>
              <w:top w:val="single" w:sz="4" w:space="0" w:color="auto"/>
              <w:left w:val="single" w:sz="4" w:space="0" w:color="auto"/>
            </w:tcBorders>
            <w:shd w:val="clear" w:color="auto" w:fill="FFFFFF"/>
          </w:tcPr>
          <w:p w14:paraId="64E95688" w14:textId="77777777" w:rsidR="0081723A" w:rsidRPr="00A92C1C" w:rsidRDefault="0081723A" w:rsidP="00256FB9">
            <w:pPr>
              <w:pStyle w:val="Other0"/>
              <w:shd w:val="clear" w:color="auto" w:fill="auto"/>
              <w:spacing w:line="240" w:lineRule="auto"/>
              <w:ind w:firstLine="17"/>
              <w:jc w:val="center"/>
              <w:rPr>
                <w:rFonts w:ascii="Arial" w:hAnsi="Arial" w:cs="Arial"/>
                <w:sz w:val="20"/>
                <w:szCs w:val="20"/>
              </w:rPr>
            </w:pPr>
            <w:r w:rsidRPr="00A92C1C">
              <w:rPr>
                <w:rFonts w:ascii="Arial" w:hAnsi="Arial" w:cs="Arial"/>
                <w:sz w:val="20"/>
                <w:szCs w:val="20"/>
              </w:rPr>
              <w:t>3.2</w:t>
            </w:r>
          </w:p>
        </w:tc>
        <w:tc>
          <w:tcPr>
            <w:tcW w:w="567" w:type="dxa"/>
            <w:tcBorders>
              <w:top w:val="single" w:sz="4" w:space="0" w:color="auto"/>
              <w:left w:val="single" w:sz="4" w:space="0" w:color="auto"/>
            </w:tcBorders>
            <w:shd w:val="clear" w:color="auto" w:fill="FFFFFF"/>
          </w:tcPr>
          <w:p w14:paraId="66A99172"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rPr>
            </w:pPr>
            <w:r w:rsidRPr="00A92C1C">
              <w:rPr>
                <w:rFonts w:ascii="Arial" w:hAnsi="Arial" w:cs="Arial"/>
                <w:sz w:val="20"/>
                <w:szCs w:val="20"/>
              </w:rPr>
              <w:t>0.43</w:t>
            </w:r>
          </w:p>
        </w:tc>
        <w:tc>
          <w:tcPr>
            <w:tcW w:w="567" w:type="dxa"/>
            <w:tcBorders>
              <w:top w:val="single" w:sz="4" w:space="0" w:color="auto"/>
              <w:left w:val="single" w:sz="4" w:space="0" w:color="auto"/>
            </w:tcBorders>
            <w:shd w:val="clear" w:color="auto" w:fill="FFFFFF"/>
          </w:tcPr>
          <w:p w14:paraId="123DADCA"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rPr>
            </w:pPr>
            <w:r w:rsidRPr="00A92C1C">
              <w:rPr>
                <w:rFonts w:ascii="Arial" w:hAnsi="Arial" w:cs="Arial"/>
                <w:sz w:val="20"/>
                <w:szCs w:val="20"/>
              </w:rPr>
              <w:t>0.53</w:t>
            </w:r>
          </w:p>
        </w:tc>
        <w:tc>
          <w:tcPr>
            <w:tcW w:w="562" w:type="dxa"/>
            <w:tcBorders>
              <w:top w:val="single" w:sz="4" w:space="0" w:color="auto"/>
              <w:left w:val="single" w:sz="4" w:space="0" w:color="auto"/>
            </w:tcBorders>
            <w:shd w:val="clear" w:color="auto" w:fill="FFFFFF"/>
          </w:tcPr>
          <w:p w14:paraId="6340DD05"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rPr>
            </w:pPr>
            <w:r w:rsidRPr="00A92C1C">
              <w:rPr>
                <w:rFonts w:ascii="Arial" w:hAnsi="Arial" w:cs="Arial"/>
                <w:sz w:val="20"/>
                <w:szCs w:val="20"/>
              </w:rPr>
              <w:t>0.58</w:t>
            </w:r>
          </w:p>
        </w:tc>
        <w:tc>
          <w:tcPr>
            <w:tcW w:w="567" w:type="dxa"/>
            <w:tcBorders>
              <w:top w:val="single" w:sz="4" w:space="0" w:color="auto"/>
              <w:left w:val="single" w:sz="4" w:space="0" w:color="auto"/>
            </w:tcBorders>
            <w:shd w:val="clear" w:color="auto" w:fill="FFFFFF"/>
          </w:tcPr>
          <w:p w14:paraId="4A6C0353"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rPr>
            </w:pPr>
            <w:r w:rsidRPr="00A92C1C">
              <w:rPr>
                <w:rFonts w:ascii="Arial" w:hAnsi="Arial" w:cs="Arial"/>
                <w:sz w:val="20"/>
                <w:szCs w:val="20"/>
              </w:rPr>
              <w:t>0.63</w:t>
            </w:r>
          </w:p>
        </w:tc>
        <w:tc>
          <w:tcPr>
            <w:tcW w:w="567" w:type="dxa"/>
            <w:tcBorders>
              <w:top w:val="single" w:sz="4" w:space="0" w:color="auto"/>
              <w:left w:val="single" w:sz="4" w:space="0" w:color="auto"/>
            </w:tcBorders>
            <w:shd w:val="clear" w:color="auto" w:fill="FFFFFF"/>
            <w:vAlign w:val="center"/>
          </w:tcPr>
          <w:p w14:paraId="2CC86052"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rPr>
            </w:pPr>
            <w:r w:rsidRPr="00A92C1C">
              <w:rPr>
                <w:rFonts w:ascii="Arial" w:hAnsi="Arial" w:cs="Arial"/>
                <w:sz w:val="20"/>
                <w:szCs w:val="20"/>
              </w:rPr>
              <w:t>0.81</w:t>
            </w:r>
          </w:p>
        </w:tc>
        <w:tc>
          <w:tcPr>
            <w:tcW w:w="567" w:type="dxa"/>
            <w:tcBorders>
              <w:top w:val="single" w:sz="4" w:space="0" w:color="auto"/>
              <w:left w:val="single" w:sz="4" w:space="0" w:color="auto"/>
            </w:tcBorders>
            <w:shd w:val="clear" w:color="auto" w:fill="FFFFFF"/>
          </w:tcPr>
          <w:p w14:paraId="1E23E31D"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rPr>
            </w:pPr>
            <w:r w:rsidRPr="00A92C1C">
              <w:rPr>
                <w:rFonts w:ascii="Arial" w:hAnsi="Arial" w:cs="Arial"/>
                <w:sz w:val="20"/>
                <w:szCs w:val="20"/>
              </w:rPr>
              <w:t>0.83</w:t>
            </w:r>
          </w:p>
        </w:tc>
        <w:tc>
          <w:tcPr>
            <w:tcW w:w="567" w:type="dxa"/>
            <w:tcBorders>
              <w:top w:val="single" w:sz="4" w:space="0" w:color="auto"/>
              <w:left w:val="single" w:sz="4" w:space="0" w:color="auto"/>
            </w:tcBorders>
            <w:shd w:val="clear" w:color="auto" w:fill="FFFFFF"/>
            <w:vAlign w:val="center"/>
          </w:tcPr>
          <w:p w14:paraId="61CC8149"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rPr>
            </w:pPr>
            <w:r w:rsidRPr="00A92C1C">
              <w:rPr>
                <w:rFonts w:ascii="Arial" w:hAnsi="Arial" w:cs="Arial"/>
                <w:sz w:val="20"/>
                <w:szCs w:val="20"/>
              </w:rPr>
              <w:t>0.86</w:t>
            </w:r>
          </w:p>
        </w:tc>
        <w:tc>
          <w:tcPr>
            <w:tcW w:w="572" w:type="dxa"/>
            <w:tcBorders>
              <w:top w:val="single" w:sz="4" w:space="0" w:color="auto"/>
              <w:left w:val="single" w:sz="4" w:space="0" w:color="auto"/>
            </w:tcBorders>
            <w:shd w:val="clear" w:color="auto" w:fill="FFFFFF"/>
          </w:tcPr>
          <w:p w14:paraId="7D88BEBC"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rPr>
            </w:pPr>
            <w:r w:rsidRPr="00A92C1C">
              <w:rPr>
                <w:rFonts w:ascii="Arial" w:hAnsi="Arial" w:cs="Arial"/>
                <w:sz w:val="20"/>
                <w:szCs w:val="20"/>
              </w:rPr>
              <w:t>0.97</w:t>
            </w:r>
          </w:p>
        </w:tc>
        <w:tc>
          <w:tcPr>
            <w:tcW w:w="567" w:type="dxa"/>
            <w:tcBorders>
              <w:top w:val="single" w:sz="4" w:space="0" w:color="auto"/>
              <w:left w:val="single" w:sz="4" w:space="0" w:color="auto"/>
              <w:right w:val="single" w:sz="4" w:space="0" w:color="auto"/>
            </w:tcBorders>
            <w:shd w:val="clear" w:color="auto" w:fill="FFFFFF"/>
          </w:tcPr>
          <w:p w14:paraId="020A1DC0"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rPr>
            </w:pPr>
            <w:r w:rsidRPr="00A92C1C">
              <w:rPr>
                <w:rFonts w:ascii="Arial" w:hAnsi="Arial" w:cs="Arial"/>
                <w:sz w:val="20"/>
                <w:szCs w:val="20"/>
              </w:rPr>
              <w:t>0.99</w:t>
            </w:r>
          </w:p>
        </w:tc>
      </w:tr>
      <w:tr w:rsidR="0081723A" w:rsidRPr="00A92C1C" w14:paraId="6AA1F27F" w14:textId="77777777" w:rsidTr="003A5F8E">
        <w:trPr>
          <w:trHeight w:hRule="exact" w:val="295"/>
          <w:jc w:val="center"/>
        </w:trPr>
        <w:tc>
          <w:tcPr>
            <w:tcW w:w="1135" w:type="dxa"/>
            <w:vMerge/>
            <w:tcBorders>
              <w:left w:val="single" w:sz="4" w:space="0" w:color="auto"/>
            </w:tcBorders>
            <w:shd w:val="clear" w:color="auto" w:fill="FFFFFF"/>
            <w:vAlign w:val="center"/>
          </w:tcPr>
          <w:p w14:paraId="5273DF67" w14:textId="77777777" w:rsidR="0081723A" w:rsidRPr="00A92C1C" w:rsidRDefault="0081723A" w:rsidP="00256FB9">
            <w:pPr>
              <w:spacing w:after="0" w:line="240" w:lineRule="auto"/>
              <w:jc w:val="center"/>
              <w:rPr>
                <w:rFonts w:ascii="Arial" w:hAnsi="Arial" w:cs="Arial"/>
                <w:sz w:val="20"/>
                <w:szCs w:val="20"/>
              </w:rPr>
            </w:pPr>
          </w:p>
        </w:tc>
        <w:tc>
          <w:tcPr>
            <w:tcW w:w="850" w:type="dxa"/>
            <w:tcBorders>
              <w:top w:val="single" w:sz="4" w:space="0" w:color="auto"/>
              <w:left w:val="single" w:sz="4" w:space="0" w:color="auto"/>
            </w:tcBorders>
            <w:shd w:val="clear" w:color="auto" w:fill="FFFFFF"/>
          </w:tcPr>
          <w:p w14:paraId="424E5AB8" w14:textId="77777777" w:rsidR="0081723A" w:rsidRPr="00A92C1C" w:rsidRDefault="0081723A" w:rsidP="00256FB9">
            <w:pPr>
              <w:pStyle w:val="Other0"/>
              <w:shd w:val="clear" w:color="auto" w:fill="auto"/>
              <w:spacing w:line="240" w:lineRule="auto"/>
              <w:ind w:firstLine="17"/>
              <w:jc w:val="center"/>
              <w:rPr>
                <w:rFonts w:ascii="Arial" w:hAnsi="Arial" w:cs="Arial"/>
                <w:sz w:val="20"/>
                <w:szCs w:val="20"/>
              </w:rPr>
            </w:pPr>
            <w:r w:rsidRPr="00A92C1C">
              <w:rPr>
                <w:rFonts w:ascii="Arial" w:hAnsi="Arial" w:cs="Arial"/>
                <w:sz w:val="20"/>
                <w:szCs w:val="20"/>
              </w:rPr>
              <w:t>4.8</w:t>
            </w:r>
          </w:p>
        </w:tc>
        <w:tc>
          <w:tcPr>
            <w:tcW w:w="567" w:type="dxa"/>
            <w:tcBorders>
              <w:top w:val="single" w:sz="4" w:space="0" w:color="auto"/>
              <w:left w:val="single" w:sz="4" w:space="0" w:color="auto"/>
            </w:tcBorders>
            <w:shd w:val="clear" w:color="auto" w:fill="FFFFFF"/>
          </w:tcPr>
          <w:p w14:paraId="52FB18B0"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rPr>
            </w:pPr>
            <w:r w:rsidRPr="00A92C1C">
              <w:rPr>
                <w:rFonts w:ascii="Arial" w:hAnsi="Arial" w:cs="Arial"/>
                <w:sz w:val="20"/>
                <w:szCs w:val="20"/>
              </w:rPr>
              <w:t>0.41</w:t>
            </w:r>
          </w:p>
        </w:tc>
        <w:tc>
          <w:tcPr>
            <w:tcW w:w="567" w:type="dxa"/>
            <w:tcBorders>
              <w:top w:val="single" w:sz="4" w:space="0" w:color="auto"/>
              <w:left w:val="single" w:sz="4" w:space="0" w:color="auto"/>
            </w:tcBorders>
            <w:shd w:val="clear" w:color="auto" w:fill="FFFFFF"/>
          </w:tcPr>
          <w:p w14:paraId="05EEFB99"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rPr>
            </w:pPr>
            <w:r w:rsidRPr="00A92C1C">
              <w:rPr>
                <w:rFonts w:ascii="Arial" w:hAnsi="Arial" w:cs="Arial"/>
                <w:sz w:val="20"/>
                <w:szCs w:val="20"/>
              </w:rPr>
              <w:t>0.51</w:t>
            </w:r>
          </w:p>
        </w:tc>
        <w:tc>
          <w:tcPr>
            <w:tcW w:w="562" w:type="dxa"/>
            <w:tcBorders>
              <w:top w:val="single" w:sz="4" w:space="0" w:color="auto"/>
              <w:left w:val="single" w:sz="4" w:space="0" w:color="auto"/>
            </w:tcBorders>
            <w:shd w:val="clear" w:color="auto" w:fill="FFFFFF"/>
          </w:tcPr>
          <w:p w14:paraId="3C36C006"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rPr>
            </w:pPr>
            <w:r w:rsidRPr="00A92C1C">
              <w:rPr>
                <w:rFonts w:ascii="Arial" w:hAnsi="Arial" w:cs="Arial"/>
                <w:sz w:val="20"/>
                <w:szCs w:val="20"/>
              </w:rPr>
              <w:t>0.56</w:t>
            </w:r>
          </w:p>
        </w:tc>
        <w:tc>
          <w:tcPr>
            <w:tcW w:w="567" w:type="dxa"/>
            <w:tcBorders>
              <w:top w:val="single" w:sz="4" w:space="0" w:color="auto"/>
              <w:left w:val="single" w:sz="4" w:space="0" w:color="auto"/>
            </w:tcBorders>
            <w:shd w:val="clear" w:color="auto" w:fill="FFFFFF"/>
            <w:vAlign w:val="center"/>
          </w:tcPr>
          <w:p w14:paraId="1B717CCD"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rPr>
            </w:pPr>
            <w:r w:rsidRPr="00A92C1C">
              <w:rPr>
                <w:rFonts w:ascii="Arial" w:hAnsi="Arial" w:cs="Arial"/>
                <w:sz w:val="20"/>
                <w:szCs w:val="20"/>
              </w:rPr>
              <w:t>0.61</w:t>
            </w:r>
          </w:p>
        </w:tc>
        <w:tc>
          <w:tcPr>
            <w:tcW w:w="567" w:type="dxa"/>
            <w:tcBorders>
              <w:top w:val="single" w:sz="4" w:space="0" w:color="auto"/>
              <w:left w:val="single" w:sz="4" w:space="0" w:color="auto"/>
            </w:tcBorders>
            <w:shd w:val="clear" w:color="auto" w:fill="FFFFFF"/>
          </w:tcPr>
          <w:p w14:paraId="6BCD770C"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rPr>
            </w:pPr>
            <w:r w:rsidRPr="00A92C1C">
              <w:rPr>
                <w:rFonts w:ascii="Arial" w:hAnsi="Arial" w:cs="Arial"/>
                <w:sz w:val="20"/>
                <w:szCs w:val="20"/>
              </w:rPr>
              <w:t>0.79</w:t>
            </w:r>
          </w:p>
        </w:tc>
        <w:tc>
          <w:tcPr>
            <w:tcW w:w="567" w:type="dxa"/>
            <w:tcBorders>
              <w:top w:val="single" w:sz="4" w:space="0" w:color="auto"/>
              <w:left w:val="single" w:sz="4" w:space="0" w:color="auto"/>
            </w:tcBorders>
            <w:shd w:val="clear" w:color="auto" w:fill="FFFFFF"/>
            <w:vAlign w:val="center"/>
          </w:tcPr>
          <w:p w14:paraId="445CF880"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rPr>
            </w:pPr>
            <w:r w:rsidRPr="00A92C1C">
              <w:rPr>
                <w:rFonts w:ascii="Arial" w:hAnsi="Arial" w:cs="Arial"/>
                <w:sz w:val="20"/>
                <w:szCs w:val="20"/>
              </w:rPr>
              <w:t>0.82</w:t>
            </w:r>
          </w:p>
        </w:tc>
        <w:tc>
          <w:tcPr>
            <w:tcW w:w="567" w:type="dxa"/>
            <w:tcBorders>
              <w:top w:val="single" w:sz="4" w:space="0" w:color="auto"/>
              <w:left w:val="single" w:sz="4" w:space="0" w:color="auto"/>
            </w:tcBorders>
            <w:shd w:val="clear" w:color="auto" w:fill="FFFFFF"/>
          </w:tcPr>
          <w:p w14:paraId="3DB62B21"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rPr>
            </w:pPr>
            <w:r w:rsidRPr="00A92C1C">
              <w:rPr>
                <w:rFonts w:ascii="Arial" w:hAnsi="Arial" w:cs="Arial"/>
                <w:sz w:val="20"/>
                <w:szCs w:val="20"/>
              </w:rPr>
              <w:t>0.85</w:t>
            </w:r>
          </w:p>
        </w:tc>
        <w:tc>
          <w:tcPr>
            <w:tcW w:w="572" w:type="dxa"/>
            <w:tcBorders>
              <w:top w:val="single" w:sz="4" w:space="0" w:color="auto"/>
              <w:left w:val="single" w:sz="4" w:space="0" w:color="auto"/>
            </w:tcBorders>
            <w:shd w:val="clear" w:color="auto" w:fill="FFFFFF"/>
          </w:tcPr>
          <w:p w14:paraId="10A168A8"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rPr>
            </w:pPr>
            <w:r w:rsidRPr="00A92C1C">
              <w:rPr>
                <w:rFonts w:ascii="Arial" w:hAnsi="Arial" w:cs="Arial"/>
                <w:sz w:val="20"/>
                <w:szCs w:val="20"/>
              </w:rPr>
              <w:t>0.97</w:t>
            </w:r>
          </w:p>
        </w:tc>
        <w:tc>
          <w:tcPr>
            <w:tcW w:w="567" w:type="dxa"/>
            <w:tcBorders>
              <w:top w:val="single" w:sz="4" w:space="0" w:color="auto"/>
              <w:left w:val="single" w:sz="4" w:space="0" w:color="auto"/>
              <w:right w:val="single" w:sz="4" w:space="0" w:color="auto"/>
            </w:tcBorders>
            <w:shd w:val="clear" w:color="auto" w:fill="FFFFFF"/>
          </w:tcPr>
          <w:p w14:paraId="1B38BC71"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rPr>
            </w:pPr>
            <w:r w:rsidRPr="00A92C1C">
              <w:rPr>
                <w:rFonts w:ascii="Arial" w:hAnsi="Arial" w:cs="Arial"/>
                <w:sz w:val="20"/>
                <w:szCs w:val="20"/>
              </w:rPr>
              <w:t>0.99</w:t>
            </w:r>
          </w:p>
        </w:tc>
      </w:tr>
      <w:tr w:rsidR="0081723A" w:rsidRPr="00A92C1C" w14:paraId="1D0DA41B" w14:textId="77777777" w:rsidTr="003A5F8E">
        <w:trPr>
          <w:trHeight w:hRule="exact" w:val="292"/>
          <w:jc w:val="center"/>
        </w:trPr>
        <w:tc>
          <w:tcPr>
            <w:tcW w:w="1135" w:type="dxa"/>
            <w:vMerge/>
            <w:tcBorders>
              <w:left w:val="single" w:sz="4" w:space="0" w:color="auto"/>
            </w:tcBorders>
            <w:shd w:val="clear" w:color="auto" w:fill="FFFFFF"/>
            <w:vAlign w:val="center"/>
          </w:tcPr>
          <w:p w14:paraId="61E0DBDC" w14:textId="77777777" w:rsidR="0081723A" w:rsidRPr="00A92C1C" w:rsidRDefault="0081723A" w:rsidP="00256FB9">
            <w:pPr>
              <w:spacing w:after="0" w:line="240" w:lineRule="auto"/>
              <w:jc w:val="center"/>
              <w:rPr>
                <w:rFonts w:ascii="Arial" w:hAnsi="Arial" w:cs="Arial"/>
                <w:sz w:val="20"/>
                <w:szCs w:val="20"/>
              </w:rPr>
            </w:pPr>
          </w:p>
        </w:tc>
        <w:tc>
          <w:tcPr>
            <w:tcW w:w="850" w:type="dxa"/>
            <w:tcBorders>
              <w:top w:val="single" w:sz="4" w:space="0" w:color="auto"/>
              <w:left w:val="single" w:sz="4" w:space="0" w:color="auto"/>
            </w:tcBorders>
            <w:shd w:val="clear" w:color="auto" w:fill="FFFFFF"/>
          </w:tcPr>
          <w:p w14:paraId="0A5F6C14" w14:textId="77777777" w:rsidR="0081723A" w:rsidRPr="00A92C1C" w:rsidRDefault="0081723A" w:rsidP="00256FB9">
            <w:pPr>
              <w:pStyle w:val="Other0"/>
              <w:shd w:val="clear" w:color="auto" w:fill="auto"/>
              <w:spacing w:line="240" w:lineRule="auto"/>
              <w:ind w:firstLine="17"/>
              <w:jc w:val="center"/>
              <w:rPr>
                <w:rFonts w:ascii="Arial" w:hAnsi="Arial" w:cs="Arial"/>
                <w:sz w:val="20"/>
                <w:szCs w:val="20"/>
              </w:rPr>
            </w:pPr>
            <w:r w:rsidRPr="00A92C1C">
              <w:rPr>
                <w:rFonts w:ascii="Arial" w:hAnsi="Arial" w:cs="Arial"/>
                <w:sz w:val="20"/>
                <w:szCs w:val="20"/>
              </w:rPr>
              <w:t>≥6.4</w:t>
            </w:r>
          </w:p>
        </w:tc>
        <w:tc>
          <w:tcPr>
            <w:tcW w:w="567" w:type="dxa"/>
            <w:tcBorders>
              <w:top w:val="single" w:sz="4" w:space="0" w:color="auto"/>
              <w:left w:val="single" w:sz="4" w:space="0" w:color="auto"/>
            </w:tcBorders>
            <w:shd w:val="clear" w:color="auto" w:fill="FFFFFF"/>
          </w:tcPr>
          <w:p w14:paraId="09C1F6FD"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rPr>
            </w:pPr>
            <w:r w:rsidRPr="00A92C1C">
              <w:rPr>
                <w:rFonts w:ascii="Arial" w:hAnsi="Arial" w:cs="Arial"/>
                <w:sz w:val="20"/>
                <w:szCs w:val="20"/>
              </w:rPr>
              <w:t>0.40</w:t>
            </w:r>
          </w:p>
        </w:tc>
        <w:tc>
          <w:tcPr>
            <w:tcW w:w="567" w:type="dxa"/>
            <w:tcBorders>
              <w:top w:val="single" w:sz="4" w:space="0" w:color="auto"/>
              <w:left w:val="single" w:sz="4" w:space="0" w:color="auto"/>
            </w:tcBorders>
            <w:shd w:val="clear" w:color="auto" w:fill="FFFFFF"/>
          </w:tcPr>
          <w:p w14:paraId="712CF277"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rPr>
            </w:pPr>
            <w:r w:rsidRPr="00A92C1C">
              <w:rPr>
                <w:rFonts w:ascii="Arial" w:hAnsi="Arial" w:cs="Arial"/>
                <w:sz w:val="20"/>
                <w:szCs w:val="20"/>
              </w:rPr>
              <w:t>0.50</w:t>
            </w:r>
          </w:p>
        </w:tc>
        <w:tc>
          <w:tcPr>
            <w:tcW w:w="562" w:type="dxa"/>
            <w:tcBorders>
              <w:top w:val="single" w:sz="4" w:space="0" w:color="auto"/>
              <w:left w:val="single" w:sz="4" w:space="0" w:color="auto"/>
            </w:tcBorders>
            <w:shd w:val="clear" w:color="auto" w:fill="FFFFFF"/>
          </w:tcPr>
          <w:p w14:paraId="645EC606"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rPr>
            </w:pPr>
            <w:r w:rsidRPr="00A92C1C">
              <w:rPr>
                <w:rFonts w:ascii="Arial" w:hAnsi="Arial" w:cs="Arial"/>
                <w:sz w:val="20"/>
                <w:szCs w:val="20"/>
              </w:rPr>
              <w:t>0.55</w:t>
            </w:r>
          </w:p>
        </w:tc>
        <w:tc>
          <w:tcPr>
            <w:tcW w:w="567" w:type="dxa"/>
            <w:tcBorders>
              <w:top w:val="single" w:sz="4" w:space="0" w:color="auto"/>
              <w:left w:val="single" w:sz="4" w:space="0" w:color="auto"/>
            </w:tcBorders>
            <w:shd w:val="clear" w:color="auto" w:fill="FFFFFF"/>
            <w:vAlign w:val="center"/>
          </w:tcPr>
          <w:p w14:paraId="22DFCBB1"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rPr>
            </w:pPr>
            <w:r w:rsidRPr="00A92C1C">
              <w:rPr>
                <w:rFonts w:ascii="Arial" w:hAnsi="Arial" w:cs="Arial"/>
                <w:sz w:val="20"/>
                <w:szCs w:val="20"/>
              </w:rPr>
              <w:t>0.61</w:t>
            </w:r>
          </w:p>
        </w:tc>
        <w:tc>
          <w:tcPr>
            <w:tcW w:w="567" w:type="dxa"/>
            <w:tcBorders>
              <w:top w:val="single" w:sz="4" w:space="0" w:color="auto"/>
              <w:left w:val="single" w:sz="4" w:space="0" w:color="auto"/>
            </w:tcBorders>
            <w:shd w:val="clear" w:color="auto" w:fill="FFFFFF"/>
          </w:tcPr>
          <w:p w14:paraId="7E961446"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rPr>
            </w:pPr>
            <w:r w:rsidRPr="00A92C1C">
              <w:rPr>
                <w:rFonts w:ascii="Arial" w:hAnsi="Arial" w:cs="Arial"/>
                <w:sz w:val="20"/>
                <w:szCs w:val="20"/>
              </w:rPr>
              <w:t>0.79</w:t>
            </w:r>
          </w:p>
        </w:tc>
        <w:tc>
          <w:tcPr>
            <w:tcW w:w="567" w:type="dxa"/>
            <w:tcBorders>
              <w:top w:val="single" w:sz="4" w:space="0" w:color="auto"/>
              <w:left w:val="single" w:sz="4" w:space="0" w:color="auto"/>
            </w:tcBorders>
            <w:shd w:val="clear" w:color="auto" w:fill="FFFFFF"/>
            <w:vAlign w:val="center"/>
          </w:tcPr>
          <w:p w14:paraId="5E94AC80"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rPr>
            </w:pPr>
            <w:r w:rsidRPr="00A92C1C">
              <w:rPr>
                <w:rFonts w:ascii="Arial" w:hAnsi="Arial" w:cs="Arial"/>
                <w:sz w:val="20"/>
                <w:szCs w:val="20"/>
              </w:rPr>
              <w:t>0.82</w:t>
            </w:r>
          </w:p>
        </w:tc>
        <w:tc>
          <w:tcPr>
            <w:tcW w:w="567" w:type="dxa"/>
            <w:tcBorders>
              <w:top w:val="single" w:sz="4" w:space="0" w:color="auto"/>
              <w:left w:val="single" w:sz="4" w:space="0" w:color="auto"/>
            </w:tcBorders>
            <w:shd w:val="clear" w:color="auto" w:fill="FFFFFF"/>
          </w:tcPr>
          <w:p w14:paraId="08AA9A12"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rPr>
            </w:pPr>
            <w:r w:rsidRPr="00A92C1C">
              <w:rPr>
                <w:rFonts w:ascii="Arial" w:hAnsi="Arial" w:cs="Arial"/>
                <w:sz w:val="20"/>
                <w:szCs w:val="20"/>
              </w:rPr>
              <w:t>0.85</w:t>
            </w:r>
          </w:p>
        </w:tc>
        <w:tc>
          <w:tcPr>
            <w:tcW w:w="572" w:type="dxa"/>
            <w:tcBorders>
              <w:top w:val="single" w:sz="4" w:space="0" w:color="auto"/>
              <w:left w:val="single" w:sz="4" w:space="0" w:color="auto"/>
            </w:tcBorders>
            <w:shd w:val="clear" w:color="auto" w:fill="FFFFFF"/>
          </w:tcPr>
          <w:p w14:paraId="13E569C7"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rPr>
            </w:pPr>
            <w:r w:rsidRPr="00A92C1C">
              <w:rPr>
                <w:rFonts w:ascii="Arial" w:hAnsi="Arial" w:cs="Arial"/>
                <w:sz w:val="20"/>
                <w:szCs w:val="20"/>
              </w:rPr>
              <w:t>0.97</w:t>
            </w:r>
          </w:p>
        </w:tc>
        <w:tc>
          <w:tcPr>
            <w:tcW w:w="567" w:type="dxa"/>
            <w:tcBorders>
              <w:top w:val="single" w:sz="4" w:space="0" w:color="auto"/>
              <w:left w:val="single" w:sz="4" w:space="0" w:color="auto"/>
              <w:right w:val="single" w:sz="4" w:space="0" w:color="auto"/>
            </w:tcBorders>
            <w:shd w:val="clear" w:color="auto" w:fill="FFFFFF"/>
          </w:tcPr>
          <w:p w14:paraId="6317A479"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rPr>
            </w:pPr>
            <w:r w:rsidRPr="00A92C1C">
              <w:rPr>
                <w:rFonts w:ascii="Arial" w:hAnsi="Arial" w:cs="Arial"/>
                <w:sz w:val="20"/>
                <w:szCs w:val="20"/>
              </w:rPr>
              <w:t>0.99</w:t>
            </w:r>
          </w:p>
        </w:tc>
      </w:tr>
      <w:tr w:rsidR="0081723A" w:rsidRPr="00A92C1C" w14:paraId="227DC036" w14:textId="77777777" w:rsidTr="003A5F8E">
        <w:trPr>
          <w:trHeight w:hRule="exact" w:val="299"/>
          <w:jc w:val="center"/>
        </w:trPr>
        <w:tc>
          <w:tcPr>
            <w:tcW w:w="1135" w:type="dxa"/>
            <w:vMerge w:val="restart"/>
            <w:tcBorders>
              <w:top w:val="single" w:sz="4" w:space="0" w:color="auto"/>
              <w:left w:val="single" w:sz="4" w:space="0" w:color="auto"/>
            </w:tcBorders>
            <w:shd w:val="clear" w:color="auto" w:fill="FFFFFF"/>
            <w:vAlign w:val="center"/>
          </w:tcPr>
          <w:p w14:paraId="2F5D53BC"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rPr>
            </w:pPr>
            <w:r w:rsidRPr="00A92C1C">
              <w:rPr>
                <w:rFonts w:ascii="Arial" w:hAnsi="Arial" w:cs="Arial"/>
                <w:sz w:val="20"/>
                <w:szCs w:val="20"/>
              </w:rPr>
              <w:t>6.5≤d</w:t>
            </w:r>
          </w:p>
        </w:tc>
        <w:tc>
          <w:tcPr>
            <w:tcW w:w="850" w:type="dxa"/>
            <w:tcBorders>
              <w:top w:val="single" w:sz="4" w:space="0" w:color="auto"/>
              <w:left w:val="single" w:sz="4" w:space="0" w:color="auto"/>
            </w:tcBorders>
            <w:shd w:val="clear" w:color="auto" w:fill="FFFFFF"/>
            <w:vAlign w:val="center"/>
          </w:tcPr>
          <w:p w14:paraId="2A62286B" w14:textId="77777777" w:rsidR="0081723A" w:rsidRPr="00A92C1C" w:rsidRDefault="0081723A" w:rsidP="00256FB9">
            <w:pPr>
              <w:pStyle w:val="Other0"/>
              <w:shd w:val="clear" w:color="auto" w:fill="auto"/>
              <w:spacing w:line="240" w:lineRule="auto"/>
              <w:ind w:firstLine="17"/>
              <w:jc w:val="center"/>
              <w:rPr>
                <w:rFonts w:ascii="Arial" w:hAnsi="Arial" w:cs="Arial"/>
                <w:sz w:val="20"/>
                <w:szCs w:val="20"/>
              </w:rPr>
            </w:pPr>
            <w:r w:rsidRPr="00A92C1C">
              <w:rPr>
                <w:rFonts w:ascii="Arial" w:hAnsi="Arial" w:cs="Arial"/>
                <w:sz w:val="20"/>
                <w:szCs w:val="20"/>
              </w:rPr>
              <w:t>0.4</w:t>
            </w:r>
          </w:p>
        </w:tc>
        <w:tc>
          <w:tcPr>
            <w:tcW w:w="567" w:type="dxa"/>
            <w:tcBorders>
              <w:top w:val="single" w:sz="4" w:space="0" w:color="auto"/>
              <w:left w:val="single" w:sz="4" w:space="0" w:color="auto"/>
            </w:tcBorders>
            <w:shd w:val="clear" w:color="auto" w:fill="FFFFFF"/>
            <w:vAlign w:val="center"/>
          </w:tcPr>
          <w:p w14:paraId="12B5518A"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rPr>
            </w:pPr>
            <w:r w:rsidRPr="00A92C1C">
              <w:rPr>
                <w:rFonts w:ascii="Arial" w:hAnsi="Arial" w:cs="Arial"/>
                <w:sz w:val="20"/>
                <w:szCs w:val="20"/>
              </w:rPr>
              <w:t>0.54</w:t>
            </w:r>
          </w:p>
        </w:tc>
        <w:tc>
          <w:tcPr>
            <w:tcW w:w="567" w:type="dxa"/>
            <w:tcBorders>
              <w:top w:val="single" w:sz="4" w:space="0" w:color="auto"/>
              <w:left w:val="single" w:sz="4" w:space="0" w:color="auto"/>
            </w:tcBorders>
            <w:shd w:val="clear" w:color="auto" w:fill="FFFFFF"/>
            <w:vAlign w:val="center"/>
          </w:tcPr>
          <w:p w14:paraId="5105C53E"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rPr>
            </w:pPr>
            <w:r w:rsidRPr="00A92C1C">
              <w:rPr>
                <w:rFonts w:ascii="Arial" w:hAnsi="Arial" w:cs="Arial"/>
                <w:sz w:val="20"/>
                <w:szCs w:val="20"/>
              </w:rPr>
              <w:t>0.64</w:t>
            </w:r>
          </w:p>
        </w:tc>
        <w:tc>
          <w:tcPr>
            <w:tcW w:w="562" w:type="dxa"/>
            <w:tcBorders>
              <w:top w:val="single" w:sz="4" w:space="0" w:color="auto"/>
              <w:left w:val="single" w:sz="4" w:space="0" w:color="auto"/>
            </w:tcBorders>
            <w:shd w:val="clear" w:color="auto" w:fill="FFFFFF"/>
            <w:vAlign w:val="center"/>
          </w:tcPr>
          <w:p w14:paraId="656CB882"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rPr>
            </w:pPr>
            <w:r w:rsidRPr="00A92C1C">
              <w:rPr>
                <w:rFonts w:ascii="Arial" w:hAnsi="Arial" w:cs="Arial"/>
                <w:sz w:val="20"/>
                <w:szCs w:val="20"/>
              </w:rPr>
              <w:t>0.68</w:t>
            </w:r>
          </w:p>
        </w:tc>
        <w:tc>
          <w:tcPr>
            <w:tcW w:w="567" w:type="dxa"/>
            <w:tcBorders>
              <w:top w:val="single" w:sz="4" w:space="0" w:color="auto"/>
              <w:left w:val="single" w:sz="4" w:space="0" w:color="auto"/>
            </w:tcBorders>
            <w:shd w:val="clear" w:color="auto" w:fill="FFFFFF"/>
            <w:vAlign w:val="center"/>
          </w:tcPr>
          <w:p w14:paraId="16EF3D07"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rPr>
            </w:pPr>
            <w:r w:rsidRPr="00A92C1C">
              <w:rPr>
                <w:rFonts w:ascii="Arial" w:hAnsi="Arial" w:cs="Arial"/>
                <w:sz w:val="20"/>
                <w:szCs w:val="20"/>
              </w:rPr>
              <w:t>0.73</w:t>
            </w:r>
          </w:p>
        </w:tc>
        <w:tc>
          <w:tcPr>
            <w:tcW w:w="567" w:type="dxa"/>
            <w:tcBorders>
              <w:top w:val="single" w:sz="4" w:space="0" w:color="auto"/>
              <w:left w:val="single" w:sz="4" w:space="0" w:color="auto"/>
            </w:tcBorders>
            <w:shd w:val="clear" w:color="auto" w:fill="FFFFFF"/>
            <w:vAlign w:val="center"/>
          </w:tcPr>
          <w:p w14:paraId="7304FB4C"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rPr>
            </w:pPr>
            <w:r w:rsidRPr="00A92C1C">
              <w:rPr>
                <w:rFonts w:ascii="Arial" w:hAnsi="Arial" w:cs="Arial"/>
                <w:sz w:val="20"/>
                <w:szCs w:val="20"/>
              </w:rPr>
              <w:t>0.88</w:t>
            </w:r>
          </w:p>
        </w:tc>
        <w:tc>
          <w:tcPr>
            <w:tcW w:w="567" w:type="dxa"/>
            <w:tcBorders>
              <w:top w:val="single" w:sz="4" w:space="0" w:color="auto"/>
              <w:left w:val="single" w:sz="4" w:space="0" w:color="auto"/>
            </w:tcBorders>
            <w:shd w:val="clear" w:color="auto" w:fill="FFFFFF"/>
            <w:vAlign w:val="center"/>
          </w:tcPr>
          <w:p w14:paraId="212996EF"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rPr>
            </w:pPr>
            <w:r w:rsidRPr="00A92C1C">
              <w:rPr>
                <w:rFonts w:ascii="Arial" w:hAnsi="Arial" w:cs="Arial"/>
                <w:sz w:val="20"/>
                <w:szCs w:val="20"/>
              </w:rPr>
              <w:t>0.90</w:t>
            </w:r>
          </w:p>
        </w:tc>
        <w:tc>
          <w:tcPr>
            <w:tcW w:w="567" w:type="dxa"/>
            <w:tcBorders>
              <w:top w:val="single" w:sz="4" w:space="0" w:color="auto"/>
              <w:left w:val="single" w:sz="4" w:space="0" w:color="auto"/>
            </w:tcBorders>
            <w:shd w:val="clear" w:color="auto" w:fill="FFFFFF"/>
            <w:vAlign w:val="center"/>
          </w:tcPr>
          <w:p w14:paraId="53902045"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rPr>
            </w:pPr>
            <w:r w:rsidRPr="00A92C1C">
              <w:rPr>
                <w:rFonts w:ascii="Arial" w:hAnsi="Arial" w:cs="Arial"/>
                <w:sz w:val="20"/>
                <w:szCs w:val="20"/>
              </w:rPr>
              <w:t>0.92</w:t>
            </w:r>
          </w:p>
        </w:tc>
        <w:tc>
          <w:tcPr>
            <w:tcW w:w="572" w:type="dxa"/>
            <w:tcBorders>
              <w:top w:val="single" w:sz="4" w:space="0" w:color="auto"/>
              <w:left w:val="single" w:sz="4" w:space="0" w:color="auto"/>
            </w:tcBorders>
            <w:shd w:val="clear" w:color="auto" w:fill="FFFFFF"/>
            <w:vAlign w:val="center"/>
          </w:tcPr>
          <w:p w14:paraId="5B32E1EA"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rPr>
            </w:pPr>
            <w:r w:rsidRPr="00A92C1C">
              <w:rPr>
                <w:rFonts w:ascii="Arial" w:hAnsi="Arial" w:cs="Arial"/>
                <w:sz w:val="20"/>
                <w:szCs w:val="20"/>
              </w:rPr>
              <w:t>1.00</w:t>
            </w:r>
          </w:p>
        </w:tc>
        <w:tc>
          <w:tcPr>
            <w:tcW w:w="567" w:type="dxa"/>
            <w:tcBorders>
              <w:top w:val="single" w:sz="4" w:space="0" w:color="auto"/>
              <w:left w:val="single" w:sz="4" w:space="0" w:color="auto"/>
              <w:right w:val="single" w:sz="4" w:space="0" w:color="auto"/>
            </w:tcBorders>
            <w:shd w:val="clear" w:color="auto" w:fill="FFFFFF"/>
            <w:vAlign w:val="center"/>
          </w:tcPr>
          <w:p w14:paraId="4A11A899"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rPr>
            </w:pPr>
            <w:r w:rsidRPr="00A92C1C">
              <w:rPr>
                <w:rFonts w:ascii="Arial" w:hAnsi="Arial" w:cs="Arial"/>
                <w:sz w:val="20"/>
                <w:szCs w:val="20"/>
              </w:rPr>
              <w:t>1.00</w:t>
            </w:r>
          </w:p>
        </w:tc>
      </w:tr>
      <w:tr w:rsidR="0081723A" w:rsidRPr="00A92C1C" w14:paraId="0A8A05E0" w14:textId="77777777" w:rsidTr="003A5F8E">
        <w:trPr>
          <w:trHeight w:hRule="exact" w:val="295"/>
          <w:jc w:val="center"/>
        </w:trPr>
        <w:tc>
          <w:tcPr>
            <w:tcW w:w="1135" w:type="dxa"/>
            <w:vMerge/>
            <w:tcBorders>
              <w:left w:val="single" w:sz="4" w:space="0" w:color="auto"/>
            </w:tcBorders>
            <w:shd w:val="clear" w:color="auto" w:fill="FFFFFF"/>
            <w:vAlign w:val="center"/>
          </w:tcPr>
          <w:p w14:paraId="4D43AE29" w14:textId="77777777" w:rsidR="0081723A" w:rsidRPr="00A92C1C" w:rsidRDefault="0081723A" w:rsidP="00256FB9">
            <w:pPr>
              <w:spacing w:after="0" w:line="240" w:lineRule="auto"/>
              <w:jc w:val="center"/>
              <w:rPr>
                <w:rFonts w:ascii="Arial" w:hAnsi="Arial" w:cs="Arial"/>
                <w:sz w:val="20"/>
                <w:szCs w:val="20"/>
              </w:rPr>
            </w:pPr>
          </w:p>
        </w:tc>
        <w:tc>
          <w:tcPr>
            <w:tcW w:w="850" w:type="dxa"/>
            <w:tcBorders>
              <w:top w:val="single" w:sz="4" w:space="0" w:color="auto"/>
              <w:left w:val="single" w:sz="4" w:space="0" w:color="auto"/>
            </w:tcBorders>
            <w:shd w:val="clear" w:color="auto" w:fill="FFFFFF"/>
            <w:vAlign w:val="center"/>
          </w:tcPr>
          <w:p w14:paraId="387D2CDE" w14:textId="77777777" w:rsidR="0081723A" w:rsidRPr="00A92C1C" w:rsidRDefault="0081723A" w:rsidP="00256FB9">
            <w:pPr>
              <w:pStyle w:val="Other0"/>
              <w:shd w:val="clear" w:color="auto" w:fill="auto"/>
              <w:spacing w:line="240" w:lineRule="auto"/>
              <w:ind w:firstLine="17"/>
              <w:jc w:val="center"/>
              <w:rPr>
                <w:rFonts w:ascii="Arial" w:hAnsi="Arial" w:cs="Arial"/>
                <w:sz w:val="20"/>
                <w:szCs w:val="20"/>
              </w:rPr>
            </w:pPr>
            <w:r w:rsidRPr="00A92C1C">
              <w:rPr>
                <w:rFonts w:ascii="Arial" w:hAnsi="Arial" w:cs="Arial"/>
                <w:sz w:val="20"/>
                <w:szCs w:val="20"/>
              </w:rPr>
              <w:t>0.8</w:t>
            </w:r>
          </w:p>
        </w:tc>
        <w:tc>
          <w:tcPr>
            <w:tcW w:w="567" w:type="dxa"/>
            <w:tcBorders>
              <w:top w:val="single" w:sz="4" w:space="0" w:color="auto"/>
              <w:left w:val="single" w:sz="4" w:space="0" w:color="auto"/>
            </w:tcBorders>
            <w:shd w:val="clear" w:color="auto" w:fill="FFFFFF"/>
            <w:vAlign w:val="center"/>
          </w:tcPr>
          <w:p w14:paraId="352F0F8D"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rPr>
            </w:pPr>
            <w:r w:rsidRPr="00A92C1C">
              <w:rPr>
                <w:rFonts w:ascii="Arial" w:hAnsi="Arial" w:cs="Arial"/>
                <w:sz w:val="20"/>
                <w:szCs w:val="20"/>
              </w:rPr>
              <w:t>0.43</w:t>
            </w:r>
          </w:p>
        </w:tc>
        <w:tc>
          <w:tcPr>
            <w:tcW w:w="567" w:type="dxa"/>
            <w:tcBorders>
              <w:top w:val="single" w:sz="4" w:space="0" w:color="auto"/>
              <w:left w:val="single" w:sz="4" w:space="0" w:color="auto"/>
            </w:tcBorders>
            <w:shd w:val="clear" w:color="auto" w:fill="FFFFFF"/>
            <w:vAlign w:val="center"/>
          </w:tcPr>
          <w:p w14:paraId="697451F6"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rPr>
            </w:pPr>
            <w:r w:rsidRPr="00A92C1C">
              <w:rPr>
                <w:rFonts w:ascii="Arial" w:hAnsi="Arial" w:cs="Arial"/>
                <w:sz w:val="20"/>
                <w:szCs w:val="20"/>
              </w:rPr>
              <w:t>0.53</w:t>
            </w:r>
          </w:p>
        </w:tc>
        <w:tc>
          <w:tcPr>
            <w:tcW w:w="562" w:type="dxa"/>
            <w:tcBorders>
              <w:top w:val="single" w:sz="4" w:space="0" w:color="auto"/>
              <w:left w:val="single" w:sz="4" w:space="0" w:color="auto"/>
            </w:tcBorders>
            <w:shd w:val="clear" w:color="auto" w:fill="FFFFFF"/>
            <w:vAlign w:val="center"/>
          </w:tcPr>
          <w:p w14:paraId="2E793DFC"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rPr>
            </w:pPr>
            <w:r w:rsidRPr="00A92C1C">
              <w:rPr>
                <w:rFonts w:ascii="Arial" w:hAnsi="Arial" w:cs="Arial"/>
                <w:sz w:val="20"/>
                <w:szCs w:val="20"/>
              </w:rPr>
              <w:t>0.57</w:t>
            </w:r>
          </w:p>
        </w:tc>
        <w:tc>
          <w:tcPr>
            <w:tcW w:w="567" w:type="dxa"/>
            <w:tcBorders>
              <w:top w:val="single" w:sz="4" w:space="0" w:color="auto"/>
              <w:left w:val="single" w:sz="4" w:space="0" w:color="auto"/>
            </w:tcBorders>
            <w:shd w:val="clear" w:color="auto" w:fill="FFFFFF"/>
            <w:vAlign w:val="center"/>
          </w:tcPr>
          <w:p w14:paraId="7C4BAA6F"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rPr>
            </w:pPr>
            <w:r w:rsidRPr="00A92C1C">
              <w:rPr>
                <w:rFonts w:ascii="Arial" w:hAnsi="Arial" w:cs="Arial"/>
                <w:sz w:val="20"/>
                <w:szCs w:val="20"/>
              </w:rPr>
              <w:t>0.62</w:t>
            </w:r>
          </w:p>
        </w:tc>
        <w:tc>
          <w:tcPr>
            <w:tcW w:w="567" w:type="dxa"/>
            <w:tcBorders>
              <w:top w:val="single" w:sz="4" w:space="0" w:color="auto"/>
              <w:left w:val="single" w:sz="4" w:space="0" w:color="auto"/>
            </w:tcBorders>
            <w:shd w:val="clear" w:color="auto" w:fill="FFFFFF"/>
            <w:vAlign w:val="center"/>
          </w:tcPr>
          <w:p w14:paraId="7DD665DF"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rPr>
            </w:pPr>
            <w:r w:rsidRPr="00A92C1C">
              <w:rPr>
                <w:rFonts w:ascii="Arial" w:hAnsi="Arial" w:cs="Arial"/>
                <w:sz w:val="20"/>
                <w:szCs w:val="20"/>
              </w:rPr>
              <w:t>0.79</w:t>
            </w:r>
          </w:p>
        </w:tc>
        <w:tc>
          <w:tcPr>
            <w:tcW w:w="567" w:type="dxa"/>
            <w:tcBorders>
              <w:top w:val="single" w:sz="4" w:space="0" w:color="auto"/>
              <w:left w:val="single" w:sz="4" w:space="0" w:color="auto"/>
            </w:tcBorders>
            <w:shd w:val="clear" w:color="auto" w:fill="FFFFFF"/>
            <w:vAlign w:val="center"/>
          </w:tcPr>
          <w:p w14:paraId="250F1E77"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rPr>
            </w:pPr>
            <w:r w:rsidRPr="00A92C1C">
              <w:rPr>
                <w:rFonts w:ascii="Arial" w:hAnsi="Arial" w:cs="Arial"/>
                <w:sz w:val="20"/>
                <w:szCs w:val="20"/>
              </w:rPr>
              <w:t>0.82</w:t>
            </w:r>
          </w:p>
        </w:tc>
        <w:tc>
          <w:tcPr>
            <w:tcW w:w="567" w:type="dxa"/>
            <w:tcBorders>
              <w:top w:val="single" w:sz="4" w:space="0" w:color="auto"/>
              <w:left w:val="single" w:sz="4" w:space="0" w:color="auto"/>
            </w:tcBorders>
            <w:shd w:val="clear" w:color="auto" w:fill="FFFFFF"/>
            <w:vAlign w:val="center"/>
          </w:tcPr>
          <w:p w14:paraId="501077D9"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rPr>
            </w:pPr>
            <w:r w:rsidRPr="00A92C1C">
              <w:rPr>
                <w:rFonts w:ascii="Arial" w:hAnsi="Arial" w:cs="Arial"/>
                <w:sz w:val="20"/>
                <w:szCs w:val="20"/>
              </w:rPr>
              <w:t>0.85</w:t>
            </w:r>
          </w:p>
        </w:tc>
        <w:tc>
          <w:tcPr>
            <w:tcW w:w="572" w:type="dxa"/>
            <w:tcBorders>
              <w:top w:val="single" w:sz="4" w:space="0" w:color="auto"/>
              <w:left w:val="single" w:sz="4" w:space="0" w:color="auto"/>
            </w:tcBorders>
            <w:shd w:val="clear" w:color="auto" w:fill="FFFFFF"/>
            <w:vAlign w:val="center"/>
          </w:tcPr>
          <w:p w14:paraId="22D297A6"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rPr>
            </w:pPr>
            <w:r w:rsidRPr="00A92C1C">
              <w:rPr>
                <w:rFonts w:ascii="Arial" w:hAnsi="Arial" w:cs="Arial"/>
                <w:sz w:val="20"/>
                <w:szCs w:val="20"/>
              </w:rPr>
              <w:t>0.98</w:t>
            </w:r>
          </w:p>
        </w:tc>
        <w:tc>
          <w:tcPr>
            <w:tcW w:w="567" w:type="dxa"/>
            <w:tcBorders>
              <w:top w:val="single" w:sz="4" w:space="0" w:color="auto"/>
              <w:left w:val="single" w:sz="4" w:space="0" w:color="auto"/>
              <w:right w:val="single" w:sz="4" w:space="0" w:color="auto"/>
            </w:tcBorders>
            <w:shd w:val="clear" w:color="auto" w:fill="FFFFFF"/>
            <w:vAlign w:val="center"/>
          </w:tcPr>
          <w:p w14:paraId="041090A7"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rPr>
            </w:pPr>
            <w:r w:rsidRPr="00A92C1C">
              <w:rPr>
                <w:rFonts w:ascii="Arial" w:hAnsi="Arial" w:cs="Arial"/>
                <w:sz w:val="20"/>
                <w:szCs w:val="20"/>
              </w:rPr>
              <w:t>1.00</w:t>
            </w:r>
          </w:p>
        </w:tc>
      </w:tr>
      <w:tr w:rsidR="0081723A" w:rsidRPr="00A92C1C" w14:paraId="63C78E5D" w14:textId="77777777" w:rsidTr="003A5F8E">
        <w:trPr>
          <w:trHeight w:hRule="exact" w:val="288"/>
          <w:jc w:val="center"/>
        </w:trPr>
        <w:tc>
          <w:tcPr>
            <w:tcW w:w="1135" w:type="dxa"/>
            <w:vMerge/>
            <w:tcBorders>
              <w:left w:val="single" w:sz="4" w:space="0" w:color="auto"/>
            </w:tcBorders>
            <w:shd w:val="clear" w:color="auto" w:fill="FFFFFF"/>
            <w:vAlign w:val="center"/>
          </w:tcPr>
          <w:p w14:paraId="6C10267C" w14:textId="77777777" w:rsidR="0081723A" w:rsidRPr="00A92C1C" w:rsidRDefault="0081723A" w:rsidP="00256FB9">
            <w:pPr>
              <w:spacing w:after="0" w:line="240" w:lineRule="auto"/>
              <w:jc w:val="center"/>
              <w:rPr>
                <w:rFonts w:ascii="Arial" w:hAnsi="Arial" w:cs="Arial"/>
                <w:sz w:val="20"/>
                <w:szCs w:val="20"/>
              </w:rPr>
            </w:pPr>
          </w:p>
        </w:tc>
        <w:tc>
          <w:tcPr>
            <w:tcW w:w="850" w:type="dxa"/>
            <w:tcBorders>
              <w:top w:val="single" w:sz="4" w:space="0" w:color="auto"/>
              <w:left w:val="single" w:sz="4" w:space="0" w:color="auto"/>
            </w:tcBorders>
            <w:shd w:val="clear" w:color="auto" w:fill="FFFFFF"/>
            <w:vAlign w:val="center"/>
          </w:tcPr>
          <w:p w14:paraId="42A14128" w14:textId="77777777" w:rsidR="0081723A" w:rsidRPr="00A92C1C" w:rsidRDefault="0081723A" w:rsidP="00256FB9">
            <w:pPr>
              <w:pStyle w:val="Other0"/>
              <w:shd w:val="clear" w:color="auto" w:fill="auto"/>
              <w:spacing w:line="240" w:lineRule="auto"/>
              <w:ind w:firstLine="17"/>
              <w:jc w:val="center"/>
              <w:rPr>
                <w:rFonts w:ascii="Arial" w:hAnsi="Arial" w:cs="Arial"/>
                <w:sz w:val="20"/>
                <w:szCs w:val="20"/>
              </w:rPr>
            </w:pPr>
            <w:r w:rsidRPr="00A92C1C">
              <w:rPr>
                <w:rFonts w:ascii="Arial" w:hAnsi="Arial" w:cs="Arial"/>
                <w:sz w:val="20"/>
                <w:szCs w:val="20"/>
              </w:rPr>
              <w:t>1.2</w:t>
            </w:r>
          </w:p>
        </w:tc>
        <w:tc>
          <w:tcPr>
            <w:tcW w:w="567" w:type="dxa"/>
            <w:tcBorders>
              <w:top w:val="single" w:sz="4" w:space="0" w:color="auto"/>
              <w:left w:val="single" w:sz="4" w:space="0" w:color="auto"/>
            </w:tcBorders>
            <w:shd w:val="clear" w:color="auto" w:fill="FFFFFF"/>
            <w:vAlign w:val="center"/>
          </w:tcPr>
          <w:p w14:paraId="3F4D7AC4"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rPr>
            </w:pPr>
            <w:r w:rsidRPr="00A92C1C">
              <w:rPr>
                <w:rFonts w:ascii="Arial" w:hAnsi="Arial" w:cs="Arial"/>
                <w:sz w:val="20"/>
                <w:szCs w:val="20"/>
              </w:rPr>
              <w:t>0.39</w:t>
            </w:r>
          </w:p>
        </w:tc>
        <w:tc>
          <w:tcPr>
            <w:tcW w:w="567" w:type="dxa"/>
            <w:tcBorders>
              <w:top w:val="single" w:sz="4" w:space="0" w:color="auto"/>
              <w:left w:val="single" w:sz="4" w:space="0" w:color="auto"/>
            </w:tcBorders>
            <w:shd w:val="clear" w:color="auto" w:fill="FFFFFF"/>
            <w:vAlign w:val="center"/>
          </w:tcPr>
          <w:p w14:paraId="1A6B85E0"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rPr>
            </w:pPr>
            <w:r w:rsidRPr="00A92C1C">
              <w:rPr>
                <w:rFonts w:ascii="Arial" w:hAnsi="Arial" w:cs="Arial"/>
                <w:sz w:val="20"/>
                <w:szCs w:val="20"/>
              </w:rPr>
              <w:t>0.49</w:t>
            </w:r>
          </w:p>
        </w:tc>
        <w:tc>
          <w:tcPr>
            <w:tcW w:w="562" w:type="dxa"/>
            <w:tcBorders>
              <w:top w:val="single" w:sz="4" w:space="0" w:color="auto"/>
              <w:left w:val="single" w:sz="4" w:space="0" w:color="auto"/>
            </w:tcBorders>
            <w:shd w:val="clear" w:color="auto" w:fill="FFFFFF"/>
            <w:vAlign w:val="center"/>
          </w:tcPr>
          <w:p w14:paraId="29FB9F98"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rPr>
            </w:pPr>
            <w:r w:rsidRPr="00A92C1C">
              <w:rPr>
                <w:rFonts w:ascii="Arial" w:hAnsi="Arial" w:cs="Arial"/>
                <w:sz w:val="20"/>
                <w:szCs w:val="20"/>
              </w:rPr>
              <w:t>0.54</w:t>
            </w:r>
          </w:p>
        </w:tc>
        <w:tc>
          <w:tcPr>
            <w:tcW w:w="567" w:type="dxa"/>
            <w:tcBorders>
              <w:top w:val="single" w:sz="4" w:space="0" w:color="auto"/>
              <w:left w:val="single" w:sz="4" w:space="0" w:color="auto"/>
            </w:tcBorders>
            <w:shd w:val="clear" w:color="auto" w:fill="FFFFFF"/>
            <w:vAlign w:val="center"/>
          </w:tcPr>
          <w:p w14:paraId="35264D0E"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rPr>
            </w:pPr>
            <w:r w:rsidRPr="00A92C1C">
              <w:rPr>
                <w:rFonts w:ascii="Arial" w:hAnsi="Arial" w:cs="Arial"/>
                <w:sz w:val="20"/>
                <w:szCs w:val="20"/>
              </w:rPr>
              <w:t>0.59</w:t>
            </w:r>
          </w:p>
        </w:tc>
        <w:tc>
          <w:tcPr>
            <w:tcW w:w="567" w:type="dxa"/>
            <w:tcBorders>
              <w:top w:val="single" w:sz="4" w:space="0" w:color="auto"/>
              <w:left w:val="single" w:sz="4" w:space="0" w:color="auto"/>
            </w:tcBorders>
            <w:shd w:val="clear" w:color="auto" w:fill="FFFFFF"/>
            <w:vAlign w:val="center"/>
          </w:tcPr>
          <w:p w14:paraId="1966ECD4"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rPr>
            </w:pPr>
            <w:r w:rsidRPr="00A92C1C">
              <w:rPr>
                <w:rFonts w:ascii="Arial" w:hAnsi="Arial" w:cs="Arial"/>
                <w:sz w:val="20"/>
                <w:szCs w:val="20"/>
              </w:rPr>
              <w:t>0.77</w:t>
            </w:r>
          </w:p>
        </w:tc>
        <w:tc>
          <w:tcPr>
            <w:tcW w:w="567" w:type="dxa"/>
            <w:tcBorders>
              <w:top w:val="single" w:sz="4" w:space="0" w:color="auto"/>
              <w:left w:val="single" w:sz="4" w:space="0" w:color="auto"/>
            </w:tcBorders>
            <w:shd w:val="clear" w:color="auto" w:fill="FFFFFF"/>
            <w:vAlign w:val="center"/>
          </w:tcPr>
          <w:p w14:paraId="1C983338"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rPr>
            </w:pPr>
            <w:r w:rsidRPr="00A92C1C">
              <w:rPr>
                <w:rFonts w:ascii="Arial" w:hAnsi="Arial" w:cs="Arial"/>
                <w:sz w:val="20"/>
                <w:szCs w:val="20"/>
              </w:rPr>
              <w:t>0.80</w:t>
            </w:r>
          </w:p>
        </w:tc>
        <w:tc>
          <w:tcPr>
            <w:tcW w:w="567" w:type="dxa"/>
            <w:tcBorders>
              <w:top w:val="single" w:sz="4" w:space="0" w:color="auto"/>
              <w:left w:val="single" w:sz="4" w:space="0" w:color="auto"/>
            </w:tcBorders>
            <w:shd w:val="clear" w:color="auto" w:fill="FFFFFF"/>
            <w:vAlign w:val="center"/>
          </w:tcPr>
          <w:p w14:paraId="15F1B9A6"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rPr>
            </w:pPr>
            <w:r w:rsidRPr="00A92C1C">
              <w:rPr>
                <w:rFonts w:ascii="Arial" w:hAnsi="Arial" w:cs="Arial"/>
                <w:sz w:val="20"/>
                <w:szCs w:val="20"/>
              </w:rPr>
              <w:t>0.83</w:t>
            </w:r>
          </w:p>
        </w:tc>
        <w:tc>
          <w:tcPr>
            <w:tcW w:w="572" w:type="dxa"/>
            <w:tcBorders>
              <w:top w:val="single" w:sz="4" w:space="0" w:color="auto"/>
              <w:left w:val="single" w:sz="4" w:space="0" w:color="auto"/>
            </w:tcBorders>
            <w:shd w:val="clear" w:color="auto" w:fill="FFFFFF"/>
            <w:vAlign w:val="center"/>
          </w:tcPr>
          <w:p w14:paraId="756BC1A9"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rPr>
            </w:pPr>
            <w:r w:rsidRPr="00A92C1C">
              <w:rPr>
                <w:rFonts w:ascii="Arial" w:hAnsi="Arial" w:cs="Arial"/>
                <w:sz w:val="20"/>
                <w:szCs w:val="20"/>
              </w:rPr>
              <w:t>0.96</w:t>
            </w:r>
          </w:p>
        </w:tc>
        <w:tc>
          <w:tcPr>
            <w:tcW w:w="567" w:type="dxa"/>
            <w:tcBorders>
              <w:top w:val="single" w:sz="4" w:space="0" w:color="auto"/>
              <w:left w:val="single" w:sz="4" w:space="0" w:color="auto"/>
              <w:right w:val="single" w:sz="4" w:space="0" w:color="auto"/>
            </w:tcBorders>
            <w:shd w:val="clear" w:color="auto" w:fill="FFFFFF"/>
            <w:vAlign w:val="center"/>
          </w:tcPr>
          <w:p w14:paraId="41F15E9D"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rPr>
            </w:pPr>
            <w:r w:rsidRPr="00A92C1C">
              <w:rPr>
                <w:rFonts w:ascii="Arial" w:hAnsi="Arial" w:cs="Arial"/>
                <w:sz w:val="20"/>
                <w:szCs w:val="20"/>
              </w:rPr>
              <w:t>1.00</w:t>
            </w:r>
          </w:p>
        </w:tc>
      </w:tr>
      <w:tr w:rsidR="0081723A" w:rsidRPr="00A92C1C" w14:paraId="2843C38A" w14:textId="77777777" w:rsidTr="003A5F8E">
        <w:trPr>
          <w:trHeight w:hRule="exact" w:val="295"/>
          <w:jc w:val="center"/>
        </w:trPr>
        <w:tc>
          <w:tcPr>
            <w:tcW w:w="1135" w:type="dxa"/>
            <w:vMerge/>
            <w:tcBorders>
              <w:left w:val="single" w:sz="4" w:space="0" w:color="auto"/>
            </w:tcBorders>
            <w:shd w:val="clear" w:color="auto" w:fill="FFFFFF"/>
            <w:vAlign w:val="center"/>
          </w:tcPr>
          <w:p w14:paraId="79AD841C" w14:textId="77777777" w:rsidR="0081723A" w:rsidRPr="00A92C1C" w:rsidRDefault="0081723A" w:rsidP="00256FB9">
            <w:pPr>
              <w:spacing w:after="0" w:line="240" w:lineRule="auto"/>
              <w:jc w:val="center"/>
              <w:rPr>
                <w:rFonts w:ascii="Arial" w:hAnsi="Arial" w:cs="Arial"/>
                <w:sz w:val="20"/>
                <w:szCs w:val="20"/>
              </w:rPr>
            </w:pPr>
          </w:p>
        </w:tc>
        <w:tc>
          <w:tcPr>
            <w:tcW w:w="850" w:type="dxa"/>
            <w:tcBorders>
              <w:top w:val="single" w:sz="4" w:space="0" w:color="auto"/>
              <w:left w:val="single" w:sz="4" w:space="0" w:color="auto"/>
            </w:tcBorders>
            <w:shd w:val="clear" w:color="auto" w:fill="FFFFFF"/>
            <w:vAlign w:val="center"/>
          </w:tcPr>
          <w:p w14:paraId="10B22FD2" w14:textId="77777777" w:rsidR="0081723A" w:rsidRPr="00A92C1C" w:rsidRDefault="0081723A" w:rsidP="00256FB9">
            <w:pPr>
              <w:pStyle w:val="Other0"/>
              <w:shd w:val="clear" w:color="auto" w:fill="auto"/>
              <w:spacing w:line="240" w:lineRule="auto"/>
              <w:ind w:firstLine="17"/>
              <w:jc w:val="center"/>
              <w:rPr>
                <w:rFonts w:ascii="Arial" w:hAnsi="Arial" w:cs="Arial"/>
                <w:sz w:val="20"/>
                <w:szCs w:val="20"/>
              </w:rPr>
            </w:pPr>
            <w:r w:rsidRPr="00A92C1C">
              <w:rPr>
                <w:rFonts w:ascii="Arial" w:hAnsi="Arial" w:cs="Arial"/>
                <w:sz w:val="20"/>
                <w:szCs w:val="20"/>
              </w:rPr>
              <w:t>1.6</w:t>
            </w:r>
          </w:p>
        </w:tc>
        <w:tc>
          <w:tcPr>
            <w:tcW w:w="567" w:type="dxa"/>
            <w:tcBorders>
              <w:top w:val="single" w:sz="4" w:space="0" w:color="auto"/>
              <w:left w:val="single" w:sz="4" w:space="0" w:color="auto"/>
            </w:tcBorders>
            <w:shd w:val="clear" w:color="auto" w:fill="FFFFFF"/>
            <w:vAlign w:val="center"/>
          </w:tcPr>
          <w:p w14:paraId="1EE13254"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rPr>
            </w:pPr>
            <w:r w:rsidRPr="00A92C1C">
              <w:rPr>
                <w:rFonts w:ascii="Arial" w:hAnsi="Arial" w:cs="Arial"/>
                <w:sz w:val="20"/>
                <w:szCs w:val="20"/>
              </w:rPr>
              <w:t>0.37</w:t>
            </w:r>
          </w:p>
        </w:tc>
        <w:tc>
          <w:tcPr>
            <w:tcW w:w="567" w:type="dxa"/>
            <w:tcBorders>
              <w:top w:val="single" w:sz="4" w:space="0" w:color="auto"/>
              <w:left w:val="single" w:sz="4" w:space="0" w:color="auto"/>
            </w:tcBorders>
            <w:shd w:val="clear" w:color="auto" w:fill="FFFFFF"/>
            <w:vAlign w:val="center"/>
          </w:tcPr>
          <w:p w14:paraId="40548C58"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rPr>
            </w:pPr>
            <w:r w:rsidRPr="00A92C1C">
              <w:rPr>
                <w:rFonts w:ascii="Arial" w:hAnsi="Arial" w:cs="Arial"/>
                <w:sz w:val="20"/>
                <w:szCs w:val="20"/>
              </w:rPr>
              <w:t>0.45</w:t>
            </w:r>
          </w:p>
        </w:tc>
        <w:tc>
          <w:tcPr>
            <w:tcW w:w="562" w:type="dxa"/>
            <w:tcBorders>
              <w:top w:val="single" w:sz="4" w:space="0" w:color="auto"/>
              <w:left w:val="single" w:sz="4" w:space="0" w:color="auto"/>
            </w:tcBorders>
            <w:shd w:val="clear" w:color="auto" w:fill="FFFFFF"/>
            <w:vAlign w:val="center"/>
          </w:tcPr>
          <w:p w14:paraId="0698DEEB"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rPr>
            </w:pPr>
            <w:r w:rsidRPr="00A92C1C">
              <w:rPr>
                <w:rFonts w:ascii="Arial" w:hAnsi="Arial" w:cs="Arial"/>
                <w:sz w:val="20"/>
                <w:szCs w:val="20"/>
              </w:rPr>
              <w:t>0.50</w:t>
            </w:r>
          </w:p>
        </w:tc>
        <w:tc>
          <w:tcPr>
            <w:tcW w:w="567" w:type="dxa"/>
            <w:tcBorders>
              <w:top w:val="single" w:sz="4" w:space="0" w:color="auto"/>
              <w:left w:val="single" w:sz="4" w:space="0" w:color="auto"/>
            </w:tcBorders>
            <w:shd w:val="clear" w:color="auto" w:fill="FFFFFF"/>
            <w:vAlign w:val="center"/>
          </w:tcPr>
          <w:p w14:paraId="31AC93C5"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rPr>
            </w:pPr>
            <w:r w:rsidRPr="00A92C1C">
              <w:rPr>
                <w:rFonts w:ascii="Arial" w:hAnsi="Arial" w:cs="Arial"/>
                <w:sz w:val="20"/>
                <w:szCs w:val="20"/>
              </w:rPr>
              <w:t>0.54</w:t>
            </w:r>
          </w:p>
        </w:tc>
        <w:tc>
          <w:tcPr>
            <w:tcW w:w="567" w:type="dxa"/>
            <w:tcBorders>
              <w:top w:val="single" w:sz="4" w:space="0" w:color="auto"/>
              <w:left w:val="single" w:sz="4" w:space="0" w:color="auto"/>
            </w:tcBorders>
            <w:shd w:val="clear" w:color="auto" w:fill="FFFFFF"/>
            <w:vAlign w:val="center"/>
          </w:tcPr>
          <w:p w14:paraId="44ADC176"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rPr>
            </w:pPr>
            <w:r w:rsidRPr="00A92C1C">
              <w:rPr>
                <w:rFonts w:ascii="Arial" w:hAnsi="Arial" w:cs="Arial"/>
                <w:sz w:val="20"/>
                <w:szCs w:val="20"/>
              </w:rPr>
              <w:t>0.74</w:t>
            </w:r>
          </w:p>
        </w:tc>
        <w:tc>
          <w:tcPr>
            <w:tcW w:w="567" w:type="dxa"/>
            <w:tcBorders>
              <w:top w:val="single" w:sz="4" w:space="0" w:color="auto"/>
              <w:left w:val="single" w:sz="4" w:space="0" w:color="auto"/>
            </w:tcBorders>
            <w:shd w:val="clear" w:color="auto" w:fill="FFFFFF"/>
            <w:vAlign w:val="center"/>
          </w:tcPr>
          <w:p w14:paraId="58E39DFD"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rPr>
            </w:pPr>
            <w:r w:rsidRPr="00A92C1C">
              <w:rPr>
                <w:rFonts w:ascii="Arial" w:hAnsi="Arial" w:cs="Arial"/>
                <w:sz w:val="20"/>
                <w:szCs w:val="20"/>
              </w:rPr>
              <w:t>0.77</w:t>
            </w:r>
          </w:p>
        </w:tc>
        <w:tc>
          <w:tcPr>
            <w:tcW w:w="567" w:type="dxa"/>
            <w:tcBorders>
              <w:top w:val="single" w:sz="4" w:space="0" w:color="auto"/>
              <w:left w:val="single" w:sz="4" w:space="0" w:color="auto"/>
            </w:tcBorders>
            <w:shd w:val="clear" w:color="auto" w:fill="FFFFFF"/>
            <w:vAlign w:val="center"/>
          </w:tcPr>
          <w:p w14:paraId="2F30CFBF"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rPr>
            </w:pPr>
            <w:r w:rsidRPr="00A92C1C">
              <w:rPr>
                <w:rFonts w:ascii="Arial" w:hAnsi="Arial" w:cs="Arial"/>
                <w:sz w:val="20"/>
                <w:szCs w:val="20"/>
              </w:rPr>
              <w:t>0.81</w:t>
            </w:r>
          </w:p>
        </w:tc>
        <w:tc>
          <w:tcPr>
            <w:tcW w:w="572" w:type="dxa"/>
            <w:tcBorders>
              <w:top w:val="single" w:sz="4" w:space="0" w:color="auto"/>
              <w:left w:val="single" w:sz="4" w:space="0" w:color="auto"/>
            </w:tcBorders>
            <w:shd w:val="clear" w:color="auto" w:fill="FFFFFF"/>
            <w:vAlign w:val="center"/>
          </w:tcPr>
          <w:p w14:paraId="7E9EAE3F"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rPr>
            </w:pPr>
            <w:r w:rsidRPr="00A92C1C">
              <w:rPr>
                <w:rFonts w:ascii="Arial" w:hAnsi="Arial" w:cs="Arial"/>
                <w:sz w:val="20"/>
                <w:szCs w:val="20"/>
              </w:rPr>
              <w:t>0.96</w:t>
            </w:r>
          </w:p>
        </w:tc>
        <w:tc>
          <w:tcPr>
            <w:tcW w:w="567" w:type="dxa"/>
            <w:tcBorders>
              <w:top w:val="single" w:sz="4" w:space="0" w:color="auto"/>
              <w:left w:val="single" w:sz="4" w:space="0" w:color="auto"/>
              <w:right w:val="single" w:sz="4" w:space="0" w:color="auto"/>
            </w:tcBorders>
            <w:shd w:val="clear" w:color="auto" w:fill="FFFFFF"/>
            <w:vAlign w:val="center"/>
          </w:tcPr>
          <w:p w14:paraId="288F9B41"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rPr>
            </w:pPr>
            <w:r w:rsidRPr="00A92C1C">
              <w:rPr>
                <w:rFonts w:ascii="Arial" w:hAnsi="Arial" w:cs="Arial"/>
                <w:sz w:val="20"/>
                <w:szCs w:val="20"/>
              </w:rPr>
              <w:t>1.00</w:t>
            </w:r>
          </w:p>
        </w:tc>
      </w:tr>
      <w:tr w:rsidR="0081723A" w:rsidRPr="00A92C1C" w14:paraId="5E6B25ED" w14:textId="77777777" w:rsidTr="003A5F8E">
        <w:trPr>
          <w:trHeight w:hRule="exact" w:val="299"/>
          <w:jc w:val="center"/>
        </w:trPr>
        <w:tc>
          <w:tcPr>
            <w:tcW w:w="1135" w:type="dxa"/>
            <w:vMerge/>
            <w:tcBorders>
              <w:left w:val="single" w:sz="4" w:space="0" w:color="auto"/>
            </w:tcBorders>
            <w:shd w:val="clear" w:color="auto" w:fill="FFFFFF"/>
            <w:vAlign w:val="center"/>
          </w:tcPr>
          <w:p w14:paraId="4AB13E14" w14:textId="77777777" w:rsidR="0081723A" w:rsidRPr="00A92C1C" w:rsidRDefault="0081723A" w:rsidP="00256FB9">
            <w:pPr>
              <w:spacing w:after="0" w:line="240" w:lineRule="auto"/>
              <w:jc w:val="center"/>
              <w:rPr>
                <w:rFonts w:ascii="Arial" w:hAnsi="Arial" w:cs="Arial"/>
                <w:sz w:val="20"/>
                <w:szCs w:val="20"/>
              </w:rPr>
            </w:pPr>
          </w:p>
        </w:tc>
        <w:tc>
          <w:tcPr>
            <w:tcW w:w="850" w:type="dxa"/>
            <w:tcBorders>
              <w:top w:val="single" w:sz="4" w:space="0" w:color="auto"/>
              <w:left w:val="single" w:sz="4" w:space="0" w:color="auto"/>
            </w:tcBorders>
            <w:shd w:val="clear" w:color="auto" w:fill="FFFFFF"/>
          </w:tcPr>
          <w:p w14:paraId="0CA760E8" w14:textId="77777777" w:rsidR="0081723A" w:rsidRPr="00A92C1C" w:rsidRDefault="0081723A" w:rsidP="00256FB9">
            <w:pPr>
              <w:pStyle w:val="Other0"/>
              <w:shd w:val="clear" w:color="auto" w:fill="auto"/>
              <w:spacing w:line="240" w:lineRule="auto"/>
              <w:ind w:firstLine="17"/>
              <w:jc w:val="center"/>
              <w:rPr>
                <w:rFonts w:ascii="Arial" w:hAnsi="Arial" w:cs="Arial"/>
                <w:sz w:val="20"/>
                <w:szCs w:val="20"/>
              </w:rPr>
            </w:pPr>
            <w:r w:rsidRPr="00A92C1C">
              <w:rPr>
                <w:rFonts w:ascii="Arial" w:hAnsi="Arial" w:cs="Arial"/>
                <w:sz w:val="20"/>
                <w:szCs w:val="20"/>
              </w:rPr>
              <w:t>2.4</w:t>
            </w:r>
          </w:p>
        </w:tc>
        <w:tc>
          <w:tcPr>
            <w:tcW w:w="567" w:type="dxa"/>
            <w:tcBorders>
              <w:top w:val="single" w:sz="4" w:space="0" w:color="auto"/>
              <w:left w:val="single" w:sz="4" w:space="0" w:color="auto"/>
            </w:tcBorders>
            <w:shd w:val="clear" w:color="auto" w:fill="FFFFFF"/>
          </w:tcPr>
          <w:p w14:paraId="0C3D5D61"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rPr>
            </w:pPr>
            <w:r w:rsidRPr="00A92C1C">
              <w:rPr>
                <w:rFonts w:ascii="Arial" w:hAnsi="Arial" w:cs="Arial"/>
                <w:sz w:val="20"/>
                <w:szCs w:val="20"/>
              </w:rPr>
              <w:t>0.35</w:t>
            </w:r>
          </w:p>
        </w:tc>
        <w:tc>
          <w:tcPr>
            <w:tcW w:w="567" w:type="dxa"/>
            <w:tcBorders>
              <w:top w:val="single" w:sz="4" w:space="0" w:color="auto"/>
              <w:left w:val="single" w:sz="4" w:space="0" w:color="auto"/>
            </w:tcBorders>
            <w:shd w:val="clear" w:color="auto" w:fill="FFFFFF"/>
          </w:tcPr>
          <w:p w14:paraId="29341573"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rPr>
            </w:pPr>
            <w:r w:rsidRPr="00A92C1C">
              <w:rPr>
                <w:rFonts w:ascii="Arial" w:hAnsi="Arial" w:cs="Arial"/>
                <w:sz w:val="20"/>
                <w:szCs w:val="20"/>
              </w:rPr>
              <w:t>0.45</w:t>
            </w:r>
          </w:p>
        </w:tc>
        <w:tc>
          <w:tcPr>
            <w:tcW w:w="562" w:type="dxa"/>
            <w:tcBorders>
              <w:top w:val="single" w:sz="4" w:space="0" w:color="auto"/>
              <w:left w:val="single" w:sz="4" w:space="0" w:color="auto"/>
            </w:tcBorders>
            <w:shd w:val="clear" w:color="auto" w:fill="FFFFFF"/>
          </w:tcPr>
          <w:p w14:paraId="4E27B3FE"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rPr>
            </w:pPr>
            <w:r w:rsidRPr="00A92C1C">
              <w:rPr>
                <w:rFonts w:ascii="Arial" w:hAnsi="Arial" w:cs="Arial"/>
                <w:sz w:val="20"/>
                <w:szCs w:val="20"/>
              </w:rPr>
              <w:t>0.49</w:t>
            </w:r>
          </w:p>
        </w:tc>
        <w:tc>
          <w:tcPr>
            <w:tcW w:w="567" w:type="dxa"/>
            <w:tcBorders>
              <w:top w:val="single" w:sz="4" w:space="0" w:color="auto"/>
              <w:left w:val="single" w:sz="4" w:space="0" w:color="auto"/>
            </w:tcBorders>
            <w:shd w:val="clear" w:color="auto" w:fill="FFFFFF"/>
          </w:tcPr>
          <w:p w14:paraId="64310198"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rPr>
            </w:pPr>
            <w:r w:rsidRPr="00A92C1C">
              <w:rPr>
                <w:rFonts w:ascii="Arial" w:hAnsi="Arial" w:cs="Arial"/>
                <w:sz w:val="20"/>
                <w:szCs w:val="20"/>
              </w:rPr>
              <w:t>0.54</w:t>
            </w:r>
          </w:p>
        </w:tc>
        <w:tc>
          <w:tcPr>
            <w:tcW w:w="567" w:type="dxa"/>
            <w:tcBorders>
              <w:top w:val="single" w:sz="4" w:space="0" w:color="auto"/>
              <w:left w:val="single" w:sz="4" w:space="0" w:color="auto"/>
            </w:tcBorders>
            <w:shd w:val="clear" w:color="auto" w:fill="FFFFFF"/>
          </w:tcPr>
          <w:p w14:paraId="47171AC1"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rPr>
            </w:pPr>
            <w:r w:rsidRPr="00A92C1C">
              <w:rPr>
                <w:rFonts w:ascii="Arial" w:hAnsi="Arial" w:cs="Arial"/>
                <w:sz w:val="20"/>
                <w:szCs w:val="20"/>
              </w:rPr>
              <w:t>0.71</w:t>
            </w:r>
          </w:p>
        </w:tc>
        <w:tc>
          <w:tcPr>
            <w:tcW w:w="567" w:type="dxa"/>
            <w:tcBorders>
              <w:top w:val="single" w:sz="4" w:space="0" w:color="auto"/>
              <w:left w:val="single" w:sz="4" w:space="0" w:color="auto"/>
            </w:tcBorders>
            <w:shd w:val="clear" w:color="auto" w:fill="FFFFFF"/>
          </w:tcPr>
          <w:p w14:paraId="5C6A4596"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rPr>
            </w:pPr>
            <w:r w:rsidRPr="00A92C1C">
              <w:rPr>
                <w:rFonts w:ascii="Arial" w:hAnsi="Arial" w:cs="Arial"/>
                <w:sz w:val="20"/>
                <w:szCs w:val="20"/>
              </w:rPr>
              <w:t>0.75</w:t>
            </w:r>
          </w:p>
        </w:tc>
        <w:tc>
          <w:tcPr>
            <w:tcW w:w="567" w:type="dxa"/>
            <w:tcBorders>
              <w:top w:val="single" w:sz="4" w:space="0" w:color="auto"/>
              <w:left w:val="single" w:sz="4" w:space="0" w:color="auto"/>
            </w:tcBorders>
            <w:shd w:val="clear" w:color="auto" w:fill="FFFFFF"/>
          </w:tcPr>
          <w:p w14:paraId="73FC85C6"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rPr>
            </w:pPr>
            <w:r w:rsidRPr="00A92C1C">
              <w:rPr>
                <w:rFonts w:ascii="Arial" w:hAnsi="Arial" w:cs="Arial"/>
                <w:sz w:val="20"/>
                <w:szCs w:val="20"/>
              </w:rPr>
              <w:t>0.79</w:t>
            </w:r>
          </w:p>
        </w:tc>
        <w:tc>
          <w:tcPr>
            <w:tcW w:w="572" w:type="dxa"/>
            <w:tcBorders>
              <w:top w:val="single" w:sz="4" w:space="0" w:color="auto"/>
              <w:left w:val="single" w:sz="4" w:space="0" w:color="auto"/>
            </w:tcBorders>
            <w:shd w:val="clear" w:color="auto" w:fill="FFFFFF"/>
          </w:tcPr>
          <w:p w14:paraId="39A4E78E"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rPr>
            </w:pPr>
            <w:r w:rsidRPr="00A92C1C">
              <w:rPr>
                <w:rFonts w:ascii="Arial" w:hAnsi="Arial" w:cs="Arial"/>
                <w:sz w:val="20"/>
                <w:szCs w:val="20"/>
              </w:rPr>
              <w:t>0.96</w:t>
            </w:r>
          </w:p>
        </w:tc>
        <w:tc>
          <w:tcPr>
            <w:tcW w:w="567" w:type="dxa"/>
            <w:tcBorders>
              <w:top w:val="single" w:sz="4" w:space="0" w:color="auto"/>
              <w:left w:val="single" w:sz="4" w:space="0" w:color="auto"/>
              <w:right w:val="single" w:sz="4" w:space="0" w:color="auto"/>
            </w:tcBorders>
            <w:shd w:val="clear" w:color="auto" w:fill="FFFFFF"/>
            <w:vAlign w:val="center"/>
          </w:tcPr>
          <w:p w14:paraId="0653F859"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rPr>
            </w:pPr>
            <w:r w:rsidRPr="00A92C1C">
              <w:rPr>
                <w:rFonts w:ascii="Arial" w:hAnsi="Arial" w:cs="Arial"/>
                <w:sz w:val="20"/>
                <w:szCs w:val="20"/>
              </w:rPr>
              <w:t>1.00</w:t>
            </w:r>
          </w:p>
        </w:tc>
      </w:tr>
      <w:tr w:rsidR="0081723A" w:rsidRPr="00A92C1C" w14:paraId="349F7850" w14:textId="77777777" w:rsidTr="003A5F8E">
        <w:trPr>
          <w:trHeight w:hRule="exact" w:val="295"/>
          <w:jc w:val="center"/>
        </w:trPr>
        <w:tc>
          <w:tcPr>
            <w:tcW w:w="1135" w:type="dxa"/>
            <w:vMerge/>
            <w:tcBorders>
              <w:left w:val="single" w:sz="4" w:space="0" w:color="auto"/>
            </w:tcBorders>
            <w:shd w:val="clear" w:color="auto" w:fill="FFFFFF"/>
            <w:vAlign w:val="center"/>
          </w:tcPr>
          <w:p w14:paraId="4F9AECC2" w14:textId="77777777" w:rsidR="0081723A" w:rsidRPr="00A92C1C" w:rsidRDefault="0081723A" w:rsidP="00256FB9">
            <w:pPr>
              <w:spacing w:after="0" w:line="240" w:lineRule="auto"/>
              <w:jc w:val="center"/>
              <w:rPr>
                <w:rFonts w:ascii="Arial" w:hAnsi="Arial" w:cs="Arial"/>
                <w:sz w:val="20"/>
                <w:szCs w:val="20"/>
              </w:rPr>
            </w:pPr>
          </w:p>
        </w:tc>
        <w:tc>
          <w:tcPr>
            <w:tcW w:w="850" w:type="dxa"/>
            <w:tcBorders>
              <w:top w:val="single" w:sz="4" w:space="0" w:color="auto"/>
              <w:left w:val="single" w:sz="4" w:space="0" w:color="auto"/>
            </w:tcBorders>
            <w:shd w:val="clear" w:color="auto" w:fill="FFFFFF"/>
          </w:tcPr>
          <w:p w14:paraId="0579AB64" w14:textId="77777777" w:rsidR="0081723A" w:rsidRPr="00A92C1C" w:rsidRDefault="0081723A" w:rsidP="00256FB9">
            <w:pPr>
              <w:pStyle w:val="Other0"/>
              <w:shd w:val="clear" w:color="auto" w:fill="auto"/>
              <w:spacing w:line="240" w:lineRule="auto"/>
              <w:ind w:firstLine="17"/>
              <w:jc w:val="center"/>
              <w:rPr>
                <w:rFonts w:ascii="Arial" w:hAnsi="Arial" w:cs="Arial"/>
                <w:sz w:val="20"/>
                <w:szCs w:val="20"/>
              </w:rPr>
            </w:pPr>
            <w:r w:rsidRPr="00A92C1C">
              <w:rPr>
                <w:rFonts w:ascii="Arial" w:hAnsi="Arial" w:cs="Arial"/>
                <w:sz w:val="20"/>
                <w:szCs w:val="20"/>
              </w:rPr>
              <w:t>3.2</w:t>
            </w:r>
          </w:p>
        </w:tc>
        <w:tc>
          <w:tcPr>
            <w:tcW w:w="567" w:type="dxa"/>
            <w:tcBorders>
              <w:top w:val="single" w:sz="4" w:space="0" w:color="auto"/>
              <w:left w:val="single" w:sz="4" w:space="0" w:color="auto"/>
            </w:tcBorders>
            <w:shd w:val="clear" w:color="auto" w:fill="FFFFFF"/>
          </w:tcPr>
          <w:p w14:paraId="27B0D7CC"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rPr>
            </w:pPr>
            <w:r w:rsidRPr="00A92C1C">
              <w:rPr>
                <w:rFonts w:ascii="Arial" w:hAnsi="Arial" w:cs="Arial"/>
                <w:sz w:val="20"/>
                <w:szCs w:val="20"/>
              </w:rPr>
              <w:t>0.34</w:t>
            </w:r>
          </w:p>
        </w:tc>
        <w:tc>
          <w:tcPr>
            <w:tcW w:w="567" w:type="dxa"/>
            <w:tcBorders>
              <w:top w:val="single" w:sz="4" w:space="0" w:color="auto"/>
              <w:left w:val="single" w:sz="4" w:space="0" w:color="auto"/>
            </w:tcBorders>
            <w:shd w:val="clear" w:color="auto" w:fill="FFFFFF"/>
          </w:tcPr>
          <w:p w14:paraId="465376FD"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rPr>
            </w:pPr>
            <w:r w:rsidRPr="00A92C1C">
              <w:rPr>
                <w:rFonts w:ascii="Arial" w:hAnsi="Arial" w:cs="Arial"/>
                <w:sz w:val="20"/>
                <w:szCs w:val="20"/>
              </w:rPr>
              <w:t>0.44</w:t>
            </w:r>
          </w:p>
        </w:tc>
        <w:tc>
          <w:tcPr>
            <w:tcW w:w="562" w:type="dxa"/>
            <w:tcBorders>
              <w:top w:val="single" w:sz="4" w:space="0" w:color="auto"/>
              <w:left w:val="single" w:sz="4" w:space="0" w:color="auto"/>
            </w:tcBorders>
            <w:shd w:val="clear" w:color="auto" w:fill="FFFFFF"/>
          </w:tcPr>
          <w:p w14:paraId="0B08A580"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rPr>
            </w:pPr>
            <w:r w:rsidRPr="00A92C1C">
              <w:rPr>
                <w:rFonts w:ascii="Arial" w:hAnsi="Arial" w:cs="Arial"/>
                <w:sz w:val="20"/>
                <w:szCs w:val="20"/>
              </w:rPr>
              <w:t>0.48</w:t>
            </w:r>
          </w:p>
        </w:tc>
        <w:tc>
          <w:tcPr>
            <w:tcW w:w="567" w:type="dxa"/>
            <w:tcBorders>
              <w:top w:val="single" w:sz="4" w:space="0" w:color="auto"/>
              <w:left w:val="single" w:sz="4" w:space="0" w:color="auto"/>
            </w:tcBorders>
            <w:shd w:val="clear" w:color="auto" w:fill="FFFFFF"/>
          </w:tcPr>
          <w:p w14:paraId="65C1CDF4"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rPr>
            </w:pPr>
            <w:r w:rsidRPr="00A92C1C">
              <w:rPr>
                <w:rFonts w:ascii="Arial" w:hAnsi="Arial" w:cs="Arial"/>
                <w:sz w:val="20"/>
                <w:szCs w:val="20"/>
              </w:rPr>
              <w:t>0.53</w:t>
            </w:r>
          </w:p>
        </w:tc>
        <w:tc>
          <w:tcPr>
            <w:tcW w:w="567" w:type="dxa"/>
            <w:tcBorders>
              <w:top w:val="single" w:sz="4" w:space="0" w:color="auto"/>
              <w:left w:val="single" w:sz="4" w:space="0" w:color="auto"/>
            </w:tcBorders>
            <w:shd w:val="clear" w:color="auto" w:fill="FFFFFF"/>
          </w:tcPr>
          <w:p w14:paraId="5706FB28"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rPr>
            </w:pPr>
            <w:r w:rsidRPr="00A92C1C">
              <w:rPr>
                <w:rFonts w:ascii="Arial" w:hAnsi="Arial" w:cs="Arial"/>
                <w:sz w:val="20"/>
                <w:szCs w:val="20"/>
              </w:rPr>
              <w:t>0.71</w:t>
            </w:r>
          </w:p>
        </w:tc>
        <w:tc>
          <w:tcPr>
            <w:tcW w:w="567" w:type="dxa"/>
            <w:tcBorders>
              <w:top w:val="single" w:sz="4" w:space="0" w:color="auto"/>
              <w:left w:val="single" w:sz="4" w:space="0" w:color="auto"/>
            </w:tcBorders>
            <w:shd w:val="clear" w:color="auto" w:fill="FFFFFF"/>
          </w:tcPr>
          <w:p w14:paraId="41DE0E7D"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rPr>
            </w:pPr>
            <w:r w:rsidRPr="00A92C1C">
              <w:rPr>
                <w:rFonts w:ascii="Arial" w:hAnsi="Arial" w:cs="Arial"/>
                <w:sz w:val="20"/>
                <w:szCs w:val="20"/>
              </w:rPr>
              <w:t>0.74</w:t>
            </w:r>
          </w:p>
        </w:tc>
        <w:tc>
          <w:tcPr>
            <w:tcW w:w="567" w:type="dxa"/>
            <w:tcBorders>
              <w:top w:val="single" w:sz="4" w:space="0" w:color="auto"/>
              <w:left w:val="single" w:sz="4" w:space="0" w:color="auto"/>
            </w:tcBorders>
            <w:shd w:val="clear" w:color="auto" w:fill="FFFFFF"/>
          </w:tcPr>
          <w:p w14:paraId="7EDEACE5"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rPr>
            </w:pPr>
            <w:r w:rsidRPr="00A92C1C">
              <w:rPr>
                <w:rFonts w:ascii="Arial" w:hAnsi="Arial" w:cs="Arial"/>
                <w:sz w:val="20"/>
                <w:szCs w:val="20"/>
              </w:rPr>
              <w:t>0.78</w:t>
            </w:r>
          </w:p>
        </w:tc>
        <w:tc>
          <w:tcPr>
            <w:tcW w:w="572" w:type="dxa"/>
            <w:tcBorders>
              <w:top w:val="single" w:sz="4" w:space="0" w:color="auto"/>
              <w:left w:val="single" w:sz="4" w:space="0" w:color="auto"/>
            </w:tcBorders>
            <w:shd w:val="clear" w:color="auto" w:fill="FFFFFF"/>
          </w:tcPr>
          <w:p w14:paraId="3F9BC514"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rPr>
            </w:pPr>
            <w:r w:rsidRPr="00A92C1C">
              <w:rPr>
                <w:rFonts w:ascii="Arial" w:hAnsi="Arial" w:cs="Arial"/>
                <w:sz w:val="20"/>
                <w:szCs w:val="20"/>
              </w:rPr>
              <w:t>0.94</w:t>
            </w:r>
          </w:p>
        </w:tc>
        <w:tc>
          <w:tcPr>
            <w:tcW w:w="567" w:type="dxa"/>
            <w:tcBorders>
              <w:top w:val="single" w:sz="4" w:space="0" w:color="auto"/>
              <w:left w:val="single" w:sz="4" w:space="0" w:color="auto"/>
              <w:right w:val="single" w:sz="4" w:space="0" w:color="auto"/>
            </w:tcBorders>
            <w:shd w:val="clear" w:color="auto" w:fill="FFFFFF"/>
          </w:tcPr>
          <w:p w14:paraId="55E45BB8"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rPr>
            </w:pPr>
            <w:r w:rsidRPr="00A92C1C">
              <w:rPr>
                <w:rFonts w:ascii="Arial" w:hAnsi="Arial" w:cs="Arial"/>
                <w:sz w:val="20"/>
                <w:szCs w:val="20"/>
              </w:rPr>
              <w:t>0.99</w:t>
            </w:r>
          </w:p>
        </w:tc>
      </w:tr>
      <w:tr w:rsidR="0081723A" w:rsidRPr="00A92C1C" w14:paraId="4F57D611" w14:textId="77777777" w:rsidTr="003A5F8E">
        <w:trPr>
          <w:trHeight w:hRule="exact" w:val="295"/>
          <w:jc w:val="center"/>
        </w:trPr>
        <w:tc>
          <w:tcPr>
            <w:tcW w:w="1135" w:type="dxa"/>
            <w:vMerge/>
            <w:tcBorders>
              <w:left w:val="single" w:sz="4" w:space="0" w:color="auto"/>
            </w:tcBorders>
            <w:shd w:val="clear" w:color="auto" w:fill="FFFFFF"/>
            <w:vAlign w:val="center"/>
          </w:tcPr>
          <w:p w14:paraId="64D76010" w14:textId="77777777" w:rsidR="0081723A" w:rsidRPr="00A92C1C" w:rsidRDefault="0081723A" w:rsidP="00256FB9">
            <w:pPr>
              <w:spacing w:after="0" w:line="240" w:lineRule="auto"/>
              <w:jc w:val="center"/>
              <w:rPr>
                <w:rFonts w:ascii="Arial" w:hAnsi="Arial" w:cs="Arial"/>
                <w:sz w:val="20"/>
                <w:szCs w:val="20"/>
              </w:rPr>
            </w:pPr>
          </w:p>
        </w:tc>
        <w:tc>
          <w:tcPr>
            <w:tcW w:w="850" w:type="dxa"/>
            <w:tcBorders>
              <w:top w:val="single" w:sz="4" w:space="0" w:color="auto"/>
              <w:left w:val="single" w:sz="4" w:space="0" w:color="auto"/>
            </w:tcBorders>
            <w:shd w:val="clear" w:color="auto" w:fill="FFFFFF"/>
          </w:tcPr>
          <w:p w14:paraId="358D3F33" w14:textId="77777777" w:rsidR="0081723A" w:rsidRPr="00A92C1C" w:rsidRDefault="0081723A" w:rsidP="00256FB9">
            <w:pPr>
              <w:pStyle w:val="Other0"/>
              <w:shd w:val="clear" w:color="auto" w:fill="auto"/>
              <w:spacing w:line="240" w:lineRule="auto"/>
              <w:ind w:firstLine="17"/>
              <w:jc w:val="center"/>
              <w:rPr>
                <w:rFonts w:ascii="Arial" w:hAnsi="Arial" w:cs="Arial"/>
                <w:sz w:val="20"/>
                <w:szCs w:val="20"/>
              </w:rPr>
            </w:pPr>
            <w:r w:rsidRPr="00A92C1C">
              <w:rPr>
                <w:rFonts w:ascii="Arial" w:hAnsi="Arial" w:cs="Arial"/>
                <w:sz w:val="20"/>
                <w:szCs w:val="20"/>
              </w:rPr>
              <w:t>4.8</w:t>
            </w:r>
          </w:p>
        </w:tc>
        <w:tc>
          <w:tcPr>
            <w:tcW w:w="567" w:type="dxa"/>
            <w:tcBorders>
              <w:top w:val="single" w:sz="4" w:space="0" w:color="auto"/>
              <w:left w:val="single" w:sz="4" w:space="0" w:color="auto"/>
            </w:tcBorders>
            <w:shd w:val="clear" w:color="auto" w:fill="FFFFFF"/>
          </w:tcPr>
          <w:p w14:paraId="06BE44E6"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rPr>
            </w:pPr>
            <w:r w:rsidRPr="00A92C1C">
              <w:rPr>
                <w:rFonts w:ascii="Arial" w:hAnsi="Arial" w:cs="Arial"/>
                <w:sz w:val="20"/>
                <w:szCs w:val="20"/>
              </w:rPr>
              <w:t>0.34</w:t>
            </w:r>
          </w:p>
        </w:tc>
        <w:tc>
          <w:tcPr>
            <w:tcW w:w="567" w:type="dxa"/>
            <w:tcBorders>
              <w:top w:val="single" w:sz="4" w:space="0" w:color="auto"/>
              <w:left w:val="single" w:sz="4" w:space="0" w:color="auto"/>
            </w:tcBorders>
            <w:shd w:val="clear" w:color="auto" w:fill="FFFFFF"/>
          </w:tcPr>
          <w:p w14:paraId="4C65D5F7"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rPr>
            </w:pPr>
            <w:r w:rsidRPr="00A92C1C">
              <w:rPr>
                <w:rFonts w:ascii="Arial" w:hAnsi="Arial" w:cs="Arial"/>
                <w:sz w:val="20"/>
                <w:szCs w:val="20"/>
              </w:rPr>
              <w:t>0.44</w:t>
            </w:r>
          </w:p>
        </w:tc>
        <w:tc>
          <w:tcPr>
            <w:tcW w:w="562" w:type="dxa"/>
            <w:tcBorders>
              <w:top w:val="single" w:sz="4" w:space="0" w:color="auto"/>
              <w:left w:val="single" w:sz="4" w:space="0" w:color="auto"/>
            </w:tcBorders>
            <w:shd w:val="clear" w:color="auto" w:fill="FFFFFF"/>
          </w:tcPr>
          <w:p w14:paraId="79CE3739"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rPr>
            </w:pPr>
            <w:r w:rsidRPr="00A92C1C">
              <w:rPr>
                <w:rFonts w:ascii="Arial" w:hAnsi="Arial" w:cs="Arial"/>
                <w:sz w:val="20"/>
                <w:szCs w:val="20"/>
              </w:rPr>
              <w:t>0.48</w:t>
            </w:r>
          </w:p>
        </w:tc>
        <w:tc>
          <w:tcPr>
            <w:tcW w:w="567" w:type="dxa"/>
            <w:tcBorders>
              <w:top w:val="single" w:sz="4" w:space="0" w:color="auto"/>
              <w:left w:val="single" w:sz="4" w:space="0" w:color="auto"/>
            </w:tcBorders>
            <w:shd w:val="clear" w:color="auto" w:fill="FFFFFF"/>
          </w:tcPr>
          <w:p w14:paraId="77298562"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rPr>
            </w:pPr>
            <w:r w:rsidRPr="00A92C1C">
              <w:rPr>
                <w:rFonts w:ascii="Arial" w:hAnsi="Arial" w:cs="Arial"/>
                <w:sz w:val="20"/>
                <w:szCs w:val="20"/>
              </w:rPr>
              <w:t>0.53</w:t>
            </w:r>
          </w:p>
        </w:tc>
        <w:tc>
          <w:tcPr>
            <w:tcW w:w="567" w:type="dxa"/>
            <w:tcBorders>
              <w:top w:val="single" w:sz="4" w:space="0" w:color="auto"/>
              <w:left w:val="single" w:sz="4" w:space="0" w:color="auto"/>
            </w:tcBorders>
            <w:shd w:val="clear" w:color="auto" w:fill="FFFFFF"/>
          </w:tcPr>
          <w:p w14:paraId="0EEEEE3A"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rPr>
            </w:pPr>
            <w:r w:rsidRPr="00A92C1C">
              <w:rPr>
                <w:rFonts w:ascii="Arial" w:hAnsi="Arial" w:cs="Arial"/>
                <w:sz w:val="20"/>
                <w:szCs w:val="20"/>
              </w:rPr>
              <w:t>0.70</w:t>
            </w:r>
          </w:p>
        </w:tc>
        <w:tc>
          <w:tcPr>
            <w:tcW w:w="567" w:type="dxa"/>
            <w:tcBorders>
              <w:top w:val="single" w:sz="4" w:space="0" w:color="auto"/>
              <w:left w:val="single" w:sz="4" w:space="0" w:color="auto"/>
            </w:tcBorders>
            <w:shd w:val="clear" w:color="auto" w:fill="FFFFFF"/>
          </w:tcPr>
          <w:p w14:paraId="7F35D0A7"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rPr>
            </w:pPr>
            <w:r w:rsidRPr="00A92C1C">
              <w:rPr>
                <w:rFonts w:ascii="Arial" w:hAnsi="Arial" w:cs="Arial"/>
                <w:sz w:val="20"/>
                <w:szCs w:val="20"/>
              </w:rPr>
              <w:t>0.73</w:t>
            </w:r>
          </w:p>
        </w:tc>
        <w:tc>
          <w:tcPr>
            <w:tcW w:w="567" w:type="dxa"/>
            <w:tcBorders>
              <w:top w:val="single" w:sz="4" w:space="0" w:color="auto"/>
              <w:left w:val="single" w:sz="4" w:space="0" w:color="auto"/>
            </w:tcBorders>
            <w:shd w:val="clear" w:color="auto" w:fill="FFFFFF"/>
          </w:tcPr>
          <w:p w14:paraId="4E928F9A"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rPr>
            </w:pPr>
            <w:r w:rsidRPr="00A92C1C">
              <w:rPr>
                <w:rFonts w:ascii="Arial" w:hAnsi="Arial" w:cs="Arial"/>
                <w:sz w:val="20"/>
                <w:szCs w:val="20"/>
              </w:rPr>
              <w:t>0.77</w:t>
            </w:r>
          </w:p>
        </w:tc>
        <w:tc>
          <w:tcPr>
            <w:tcW w:w="572" w:type="dxa"/>
            <w:tcBorders>
              <w:top w:val="single" w:sz="4" w:space="0" w:color="auto"/>
              <w:left w:val="single" w:sz="4" w:space="0" w:color="auto"/>
            </w:tcBorders>
            <w:shd w:val="clear" w:color="auto" w:fill="FFFFFF"/>
          </w:tcPr>
          <w:p w14:paraId="679BE760"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rPr>
            </w:pPr>
            <w:r w:rsidRPr="00A92C1C">
              <w:rPr>
                <w:rFonts w:ascii="Arial" w:hAnsi="Arial" w:cs="Arial"/>
                <w:sz w:val="20"/>
                <w:szCs w:val="20"/>
              </w:rPr>
              <w:t>0.93</w:t>
            </w:r>
          </w:p>
        </w:tc>
        <w:tc>
          <w:tcPr>
            <w:tcW w:w="567" w:type="dxa"/>
            <w:tcBorders>
              <w:top w:val="single" w:sz="4" w:space="0" w:color="auto"/>
              <w:left w:val="single" w:sz="4" w:space="0" w:color="auto"/>
              <w:right w:val="single" w:sz="4" w:space="0" w:color="auto"/>
            </w:tcBorders>
            <w:shd w:val="clear" w:color="auto" w:fill="FFFFFF"/>
          </w:tcPr>
          <w:p w14:paraId="6308454F"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rPr>
            </w:pPr>
            <w:r w:rsidRPr="00A92C1C">
              <w:rPr>
                <w:rFonts w:ascii="Arial" w:hAnsi="Arial" w:cs="Arial"/>
                <w:sz w:val="20"/>
                <w:szCs w:val="20"/>
              </w:rPr>
              <w:t>0.98</w:t>
            </w:r>
          </w:p>
        </w:tc>
      </w:tr>
      <w:tr w:rsidR="0081723A" w:rsidRPr="00A92C1C" w14:paraId="4826D90A" w14:textId="77777777" w:rsidTr="003A5F8E">
        <w:trPr>
          <w:trHeight w:hRule="exact" w:val="317"/>
          <w:jc w:val="center"/>
        </w:trPr>
        <w:tc>
          <w:tcPr>
            <w:tcW w:w="1135" w:type="dxa"/>
            <w:vMerge/>
            <w:tcBorders>
              <w:left w:val="single" w:sz="4" w:space="0" w:color="auto"/>
              <w:bottom w:val="single" w:sz="4" w:space="0" w:color="auto"/>
            </w:tcBorders>
            <w:shd w:val="clear" w:color="auto" w:fill="FFFFFF"/>
            <w:vAlign w:val="center"/>
          </w:tcPr>
          <w:p w14:paraId="77BC395E" w14:textId="77777777" w:rsidR="0081723A" w:rsidRPr="00A92C1C" w:rsidRDefault="0081723A" w:rsidP="00256FB9">
            <w:pPr>
              <w:spacing w:after="0" w:line="240" w:lineRule="auto"/>
              <w:jc w:val="center"/>
              <w:rPr>
                <w:rFonts w:ascii="Arial" w:hAnsi="Arial" w:cs="Arial"/>
                <w:sz w:val="20"/>
                <w:szCs w:val="20"/>
              </w:rPr>
            </w:pPr>
          </w:p>
        </w:tc>
        <w:tc>
          <w:tcPr>
            <w:tcW w:w="850" w:type="dxa"/>
            <w:tcBorders>
              <w:top w:val="single" w:sz="4" w:space="0" w:color="auto"/>
              <w:left w:val="single" w:sz="4" w:space="0" w:color="auto"/>
              <w:bottom w:val="single" w:sz="4" w:space="0" w:color="auto"/>
            </w:tcBorders>
            <w:shd w:val="clear" w:color="auto" w:fill="FFFFFF"/>
          </w:tcPr>
          <w:p w14:paraId="0AF1BA45" w14:textId="77777777" w:rsidR="0081723A" w:rsidRPr="00A92C1C" w:rsidRDefault="0081723A" w:rsidP="00256FB9">
            <w:pPr>
              <w:pStyle w:val="Other0"/>
              <w:shd w:val="clear" w:color="auto" w:fill="auto"/>
              <w:spacing w:line="240" w:lineRule="auto"/>
              <w:ind w:firstLine="17"/>
              <w:jc w:val="center"/>
              <w:rPr>
                <w:rFonts w:ascii="Arial" w:hAnsi="Arial" w:cs="Arial"/>
                <w:sz w:val="20"/>
                <w:szCs w:val="20"/>
              </w:rPr>
            </w:pPr>
            <w:r w:rsidRPr="00A92C1C">
              <w:rPr>
                <w:rFonts w:ascii="Arial" w:hAnsi="Arial" w:cs="Arial"/>
                <w:sz w:val="20"/>
                <w:szCs w:val="20"/>
              </w:rPr>
              <w:t>≥6.4</w:t>
            </w:r>
          </w:p>
        </w:tc>
        <w:tc>
          <w:tcPr>
            <w:tcW w:w="567" w:type="dxa"/>
            <w:tcBorders>
              <w:top w:val="single" w:sz="4" w:space="0" w:color="auto"/>
              <w:left w:val="single" w:sz="4" w:space="0" w:color="auto"/>
              <w:bottom w:val="single" w:sz="4" w:space="0" w:color="auto"/>
            </w:tcBorders>
            <w:shd w:val="clear" w:color="auto" w:fill="FFFFFF"/>
          </w:tcPr>
          <w:p w14:paraId="7683AAED"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rPr>
            </w:pPr>
            <w:r w:rsidRPr="00A92C1C">
              <w:rPr>
                <w:rFonts w:ascii="Arial" w:hAnsi="Arial" w:cs="Arial"/>
                <w:sz w:val="20"/>
                <w:szCs w:val="20"/>
              </w:rPr>
              <w:t>0.33</w:t>
            </w:r>
          </w:p>
        </w:tc>
        <w:tc>
          <w:tcPr>
            <w:tcW w:w="567" w:type="dxa"/>
            <w:tcBorders>
              <w:top w:val="single" w:sz="4" w:space="0" w:color="auto"/>
              <w:left w:val="single" w:sz="4" w:space="0" w:color="auto"/>
              <w:bottom w:val="single" w:sz="4" w:space="0" w:color="auto"/>
            </w:tcBorders>
            <w:shd w:val="clear" w:color="auto" w:fill="FFFFFF"/>
          </w:tcPr>
          <w:p w14:paraId="34413957"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rPr>
            </w:pPr>
            <w:r w:rsidRPr="00A92C1C">
              <w:rPr>
                <w:rFonts w:ascii="Arial" w:hAnsi="Arial" w:cs="Arial"/>
                <w:sz w:val="20"/>
                <w:szCs w:val="20"/>
              </w:rPr>
              <w:t>0.43</w:t>
            </w:r>
          </w:p>
        </w:tc>
        <w:tc>
          <w:tcPr>
            <w:tcW w:w="562" w:type="dxa"/>
            <w:tcBorders>
              <w:top w:val="single" w:sz="4" w:space="0" w:color="auto"/>
              <w:left w:val="single" w:sz="4" w:space="0" w:color="auto"/>
              <w:bottom w:val="single" w:sz="4" w:space="0" w:color="auto"/>
            </w:tcBorders>
            <w:shd w:val="clear" w:color="auto" w:fill="FFFFFF"/>
          </w:tcPr>
          <w:p w14:paraId="4541802B"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rPr>
            </w:pPr>
            <w:r w:rsidRPr="00A92C1C">
              <w:rPr>
                <w:rFonts w:ascii="Arial" w:hAnsi="Arial" w:cs="Arial"/>
                <w:sz w:val="20"/>
                <w:szCs w:val="20"/>
              </w:rPr>
              <w:t>0.47</w:t>
            </w:r>
          </w:p>
        </w:tc>
        <w:tc>
          <w:tcPr>
            <w:tcW w:w="567" w:type="dxa"/>
            <w:tcBorders>
              <w:top w:val="single" w:sz="4" w:space="0" w:color="auto"/>
              <w:left w:val="single" w:sz="4" w:space="0" w:color="auto"/>
              <w:bottom w:val="single" w:sz="4" w:space="0" w:color="auto"/>
            </w:tcBorders>
            <w:shd w:val="clear" w:color="auto" w:fill="FFFFFF"/>
          </w:tcPr>
          <w:p w14:paraId="7CDEC8FC"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rPr>
            </w:pPr>
            <w:r w:rsidRPr="00A92C1C">
              <w:rPr>
                <w:rFonts w:ascii="Arial" w:hAnsi="Arial" w:cs="Arial"/>
                <w:sz w:val="20"/>
                <w:szCs w:val="20"/>
              </w:rPr>
              <w:t>0.52</w:t>
            </w:r>
          </w:p>
        </w:tc>
        <w:tc>
          <w:tcPr>
            <w:tcW w:w="567" w:type="dxa"/>
            <w:tcBorders>
              <w:top w:val="single" w:sz="4" w:space="0" w:color="auto"/>
              <w:left w:val="single" w:sz="4" w:space="0" w:color="auto"/>
              <w:bottom w:val="single" w:sz="4" w:space="0" w:color="auto"/>
            </w:tcBorders>
            <w:shd w:val="clear" w:color="auto" w:fill="FFFFFF"/>
          </w:tcPr>
          <w:p w14:paraId="09D163CF"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rPr>
            </w:pPr>
            <w:r w:rsidRPr="00A92C1C">
              <w:rPr>
                <w:rFonts w:ascii="Arial" w:hAnsi="Arial" w:cs="Arial"/>
                <w:sz w:val="20"/>
                <w:szCs w:val="20"/>
              </w:rPr>
              <w:t>0.70</w:t>
            </w:r>
          </w:p>
        </w:tc>
        <w:tc>
          <w:tcPr>
            <w:tcW w:w="567" w:type="dxa"/>
            <w:tcBorders>
              <w:top w:val="single" w:sz="4" w:space="0" w:color="auto"/>
              <w:left w:val="single" w:sz="4" w:space="0" w:color="auto"/>
              <w:bottom w:val="single" w:sz="4" w:space="0" w:color="auto"/>
            </w:tcBorders>
            <w:shd w:val="clear" w:color="auto" w:fill="FFFFFF"/>
          </w:tcPr>
          <w:p w14:paraId="40EEC435"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rPr>
            </w:pPr>
            <w:r w:rsidRPr="00A92C1C">
              <w:rPr>
                <w:rFonts w:ascii="Arial" w:hAnsi="Arial" w:cs="Arial"/>
                <w:sz w:val="20"/>
                <w:szCs w:val="20"/>
              </w:rPr>
              <w:t>0.73</w:t>
            </w:r>
          </w:p>
        </w:tc>
        <w:tc>
          <w:tcPr>
            <w:tcW w:w="567" w:type="dxa"/>
            <w:tcBorders>
              <w:top w:val="single" w:sz="4" w:space="0" w:color="auto"/>
              <w:left w:val="single" w:sz="4" w:space="0" w:color="auto"/>
              <w:bottom w:val="single" w:sz="4" w:space="0" w:color="auto"/>
            </w:tcBorders>
            <w:shd w:val="clear" w:color="auto" w:fill="FFFFFF"/>
          </w:tcPr>
          <w:p w14:paraId="22E9EE16"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rPr>
            </w:pPr>
            <w:r w:rsidRPr="00A92C1C">
              <w:rPr>
                <w:rFonts w:ascii="Arial" w:hAnsi="Arial" w:cs="Arial"/>
                <w:sz w:val="20"/>
                <w:szCs w:val="20"/>
              </w:rPr>
              <w:t>0.77</w:t>
            </w:r>
          </w:p>
        </w:tc>
        <w:tc>
          <w:tcPr>
            <w:tcW w:w="572" w:type="dxa"/>
            <w:tcBorders>
              <w:top w:val="single" w:sz="4" w:space="0" w:color="auto"/>
              <w:left w:val="single" w:sz="4" w:space="0" w:color="auto"/>
              <w:bottom w:val="single" w:sz="4" w:space="0" w:color="auto"/>
            </w:tcBorders>
            <w:shd w:val="clear" w:color="auto" w:fill="FFFFFF"/>
          </w:tcPr>
          <w:p w14:paraId="035F8AC0"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rPr>
            </w:pPr>
            <w:r w:rsidRPr="00A92C1C">
              <w:rPr>
                <w:rFonts w:ascii="Arial" w:hAnsi="Arial" w:cs="Arial"/>
                <w:sz w:val="20"/>
                <w:szCs w:val="20"/>
              </w:rPr>
              <w:t>0.91</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035AA98B"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rPr>
            </w:pPr>
            <w:r w:rsidRPr="00A92C1C">
              <w:rPr>
                <w:rFonts w:ascii="Arial" w:hAnsi="Arial" w:cs="Arial"/>
                <w:sz w:val="20"/>
                <w:szCs w:val="20"/>
              </w:rPr>
              <w:t>0.95</w:t>
            </w:r>
          </w:p>
        </w:tc>
      </w:tr>
    </w:tbl>
    <w:p w14:paraId="15614088" w14:textId="5975593E" w:rsidR="0081723A" w:rsidRDefault="0081723A" w:rsidP="00256FB9">
      <w:pPr>
        <w:spacing w:after="0" w:line="240" w:lineRule="auto"/>
        <w:jc w:val="center"/>
        <w:rPr>
          <w:rFonts w:ascii="Arial" w:hAnsi="Arial" w:cs="Arial"/>
          <w:sz w:val="20"/>
          <w:szCs w:val="20"/>
        </w:rPr>
      </w:pPr>
    </w:p>
    <w:p w14:paraId="05ED7DFF" w14:textId="03074D7F" w:rsidR="003A5F8E" w:rsidRDefault="003A5F8E" w:rsidP="00256FB9">
      <w:pPr>
        <w:spacing w:after="0" w:line="240" w:lineRule="auto"/>
        <w:jc w:val="center"/>
        <w:rPr>
          <w:rFonts w:ascii="Arial" w:hAnsi="Arial" w:cs="Arial"/>
          <w:sz w:val="20"/>
          <w:szCs w:val="20"/>
        </w:rPr>
      </w:pPr>
    </w:p>
    <w:p w14:paraId="4A34BAE8" w14:textId="63F331D8" w:rsidR="003A5F8E" w:rsidRDefault="003A5F8E" w:rsidP="00256FB9">
      <w:pPr>
        <w:spacing w:after="0" w:line="240" w:lineRule="auto"/>
        <w:jc w:val="center"/>
        <w:rPr>
          <w:rFonts w:ascii="Arial" w:hAnsi="Arial" w:cs="Arial"/>
          <w:sz w:val="20"/>
          <w:szCs w:val="20"/>
        </w:rPr>
      </w:pPr>
    </w:p>
    <w:p w14:paraId="03CC1AF7" w14:textId="483333FF" w:rsidR="003A5F8E" w:rsidRDefault="003A5F8E" w:rsidP="00256FB9">
      <w:pPr>
        <w:spacing w:after="0" w:line="240" w:lineRule="auto"/>
        <w:jc w:val="center"/>
        <w:rPr>
          <w:rFonts w:ascii="Arial" w:hAnsi="Arial" w:cs="Arial"/>
          <w:sz w:val="20"/>
          <w:szCs w:val="20"/>
        </w:rPr>
      </w:pPr>
    </w:p>
    <w:p w14:paraId="6F5E954D" w14:textId="1A9298BF" w:rsidR="003A5F8E" w:rsidRDefault="003A5F8E" w:rsidP="00256FB9">
      <w:pPr>
        <w:spacing w:after="0" w:line="240" w:lineRule="auto"/>
        <w:jc w:val="center"/>
        <w:rPr>
          <w:rFonts w:ascii="Arial" w:hAnsi="Arial" w:cs="Arial"/>
          <w:sz w:val="20"/>
          <w:szCs w:val="20"/>
        </w:rPr>
      </w:pPr>
    </w:p>
    <w:p w14:paraId="04FA8EEA" w14:textId="1B494AFA" w:rsidR="003A5F8E" w:rsidRDefault="003A5F8E" w:rsidP="00256FB9">
      <w:pPr>
        <w:spacing w:after="0" w:line="240" w:lineRule="auto"/>
        <w:jc w:val="center"/>
        <w:rPr>
          <w:rFonts w:ascii="Arial" w:hAnsi="Arial" w:cs="Arial"/>
          <w:sz w:val="20"/>
          <w:szCs w:val="20"/>
        </w:rPr>
      </w:pPr>
    </w:p>
    <w:p w14:paraId="16D09F3D" w14:textId="77777777" w:rsidR="00AC063E" w:rsidRPr="00AC063E" w:rsidRDefault="00AC063E" w:rsidP="00256FB9">
      <w:pPr>
        <w:spacing w:after="0" w:line="240" w:lineRule="auto"/>
        <w:jc w:val="center"/>
        <w:rPr>
          <w:rFonts w:ascii="Arial" w:hAnsi="Arial" w:cs="Arial"/>
          <w:b/>
          <w:sz w:val="20"/>
          <w:szCs w:val="20"/>
        </w:rPr>
      </w:pPr>
      <w:r w:rsidRPr="00AC063E">
        <w:rPr>
          <w:rFonts w:ascii="Arial" w:hAnsi="Arial" w:cs="Arial"/>
          <w:b/>
          <w:bCs/>
          <w:sz w:val="20"/>
          <w:szCs w:val="20"/>
        </w:rPr>
        <w:t>(</w:t>
      </w:r>
      <w:r w:rsidRPr="00AC063E">
        <w:rPr>
          <w:rFonts w:ascii="Arial" w:hAnsi="Arial" w:cs="Arial"/>
          <w:b/>
          <w:bCs/>
          <w:i/>
          <w:iCs/>
          <w:sz w:val="20"/>
          <w:szCs w:val="20"/>
        </w:rPr>
        <w:t>Loc liber lăsat intenționat</w:t>
      </w:r>
      <w:r w:rsidRPr="00AC063E">
        <w:rPr>
          <w:rFonts w:ascii="Arial" w:hAnsi="Arial" w:cs="Arial"/>
          <w:b/>
          <w:bCs/>
          <w:sz w:val="20"/>
          <w:szCs w:val="20"/>
        </w:rPr>
        <w:t>)</w:t>
      </w:r>
    </w:p>
    <w:p w14:paraId="65CE137D" w14:textId="2DCE84DE" w:rsidR="003A5F8E" w:rsidRDefault="003A5F8E" w:rsidP="00256FB9">
      <w:pPr>
        <w:spacing w:after="0" w:line="240" w:lineRule="auto"/>
        <w:jc w:val="center"/>
        <w:rPr>
          <w:rFonts w:ascii="Arial" w:hAnsi="Arial" w:cs="Arial"/>
          <w:sz w:val="20"/>
          <w:szCs w:val="20"/>
        </w:rPr>
      </w:pPr>
    </w:p>
    <w:p w14:paraId="66CC060C" w14:textId="3C10EC8D" w:rsidR="003A5F8E" w:rsidRDefault="003A5F8E" w:rsidP="00256FB9">
      <w:pPr>
        <w:spacing w:after="0" w:line="240" w:lineRule="auto"/>
        <w:jc w:val="center"/>
        <w:rPr>
          <w:rFonts w:ascii="Arial" w:hAnsi="Arial" w:cs="Arial"/>
          <w:sz w:val="20"/>
          <w:szCs w:val="20"/>
        </w:rPr>
      </w:pPr>
    </w:p>
    <w:p w14:paraId="704FB02A" w14:textId="3C263E62" w:rsidR="003A5F8E" w:rsidRDefault="003A5F8E" w:rsidP="00256FB9">
      <w:pPr>
        <w:spacing w:after="0" w:line="240" w:lineRule="auto"/>
        <w:jc w:val="center"/>
        <w:rPr>
          <w:rFonts w:ascii="Arial" w:hAnsi="Arial" w:cs="Arial"/>
          <w:sz w:val="20"/>
          <w:szCs w:val="20"/>
        </w:rPr>
      </w:pPr>
    </w:p>
    <w:p w14:paraId="22340AA6" w14:textId="41893C00" w:rsidR="003A5F8E" w:rsidRDefault="003A5F8E" w:rsidP="00256FB9">
      <w:pPr>
        <w:spacing w:after="0" w:line="240" w:lineRule="auto"/>
        <w:jc w:val="center"/>
        <w:rPr>
          <w:rFonts w:ascii="Arial" w:hAnsi="Arial" w:cs="Arial"/>
          <w:sz w:val="20"/>
          <w:szCs w:val="20"/>
        </w:rPr>
      </w:pPr>
    </w:p>
    <w:p w14:paraId="48CFA098" w14:textId="6050C3D4" w:rsidR="003A5F8E" w:rsidRDefault="003A5F8E" w:rsidP="00256FB9">
      <w:pPr>
        <w:spacing w:after="0" w:line="240" w:lineRule="auto"/>
        <w:jc w:val="center"/>
        <w:rPr>
          <w:rFonts w:ascii="Arial" w:hAnsi="Arial" w:cs="Arial"/>
          <w:sz w:val="20"/>
          <w:szCs w:val="20"/>
        </w:rPr>
      </w:pPr>
    </w:p>
    <w:p w14:paraId="15758957" w14:textId="5922829B" w:rsidR="003A5F8E" w:rsidRDefault="003A5F8E" w:rsidP="00256FB9">
      <w:pPr>
        <w:spacing w:after="0" w:line="240" w:lineRule="auto"/>
        <w:jc w:val="center"/>
        <w:rPr>
          <w:rFonts w:ascii="Arial" w:hAnsi="Arial" w:cs="Arial"/>
          <w:sz w:val="20"/>
          <w:szCs w:val="20"/>
        </w:rPr>
      </w:pPr>
    </w:p>
    <w:p w14:paraId="1BF95066" w14:textId="468E1599" w:rsidR="003A5F8E" w:rsidRDefault="003A5F8E" w:rsidP="00256FB9">
      <w:pPr>
        <w:spacing w:after="0" w:line="240" w:lineRule="auto"/>
        <w:jc w:val="center"/>
        <w:rPr>
          <w:rFonts w:ascii="Arial" w:hAnsi="Arial" w:cs="Arial"/>
          <w:sz w:val="20"/>
          <w:szCs w:val="20"/>
        </w:rPr>
      </w:pPr>
    </w:p>
    <w:p w14:paraId="53DF5F6E" w14:textId="77777777" w:rsidR="003A5F8E" w:rsidRPr="00A92C1C" w:rsidRDefault="003A5F8E" w:rsidP="00256FB9">
      <w:pPr>
        <w:spacing w:after="0" w:line="240" w:lineRule="auto"/>
        <w:jc w:val="center"/>
        <w:rPr>
          <w:rFonts w:ascii="Arial" w:hAnsi="Arial" w:cs="Arial"/>
          <w:sz w:val="20"/>
          <w:szCs w:val="20"/>
        </w:rPr>
      </w:pPr>
    </w:p>
    <w:p w14:paraId="4EF56A76" w14:textId="0D3D464A" w:rsidR="0081723A" w:rsidRDefault="0081723A" w:rsidP="00256FB9">
      <w:pPr>
        <w:pStyle w:val="BodyText"/>
        <w:jc w:val="center"/>
        <w:rPr>
          <w:rFonts w:ascii="Arial" w:hAnsi="Arial" w:cs="Arial"/>
          <w:b/>
          <w:bCs/>
          <w:sz w:val="20"/>
          <w:lang w:val="ro-RO"/>
        </w:rPr>
      </w:pPr>
      <w:r w:rsidRPr="00A92C1C">
        <w:rPr>
          <w:rFonts w:ascii="Arial" w:hAnsi="Arial" w:cs="Arial"/>
          <w:b/>
          <w:bCs/>
          <w:sz w:val="20"/>
          <w:lang w:val="ro-RO"/>
        </w:rPr>
        <w:lastRenderedPageBreak/>
        <w:t>Tabelul 9 - Coeficienții pentru echivalarea vehiculelor fizice în vehicule etalon de tip</w:t>
      </w:r>
      <w:r w:rsidRPr="00A92C1C">
        <w:rPr>
          <w:rFonts w:ascii="Arial" w:hAnsi="Arial" w:cs="Arial"/>
          <w:b/>
          <w:bCs/>
          <w:sz w:val="20"/>
          <w:lang w:val="ro-RO"/>
        </w:rPr>
        <w:br/>
        <w:t>autoturism pentru drumurile cu două benzi de circulație</w:t>
      </w:r>
    </w:p>
    <w:p w14:paraId="02BE4BFA" w14:textId="77777777" w:rsidR="003A5F8E" w:rsidRPr="00A92C1C" w:rsidRDefault="003A5F8E" w:rsidP="00256FB9">
      <w:pPr>
        <w:pStyle w:val="BodyText"/>
        <w:jc w:val="center"/>
        <w:rPr>
          <w:rFonts w:ascii="Arial" w:hAnsi="Arial" w:cs="Arial"/>
          <w:b/>
          <w:bCs/>
          <w:sz w:val="20"/>
          <w:lang w:val="ro-RO"/>
        </w:rPr>
      </w:pPr>
    </w:p>
    <w:tbl>
      <w:tblPr>
        <w:tblOverlap w:val="never"/>
        <w:tblW w:w="9548" w:type="dxa"/>
        <w:jc w:val="center"/>
        <w:tblLayout w:type="fixed"/>
        <w:tblCellMar>
          <w:left w:w="10" w:type="dxa"/>
          <w:right w:w="10" w:type="dxa"/>
        </w:tblCellMar>
        <w:tblLook w:val="04A0" w:firstRow="1" w:lastRow="0" w:firstColumn="1" w:lastColumn="0" w:noHBand="0" w:noVBand="1"/>
      </w:tblPr>
      <w:tblGrid>
        <w:gridCol w:w="1605"/>
        <w:gridCol w:w="784"/>
        <w:gridCol w:w="812"/>
        <w:gridCol w:w="714"/>
        <w:gridCol w:w="616"/>
        <w:gridCol w:w="770"/>
        <w:gridCol w:w="811"/>
        <w:gridCol w:w="728"/>
        <w:gridCol w:w="588"/>
        <w:gridCol w:w="896"/>
        <w:gridCol w:w="686"/>
        <w:gridCol w:w="538"/>
      </w:tblGrid>
      <w:tr w:rsidR="00302DBE" w:rsidRPr="00CA62D2" w14:paraId="4609C81C" w14:textId="77777777" w:rsidTr="00302DBE">
        <w:trPr>
          <w:cantSplit/>
          <w:trHeight w:hRule="exact" w:val="1976"/>
          <w:jc w:val="center"/>
        </w:trPr>
        <w:tc>
          <w:tcPr>
            <w:tcW w:w="1605" w:type="dxa"/>
            <w:tcBorders>
              <w:top w:val="single" w:sz="4" w:space="0" w:color="auto"/>
              <w:left w:val="single" w:sz="4" w:space="0" w:color="auto"/>
            </w:tcBorders>
            <w:shd w:val="clear" w:color="auto" w:fill="FFFFFF"/>
            <w:textDirection w:val="btLr"/>
            <w:vAlign w:val="center"/>
          </w:tcPr>
          <w:p w14:paraId="38020E87" w14:textId="77777777" w:rsidR="0081723A" w:rsidRPr="00CA62D2" w:rsidRDefault="0081723A" w:rsidP="00C46CFE">
            <w:pPr>
              <w:pStyle w:val="Other0"/>
              <w:shd w:val="clear" w:color="auto" w:fill="auto"/>
              <w:spacing w:line="240" w:lineRule="auto"/>
              <w:ind w:left="113" w:right="113" w:firstLine="0"/>
              <w:jc w:val="center"/>
              <w:rPr>
                <w:rFonts w:ascii="Arial" w:hAnsi="Arial" w:cs="Arial"/>
                <w:sz w:val="20"/>
                <w:szCs w:val="20"/>
                <w:lang w:val="ro-RO"/>
              </w:rPr>
            </w:pPr>
            <w:r w:rsidRPr="00CA62D2">
              <w:rPr>
                <w:rFonts w:ascii="Arial" w:hAnsi="Arial" w:cs="Arial"/>
                <w:sz w:val="20"/>
                <w:szCs w:val="20"/>
                <w:lang w:val="ro-RO"/>
              </w:rPr>
              <w:t>Relief</w:t>
            </w:r>
          </w:p>
        </w:tc>
        <w:tc>
          <w:tcPr>
            <w:tcW w:w="784" w:type="dxa"/>
            <w:tcBorders>
              <w:top w:val="single" w:sz="4" w:space="0" w:color="auto"/>
              <w:left w:val="single" w:sz="4" w:space="0" w:color="auto"/>
            </w:tcBorders>
            <w:shd w:val="clear" w:color="auto" w:fill="FFFFFF"/>
            <w:textDirection w:val="btLr"/>
            <w:vAlign w:val="center"/>
          </w:tcPr>
          <w:p w14:paraId="41F42CD5" w14:textId="77777777" w:rsidR="0081723A" w:rsidRPr="00CA62D2" w:rsidRDefault="0081723A" w:rsidP="00C46CFE">
            <w:pPr>
              <w:pStyle w:val="Other0"/>
              <w:shd w:val="clear" w:color="auto" w:fill="auto"/>
              <w:spacing w:line="240" w:lineRule="auto"/>
              <w:ind w:left="113" w:right="113" w:firstLine="0"/>
              <w:jc w:val="center"/>
              <w:rPr>
                <w:rFonts w:ascii="Arial" w:hAnsi="Arial" w:cs="Arial"/>
                <w:sz w:val="20"/>
                <w:szCs w:val="20"/>
                <w:lang w:val="ro-RO"/>
              </w:rPr>
            </w:pPr>
            <w:r w:rsidRPr="00CA62D2">
              <w:rPr>
                <w:rFonts w:ascii="Arial" w:hAnsi="Arial" w:cs="Arial"/>
                <w:sz w:val="20"/>
                <w:szCs w:val="20"/>
                <w:lang w:val="ro-RO"/>
              </w:rPr>
              <w:t>Biciclete, motoci</w:t>
            </w:r>
            <w:r w:rsidRPr="00CA62D2">
              <w:rPr>
                <w:rFonts w:ascii="Arial" w:hAnsi="Arial" w:cs="Arial"/>
                <w:sz w:val="20"/>
                <w:szCs w:val="20"/>
                <w:lang w:val="ro-RO"/>
              </w:rPr>
              <w:softHyphen/>
              <w:t>clete</w:t>
            </w:r>
          </w:p>
        </w:tc>
        <w:tc>
          <w:tcPr>
            <w:tcW w:w="812" w:type="dxa"/>
            <w:tcBorders>
              <w:top w:val="single" w:sz="4" w:space="0" w:color="auto"/>
              <w:left w:val="single" w:sz="4" w:space="0" w:color="auto"/>
            </w:tcBorders>
            <w:shd w:val="clear" w:color="auto" w:fill="FFFFFF"/>
            <w:textDirection w:val="btLr"/>
            <w:vAlign w:val="center"/>
          </w:tcPr>
          <w:p w14:paraId="4F68AE69" w14:textId="77777777" w:rsidR="0081723A" w:rsidRPr="00CA62D2" w:rsidRDefault="0081723A" w:rsidP="00C46CFE">
            <w:pPr>
              <w:pStyle w:val="Other0"/>
              <w:shd w:val="clear" w:color="auto" w:fill="auto"/>
              <w:spacing w:line="240" w:lineRule="auto"/>
              <w:ind w:left="113" w:right="113" w:firstLine="0"/>
              <w:jc w:val="center"/>
              <w:rPr>
                <w:rFonts w:ascii="Arial" w:hAnsi="Arial" w:cs="Arial"/>
                <w:sz w:val="20"/>
                <w:szCs w:val="20"/>
                <w:lang w:val="ro-RO"/>
              </w:rPr>
            </w:pPr>
            <w:r w:rsidRPr="00CA62D2">
              <w:rPr>
                <w:rFonts w:ascii="Arial" w:hAnsi="Arial" w:cs="Arial"/>
                <w:sz w:val="20"/>
                <w:szCs w:val="20"/>
                <w:lang w:val="ro-RO"/>
              </w:rPr>
              <w:t>Autotu</w:t>
            </w:r>
            <w:r w:rsidRPr="00CA62D2">
              <w:rPr>
                <w:rFonts w:ascii="Arial" w:hAnsi="Arial" w:cs="Arial"/>
                <w:sz w:val="20"/>
                <w:szCs w:val="20"/>
                <w:lang w:val="ro-RO"/>
              </w:rPr>
              <w:softHyphen/>
              <w:t>risme</w:t>
            </w:r>
          </w:p>
        </w:tc>
        <w:tc>
          <w:tcPr>
            <w:tcW w:w="714" w:type="dxa"/>
            <w:tcBorders>
              <w:top w:val="single" w:sz="4" w:space="0" w:color="auto"/>
              <w:left w:val="single" w:sz="4" w:space="0" w:color="auto"/>
            </w:tcBorders>
            <w:shd w:val="clear" w:color="auto" w:fill="FFFFFF"/>
            <w:textDirection w:val="btLr"/>
            <w:vAlign w:val="center"/>
          </w:tcPr>
          <w:p w14:paraId="7DF7D379" w14:textId="77777777" w:rsidR="0081723A" w:rsidRPr="00CA62D2" w:rsidRDefault="0081723A" w:rsidP="00C46CFE">
            <w:pPr>
              <w:pStyle w:val="Other0"/>
              <w:shd w:val="clear" w:color="auto" w:fill="auto"/>
              <w:spacing w:line="240" w:lineRule="auto"/>
              <w:ind w:left="113" w:right="113" w:firstLine="0"/>
              <w:jc w:val="center"/>
              <w:rPr>
                <w:rFonts w:ascii="Arial" w:hAnsi="Arial" w:cs="Arial"/>
                <w:sz w:val="20"/>
                <w:szCs w:val="20"/>
                <w:lang w:val="ro-RO"/>
              </w:rPr>
            </w:pPr>
            <w:r w:rsidRPr="00CA62D2">
              <w:rPr>
                <w:rFonts w:ascii="Arial" w:hAnsi="Arial" w:cs="Arial"/>
                <w:sz w:val="20"/>
                <w:szCs w:val="20"/>
                <w:lang w:val="ro-RO"/>
              </w:rPr>
              <w:t>Micro</w:t>
            </w:r>
            <w:r w:rsidRPr="00CA62D2">
              <w:rPr>
                <w:rFonts w:ascii="Arial" w:hAnsi="Arial" w:cs="Arial"/>
                <w:sz w:val="20"/>
                <w:szCs w:val="20"/>
                <w:lang w:val="ro-RO"/>
              </w:rPr>
              <w:softHyphen/>
              <w:t>buze</w:t>
            </w:r>
          </w:p>
        </w:tc>
        <w:tc>
          <w:tcPr>
            <w:tcW w:w="616" w:type="dxa"/>
            <w:tcBorders>
              <w:top w:val="single" w:sz="4" w:space="0" w:color="auto"/>
              <w:left w:val="single" w:sz="4" w:space="0" w:color="auto"/>
            </w:tcBorders>
            <w:shd w:val="clear" w:color="auto" w:fill="FFFFFF"/>
            <w:textDirection w:val="btLr"/>
            <w:vAlign w:val="center"/>
          </w:tcPr>
          <w:p w14:paraId="2778C74A" w14:textId="75732F32" w:rsidR="0081723A" w:rsidRPr="00CA62D2" w:rsidRDefault="0081723A" w:rsidP="00C46CFE">
            <w:pPr>
              <w:pStyle w:val="Other0"/>
              <w:shd w:val="clear" w:color="auto" w:fill="auto"/>
              <w:spacing w:line="240" w:lineRule="auto"/>
              <w:ind w:left="113" w:right="113" w:firstLine="0"/>
              <w:jc w:val="center"/>
              <w:rPr>
                <w:rFonts w:ascii="Arial" w:hAnsi="Arial" w:cs="Arial"/>
                <w:sz w:val="20"/>
                <w:szCs w:val="20"/>
                <w:lang w:val="ro-RO"/>
              </w:rPr>
            </w:pPr>
            <w:r w:rsidRPr="00CA62D2">
              <w:rPr>
                <w:rFonts w:ascii="Arial" w:hAnsi="Arial" w:cs="Arial"/>
                <w:sz w:val="20"/>
                <w:szCs w:val="20"/>
                <w:lang w:val="ro-RO"/>
              </w:rPr>
              <w:t>Autocamionete</w:t>
            </w:r>
          </w:p>
        </w:tc>
        <w:tc>
          <w:tcPr>
            <w:tcW w:w="770" w:type="dxa"/>
            <w:tcBorders>
              <w:top w:val="single" w:sz="4" w:space="0" w:color="auto"/>
              <w:left w:val="single" w:sz="4" w:space="0" w:color="auto"/>
            </w:tcBorders>
            <w:shd w:val="clear" w:color="auto" w:fill="FFFFFF"/>
            <w:textDirection w:val="btLr"/>
            <w:vAlign w:val="center"/>
          </w:tcPr>
          <w:p w14:paraId="5F821EF3" w14:textId="77777777" w:rsidR="0081723A" w:rsidRPr="00CA62D2" w:rsidRDefault="0081723A" w:rsidP="00C46CFE">
            <w:pPr>
              <w:pStyle w:val="Other0"/>
              <w:shd w:val="clear" w:color="auto" w:fill="auto"/>
              <w:spacing w:line="240" w:lineRule="auto"/>
              <w:ind w:left="113" w:right="113" w:firstLine="0"/>
              <w:jc w:val="center"/>
              <w:rPr>
                <w:rFonts w:ascii="Arial" w:hAnsi="Arial" w:cs="Arial"/>
                <w:sz w:val="20"/>
                <w:szCs w:val="20"/>
                <w:lang w:val="ro-RO"/>
              </w:rPr>
            </w:pPr>
            <w:r w:rsidRPr="00CA62D2">
              <w:rPr>
                <w:rFonts w:ascii="Arial" w:hAnsi="Arial" w:cs="Arial"/>
                <w:sz w:val="20"/>
                <w:szCs w:val="20"/>
                <w:lang w:val="ro-RO"/>
              </w:rPr>
              <w:t>Autoca</w:t>
            </w:r>
            <w:r w:rsidRPr="00CA62D2">
              <w:rPr>
                <w:rFonts w:ascii="Arial" w:hAnsi="Arial" w:cs="Arial"/>
                <w:sz w:val="20"/>
                <w:szCs w:val="20"/>
                <w:lang w:val="ro-RO"/>
              </w:rPr>
              <w:softHyphen/>
              <w:t>mioane și derivate cu două osii</w:t>
            </w:r>
          </w:p>
        </w:tc>
        <w:tc>
          <w:tcPr>
            <w:tcW w:w="811" w:type="dxa"/>
            <w:tcBorders>
              <w:top w:val="single" w:sz="4" w:space="0" w:color="auto"/>
              <w:left w:val="single" w:sz="4" w:space="0" w:color="auto"/>
            </w:tcBorders>
            <w:shd w:val="clear" w:color="auto" w:fill="FFFFFF"/>
            <w:textDirection w:val="btLr"/>
            <w:vAlign w:val="bottom"/>
          </w:tcPr>
          <w:p w14:paraId="1DEA2B8B" w14:textId="6A2211D1" w:rsidR="0081723A" w:rsidRPr="00CA62D2" w:rsidRDefault="0081723A" w:rsidP="00C46CFE">
            <w:pPr>
              <w:pStyle w:val="Other0"/>
              <w:shd w:val="clear" w:color="auto" w:fill="auto"/>
              <w:spacing w:line="240" w:lineRule="auto"/>
              <w:ind w:left="113" w:right="113" w:firstLine="0"/>
              <w:jc w:val="center"/>
              <w:rPr>
                <w:rFonts w:ascii="Arial" w:hAnsi="Arial" w:cs="Arial"/>
                <w:sz w:val="20"/>
                <w:szCs w:val="20"/>
                <w:lang w:val="ro-RO"/>
              </w:rPr>
            </w:pPr>
            <w:r w:rsidRPr="00CA62D2">
              <w:rPr>
                <w:rFonts w:ascii="Arial" w:hAnsi="Arial" w:cs="Arial"/>
                <w:sz w:val="20"/>
                <w:szCs w:val="20"/>
                <w:lang w:val="ro-RO"/>
              </w:rPr>
              <w:t>Autocamioane șl derivate cu trei sau patru osii</w:t>
            </w:r>
          </w:p>
        </w:tc>
        <w:tc>
          <w:tcPr>
            <w:tcW w:w="728" w:type="dxa"/>
            <w:tcBorders>
              <w:top w:val="single" w:sz="4" w:space="0" w:color="auto"/>
              <w:left w:val="single" w:sz="4" w:space="0" w:color="auto"/>
            </w:tcBorders>
            <w:shd w:val="clear" w:color="auto" w:fill="FFFFFF"/>
            <w:textDirection w:val="btLr"/>
            <w:vAlign w:val="center"/>
          </w:tcPr>
          <w:p w14:paraId="3B95301D" w14:textId="3812801A" w:rsidR="0081723A" w:rsidRPr="00CA62D2" w:rsidRDefault="0081723A" w:rsidP="00C46CFE">
            <w:pPr>
              <w:pStyle w:val="Other0"/>
              <w:shd w:val="clear" w:color="auto" w:fill="auto"/>
              <w:spacing w:line="240" w:lineRule="auto"/>
              <w:ind w:left="113" w:right="113" w:firstLine="0"/>
              <w:jc w:val="center"/>
              <w:rPr>
                <w:rFonts w:ascii="Arial" w:hAnsi="Arial" w:cs="Arial"/>
                <w:sz w:val="20"/>
                <w:szCs w:val="20"/>
                <w:lang w:val="ro-RO"/>
              </w:rPr>
            </w:pPr>
            <w:r w:rsidRPr="00CA62D2">
              <w:rPr>
                <w:rFonts w:ascii="Arial" w:hAnsi="Arial" w:cs="Arial"/>
                <w:sz w:val="20"/>
                <w:szCs w:val="20"/>
                <w:lang w:val="ro-RO"/>
              </w:rPr>
              <w:t>Autovehicule articulate</w:t>
            </w:r>
          </w:p>
        </w:tc>
        <w:tc>
          <w:tcPr>
            <w:tcW w:w="588" w:type="dxa"/>
            <w:tcBorders>
              <w:top w:val="single" w:sz="4" w:space="0" w:color="auto"/>
              <w:left w:val="single" w:sz="4" w:space="0" w:color="auto"/>
            </w:tcBorders>
            <w:shd w:val="clear" w:color="auto" w:fill="FFFFFF"/>
            <w:textDirection w:val="btLr"/>
            <w:vAlign w:val="center"/>
          </w:tcPr>
          <w:p w14:paraId="6563A059" w14:textId="38C944FB" w:rsidR="0081723A" w:rsidRPr="00CA62D2" w:rsidRDefault="0081723A" w:rsidP="00C46CFE">
            <w:pPr>
              <w:pStyle w:val="Other0"/>
              <w:shd w:val="clear" w:color="auto" w:fill="auto"/>
              <w:spacing w:line="240" w:lineRule="auto"/>
              <w:ind w:left="113" w:right="113" w:firstLine="0"/>
              <w:jc w:val="center"/>
              <w:rPr>
                <w:rFonts w:ascii="Arial" w:hAnsi="Arial" w:cs="Arial"/>
                <w:sz w:val="20"/>
                <w:szCs w:val="20"/>
                <w:lang w:val="ro-RO"/>
              </w:rPr>
            </w:pPr>
            <w:r w:rsidRPr="00CA62D2">
              <w:rPr>
                <w:rFonts w:ascii="Arial" w:hAnsi="Arial" w:cs="Arial"/>
                <w:sz w:val="20"/>
                <w:szCs w:val="20"/>
                <w:lang w:val="ro-RO"/>
              </w:rPr>
              <w:t>Autobuze</w:t>
            </w:r>
          </w:p>
        </w:tc>
        <w:tc>
          <w:tcPr>
            <w:tcW w:w="896" w:type="dxa"/>
            <w:tcBorders>
              <w:top w:val="single" w:sz="4" w:space="0" w:color="auto"/>
              <w:left w:val="single" w:sz="4" w:space="0" w:color="auto"/>
            </w:tcBorders>
            <w:shd w:val="clear" w:color="auto" w:fill="FFFFFF"/>
            <w:textDirection w:val="btLr"/>
            <w:vAlign w:val="center"/>
          </w:tcPr>
          <w:p w14:paraId="3A0B720A" w14:textId="3C4AC7AE" w:rsidR="0081723A" w:rsidRPr="00CA62D2" w:rsidRDefault="0081723A" w:rsidP="00C46CFE">
            <w:pPr>
              <w:pStyle w:val="Other0"/>
              <w:shd w:val="clear" w:color="auto" w:fill="auto"/>
              <w:spacing w:line="240" w:lineRule="auto"/>
              <w:ind w:left="113" w:right="113" w:firstLine="0"/>
              <w:jc w:val="center"/>
              <w:rPr>
                <w:rFonts w:ascii="Arial" w:hAnsi="Arial" w:cs="Arial"/>
                <w:sz w:val="20"/>
                <w:szCs w:val="20"/>
                <w:lang w:val="ro-RO"/>
              </w:rPr>
            </w:pPr>
            <w:r w:rsidRPr="00CA62D2">
              <w:rPr>
                <w:rFonts w:ascii="Arial" w:hAnsi="Arial" w:cs="Arial"/>
                <w:sz w:val="20"/>
                <w:szCs w:val="20"/>
                <w:lang w:val="ro-RO"/>
              </w:rPr>
              <w:t>Tractoare și vehi</w:t>
            </w:r>
            <w:r w:rsidRPr="00CA62D2">
              <w:rPr>
                <w:rFonts w:ascii="Arial" w:hAnsi="Arial" w:cs="Arial"/>
                <w:sz w:val="20"/>
                <w:szCs w:val="20"/>
                <w:lang w:val="ro-RO"/>
              </w:rPr>
              <w:softHyphen/>
              <w:t>cule speciale cu/fără remorcă</w:t>
            </w:r>
          </w:p>
        </w:tc>
        <w:tc>
          <w:tcPr>
            <w:tcW w:w="686" w:type="dxa"/>
            <w:tcBorders>
              <w:top w:val="single" w:sz="4" w:space="0" w:color="auto"/>
              <w:left w:val="single" w:sz="4" w:space="0" w:color="auto"/>
            </w:tcBorders>
            <w:shd w:val="clear" w:color="auto" w:fill="FFFFFF"/>
            <w:textDirection w:val="btLr"/>
            <w:vAlign w:val="center"/>
          </w:tcPr>
          <w:p w14:paraId="6422BF33" w14:textId="1C681B5D" w:rsidR="0081723A" w:rsidRPr="00CA62D2" w:rsidRDefault="0081723A" w:rsidP="00C46CFE">
            <w:pPr>
              <w:pStyle w:val="Other0"/>
              <w:shd w:val="clear" w:color="auto" w:fill="auto"/>
              <w:spacing w:line="240" w:lineRule="auto"/>
              <w:ind w:left="113" w:right="113" w:firstLine="0"/>
              <w:jc w:val="center"/>
              <w:rPr>
                <w:rFonts w:ascii="Arial" w:hAnsi="Arial" w:cs="Arial"/>
                <w:sz w:val="20"/>
                <w:szCs w:val="20"/>
                <w:lang w:val="ro-RO"/>
              </w:rPr>
            </w:pPr>
            <w:r w:rsidRPr="00CA62D2">
              <w:rPr>
                <w:rFonts w:ascii="Arial" w:hAnsi="Arial" w:cs="Arial"/>
                <w:sz w:val="20"/>
                <w:szCs w:val="20"/>
                <w:lang w:val="ro-RO"/>
              </w:rPr>
              <w:t>Autocamioane cu remorci (tren rutier)</w:t>
            </w:r>
          </w:p>
        </w:tc>
        <w:tc>
          <w:tcPr>
            <w:tcW w:w="538" w:type="dxa"/>
            <w:tcBorders>
              <w:top w:val="single" w:sz="4" w:space="0" w:color="auto"/>
              <w:left w:val="single" w:sz="4" w:space="0" w:color="auto"/>
              <w:right w:val="single" w:sz="4" w:space="0" w:color="auto"/>
            </w:tcBorders>
            <w:shd w:val="clear" w:color="auto" w:fill="FFFFFF"/>
            <w:textDirection w:val="btLr"/>
            <w:vAlign w:val="center"/>
          </w:tcPr>
          <w:p w14:paraId="240DF201" w14:textId="3B5F4F70" w:rsidR="0081723A" w:rsidRPr="00CA62D2" w:rsidRDefault="0081723A" w:rsidP="00C46CFE">
            <w:pPr>
              <w:pStyle w:val="Other0"/>
              <w:shd w:val="clear" w:color="auto" w:fill="auto"/>
              <w:spacing w:line="240" w:lineRule="auto"/>
              <w:ind w:left="113" w:right="113" w:firstLine="0"/>
              <w:jc w:val="center"/>
              <w:rPr>
                <w:rFonts w:ascii="Arial" w:hAnsi="Arial" w:cs="Arial"/>
                <w:sz w:val="20"/>
                <w:szCs w:val="20"/>
                <w:lang w:val="ro-RO"/>
              </w:rPr>
            </w:pPr>
            <w:r w:rsidRPr="00CA62D2">
              <w:rPr>
                <w:rFonts w:ascii="Arial" w:hAnsi="Arial" w:cs="Arial"/>
                <w:sz w:val="20"/>
                <w:szCs w:val="20"/>
                <w:lang w:val="ro-RO"/>
              </w:rPr>
              <w:t>Vehicule cu trac</w:t>
            </w:r>
            <w:r w:rsidRPr="00CA62D2">
              <w:rPr>
                <w:rFonts w:ascii="Arial" w:hAnsi="Arial" w:cs="Arial"/>
                <w:sz w:val="20"/>
                <w:szCs w:val="20"/>
                <w:lang w:val="ro-RO"/>
              </w:rPr>
              <w:softHyphen/>
              <w:t>țiune animală</w:t>
            </w:r>
          </w:p>
        </w:tc>
      </w:tr>
      <w:tr w:rsidR="00302DBE" w:rsidRPr="00A92C1C" w14:paraId="1966ABB9" w14:textId="77777777" w:rsidTr="00302DBE">
        <w:trPr>
          <w:trHeight w:hRule="exact" w:val="320"/>
          <w:jc w:val="center"/>
        </w:trPr>
        <w:tc>
          <w:tcPr>
            <w:tcW w:w="1605" w:type="dxa"/>
            <w:tcBorders>
              <w:top w:val="single" w:sz="4" w:space="0" w:color="auto"/>
              <w:left w:val="single" w:sz="4" w:space="0" w:color="auto"/>
            </w:tcBorders>
            <w:shd w:val="clear" w:color="auto" w:fill="FFFFFF"/>
            <w:vAlign w:val="bottom"/>
          </w:tcPr>
          <w:p w14:paraId="004EB969" w14:textId="77777777" w:rsidR="0081723A" w:rsidRPr="00302DBE" w:rsidRDefault="0081723A" w:rsidP="00302DBE">
            <w:pPr>
              <w:pStyle w:val="Other0"/>
              <w:shd w:val="clear" w:color="auto" w:fill="auto"/>
              <w:spacing w:line="240" w:lineRule="auto"/>
              <w:ind w:left="126" w:firstLine="14"/>
              <w:rPr>
                <w:rFonts w:ascii="Arial" w:hAnsi="Arial" w:cs="Arial"/>
                <w:sz w:val="20"/>
                <w:szCs w:val="20"/>
                <w:lang w:val="ro-RO"/>
              </w:rPr>
            </w:pPr>
            <w:r w:rsidRPr="00302DBE">
              <w:rPr>
                <w:rFonts w:ascii="Arial" w:hAnsi="Arial" w:cs="Arial"/>
                <w:sz w:val="20"/>
                <w:szCs w:val="20"/>
                <w:lang w:val="ro-RO"/>
              </w:rPr>
              <w:t>Șes</w:t>
            </w:r>
          </w:p>
        </w:tc>
        <w:tc>
          <w:tcPr>
            <w:tcW w:w="784" w:type="dxa"/>
            <w:tcBorders>
              <w:top w:val="single" w:sz="4" w:space="0" w:color="auto"/>
              <w:left w:val="single" w:sz="4" w:space="0" w:color="auto"/>
            </w:tcBorders>
            <w:shd w:val="clear" w:color="auto" w:fill="FFFFFF"/>
            <w:vAlign w:val="bottom"/>
          </w:tcPr>
          <w:p w14:paraId="672B9F73"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0,5</w:t>
            </w:r>
          </w:p>
        </w:tc>
        <w:tc>
          <w:tcPr>
            <w:tcW w:w="812" w:type="dxa"/>
            <w:tcBorders>
              <w:top w:val="single" w:sz="4" w:space="0" w:color="auto"/>
              <w:left w:val="single" w:sz="4" w:space="0" w:color="auto"/>
            </w:tcBorders>
            <w:shd w:val="clear" w:color="auto" w:fill="FFFFFF"/>
            <w:vAlign w:val="bottom"/>
          </w:tcPr>
          <w:p w14:paraId="0F90E25D"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1,0</w:t>
            </w:r>
          </w:p>
        </w:tc>
        <w:tc>
          <w:tcPr>
            <w:tcW w:w="714" w:type="dxa"/>
            <w:tcBorders>
              <w:top w:val="single" w:sz="4" w:space="0" w:color="auto"/>
              <w:left w:val="single" w:sz="4" w:space="0" w:color="auto"/>
            </w:tcBorders>
            <w:shd w:val="clear" w:color="auto" w:fill="FFFFFF"/>
            <w:vAlign w:val="bottom"/>
          </w:tcPr>
          <w:p w14:paraId="4448B4A5"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1,0</w:t>
            </w:r>
          </w:p>
        </w:tc>
        <w:tc>
          <w:tcPr>
            <w:tcW w:w="616" w:type="dxa"/>
            <w:tcBorders>
              <w:top w:val="single" w:sz="4" w:space="0" w:color="auto"/>
              <w:left w:val="single" w:sz="4" w:space="0" w:color="auto"/>
            </w:tcBorders>
            <w:shd w:val="clear" w:color="auto" w:fill="FFFFFF"/>
            <w:vAlign w:val="bottom"/>
          </w:tcPr>
          <w:p w14:paraId="3446F3E3"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1,0</w:t>
            </w:r>
          </w:p>
        </w:tc>
        <w:tc>
          <w:tcPr>
            <w:tcW w:w="770" w:type="dxa"/>
            <w:tcBorders>
              <w:top w:val="single" w:sz="4" w:space="0" w:color="auto"/>
              <w:left w:val="single" w:sz="4" w:space="0" w:color="auto"/>
            </w:tcBorders>
            <w:shd w:val="clear" w:color="auto" w:fill="FFFFFF"/>
            <w:vAlign w:val="bottom"/>
          </w:tcPr>
          <w:p w14:paraId="21070C0E"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2,5</w:t>
            </w:r>
          </w:p>
        </w:tc>
        <w:tc>
          <w:tcPr>
            <w:tcW w:w="811" w:type="dxa"/>
            <w:tcBorders>
              <w:top w:val="single" w:sz="4" w:space="0" w:color="auto"/>
              <w:left w:val="single" w:sz="4" w:space="0" w:color="auto"/>
            </w:tcBorders>
            <w:shd w:val="clear" w:color="auto" w:fill="FFFFFF"/>
            <w:vAlign w:val="bottom"/>
          </w:tcPr>
          <w:p w14:paraId="26663E98"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2,5</w:t>
            </w:r>
          </w:p>
        </w:tc>
        <w:tc>
          <w:tcPr>
            <w:tcW w:w="728" w:type="dxa"/>
            <w:tcBorders>
              <w:top w:val="single" w:sz="4" w:space="0" w:color="auto"/>
              <w:left w:val="single" w:sz="4" w:space="0" w:color="auto"/>
            </w:tcBorders>
            <w:shd w:val="clear" w:color="auto" w:fill="FFFFFF"/>
            <w:vAlign w:val="bottom"/>
          </w:tcPr>
          <w:p w14:paraId="3B7C07F7"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3,5</w:t>
            </w:r>
          </w:p>
        </w:tc>
        <w:tc>
          <w:tcPr>
            <w:tcW w:w="588" w:type="dxa"/>
            <w:tcBorders>
              <w:top w:val="single" w:sz="4" w:space="0" w:color="auto"/>
              <w:left w:val="single" w:sz="4" w:space="0" w:color="auto"/>
            </w:tcBorders>
            <w:shd w:val="clear" w:color="auto" w:fill="FFFFFF"/>
            <w:vAlign w:val="bottom"/>
          </w:tcPr>
          <w:p w14:paraId="204A51CB"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2,5</w:t>
            </w:r>
          </w:p>
        </w:tc>
        <w:tc>
          <w:tcPr>
            <w:tcW w:w="896" w:type="dxa"/>
            <w:tcBorders>
              <w:top w:val="single" w:sz="4" w:space="0" w:color="auto"/>
              <w:left w:val="single" w:sz="4" w:space="0" w:color="auto"/>
            </w:tcBorders>
            <w:shd w:val="clear" w:color="auto" w:fill="FFFFFF"/>
            <w:vAlign w:val="bottom"/>
          </w:tcPr>
          <w:p w14:paraId="5E30A206"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3,5</w:t>
            </w:r>
          </w:p>
        </w:tc>
        <w:tc>
          <w:tcPr>
            <w:tcW w:w="686" w:type="dxa"/>
            <w:tcBorders>
              <w:top w:val="single" w:sz="4" w:space="0" w:color="auto"/>
              <w:left w:val="single" w:sz="4" w:space="0" w:color="auto"/>
            </w:tcBorders>
            <w:shd w:val="clear" w:color="auto" w:fill="FFFFFF"/>
            <w:vAlign w:val="bottom"/>
          </w:tcPr>
          <w:p w14:paraId="0AC4B2C0"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4,0</w:t>
            </w:r>
          </w:p>
        </w:tc>
        <w:tc>
          <w:tcPr>
            <w:tcW w:w="538" w:type="dxa"/>
            <w:tcBorders>
              <w:top w:val="single" w:sz="4" w:space="0" w:color="auto"/>
              <w:left w:val="single" w:sz="4" w:space="0" w:color="auto"/>
              <w:right w:val="single" w:sz="4" w:space="0" w:color="auto"/>
            </w:tcBorders>
            <w:shd w:val="clear" w:color="auto" w:fill="FFFFFF"/>
            <w:vAlign w:val="bottom"/>
          </w:tcPr>
          <w:p w14:paraId="370A18D0"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3,0</w:t>
            </w:r>
          </w:p>
        </w:tc>
      </w:tr>
      <w:tr w:rsidR="00302DBE" w:rsidRPr="00A92C1C" w14:paraId="0CAA54CD" w14:textId="77777777" w:rsidTr="00302DBE">
        <w:trPr>
          <w:trHeight w:hRule="exact" w:val="328"/>
          <w:jc w:val="center"/>
        </w:trPr>
        <w:tc>
          <w:tcPr>
            <w:tcW w:w="1605" w:type="dxa"/>
            <w:tcBorders>
              <w:top w:val="single" w:sz="4" w:space="0" w:color="auto"/>
              <w:left w:val="single" w:sz="4" w:space="0" w:color="auto"/>
            </w:tcBorders>
            <w:shd w:val="clear" w:color="auto" w:fill="FFFFFF"/>
            <w:vAlign w:val="bottom"/>
          </w:tcPr>
          <w:p w14:paraId="12D6889D" w14:textId="77777777" w:rsidR="0081723A" w:rsidRPr="00302DBE" w:rsidRDefault="0081723A" w:rsidP="00302DBE">
            <w:pPr>
              <w:pStyle w:val="Other0"/>
              <w:shd w:val="clear" w:color="auto" w:fill="auto"/>
              <w:spacing w:line="240" w:lineRule="auto"/>
              <w:ind w:left="126" w:firstLine="14"/>
              <w:rPr>
                <w:rFonts w:ascii="Arial" w:hAnsi="Arial" w:cs="Arial"/>
                <w:sz w:val="20"/>
                <w:szCs w:val="20"/>
                <w:lang w:val="ro-RO"/>
              </w:rPr>
            </w:pPr>
            <w:r w:rsidRPr="00302DBE">
              <w:rPr>
                <w:rFonts w:ascii="Arial" w:hAnsi="Arial" w:cs="Arial"/>
                <w:sz w:val="20"/>
                <w:szCs w:val="20"/>
                <w:lang w:val="ro-RO"/>
              </w:rPr>
              <w:t>Deal</w:t>
            </w:r>
          </w:p>
        </w:tc>
        <w:tc>
          <w:tcPr>
            <w:tcW w:w="784" w:type="dxa"/>
            <w:tcBorders>
              <w:top w:val="single" w:sz="4" w:space="0" w:color="auto"/>
              <w:left w:val="single" w:sz="4" w:space="0" w:color="auto"/>
            </w:tcBorders>
            <w:shd w:val="clear" w:color="auto" w:fill="FFFFFF"/>
            <w:vAlign w:val="bottom"/>
          </w:tcPr>
          <w:p w14:paraId="4B43AF8C"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0,5</w:t>
            </w:r>
          </w:p>
        </w:tc>
        <w:tc>
          <w:tcPr>
            <w:tcW w:w="812" w:type="dxa"/>
            <w:tcBorders>
              <w:top w:val="single" w:sz="4" w:space="0" w:color="auto"/>
              <w:left w:val="single" w:sz="4" w:space="0" w:color="auto"/>
            </w:tcBorders>
            <w:shd w:val="clear" w:color="auto" w:fill="FFFFFF"/>
            <w:vAlign w:val="bottom"/>
          </w:tcPr>
          <w:p w14:paraId="7EB276C1"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1,0</w:t>
            </w:r>
          </w:p>
        </w:tc>
        <w:tc>
          <w:tcPr>
            <w:tcW w:w="714" w:type="dxa"/>
            <w:tcBorders>
              <w:top w:val="single" w:sz="4" w:space="0" w:color="auto"/>
              <w:left w:val="single" w:sz="4" w:space="0" w:color="auto"/>
            </w:tcBorders>
            <w:shd w:val="clear" w:color="auto" w:fill="FFFFFF"/>
            <w:vAlign w:val="bottom"/>
          </w:tcPr>
          <w:p w14:paraId="1F82D5B5"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1,2</w:t>
            </w:r>
          </w:p>
        </w:tc>
        <w:tc>
          <w:tcPr>
            <w:tcW w:w="616" w:type="dxa"/>
            <w:tcBorders>
              <w:top w:val="single" w:sz="4" w:space="0" w:color="auto"/>
              <w:left w:val="single" w:sz="4" w:space="0" w:color="auto"/>
            </w:tcBorders>
            <w:shd w:val="clear" w:color="auto" w:fill="FFFFFF"/>
            <w:vAlign w:val="bottom"/>
          </w:tcPr>
          <w:p w14:paraId="794D4383"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1,2</w:t>
            </w:r>
          </w:p>
        </w:tc>
        <w:tc>
          <w:tcPr>
            <w:tcW w:w="770" w:type="dxa"/>
            <w:tcBorders>
              <w:top w:val="single" w:sz="4" w:space="0" w:color="auto"/>
              <w:left w:val="single" w:sz="4" w:space="0" w:color="auto"/>
            </w:tcBorders>
            <w:shd w:val="clear" w:color="auto" w:fill="FFFFFF"/>
            <w:vAlign w:val="bottom"/>
          </w:tcPr>
          <w:p w14:paraId="2423F2BA"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5,0</w:t>
            </w:r>
          </w:p>
        </w:tc>
        <w:tc>
          <w:tcPr>
            <w:tcW w:w="811" w:type="dxa"/>
            <w:tcBorders>
              <w:top w:val="single" w:sz="4" w:space="0" w:color="auto"/>
              <w:left w:val="single" w:sz="4" w:space="0" w:color="auto"/>
            </w:tcBorders>
            <w:shd w:val="clear" w:color="auto" w:fill="FFFFFF"/>
            <w:vAlign w:val="bottom"/>
          </w:tcPr>
          <w:p w14:paraId="1223800C"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5,0</w:t>
            </w:r>
          </w:p>
        </w:tc>
        <w:tc>
          <w:tcPr>
            <w:tcW w:w="728" w:type="dxa"/>
            <w:tcBorders>
              <w:top w:val="single" w:sz="4" w:space="0" w:color="auto"/>
              <w:left w:val="single" w:sz="4" w:space="0" w:color="auto"/>
            </w:tcBorders>
            <w:shd w:val="clear" w:color="auto" w:fill="FFFFFF"/>
            <w:vAlign w:val="bottom"/>
          </w:tcPr>
          <w:p w14:paraId="76F401DB"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5,0</w:t>
            </w:r>
          </w:p>
        </w:tc>
        <w:tc>
          <w:tcPr>
            <w:tcW w:w="588" w:type="dxa"/>
            <w:tcBorders>
              <w:top w:val="single" w:sz="4" w:space="0" w:color="auto"/>
              <w:left w:val="single" w:sz="4" w:space="0" w:color="auto"/>
            </w:tcBorders>
            <w:shd w:val="clear" w:color="auto" w:fill="FFFFFF"/>
            <w:vAlign w:val="bottom"/>
          </w:tcPr>
          <w:p w14:paraId="09F822ED"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5,0</w:t>
            </w:r>
          </w:p>
        </w:tc>
        <w:tc>
          <w:tcPr>
            <w:tcW w:w="896" w:type="dxa"/>
            <w:tcBorders>
              <w:top w:val="single" w:sz="4" w:space="0" w:color="auto"/>
              <w:left w:val="single" w:sz="4" w:space="0" w:color="auto"/>
            </w:tcBorders>
            <w:shd w:val="clear" w:color="auto" w:fill="FFFFFF"/>
            <w:vAlign w:val="bottom"/>
          </w:tcPr>
          <w:p w14:paraId="0F609506"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5,0</w:t>
            </w:r>
          </w:p>
        </w:tc>
        <w:tc>
          <w:tcPr>
            <w:tcW w:w="686" w:type="dxa"/>
            <w:tcBorders>
              <w:top w:val="single" w:sz="4" w:space="0" w:color="auto"/>
              <w:left w:val="single" w:sz="4" w:space="0" w:color="auto"/>
            </w:tcBorders>
            <w:shd w:val="clear" w:color="auto" w:fill="FFFFFF"/>
            <w:vAlign w:val="bottom"/>
          </w:tcPr>
          <w:p w14:paraId="0741C021"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5,0</w:t>
            </w:r>
          </w:p>
        </w:tc>
        <w:tc>
          <w:tcPr>
            <w:tcW w:w="538" w:type="dxa"/>
            <w:tcBorders>
              <w:top w:val="single" w:sz="4" w:space="0" w:color="auto"/>
              <w:left w:val="single" w:sz="4" w:space="0" w:color="auto"/>
              <w:right w:val="single" w:sz="4" w:space="0" w:color="auto"/>
            </w:tcBorders>
            <w:shd w:val="clear" w:color="auto" w:fill="FFFFFF"/>
            <w:vAlign w:val="bottom"/>
          </w:tcPr>
          <w:p w14:paraId="00746744"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3,0</w:t>
            </w:r>
          </w:p>
        </w:tc>
      </w:tr>
      <w:tr w:rsidR="00302DBE" w:rsidRPr="00A92C1C" w14:paraId="39D9DF45" w14:textId="77777777" w:rsidTr="00302DBE">
        <w:trPr>
          <w:trHeight w:hRule="exact" w:val="356"/>
          <w:jc w:val="center"/>
        </w:trPr>
        <w:tc>
          <w:tcPr>
            <w:tcW w:w="1605" w:type="dxa"/>
            <w:tcBorders>
              <w:top w:val="single" w:sz="4" w:space="0" w:color="auto"/>
              <w:left w:val="single" w:sz="4" w:space="0" w:color="auto"/>
              <w:bottom w:val="single" w:sz="4" w:space="0" w:color="auto"/>
            </w:tcBorders>
            <w:shd w:val="clear" w:color="auto" w:fill="FFFFFF"/>
            <w:vAlign w:val="center"/>
          </w:tcPr>
          <w:p w14:paraId="7D83FFAE" w14:textId="2D5C33AD" w:rsidR="0081723A" w:rsidRPr="00302DBE" w:rsidRDefault="00302DBE" w:rsidP="00302DBE">
            <w:pPr>
              <w:pStyle w:val="Other0"/>
              <w:shd w:val="clear" w:color="auto" w:fill="auto"/>
              <w:spacing w:line="240" w:lineRule="auto"/>
              <w:ind w:left="126" w:firstLine="14"/>
              <w:rPr>
                <w:rFonts w:ascii="Arial" w:hAnsi="Arial" w:cs="Arial"/>
                <w:sz w:val="20"/>
                <w:szCs w:val="20"/>
                <w:lang w:val="ro-RO"/>
              </w:rPr>
            </w:pPr>
            <w:r>
              <w:rPr>
                <w:rFonts w:ascii="Arial" w:hAnsi="Arial" w:cs="Arial"/>
                <w:sz w:val="20"/>
                <w:szCs w:val="20"/>
                <w:lang w:val="ro-RO"/>
              </w:rPr>
              <w:t>A</w:t>
            </w:r>
            <w:r w:rsidRPr="00302DBE">
              <w:rPr>
                <w:rFonts w:ascii="Arial" w:hAnsi="Arial" w:cs="Arial"/>
                <w:sz w:val="20"/>
                <w:szCs w:val="20"/>
                <w:lang w:val="ro-RO"/>
              </w:rPr>
              <w:t>ccidentat</w:t>
            </w:r>
          </w:p>
        </w:tc>
        <w:tc>
          <w:tcPr>
            <w:tcW w:w="784" w:type="dxa"/>
            <w:tcBorders>
              <w:top w:val="single" w:sz="4" w:space="0" w:color="auto"/>
              <w:left w:val="single" w:sz="4" w:space="0" w:color="auto"/>
              <w:bottom w:val="single" w:sz="4" w:space="0" w:color="auto"/>
            </w:tcBorders>
            <w:shd w:val="clear" w:color="auto" w:fill="FFFFFF"/>
            <w:vAlign w:val="center"/>
          </w:tcPr>
          <w:p w14:paraId="4BF4BF4B"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0,5</w:t>
            </w:r>
          </w:p>
        </w:tc>
        <w:tc>
          <w:tcPr>
            <w:tcW w:w="812" w:type="dxa"/>
            <w:tcBorders>
              <w:top w:val="single" w:sz="4" w:space="0" w:color="auto"/>
              <w:left w:val="single" w:sz="4" w:space="0" w:color="auto"/>
              <w:bottom w:val="single" w:sz="4" w:space="0" w:color="auto"/>
            </w:tcBorders>
            <w:shd w:val="clear" w:color="auto" w:fill="FFFFFF"/>
            <w:vAlign w:val="center"/>
          </w:tcPr>
          <w:p w14:paraId="075B72E5"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1,0</w:t>
            </w:r>
          </w:p>
        </w:tc>
        <w:tc>
          <w:tcPr>
            <w:tcW w:w="714" w:type="dxa"/>
            <w:tcBorders>
              <w:top w:val="single" w:sz="4" w:space="0" w:color="auto"/>
              <w:left w:val="single" w:sz="4" w:space="0" w:color="auto"/>
              <w:bottom w:val="single" w:sz="4" w:space="0" w:color="auto"/>
            </w:tcBorders>
            <w:shd w:val="clear" w:color="auto" w:fill="FFFFFF"/>
            <w:vAlign w:val="center"/>
          </w:tcPr>
          <w:p w14:paraId="5A537C14"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1,2</w:t>
            </w:r>
          </w:p>
        </w:tc>
        <w:tc>
          <w:tcPr>
            <w:tcW w:w="616" w:type="dxa"/>
            <w:tcBorders>
              <w:top w:val="single" w:sz="4" w:space="0" w:color="auto"/>
              <w:left w:val="single" w:sz="4" w:space="0" w:color="auto"/>
              <w:bottom w:val="single" w:sz="4" w:space="0" w:color="auto"/>
            </w:tcBorders>
            <w:shd w:val="clear" w:color="auto" w:fill="FFFFFF"/>
            <w:vAlign w:val="center"/>
          </w:tcPr>
          <w:p w14:paraId="4FCBF0A5"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1,2</w:t>
            </w:r>
          </w:p>
        </w:tc>
        <w:tc>
          <w:tcPr>
            <w:tcW w:w="770" w:type="dxa"/>
            <w:tcBorders>
              <w:top w:val="single" w:sz="4" w:space="0" w:color="auto"/>
              <w:left w:val="single" w:sz="4" w:space="0" w:color="auto"/>
              <w:bottom w:val="single" w:sz="4" w:space="0" w:color="auto"/>
            </w:tcBorders>
            <w:shd w:val="clear" w:color="auto" w:fill="FFFFFF"/>
            <w:vAlign w:val="center"/>
          </w:tcPr>
          <w:p w14:paraId="5DDBBA90"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7,2</w:t>
            </w:r>
          </w:p>
        </w:tc>
        <w:tc>
          <w:tcPr>
            <w:tcW w:w="811" w:type="dxa"/>
            <w:tcBorders>
              <w:top w:val="single" w:sz="4" w:space="0" w:color="auto"/>
              <w:left w:val="single" w:sz="4" w:space="0" w:color="auto"/>
              <w:bottom w:val="single" w:sz="4" w:space="0" w:color="auto"/>
            </w:tcBorders>
            <w:shd w:val="clear" w:color="auto" w:fill="FFFFFF"/>
            <w:vAlign w:val="center"/>
          </w:tcPr>
          <w:p w14:paraId="5191113C"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7,2</w:t>
            </w:r>
          </w:p>
        </w:tc>
        <w:tc>
          <w:tcPr>
            <w:tcW w:w="728" w:type="dxa"/>
            <w:tcBorders>
              <w:top w:val="single" w:sz="4" w:space="0" w:color="auto"/>
              <w:left w:val="single" w:sz="4" w:space="0" w:color="auto"/>
              <w:bottom w:val="single" w:sz="4" w:space="0" w:color="auto"/>
            </w:tcBorders>
            <w:shd w:val="clear" w:color="auto" w:fill="FFFFFF"/>
            <w:vAlign w:val="center"/>
          </w:tcPr>
          <w:p w14:paraId="454F0C5A"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7,2</w:t>
            </w:r>
          </w:p>
        </w:tc>
        <w:tc>
          <w:tcPr>
            <w:tcW w:w="588" w:type="dxa"/>
            <w:tcBorders>
              <w:top w:val="single" w:sz="4" w:space="0" w:color="auto"/>
              <w:left w:val="single" w:sz="4" w:space="0" w:color="auto"/>
              <w:bottom w:val="single" w:sz="4" w:space="0" w:color="auto"/>
            </w:tcBorders>
            <w:shd w:val="clear" w:color="auto" w:fill="FFFFFF"/>
            <w:vAlign w:val="center"/>
          </w:tcPr>
          <w:p w14:paraId="0499C592"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7,2</w:t>
            </w:r>
          </w:p>
        </w:tc>
        <w:tc>
          <w:tcPr>
            <w:tcW w:w="896" w:type="dxa"/>
            <w:tcBorders>
              <w:top w:val="single" w:sz="4" w:space="0" w:color="auto"/>
              <w:left w:val="single" w:sz="4" w:space="0" w:color="auto"/>
              <w:bottom w:val="single" w:sz="4" w:space="0" w:color="auto"/>
            </w:tcBorders>
            <w:shd w:val="clear" w:color="auto" w:fill="FFFFFF"/>
            <w:vAlign w:val="center"/>
          </w:tcPr>
          <w:p w14:paraId="1A3D2298"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7,2</w:t>
            </w:r>
          </w:p>
        </w:tc>
        <w:tc>
          <w:tcPr>
            <w:tcW w:w="686" w:type="dxa"/>
            <w:tcBorders>
              <w:top w:val="single" w:sz="4" w:space="0" w:color="auto"/>
              <w:left w:val="single" w:sz="4" w:space="0" w:color="auto"/>
              <w:bottom w:val="single" w:sz="4" w:space="0" w:color="auto"/>
            </w:tcBorders>
            <w:shd w:val="clear" w:color="auto" w:fill="FFFFFF"/>
            <w:vAlign w:val="center"/>
          </w:tcPr>
          <w:p w14:paraId="3664EFAB"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7,2</w:t>
            </w:r>
          </w:p>
        </w:tc>
        <w:tc>
          <w:tcPr>
            <w:tcW w:w="538" w:type="dxa"/>
            <w:tcBorders>
              <w:top w:val="single" w:sz="4" w:space="0" w:color="auto"/>
              <w:left w:val="single" w:sz="4" w:space="0" w:color="auto"/>
              <w:bottom w:val="single" w:sz="4" w:space="0" w:color="auto"/>
              <w:right w:val="single" w:sz="4" w:space="0" w:color="auto"/>
            </w:tcBorders>
            <w:shd w:val="clear" w:color="auto" w:fill="FFFFFF"/>
            <w:vAlign w:val="center"/>
          </w:tcPr>
          <w:p w14:paraId="594B53C7"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3,0</w:t>
            </w:r>
          </w:p>
        </w:tc>
      </w:tr>
    </w:tbl>
    <w:p w14:paraId="76573C12" w14:textId="77777777" w:rsidR="0081723A" w:rsidRPr="00852ECB" w:rsidRDefault="0081723A" w:rsidP="00852ECB">
      <w:pPr>
        <w:spacing w:after="0" w:line="240" w:lineRule="auto"/>
        <w:jc w:val="center"/>
        <w:rPr>
          <w:rFonts w:ascii="Arial" w:hAnsi="Arial" w:cs="Arial"/>
          <w:sz w:val="20"/>
          <w:szCs w:val="20"/>
          <w:lang w:eastAsia="ru-RU"/>
        </w:rPr>
      </w:pPr>
      <w:bookmarkStart w:id="2" w:name="bookmark17"/>
      <w:bookmarkStart w:id="3" w:name="bookmark18"/>
    </w:p>
    <w:p w14:paraId="0BA86EDC" w14:textId="77777777" w:rsidR="0081723A" w:rsidRPr="00852ECB" w:rsidRDefault="0081723A" w:rsidP="00852ECB">
      <w:pPr>
        <w:spacing w:after="0" w:line="240" w:lineRule="auto"/>
        <w:jc w:val="center"/>
        <w:rPr>
          <w:rFonts w:ascii="Arial" w:hAnsi="Arial" w:cs="Arial"/>
          <w:sz w:val="20"/>
          <w:szCs w:val="20"/>
          <w:lang w:eastAsia="ru-RU"/>
        </w:rPr>
      </w:pPr>
    </w:p>
    <w:p w14:paraId="57B1AC30" w14:textId="185D0D61" w:rsidR="0081723A" w:rsidRPr="00852ECB" w:rsidRDefault="0081723A" w:rsidP="00852ECB">
      <w:pPr>
        <w:spacing w:after="0" w:line="240" w:lineRule="auto"/>
        <w:jc w:val="center"/>
        <w:rPr>
          <w:rFonts w:ascii="Arial" w:hAnsi="Arial" w:cs="Arial"/>
          <w:b/>
          <w:bCs/>
          <w:sz w:val="20"/>
          <w:szCs w:val="20"/>
          <w:lang w:eastAsia="ru-RU"/>
        </w:rPr>
      </w:pPr>
      <w:r w:rsidRPr="00852ECB">
        <w:rPr>
          <w:rFonts w:ascii="Arial" w:hAnsi="Arial" w:cs="Arial"/>
          <w:b/>
          <w:bCs/>
          <w:sz w:val="20"/>
          <w:szCs w:val="20"/>
          <w:lang w:eastAsia="ru-RU"/>
        </w:rPr>
        <w:t>Tabelul 10 - Coeficienții de echivalare în vehicule etalon pentru</w:t>
      </w:r>
      <w:r w:rsidRPr="00852ECB">
        <w:rPr>
          <w:rFonts w:ascii="Arial" w:hAnsi="Arial" w:cs="Arial"/>
          <w:b/>
          <w:bCs/>
          <w:sz w:val="20"/>
          <w:szCs w:val="20"/>
          <w:lang w:eastAsia="ru-RU"/>
        </w:rPr>
        <w:br/>
        <w:t>segmente cu declivități prelungite</w:t>
      </w:r>
      <w:bookmarkEnd w:id="2"/>
      <w:bookmarkEnd w:id="3"/>
    </w:p>
    <w:p w14:paraId="44D70E97" w14:textId="77777777" w:rsidR="003A5F8E" w:rsidRPr="00A92C1C" w:rsidRDefault="003A5F8E" w:rsidP="00852ECB">
      <w:pPr>
        <w:spacing w:after="0" w:line="240" w:lineRule="auto"/>
        <w:jc w:val="center"/>
        <w:rPr>
          <w:rFonts w:ascii="Arial" w:hAnsi="Arial" w:cs="Arial"/>
          <w:sz w:val="20"/>
          <w:szCs w:val="20"/>
          <w:lang w:eastAsia="ru-RU"/>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1560"/>
        <w:gridCol w:w="919"/>
        <w:gridCol w:w="640"/>
        <w:gridCol w:w="567"/>
        <w:gridCol w:w="567"/>
        <w:gridCol w:w="567"/>
        <w:gridCol w:w="567"/>
        <w:gridCol w:w="425"/>
        <w:gridCol w:w="567"/>
        <w:gridCol w:w="567"/>
        <w:gridCol w:w="567"/>
      </w:tblGrid>
      <w:tr w:rsidR="0081723A" w:rsidRPr="00C46CFE" w14:paraId="5A82421B" w14:textId="77777777" w:rsidTr="00C46CFE">
        <w:trPr>
          <w:trHeight w:hRule="exact" w:val="326"/>
          <w:jc w:val="center"/>
        </w:trPr>
        <w:tc>
          <w:tcPr>
            <w:tcW w:w="1560" w:type="dxa"/>
            <w:vMerge w:val="restart"/>
            <w:tcBorders>
              <w:top w:val="single" w:sz="4" w:space="0" w:color="auto"/>
              <w:left w:val="single" w:sz="4" w:space="0" w:color="auto"/>
            </w:tcBorders>
            <w:shd w:val="clear" w:color="auto" w:fill="FFFFFF"/>
            <w:vAlign w:val="center"/>
          </w:tcPr>
          <w:p w14:paraId="5627851A" w14:textId="77777777" w:rsidR="0081723A" w:rsidRPr="00C46CFE" w:rsidRDefault="0081723A" w:rsidP="00256FB9">
            <w:pPr>
              <w:pStyle w:val="Other0"/>
              <w:shd w:val="clear" w:color="auto" w:fill="auto"/>
              <w:spacing w:line="240" w:lineRule="auto"/>
              <w:ind w:firstLine="0"/>
              <w:jc w:val="center"/>
              <w:rPr>
                <w:rFonts w:ascii="Arial" w:hAnsi="Arial" w:cs="Arial"/>
                <w:sz w:val="20"/>
                <w:szCs w:val="20"/>
                <w:lang w:val="ro-RO"/>
              </w:rPr>
            </w:pPr>
            <w:r w:rsidRPr="00C46CFE">
              <w:rPr>
                <w:rFonts w:ascii="Arial" w:hAnsi="Arial" w:cs="Arial"/>
                <w:sz w:val="20"/>
                <w:szCs w:val="20"/>
                <w:lang w:val="ro-RO"/>
              </w:rPr>
              <w:t>Declivitate, %</w:t>
            </w:r>
          </w:p>
        </w:tc>
        <w:tc>
          <w:tcPr>
            <w:tcW w:w="919" w:type="dxa"/>
            <w:vMerge w:val="restart"/>
            <w:tcBorders>
              <w:top w:val="single" w:sz="4" w:space="0" w:color="auto"/>
              <w:left w:val="single" w:sz="4" w:space="0" w:color="auto"/>
            </w:tcBorders>
            <w:shd w:val="clear" w:color="auto" w:fill="FFFFFF"/>
            <w:vAlign w:val="center"/>
          </w:tcPr>
          <w:p w14:paraId="452A2437" w14:textId="77777777" w:rsidR="0081723A" w:rsidRPr="00C46CFE" w:rsidRDefault="0081723A" w:rsidP="00256FB9">
            <w:pPr>
              <w:pStyle w:val="Other0"/>
              <w:shd w:val="clear" w:color="auto" w:fill="auto"/>
              <w:spacing w:line="240" w:lineRule="auto"/>
              <w:ind w:firstLine="0"/>
              <w:jc w:val="center"/>
              <w:rPr>
                <w:rFonts w:ascii="Arial" w:hAnsi="Arial" w:cs="Arial"/>
                <w:sz w:val="20"/>
                <w:szCs w:val="20"/>
                <w:lang w:val="ro-RO"/>
              </w:rPr>
            </w:pPr>
            <w:r w:rsidRPr="00C46CFE">
              <w:rPr>
                <w:rFonts w:ascii="Arial" w:hAnsi="Arial" w:cs="Arial"/>
                <w:sz w:val="20"/>
                <w:szCs w:val="20"/>
                <w:lang w:val="ro-RO"/>
              </w:rPr>
              <w:t>Lungime, (km)</w:t>
            </w:r>
          </w:p>
        </w:tc>
        <w:tc>
          <w:tcPr>
            <w:tcW w:w="5034" w:type="dxa"/>
            <w:gridSpan w:val="9"/>
            <w:tcBorders>
              <w:top w:val="single" w:sz="4" w:space="0" w:color="auto"/>
              <w:left w:val="single" w:sz="4" w:space="0" w:color="auto"/>
              <w:right w:val="single" w:sz="4" w:space="0" w:color="auto"/>
            </w:tcBorders>
            <w:shd w:val="clear" w:color="auto" w:fill="FFFFFF"/>
            <w:vAlign w:val="center"/>
          </w:tcPr>
          <w:p w14:paraId="7CBC2FCA" w14:textId="0AE777DC" w:rsidR="0081723A" w:rsidRPr="00C46CFE" w:rsidRDefault="0081723A" w:rsidP="00256FB9">
            <w:pPr>
              <w:pStyle w:val="Other0"/>
              <w:shd w:val="clear" w:color="auto" w:fill="auto"/>
              <w:spacing w:line="240" w:lineRule="auto"/>
              <w:ind w:firstLine="0"/>
              <w:jc w:val="center"/>
              <w:rPr>
                <w:rFonts w:ascii="Arial" w:hAnsi="Arial" w:cs="Arial"/>
                <w:sz w:val="20"/>
                <w:szCs w:val="20"/>
                <w:lang w:val="ro-RO"/>
              </w:rPr>
            </w:pPr>
            <w:r w:rsidRPr="00C46CFE">
              <w:rPr>
                <w:rFonts w:ascii="Arial" w:hAnsi="Arial" w:cs="Arial"/>
                <w:sz w:val="20"/>
                <w:szCs w:val="20"/>
                <w:lang w:val="ro-RO"/>
              </w:rPr>
              <w:t>Cererea de trafic direcțională (veh</w:t>
            </w:r>
            <w:r w:rsidR="00C46CFE" w:rsidRPr="00C46CFE">
              <w:rPr>
                <w:rFonts w:ascii="Arial" w:hAnsi="Arial" w:cs="Arial"/>
                <w:sz w:val="20"/>
                <w:szCs w:val="20"/>
              </w:rPr>
              <w:t>.</w:t>
            </w:r>
            <w:r w:rsidRPr="00C46CFE">
              <w:rPr>
                <w:rFonts w:ascii="Arial" w:hAnsi="Arial" w:cs="Arial"/>
                <w:sz w:val="20"/>
                <w:szCs w:val="20"/>
                <w:lang w:val="ro-RO"/>
              </w:rPr>
              <w:t>/oră)</w:t>
            </w:r>
          </w:p>
        </w:tc>
      </w:tr>
      <w:tr w:rsidR="0081723A" w:rsidRPr="00C46CFE" w14:paraId="5B78F51A" w14:textId="77777777" w:rsidTr="00C46CFE">
        <w:trPr>
          <w:trHeight w:hRule="exact" w:val="384"/>
          <w:jc w:val="center"/>
        </w:trPr>
        <w:tc>
          <w:tcPr>
            <w:tcW w:w="1560" w:type="dxa"/>
            <w:vMerge/>
            <w:tcBorders>
              <w:left w:val="single" w:sz="4" w:space="0" w:color="auto"/>
            </w:tcBorders>
            <w:shd w:val="clear" w:color="auto" w:fill="FFFFFF"/>
            <w:vAlign w:val="center"/>
          </w:tcPr>
          <w:p w14:paraId="522EEB09" w14:textId="77777777" w:rsidR="0081723A" w:rsidRPr="00C46CFE" w:rsidRDefault="0081723A" w:rsidP="00256FB9">
            <w:pPr>
              <w:spacing w:after="0" w:line="240" w:lineRule="auto"/>
              <w:jc w:val="center"/>
              <w:rPr>
                <w:rFonts w:ascii="Arial" w:hAnsi="Arial" w:cs="Arial"/>
                <w:sz w:val="20"/>
                <w:szCs w:val="20"/>
              </w:rPr>
            </w:pPr>
          </w:p>
        </w:tc>
        <w:tc>
          <w:tcPr>
            <w:tcW w:w="919" w:type="dxa"/>
            <w:vMerge/>
            <w:tcBorders>
              <w:left w:val="single" w:sz="4" w:space="0" w:color="auto"/>
            </w:tcBorders>
            <w:shd w:val="clear" w:color="auto" w:fill="FFFFFF"/>
            <w:vAlign w:val="center"/>
          </w:tcPr>
          <w:p w14:paraId="6CFBA151" w14:textId="77777777" w:rsidR="0081723A" w:rsidRPr="00C46CFE" w:rsidRDefault="0081723A" w:rsidP="00256FB9">
            <w:pPr>
              <w:spacing w:after="0" w:line="240" w:lineRule="auto"/>
              <w:jc w:val="center"/>
              <w:rPr>
                <w:rFonts w:ascii="Arial" w:hAnsi="Arial" w:cs="Arial"/>
                <w:sz w:val="20"/>
                <w:szCs w:val="20"/>
              </w:rPr>
            </w:pPr>
          </w:p>
        </w:tc>
        <w:tc>
          <w:tcPr>
            <w:tcW w:w="640" w:type="dxa"/>
            <w:tcBorders>
              <w:top w:val="single" w:sz="4" w:space="0" w:color="auto"/>
              <w:left w:val="single" w:sz="4" w:space="0" w:color="auto"/>
            </w:tcBorders>
            <w:shd w:val="clear" w:color="auto" w:fill="FFFFFF"/>
            <w:vAlign w:val="center"/>
          </w:tcPr>
          <w:p w14:paraId="0C689398" w14:textId="77777777" w:rsidR="0081723A" w:rsidRPr="00C46CFE" w:rsidRDefault="0081723A" w:rsidP="00256FB9">
            <w:pPr>
              <w:pStyle w:val="Other0"/>
              <w:shd w:val="clear" w:color="auto" w:fill="auto"/>
              <w:spacing w:line="240" w:lineRule="auto"/>
              <w:ind w:firstLine="0"/>
              <w:jc w:val="center"/>
              <w:rPr>
                <w:rFonts w:ascii="Arial" w:hAnsi="Arial" w:cs="Arial"/>
                <w:sz w:val="20"/>
                <w:szCs w:val="20"/>
                <w:lang w:val="ro-RO"/>
              </w:rPr>
            </w:pPr>
            <w:r w:rsidRPr="00C46CFE">
              <w:rPr>
                <w:rFonts w:ascii="Arial" w:hAnsi="Arial" w:cs="Arial"/>
                <w:sz w:val="20"/>
                <w:szCs w:val="20"/>
                <w:lang w:val="ro-RO"/>
              </w:rPr>
              <w:t>&lt;100</w:t>
            </w:r>
          </w:p>
        </w:tc>
        <w:tc>
          <w:tcPr>
            <w:tcW w:w="567" w:type="dxa"/>
            <w:tcBorders>
              <w:top w:val="single" w:sz="4" w:space="0" w:color="auto"/>
              <w:left w:val="single" w:sz="4" w:space="0" w:color="auto"/>
            </w:tcBorders>
            <w:shd w:val="clear" w:color="auto" w:fill="FFFFFF"/>
            <w:vAlign w:val="center"/>
          </w:tcPr>
          <w:p w14:paraId="22F2E8BD" w14:textId="77777777" w:rsidR="0081723A" w:rsidRPr="00C46CFE" w:rsidRDefault="0081723A" w:rsidP="00256FB9">
            <w:pPr>
              <w:pStyle w:val="Other0"/>
              <w:shd w:val="clear" w:color="auto" w:fill="auto"/>
              <w:spacing w:line="240" w:lineRule="auto"/>
              <w:ind w:firstLine="0"/>
              <w:jc w:val="center"/>
              <w:rPr>
                <w:rFonts w:ascii="Arial" w:hAnsi="Arial" w:cs="Arial"/>
                <w:sz w:val="20"/>
                <w:szCs w:val="20"/>
                <w:lang w:val="ro-RO"/>
              </w:rPr>
            </w:pPr>
            <w:r w:rsidRPr="00C46CFE">
              <w:rPr>
                <w:rFonts w:ascii="Arial" w:hAnsi="Arial" w:cs="Arial"/>
                <w:sz w:val="20"/>
                <w:szCs w:val="20"/>
                <w:lang w:val="ro-RO"/>
              </w:rPr>
              <w:t>200</w:t>
            </w:r>
          </w:p>
        </w:tc>
        <w:tc>
          <w:tcPr>
            <w:tcW w:w="567" w:type="dxa"/>
            <w:tcBorders>
              <w:top w:val="single" w:sz="4" w:space="0" w:color="auto"/>
              <w:left w:val="single" w:sz="4" w:space="0" w:color="auto"/>
            </w:tcBorders>
            <w:shd w:val="clear" w:color="auto" w:fill="FFFFFF"/>
            <w:vAlign w:val="center"/>
          </w:tcPr>
          <w:p w14:paraId="5BD76F2E" w14:textId="77777777" w:rsidR="0081723A" w:rsidRPr="00C46CFE" w:rsidRDefault="0081723A" w:rsidP="00256FB9">
            <w:pPr>
              <w:pStyle w:val="Other0"/>
              <w:shd w:val="clear" w:color="auto" w:fill="auto"/>
              <w:spacing w:line="240" w:lineRule="auto"/>
              <w:ind w:firstLine="0"/>
              <w:jc w:val="center"/>
              <w:rPr>
                <w:rFonts w:ascii="Arial" w:hAnsi="Arial" w:cs="Arial"/>
                <w:sz w:val="20"/>
                <w:szCs w:val="20"/>
                <w:lang w:val="ro-RO"/>
              </w:rPr>
            </w:pPr>
            <w:r w:rsidRPr="00C46CFE">
              <w:rPr>
                <w:rFonts w:ascii="Arial" w:hAnsi="Arial" w:cs="Arial"/>
                <w:sz w:val="20"/>
                <w:szCs w:val="20"/>
                <w:lang w:val="ro-RO"/>
              </w:rPr>
              <w:t>300</w:t>
            </w:r>
          </w:p>
        </w:tc>
        <w:tc>
          <w:tcPr>
            <w:tcW w:w="567" w:type="dxa"/>
            <w:tcBorders>
              <w:top w:val="single" w:sz="4" w:space="0" w:color="auto"/>
              <w:left w:val="single" w:sz="4" w:space="0" w:color="auto"/>
            </w:tcBorders>
            <w:shd w:val="clear" w:color="auto" w:fill="FFFFFF"/>
            <w:vAlign w:val="center"/>
          </w:tcPr>
          <w:p w14:paraId="72D10D5A" w14:textId="77777777" w:rsidR="0081723A" w:rsidRPr="00C46CFE" w:rsidRDefault="0081723A" w:rsidP="00256FB9">
            <w:pPr>
              <w:pStyle w:val="Other0"/>
              <w:shd w:val="clear" w:color="auto" w:fill="auto"/>
              <w:spacing w:line="240" w:lineRule="auto"/>
              <w:ind w:firstLine="0"/>
              <w:jc w:val="center"/>
              <w:rPr>
                <w:rFonts w:ascii="Arial" w:hAnsi="Arial" w:cs="Arial"/>
                <w:sz w:val="20"/>
                <w:szCs w:val="20"/>
                <w:lang w:val="ro-RO"/>
              </w:rPr>
            </w:pPr>
            <w:r w:rsidRPr="00C46CFE">
              <w:rPr>
                <w:rFonts w:ascii="Arial" w:hAnsi="Arial" w:cs="Arial"/>
                <w:sz w:val="20"/>
                <w:szCs w:val="20"/>
                <w:lang w:val="ro-RO"/>
              </w:rPr>
              <w:t>400</w:t>
            </w:r>
          </w:p>
        </w:tc>
        <w:tc>
          <w:tcPr>
            <w:tcW w:w="567" w:type="dxa"/>
            <w:tcBorders>
              <w:top w:val="single" w:sz="4" w:space="0" w:color="auto"/>
              <w:left w:val="single" w:sz="4" w:space="0" w:color="auto"/>
            </w:tcBorders>
            <w:shd w:val="clear" w:color="auto" w:fill="FFFFFF"/>
            <w:vAlign w:val="center"/>
          </w:tcPr>
          <w:p w14:paraId="58FA2723" w14:textId="77777777" w:rsidR="0081723A" w:rsidRPr="00C46CFE" w:rsidRDefault="0081723A" w:rsidP="00256FB9">
            <w:pPr>
              <w:pStyle w:val="Other0"/>
              <w:shd w:val="clear" w:color="auto" w:fill="auto"/>
              <w:spacing w:line="240" w:lineRule="auto"/>
              <w:ind w:firstLine="0"/>
              <w:jc w:val="center"/>
              <w:rPr>
                <w:rFonts w:ascii="Arial" w:hAnsi="Arial" w:cs="Arial"/>
                <w:sz w:val="20"/>
                <w:szCs w:val="20"/>
                <w:lang w:val="ro-RO"/>
              </w:rPr>
            </w:pPr>
            <w:r w:rsidRPr="00C46CFE">
              <w:rPr>
                <w:rFonts w:ascii="Arial" w:hAnsi="Arial" w:cs="Arial"/>
                <w:sz w:val="20"/>
                <w:szCs w:val="20"/>
                <w:lang w:val="ro-RO"/>
              </w:rPr>
              <w:t>500</w:t>
            </w:r>
          </w:p>
        </w:tc>
        <w:tc>
          <w:tcPr>
            <w:tcW w:w="425" w:type="dxa"/>
            <w:tcBorders>
              <w:top w:val="single" w:sz="4" w:space="0" w:color="auto"/>
              <w:left w:val="single" w:sz="4" w:space="0" w:color="auto"/>
            </w:tcBorders>
            <w:shd w:val="clear" w:color="auto" w:fill="FFFFFF"/>
            <w:vAlign w:val="center"/>
          </w:tcPr>
          <w:p w14:paraId="0FBC43DB" w14:textId="77777777" w:rsidR="0081723A" w:rsidRPr="00C46CFE" w:rsidRDefault="0081723A" w:rsidP="00256FB9">
            <w:pPr>
              <w:pStyle w:val="Other0"/>
              <w:shd w:val="clear" w:color="auto" w:fill="auto"/>
              <w:spacing w:line="240" w:lineRule="auto"/>
              <w:ind w:firstLine="0"/>
              <w:jc w:val="center"/>
              <w:rPr>
                <w:rFonts w:ascii="Arial" w:hAnsi="Arial" w:cs="Arial"/>
                <w:sz w:val="20"/>
                <w:szCs w:val="20"/>
                <w:lang w:val="ro-RO"/>
              </w:rPr>
            </w:pPr>
            <w:r w:rsidRPr="00C46CFE">
              <w:rPr>
                <w:rFonts w:ascii="Arial" w:hAnsi="Arial" w:cs="Arial"/>
                <w:sz w:val="20"/>
                <w:szCs w:val="20"/>
                <w:lang w:val="ro-RO"/>
              </w:rPr>
              <w:t>600</w:t>
            </w:r>
          </w:p>
        </w:tc>
        <w:tc>
          <w:tcPr>
            <w:tcW w:w="567" w:type="dxa"/>
            <w:tcBorders>
              <w:top w:val="single" w:sz="4" w:space="0" w:color="auto"/>
              <w:left w:val="single" w:sz="4" w:space="0" w:color="auto"/>
            </w:tcBorders>
            <w:shd w:val="clear" w:color="auto" w:fill="FFFFFF"/>
            <w:vAlign w:val="center"/>
          </w:tcPr>
          <w:p w14:paraId="4483EFBE" w14:textId="77777777" w:rsidR="0081723A" w:rsidRPr="00C46CFE" w:rsidRDefault="0081723A" w:rsidP="00256FB9">
            <w:pPr>
              <w:pStyle w:val="Other0"/>
              <w:shd w:val="clear" w:color="auto" w:fill="auto"/>
              <w:spacing w:line="240" w:lineRule="auto"/>
              <w:ind w:firstLine="0"/>
              <w:jc w:val="center"/>
              <w:rPr>
                <w:rFonts w:ascii="Arial" w:hAnsi="Arial" w:cs="Arial"/>
                <w:sz w:val="20"/>
                <w:szCs w:val="20"/>
                <w:lang w:val="ro-RO"/>
              </w:rPr>
            </w:pPr>
            <w:r w:rsidRPr="00C46CFE">
              <w:rPr>
                <w:rFonts w:ascii="Arial" w:hAnsi="Arial" w:cs="Arial"/>
                <w:sz w:val="20"/>
                <w:szCs w:val="20"/>
                <w:lang w:val="ro-RO"/>
              </w:rPr>
              <w:t>700</w:t>
            </w:r>
          </w:p>
        </w:tc>
        <w:tc>
          <w:tcPr>
            <w:tcW w:w="567" w:type="dxa"/>
            <w:tcBorders>
              <w:top w:val="single" w:sz="4" w:space="0" w:color="auto"/>
              <w:left w:val="single" w:sz="4" w:space="0" w:color="auto"/>
            </w:tcBorders>
            <w:shd w:val="clear" w:color="auto" w:fill="FFFFFF"/>
            <w:vAlign w:val="center"/>
          </w:tcPr>
          <w:p w14:paraId="149114EF" w14:textId="77777777" w:rsidR="0081723A" w:rsidRPr="00C46CFE" w:rsidRDefault="0081723A" w:rsidP="00256FB9">
            <w:pPr>
              <w:pStyle w:val="Other0"/>
              <w:shd w:val="clear" w:color="auto" w:fill="auto"/>
              <w:spacing w:line="240" w:lineRule="auto"/>
              <w:ind w:firstLine="0"/>
              <w:jc w:val="center"/>
              <w:rPr>
                <w:rFonts w:ascii="Arial" w:hAnsi="Arial" w:cs="Arial"/>
                <w:sz w:val="20"/>
                <w:szCs w:val="20"/>
                <w:lang w:val="ro-RO"/>
              </w:rPr>
            </w:pPr>
            <w:r w:rsidRPr="00C46CFE">
              <w:rPr>
                <w:rFonts w:ascii="Arial" w:hAnsi="Arial" w:cs="Arial"/>
                <w:sz w:val="20"/>
                <w:szCs w:val="20"/>
                <w:lang w:val="ro-RO"/>
              </w:rPr>
              <w:t>800</w:t>
            </w:r>
          </w:p>
        </w:tc>
        <w:tc>
          <w:tcPr>
            <w:tcW w:w="567" w:type="dxa"/>
            <w:tcBorders>
              <w:top w:val="single" w:sz="4" w:space="0" w:color="auto"/>
              <w:left w:val="single" w:sz="4" w:space="0" w:color="auto"/>
              <w:right w:val="single" w:sz="4" w:space="0" w:color="auto"/>
            </w:tcBorders>
            <w:shd w:val="clear" w:color="auto" w:fill="FFFFFF"/>
            <w:vAlign w:val="center"/>
          </w:tcPr>
          <w:p w14:paraId="1CDCBE30" w14:textId="77777777" w:rsidR="0081723A" w:rsidRPr="00C46CFE" w:rsidRDefault="0081723A" w:rsidP="00256FB9">
            <w:pPr>
              <w:pStyle w:val="Other0"/>
              <w:shd w:val="clear" w:color="auto" w:fill="auto"/>
              <w:spacing w:line="240" w:lineRule="auto"/>
              <w:ind w:firstLine="0"/>
              <w:jc w:val="center"/>
              <w:rPr>
                <w:rFonts w:ascii="Arial" w:hAnsi="Arial" w:cs="Arial"/>
                <w:sz w:val="20"/>
                <w:szCs w:val="20"/>
                <w:lang w:val="ro-RO"/>
              </w:rPr>
            </w:pPr>
            <w:r w:rsidRPr="00C46CFE">
              <w:rPr>
                <w:rFonts w:ascii="Arial" w:hAnsi="Arial" w:cs="Arial"/>
                <w:sz w:val="20"/>
                <w:szCs w:val="20"/>
                <w:lang w:val="ro-RO"/>
              </w:rPr>
              <w:t>900</w:t>
            </w:r>
          </w:p>
        </w:tc>
      </w:tr>
      <w:tr w:rsidR="0081723A" w:rsidRPr="00A92C1C" w14:paraId="79E1E520" w14:textId="77777777" w:rsidTr="00C46CFE">
        <w:trPr>
          <w:cantSplit/>
          <w:trHeight w:val="295"/>
          <w:jc w:val="center"/>
        </w:trPr>
        <w:tc>
          <w:tcPr>
            <w:tcW w:w="1560" w:type="dxa"/>
            <w:vMerge w:val="restart"/>
            <w:tcBorders>
              <w:top w:val="single" w:sz="4" w:space="0" w:color="auto"/>
              <w:left w:val="single" w:sz="4" w:space="0" w:color="auto"/>
            </w:tcBorders>
            <w:shd w:val="clear" w:color="auto" w:fill="FFFFFF"/>
            <w:vAlign w:val="center"/>
          </w:tcPr>
          <w:p w14:paraId="4A5FD317"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&gt;3</w:t>
            </w:r>
          </w:p>
          <w:p w14:paraId="593201BB"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≤3.5</w:t>
            </w:r>
          </w:p>
        </w:tc>
        <w:tc>
          <w:tcPr>
            <w:tcW w:w="919" w:type="dxa"/>
            <w:tcBorders>
              <w:top w:val="single" w:sz="4" w:space="0" w:color="auto"/>
              <w:left w:val="single" w:sz="4" w:space="0" w:color="auto"/>
            </w:tcBorders>
            <w:shd w:val="clear" w:color="auto" w:fill="FFFFFF"/>
            <w:vAlign w:val="center"/>
          </w:tcPr>
          <w:p w14:paraId="6E793DBF"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0.8</w:t>
            </w:r>
          </w:p>
        </w:tc>
        <w:tc>
          <w:tcPr>
            <w:tcW w:w="640" w:type="dxa"/>
            <w:tcBorders>
              <w:top w:val="single" w:sz="4" w:space="0" w:color="auto"/>
              <w:left w:val="single" w:sz="4" w:space="0" w:color="auto"/>
            </w:tcBorders>
            <w:shd w:val="clear" w:color="auto" w:fill="FFFFFF"/>
            <w:vAlign w:val="center"/>
          </w:tcPr>
          <w:p w14:paraId="3C42A7EC"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3.7</w:t>
            </w:r>
          </w:p>
        </w:tc>
        <w:tc>
          <w:tcPr>
            <w:tcW w:w="567" w:type="dxa"/>
            <w:tcBorders>
              <w:top w:val="single" w:sz="4" w:space="0" w:color="auto"/>
              <w:left w:val="single" w:sz="4" w:space="0" w:color="auto"/>
            </w:tcBorders>
            <w:shd w:val="clear" w:color="auto" w:fill="FFFFFF"/>
            <w:vAlign w:val="center"/>
          </w:tcPr>
          <w:p w14:paraId="6430D2FD"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3.4</w:t>
            </w:r>
          </w:p>
        </w:tc>
        <w:tc>
          <w:tcPr>
            <w:tcW w:w="567" w:type="dxa"/>
            <w:tcBorders>
              <w:top w:val="single" w:sz="4" w:space="0" w:color="auto"/>
              <w:left w:val="single" w:sz="4" w:space="0" w:color="auto"/>
            </w:tcBorders>
            <w:shd w:val="clear" w:color="auto" w:fill="FFFFFF"/>
            <w:vAlign w:val="center"/>
          </w:tcPr>
          <w:p w14:paraId="401B0DF9"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3.3</w:t>
            </w:r>
          </w:p>
        </w:tc>
        <w:tc>
          <w:tcPr>
            <w:tcW w:w="567" w:type="dxa"/>
            <w:tcBorders>
              <w:top w:val="single" w:sz="4" w:space="0" w:color="auto"/>
              <w:left w:val="single" w:sz="4" w:space="0" w:color="auto"/>
            </w:tcBorders>
            <w:shd w:val="clear" w:color="auto" w:fill="FFFFFF"/>
            <w:vAlign w:val="center"/>
          </w:tcPr>
          <w:p w14:paraId="68F3F008"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3.2</w:t>
            </w:r>
          </w:p>
        </w:tc>
        <w:tc>
          <w:tcPr>
            <w:tcW w:w="567" w:type="dxa"/>
            <w:tcBorders>
              <w:top w:val="single" w:sz="4" w:space="0" w:color="auto"/>
              <w:left w:val="single" w:sz="4" w:space="0" w:color="auto"/>
            </w:tcBorders>
            <w:shd w:val="clear" w:color="auto" w:fill="FFFFFF"/>
            <w:vAlign w:val="center"/>
          </w:tcPr>
          <w:p w14:paraId="714C564B"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2.7</w:t>
            </w:r>
          </w:p>
        </w:tc>
        <w:tc>
          <w:tcPr>
            <w:tcW w:w="425" w:type="dxa"/>
            <w:tcBorders>
              <w:top w:val="single" w:sz="4" w:space="0" w:color="auto"/>
              <w:left w:val="single" w:sz="4" w:space="0" w:color="auto"/>
            </w:tcBorders>
            <w:shd w:val="clear" w:color="auto" w:fill="FFFFFF"/>
            <w:vAlign w:val="center"/>
          </w:tcPr>
          <w:p w14:paraId="189770F6"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2.6</w:t>
            </w:r>
          </w:p>
        </w:tc>
        <w:tc>
          <w:tcPr>
            <w:tcW w:w="567" w:type="dxa"/>
            <w:tcBorders>
              <w:top w:val="single" w:sz="4" w:space="0" w:color="auto"/>
              <w:left w:val="single" w:sz="4" w:space="0" w:color="auto"/>
            </w:tcBorders>
            <w:shd w:val="clear" w:color="auto" w:fill="FFFFFF"/>
            <w:vAlign w:val="center"/>
          </w:tcPr>
          <w:p w14:paraId="04D54EA2"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2.6</w:t>
            </w:r>
          </w:p>
        </w:tc>
        <w:tc>
          <w:tcPr>
            <w:tcW w:w="567" w:type="dxa"/>
            <w:tcBorders>
              <w:top w:val="single" w:sz="4" w:space="0" w:color="auto"/>
              <w:left w:val="single" w:sz="4" w:space="0" w:color="auto"/>
            </w:tcBorders>
            <w:shd w:val="clear" w:color="auto" w:fill="FFFFFF"/>
            <w:vAlign w:val="center"/>
          </w:tcPr>
          <w:p w14:paraId="06365859"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2.3</w:t>
            </w:r>
          </w:p>
        </w:tc>
        <w:tc>
          <w:tcPr>
            <w:tcW w:w="567" w:type="dxa"/>
            <w:tcBorders>
              <w:top w:val="single" w:sz="4" w:space="0" w:color="auto"/>
              <w:left w:val="single" w:sz="4" w:space="0" w:color="auto"/>
              <w:right w:val="single" w:sz="4" w:space="0" w:color="auto"/>
            </w:tcBorders>
            <w:shd w:val="clear" w:color="auto" w:fill="FFFFFF"/>
            <w:vAlign w:val="center"/>
          </w:tcPr>
          <w:p w14:paraId="6DE80A59"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2.0</w:t>
            </w:r>
          </w:p>
        </w:tc>
      </w:tr>
      <w:tr w:rsidR="0081723A" w:rsidRPr="00A92C1C" w14:paraId="4BB1D3BA" w14:textId="77777777" w:rsidTr="00C46CFE">
        <w:trPr>
          <w:cantSplit/>
          <w:trHeight w:val="295"/>
          <w:jc w:val="center"/>
        </w:trPr>
        <w:tc>
          <w:tcPr>
            <w:tcW w:w="1560" w:type="dxa"/>
            <w:vMerge/>
            <w:tcBorders>
              <w:left w:val="single" w:sz="4" w:space="0" w:color="auto"/>
            </w:tcBorders>
            <w:shd w:val="clear" w:color="auto" w:fill="FFFFFF"/>
            <w:textDirection w:val="tbRl"/>
          </w:tcPr>
          <w:p w14:paraId="6A1FF2EF" w14:textId="77777777" w:rsidR="0081723A" w:rsidRPr="00A92C1C" w:rsidRDefault="0081723A" w:rsidP="00256FB9">
            <w:pPr>
              <w:spacing w:after="0" w:line="240" w:lineRule="auto"/>
              <w:rPr>
                <w:rFonts w:ascii="Arial" w:hAnsi="Arial" w:cs="Arial"/>
                <w:sz w:val="20"/>
                <w:szCs w:val="20"/>
              </w:rPr>
            </w:pPr>
          </w:p>
        </w:tc>
        <w:tc>
          <w:tcPr>
            <w:tcW w:w="919" w:type="dxa"/>
            <w:tcBorders>
              <w:top w:val="single" w:sz="4" w:space="0" w:color="auto"/>
              <w:left w:val="single" w:sz="4" w:space="0" w:color="auto"/>
            </w:tcBorders>
            <w:shd w:val="clear" w:color="auto" w:fill="FFFFFF"/>
            <w:vAlign w:val="center"/>
          </w:tcPr>
          <w:p w14:paraId="66B7B3D5"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1.2</w:t>
            </w:r>
          </w:p>
        </w:tc>
        <w:tc>
          <w:tcPr>
            <w:tcW w:w="640" w:type="dxa"/>
            <w:tcBorders>
              <w:top w:val="single" w:sz="4" w:space="0" w:color="auto"/>
              <w:left w:val="single" w:sz="4" w:space="0" w:color="auto"/>
            </w:tcBorders>
            <w:shd w:val="clear" w:color="auto" w:fill="FFFFFF"/>
          </w:tcPr>
          <w:p w14:paraId="307AD9A2"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4.6</w:t>
            </w:r>
          </w:p>
        </w:tc>
        <w:tc>
          <w:tcPr>
            <w:tcW w:w="567" w:type="dxa"/>
            <w:tcBorders>
              <w:top w:val="single" w:sz="4" w:space="0" w:color="auto"/>
              <w:left w:val="single" w:sz="4" w:space="0" w:color="auto"/>
            </w:tcBorders>
            <w:shd w:val="clear" w:color="auto" w:fill="FFFFFF"/>
          </w:tcPr>
          <w:p w14:paraId="73FBDADD"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4.4</w:t>
            </w:r>
          </w:p>
        </w:tc>
        <w:tc>
          <w:tcPr>
            <w:tcW w:w="567" w:type="dxa"/>
            <w:tcBorders>
              <w:top w:val="single" w:sz="4" w:space="0" w:color="auto"/>
              <w:left w:val="single" w:sz="4" w:space="0" w:color="auto"/>
            </w:tcBorders>
            <w:shd w:val="clear" w:color="auto" w:fill="FFFFFF"/>
          </w:tcPr>
          <w:p w14:paraId="20084746"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4.3</w:t>
            </w:r>
          </w:p>
        </w:tc>
        <w:tc>
          <w:tcPr>
            <w:tcW w:w="567" w:type="dxa"/>
            <w:tcBorders>
              <w:top w:val="single" w:sz="4" w:space="0" w:color="auto"/>
              <w:left w:val="single" w:sz="4" w:space="0" w:color="auto"/>
            </w:tcBorders>
            <w:shd w:val="clear" w:color="auto" w:fill="FFFFFF"/>
          </w:tcPr>
          <w:p w14:paraId="78A30CFC"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4.2</w:t>
            </w:r>
          </w:p>
        </w:tc>
        <w:tc>
          <w:tcPr>
            <w:tcW w:w="567" w:type="dxa"/>
            <w:tcBorders>
              <w:top w:val="single" w:sz="4" w:space="0" w:color="auto"/>
              <w:left w:val="single" w:sz="4" w:space="0" w:color="auto"/>
            </w:tcBorders>
            <w:shd w:val="clear" w:color="auto" w:fill="FFFFFF"/>
          </w:tcPr>
          <w:p w14:paraId="22362778"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3.7</w:t>
            </w:r>
          </w:p>
        </w:tc>
        <w:tc>
          <w:tcPr>
            <w:tcW w:w="425" w:type="dxa"/>
            <w:tcBorders>
              <w:top w:val="single" w:sz="4" w:space="0" w:color="auto"/>
              <w:left w:val="single" w:sz="4" w:space="0" w:color="auto"/>
            </w:tcBorders>
            <w:shd w:val="clear" w:color="auto" w:fill="FFFFFF"/>
          </w:tcPr>
          <w:p w14:paraId="1294ED41"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3.6</w:t>
            </w:r>
          </w:p>
        </w:tc>
        <w:tc>
          <w:tcPr>
            <w:tcW w:w="567" w:type="dxa"/>
            <w:tcBorders>
              <w:top w:val="single" w:sz="4" w:space="0" w:color="auto"/>
              <w:left w:val="single" w:sz="4" w:space="0" w:color="auto"/>
            </w:tcBorders>
            <w:shd w:val="clear" w:color="auto" w:fill="FFFFFF"/>
          </w:tcPr>
          <w:p w14:paraId="765E951A"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3.4</w:t>
            </w:r>
          </w:p>
        </w:tc>
        <w:tc>
          <w:tcPr>
            <w:tcW w:w="567" w:type="dxa"/>
            <w:tcBorders>
              <w:top w:val="single" w:sz="4" w:space="0" w:color="auto"/>
              <w:left w:val="single" w:sz="4" w:space="0" w:color="auto"/>
            </w:tcBorders>
            <w:shd w:val="clear" w:color="auto" w:fill="FFFFFF"/>
          </w:tcPr>
          <w:p w14:paraId="258AF305"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2.4</w:t>
            </w:r>
          </w:p>
        </w:tc>
        <w:tc>
          <w:tcPr>
            <w:tcW w:w="567" w:type="dxa"/>
            <w:tcBorders>
              <w:top w:val="single" w:sz="4" w:space="0" w:color="auto"/>
              <w:left w:val="single" w:sz="4" w:space="0" w:color="auto"/>
              <w:right w:val="single" w:sz="4" w:space="0" w:color="auto"/>
            </w:tcBorders>
            <w:shd w:val="clear" w:color="auto" w:fill="FFFFFF"/>
          </w:tcPr>
          <w:p w14:paraId="5E99C1EF"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1.9</w:t>
            </w:r>
          </w:p>
        </w:tc>
      </w:tr>
      <w:tr w:rsidR="0081723A" w:rsidRPr="00A92C1C" w14:paraId="3E7471CF" w14:textId="77777777" w:rsidTr="00C46CFE">
        <w:trPr>
          <w:cantSplit/>
          <w:trHeight w:val="295"/>
          <w:jc w:val="center"/>
        </w:trPr>
        <w:tc>
          <w:tcPr>
            <w:tcW w:w="1560" w:type="dxa"/>
            <w:vMerge/>
            <w:tcBorders>
              <w:left w:val="single" w:sz="4" w:space="0" w:color="auto"/>
            </w:tcBorders>
            <w:shd w:val="clear" w:color="auto" w:fill="FFFFFF"/>
            <w:textDirection w:val="tbRl"/>
          </w:tcPr>
          <w:p w14:paraId="0014619D" w14:textId="77777777" w:rsidR="0081723A" w:rsidRPr="00A92C1C" w:rsidRDefault="0081723A" w:rsidP="00256FB9">
            <w:pPr>
              <w:spacing w:after="0" w:line="240" w:lineRule="auto"/>
              <w:rPr>
                <w:rFonts w:ascii="Arial" w:hAnsi="Arial" w:cs="Arial"/>
                <w:sz w:val="20"/>
                <w:szCs w:val="20"/>
              </w:rPr>
            </w:pPr>
          </w:p>
        </w:tc>
        <w:tc>
          <w:tcPr>
            <w:tcW w:w="919" w:type="dxa"/>
            <w:tcBorders>
              <w:top w:val="single" w:sz="4" w:space="0" w:color="auto"/>
              <w:left w:val="single" w:sz="4" w:space="0" w:color="auto"/>
            </w:tcBorders>
            <w:shd w:val="clear" w:color="auto" w:fill="FFFFFF"/>
            <w:vAlign w:val="center"/>
          </w:tcPr>
          <w:p w14:paraId="28F16BC0"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1.6</w:t>
            </w:r>
          </w:p>
        </w:tc>
        <w:tc>
          <w:tcPr>
            <w:tcW w:w="640" w:type="dxa"/>
            <w:tcBorders>
              <w:top w:val="single" w:sz="4" w:space="0" w:color="auto"/>
              <w:left w:val="single" w:sz="4" w:space="0" w:color="auto"/>
            </w:tcBorders>
            <w:shd w:val="clear" w:color="auto" w:fill="FFFFFF"/>
            <w:vAlign w:val="center"/>
          </w:tcPr>
          <w:p w14:paraId="50BF6291"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5.2</w:t>
            </w:r>
          </w:p>
        </w:tc>
        <w:tc>
          <w:tcPr>
            <w:tcW w:w="567" w:type="dxa"/>
            <w:tcBorders>
              <w:top w:val="single" w:sz="4" w:space="0" w:color="auto"/>
              <w:left w:val="single" w:sz="4" w:space="0" w:color="auto"/>
            </w:tcBorders>
            <w:shd w:val="clear" w:color="auto" w:fill="FFFFFF"/>
            <w:vAlign w:val="center"/>
          </w:tcPr>
          <w:p w14:paraId="59353688"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5.0</w:t>
            </w:r>
          </w:p>
        </w:tc>
        <w:tc>
          <w:tcPr>
            <w:tcW w:w="567" w:type="dxa"/>
            <w:tcBorders>
              <w:top w:val="single" w:sz="4" w:space="0" w:color="auto"/>
              <w:left w:val="single" w:sz="4" w:space="0" w:color="auto"/>
            </w:tcBorders>
            <w:shd w:val="clear" w:color="auto" w:fill="FFFFFF"/>
            <w:vAlign w:val="center"/>
          </w:tcPr>
          <w:p w14:paraId="6979E1C9"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4.9</w:t>
            </w:r>
          </w:p>
        </w:tc>
        <w:tc>
          <w:tcPr>
            <w:tcW w:w="567" w:type="dxa"/>
            <w:tcBorders>
              <w:top w:val="single" w:sz="4" w:space="0" w:color="auto"/>
              <w:left w:val="single" w:sz="4" w:space="0" w:color="auto"/>
            </w:tcBorders>
            <w:shd w:val="clear" w:color="auto" w:fill="FFFFFF"/>
            <w:vAlign w:val="center"/>
          </w:tcPr>
          <w:p w14:paraId="03D7C8D2"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4.9</w:t>
            </w:r>
          </w:p>
        </w:tc>
        <w:tc>
          <w:tcPr>
            <w:tcW w:w="567" w:type="dxa"/>
            <w:tcBorders>
              <w:top w:val="single" w:sz="4" w:space="0" w:color="auto"/>
              <w:left w:val="single" w:sz="4" w:space="0" w:color="auto"/>
            </w:tcBorders>
            <w:shd w:val="clear" w:color="auto" w:fill="FFFFFF"/>
            <w:vAlign w:val="center"/>
          </w:tcPr>
          <w:p w14:paraId="083FC9E1"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4.4</w:t>
            </w:r>
          </w:p>
        </w:tc>
        <w:tc>
          <w:tcPr>
            <w:tcW w:w="425" w:type="dxa"/>
            <w:tcBorders>
              <w:top w:val="single" w:sz="4" w:space="0" w:color="auto"/>
              <w:left w:val="single" w:sz="4" w:space="0" w:color="auto"/>
            </w:tcBorders>
            <w:shd w:val="clear" w:color="auto" w:fill="FFFFFF"/>
            <w:vAlign w:val="center"/>
          </w:tcPr>
          <w:p w14:paraId="123068F3"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4.2</w:t>
            </w:r>
          </w:p>
        </w:tc>
        <w:tc>
          <w:tcPr>
            <w:tcW w:w="567" w:type="dxa"/>
            <w:tcBorders>
              <w:top w:val="single" w:sz="4" w:space="0" w:color="auto"/>
              <w:left w:val="single" w:sz="4" w:space="0" w:color="auto"/>
            </w:tcBorders>
            <w:shd w:val="clear" w:color="auto" w:fill="FFFFFF"/>
            <w:vAlign w:val="center"/>
          </w:tcPr>
          <w:p w14:paraId="6636EC32"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4.1</w:t>
            </w:r>
          </w:p>
        </w:tc>
        <w:tc>
          <w:tcPr>
            <w:tcW w:w="567" w:type="dxa"/>
            <w:tcBorders>
              <w:top w:val="single" w:sz="4" w:space="0" w:color="auto"/>
              <w:left w:val="single" w:sz="4" w:space="0" w:color="auto"/>
            </w:tcBorders>
            <w:shd w:val="clear" w:color="auto" w:fill="FFFFFF"/>
            <w:vAlign w:val="center"/>
          </w:tcPr>
          <w:p w14:paraId="641023A9"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3.0</w:t>
            </w:r>
          </w:p>
        </w:tc>
        <w:tc>
          <w:tcPr>
            <w:tcW w:w="567" w:type="dxa"/>
            <w:tcBorders>
              <w:top w:val="single" w:sz="4" w:space="0" w:color="auto"/>
              <w:left w:val="single" w:sz="4" w:space="0" w:color="auto"/>
              <w:right w:val="single" w:sz="4" w:space="0" w:color="auto"/>
            </w:tcBorders>
            <w:shd w:val="clear" w:color="auto" w:fill="FFFFFF"/>
            <w:vAlign w:val="center"/>
          </w:tcPr>
          <w:p w14:paraId="5A350101"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1.6</w:t>
            </w:r>
          </w:p>
        </w:tc>
      </w:tr>
      <w:tr w:rsidR="0081723A" w:rsidRPr="00A92C1C" w14:paraId="2EE99EB0" w14:textId="77777777" w:rsidTr="00C46CFE">
        <w:trPr>
          <w:cantSplit/>
          <w:trHeight w:val="295"/>
          <w:jc w:val="center"/>
        </w:trPr>
        <w:tc>
          <w:tcPr>
            <w:tcW w:w="1560" w:type="dxa"/>
            <w:vMerge/>
            <w:tcBorders>
              <w:left w:val="single" w:sz="4" w:space="0" w:color="auto"/>
            </w:tcBorders>
            <w:shd w:val="clear" w:color="auto" w:fill="FFFFFF"/>
            <w:textDirection w:val="tbRl"/>
          </w:tcPr>
          <w:p w14:paraId="143EE200" w14:textId="77777777" w:rsidR="0081723A" w:rsidRPr="00A92C1C" w:rsidRDefault="0081723A" w:rsidP="00256FB9">
            <w:pPr>
              <w:spacing w:after="0" w:line="240" w:lineRule="auto"/>
              <w:rPr>
                <w:rFonts w:ascii="Arial" w:hAnsi="Arial" w:cs="Arial"/>
                <w:sz w:val="20"/>
                <w:szCs w:val="20"/>
              </w:rPr>
            </w:pPr>
          </w:p>
        </w:tc>
        <w:tc>
          <w:tcPr>
            <w:tcW w:w="919" w:type="dxa"/>
            <w:tcBorders>
              <w:top w:val="single" w:sz="4" w:space="0" w:color="auto"/>
              <w:left w:val="single" w:sz="4" w:space="0" w:color="auto"/>
            </w:tcBorders>
            <w:shd w:val="clear" w:color="auto" w:fill="FFFFFF"/>
            <w:vAlign w:val="center"/>
          </w:tcPr>
          <w:p w14:paraId="4B70DEA2"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2.4</w:t>
            </w:r>
          </w:p>
        </w:tc>
        <w:tc>
          <w:tcPr>
            <w:tcW w:w="640" w:type="dxa"/>
            <w:tcBorders>
              <w:top w:val="single" w:sz="4" w:space="0" w:color="auto"/>
              <w:left w:val="single" w:sz="4" w:space="0" w:color="auto"/>
            </w:tcBorders>
            <w:shd w:val="clear" w:color="auto" w:fill="FFFFFF"/>
            <w:vAlign w:val="center"/>
          </w:tcPr>
          <w:p w14:paraId="4419D560"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6.2</w:t>
            </w:r>
          </w:p>
        </w:tc>
        <w:tc>
          <w:tcPr>
            <w:tcW w:w="567" w:type="dxa"/>
            <w:tcBorders>
              <w:top w:val="single" w:sz="4" w:space="0" w:color="auto"/>
              <w:left w:val="single" w:sz="4" w:space="0" w:color="auto"/>
            </w:tcBorders>
            <w:shd w:val="clear" w:color="auto" w:fill="FFFFFF"/>
            <w:vAlign w:val="center"/>
          </w:tcPr>
          <w:p w14:paraId="2E1BACA0"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6.0</w:t>
            </w:r>
          </w:p>
        </w:tc>
        <w:tc>
          <w:tcPr>
            <w:tcW w:w="567" w:type="dxa"/>
            <w:tcBorders>
              <w:top w:val="single" w:sz="4" w:space="0" w:color="auto"/>
              <w:left w:val="single" w:sz="4" w:space="0" w:color="auto"/>
            </w:tcBorders>
            <w:shd w:val="clear" w:color="auto" w:fill="FFFFFF"/>
            <w:vAlign w:val="center"/>
          </w:tcPr>
          <w:p w14:paraId="76BA4D6A"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5.9</w:t>
            </w:r>
          </w:p>
        </w:tc>
        <w:tc>
          <w:tcPr>
            <w:tcW w:w="567" w:type="dxa"/>
            <w:tcBorders>
              <w:top w:val="single" w:sz="4" w:space="0" w:color="auto"/>
              <w:left w:val="single" w:sz="4" w:space="0" w:color="auto"/>
            </w:tcBorders>
            <w:shd w:val="clear" w:color="auto" w:fill="FFFFFF"/>
            <w:vAlign w:val="center"/>
          </w:tcPr>
          <w:p w14:paraId="6438CCCC"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5.8</w:t>
            </w:r>
          </w:p>
        </w:tc>
        <w:tc>
          <w:tcPr>
            <w:tcW w:w="567" w:type="dxa"/>
            <w:tcBorders>
              <w:top w:val="single" w:sz="4" w:space="0" w:color="auto"/>
              <w:left w:val="single" w:sz="4" w:space="0" w:color="auto"/>
            </w:tcBorders>
            <w:shd w:val="clear" w:color="auto" w:fill="FFFFFF"/>
            <w:vAlign w:val="center"/>
          </w:tcPr>
          <w:p w14:paraId="7215A086"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5.3</w:t>
            </w:r>
          </w:p>
        </w:tc>
        <w:tc>
          <w:tcPr>
            <w:tcW w:w="425" w:type="dxa"/>
            <w:tcBorders>
              <w:top w:val="single" w:sz="4" w:space="0" w:color="auto"/>
              <w:left w:val="single" w:sz="4" w:space="0" w:color="auto"/>
            </w:tcBorders>
            <w:shd w:val="clear" w:color="auto" w:fill="FFFFFF"/>
            <w:vAlign w:val="center"/>
          </w:tcPr>
          <w:p w14:paraId="42BC1C88"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5.0</w:t>
            </w:r>
          </w:p>
        </w:tc>
        <w:tc>
          <w:tcPr>
            <w:tcW w:w="567" w:type="dxa"/>
            <w:tcBorders>
              <w:top w:val="single" w:sz="4" w:space="0" w:color="auto"/>
              <w:left w:val="single" w:sz="4" w:space="0" w:color="auto"/>
            </w:tcBorders>
            <w:shd w:val="clear" w:color="auto" w:fill="FFFFFF"/>
            <w:vAlign w:val="center"/>
          </w:tcPr>
          <w:p w14:paraId="459F5DF4"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4.8</w:t>
            </w:r>
          </w:p>
        </w:tc>
        <w:tc>
          <w:tcPr>
            <w:tcW w:w="567" w:type="dxa"/>
            <w:tcBorders>
              <w:top w:val="single" w:sz="4" w:space="0" w:color="auto"/>
              <w:left w:val="single" w:sz="4" w:space="0" w:color="auto"/>
            </w:tcBorders>
            <w:shd w:val="clear" w:color="auto" w:fill="FFFFFF"/>
            <w:vAlign w:val="center"/>
          </w:tcPr>
          <w:p w14:paraId="0DE43D99"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3.6</w:t>
            </w:r>
          </w:p>
        </w:tc>
        <w:tc>
          <w:tcPr>
            <w:tcW w:w="567" w:type="dxa"/>
            <w:tcBorders>
              <w:top w:val="single" w:sz="4" w:space="0" w:color="auto"/>
              <w:left w:val="single" w:sz="4" w:space="0" w:color="auto"/>
              <w:right w:val="single" w:sz="4" w:space="0" w:color="auto"/>
            </w:tcBorders>
            <w:shd w:val="clear" w:color="auto" w:fill="FFFFFF"/>
            <w:vAlign w:val="center"/>
          </w:tcPr>
          <w:p w14:paraId="081BD5E6"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2.9</w:t>
            </w:r>
          </w:p>
        </w:tc>
      </w:tr>
      <w:tr w:rsidR="0081723A" w:rsidRPr="00A92C1C" w14:paraId="26FBF35B" w14:textId="77777777" w:rsidTr="00C46CFE">
        <w:trPr>
          <w:cantSplit/>
          <w:trHeight w:val="295"/>
          <w:jc w:val="center"/>
        </w:trPr>
        <w:tc>
          <w:tcPr>
            <w:tcW w:w="1560" w:type="dxa"/>
            <w:vMerge/>
            <w:tcBorders>
              <w:left w:val="single" w:sz="4" w:space="0" w:color="auto"/>
            </w:tcBorders>
            <w:shd w:val="clear" w:color="auto" w:fill="FFFFFF"/>
            <w:textDirection w:val="tbRl"/>
          </w:tcPr>
          <w:p w14:paraId="5379A060" w14:textId="77777777" w:rsidR="0081723A" w:rsidRPr="00A92C1C" w:rsidRDefault="0081723A" w:rsidP="00256FB9">
            <w:pPr>
              <w:spacing w:after="0" w:line="240" w:lineRule="auto"/>
              <w:rPr>
                <w:rFonts w:ascii="Arial" w:hAnsi="Arial" w:cs="Arial"/>
                <w:sz w:val="20"/>
                <w:szCs w:val="20"/>
              </w:rPr>
            </w:pPr>
          </w:p>
        </w:tc>
        <w:tc>
          <w:tcPr>
            <w:tcW w:w="919" w:type="dxa"/>
            <w:tcBorders>
              <w:top w:val="single" w:sz="4" w:space="0" w:color="auto"/>
              <w:left w:val="single" w:sz="4" w:space="0" w:color="auto"/>
            </w:tcBorders>
            <w:shd w:val="clear" w:color="auto" w:fill="FFFFFF"/>
          </w:tcPr>
          <w:p w14:paraId="7C0A65ED"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3.2</w:t>
            </w:r>
          </w:p>
        </w:tc>
        <w:tc>
          <w:tcPr>
            <w:tcW w:w="640" w:type="dxa"/>
            <w:tcBorders>
              <w:top w:val="single" w:sz="4" w:space="0" w:color="auto"/>
              <w:left w:val="single" w:sz="4" w:space="0" w:color="auto"/>
            </w:tcBorders>
            <w:shd w:val="clear" w:color="auto" w:fill="FFFFFF"/>
          </w:tcPr>
          <w:p w14:paraId="35F53A3F"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7.3</w:t>
            </w:r>
          </w:p>
        </w:tc>
        <w:tc>
          <w:tcPr>
            <w:tcW w:w="567" w:type="dxa"/>
            <w:tcBorders>
              <w:top w:val="single" w:sz="4" w:space="0" w:color="auto"/>
              <w:left w:val="single" w:sz="4" w:space="0" w:color="auto"/>
            </w:tcBorders>
            <w:shd w:val="clear" w:color="auto" w:fill="FFFFFF"/>
          </w:tcPr>
          <w:p w14:paraId="1BC85430"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6.9</w:t>
            </w:r>
          </w:p>
        </w:tc>
        <w:tc>
          <w:tcPr>
            <w:tcW w:w="567" w:type="dxa"/>
            <w:tcBorders>
              <w:top w:val="single" w:sz="4" w:space="0" w:color="auto"/>
              <w:left w:val="single" w:sz="4" w:space="0" w:color="auto"/>
            </w:tcBorders>
            <w:shd w:val="clear" w:color="auto" w:fill="FFFFFF"/>
          </w:tcPr>
          <w:p w14:paraId="6F526BFC"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6.7</w:t>
            </w:r>
          </w:p>
        </w:tc>
        <w:tc>
          <w:tcPr>
            <w:tcW w:w="567" w:type="dxa"/>
            <w:tcBorders>
              <w:top w:val="single" w:sz="4" w:space="0" w:color="auto"/>
              <w:left w:val="single" w:sz="4" w:space="0" w:color="auto"/>
            </w:tcBorders>
            <w:shd w:val="clear" w:color="auto" w:fill="FFFFFF"/>
          </w:tcPr>
          <w:p w14:paraId="48058561"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6.5</w:t>
            </w:r>
          </w:p>
        </w:tc>
        <w:tc>
          <w:tcPr>
            <w:tcW w:w="567" w:type="dxa"/>
            <w:tcBorders>
              <w:top w:val="single" w:sz="4" w:space="0" w:color="auto"/>
              <w:left w:val="single" w:sz="4" w:space="0" w:color="auto"/>
            </w:tcBorders>
            <w:shd w:val="clear" w:color="auto" w:fill="FFFFFF"/>
          </w:tcPr>
          <w:p w14:paraId="16DAA432"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5.7</w:t>
            </w:r>
          </w:p>
        </w:tc>
        <w:tc>
          <w:tcPr>
            <w:tcW w:w="425" w:type="dxa"/>
            <w:tcBorders>
              <w:top w:val="single" w:sz="4" w:space="0" w:color="auto"/>
              <w:left w:val="single" w:sz="4" w:space="0" w:color="auto"/>
            </w:tcBorders>
            <w:shd w:val="clear" w:color="auto" w:fill="FFFFFF"/>
          </w:tcPr>
          <w:p w14:paraId="5CD9D05A"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5.5</w:t>
            </w:r>
          </w:p>
        </w:tc>
        <w:tc>
          <w:tcPr>
            <w:tcW w:w="567" w:type="dxa"/>
            <w:tcBorders>
              <w:top w:val="single" w:sz="4" w:space="0" w:color="auto"/>
              <w:left w:val="single" w:sz="4" w:space="0" w:color="auto"/>
            </w:tcBorders>
            <w:shd w:val="clear" w:color="auto" w:fill="FFFFFF"/>
          </w:tcPr>
          <w:p w14:paraId="2B1B03C2"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5.3</w:t>
            </w:r>
          </w:p>
        </w:tc>
        <w:tc>
          <w:tcPr>
            <w:tcW w:w="567" w:type="dxa"/>
            <w:tcBorders>
              <w:top w:val="single" w:sz="4" w:space="0" w:color="auto"/>
              <w:left w:val="single" w:sz="4" w:space="0" w:color="auto"/>
            </w:tcBorders>
            <w:shd w:val="clear" w:color="auto" w:fill="FFFFFF"/>
          </w:tcPr>
          <w:p w14:paraId="466BF501"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4.1</w:t>
            </w:r>
          </w:p>
        </w:tc>
        <w:tc>
          <w:tcPr>
            <w:tcW w:w="567" w:type="dxa"/>
            <w:tcBorders>
              <w:top w:val="single" w:sz="4" w:space="0" w:color="auto"/>
              <w:left w:val="single" w:sz="4" w:space="0" w:color="auto"/>
              <w:right w:val="single" w:sz="4" w:space="0" w:color="auto"/>
            </w:tcBorders>
            <w:shd w:val="clear" w:color="auto" w:fill="FFFFFF"/>
          </w:tcPr>
          <w:p w14:paraId="36A304CD"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3.5</w:t>
            </w:r>
          </w:p>
        </w:tc>
      </w:tr>
      <w:tr w:rsidR="0081723A" w:rsidRPr="00A92C1C" w14:paraId="6E3F044E" w14:textId="77777777" w:rsidTr="00C46CFE">
        <w:trPr>
          <w:cantSplit/>
          <w:trHeight w:val="295"/>
          <w:jc w:val="center"/>
        </w:trPr>
        <w:tc>
          <w:tcPr>
            <w:tcW w:w="1560" w:type="dxa"/>
            <w:vMerge/>
            <w:tcBorders>
              <w:left w:val="single" w:sz="4" w:space="0" w:color="auto"/>
            </w:tcBorders>
            <w:shd w:val="clear" w:color="auto" w:fill="FFFFFF"/>
            <w:textDirection w:val="tbRl"/>
          </w:tcPr>
          <w:p w14:paraId="2AB3BD75" w14:textId="77777777" w:rsidR="0081723A" w:rsidRPr="00A92C1C" w:rsidRDefault="0081723A" w:rsidP="00256FB9">
            <w:pPr>
              <w:spacing w:after="0" w:line="240" w:lineRule="auto"/>
              <w:rPr>
                <w:rFonts w:ascii="Arial" w:hAnsi="Arial" w:cs="Arial"/>
                <w:sz w:val="20"/>
                <w:szCs w:val="20"/>
              </w:rPr>
            </w:pPr>
          </w:p>
        </w:tc>
        <w:tc>
          <w:tcPr>
            <w:tcW w:w="919" w:type="dxa"/>
            <w:tcBorders>
              <w:top w:val="single" w:sz="4" w:space="0" w:color="auto"/>
              <w:left w:val="single" w:sz="4" w:space="0" w:color="auto"/>
            </w:tcBorders>
            <w:shd w:val="clear" w:color="auto" w:fill="FFFFFF"/>
            <w:vAlign w:val="center"/>
          </w:tcPr>
          <w:p w14:paraId="4C77EB59"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4.8</w:t>
            </w:r>
          </w:p>
        </w:tc>
        <w:tc>
          <w:tcPr>
            <w:tcW w:w="640" w:type="dxa"/>
            <w:tcBorders>
              <w:top w:val="single" w:sz="4" w:space="0" w:color="auto"/>
              <w:left w:val="single" w:sz="4" w:space="0" w:color="auto"/>
            </w:tcBorders>
            <w:shd w:val="clear" w:color="auto" w:fill="FFFFFF"/>
            <w:vAlign w:val="center"/>
          </w:tcPr>
          <w:p w14:paraId="2F8C97DD"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8.4</w:t>
            </w:r>
          </w:p>
        </w:tc>
        <w:tc>
          <w:tcPr>
            <w:tcW w:w="567" w:type="dxa"/>
            <w:tcBorders>
              <w:top w:val="single" w:sz="4" w:space="0" w:color="auto"/>
              <w:left w:val="single" w:sz="4" w:space="0" w:color="auto"/>
            </w:tcBorders>
            <w:shd w:val="clear" w:color="auto" w:fill="FFFFFF"/>
            <w:vAlign w:val="center"/>
          </w:tcPr>
          <w:p w14:paraId="3FAACDA8"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8.0</w:t>
            </w:r>
          </w:p>
        </w:tc>
        <w:tc>
          <w:tcPr>
            <w:tcW w:w="567" w:type="dxa"/>
            <w:tcBorders>
              <w:top w:val="single" w:sz="4" w:space="0" w:color="auto"/>
              <w:left w:val="single" w:sz="4" w:space="0" w:color="auto"/>
            </w:tcBorders>
            <w:shd w:val="clear" w:color="auto" w:fill="FFFFFF"/>
            <w:vAlign w:val="center"/>
          </w:tcPr>
          <w:p w14:paraId="16A06DBE"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7.7</w:t>
            </w:r>
          </w:p>
        </w:tc>
        <w:tc>
          <w:tcPr>
            <w:tcW w:w="567" w:type="dxa"/>
            <w:tcBorders>
              <w:top w:val="single" w:sz="4" w:space="0" w:color="auto"/>
              <w:left w:val="single" w:sz="4" w:space="0" w:color="auto"/>
            </w:tcBorders>
            <w:shd w:val="clear" w:color="auto" w:fill="FFFFFF"/>
            <w:vAlign w:val="center"/>
          </w:tcPr>
          <w:p w14:paraId="239EBEFC"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7.5</w:t>
            </w:r>
          </w:p>
        </w:tc>
        <w:tc>
          <w:tcPr>
            <w:tcW w:w="567" w:type="dxa"/>
            <w:tcBorders>
              <w:top w:val="single" w:sz="4" w:space="0" w:color="auto"/>
              <w:left w:val="single" w:sz="4" w:space="0" w:color="auto"/>
            </w:tcBorders>
            <w:shd w:val="clear" w:color="auto" w:fill="FFFFFF"/>
            <w:vAlign w:val="center"/>
          </w:tcPr>
          <w:p w14:paraId="1C117C6D"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6.5</w:t>
            </w:r>
          </w:p>
        </w:tc>
        <w:tc>
          <w:tcPr>
            <w:tcW w:w="425" w:type="dxa"/>
            <w:tcBorders>
              <w:top w:val="single" w:sz="4" w:space="0" w:color="auto"/>
              <w:left w:val="single" w:sz="4" w:space="0" w:color="auto"/>
            </w:tcBorders>
            <w:shd w:val="clear" w:color="auto" w:fill="FFFFFF"/>
            <w:vAlign w:val="center"/>
          </w:tcPr>
          <w:p w14:paraId="65DF21E2"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6.2</w:t>
            </w:r>
          </w:p>
        </w:tc>
        <w:tc>
          <w:tcPr>
            <w:tcW w:w="567" w:type="dxa"/>
            <w:tcBorders>
              <w:top w:val="single" w:sz="4" w:space="0" w:color="auto"/>
              <w:left w:val="single" w:sz="4" w:space="0" w:color="auto"/>
            </w:tcBorders>
            <w:shd w:val="clear" w:color="auto" w:fill="FFFFFF"/>
            <w:vAlign w:val="center"/>
          </w:tcPr>
          <w:p w14:paraId="3C23D576"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6.0</w:t>
            </w:r>
          </w:p>
        </w:tc>
        <w:tc>
          <w:tcPr>
            <w:tcW w:w="567" w:type="dxa"/>
            <w:tcBorders>
              <w:top w:val="single" w:sz="4" w:space="0" w:color="auto"/>
              <w:left w:val="single" w:sz="4" w:space="0" w:color="auto"/>
            </w:tcBorders>
            <w:shd w:val="clear" w:color="auto" w:fill="FFFFFF"/>
            <w:vAlign w:val="center"/>
          </w:tcPr>
          <w:p w14:paraId="45C0DB18"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4.6</w:t>
            </w:r>
          </w:p>
        </w:tc>
        <w:tc>
          <w:tcPr>
            <w:tcW w:w="567" w:type="dxa"/>
            <w:tcBorders>
              <w:top w:val="single" w:sz="4" w:space="0" w:color="auto"/>
              <w:left w:val="single" w:sz="4" w:space="0" w:color="auto"/>
              <w:right w:val="single" w:sz="4" w:space="0" w:color="auto"/>
            </w:tcBorders>
            <w:shd w:val="clear" w:color="auto" w:fill="FFFFFF"/>
            <w:vAlign w:val="center"/>
          </w:tcPr>
          <w:p w14:paraId="12A20FA6"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3.9</w:t>
            </w:r>
          </w:p>
        </w:tc>
      </w:tr>
      <w:tr w:rsidR="0081723A" w:rsidRPr="00A92C1C" w14:paraId="73E851F9" w14:textId="77777777" w:rsidTr="00C46CFE">
        <w:trPr>
          <w:cantSplit/>
          <w:trHeight w:val="295"/>
          <w:jc w:val="center"/>
        </w:trPr>
        <w:tc>
          <w:tcPr>
            <w:tcW w:w="1560" w:type="dxa"/>
            <w:vMerge/>
            <w:tcBorders>
              <w:left w:val="single" w:sz="4" w:space="0" w:color="auto"/>
            </w:tcBorders>
            <w:shd w:val="clear" w:color="auto" w:fill="FFFFFF"/>
            <w:textDirection w:val="tbRl"/>
          </w:tcPr>
          <w:p w14:paraId="02951C9A" w14:textId="77777777" w:rsidR="0081723A" w:rsidRPr="00A92C1C" w:rsidRDefault="0081723A" w:rsidP="00256FB9">
            <w:pPr>
              <w:spacing w:after="0" w:line="240" w:lineRule="auto"/>
              <w:rPr>
                <w:rFonts w:ascii="Arial" w:hAnsi="Arial" w:cs="Arial"/>
                <w:sz w:val="20"/>
                <w:szCs w:val="20"/>
              </w:rPr>
            </w:pPr>
          </w:p>
        </w:tc>
        <w:tc>
          <w:tcPr>
            <w:tcW w:w="919" w:type="dxa"/>
            <w:tcBorders>
              <w:top w:val="single" w:sz="4" w:space="0" w:color="auto"/>
              <w:left w:val="single" w:sz="4" w:space="0" w:color="auto"/>
            </w:tcBorders>
            <w:shd w:val="clear" w:color="auto" w:fill="FFFFFF"/>
            <w:vAlign w:val="center"/>
          </w:tcPr>
          <w:p w14:paraId="2D76E197"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&gt;6.4</w:t>
            </w:r>
          </w:p>
        </w:tc>
        <w:tc>
          <w:tcPr>
            <w:tcW w:w="640" w:type="dxa"/>
            <w:tcBorders>
              <w:top w:val="single" w:sz="4" w:space="0" w:color="auto"/>
              <w:left w:val="single" w:sz="4" w:space="0" w:color="auto"/>
            </w:tcBorders>
            <w:shd w:val="clear" w:color="auto" w:fill="FFFFFF"/>
            <w:vAlign w:val="center"/>
          </w:tcPr>
          <w:p w14:paraId="44B926B0"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9.4</w:t>
            </w:r>
          </w:p>
        </w:tc>
        <w:tc>
          <w:tcPr>
            <w:tcW w:w="567" w:type="dxa"/>
            <w:tcBorders>
              <w:top w:val="single" w:sz="4" w:space="0" w:color="auto"/>
              <w:left w:val="single" w:sz="4" w:space="0" w:color="auto"/>
            </w:tcBorders>
            <w:shd w:val="clear" w:color="auto" w:fill="FFFFFF"/>
            <w:vAlign w:val="center"/>
          </w:tcPr>
          <w:p w14:paraId="0E0E0DB3"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8.8</w:t>
            </w:r>
          </w:p>
        </w:tc>
        <w:tc>
          <w:tcPr>
            <w:tcW w:w="567" w:type="dxa"/>
            <w:tcBorders>
              <w:top w:val="single" w:sz="4" w:space="0" w:color="auto"/>
              <w:left w:val="single" w:sz="4" w:space="0" w:color="auto"/>
            </w:tcBorders>
            <w:shd w:val="clear" w:color="auto" w:fill="FFFFFF"/>
            <w:vAlign w:val="center"/>
          </w:tcPr>
          <w:p w14:paraId="4C3044BF"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8.6</w:t>
            </w:r>
          </w:p>
        </w:tc>
        <w:tc>
          <w:tcPr>
            <w:tcW w:w="567" w:type="dxa"/>
            <w:tcBorders>
              <w:top w:val="single" w:sz="4" w:space="0" w:color="auto"/>
              <w:left w:val="single" w:sz="4" w:space="0" w:color="auto"/>
            </w:tcBorders>
            <w:shd w:val="clear" w:color="auto" w:fill="FFFFFF"/>
            <w:vAlign w:val="center"/>
          </w:tcPr>
          <w:p w14:paraId="72CA407B"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8.3</w:t>
            </w:r>
          </w:p>
        </w:tc>
        <w:tc>
          <w:tcPr>
            <w:tcW w:w="567" w:type="dxa"/>
            <w:tcBorders>
              <w:top w:val="single" w:sz="4" w:space="0" w:color="auto"/>
              <w:left w:val="single" w:sz="4" w:space="0" w:color="auto"/>
            </w:tcBorders>
            <w:shd w:val="clear" w:color="auto" w:fill="FFFFFF"/>
            <w:vAlign w:val="center"/>
          </w:tcPr>
          <w:p w14:paraId="54189A81"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7.2</w:t>
            </w:r>
          </w:p>
        </w:tc>
        <w:tc>
          <w:tcPr>
            <w:tcW w:w="425" w:type="dxa"/>
            <w:tcBorders>
              <w:top w:val="single" w:sz="4" w:space="0" w:color="auto"/>
              <w:left w:val="single" w:sz="4" w:space="0" w:color="auto"/>
            </w:tcBorders>
            <w:shd w:val="clear" w:color="auto" w:fill="FFFFFF"/>
            <w:vAlign w:val="center"/>
          </w:tcPr>
          <w:p w14:paraId="4EEC2F63"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6.9</w:t>
            </w:r>
          </w:p>
        </w:tc>
        <w:tc>
          <w:tcPr>
            <w:tcW w:w="567" w:type="dxa"/>
            <w:tcBorders>
              <w:top w:val="single" w:sz="4" w:space="0" w:color="auto"/>
              <w:left w:val="single" w:sz="4" w:space="0" w:color="auto"/>
            </w:tcBorders>
            <w:shd w:val="clear" w:color="auto" w:fill="FFFFFF"/>
            <w:vAlign w:val="center"/>
          </w:tcPr>
          <w:p w14:paraId="55E2D1B7"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6.6</w:t>
            </w:r>
          </w:p>
        </w:tc>
        <w:tc>
          <w:tcPr>
            <w:tcW w:w="567" w:type="dxa"/>
            <w:tcBorders>
              <w:top w:val="single" w:sz="4" w:space="0" w:color="auto"/>
              <w:left w:val="single" w:sz="4" w:space="0" w:color="auto"/>
            </w:tcBorders>
            <w:shd w:val="clear" w:color="auto" w:fill="FFFFFF"/>
            <w:vAlign w:val="center"/>
          </w:tcPr>
          <w:p w14:paraId="799430C5"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4.8</w:t>
            </w:r>
          </w:p>
        </w:tc>
        <w:tc>
          <w:tcPr>
            <w:tcW w:w="567" w:type="dxa"/>
            <w:tcBorders>
              <w:top w:val="single" w:sz="4" w:space="0" w:color="auto"/>
              <w:left w:val="single" w:sz="4" w:space="0" w:color="auto"/>
              <w:right w:val="single" w:sz="4" w:space="0" w:color="auto"/>
            </w:tcBorders>
            <w:shd w:val="clear" w:color="auto" w:fill="FFFFFF"/>
            <w:vAlign w:val="center"/>
          </w:tcPr>
          <w:p w14:paraId="451FE6DC"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3.7</w:t>
            </w:r>
          </w:p>
        </w:tc>
      </w:tr>
      <w:tr w:rsidR="0081723A" w:rsidRPr="00A92C1C" w14:paraId="78BF66F4" w14:textId="77777777" w:rsidTr="00C46CFE">
        <w:trPr>
          <w:cantSplit/>
          <w:trHeight w:val="295"/>
          <w:jc w:val="center"/>
        </w:trPr>
        <w:tc>
          <w:tcPr>
            <w:tcW w:w="1560" w:type="dxa"/>
            <w:vMerge w:val="restart"/>
            <w:tcBorders>
              <w:top w:val="single" w:sz="4" w:space="0" w:color="auto"/>
              <w:left w:val="single" w:sz="4" w:space="0" w:color="auto"/>
            </w:tcBorders>
            <w:shd w:val="clear" w:color="auto" w:fill="FFFFFF"/>
            <w:vAlign w:val="center"/>
          </w:tcPr>
          <w:p w14:paraId="329DA54F"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≥3.5</w:t>
            </w:r>
          </w:p>
          <w:p w14:paraId="64DB983F"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&lt;4.5</w:t>
            </w:r>
          </w:p>
        </w:tc>
        <w:tc>
          <w:tcPr>
            <w:tcW w:w="919" w:type="dxa"/>
            <w:tcBorders>
              <w:top w:val="single" w:sz="4" w:space="0" w:color="auto"/>
              <w:left w:val="single" w:sz="4" w:space="0" w:color="auto"/>
            </w:tcBorders>
            <w:shd w:val="clear" w:color="auto" w:fill="FFFFFF"/>
            <w:vAlign w:val="center"/>
          </w:tcPr>
          <w:p w14:paraId="576C8CD7"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0.8</w:t>
            </w:r>
          </w:p>
        </w:tc>
        <w:tc>
          <w:tcPr>
            <w:tcW w:w="640" w:type="dxa"/>
            <w:tcBorders>
              <w:top w:val="single" w:sz="4" w:space="0" w:color="auto"/>
              <w:left w:val="single" w:sz="4" w:space="0" w:color="auto"/>
            </w:tcBorders>
            <w:shd w:val="clear" w:color="auto" w:fill="FFFFFF"/>
            <w:vAlign w:val="center"/>
          </w:tcPr>
          <w:p w14:paraId="7A63F9C8"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5.5</w:t>
            </w:r>
          </w:p>
        </w:tc>
        <w:tc>
          <w:tcPr>
            <w:tcW w:w="567" w:type="dxa"/>
            <w:tcBorders>
              <w:top w:val="single" w:sz="4" w:space="0" w:color="auto"/>
              <w:left w:val="single" w:sz="4" w:space="0" w:color="auto"/>
            </w:tcBorders>
            <w:shd w:val="clear" w:color="auto" w:fill="FFFFFF"/>
            <w:vAlign w:val="center"/>
          </w:tcPr>
          <w:p w14:paraId="68725A26"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5.3</w:t>
            </w:r>
          </w:p>
        </w:tc>
        <w:tc>
          <w:tcPr>
            <w:tcW w:w="567" w:type="dxa"/>
            <w:tcBorders>
              <w:top w:val="single" w:sz="4" w:space="0" w:color="auto"/>
              <w:left w:val="single" w:sz="4" w:space="0" w:color="auto"/>
            </w:tcBorders>
            <w:shd w:val="clear" w:color="auto" w:fill="FFFFFF"/>
            <w:vAlign w:val="center"/>
          </w:tcPr>
          <w:p w14:paraId="05F9649C"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5.1</w:t>
            </w:r>
          </w:p>
        </w:tc>
        <w:tc>
          <w:tcPr>
            <w:tcW w:w="567" w:type="dxa"/>
            <w:tcBorders>
              <w:top w:val="single" w:sz="4" w:space="0" w:color="auto"/>
              <w:left w:val="single" w:sz="4" w:space="0" w:color="auto"/>
            </w:tcBorders>
            <w:shd w:val="clear" w:color="auto" w:fill="FFFFFF"/>
            <w:vAlign w:val="center"/>
          </w:tcPr>
          <w:p w14:paraId="4B95715D"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5.0</w:t>
            </w:r>
          </w:p>
        </w:tc>
        <w:tc>
          <w:tcPr>
            <w:tcW w:w="567" w:type="dxa"/>
            <w:tcBorders>
              <w:top w:val="single" w:sz="4" w:space="0" w:color="auto"/>
              <w:left w:val="single" w:sz="4" w:space="0" w:color="auto"/>
            </w:tcBorders>
            <w:shd w:val="clear" w:color="auto" w:fill="FFFFFF"/>
            <w:vAlign w:val="center"/>
          </w:tcPr>
          <w:p w14:paraId="3F2ADB92"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4.4</w:t>
            </w:r>
          </w:p>
        </w:tc>
        <w:tc>
          <w:tcPr>
            <w:tcW w:w="425" w:type="dxa"/>
            <w:tcBorders>
              <w:top w:val="single" w:sz="4" w:space="0" w:color="auto"/>
              <w:left w:val="single" w:sz="4" w:space="0" w:color="auto"/>
            </w:tcBorders>
            <w:shd w:val="clear" w:color="auto" w:fill="FFFFFF"/>
            <w:vAlign w:val="center"/>
          </w:tcPr>
          <w:p w14:paraId="6A364142"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4.2</w:t>
            </w:r>
          </w:p>
        </w:tc>
        <w:tc>
          <w:tcPr>
            <w:tcW w:w="567" w:type="dxa"/>
            <w:tcBorders>
              <w:top w:val="single" w:sz="4" w:space="0" w:color="auto"/>
              <w:left w:val="single" w:sz="4" w:space="0" w:color="auto"/>
            </w:tcBorders>
            <w:shd w:val="clear" w:color="auto" w:fill="FFFFFF"/>
            <w:vAlign w:val="center"/>
          </w:tcPr>
          <w:p w14:paraId="3E727D48"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4.0</w:t>
            </w:r>
          </w:p>
        </w:tc>
        <w:tc>
          <w:tcPr>
            <w:tcW w:w="567" w:type="dxa"/>
            <w:tcBorders>
              <w:top w:val="single" w:sz="4" w:space="0" w:color="auto"/>
              <w:left w:val="single" w:sz="4" w:space="0" w:color="auto"/>
            </w:tcBorders>
            <w:shd w:val="clear" w:color="auto" w:fill="FFFFFF"/>
            <w:vAlign w:val="center"/>
          </w:tcPr>
          <w:p w14:paraId="493D1A1C"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2.8</w:t>
            </w:r>
          </w:p>
        </w:tc>
        <w:tc>
          <w:tcPr>
            <w:tcW w:w="567" w:type="dxa"/>
            <w:tcBorders>
              <w:top w:val="single" w:sz="4" w:space="0" w:color="auto"/>
              <w:left w:val="single" w:sz="4" w:space="0" w:color="auto"/>
              <w:right w:val="single" w:sz="4" w:space="0" w:color="auto"/>
            </w:tcBorders>
            <w:shd w:val="clear" w:color="auto" w:fill="FFFFFF"/>
            <w:vAlign w:val="center"/>
          </w:tcPr>
          <w:p w14:paraId="481F6DAD"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2.2</w:t>
            </w:r>
          </w:p>
        </w:tc>
      </w:tr>
      <w:tr w:rsidR="0081723A" w:rsidRPr="00A92C1C" w14:paraId="1FA61921" w14:textId="77777777" w:rsidTr="00C46CFE">
        <w:trPr>
          <w:cantSplit/>
          <w:trHeight w:val="295"/>
          <w:jc w:val="center"/>
        </w:trPr>
        <w:tc>
          <w:tcPr>
            <w:tcW w:w="1560" w:type="dxa"/>
            <w:vMerge/>
            <w:tcBorders>
              <w:left w:val="single" w:sz="4" w:space="0" w:color="auto"/>
            </w:tcBorders>
            <w:shd w:val="clear" w:color="auto" w:fill="FFFFFF"/>
            <w:vAlign w:val="center"/>
          </w:tcPr>
          <w:p w14:paraId="61DD8810" w14:textId="77777777" w:rsidR="0081723A" w:rsidRPr="00A92C1C" w:rsidRDefault="0081723A" w:rsidP="00256FB9">
            <w:pPr>
              <w:spacing w:after="0" w:line="240" w:lineRule="auto"/>
              <w:rPr>
                <w:rFonts w:ascii="Arial" w:hAnsi="Arial" w:cs="Arial"/>
                <w:sz w:val="20"/>
                <w:szCs w:val="20"/>
              </w:rPr>
            </w:pPr>
          </w:p>
        </w:tc>
        <w:tc>
          <w:tcPr>
            <w:tcW w:w="919" w:type="dxa"/>
            <w:tcBorders>
              <w:top w:val="single" w:sz="4" w:space="0" w:color="auto"/>
              <w:left w:val="single" w:sz="4" w:space="0" w:color="auto"/>
            </w:tcBorders>
            <w:shd w:val="clear" w:color="auto" w:fill="FFFFFF"/>
            <w:vAlign w:val="center"/>
          </w:tcPr>
          <w:p w14:paraId="0AB9BD89"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1.2</w:t>
            </w:r>
          </w:p>
        </w:tc>
        <w:tc>
          <w:tcPr>
            <w:tcW w:w="640" w:type="dxa"/>
            <w:tcBorders>
              <w:top w:val="single" w:sz="4" w:space="0" w:color="auto"/>
              <w:left w:val="single" w:sz="4" w:space="0" w:color="auto"/>
            </w:tcBorders>
            <w:shd w:val="clear" w:color="auto" w:fill="FFFFFF"/>
            <w:vAlign w:val="center"/>
          </w:tcPr>
          <w:p w14:paraId="12A8DD94"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6.5</w:t>
            </w:r>
          </w:p>
        </w:tc>
        <w:tc>
          <w:tcPr>
            <w:tcW w:w="567" w:type="dxa"/>
            <w:tcBorders>
              <w:top w:val="single" w:sz="4" w:space="0" w:color="auto"/>
              <w:left w:val="single" w:sz="4" w:space="0" w:color="auto"/>
            </w:tcBorders>
            <w:shd w:val="clear" w:color="auto" w:fill="FFFFFF"/>
            <w:vAlign w:val="center"/>
          </w:tcPr>
          <w:p w14:paraId="73494211"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6.4</w:t>
            </w:r>
          </w:p>
        </w:tc>
        <w:tc>
          <w:tcPr>
            <w:tcW w:w="567" w:type="dxa"/>
            <w:tcBorders>
              <w:top w:val="single" w:sz="4" w:space="0" w:color="auto"/>
              <w:left w:val="single" w:sz="4" w:space="0" w:color="auto"/>
            </w:tcBorders>
            <w:shd w:val="clear" w:color="auto" w:fill="FFFFFF"/>
            <w:vAlign w:val="center"/>
          </w:tcPr>
          <w:p w14:paraId="5C787511"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6.5</w:t>
            </w:r>
          </w:p>
        </w:tc>
        <w:tc>
          <w:tcPr>
            <w:tcW w:w="567" w:type="dxa"/>
            <w:tcBorders>
              <w:top w:val="single" w:sz="4" w:space="0" w:color="auto"/>
              <w:left w:val="single" w:sz="4" w:space="0" w:color="auto"/>
            </w:tcBorders>
            <w:shd w:val="clear" w:color="auto" w:fill="FFFFFF"/>
            <w:vAlign w:val="center"/>
          </w:tcPr>
          <w:p w14:paraId="143006CA"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6.5</w:t>
            </w:r>
          </w:p>
        </w:tc>
        <w:tc>
          <w:tcPr>
            <w:tcW w:w="567" w:type="dxa"/>
            <w:tcBorders>
              <w:top w:val="single" w:sz="4" w:space="0" w:color="auto"/>
              <w:left w:val="single" w:sz="4" w:space="0" w:color="auto"/>
            </w:tcBorders>
            <w:shd w:val="clear" w:color="auto" w:fill="FFFFFF"/>
            <w:vAlign w:val="center"/>
          </w:tcPr>
          <w:p w14:paraId="11811F4B"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6.3</w:t>
            </w:r>
          </w:p>
        </w:tc>
        <w:tc>
          <w:tcPr>
            <w:tcW w:w="425" w:type="dxa"/>
            <w:tcBorders>
              <w:top w:val="single" w:sz="4" w:space="0" w:color="auto"/>
              <w:left w:val="single" w:sz="4" w:space="0" w:color="auto"/>
            </w:tcBorders>
            <w:shd w:val="clear" w:color="auto" w:fill="FFFFFF"/>
            <w:vAlign w:val="center"/>
          </w:tcPr>
          <w:p w14:paraId="219A44A8"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5.9</w:t>
            </w:r>
          </w:p>
        </w:tc>
        <w:tc>
          <w:tcPr>
            <w:tcW w:w="567" w:type="dxa"/>
            <w:tcBorders>
              <w:top w:val="single" w:sz="4" w:space="0" w:color="auto"/>
              <w:left w:val="single" w:sz="4" w:space="0" w:color="auto"/>
            </w:tcBorders>
            <w:shd w:val="clear" w:color="auto" w:fill="FFFFFF"/>
            <w:vAlign w:val="center"/>
          </w:tcPr>
          <w:p w14:paraId="3648B4A7"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5.6</w:t>
            </w:r>
          </w:p>
        </w:tc>
        <w:tc>
          <w:tcPr>
            <w:tcW w:w="567" w:type="dxa"/>
            <w:tcBorders>
              <w:top w:val="single" w:sz="4" w:space="0" w:color="auto"/>
              <w:left w:val="single" w:sz="4" w:space="0" w:color="auto"/>
            </w:tcBorders>
            <w:shd w:val="clear" w:color="auto" w:fill="FFFFFF"/>
            <w:vAlign w:val="center"/>
          </w:tcPr>
          <w:p w14:paraId="1E47396C"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3.6</w:t>
            </w:r>
          </w:p>
        </w:tc>
        <w:tc>
          <w:tcPr>
            <w:tcW w:w="567" w:type="dxa"/>
            <w:tcBorders>
              <w:top w:val="single" w:sz="4" w:space="0" w:color="auto"/>
              <w:left w:val="single" w:sz="4" w:space="0" w:color="auto"/>
              <w:right w:val="single" w:sz="4" w:space="0" w:color="auto"/>
            </w:tcBorders>
            <w:shd w:val="clear" w:color="auto" w:fill="FFFFFF"/>
            <w:vAlign w:val="center"/>
          </w:tcPr>
          <w:p w14:paraId="2D72940A"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2.6</w:t>
            </w:r>
          </w:p>
        </w:tc>
      </w:tr>
      <w:tr w:rsidR="0081723A" w:rsidRPr="00A92C1C" w14:paraId="0474388F" w14:textId="77777777" w:rsidTr="00C46CFE">
        <w:trPr>
          <w:cantSplit/>
          <w:trHeight w:val="295"/>
          <w:jc w:val="center"/>
        </w:trPr>
        <w:tc>
          <w:tcPr>
            <w:tcW w:w="1560" w:type="dxa"/>
            <w:vMerge/>
            <w:tcBorders>
              <w:left w:val="single" w:sz="4" w:space="0" w:color="auto"/>
            </w:tcBorders>
            <w:shd w:val="clear" w:color="auto" w:fill="FFFFFF"/>
            <w:vAlign w:val="center"/>
          </w:tcPr>
          <w:p w14:paraId="421EC421" w14:textId="77777777" w:rsidR="0081723A" w:rsidRPr="00A92C1C" w:rsidRDefault="0081723A" w:rsidP="00256FB9">
            <w:pPr>
              <w:spacing w:after="0" w:line="240" w:lineRule="auto"/>
              <w:rPr>
                <w:rFonts w:ascii="Arial" w:hAnsi="Arial" w:cs="Arial"/>
                <w:sz w:val="20"/>
                <w:szCs w:val="20"/>
              </w:rPr>
            </w:pPr>
          </w:p>
        </w:tc>
        <w:tc>
          <w:tcPr>
            <w:tcW w:w="919" w:type="dxa"/>
            <w:tcBorders>
              <w:top w:val="single" w:sz="4" w:space="0" w:color="auto"/>
              <w:left w:val="single" w:sz="4" w:space="0" w:color="auto"/>
            </w:tcBorders>
            <w:shd w:val="clear" w:color="auto" w:fill="FFFFFF"/>
            <w:vAlign w:val="center"/>
          </w:tcPr>
          <w:p w14:paraId="31570838"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1.6</w:t>
            </w:r>
          </w:p>
        </w:tc>
        <w:tc>
          <w:tcPr>
            <w:tcW w:w="640" w:type="dxa"/>
            <w:tcBorders>
              <w:top w:val="single" w:sz="4" w:space="0" w:color="auto"/>
              <w:left w:val="single" w:sz="4" w:space="0" w:color="auto"/>
            </w:tcBorders>
            <w:shd w:val="clear" w:color="auto" w:fill="FFFFFF"/>
            <w:vAlign w:val="center"/>
          </w:tcPr>
          <w:p w14:paraId="72E32B33"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7.9</w:t>
            </w:r>
          </w:p>
        </w:tc>
        <w:tc>
          <w:tcPr>
            <w:tcW w:w="567" w:type="dxa"/>
            <w:tcBorders>
              <w:top w:val="single" w:sz="4" w:space="0" w:color="auto"/>
              <w:left w:val="single" w:sz="4" w:space="0" w:color="auto"/>
            </w:tcBorders>
            <w:shd w:val="clear" w:color="auto" w:fill="FFFFFF"/>
            <w:vAlign w:val="center"/>
          </w:tcPr>
          <w:p w14:paraId="0FFD4216"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7.6</w:t>
            </w:r>
          </w:p>
        </w:tc>
        <w:tc>
          <w:tcPr>
            <w:tcW w:w="567" w:type="dxa"/>
            <w:tcBorders>
              <w:top w:val="single" w:sz="4" w:space="0" w:color="auto"/>
              <w:left w:val="single" w:sz="4" w:space="0" w:color="auto"/>
            </w:tcBorders>
            <w:shd w:val="clear" w:color="auto" w:fill="FFFFFF"/>
            <w:vAlign w:val="center"/>
          </w:tcPr>
          <w:p w14:paraId="01DCF188"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7.4</w:t>
            </w:r>
          </w:p>
        </w:tc>
        <w:tc>
          <w:tcPr>
            <w:tcW w:w="567" w:type="dxa"/>
            <w:tcBorders>
              <w:top w:val="single" w:sz="4" w:space="0" w:color="auto"/>
              <w:left w:val="single" w:sz="4" w:space="0" w:color="auto"/>
            </w:tcBorders>
            <w:shd w:val="clear" w:color="auto" w:fill="FFFFFF"/>
            <w:vAlign w:val="center"/>
          </w:tcPr>
          <w:p w14:paraId="142A8FFA"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7.3</w:t>
            </w:r>
          </w:p>
        </w:tc>
        <w:tc>
          <w:tcPr>
            <w:tcW w:w="567" w:type="dxa"/>
            <w:tcBorders>
              <w:top w:val="single" w:sz="4" w:space="0" w:color="auto"/>
              <w:left w:val="single" w:sz="4" w:space="0" w:color="auto"/>
            </w:tcBorders>
            <w:shd w:val="clear" w:color="auto" w:fill="FFFFFF"/>
            <w:vAlign w:val="center"/>
          </w:tcPr>
          <w:p w14:paraId="3FE22BAF"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6.7</w:t>
            </w:r>
          </w:p>
        </w:tc>
        <w:tc>
          <w:tcPr>
            <w:tcW w:w="425" w:type="dxa"/>
            <w:tcBorders>
              <w:top w:val="single" w:sz="4" w:space="0" w:color="auto"/>
              <w:left w:val="single" w:sz="4" w:space="0" w:color="auto"/>
            </w:tcBorders>
            <w:shd w:val="clear" w:color="auto" w:fill="FFFFFF"/>
            <w:vAlign w:val="center"/>
          </w:tcPr>
          <w:p w14:paraId="62B2BC74"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6.6</w:t>
            </w:r>
          </w:p>
        </w:tc>
        <w:tc>
          <w:tcPr>
            <w:tcW w:w="567" w:type="dxa"/>
            <w:tcBorders>
              <w:top w:val="single" w:sz="4" w:space="0" w:color="auto"/>
              <w:left w:val="single" w:sz="4" w:space="0" w:color="auto"/>
            </w:tcBorders>
            <w:shd w:val="clear" w:color="auto" w:fill="FFFFFF"/>
            <w:vAlign w:val="center"/>
          </w:tcPr>
          <w:p w14:paraId="7DF48CD9"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6.4</w:t>
            </w:r>
          </w:p>
        </w:tc>
        <w:tc>
          <w:tcPr>
            <w:tcW w:w="567" w:type="dxa"/>
            <w:tcBorders>
              <w:top w:val="single" w:sz="4" w:space="0" w:color="auto"/>
              <w:left w:val="single" w:sz="4" w:space="0" w:color="auto"/>
            </w:tcBorders>
            <w:shd w:val="clear" w:color="auto" w:fill="FFFFFF"/>
            <w:vAlign w:val="center"/>
          </w:tcPr>
          <w:p w14:paraId="29CC5173"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5.3</w:t>
            </w:r>
          </w:p>
        </w:tc>
        <w:tc>
          <w:tcPr>
            <w:tcW w:w="567" w:type="dxa"/>
            <w:tcBorders>
              <w:top w:val="single" w:sz="4" w:space="0" w:color="auto"/>
              <w:left w:val="single" w:sz="4" w:space="0" w:color="auto"/>
              <w:right w:val="single" w:sz="4" w:space="0" w:color="auto"/>
            </w:tcBorders>
            <w:shd w:val="clear" w:color="auto" w:fill="FFFFFF"/>
            <w:vAlign w:val="center"/>
          </w:tcPr>
          <w:p w14:paraId="1E5D82EB"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4.7</w:t>
            </w:r>
          </w:p>
        </w:tc>
      </w:tr>
      <w:tr w:rsidR="0081723A" w:rsidRPr="00A92C1C" w14:paraId="7B5B34C5" w14:textId="77777777" w:rsidTr="00C46CFE">
        <w:trPr>
          <w:cantSplit/>
          <w:trHeight w:val="295"/>
          <w:jc w:val="center"/>
        </w:trPr>
        <w:tc>
          <w:tcPr>
            <w:tcW w:w="1560" w:type="dxa"/>
            <w:vMerge/>
            <w:tcBorders>
              <w:left w:val="single" w:sz="4" w:space="0" w:color="auto"/>
            </w:tcBorders>
            <w:shd w:val="clear" w:color="auto" w:fill="FFFFFF"/>
            <w:vAlign w:val="center"/>
          </w:tcPr>
          <w:p w14:paraId="79AA687D" w14:textId="77777777" w:rsidR="0081723A" w:rsidRPr="00A92C1C" w:rsidRDefault="0081723A" w:rsidP="00256FB9">
            <w:pPr>
              <w:spacing w:after="0" w:line="240" w:lineRule="auto"/>
              <w:rPr>
                <w:rFonts w:ascii="Arial" w:hAnsi="Arial" w:cs="Arial"/>
                <w:sz w:val="20"/>
                <w:szCs w:val="20"/>
              </w:rPr>
            </w:pPr>
          </w:p>
        </w:tc>
        <w:tc>
          <w:tcPr>
            <w:tcW w:w="919" w:type="dxa"/>
            <w:tcBorders>
              <w:top w:val="single" w:sz="4" w:space="0" w:color="auto"/>
              <w:left w:val="single" w:sz="4" w:space="0" w:color="auto"/>
            </w:tcBorders>
            <w:shd w:val="clear" w:color="auto" w:fill="FFFFFF"/>
          </w:tcPr>
          <w:p w14:paraId="19777980"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2.4</w:t>
            </w:r>
          </w:p>
        </w:tc>
        <w:tc>
          <w:tcPr>
            <w:tcW w:w="640" w:type="dxa"/>
            <w:tcBorders>
              <w:top w:val="single" w:sz="4" w:space="0" w:color="auto"/>
              <w:left w:val="single" w:sz="4" w:space="0" w:color="auto"/>
            </w:tcBorders>
            <w:shd w:val="clear" w:color="auto" w:fill="FFFFFF"/>
          </w:tcPr>
          <w:p w14:paraId="177CE12B"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9.6</w:t>
            </w:r>
          </w:p>
        </w:tc>
        <w:tc>
          <w:tcPr>
            <w:tcW w:w="567" w:type="dxa"/>
            <w:tcBorders>
              <w:top w:val="single" w:sz="4" w:space="0" w:color="auto"/>
              <w:left w:val="single" w:sz="4" w:space="0" w:color="auto"/>
            </w:tcBorders>
            <w:shd w:val="clear" w:color="auto" w:fill="FFFFFF"/>
          </w:tcPr>
          <w:p w14:paraId="2CD6F4E8"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9.2</w:t>
            </w:r>
          </w:p>
        </w:tc>
        <w:tc>
          <w:tcPr>
            <w:tcW w:w="567" w:type="dxa"/>
            <w:tcBorders>
              <w:top w:val="single" w:sz="4" w:space="0" w:color="auto"/>
              <w:left w:val="single" w:sz="4" w:space="0" w:color="auto"/>
            </w:tcBorders>
            <w:shd w:val="clear" w:color="auto" w:fill="FFFFFF"/>
          </w:tcPr>
          <w:p w14:paraId="4D7E2A4B"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9.0</w:t>
            </w:r>
          </w:p>
        </w:tc>
        <w:tc>
          <w:tcPr>
            <w:tcW w:w="567" w:type="dxa"/>
            <w:tcBorders>
              <w:top w:val="single" w:sz="4" w:space="0" w:color="auto"/>
              <w:left w:val="single" w:sz="4" w:space="0" w:color="auto"/>
            </w:tcBorders>
            <w:shd w:val="clear" w:color="auto" w:fill="FFFFFF"/>
          </w:tcPr>
          <w:p w14:paraId="7C295A0E"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8.9</w:t>
            </w:r>
          </w:p>
        </w:tc>
        <w:tc>
          <w:tcPr>
            <w:tcW w:w="567" w:type="dxa"/>
            <w:tcBorders>
              <w:top w:val="single" w:sz="4" w:space="0" w:color="auto"/>
              <w:left w:val="single" w:sz="4" w:space="0" w:color="auto"/>
            </w:tcBorders>
            <w:shd w:val="clear" w:color="auto" w:fill="FFFFFF"/>
            <w:vAlign w:val="center"/>
          </w:tcPr>
          <w:p w14:paraId="5970D0FB"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8.1</w:t>
            </w:r>
          </w:p>
        </w:tc>
        <w:tc>
          <w:tcPr>
            <w:tcW w:w="425" w:type="dxa"/>
            <w:tcBorders>
              <w:top w:val="single" w:sz="4" w:space="0" w:color="auto"/>
              <w:left w:val="single" w:sz="4" w:space="0" w:color="auto"/>
            </w:tcBorders>
            <w:shd w:val="clear" w:color="auto" w:fill="FFFFFF"/>
          </w:tcPr>
          <w:p w14:paraId="580E1DCD"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7.9</w:t>
            </w:r>
          </w:p>
        </w:tc>
        <w:tc>
          <w:tcPr>
            <w:tcW w:w="567" w:type="dxa"/>
            <w:tcBorders>
              <w:top w:val="single" w:sz="4" w:space="0" w:color="auto"/>
              <w:left w:val="single" w:sz="4" w:space="0" w:color="auto"/>
            </w:tcBorders>
            <w:shd w:val="clear" w:color="auto" w:fill="FFFFFF"/>
          </w:tcPr>
          <w:p w14:paraId="309A1B8A"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7.7</w:t>
            </w:r>
          </w:p>
        </w:tc>
        <w:tc>
          <w:tcPr>
            <w:tcW w:w="567" w:type="dxa"/>
            <w:tcBorders>
              <w:top w:val="single" w:sz="4" w:space="0" w:color="auto"/>
              <w:left w:val="single" w:sz="4" w:space="0" w:color="auto"/>
            </w:tcBorders>
            <w:shd w:val="clear" w:color="auto" w:fill="FFFFFF"/>
          </w:tcPr>
          <w:p w14:paraId="231F3D59"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6.5</w:t>
            </w:r>
          </w:p>
        </w:tc>
        <w:tc>
          <w:tcPr>
            <w:tcW w:w="567" w:type="dxa"/>
            <w:tcBorders>
              <w:top w:val="single" w:sz="4" w:space="0" w:color="auto"/>
              <w:left w:val="single" w:sz="4" w:space="0" w:color="auto"/>
              <w:right w:val="single" w:sz="4" w:space="0" w:color="auto"/>
            </w:tcBorders>
            <w:shd w:val="clear" w:color="auto" w:fill="FFFFFF"/>
          </w:tcPr>
          <w:p w14:paraId="00814C5D"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5.9</w:t>
            </w:r>
          </w:p>
        </w:tc>
      </w:tr>
      <w:tr w:rsidR="0081723A" w:rsidRPr="00A92C1C" w14:paraId="5F5501DD" w14:textId="77777777" w:rsidTr="00C46CFE">
        <w:trPr>
          <w:cantSplit/>
          <w:trHeight w:val="295"/>
          <w:jc w:val="center"/>
        </w:trPr>
        <w:tc>
          <w:tcPr>
            <w:tcW w:w="1560" w:type="dxa"/>
            <w:vMerge/>
            <w:tcBorders>
              <w:left w:val="single" w:sz="4" w:space="0" w:color="auto"/>
            </w:tcBorders>
            <w:shd w:val="clear" w:color="auto" w:fill="FFFFFF"/>
            <w:vAlign w:val="center"/>
          </w:tcPr>
          <w:p w14:paraId="7504511E" w14:textId="77777777" w:rsidR="0081723A" w:rsidRPr="00A92C1C" w:rsidRDefault="0081723A" w:rsidP="00256FB9">
            <w:pPr>
              <w:spacing w:after="0" w:line="240" w:lineRule="auto"/>
              <w:rPr>
                <w:rFonts w:ascii="Arial" w:hAnsi="Arial" w:cs="Arial"/>
                <w:sz w:val="20"/>
                <w:szCs w:val="20"/>
              </w:rPr>
            </w:pPr>
          </w:p>
        </w:tc>
        <w:tc>
          <w:tcPr>
            <w:tcW w:w="919" w:type="dxa"/>
            <w:tcBorders>
              <w:top w:val="single" w:sz="4" w:space="0" w:color="auto"/>
              <w:left w:val="single" w:sz="4" w:space="0" w:color="auto"/>
            </w:tcBorders>
            <w:shd w:val="clear" w:color="auto" w:fill="FFFFFF"/>
            <w:vAlign w:val="center"/>
          </w:tcPr>
          <w:p w14:paraId="41A8D253"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3.2</w:t>
            </w:r>
          </w:p>
        </w:tc>
        <w:tc>
          <w:tcPr>
            <w:tcW w:w="640" w:type="dxa"/>
            <w:tcBorders>
              <w:top w:val="single" w:sz="4" w:space="0" w:color="auto"/>
              <w:left w:val="single" w:sz="4" w:space="0" w:color="auto"/>
            </w:tcBorders>
            <w:shd w:val="clear" w:color="auto" w:fill="FFFFFF"/>
            <w:vAlign w:val="center"/>
          </w:tcPr>
          <w:p w14:paraId="04999FAF"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10.3</w:t>
            </w:r>
          </w:p>
        </w:tc>
        <w:tc>
          <w:tcPr>
            <w:tcW w:w="567" w:type="dxa"/>
            <w:tcBorders>
              <w:top w:val="single" w:sz="4" w:space="0" w:color="auto"/>
              <w:left w:val="single" w:sz="4" w:space="0" w:color="auto"/>
            </w:tcBorders>
            <w:shd w:val="clear" w:color="auto" w:fill="FFFFFF"/>
            <w:vAlign w:val="center"/>
          </w:tcPr>
          <w:p w14:paraId="148FB4C6"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10.1</w:t>
            </w:r>
          </w:p>
        </w:tc>
        <w:tc>
          <w:tcPr>
            <w:tcW w:w="567" w:type="dxa"/>
            <w:tcBorders>
              <w:top w:val="single" w:sz="4" w:space="0" w:color="auto"/>
              <w:left w:val="single" w:sz="4" w:space="0" w:color="auto"/>
            </w:tcBorders>
            <w:shd w:val="clear" w:color="auto" w:fill="FFFFFF"/>
            <w:vAlign w:val="center"/>
          </w:tcPr>
          <w:p w14:paraId="6816CC3F"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10.0</w:t>
            </w:r>
          </w:p>
        </w:tc>
        <w:tc>
          <w:tcPr>
            <w:tcW w:w="567" w:type="dxa"/>
            <w:tcBorders>
              <w:top w:val="single" w:sz="4" w:space="0" w:color="auto"/>
              <w:left w:val="single" w:sz="4" w:space="0" w:color="auto"/>
            </w:tcBorders>
            <w:shd w:val="clear" w:color="auto" w:fill="FFFFFF"/>
            <w:vAlign w:val="center"/>
          </w:tcPr>
          <w:p w14:paraId="4DA66F31"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9.9</w:t>
            </w:r>
          </w:p>
        </w:tc>
        <w:tc>
          <w:tcPr>
            <w:tcW w:w="567" w:type="dxa"/>
            <w:tcBorders>
              <w:top w:val="single" w:sz="4" w:space="0" w:color="auto"/>
              <w:left w:val="single" w:sz="4" w:space="0" w:color="auto"/>
            </w:tcBorders>
            <w:shd w:val="clear" w:color="auto" w:fill="FFFFFF"/>
            <w:vAlign w:val="center"/>
          </w:tcPr>
          <w:p w14:paraId="050490A2"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9.4</w:t>
            </w:r>
          </w:p>
        </w:tc>
        <w:tc>
          <w:tcPr>
            <w:tcW w:w="425" w:type="dxa"/>
            <w:tcBorders>
              <w:top w:val="single" w:sz="4" w:space="0" w:color="auto"/>
              <w:left w:val="single" w:sz="4" w:space="0" w:color="auto"/>
            </w:tcBorders>
            <w:shd w:val="clear" w:color="auto" w:fill="FFFFFF"/>
            <w:vAlign w:val="center"/>
          </w:tcPr>
          <w:p w14:paraId="1B2D448F"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9.1</w:t>
            </w:r>
          </w:p>
        </w:tc>
        <w:tc>
          <w:tcPr>
            <w:tcW w:w="567" w:type="dxa"/>
            <w:tcBorders>
              <w:top w:val="single" w:sz="4" w:space="0" w:color="auto"/>
              <w:left w:val="single" w:sz="4" w:space="0" w:color="auto"/>
            </w:tcBorders>
            <w:shd w:val="clear" w:color="auto" w:fill="FFFFFF"/>
            <w:vAlign w:val="center"/>
          </w:tcPr>
          <w:p w14:paraId="32ABF426"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8.9</w:t>
            </w:r>
          </w:p>
        </w:tc>
        <w:tc>
          <w:tcPr>
            <w:tcW w:w="567" w:type="dxa"/>
            <w:tcBorders>
              <w:top w:val="single" w:sz="4" w:space="0" w:color="auto"/>
              <w:left w:val="single" w:sz="4" w:space="0" w:color="auto"/>
            </w:tcBorders>
            <w:shd w:val="clear" w:color="auto" w:fill="FFFFFF"/>
            <w:vAlign w:val="center"/>
          </w:tcPr>
          <w:p w14:paraId="09C21340"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7.4</w:t>
            </w:r>
          </w:p>
        </w:tc>
        <w:tc>
          <w:tcPr>
            <w:tcW w:w="567" w:type="dxa"/>
            <w:tcBorders>
              <w:top w:val="single" w:sz="4" w:space="0" w:color="auto"/>
              <w:left w:val="single" w:sz="4" w:space="0" w:color="auto"/>
              <w:right w:val="single" w:sz="4" w:space="0" w:color="auto"/>
            </w:tcBorders>
            <w:shd w:val="clear" w:color="auto" w:fill="FFFFFF"/>
            <w:vAlign w:val="center"/>
          </w:tcPr>
          <w:p w14:paraId="75692FA0"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6.7</w:t>
            </w:r>
          </w:p>
        </w:tc>
      </w:tr>
      <w:tr w:rsidR="0081723A" w:rsidRPr="00A92C1C" w14:paraId="46C5EFDE" w14:textId="77777777" w:rsidTr="00C46CFE">
        <w:trPr>
          <w:cantSplit/>
          <w:trHeight w:val="295"/>
          <w:jc w:val="center"/>
        </w:trPr>
        <w:tc>
          <w:tcPr>
            <w:tcW w:w="1560" w:type="dxa"/>
            <w:vMerge/>
            <w:tcBorders>
              <w:left w:val="single" w:sz="4" w:space="0" w:color="auto"/>
            </w:tcBorders>
            <w:shd w:val="clear" w:color="auto" w:fill="FFFFFF"/>
            <w:vAlign w:val="center"/>
          </w:tcPr>
          <w:p w14:paraId="5B35551F" w14:textId="77777777" w:rsidR="0081723A" w:rsidRPr="00A92C1C" w:rsidRDefault="0081723A" w:rsidP="00256FB9">
            <w:pPr>
              <w:spacing w:after="0" w:line="240" w:lineRule="auto"/>
              <w:rPr>
                <w:rFonts w:ascii="Arial" w:hAnsi="Arial" w:cs="Arial"/>
                <w:sz w:val="20"/>
                <w:szCs w:val="20"/>
              </w:rPr>
            </w:pPr>
          </w:p>
        </w:tc>
        <w:tc>
          <w:tcPr>
            <w:tcW w:w="919" w:type="dxa"/>
            <w:tcBorders>
              <w:top w:val="single" w:sz="4" w:space="0" w:color="auto"/>
              <w:left w:val="single" w:sz="4" w:space="0" w:color="auto"/>
            </w:tcBorders>
            <w:shd w:val="clear" w:color="auto" w:fill="FFFFFF"/>
            <w:vAlign w:val="center"/>
          </w:tcPr>
          <w:p w14:paraId="280F7E4C"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4.8</w:t>
            </w:r>
          </w:p>
        </w:tc>
        <w:tc>
          <w:tcPr>
            <w:tcW w:w="640" w:type="dxa"/>
            <w:tcBorders>
              <w:top w:val="single" w:sz="4" w:space="0" w:color="auto"/>
              <w:left w:val="single" w:sz="4" w:space="0" w:color="auto"/>
            </w:tcBorders>
            <w:shd w:val="clear" w:color="auto" w:fill="FFFFFF"/>
            <w:vAlign w:val="center"/>
          </w:tcPr>
          <w:p w14:paraId="756D02FF"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11.4</w:t>
            </w:r>
          </w:p>
        </w:tc>
        <w:tc>
          <w:tcPr>
            <w:tcW w:w="567" w:type="dxa"/>
            <w:tcBorders>
              <w:top w:val="single" w:sz="4" w:space="0" w:color="auto"/>
              <w:left w:val="single" w:sz="4" w:space="0" w:color="auto"/>
            </w:tcBorders>
            <w:shd w:val="clear" w:color="auto" w:fill="FFFFFF"/>
            <w:vAlign w:val="center"/>
          </w:tcPr>
          <w:p w14:paraId="7218E539"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11.3</w:t>
            </w:r>
          </w:p>
        </w:tc>
        <w:tc>
          <w:tcPr>
            <w:tcW w:w="567" w:type="dxa"/>
            <w:tcBorders>
              <w:top w:val="single" w:sz="4" w:space="0" w:color="auto"/>
              <w:left w:val="single" w:sz="4" w:space="0" w:color="auto"/>
            </w:tcBorders>
            <w:shd w:val="clear" w:color="auto" w:fill="FFFFFF"/>
            <w:vAlign w:val="center"/>
          </w:tcPr>
          <w:p w14:paraId="401EADD3"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11.2</w:t>
            </w:r>
          </w:p>
        </w:tc>
        <w:tc>
          <w:tcPr>
            <w:tcW w:w="567" w:type="dxa"/>
            <w:tcBorders>
              <w:top w:val="single" w:sz="4" w:space="0" w:color="auto"/>
              <w:left w:val="single" w:sz="4" w:space="0" w:color="auto"/>
            </w:tcBorders>
            <w:shd w:val="clear" w:color="auto" w:fill="FFFFFF"/>
            <w:vAlign w:val="center"/>
          </w:tcPr>
          <w:p w14:paraId="73FF43B4"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11.2</w:t>
            </w:r>
          </w:p>
        </w:tc>
        <w:tc>
          <w:tcPr>
            <w:tcW w:w="567" w:type="dxa"/>
            <w:tcBorders>
              <w:top w:val="single" w:sz="4" w:space="0" w:color="auto"/>
              <w:left w:val="single" w:sz="4" w:space="0" w:color="auto"/>
            </w:tcBorders>
            <w:shd w:val="clear" w:color="auto" w:fill="FFFFFF"/>
            <w:vAlign w:val="center"/>
          </w:tcPr>
          <w:p w14:paraId="22D5383E"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10.7</w:t>
            </w:r>
          </w:p>
        </w:tc>
        <w:tc>
          <w:tcPr>
            <w:tcW w:w="425" w:type="dxa"/>
            <w:tcBorders>
              <w:top w:val="single" w:sz="4" w:space="0" w:color="auto"/>
              <w:left w:val="single" w:sz="4" w:space="0" w:color="auto"/>
            </w:tcBorders>
            <w:shd w:val="clear" w:color="auto" w:fill="FFFFFF"/>
            <w:vAlign w:val="center"/>
          </w:tcPr>
          <w:p w14:paraId="68DB7312"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10.3</w:t>
            </w:r>
          </w:p>
        </w:tc>
        <w:tc>
          <w:tcPr>
            <w:tcW w:w="567" w:type="dxa"/>
            <w:tcBorders>
              <w:top w:val="single" w:sz="4" w:space="0" w:color="auto"/>
              <w:left w:val="single" w:sz="4" w:space="0" w:color="auto"/>
            </w:tcBorders>
            <w:shd w:val="clear" w:color="auto" w:fill="FFFFFF"/>
            <w:vAlign w:val="center"/>
          </w:tcPr>
          <w:p w14:paraId="45DA5D7E"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10.0</w:t>
            </w:r>
          </w:p>
        </w:tc>
        <w:tc>
          <w:tcPr>
            <w:tcW w:w="567" w:type="dxa"/>
            <w:tcBorders>
              <w:top w:val="single" w:sz="4" w:space="0" w:color="auto"/>
              <w:left w:val="single" w:sz="4" w:space="0" w:color="auto"/>
            </w:tcBorders>
            <w:shd w:val="clear" w:color="auto" w:fill="FFFFFF"/>
            <w:vAlign w:val="center"/>
          </w:tcPr>
          <w:p w14:paraId="65419073"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8.0</w:t>
            </w:r>
          </w:p>
        </w:tc>
        <w:tc>
          <w:tcPr>
            <w:tcW w:w="567" w:type="dxa"/>
            <w:tcBorders>
              <w:top w:val="single" w:sz="4" w:space="0" w:color="auto"/>
              <w:left w:val="single" w:sz="4" w:space="0" w:color="auto"/>
              <w:right w:val="single" w:sz="4" w:space="0" w:color="auto"/>
            </w:tcBorders>
            <w:shd w:val="clear" w:color="auto" w:fill="FFFFFF"/>
            <w:vAlign w:val="center"/>
          </w:tcPr>
          <w:p w14:paraId="1F4F7847"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7.0</w:t>
            </w:r>
          </w:p>
        </w:tc>
      </w:tr>
      <w:tr w:rsidR="0081723A" w:rsidRPr="00A92C1C" w14:paraId="537EE350" w14:textId="77777777" w:rsidTr="00C46CFE">
        <w:trPr>
          <w:cantSplit/>
          <w:trHeight w:val="295"/>
          <w:jc w:val="center"/>
        </w:trPr>
        <w:tc>
          <w:tcPr>
            <w:tcW w:w="1560" w:type="dxa"/>
            <w:vMerge/>
            <w:tcBorders>
              <w:left w:val="single" w:sz="4" w:space="0" w:color="auto"/>
            </w:tcBorders>
            <w:shd w:val="clear" w:color="auto" w:fill="FFFFFF"/>
            <w:vAlign w:val="center"/>
          </w:tcPr>
          <w:p w14:paraId="328FFAB4" w14:textId="77777777" w:rsidR="0081723A" w:rsidRPr="00A92C1C" w:rsidRDefault="0081723A" w:rsidP="00256FB9">
            <w:pPr>
              <w:spacing w:after="0" w:line="240" w:lineRule="auto"/>
              <w:rPr>
                <w:rFonts w:ascii="Arial" w:hAnsi="Arial" w:cs="Arial"/>
                <w:sz w:val="20"/>
                <w:szCs w:val="20"/>
              </w:rPr>
            </w:pPr>
          </w:p>
        </w:tc>
        <w:tc>
          <w:tcPr>
            <w:tcW w:w="919" w:type="dxa"/>
            <w:tcBorders>
              <w:top w:val="single" w:sz="4" w:space="0" w:color="auto"/>
              <w:left w:val="single" w:sz="4" w:space="0" w:color="auto"/>
            </w:tcBorders>
            <w:shd w:val="clear" w:color="auto" w:fill="FFFFFF"/>
            <w:vAlign w:val="center"/>
          </w:tcPr>
          <w:p w14:paraId="5891AA2C"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&gt;6.4</w:t>
            </w:r>
          </w:p>
        </w:tc>
        <w:tc>
          <w:tcPr>
            <w:tcW w:w="640" w:type="dxa"/>
            <w:tcBorders>
              <w:top w:val="single" w:sz="4" w:space="0" w:color="auto"/>
              <w:left w:val="single" w:sz="4" w:space="0" w:color="auto"/>
            </w:tcBorders>
            <w:shd w:val="clear" w:color="auto" w:fill="FFFFFF"/>
            <w:vAlign w:val="center"/>
          </w:tcPr>
          <w:p w14:paraId="673A5191"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12.4</w:t>
            </w:r>
          </w:p>
        </w:tc>
        <w:tc>
          <w:tcPr>
            <w:tcW w:w="567" w:type="dxa"/>
            <w:tcBorders>
              <w:top w:val="single" w:sz="4" w:space="0" w:color="auto"/>
              <w:left w:val="single" w:sz="4" w:space="0" w:color="auto"/>
            </w:tcBorders>
            <w:shd w:val="clear" w:color="auto" w:fill="FFFFFF"/>
            <w:vAlign w:val="center"/>
          </w:tcPr>
          <w:p w14:paraId="435823FB"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12.2</w:t>
            </w:r>
          </w:p>
        </w:tc>
        <w:tc>
          <w:tcPr>
            <w:tcW w:w="567" w:type="dxa"/>
            <w:tcBorders>
              <w:top w:val="single" w:sz="4" w:space="0" w:color="auto"/>
              <w:left w:val="single" w:sz="4" w:space="0" w:color="auto"/>
            </w:tcBorders>
            <w:shd w:val="clear" w:color="auto" w:fill="FFFFFF"/>
            <w:vAlign w:val="center"/>
          </w:tcPr>
          <w:p w14:paraId="27693B23"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12.2</w:t>
            </w:r>
          </w:p>
        </w:tc>
        <w:tc>
          <w:tcPr>
            <w:tcW w:w="567" w:type="dxa"/>
            <w:tcBorders>
              <w:top w:val="single" w:sz="4" w:space="0" w:color="auto"/>
              <w:left w:val="single" w:sz="4" w:space="0" w:color="auto"/>
            </w:tcBorders>
            <w:shd w:val="clear" w:color="auto" w:fill="FFFFFF"/>
            <w:vAlign w:val="center"/>
          </w:tcPr>
          <w:p w14:paraId="0B0E7739"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12.1</w:t>
            </w:r>
          </w:p>
        </w:tc>
        <w:tc>
          <w:tcPr>
            <w:tcW w:w="567" w:type="dxa"/>
            <w:tcBorders>
              <w:top w:val="single" w:sz="4" w:space="0" w:color="auto"/>
              <w:left w:val="single" w:sz="4" w:space="0" w:color="auto"/>
            </w:tcBorders>
            <w:shd w:val="clear" w:color="auto" w:fill="FFFFFF"/>
            <w:vAlign w:val="center"/>
          </w:tcPr>
          <w:p w14:paraId="45008073"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11.5</w:t>
            </w:r>
          </w:p>
        </w:tc>
        <w:tc>
          <w:tcPr>
            <w:tcW w:w="425" w:type="dxa"/>
            <w:tcBorders>
              <w:top w:val="single" w:sz="4" w:space="0" w:color="auto"/>
              <w:left w:val="single" w:sz="4" w:space="0" w:color="auto"/>
            </w:tcBorders>
            <w:shd w:val="clear" w:color="auto" w:fill="FFFFFF"/>
            <w:vAlign w:val="center"/>
          </w:tcPr>
          <w:p w14:paraId="3F4CA534"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11.2</w:t>
            </w:r>
          </w:p>
        </w:tc>
        <w:tc>
          <w:tcPr>
            <w:tcW w:w="567" w:type="dxa"/>
            <w:tcBorders>
              <w:top w:val="single" w:sz="4" w:space="0" w:color="auto"/>
              <w:left w:val="single" w:sz="4" w:space="0" w:color="auto"/>
            </w:tcBorders>
            <w:shd w:val="clear" w:color="auto" w:fill="FFFFFF"/>
            <w:vAlign w:val="center"/>
          </w:tcPr>
          <w:p w14:paraId="7A6A852B"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10.8</w:t>
            </w:r>
          </w:p>
        </w:tc>
        <w:tc>
          <w:tcPr>
            <w:tcW w:w="567" w:type="dxa"/>
            <w:tcBorders>
              <w:top w:val="single" w:sz="4" w:space="0" w:color="auto"/>
              <w:left w:val="single" w:sz="4" w:space="0" w:color="auto"/>
            </w:tcBorders>
            <w:shd w:val="clear" w:color="auto" w:fill="FFFFFF"/>
            <w:vAlign w:val="center"/>
          </w:tcPr>
          <w:p w14:paraId="6383B52F"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8.6</w:t>
            </w:r>
          </w:p>
        </w:tc>
        <w:tc>
          <w:tcPr>
            <w:tcW w:w="567" w:type="dxa"/>
            <w:tcBorders>
              <w:top w:val="single" w:sz="4" w:space="0" w:color="auto"/>
              <w:left w:val="single" w:sz="4" w:space="0" w:color="auto"/>
              <w:right w:val="single" w:sz="4" w:space="0" w:color="auto"/>
            </w:tcBorders>
            <w:shd w:val="clear" w:color="auto" w:fill="FFFFFF"/>
            <w:vAlign w:val="center"/>
          </w:tcPr>
          <w:p w14:paraId="4ECAC1F0"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7.5</w:t>
            </w:r>
          </w:p>
        </w:tc>
      </w:tr>
      <w:tr w:rsidR="0081723A" w:rsidRPr="00A92C1C" w14:paraId="13423D17" w14:textId="77777777" w:rsidTr="00C46CFE">
        <w:trPr>
          <w:cantSplit/>
          <w:trHeight w:val="295"/>
          <w:jc w:val="center"/>
        </w:trPr>
        <w:tc>
          <w:tcPr>
            <w:tcW w:w="1560" w:type="dxa"/>
            <w:vMerge w:val="restart"/>
            <w:tcBorders>
              <w:top w:val="single" w:sz="4" w:space="0" w:color="auto"/>
              <w:left w:val="single" w:sz="4" w:space="0" w:color="auto"/>
            </w:tcBorders>
            <w:shd w:val="clear" w:color="auto" w:fill="FFFFFF"/>
            <w:vAlign w:val="center"/>
          </w:tcPr>
          <w:p w14:paraId="45E346B5"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≥4.5</w:t>
            </w:r>
          </w:p>
          <w:p w14:paraId="3B1C7501"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&lt;5.5</w:t>
            </w:r>
          </w:p>
        </w:tc>
        <w:tc>
          <w:tcPr>
            <w:tcW w:w="919" w:type="dxa"/>
            <w:tcBorders>
              <w:top w:val="single" w:sz="4" w:space="0" w:color="auto"/>
              <w:left w:val="single" w:sz="4" w:space="0" w:color="auto"/>
            </w:tcBorders>
            <w:shd w:val="clear" w:color="auto" w:fill="FFFFFF"/>
            <w:vAlign w:val="center"/>
          </w:tcPr>
          <w:p w14:paraId="4DC18CBE"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0.8</w:t>
            </w:r>
          </w:p>
        </w:tc>
        <w:tc>
          <w:tcPr>
            <w:tcW w:w="640" w:type="dxa"/>
            <w:tcBorders>
              <w:top w:val="single" w:sz="4" w:space="0" w:color="auto"/>
              <w:left w:val="single" w:sz="4" w:space="0" w:color="auto"/>
            </w:tcBorders>
            <w:shd w:val="clear" w:color="auto" w:fill="FFFFFF"/>
            <w:vAlign w:val="center"/>
          </w:tcPr>
          <w:p w14:paraId="154125A6"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6.0</w:t>
            </w:r>
          </w:p>
        </w:tc>
        <w:tc>
          <w:tcPr>
            <w:tcW w:w="567" w:type="dxa"/>
            <w:tcBorders>
              <w:top w:val="single" w:sz="4" w:space="0" w:color="auto"/>
              <w:left w:val="single" w:sz="4" w:space="0" w:color="auto"/>
            </w:tcBorders>
            <w:shd w:val="clear" w:color="auto" w:fill="FFFFFF"/>
            <w:vAlign w:val="center"/>
          </w:tcPr>
          <w:p w14:paraId="7F4E15DC"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6.0</w:t>
            </w:r>
          </w:p>
        </w:tc>
        <w:tc>
          <w:tcPr>
            <w:tcW w:w="567" w:type="dxa"/>
            <w:tcBorders>
              <w:top w:val="single" w:sz="4" w:space="0" w:color="auto"/>
              <w:left w:val="single" w:sz="4" w:space="0" w:color="auto"/>
            </w:tcBorders>
            <w:shd w:val="clear" w:color="auto" w:fill="FFFFFF"/>
            <w:vAlign w:val="center"/>
          </w:tcPr>
          <w:p w14:paraId="71A9A0D7"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6.0</w:t>
            </w:r>
          </w:p>
        </w:tc>
        <w:tc>
          <w:tcPr>
            <w:tcW w:w="567" w:type="dxa"/>
            <w:tcBorders>
              <w:top w:val="single" w:sz="4" w:space="0" w:color="auto"/>
              <w:left w:val="single" w:sz="4" w:space="0" w:color="auto"/>
            </w:tcBorders>
            <w:shd w:val="clear" w:color="auto" w:fill="FFFFFF"/>
            <w:vAlign w:val="center"/>
          </w:tcPr>
          <w:p w14:paraId="138C4521"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6.0</w:t>
            </w:r>
          </w:p>
        </w:tc>
        <w:tc>
          <w:tcPr>
            <w:tcW w:w="567" w:type="dxa"/>
            <w:tcBorders>
              <w:top w:val="single" w:sz="4" w:space="0" w:color="auto"/>
              <w:left w:val="single" w:sz="4" w:space="0" w:color="auto"/>
            </w:tcBorders>
            <w:shd w:val="clear" w:color="auto" w:fill="FFFFFF"/>
            <w:vAlign w:val="center"/>
          </w:tcPr>
          <w:p w14:paraId="0744C18F"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5.9</w:t>
            </w:r>
          </w:p>
        </w:tc>
        <w:tc>
          <w:tcPr>
            <w:tcW w:w="425" w:type="dxa"/>
            <w:tcBorders>
              <w:top w:val="single" w:sz="4" w:space="0" w:color="auto"/>
              <w:left w:val="single" w:sz="4" w:space="0" w:color="auto"/>
            </w:tcBorders>
            <w:shd w:val="clear" w:color="auto" w:fill="FFFFFF"/>
            <w:vAlign w:val="center"/>
          </w:tcPr>
          <w:p w14:paraId="73C231C2"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5.7</w:t>
            </w:r>
          </w:p>
        </w:tc>
        <w:tc>
          <w:tcPr>
            <w:tcW w:w="567" w:type="dxa"/>
            <w:tcBorders>
              <w:top w:val="single" w:sz="4" w:space="0" w:color="auto"/>
              <w:left w:val="single" w:sz="4" w:space="0" w:color="auto"/>
            </w:tcBorders>
            <w:shd w:val="clear" w:color="auto" w:fill="FFFFFF"/>
            <w:vAlign w:val="center"/>
          </w:tcPr>
          <w:p w14:paraId="7BFBE31F"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5.6</w:t>
            </w:r>
          </w:p>
        </w:tc>
        <w:tc>
          <w:tcPr>
            <w:tcW w:w="567" w:type="dxa"/>
            <w:tcBorders>
              <w:top w:val="single" w:sz="4" w:space="0" w:color="auto"/>
              <w:left w:val="single" w:sz="4" w:space="0" w:color="auto"/>
            </w:tcBorders>
            <w:shd w:val="clear" w:color="auto" w:fill="FFFFFF"/>
            <w:vAlign w:val="center"/>
          </w:tcPr>
          <w:p w14:paraId="09452203"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4.6</w:t>
            </w:r>
          </w:p>
        </w:tc>
        <w:tc>
          <w:tcPr>
            <w:tcW w:w="567" w:type="dxa"/>
            <w:tcBorders>
              <w:top w:val="single" w:sz="4" w:space="0" w:color="auto"/>
              <w:left w:val="single" w:sz="4" w:space="0" w:color="auto"/>
              <w:right w:val="single" w:sz="4" w:space="0" w:color="auto"/>
            </w:tcBorders>
            <w:shd w:val="clear" w:color="auto" w:fill="FFFFFF"/>
            <w:vAlign w:val="center"/>
          </w:tcPr>
          <w:p w14:paraId="3C368968"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4.2</w:t>
            </w:r>
          </w:p>
        </w:tc>
      </w:tr>
      <w:tr w:rsidR="0081723A" w:rsidRPr="00A92C1C" w14:paraId="1C6522DA" w14:textId="77777777" w:rsidTr="00C46CFE">
        <w:trPr>
          <w:cantSplit/>
          <w:trHeight w:val="295"/>
          <w:jc w:val="center"/>
        </w:trPr>
        <w:tc>
          <w:tcPr>
            <w:tcW w:w="1560" w:type="dxa"/>
            <w:vMerge/>
            <w:tcBorders>
              <w:left w:val="single" w:sz="4" w:space="0" w:color="auto"/>
            </w:tcBorders>
            <w:shd w:val="clear" w:color="auto" w:fill="FFFFFF"/>
            <w:vAlign w:val="center"/>
          </w:tcPr>
          <w:p w14:paraId="6F2E5AD1" w14:textId="77777777" w:rsidR="0081723A" w:rsidRPr="00A92C1C" w:rsidRDefault="0081723A" w:rsidP="00256FB9">
            <w:pPr>
              <w:spacing w:after="0" w:line="240" w:lineRule="auto"/>
              <w:rPr>
                <w:rFonts w:ascii="Arial" w:hAnsi="Arial" w:cs="Arial"/>
                <w:sz w:val="20"/>
                <w:szCs w:val="20"/>
              </w:rPr>
            </w:pPr>
          </w:p>
        </w:tc>
        <w:tc>
          <w:tcPr>
            <w:tcW w:w="919" w:type="dxa"/>
            <w:tcBorders>
              <w:top w:val="single" w:sz="4" w:space="0" w:color="auto"/>
              <w:left w:val="single" w:sz="4" w:space="0" w:color="auto"/>
            </w:tcBorders>
            <w:shd w:val="clear" w:color="auto" w:fill="FFFFFF"/>
            <w:vAlign w:val="center"/>
          </w:tcPr>
          <w:p w14:paraId="605EFE5B"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1.2</w:t>
            </w:r>
          </w:p>
        </w:tc>
        <w:tc>
          <w:tcPr>
            <w:tcW w:w="640" w:type="dxa"/>
            <w:tcBorders>
              <w:top w:val="single" w:sz="4" w:space="0" w:color="auto"/>
              <w:left w:val="single" w:sz="4" w:space="0" w:color="auto"/>
            </w:tcBorders>
            <w:shd w:val="clear" w:color="auto" w:fill="FFFFFF"/>
          </w:tcPr>
          <w:p w14:paraId="3750E1C5"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7.5</w:t>
            </w:r>
          </w:p>
        </w:tc>
        <w:tc>
          <w:tcPr>
            <w:tcW w:w="567" w:type="dxa"/>
            <w:tcBorders>
              <w:top w:val="single" w:sz="4" w:space="0" w:color="auto"/>
              <w:left w:val="single" w:sz="4" w:space="0" w:color="auto"/>
            </w:tcBorders>
            <w:shd w:val="clear" w:color="auto" w:fill="FFFFFF"/>
          </w:tcPr>
          <w:p w14:paraId="34F20DF2"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7.5</w:t>
            </w:r>
          </w:p>
        </w:tc>
        <w:tc>
          <w:tcPr>
            <w:tcW w:w="567" w:type="dxa"/>
            <w:tcBorders>
              <w:top w:val="single" w:sz="4" w:space="0" w:color="auto"/>
              <w:left w:val="single" w:sz="4" w:space="0" w:color="auto"/>
            </w:tcBorders>
            <w:shd w:val="clear" w:color="auto" w:fill="FFFFFF"/>
          </w:tcPr>
          <w:p w14:paraId="450DCC6A"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7.5</w:t>
            </w:r>
          </w:p>
        </w:tc>
        <w:tc>
          <w:tcPr>
            <w:tcW w:w="567" w:type="dxa"/>
            <w:tcBorders>
              <w:top w:val="single" w:sz="4" w:space="0" w:color="auto"/>
              <w:left w:val="single" w:sz="4" w:space="0" w:color="auto"/>
            </w:tcBorders>
            <w:shd w:val="clear" w:color="auto" w:fill="FFFFFF"/>
          </w:tcPr>
          <w:p w14:paraId="3D67CDA2"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7.5</w:t>
            </w:r>
          </w:p>
        </w:tc>
        <w:tc>
          <w:tcPr>
            <w:tcW w:w="567" w:type="dxa"/>
            <w:tcBorders>
              <w:top w:val="single" w:sz="4" w:space="0" w:color="auto"/>
              <w:left w:val="single" w:sz="4" w:space="0" w:color="auto"/>
            </w:tcBorders>
            <w:shd w:val="clear" w:color="auto" w:fill="FFFFFF"/>
          </w:tcPr>
          <w:p w14:paraId="5248927F"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7.5</w:t>
            </w:r>
          </w:p>
        </w:tc>
        <w:tc>
          <w:tcPr>
            <w:tcW w:w="425" w:type="dxa"/>
            <w:tcBorders>
              <w:top w:val="single" w:sz="4" w:space="0" w:color="auto"/>
              <w:left w:val="single" w:sz="4" w:space="0" w:color="auto"/>
            </w:tcBorders>
            <w:shd w:val="clear" w:color="auto" w:fill="FFFFFF"/>
          </w:tcPr>
          <w:p w14:paraId="4528F963"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7.5</w:t>
            </w:r>
          </w:p>
        </w:tc>
        <w:tc>
          <w:tcPr>
            <w:tcW w:w="567" w:type="dxa"/>
            <w:tcBorders>
              <w:top w:val="single" w:sz="4" w:space="0" w:color="auto"/>
              <w:left w:val="single" w:sz="4" w:space="0" w:color="auto"/>
            </w:tcBorders>
            <w:shd w:val="clear" w:color="auto" w:fill="FFFFFF"/>
          </w:tcPr>
          <w:p w14:paraId="4FF43058"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7.5</w:t>
            </w:r>
          </w:p>
        </w:tc>
        <w:tc>
          <w:tcPr>
            <w:tcW w:w="567" w:type="dxa"/>
            <w:tcBorders>
              <w:top w:val="single" w:sz="4" w:space="0" w:color="auto"/>
              <w:left w:val="single" w:sz="4" w:space="0" w:color="auto"/>
            </w:tcBorders>
            <w:shd w:val="clear" w:color="auto" w:fill="FFFFFF"/>
          </w:tcPr>
          <w:p w14:paraId="65EF7097"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7.5</w:t>
            </w:r>
          </w:p>
        </w:tc>
        <w:tc>
          <w:tcPr>
            <w:tcW w:w="567" w:type="dxa"/>
            <w:tcBorders>
              <w:top w:val="single" w:sz="4" w:space="0" w:color="auto"/>
              <w:left w:val="single" w:sz="4" w:space="0" w:color="auto"/>
              <w:right w:val="single" w:sz="4" w:space="0" w:color="auto"/>
            </w:tcBorders>
            <w:shd w:val="clear" w:color="auto" w:fill="FFFFFF"/>
          </w:tcPr>
          <w:p w14:paraId="2DBF3BC8"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7.5</w:t>
            </w:r>
          </w:p>
        </w:tc>
      </w:tr>
      <w:tr w:rsidR="0081723A" w:rsidRPr="00A92C1C" w14:paraId="6F0220AF" w14:textId="77777777" w:rsidTr="00C46CFE">
        <w:trPr>
          <w:cantSplit/>
          <w:trHeight w:val="295"/>
          <w:jc w:val="center"/>
        </w:trPr>
        <w:tc>
          <w:tcPr>
            <w:tcW w:w="1560" w:type="dxa"/>
            <w:vMerge/>
            <w:tcBorders>
              <w:left w:val="single" w:sz="4" w:space="0" w:color="auto"/>
            </w:tcBorders>
            <w:shd w:val="clear" w:color="auto" w:fill="FFFFFF"/>
            <w:vAlign w:val="center"/>
          </w:tcPr>
          <w:p w14:paraId="6EF6CBB3" w14:textId="77777777" w:rsidR="0081723A" w:rsidRPr="00A92C1C" w:rsidRDefault="0081723A" w:rsidP="00256FB9">
            <w:pPr>
              <w:spacing w:after="0" w:line="240" w:lineRule="auto"/>
              <w:rPr>
                <w:rFonts w:ascii="Arial" w:hAnsi="Arial" w:cs="Arial"/>
                <w:sz w:val="20"/>
                <w:szCs w:val="20"/>
              </w:rPr>
            </w:pPr>
          </w:p>
        </w:tc>
        <w:tc>
          <w:tcPr>
            <w:tcW w:w="919" w:type="dxa"/>
            <w:tcBorders>
              <w:top w:val="single" w:sz="4" w:space="0" w:color="auto"/>
              <w:left w:val="single" w:sz="4" w:space="0" w:color="auto"/>
            </w:tcBorders>
            <w:shd w:val="clear" w:color="auto" w:fill="FFFFFF"/>
            <w:vAlign w:val="center"/>
          </w:tcPr>
          <w:p w14:paraId="0CF18F50"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1.6</w:t>
            </w:r>
          </w:p>
        </w:tc>
        <w:tc>
          <w:tcPr>
            <w:tcW w:w="640" w:type="dxa"/>
            <w:tcBorders>
              <w:top w:val="single" w:sz="4" w:space="0" w:color="auto"/>
              <w:left w:val="single" w:sz="4" w:space="0" w:color="auto"/>
            </w:tcBorders>
            <w:shd w:val="clear" w:color="auto" w:fill="FFFFFF"/>
            <w:vAlign w:val="center"/>
          </w:tcPr>
          <w:p w14:paraId="2A139827"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9.2</w:t>
            </w:r>
          </w:p>
        </w:tc>
        <w:tc>
          <w:tcPr>
            <w:tcW w:w="567" w:type="dxa"/>
            <w:tcBorders>
              <w:top w:val="single" w:sz="4" w:space="0" w:color="auto"/>
              <w:left w:val="single" w:sz="4" w:space="0" w:color="auto"/>
            </w:tcBorders>
            <w:shd w:val="clear" w:color="auto" w:fill="FFFFFF"/>
            <w:vAlign w:val="center"/>
          </w:tcPr>
          <w:p w14:paraId="4CC0CA76"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9.2</w:t>
            </w:r>
          </w:p>
        </w:tc>
        <w:tc>
          <w:tcPr>
            <w:tcW w:w="567" w:type="dxa"/>
            <w:tcBorders>
              <w:top w:val="single" w:sz="4" w:space="0" w:color="auto"/>
              <w:left w:val="single" w:sz="4" w:space="0" w:color="auto"/>
            </w:tcBorders>
            <w:shd w:val="clear" w:color="auto" w:fill="FFFFFF"/>
            <w:vAlign w:val="center"/>
          </w:tcPr>
          <w:p w14:paraId="1B23F6D9"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9.1</w:t>
            </w:r>
          </w:p>
        </w:tc>
        <w:tc>
          <w:tcPr>
            <w:tcW w:w="567" w:type="dxa"/>
            <w:tcBorders>
              <w:top w:val="single" w:sz="4" w:space="0" w:color="auto"/>
              <w:left w:val="single" w:sz="4" w:space="0" w:color="auto"/>
            </w:tcBorders>
            <w:shd w:val="clear" w:color="auto" w:fill="FFFFFF"/>
            <w:vAlign w:val="center"/>
          </w:tcPr>
          <w:p w14:paraId="4DC19E79"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9.1</w:t>
            </w:r>
          </w:p>
        </w:tc>
        <w:tc>
          <w:tcPr>
            <w:tcW w:w="567" w:type="dxa"/>
            <w:tcBorders>
              <w:top w:val="single" w:sz="4" w:space="0" w:color="auto"/>
              <w:left w:val="single" w:sz="4" w:space="0" w:color="auto"/>
            </w:tcBorders>
            <w:shd w:val="clear" w:color="auto" w:fill="FFFFFF"/>
            <w:vAlign w:val="center"/>
          </w:tcPr>
          <w:p w14:paraId="17E97847"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9.0</w:t>
            </w:r>
          </w:p>
        </w:tc>
        <w:tc>
          <w:tcPr>
            <w:tcW w:w="425" w:type="dxa"/>
            <w:tcBorders>
              <w:top w:val="single" w:sz="4" w:space="0" w:color="auto"/>
              <w:left w:val="single" w:sz="4" w:space="0" w:color="auto"/>
            </w:tcBorders>
            <w:shd w:val="clear" w:color="auto" w:fill="FFFFFF"/>
            <w:vAlign w:val="center"/>
          </w:tcPr>
          <w:p w14:paraId="72B7F9FB"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9.0</w:t>
            </w:r>
          </w:p>
        </w:tc>
        <w:tc>
          <w:tcPr>
            <w:tcW w:w="567" w:type="dxa"/>
            <w:tcBorders>
              <w:top w:val="single" w:sz="4" w:space="0" w:color="auto"/>
              <w:left w:val="single" w:sz="4" w:space="0" w:color="auto"/>
            </w:tcBorders>
            <w:shd w:val="clear" w:color="auto" w:fill="FFFFFF"/>
            <w:vAlign w:val="center"/>
          </w:tcPr>
          <w:p w14:paraId="16FE093F"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9.0</w:t>
            </w:r>
          </w:p>
        </w:tc>
        <w:tc>
          <w:tcPr>
            <w:tcW w:w="567" w:type="dxa"/>
            <w:tcBorders>
              <w:top w:val="single" w:sz="4" w:space="0" w:color="auto"/>
              <w:left w:val="single" w:sz="4" w:space="0" w:color="auto"/>
            </w:tcBorders>
            <w:shd w:val="clear" w:color="auto" w:fill="FFFFFF"/>
            <w:vAlign w:val="center"/>
          </w:tcPr>
          <w:p w14:paraId="2AB5817E"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8.9</w:t>
            </w:r>
          </w:p>
        </w:tc>
        <w:tc>
          <w:tcPr>
            <w:tcW w:w="567" w:type="dxa"/>
            <w:tcBorders>
              <w:top w:val="single" w:sz="4" w:space="0" w:color="auto"/>
              <w:left w:val="single" w:sz="4" w:space="0" w:color="auto"/>
              <w:right w:val="single" w:sz="4" w:space="0" w:color="auto"/>
            </w:tcBorders>
            <w:shd w:val="clear" w:color="auto" w:fill="FFFFFF"/>
            <w:vAlign w:val="center"/>
          </w:tcPr>
          <w:p w14:paraId="10357CD1"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8.8</w:t>
            </w:r>
          </w:p>
        </w:tc>
      </w:tr>
      <w:tr w:rsidR="0081723A" w:rsidRPr="00A92C1C" w14:paraId="2E5DDDB8" w14:textId="77777777" w:rsidTr="00C46CFE">
        <w:trPr>
          <w:cantSplit/>
          <w:trHeight w:val="295"/>
          <w:jc w:val="center"/>
        </w:trPr>
        <w:tc>
          <w:tcPr>
            <w:tcW w:w="1560" w:type="dxa"/>
            <w:vMerge/>
            <w:tcBorders>
              <w:left w:val="single" w:sz="4" w:space="0" w:color="auto"/>
            </w:tcBorders>
            <w:shd w:val="clear" w:color="auto" w:fill="FFFFFF"/>
            <w:vAlign w:val="center"/>
          </w:tcPr>
          <w:p w14:paraId="3FACD3B5" w14:textId="77777777" w:rsidR="0081723A" w:rsidRPr="00A92C1C" w:rsidRDefault="0081723A" w:rsidP="00256FB9">
            <w:pPr>
              <w:spacing w:after="0" w:line="240" w:lineRule="auto"/>
              <w:rPr>
                <w:rFonts w:ascii="Arial" w:hAnsi="Arial" w:cs="Arial"/>
                <w:sz w:val="20"/>
                <w:szCs w:val="20"/>
              </w:rPr>
            </w:pPr>
          </w:p>
        </w:tc>
        <w:tc>
          <w:tcPr>
            <w:tcW w:w="919" w:type="dxa"/>
            <w:tcBorders>
              <w:top w:val="single" w:sz="4" w:space="0" w:color="auto"/>
              <w:left w:val="single" w:sz="4" w:space="0" w:color="auto"/>
            </w:tcBorders>
            <w:shd w:val="clear" w:color="auto" w:fill="FFFFFF"/>
            <w:vAlign w:val="center"/>
          </w:tcPr>
          <w:p w14:paraId="6442A397"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2.4</w:t>
            </w:r>
          </w:p>
        </w:tc>
        <w:tc>
          <w:tcPr>
            <w:tcW w:w="640" w:type="dxa"/>
            <w:tcBorders>
              <w:top w:val="single" w:sz="4" w:space="0" w:color="auto"/>
              <w:left w:val="single" w:sz="4" w:space="0" w:color="auto"/>
            </w:tcBorders>
            <w:shd w:val="clear" w:color="auto" w:fill="FFFFFF"/>
            <w:vAlign w:val="center"/>
          </w:tcPr>
          <w:p w14:paraId="6B8AB3B7"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10.6</w:t>
            </w:r>
          </w:p>
        </w:tc>
        <w:tc>
          <w:tcPr>
            <w:tcW w:w="567" w:type="dxa"/>
            <w:tcBorders>
              <w:top w:val="single" w:sz="4" w:space="0" w:color="auto"/>
              <w:left w:val="single" w:sz="4" w:space="0" w:color="auto"/>
            </w:tcBorders>
            <w:shd w:val="clear" w:color="auto" w:fill="FFFFFF"/>
            <w:vAlign w:val="center"/>
          </w:tcPr>
          <w:p w14:paraId="431D67D8"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10.6</w:t>
            </w:r>
          </w:p>
        </w:tc>
        <w:tc>
          <w:tcPr>
            <w:tcW w:w="567" w:type="dxa"/>
            <w:tcBorders>
              <w:top w:val="single" w:sz="4" w:space="0" w:color="auto"/>
              <w:left w:val="single" w:sz="4" w:space="0" w:color="auto"/>
            </w:tcBorders>
            <w:shd w:val="clear" w:color="auto" w:fill="FFFFFF"/>
            <w:vAlign w:val="center"/>
          </w:tcPr>
          <w:p w14:paraId="5A25A6C1"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10.6</w:t>
            </w:r>
          </w:p>
        </w:tc>
        <w:tc>
          <w:tcPr>
            <w:tcW w:w="567" w:type="dxa"/>
            <w:tcBorders>
              <w:top w:val="single" w:sz="4" w:space="0" w:color="auto"/>
              <w:left w:val="single" w:sz="4" w:space="0" w:color="auto"/>
            </w:tcBorders>
            <w:shd w:val="clear" w:color="auto" w:fill="FFFFFF"/>
            <w:vAlign w:val="center"/>
          </w:tcPr>
          <w:p w14:paraId="717B196B"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10.6</w:t>
            </w:r>
          </w:p>
        </w:tc>
        <w:tc>
          <w:tcPr>
            <w:tcW w:w="567" w:type="dxa"/>
            <w:tcBorders>
              <w:top w:val="single" w:sz="4" w:space="0" w:color="auto"/>
              <w:left w:val="single" w:sz="4" w:space="0" w:color="auto"/>
            </w:tcBorders>
            <w:shd w:val="clear" w:color="auto" w:fill="FFFFFF"/>
            <w:vAlign w:val="center"/>
          </w:tcPr>
          <w:p w14:paraId="1A8B1FE0"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10.5</w:t>
            </w:r>
          </w:p>
        </w:tc>
        <w:tc>
          <w:tcPr>
            <w:tcW w:w="425" w:type="dxa"/>
            <w:tcBorders>
              <w:top w:val="single" w:sz="4" w:space="0" w:color="auto"/>
              <w:left w:val="single" w:sz="4" w:space="0" w:color="auto"/>
            </w:tcBorders>
            <w:shd w:val="clear" w:color="auto" w:fill="FFFFFF"/>
            <w:vAlign w:val="center"/>
          </w:tcPr>
          <w:p w14:paraId="66528D8B"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10.4</w:t>
            </w:r>
          </w:p>
        </w:tc>
        <w:tc>
          <w:tcPr>
            <w:tcW w:w="567" w:type="dxa"/>
            <w:tcBorders>
              <w:top w:val="single" w:sz="4" w:space="0" w:color="auto"/>
              <w:left w:val="single" w:sz="4" w:space="0" w:color="auto"/>
            </w:tcBorders>
            <w:shd w:val="clear" w:color="auto" w:fill="FFFFFF"/>
            <w:vAlign w:val="center"/>
          </w:tcPr>
          <w:p w14:paraId="080CFE0B"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10.4</w:t>
            </w:r>
          </w:p>
        </w:tc>
        <w:tc>
          <w:tcPr>
            <w:tcW w:w="567" w:type="dxa"/>
            <w:tcBorders>
              <w:top w:val="single" w:sz="4" w:space="0" w:color="auto"/>
              <w:left w:val="single" w:sz="4" w:space="0" w:color="auto"/>
            </w:tcBorders>
            <w:shd w:val="clear" w:color="auto" w:fill="FFFFFF"/>
            <w:vAlign w:val="center"/>
          </w:tcPr>
          <w:p w14:paraId="757A98BA"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10.2</w:t>
            </w:r>
          </w:p>
        </w:tc>
        <w:tc>
          <w:tcPr>
            <w:tcW w:w="567" w:type="dxa"/>
            <w:tcBorders>
              <w:top w:val="single" w:sz="4" w:space="0" w:color="auto"/>
              <w:left w:val="single" w:sz="4" w:space="0" w:color="auto"/>
              <w:right w:val="single" w:sz="4" w:space="0" w:color="auto"/>
            </w:tcBorders>
            <w:shd w:val="clear" w:color="auto" w:fill="FFFFFF"/>
            <w:vAlign w:val="center"/>
          </w:tcPr>
          <w:p w14:paraId="7B420244"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10.1</w:t>
            </w:r>
          </w:p>
        </w:tc>
      </w:tr>
      <w:tr w:rsidR="0081723A" w:rsidRPr="00A92C1C" w14:paraId="08F4A933" w14:textId="77777777" w:rsidTr="00C46CFE">
        <w:trPr>
          <w:cantSplit/>
          <w:trHeight w:val="295"/>
          <w:jc w:val="center"/>
        </w:trPr>
        <w:tc>
          <w:tcPr>
            <w:tcW w:w="1560" w:type="dxa"/>
            <w:vMerge/>
            <w:tcBorders>
              <w:left w:val="single" w:sz="4" w:space="0" w:color="auto"/>
            </w:tcBorders>
            <w:shd w:val="clear" w:color="auto" w:fill="FFFFFF"/>
            <w:vAlign w:val="center"/>
          </w:tcPr>
          <w:p w14:paraId="620FAECA" w14:textId="77777777" w:rsidR="0081723A" w:rsidRPr="00A92C1C" w:rsidRDefault="0081723A" w:rsidP="00256FB9">
            <w:pPr>
              <w:spacing w:after="0" w:line="240" w:lineRule="auto"/>
              <w:rPr>
                <w:rFonts w:ascii="Arial" w:hAnsi="Arial" w:cs="Arial"/>
                <w:sz w:val="20"/>
                <w:szCs w:val="20"/>
              </w:rPr>
            </w:pPr>
          </w:p>
        </w:tc>
        <w:tc>
          <w:tcPr>
            <w:tcW w:w="919" w:type="dxa"/>
            <w:tcBorders>
              <w:top w:val="single" w:sz="4" w:space="0" w:color="auto"/>
              <w:left w:val="single" w:sz="4" w:space="0" w:color="auto"/>
            </w:tcBorders>
            <w:shd w:val="clear" w:color="auto" w:fill="FFFFFF"/>
            <w:vAlign w:val="center"/>
          </w:tcPr>
          <w:p w14:paraId="0EB15826"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3.2</w:t>
            </w:r>
          </w:p>
        </w:tc>
        <w:tc>
          <w:tcPr>
            <w:tcW w:w="640" w:type="dxa"/>
            <w:tcBorders>
              <w:top w:val="single" w:sz="4" w:space="0" w:color="auto"/>
              <w:left w:val="single" w:sz="4" w:space="0" w:color="auto"/>
            </w:tcBorders>
            <w:shd w:val="clear" w:color="auto" w:fill="FFFFFF"/>
            <w:vAlign w:val="center"/>
          </w:tcPr>
          <w:p w14:paraId="448F5856"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11.8</w:t>
            </w:r>
          </w:p>
        </w:tc>
        <w:tc>
          <w:tcPr>
            <w:tcW w:w="567" w:type="dxa"/>
            <w:tcBorders>
              <w:top w:val="single" w:sz="4" w:space="0" w:color="auto"/>
              <w:left w:val="single" w:sz="4" w:space="0" w:color="auto"/>
            </w:tcBorders>
            <w:shd w:val="clear" w:color="auto" w:fill="FFFFFF"/>
            <w:vAlign w:val="center"/>
          </w:tcPr>
          <w:p w14:paraId="4A3CAD5D"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11.8</w:t>
            </w:r>
          </w:p>
        </w:tc>
        <w:tc>
          <w:tcPr>
            <w:tcW w:w="567" w:type="dxa"/>
            <w:tcBorders>
              <w:top w:val="single" w:sz="4" w:space="0" w:color="auto"/>
              <w:left w:val="single" w:sz="4" w:space="0" w:color="auto"/>
            </w:tcBorders>
            <w:shd w:val="clear" w:color="auto" w:fill="FFFFFF"/>
            <w:vAlign w:val="center"/>
          </w:tcPr>
          <w:p w14:paraId="14D3A5A0"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11.8</w:t>
            </w:r>
          </w:p>
        </w:tc>
        <w:tc>
          <w:tcPr>
            <w:tcW w:w="567" w:type="dxa"/>
            <w:tcBorders>
              <w:top w:val="single" w:sz="4" w:space="0" w:color="auto"/>
              <w:left w:val="single" w:sz="4" w:space="0" w:color="auto"/>
            </w:tcBorders>
            <w:shd w:val="clear" w:color="auto" w:fill="FFFFFF"/>
            <w:vAlign w:val="center"/>
          </w:tcPr>
          <w:p w14:paraId="1685A0A0"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11.8</w:t>
            </w:r>
          </w:p>
        </w:tc>
        <w:tc>
          <w:tcPr>
            <w:tcW w:w="567" w:type="dxa"/>
            <w:tcBorders>
              <w:top w:val="single" w:sz="4" w:space="0" w:color="auto"/>
              <w:left w:val="single" w:sz="4" w:space="0" w:color="auto"/>
            </w:tcBorders>
            <w:shd w:val="clear" w:color="auto" w:fill="FFFFFF"/>
            <w:vAlign w:val="center"/>
          </w:tcPr>
          <w:p w14:paraId="1F6FE821"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11.6</w:t>
            </w:r>
          </w:p>
        </w:tc>
        <w:tc>
          <w:tcPr>
            <w:tcW w:w="425" w:type="dxa"/>
            <w:tcBorders>
              <w:top w:val="single" w:sz="4" w:space="0" w:color="auto"/>
              <w:left w:val="single" w:sz="4" w:space="0" w:color="auto"/>
            </w:tcBorders>
            <w:shd w:val="clear" w:color="auto" w:fill="FFFFFF"/>
            <w:vAlign w:val="center"/>
          </w:tcPr>
          <w:p w14:paraId="2328F0D6"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11.6</w:t>
            </w:r>
          </w:p>
        </w:tc>
        <w:tc>
          <w:tcPr>
            <w:tcW w:w="567" w:type="dxa"/>
            <w:tcBorders>
              <w:top w:val="single" w:sz="4" w:space="0" w:color="auto"/>
              <w:left w:val="single" w:sz="4" w:space="0" w:color="auto"/>
            </w:tcBorders>
            <w:shd w:val="clear" w:color="auto" w:fill="FFFFFF"/>
            <w:vAlign w:val="center"/>
          </w:tcPr>
          <w:p w14:paraId="74AC1A14"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11.5</w:t>
            </w:r>
          </w:p>
        </w:tc>
        <w:tc>
          <w:tcPr>
            <w:tcW w:w="567" w:type="dxa"/>
            <w:tcBorders>
              <w:top w:val="single" w:sz="4" w:space="0" w:color="auto"/>
              <w:left w:val="single" w:sz="4" w:space="0" w:color="auto"/>
            </w:tcBorders>
            <w:shd w:val="clear" w:color="auto" w:fill="FFFFFF"/>
            <w:vAlign w:val="center"/>
          </w:tcPr>
          <w:p w14:paraId="09717764"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11.1</w:t>
            </w:r>
          </w:p>
        </w:tc>
        <w:tc>
          <w:tcPr>
            <w:tcW w:w="567" w:type="dxa"/>
            <w:tcBorders>
              <w:top w:val="single" w:sz="4" w:space="0" w:color="auto"/>
              <w:left w:val="single" w:sz="4" w:space="0" w:color="auto"/>
              <w:right w:val="single" w:sz="4" w:space="0" w:color="auto"/>
            </w:tcBorders>
            <w:shd w:val="clear" w:color="auto" w:fill="FFFFFF"/>
            <w:vAlign w:val="center"/>
          </w:tcPr>
          <w:p w14:paraId="60FDF032"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10.9</w:t>
            </w:r>
          </w:p>
        </w:tc>
      </w:tr>
      <w:tr w:rsidR="0081723A" w:rsidRPr="00A92C1C" w14:paraId="0CE05CA2" w14:textId="77777777" w:rsidTr="00C46CFE">
        <w:trPr>
          <w:cantSplit/>
          <w:trHeight w:val="295"/>
          <w:jc w:val="center"/>
        </w:trPr>
        <w:tc>
          <w:tcPr>
            <w:tcW w:w="1560" w:type="dxa"/>
            <w:vMerge/>
            <w:tcBorders>
              <w:left w:val="single" w:sz="4" w:space="0" w:color="auto"/>
            </w:tcBorders>
            <w:shd w:val="clear" w:color="auto" w:fill="FFFFFF"/>
            <w:vAlign w:val="center"/>
          </w:tcPr>
          <w:p w14:paraId="2D0BC6BF" w14:textId="77777777" w:rsidR="0081723A" w:rsidRPr="00A92C1C" w:rsidRDefault="0081723A" w:rsidP="00256FB9">
            <w:pPr>
              <w:spacing w:after="0" w:line="240" w:lineRule="auto"/>
              <w:rPr>
                <w:rFonts w:ascii="Arial" w:hAnsi="Arial" w:cs="Arial"/>
                <w:sz w:val="20"/>
                <w:szCs w:val="20"/>
              </w:rPr>
            </w:pPr>
          </w:p>
        </w:tc>
        <w:tc>
          <w:tcPr>
            <w:tcW w:w="919" w:type="dxa"/>
            <w:tcBorders>
              <w:top w:val="single" w:sz="4" w:space="0" w:color="auto"/>
              <w:left w:val="single" w:sz="4" w:space="0" w:color="auto"/>
            </w:tcBorders>
            <w:shd w:val="clear" w:color="auto" w:fill="FFFFFF"/>
          </w:tcPr>
          <w:p w14:paraId="37D45039"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4.8</w:t>
            </w:r>
          </w:p>
        </w:tc>
        <w:tc>
          <w:tcPr>
            <w:tcW w:w="640" w:type="dxa"/>
            <w:tcBorders>
              <w:top w:val="single" w:sz="4" w:space="0" w:color="auto"/>
              <w:left w:val="single" w:sz="4" w:space="0" w:color="auto"/>
            </w:tcBorders>
            <w:shd w:val="clear" w:color="auto" w:fill="FFFFFF"/>
          </w:tcPr>
          <w:p w14:paraId="67167571"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13.7</w:t>
            </w:r>
          </w:p>
        </w:tc>
        <w:tc>
          <w:tcPr>
            <w:tcW w:w="567" w:type="dxa"/>
            <w:tcBorders>
              <w:top w:val="single" w:sz="4" w:space="0" w:color="auto"/>
              <w:left w:val="single" w:sz="4" w:space="0" w:color="auto"/>
            </w:tcBorders>
            <w:shd w:val="clear" w:color="auto" w:fill="FFFFFF"/>
          </w:tcPr>
          <w:p w14:paraId="63A46EFA"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13.7</w:t>
            </w:r>
          </w:p>
        </w:tc>
        <w:tc>
          <w:tcPr>
            <w:tcW w:w="567" w:type="dxa"/>
            <w:tcBorders>
              <w:top w:val="single" w:sz="4" w:space="0" w:color="auto"/>
              <w:left w:val="single" w:sz="4" w:space="0" w:color="auto"/>
            </w:tcBorders>
            <w:shd w:val="clear" w:color="auto" w:fill="FFFFFF"/>
          </w:tcPr>
          <w:p w14:paraId="3642617C"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13.6</w:t>
            </w:r>
          </w:p>
        </w:tc>
        <w:tc>
          <w:tcPr>
            <w:tcW w:w="567" w:type="dxa"/>
            <w:tcBorders>
              <w:top w:val="single" w:sz="4" w:space="0" w:color="auto"/>
              <w:left w:val="single" w:sz="4" w:space="0" w:color="auto"/>
            </w:tcBorders>
            <w:shd w:val="clear" w:color="auto" w:fill="FFFFFF"/>
          </w:tcPr>
          <w:p w14:paraId="2BA2A4C5"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13.6</w:t>
            </w:r>
          </w:p>
        </w:tc>
        <w:tc>
          <w:tcPr>
            <w:tcW w:w="567" w:type="dxa"/>
            <w:tcBorders>
              <w:top w:val="single" w:sz="4" w:space="0" w:color="auto"/>
              <w:left w:val="single" w:sz="4" w:space="0" w:color="auto"/>
            </w:tcBorders>
            <w:shd w:val="clear" w:color="auto" w:fill="FFFFFF"/>
          </w:tcPr>
          <w:p w14:paraId="1997E16D"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13.3</w:t>
            </w:r>
          </w:p>
        </w:tc>
        <w:tc>
          <w:tcPr>
            <w:tcW w:w="425" w:type="dxa"/>
            <w:tcBorders>
              <w:top w:val="single" w:sz="4" w:space="0" w:color="auto"/>
              <w:left w:val="single" w:sz="4" w:space="0" w:color="auto"/>
            </w:tcBorders>
            <w:shd w:val="clear" w:color="auto" w:fill="FFFFFF"/>
          </w:tcPr>
          <w:p w14:paraId="72AFCD7D"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13.1</w:t>
            </w:r>
          </w:p>
        </w:tc>
        <w:tc>
          <w:tcPr>
            <w:tcW w:w="567" w:type="dxa"/>
            <w:tcBorders>
              <w:top w:val="single" w:sz="4" w:space="0" w:color="auto"/>
              <w:left w:val="single" w:sz="4" w:space="0" w:color="auto"/>
            </w:tcBorders>
            <w:shd w:val="clear" w:color="auto" w:fill="FFFFFF"/>
          </w:tcPr>
          <w:p w14:paraId="5D6B2BC5"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13.0</w:t>
            </w:r>
          </w:p>
        </w:tc>
        <w:tc>
          <w:tcPr>
            <w:tcW w:w="567" w:type="dxa"/>
            <w:tcBorders>
              <w:top w:val="single" w:sz="4" w:space="0" w:color="auto"/>
              <w:left w:val="single" w:sz="4" w:space="0" w:color="auto"/>
            </w:tcBorders>
            <w:shd w:val="clear" w:color="auto" w:fill="FFFFFF"/>
          </w:tcPr>
          <w:p w14:paraId="737B0C0A"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11.9</w:t>
            </w:r>
          </w:p>
        </w:tc>
        <w:tc>
          <w:tcPr>
            <w:tcW w:w="567" w:type="dxa"/>
            <w:tcBorders>
              <w:top w:val="single" w:sz="4" w:space="0" w:color="auto"/>
              <w:left w:val="single" w:sz="4" w:space="0" w:color="auto"/>
              <w:right w:val="single" w:sz="4" w:space="0" w:color="auto"/>
            </w:tcBorders>
            <w:shd w:val="clear" w:color="auto" w:fill="FFFFFF"/>
          </w:tcPr>
          <w:p w14:paraId="5289D5EA"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11.3</w:t>
            </w:r>
          </w:p>
        </w:tc>
      </w:tr>
      <w:tr w:rsidR="0081723A" w:rsidRPr="00A92C1C" w14:paraId="1D48A558" w14:textId="77777777" w:rsidTr="00C46CFE">
        <w:trPr>
          <w:cantSplit/>
          <w:trHeight w:val="295"/>
          <w:jc w:val="center"/>
        </w:trPr>
        <w:tc>
          <w:tcPr>
            <w:tcW w:w="1560" w:type="dxa"/>
            <w:vMerge/>
            <w:tcBorders>
              <w:left w:val="single" w:sz="4" w:space="0" w:color="auto"/>
              <w:bottom w:val="single" w:sz="4" w:space="0" w:color="auto"/>
            </w:tcBorders>
            <w:shd w:val="clear" w:color="auto" w:fill="FFFFFF"/>
            <w:vAlign w:val="center"/>
          </w:tcPr>
          <w:p w14:paraId="164E788A" w14:textId="77777777" w:rsidR="0081723A" w:rsidRPr="00A92C1C" w:rsidRDefault="0081723A" w:rsidP="00256FB9">
            <w:pPr>
              <w:spacing w:after="0" w:line="240" w:lineRule="auto"/>
              <w:rPr>
                <w:rFonts w:ascii="Arial" w:hAnsi="Arial" w:cs="Arial"/>
                <w:sz w:val="20"/>
                <w:szCs w:val="20"/>
              </w:rPr>
            </w:pPr>
          </w:p>
        </w:tc>
        <w:tc>
          <w:tcPr>
            <w:tcW w:w="919" w:type="dxa"/>
            <w:tcBorders>
              <w:top w:val="single" w:sz="4" w:space="0" w:color="auto"/>
              <w:left w:val="single" w:sz="4" w:space="0" w:color="auto"/>
              <w:bottom w:val="single" w:sz="4" w:space="0" w:color="auto"/>
            </w:tcBorders>
            <w:shd w:val="clear" w:color="auto" w:fill="FFFFFF"/>
          </w:tcPr>
          <w:p w14:paraId="5B72F6C3"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&gt;6.4</w:t>
            </w:r>
          </w:p>
        </w:tc>
        <w:tc>
          <w:tcPr>
            <w:tcW w:w="640" w:type="dxa"/>
            <w:tcBorders>
              <w:top w:val="single" w:sz="4" w:space="0" w:color="auto"/>
              <w:left w:val="single" w:sz="4" w:space="0" w:color="auto"/>
              <w:bottom w:val="single" w:sz="4" w:space="0" w:color="auto"/>
            </w:tcBorders>
            <w:shd w:val="clear" w:color="auto" w:fill="FFFFFF"/>
          </w:tcPr>
          <w:p w14:paraId="64716C42"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15.3</w:t>
            </w:r>
          </w:p>
        </w:tc>
        <w:tc>
          <w:tcPr>
            <w:tcW w:w="567" w:type="dxa"/>
            <w:tcBorders>
              <w:top w:val="single" w:sz="4" w:space="0" w:color="auto"/>
              <w:left w:val="single" w:sz="4" w:space="0" w:color="auto"/>
              <w:bottom w:val="single" w:sz="4" w:space="0" w:color="auto"/>
            </w:tcBorders>
            <w:shd w:val="clear" w:color="auto" w:fill="FFFFFF"/>
          </w:tcPr>
          <w:p w14:paraId="6E52FC83"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15.3</w:t>
            </w:r>
          </w:p>
        </w:tc>
        <w:tc>
          <w:tcPr>
            <w:tcW w:w="567" w:type="dxa"/>
            <w:tcBorders>
              <w:top w:val="single" w:sz="4" w:space="0" w:color="auto"/>
              <w:left w:val="single" w:sz="4" w:space="0" w:color="auto"/>
              <w:bottom w:val="single" w:sz="4" w:space="0" w:color="auto"/>
            </w:tcBorders>
            <w:shd w:val="clear" w:color="auto" w:fill="FFFFFF"/>
          </w:tcPr>
          <w:p w14:paraId="00AE13F2"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15.2</w:t>
            </w:r>
          </w:p>
        </w:tc>
        <w:tc>
          <w:tcPr>
            <w:tcW w:w="567" w:type="dxa"/>
            <w:tcBorders>
              <w:top w:val="single" w:sz="4" w:space="0" w:color="auto"/>
              <w:left w:val="single" w:sz="4" w:space="0" w:color="auto"/>
              <w:bottom w:val="single" w:sz="4" w:space="0" w:color="auto"/>
            </w:tcBorders>
            <w:shd w:val="clear" w:color="auto" w:fill="FFFFFF"/>
          </w:tcPr>
          <w:p w14:paraId="313FE330"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15.2</w:t>
            </w:r>
          </w:p>
        </w:tc>
        <w:tc>
          <w:tcPr>
            <w:tcW w:w="567" w:type="dxa"/>
            <w:tcBorders>
              <w:top w:val="single" w:sz="4" w:space="0" w:color="auto"/>
              <w:left w:val="single" w:sz="4" w:space="0" w:color="auto"/>
              <w:bottom w:val="single" w:sz="4" w:space="0" w:color="auto"/>
            </w:tcBorders>
            <w:shd w:val="clear" w:color="auto" w:fill="FFFFFF"/>
          </w:tcPr>
          <w:p w14:paraId="7AFB6BB9"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14.6</w:t>
            </w:r>
          </w:p>
        </w:tc>
        <w:tc>
          <w:tcPr>
            <w:tcW w:w="425" w:type="dxa"/>
            <w:tcBorders>
              <w:top w:val="single" w:sz="4" w:space="0" w:color="auto"/>
              <w:left w:val="single" w:sz="4" w:space="0" w:color="auto"/>
              <w:bottom w:val="single" w:sz="4" w:space="0" w:color="auto"/>
            </w:tcBorders>
            <w:shd w:val="clear" w:color="auto" w:fill="FFFFFF"/>
          </w:tcPr>
          <w:p w14:paraId="1A6081E5"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14.2</w:t>
            </w:r>
          </w:p>
        </w:tc>
        <w:tc>
          <w:tcPr>
            <w:tcW w:w="567" w:type="dxa"/>
            <w:tcBorders>
              <w:top w:val="single" w:sz="4" w:space="0" w:color="auto"/>
              <w:left w:val="single" w:sz="4" w:space="0" w:color="auto"/>
              <w:bottom w:val="single" w:sz="4" w:space="0" w:color="auto"/>
            </w:tcBorders>
            <w:shd w:val="clear" w:color="auto" w:fill="FFFFFF"/>
          </w:tcPr>
          <w:p w14:paraId="0363FCCC"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13.8</w:t>
            </w:r>
          </w:p>
        </w:tc>
        <w:tc>
          <w:tcPr>
            <w:tcW w:w="567" w:type="dxa"/>
            <w:tcBorders>
              <w:top w:val="single" w:sz="4" w:space="0" w:color="auto"/>
              <w:left w:val="single" w:sz="4" w:space="0" w:color="auto"/>
              <w:bottom w:val="single" w:sz="4" w:space="0" w:color="auto"/>
            </w:tcBorders>
            <w:shd w:val="clear" w:color="auto" w:fill="FFFFFF"/>
          </w:tcPr>
          <w:p w14:paraId="2DE5BFFA"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11.3</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6202B78E"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10.0</w:t>
            </w:r>
          </w:p>
        </w:tc>
      </w:tr>
      <w:tr w:rsidR="0081723A" w:rsidRPr="00A92C1C" w14:paraId="61886734" w14:textId="77777777" w:rsidTr="00C46CFE">
        <w:trPr>
          <w:cantSplit/>
          <w:trHeight w:val="295"/>
          <w:jc w:val="center"/>
        </w:trPr>
        <w:tc>
          <w:tcPr>
            <w:tcW w:w="1560" w:type="dxa"/>
            <w:vMerge w:val="restart"/>
            <w:tcBorders>
              <w:top w:val="single" w:sz="4" w:space="0" w:color="auto"/>
              <w:left w:val="single" w:sz="4" w:space="0" w:color="auto"/>
            </w:tcBorders>
            <w:shd w:val="clear" w:color="auto" w:fill="FFFFFF"/>
            <w:vAlign w:val="center"/>
          </w:tcPr>
          <w:p w14:paraId="06FBE3E2"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≥5.5</w:t>
            </w:r>
          </w:p>
          <w:p w14:paraId="08621073"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&lt;6.5</w:t>
            </w:r>
          </w:p>
        </w:tc>
        <w:tc>
          <w:tcPr>
            <w:tcW w:w="919" w:type="dxa"/>
            <w:tcBorders>
              <w:top w:val="single" w:sz="4" w:space="0" w:color="auto"/>
              <w:left w:val="single" w:sz="4" w:space="0" w:color="auto"/>
              <w:bottom w:val="single" w:sz="4" w:space="0" w:color="auto"/>
            </w:tcBorders>
            <w:shd w:val="clear" w:color="auto" w:fill="FFFFFF"/>
          </w:tcPr>
          <w:p w14:paraId="351DB9DC"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0.8</w:t>
            </w:r>
          </w:p>
        </w:tc>
        <w:tc>
          <w:tcPr>
            <w:tcW w:w="640" w:type="dxa"/>
            <w:tcBorders>
              <w:top w:val="single" w:sz="4" w:space="0" w:color="auto"/>
              <w:left w:val="single" w:sz="4" w:space="0" w:color="auto"/>
            </w:tcBorders>
            <w:shd w:val="clear" w:color="auto" w:fill="FFFFFF"/>
          </w:tcPr>
          <w:p w14:paraId="506FFB99"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7.2</w:t>
            </w:r>
          </w:p>
        </w:tc>
        <w:tc>
          <w:tcPr>
            <w:tcW w:w="567" w:type="dxa"/>
            <w:tcBorders>
              <w:top w:val="single" w:sz="4" w:space="0" w:color="auto"/>
              <w:left w:val="single" w:sz="4" w:space="0" w:color="auto"/>
            </w:tcBorders>
            <w:shd w:val="clear" w:color="auto" w:fill="FFFFFF"/>
          </w:tcPr>
          <w:p w14:paraId="7313EBC7"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7.2</w:t>
            </w:r>
          </w:p>
        </w:tc>
        <w:tc>
          <w:tcPr>
            <w:tcW w:w="567" w:type="dxa"/>
            <w:tcBorders>
              <w:top w:val="single" w:sz="4" w:space="0" w:color="auto"/>
              <w:left w:val="single" w:sz="4" w:space="0" w:color="auto"/>
            </w:tcBorders>
            <w:shd w:val="clear" w:color="auto" w:fill="FFFFFF"/>
          </w:tcPr>
          <w:p w14:paraId="5E493145"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7.2</w:t>
            </w:r>
          </w:p>
        </w:tc>
        <w:tc>
          <w:tcPr>
            <w:tcW w:w="567" w:type="dxa"/>
            <w:tcBorders>
              <w:top w:val="single" w:sz="4" w:space="0" w:color="auto"/>
              <w:left w:val="single" w:sz="4" w:space="0" w:color="auto"/>
            </w:tcBorders>
            <w:shd w:val="clear" w:color="auto" w:fill="FFFFFF"/>
          </w:tcPr>
          <w:p w14:paraId="38F40733"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7.2</w:t>
            </w:r>
          </w:p>
        </w:tc>
        <w:tc>
          <w:tcPr>
            <w:tcW w:w="567" w:type="dxa"/>
            <w:tcBorders>
              <w:top w:val="single" w:sz="4" w:space="0" w:color="auto"/>
              <w:left w:val="single" w:sz="4" w:space="0" w:color="auto"/>
            </w:tcBorders>
            <w:shd w:val="clear" w:color="auto" w:fill="FFFFFF"/>
          </w:tcPr>
          <w:p w14:paraId="04C4EEEC"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7.2</w:t>
            </w:r>
          </w:p>
        </w:tc>
        <w:tc>
          <w:tcPr>
            <w:tcW w:w="425" w:type="dxa"/>
            <w:tcBorders>
              <w:top w:val="single" w:sz="4" w:space="0" w:color="auto"/>
              <w:left w:val="single" w:sz="4" w:space="0" w:color="auto"/>
            </w:tcBorders>
            <w:shd w:val="clear" w:color="auto" w:fill="FFFFFF"/>
          </w:tcPr>
          <w:p w14:paraId="120E7A7A"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7.2</w:t>
            </w:r>
          </w:p>
        </w:tc>
        <w:tc>
          <w:tcPr>
            <w:tcW w:w="567" w:type="dxa"/>
            <w:tcBorders>
              <w:top w:val="single" w:sz="4" w:space="0" w:color="auto"/>
              <w:left w:val="single" w:sz="4" w:space="0" w:color="auto"/>
            </w:tcBorders>
            <w:shd w:val="clear" w:color="auto" w:fill="FFFFFF"/>
          </w:tcPr>
          <w:p w14:paraId="507D4A46"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7.2</w:t>
            </w:r>
          </w:p>
        </w:tc>
        <w:tc>
          <w:tcPr>
            <w:tcW w:w="567" w:type="dxa"/>
            <w:tcBorders>
              <w:top w:val="single" w:sz="4" w:space="0" w:color="auto"/>
              <w:left w:val="single" w:sz="4" w:space="0" w:color="auto"/>
            </w:tcBorders>
            <w:shd w:val="clear" w:color="auto" w:fill="FFFFFF"/>
          </w:tcPr>
          <w:p w14:paraId="719742DB"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7.2</w:t>
            </w:r>
          </w:p>
        </w:tc>
        <w:tc>
          <w:tcPr>
            <w:tcW w:w="567" w:type="dxa"/>
            <w:tcBorders>
              <w:top w:val="single" w:sz="4" w:space="0" w:color="auto"/>
              <w:left w:val="single" w:sz="4" w:space="0" w:color="auto"/>
              <w:right w:val="single" w:sz="4" w:space="0" w:color="auto"/>
            </w:tcBorders>
            <w:shd w:val="clear" w:color="auto" w:fill="FFFFFF"/>
          </w:tcPr>
          <w:p w14:paraId="52ECCD2F"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7.2</w:t>
            </w:r>
          </w:p>
        </w:tc>
      </w:tr>
      <w:tr w:rsidR="0081723A" w:rsidRPr="00A92C1C" w14:paraId="63950C21" w14:textId="77777777" w:rsidTr="00C46CFE">
        <w:trPr>
          <w:cantSplit/>
          <w:trHeight w:val="295"/>
          <w:jc w:val="center"/>
        </w:trPr>
        <w:tc>
          <w:tcPr>
            <w:tcW w:w="1560" w:type="dxa"/>
            <w:vMerge/>
            <w:tcBorders>
              <w:left w:val="single" w:sz="4" w:space="0" w:color="auto"/>
            </w:tcBorders>
            <w:shd w:val="clear" w:color="auto" w:fill="FFFFFF"/>
          </w:tcPr>
          <w:p w14:paraId="48EC1BA5" w14:textId="77777777" w:rsidR="0081723A" w:rsidRPr="00A92C1C" w:rsidRDefault="0081723A" w:rsidP="00256FB9">
            <w:pPr>
              <w:spacing w:after="0" w:line="240" w:lineRule="auto"/>
              <w:rPr>
                <w:rFonts w:ascii="Arial" w:hAnsi="Arial" w:cs="Arial"/>
                <w:sz w:val="20"/>
                <w:szCs w:val="20"/>
              </w:rPr>
            </w:pPr>
          </w:p>
        </w:tc>
        <w:tc>
          <w:tcPr>
            <w:tcW w:w="919" w:type="dxa"/>
            <w:tcBorders>
              <w:top w:val="single" w:sz="4" w:space="0" w:color="auto"/>
              <w:left w:val="single" w:sz="4" w:space="0" w:color="auto"/>
            </w:tcBorders>
            <w:shd w:val="clear" w:color="auto" w:fill="FFFFFF"/>
          </w:tcPr>
          <w:p w14:paraId="24ED560B" w14:textId="77777777" w:rsidR="0081723A" w:rsidRPr="00A92C1C" w:rsidRDefault="0081723A" w:rsidP="00256FB9">
            <w:pPr>
              <w:spacing w:after="0" w:line="240" w:lineRule="auto"/>
              <w:jc w:val="center"/>
              <w:rPr>
                <w:rFonts w:ascii="Arial" w:hAnsi="Arial" w:cs="Arial"/>
                <w:sz w:val="20"/>
                <w:szCs w:val="20"/>
              </w:rPr>
            </w:pPr>
            <w:r w:rsidRPr="00A92C1C">
              <w:rPr>
                <w:rFonts w:ascii="Arial" w:hAnsi="Arial" w:cs="Arial"/>
                <w:sz w:val="20"/>
                <w:szCs w:val="20"/>
              </w:rPr>
              <w:t>1.2</w:t>
            </w:r>
          </w:p>
        </w:tc>
        <w:tc>
          <w:tcPr>
            <w:tcW w:w="640" w:type="dxa"/>
            <w:tcBorders>
              <w:top w:val="single" w:sz="4" w:space="0" w:color="auto"/>
              <w:left w:val="single" w:sz="4" w:space="0" w:color="auto"/>
            </w:tcBorders>
            <w:shd w:val="clear" w:color="auto" w:fill="FFFFFF"/>
          </w:tcPr>
          <w:p w14:paraId="400ABA50"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9.1</w:t>
            </w:r>
          </w:p>
        </w:tc>
        <w:tc>
          <w:tcPr>
            <w:tcW w:w="567" w:type="dxa"/>
            <w:tcBorders>
              <w:top w:val="single" w:sz="4" w:space="0" w:color="auto"/>
              <w:left w:val="single" w:sz="4" w:space="0" w:color="auto"/>
            </w:tcBorders>
            <w:shd w:val="clear" w:color="auto" w:fill="FFFFFF"/>
          </w:tcPr>
          <w:p w14:paraId="769A727D"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9.1</w:t>
            </w:r>
          </w:p>
        </w:tc>
        <w:tc>
          <w:tcPr>
            <w:tcW w:w="567" w:type="dxa"/>
            <w:tcBorders>
              <w:top w:val="single" w:sz="4" w:space="0" w:color="auto"/>
              <w:left w:val="single" w:sz="4" w:space="0" w:color="auto"/>
            </w:tcBorders>
            <w:shd w:val="clear" w:color="auto" w:fill="FFFFFF"/>
          </w:tcPr>
          <w:p w14:paraId="1E27270A"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9.1</w:t>
            </w:r>
          </w:p>
        </w:tc>
        <w:tc>
          <w:tcPr>
            <w:tcW w:w="567" w:type="dxa"/>
            <w:tcBorders>
              <w:top w:val="single" w:sz="4" w:space="0" w:color="auto"/>
              <w:left w:val="single" w:sz="4" w:space="0" w:color="auto"/>
            </w:tcBorders>
            <w:shd w:val="clear" w:color="auto" w:fill="FFFFFF"/>
          </w:tcPr>
          <w:p w14:paraId="5F116766"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9.1</w:t>
            </w:r>
          </w:p>
        </w:tc>
        <w:tc>
          <w:tcPr>
            <w:tcW w:w="567" w:type="dxa"/>
            <w:tcBorders>
              <w:top w:val="single" w:sz="4" w:space="0" w:color="auto"/>
              <w:left w:val="single" w:sz="4" w:space="0" w:color="auto"/>
            </w:tcBorders>
            <w:shd w:val="clear" w:color="auto" w:fill="FFFFFF"/>
          </w:tcPr>
          <w:p w14:paraId="39B899CF"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9.1</w:t>
            </w:r>
          </w:p>
        </w:tc>
        <w:tc>
          <w:tcPr>
            <w:tcW w:w="425" w:type="dxa"/>
            <w:tcBorders>
              <w:top w:val="single" w:sz="4" w:space="0" w:color="auto"/>
              <w:left w:val="single" w:sz="4" w:space="0" w:color="auto"/>
            </w:tcBorders>
            <w:shd w:val="clear" w:color="auto" w:fill="FFFFFF"/>
          </w:tcPr>
          <w:p w14:paraId="79F1674C"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9.1</w:t>
            </w:r>
          </w:p>
        </w:tc>
        <w:tc>
          <w:tcPr>
            <w:tcW w:w="567" w:type="dxa"/>
            <w:tcBorders>
              <w:top w:val="single" w:sz="4" w:space="0" w:color="auto"/>
              <w:left w:val="single" w:sz="4" w:space="0" w:color="auto"/>
            </w:tcBorders>
            <w:shd w:val="clear" w:color="auto" w:fill="FFFFFF"/>
          </w:tcPr>
          <w:p w14:paraId="3D14CB4A"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9 1</w:t>
            </w:r>
          </w:p>
        </w:tc>
        <w:tc>
          <w:tcPr>
            <w:tcW w:w="567" w:type="dxa"/>
            <w:tcBorders>
              <w:top w:val="single" w:sz="4" w:space="0" w:color="auto"/>
              <w:left w:val="single" w:sz="4" w:space="0" w:color="auto"/>
            </w:tcBorders>
            <w:shd w:val="clear" w:color="auto" w:fill="FFFFFF"/>
          </w:tcPr>
          <w:p w14:paraId="61C7B950"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9 1</w:t>
            </w:r>
          </w:p>
        </w:tc>
        <w:tc>
          <w:tcPr>
            <w:tcW w:w="567" w:type="dxa"/>
            <w:tcBorders>
              <w:top w:val="single" w:sz="4" w:space="0" w:color="auto"/>
              <w:left w:val="single" w:sz="4" w:space="0" w:color="auto"/>
              <w:right w:val="single" w:sz="4" w:space="0" w:color="auto"/>
            </w:tcBorders>
            <w:shd w:val="clear" w:color="auto" w:fill="FFFFFF"/>
          </w:tcPr>
          <w:p w14:paraId="461D0D53"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9.1</w:t>
            </w:r>
          </w:p>
        </w:tc>
      </w:tr>
      <w:tr w:rsidR="0081723A" w:rsidRPr="00A92C1C" w14:paraId="214BB012" w14:textId="77777777" w:rsidTr="00C46CFE">
        <w:trPr>
          <w:cantSplit/>
          <w:trHeight w:val="295"/>
          <w:jc w:val="center"/>
        </w:trPr>
        <w:tc>
          <w:tcPr>
            <w:tcW w:w="1560" w:type="dxa"/>
            <w:vMerge/>
            <w:tcBorders>
              <w:left w:val="single" w:sz="4" w:space="0" w:color="auto"/>
            </w:tcBorders>
            <w:shd w:val="clear" w:color="auto" w:fill="FFFFFF"/>
          </w:tcPr>
          <w:p w14:paraId="67FF4C2A" w14:textId="77777777" w:rsidR="0081723A" w:rsidRPr="00A92C1C" w:rsidRDefault="0081723A" w:rsidP="00256FB9">
            <w:pPr>
              <w:spacing w:after="0" w:line="240" w:lineRule="auto"/>
              <w:rPr>
                <w:rFonts w:ascii="Arial" w:hAnsi="Arial" w:cs="Arial"/>
                <w:sz w:val="20"/>
                <w:szCs w:val="20"/>
              </w:rPr>
            </w:pPr>
          </w:p>
        </w:tc>
        <w:tc>
          <w:tcPr>
            <w:tcW w:w="919" w:type="dxa"/>
            <w:tcBorders>
              <w:top w:val="single" w:sz="4" w:space="0" w:color="auto"/>
              <w:left w:val="single" w:sz="4" w:space="0" w:color="auto"/>
            </w:tcBorders>
            <w:shd w:val="clear" w:color="auto" w:fill="FFFFFF"/>
          </w:tcPr>
          <w:p w14:paraId="4819E2F7"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1.6</w:t>
            </w:r>
          </w:p>
        </w:tc>
        <w:tc>
          <w:tcPr>
            <w:tcW w:w="640" w:type="dxa"/>
            <w:tcBorders>
              <w:top w:val="single" w:sz="4" w:space="0" w:color="auto"/>
              <w:left w:val="single" w:sz="4" w:space="0" w:color="auto"/>
            </w:tcBorders>
            <w:shd w:val="clear" w:color="auto" w:fill="FFFFFF"/>
          </w:tcPr>
          <w:p w14:paraId="2424F34D"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10.3</w:t>
            </w:r>
          </w:p>
        </w:tc>
        <w:tc>
          <w:tcPr>
            <w:tcW w:w="567" w:type="dxa"/>
            <w:tcBorders>
              <w:top w:val="single" w:sz="4" w:space="0" w:color="auto"/>
              <w:left w:val="single" w:sz="4" w:space="0" w:color="auto"/>
            </w:tcBorders>
            <w:shd w:val="clear" w:color="auto" w:fill="FFFFFF"/>
          </w:tcPr>
          <w:p w14:paraId="38969515"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10.3</w:t>
            </w:r>
          </w:p>
        </w:tc>
        <w:tc>
          <w:tcPr>
            <w:tcW w:w="567" w:type="dxa"/>
            <w:tcBorders>
              <w:top w:val="single" w:sz="4" w:space="0" w:color="auto"/>
              <w:left w:val="single" w:sz="4" w:space="0" w:color="auto"/>
            </w:tcBorders>
            <w:shd w:val="clear" w:color="auto" w:fill="FFFFFF"/>
          </w:tcPr>
          <w:p w14:paraId="03E224BE"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10.3</w:t>
            </w:r>
          </w:p>
        </w:tc>
        <w:tc>
          <w:tcPr>
            <w:tcW w:w="567" w:type="dxa"/>
            <w:tcBorders>
              <w:top w:val="single" w:sz="4" w:space="0" w:color="auto"/>
              <w:left w:val="single" w:sz="4" w:space="0" w:color="auto"/>
            </w:tcBorders>
            <w:shd w:val="clear" w:color="auto" w:fill="FFFFFF"/>
          </w:tcPr>
          <w:p w14:paraId="15A845E6"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10 3</w:t>
            </w:r>
          </w:p>
        </w:tc>
        <w:tc>
          <w:tcPr>
            <w:tcW w:w="567" w:type="dxa"/>
            <w:tcBorders>
              <w:top w:val="single" w:sz="4" w:space="0" w:color="auto"/>
              <w:left w:val="single" w:sz="4" w:space="0" w:color="auto"/>
            </w:tcBorders>
            <w:shd w:val="clear" w:color="auto" w:fill="FFFFFF"/>
          </w:tcPr>
          <w:p w14:paraId="738E36DC"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10.3</w:t>
            </w:r>
          </w:p>
        </w:tc>
        <w:tc>
          <w:tcPr>
            <w:tcW w:w="425" w:type="dxa"/>
            <w:tcBorders>
              <w:top w:val="single" w:sz="4" w:space="0" w:color="auto"/>
              <w:left w:val="single" w:sz="4" w:space="0" w:color="auto"/>
            </w:tcBorders>
            <w:shd w:val="clear" w:color="auto" w:fill="FFFFFF"/>
          </w:tcPr>
          <w:p w14:paraId="31DB7981"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10 3</w:t>
            </w:r>
          </w:p>
        </w:tc>
        <w:tc>
          <w:tcPr>
            <w:tcW w:w="567" w:type="dxa"/>
            <w:tcBorders>
              <w:top w:val="single" w:sz="4" w:space="0" w:color="auto"/>
              <w:left w:val="single" w:sz="4" w:space="0" w:color="auto"/>
            </w:tcBorders>
            <w:shd w:val="clear" w:color="auto" w:fill="FFFFFF"/>
          </w:tcPr>
          <w:p w14:paraId="4BD10CC6"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10.3</w:t>
            </w:r>
          </w:p>
        </w:tc>
        <w:tc>
          <w:tcPr>
            <w:tcW w:w="567" w:type="dxa"/>
            <w:tcBorders>
              <w:top w:val="single" w:sz="4" w:space="0" w:color="auto"/>
              <w:left w:val="single" w:sz="4" w:space="0" w:color="auto"/>
            </w:tcBorders>
            <w:shd w:val="clear" w:color="auto" w:fill="FFFFFF"/>
          </w:tcPr>
          <w:p w14:paraId="2DE3E9A3"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10.2</w:t>
            </w:r>
          </w:p>
        </w:tc>
        <w:tc>
          <w:tcPr>
            <w:tcW w:w="567" w:type="dxa"/>
            <w:tcBorders>
              <w:top w:val="single" w:sz="4" w:space="0" w:color="auto"/>
              <w:left w:val="single" w:sz="4" w:space="0" w:color="auto"/>
              <w:right w:val="single" w:sz="4" w:space="0" w:color="auto"/>
            </w:tcBorders>
            <w:shd w:val="clear" w:color="auto" w:fill="FFFFFF"/>
          </w:tcPr>
          <w:p w14:paraId="1B86E6A9"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10.1</w:t>
            </w:r>
          </w:p>
        </w:tc>
      </w:tr>
      <w:tr w:rsidR="0081723A" w:rsidRPr="00A92C1C" w14:paraId="42925F9D" w14:textId="77777777" w:rsidTr="00C46CFE">
        <w:trPr>
          <w:cantSplit/>
          <w:trHeight w:val="295"/>
          <w:jc w:val="center"/>
        </w:trPr>
        <w:tc>
          <w:tcPr>
            <w:tcW w:w="1560" w:type="dxa"/>
            <w:vMerge/>
            <w:tcBorders>
              <w:left w:val="single" w:sz="4" w:space="0" w:color="auto"/>
            </w:tcBorders>
            <w:shd w:val="clear" w:color="auto" w:fill="FFFFFF"/>
          </w:tcPr>
          <w:p w14:paraId="6FAE71BC" w14:textId="77777777" w:rsidR="0081723A" w:rsidRPr="00A92C1C" w:rsidRDefault="0081723A" w:rsidP="00256FB9">
            <w:pPr>
              <w:spacing w:after="0" w:line="240" w:lineRule="auto"/>
              <w:rPr>
                <w:rFonts w:ascii="Arial" w:hAnsi="Arial" w:cs="Arial"/>
                <w:sz w:val="20"/>
                <w:szCs w:val="20"/>
              </w:rPr>
            </w:pPr>
          </w:p>
        </w:tc>
        <w:tc>
          <w:tcPr>
            <w:tcW w:w="919" w:type="dxa"/>
            <w:tcBorders>
              <w:top w:val="single" w:sz="4" w:space="0" w:color="auto"/>
              <w:left w:val="single" w:sz="4" w:space="0" w:color="auto"/>
            </w:tcBorders>
            <w:shd w:val="clear" w:color="auto" w:fill="FFFFFF"/>
          </w:tcPr>
          <w:p w14:paraId="124E3947"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2.4</w:t>
            </w:r>
          </w:p>
        </w:tc>
        <w:tc>
          <w:tcPr>
            <w:tcW w:w="640" w:type="dxa"/>
            <w:tcBorders>
              <w:top w:val="single" w:sz="4" w:space="0" w:color="auto"/>
              <w:left w:val="single" w:sz="4" w:space="0" w:color="auto"/>
            </w:tcBorders>
            <w:shd w:val="clear" w:color="auto" w:fill="FFFFFF"/>
          </w:tcPr>
          <w:p w14:paraId="5DF8158F"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11.9</w:t>
            </w:r>
          </w:p>
        </w:tc>
        <w:tc>
          <w:tcPr>
            <w:tcW w:w="567" w:type="dxa"/>
            <w:tcBorders>
              <w:top w:val="single" w:sz="4" w:space="0" w:color="auto"/>
              <w:left w:val="single" w:sz="4" w:space="0" w:color="auto"/>
            </w:tcBorders>
            <w:shd w:val="clear" w:color="auto" w:fill="FFFFFF"/>
          </w:tcPr>
          <w:p w14:paraId="115FF4B4"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11.9</w:t>
            </w:r>
          </w:p>
        </w:tc>
        <w:tc>
          <w:tcPr>
            <w:tcW w:w="567" w:type="dxa"/>
            <w:tcBorders>
              <w:top w:val="single" w:sz="4" w:space="0" w:color="auto"/>
              <w:left w:val="single" w:sz="4" w:space="0" w:color="auto"/>
            </w:tcBorders>
            <w:shd w:val="clear" w:color="auto" w:fill="FFFFFF"/>
          </w:tcPr>
          <w:p w14:paraId="293B6A7E"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11.9</w:t>
            </w:r>
          </w:p>
        </w:tc>
        <w:tc>
          <w:tcPr>
            <w:tcW w:w="567" w:type="dxa"/>
            <w:tcBorders>
              <w:top w:val="single" w:sz="4" w:space="0" w:color="auto"/>
              <w:left w:val="single" w:sz="4" w:space="0" w:color="auto"/>
            </w:tcBorders>
            <w:shd w:val="clear" w:color="auto" w:fill="FFFFFF"/>
          </w:tcPr>
          <w:p w14:paraId="67713A17"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11.9</w:t>
            </w:r>
          </w:p>
        </w:tc>
        <w:tc>
          <w:tcPr>
            <w:tcW w:w="567" w:type="dxa"/>
            <w:tcBorders>
              <w:top w:val="single" w:sz="4" w:space="0" w:color="auto"/>
              <w:left w:val="single" w:sz="4" w:space="0" w:color="auto"/>
            </w:tcBorders>
            <w:shd w:val="clear" w:color="auto" w:fill="FFFFFF"/>
          </w:tcPr>
          <w:p w14:paraId="7DCE67C8"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11.8</w:t>
            </w:r>
          </w:p>
        </w:tc>
        <w:tc>
          <w:tcPr>
            <w:tcW w:w="425" w:type="dxa"/>
            <w:tcBorders>
              <w:top w:val="single" w:sz="4" w:space="0" w:color="auto"/>
              <w:left w:val="single" w:sz="4" w:space="0" w:color="auto"/>
            </w:tcBorders>
            <w:shd w:val="clear" w:color="auto" w:fill="FFFFFF"/>
          </w:tcPr>
          <w:p w14:paraId="72706548"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11.8</w:t>
            </w:r>
          </w:p>
        </w:tc>
        <w:tc>
          <w:tcPr>
            <w:tcW w:w="567" w:type="dxa"/>
            <w:tcBorders>
              <w:top w:val="single" w:sz="4" w:space="0" w:color="auto"/>
              <w:left w:val="single" w:sz="4" w:space="0" w:color="auto"/>
            </w:tcBorders>
            <w:shd w:val="clear" w:color="auto" w:fill="FFFFFF"/>
          </w:tcPr>
          <w:p w14:paraId="5CEA5E49"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11.8</w:t>
            </w:r>
          </w:p>
        </w:tc>
        <w:tc>
          <w:tcPr>
            <w:tcW w:w="567" w:type="dxa"/>
            <w:tcBorders>
              <w:top w:val="single" w:sz="4" w:space="0" w:color="auto"/>
              <w:left w:val="single" w:sz="4" w:space="0" w:color="auto"/>
            </w:tcBorders>
            <w:shd w:val="clear" w:color="auto" w:fill="FFFFFF"/>
          </w:tcPr>
          <w:p w14:paraId="262FFC59"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11 7</w:t>
            </w:r>
          </w:p>
        </w:tc>
        <w:tc>
          <w:tcPr>
            <w:tcW w:w="567" w:type="dxa"/>
            <w:tcBorders>
              <w:top w:val="single" w:sz="4" w:space="0" w:color="auto"/>
              <w:left w:val="single" w:sz="4" w:space="0" w:color="auto"/>
              <w:right w:val="single" w:sz="4" w:space="0" w:color="auto"/>
            </w:tcBorders>
            <w:shd w:val="clear" w:color="auto" w:fill="FFFFFF"/>
          </w:tcPr>
          <w:p w14:paraId="19F0B667"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11.6</w:t>
            </w:r>
          </w:p>
        </w:tc>
      </w:tr>
      <w:tr w:rsidR="0081723A" w:rsidRPr="00A92C1C" w14:paraId="57E85A38" w14:textId="77777777" w:rsidTr="00C46CFE">
        <w:trPr>
          <w:cantSplit/>
          <w:trHeight w:val="295"/>
          <w:jc w:val="center"/>
        </w:trPr>
        <w:tc>
          <w:tcPr>
            <w:tcW w:w="1560" w:type="dxa"/>
            <w:vMerge/>
            <w:tcBorders>
              <w:left w:val="single" w:sz="4" w:space="0" w:color="auto"/>
            </w:tcBorders>
            <w:shd w:val="clear" w:color="auto" w:fill="FFFFFF"/>
          </w:tcPr>
          <w:p w14:paraId="046AEDD8" w14:textId="77777777" w:rsidR="0081723A" w:rsidRPr="00A92C1C" w:rsidRDefault="0081723A" w:rsidP="00256FB9">
            <w:pPr>
              <w:spacing w:after="0" w:line="240" w:lineRule="auto"/>
              <w:rPr>
                <w:rFonts w:ascii="Arial" w:hAnsi="Arial" w:cs="Arial"/>
                <w:sz w:val="20"/>
                <w:szCs w:val="20"/>
              </w:rPr>
            </w:pPr>
          </w:p>
        </w:tc>
        <w:tc>
          <w:tcPr>
            <w:tcW w:w="919" w:type="dxa"/>
            <w:tcBorders>
              <w:top w:val="single" w:sz="4" w:space="0" w:color="auto"/>
              <w:left w:val="single" w:sz="4" w:space="0" w:color="auto"/>
            </w:tcBorders>
            <w:shd w:val="clear" w:color="auto" w:fill="FFFFFF"/>
          </w:tcPr>
          <w:p w14:paraId="153328D9"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3.2</w:t>
            </w:r>
          </w:p>
        </w:tc>
        <w:tc>
          <w:tcPr>
            <w:tcW w:w="640" w:type="dxa"/>
            <w:tcBorders>
              <w:top w:val="single" w:sz="4" w:space="0" w:color="auto"/>
              <w:left w:val="single" w:sz="4" w:space="0" w:color="auto"/>
            </w:tcBorders>
            <w:shd w:val="clear" w:color="auto" w:fill="FFFFFF"/>
          </w:tcPr>
          <w:p w14:paraId="66B2DB34"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12.8</w:t>
            </w:r>
          </w:p>
        </w:tc>
        <w:tc>
          <w:tcPr>
            <w:tcW w:w="567" w:type="dxa"/>
            <w:tcBorders>
              <w:top w:val="single" w:sz="4" w:space="0" w:color="auto"/>
              <w:left w:val="single" w:sz="4" w:space="0" w:color="auto"/>
            </w:tcBorders>
            <w:shd w:val="clear" w:color="auto" w:fill="FFFFFF"/>
          </w:tcPr>
          <w:p w14:paraId="769059F1"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12.8</w:t>
            </w:r>
          </w:p>
        </w:tc>
        <w:tc>
          <w:tcPr>
            <w:tcW w:w="567" w:type="dxa"/>
            <w:tcBorders>
              <w:top w:val="single" w:sz="4" w:space="0" w:color="auto"/>
              <w:left w:val="single" w:sz="4" w:space="0" w:color="auto"/>
            </w:tcBorders>
            <w:shd w:val="clear" w:color="auto" w:fill="FFFFFF"/>
          </w:tcPr>
          <w:p w14:paraId="1AD75CA7"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12 8</w:t>
            </w:r>
          </w:p>
        </w:tc>
        <w:tc>
          <w:tcPr>
            <w:tcW w:w="567" w:type="dxa"/>
            <w:tcBorders>
              <w:top w:val="single" w:sz="4" w:space="0" w:color="auto"/>
              <w:left w:val="single" w:sz="4" w:space="0" w:color="auto"/>
            </w:tcBorders>
            <w:shd w:val="clear" w:color="auto" w:fill="FFFFFF"/>
          </w:tcPr>
          <w:p w14:paraId="530A2DEF"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12.8</w:t>
            </w:r>
          </w:p>
        </w:tc>
        <w:tc>
          <w:tcPr>
            <w:tcW w:w="567" w:type="dxa"/>
            <w:tcBorders>
              <w:top w:val="single" w:sz="4" w:space="0" w:color="auto"/>
              <w:left w:val="single" w:sz="4" w:space="0" w:color="auto"/>
            </w:tcBorders>
            <w:shd w:val="clear" w:color="auto" w:fill="FFFFFF"/>
          </w:tcPr>
          <w:p w14:paraId="48911DAA"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12.7</w:t>
            </w:r>
          </w:p>
        </w:tc>
        <w:tc>
          <w:tcPr>
            <w:tcW w:w="425" w:type="dxa"/>
            <w:tcBorders>
              <w:top w:val="single" w:sz="4" w:space="0" w:color="auto"/>
              <w:left w:val="single" w:sz="4" w:space="0" w:color="auto"/>
            </w:tcBorders>
            <w:shd w:val="clear" w:color="auto" w:fill="FFFFFF"/>
          </w:tcPr>
          <w:p w14:paraId="022BD58F"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12 7</w:t>
            </w:r>
          </w:p>
        </w:tc>
        <w:tc>
          <w:tcPr>
            <w:tcW w:w="567" w:type="dxa"/>
            <w:tcBorders>
              <w:top w:val="single" w:sz="4" w:space="0" w:color="auto"/>
              <w:left w:val="single" w:sz="4" w:space="0" w:color="auto"/>
            </w:tcBorders>
            <w:shd w:val="clear" w:color="auto" w:fill="FFFFFF"/>
          </w:tcPr>
          <w:p w14:paraId="66AC7769"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12.7</w:t>
            </w:r>
          </w:p>
        </w:tc>
        <w:tc>
          <w:tcPr>
            <w:tcW w:w="567" w:type="dxa"/>
            <w:tcBorders>
              <w:top w:val="single" w:sz="4" w:space="0" w:color="auto"/>
              <w:left w:val="single" w:sz="4" w:space="0" w:color="auto"/>
            </w:tcBorders>
            <w:shd w:val="clear" w:color="auto" w:fill="FFFFFF"/>
          </w:tcPr>
          <w:p w14:paraId="016DD449"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12 6</w:t>
            </w:r>
          </w:p>
        </w:tc>
        <w:tc>
          <w:tcPr>
            <w:tcW w:w="567" w:type="dxa"/>
            <w:tcBorders>
              <w:top w:val="single" w:sz="4" w:space="0" w:color="auto"/>
              <w:left w:val="single" w:sz="4" w:space="0" w:color="auto"/>
              <w:right w:val="single" w:sz="4" w:space="0" w:color="auto"/>
            </w:tcBorders>
            <w:shd w:val="clear" w:color="auto" w:fill="FFFFFF"/>
          </w:tcPr>
          <w:p w14:paraId="6D75B687"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12.5</w:t>
            </w:r>
          </w:p>
        </w:tc>
      </w:tr>
      <w:tr w:rsidR="0081723A" w:rsidRPr="00A92C1C" w14:paraId="5989A61D" w14:textId="77777777" w:rsidTr="00C46CFE">
        <w:trPr>
          <w:cantSplit/>
          <w:trHeight w:val="295"/>
          <w:jc w:val="center"/>
        </w:trPr>
        <w:tc>
          <w:tcPr>
            <w:tcW w:w="1560" w:type="dxa"/>
            <w:vMerge/>
            <w:tcBorders>
              <w:left w:val="single" w:sz="4" w:space="0" w:color="auto"/>
            </w:tcBorders>
            <w:shd w:val="clear" w:color="auto" w:fill="FFFFFF"/>
          </w:tcPr>
          <w:p w14:paraId="07DA016C" w14:textId="77777777" w:rsidR="0081723A" w:rsidRPr="00A92C1C" w:rsidRDefault="0081723A" w:rsidP="00256FB9">
            <w:pPr>
              <w:spacing w:after="0" w:line="240" w:lineRule="auto"/>
              <w:rPr>
                <w:rFonts w:ascii="Arial" w:hAnsi="Arial" w:cs="Arial"/>
                <w:sz w:val="20"/>
                <w:szCs w:val="20"/>
              </w:rPr>
            </w:pPr>
          </w:p>
        </w:tc>
        <w:tc>
          <w:tcPr>
            <w:tcW w:w="919" w:type="dxa"/>
            <w:tcBorders>
              <w:top w:val="single" w:sz="4" w:space="0" w:color="auto"/>
              <w:left w:val="single" w:sz="4" w:space="0" w:color="auto"/>
            </w:tcBorders>
            <w:shd w:val="clear" w:color="auto" w:fill="FFFFFF"/>
          </w:tcPr>
          <w:p w14:paraId="51752F00"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4.8</w:t>
            </w:r>
          </w:p>
        </w:tc>
        <w:tc>
          <w:tcPr>
            <w:tcW w:w="640" w:type="dxa"/>
            <w:tcBorders>
              <w:top w:val="single" w:sz="4" w:space="0" w:color="auto"/>
              <w:left w:val="single" w:sz="4" w:space="0" w:color="auto"/>
            </w:tcBorders>
            <w:shd w:val="clear" w:color="auto" w:fill="FFFFFF"/>
          </w:tcPr>
          <w:p w14:paraId="1798F7A2"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14.4</w:t>
            </w:r>
          </w:p>
        </w:tc>
        <w:tc>
          <w:tcPr>
            <w:tcW w:w="567" w:type="dxa"/>
            <w:tcBorders>
              <w:top w:val="single" w:sz="4" w:space="0" w:color="auto"/>
              <w:left w:val="single" w:sz="4" w:space="0" w:color="auto"/>
            </w:tcBorders>
            <w:shd w:val="clear" w:color="auto" w:fill="FFFFFF"/>
          </w:tcPr>
          <w:p w14:paraId="6260B327"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14.4</w:t>
            </w:r>
          </w:p>
        </w:tc>
        <w:tc>
          <w:tcPr>
            <w:tcW w:w="567" w:type="dxa"/>
            <w:tcBorders>
              <w:top w:val="single" w:sz="4" w:space="0" w:color="auto"/>
              <w:left w:val="single" w:sz="4" w:space="0" w:color="auto"/>
            </w:tcBorders>
            <w:shd w:val="clear" w:color="auto" w:fill="FFFFFF"/>
          </w:tcPr>
          <w:p w14:paraId="32C5CCF0"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14.4</w:t>
            </w:r>
          </w:p>
        </w:tc>
        <w:tc>
          <w:tcPr>
            <w:tcW w:w="567" w:type="dxa"/>
            <w:tcBorders>
              <w:top w:val="single" w:sz="4" w:space="0" w:color="auto"/>
              <w:left w:val="single" w:sz="4" w:space="0" w:color="auto"/>
            </w:tcBorders>
            <w:shd w:val="clear" w:color="auto" w:fill="FFFFFF"/>
          </w:tcPr>
          <w:p w14:paraId="6953F0FF"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14.4</w:t>
            </w:r>
          </w:p>
        </w:tc>
        <w:tc>
          <w:tcPr>
            <w:tcW w:w="567" w:type="dxa"/>
            <w:tcBorders>
              <w:top w:val="single" w:sz="4" w:space="0" w:color="auto"/>
              <w:left w:val="single" w:sz="4" w:space="0" w:color="auto"/>
            </w:tcBorders>
            <w:shd w:val="clear" w:color="auto" w:fill="FFFFFF"/>
          </w:tcPr>
          <w:p w14:paraId="5451505C"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14.3</w:t>
            </w:r>
          </w:p>
        </w:tc>
        <w:tc>
          <w:tcPr>
            <w:tcW w:w="425" w:type="dxa"/>
            <w:tcBorders>
              <w:top w:val="single" w:sz="4" w:space="0" w:color="auto"/>
              <w:left w:val="single" w:sz="4" w:space="0" w:color="auto"/>
            </w:tcBorders>
            <w:shd w:val="clear" w:color="auto" w:fill="FFFFFF"/>
          </w:tcPr>
          <w:p w14:paraId="4E84BE93"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14.3</w:t>
            </w:r>
          </w:p>
        </w:tc>
        <w:tc>
          <w:tcPr>
            <w:tcW w:w="567" w:type="dxa"/>
            <w:tcBorders>
              <w:top w:val="single" w:sz="4" w:space="0" w:color="auto"/>
              <w:left w:val="single" w:sz="4" w:space="0" w:color="auto"/>
            </w:tcBorders>
            <w:shd w:val="clear" w:color="auto" w:fill="FFFFFF"/>
          </w:tcPr>
          <w:p w14:paraId="558FEF7C"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14.3</w:t>
            </w:r>
          </w:p>
        </w:tc>
        <w:tc>
          <w:tcPr>
            <w:tcW w:w="567" w:type="dxa"/>
            <w:tcBorders>
              <w:top w:val="single" w:sz="4" w:space="0" w:color="auto"/>
              <w:left w:val="single" w:sz="4" w:space="0" w:color="auto"/>
            </w:tcBorders>
            <w:shd w:val="clear" w:color="auto" w:fill="FFFFFF"/>
          </w:tcPr>
          <w:p w14:paraId="0DE338F9"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14.2</w:t>
            </w:r>
          </w:p>
        </w:tc>
        <w:tc>
          <w:tcPr>
            <w:tcW w:w="567" w:type="dxa"/>
            <w:tcBorders>
              <w:top w:val="single" w:sz="4" w:space="0" w:color="auto"/>
              <w:left w:val="single" w:sz="4" w:space="0" w:color="auto"/>
              <w:right w:val="single" w:sz="4" w:space="0" w:color="auto"/>
            </w:tcBorders>
            <w:shd w:val="clear" w:color="auto" w:fill="FFFFFF"/>
          </w:tcPr>
          <w:p w14:paraId="610D6286"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14.1</w:t>
            </w:r>
          </w:p>
        </w:tc>
      </w:tr>
      <w:tr w:rsidR="0081723A" w:rsidRPr="00A92C1C" w14:paraId="586FB54E" w14:textId="77777777" w:rsidTr="00C46CFE">
        <w:trPr>
          <w:cantSplit/>
          <w:trHeight w:val="295"/>
          <w:jc w:val="center"/>
        </w:trPr>
        <w:tc>
          <w:tcPr>
            <w:tcW w:w="1560" w:type="dxa"/>
            <w:vMerge/>
            <w:tcBorders>
              <w:left w:val="single" w:sz="4" w:space="0" w:color="auto"/>
              <w:bottom w:val="single" w:sz="4" w:space="0" w:color="auto"/>
            </w:tcBorders>
            <w:shd w:val="clear" w:color="auto" w:fill="FFFFFF"/>
          </w:tcPr>
          <w:p w14:paraId="10B694E8" w14:textId="77777777" w:rsidR="0081723A" w:rsidRPr="00A92C1C" w:rsidRDefault="0081723A" w:rsidP="00256FB9">
            <w:pPr>
              <w:spacing w:after="0" w:line="240" w:lineRule="auto"/>
              <w:rPr>
                <w:rFonts w:ascii="Arial" w:hAnsi="Arial" w:cs="Arial"/>
                <w:sz w:val="20"/>
                <w:szCs w:val="20"/>
              </w:rPr>
            </w:pPr>
          </w:p>
        </w:tc>
        <w:tc>
          <w:tcPr>
            <w:tcW w:w="919" w:type="dxa"/>
            <w:tcBorders>
              <w:top w:val="single" w:sz="4" w:space="0" w:color="auto"/>
              <w:left w:val="single" w:sz="4" w:space="0" w:color="auto"/>
              <w:bottom w:val="single" w:sz="4" w:space="0" w:color="auto"/>
            </w:tcBorders>
            <w:shd w:val="clear" w:color="auto" w:fill="FFFFFF"/>
          </w:tcPr>
          <w:p w14:paraId="477B511D"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≥6.4</w:t>
            </w:r>
          </w:p>
        </w:tc>
        <w:tc>
          <w:tcPr>
            <w:tcW w:w="640" w:type="dxa"/>
            <w:tcBorders>
              <w:top w:val="single" w:sz="4" w:space="0" w:color="auto"/>
              <w:left w:val="single" w:sz="4" w:space="0" w:color="auto"/>
              <w:bottom w:val="single" w:sz="4" w:space="0" w:color="auto"/>
            </w:tcBorders>
            <w:shd w:val="clear" w:color="auto" w:fill="FFFFFF"/>
          </w:tcPr>
          <w:p w14:paraId="60E38E4A"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15.4</w:t>
            </w:r>
          </w:p>
        </w:tc>
        <w:tc>
          <w:tcPr>
            <w:tcW w:w="567" w:type="dxa"/>
            <w:tcBorders>
              <w:top w:val="single" w:sz="4" w:space="0" w:color="auto"/>
              <w:left w:val="single" w:sz="4" w:space="0" w:color="auto"/>
              <w:bottom w:val="single" w:sz="4" w:space="0" w:color="auto"/>
            </w:tcBorders>
            <w:shd w:val="clear" w:color="auto" w:fill="FFFFFF"/>
          </w:tcPr>
          <w:p w14:paraId="14D69509"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15 4</w:t>
            </w:r>
          </w:p>
        </w:tc>
        <w:tc>
          <w:tcPr>
            <w:tcW w:w="567" w:type="dxa"/>
            <w:tcBorders>
              <w:top w:val="single" w:sz="4" w:space="0" w:color="auto"/>
              <w:left w:val="single" w:sz="4" w:space="0" w:color="auto"/>
              <w:bottom w:val="single" w:sz="4" w:space="0" w:color="auto"/>
            </w:tcBorders>
            <w:shd w:val="clear" w:color="auto" w:fill="FFFFFF"/>
          </w:tcPr>
          <w:p w14:paraId="0720402E"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15.4</w:t>
            </w:r>
          </w:p>
        </w:tc>
        <w:tc>
          <w:tcPr>
            <w:tcW w:w="567" w:type="dxa"/>
            <w:tcBorders>
              <w:top w:val="single" w:sz="4" w:space="0" w:color="auto"/>
              <w:left w:val="single" w:sz="4" w:space="0" w:color="auto"/>
              <w:bottom w:val="single" w:sz="4" w:space="0" w:color="auto"/>
            </w:tcBorders>
            <w:shd w:val="clear" w:color="auto" w:fill="FFFFFF"/>
          </w:tcPr>
          <w:p w14:paraId="7B4AEA3E"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15.4</w:t>
            </w:r>
          </w:p>
        </w:tc>
        <w:tc>
          <w:tcPr>
            <w:tcW w:w="567" w:type="dxa"/>
            <w:tcBorders>
              <w:top w:val="single" w:sz="4" w:space="0" w:color="auto"/>
              <w:left w:val="single" w:sz="4" w:space="0" w:color="auto"/>
              <w:bottom w:val="single" w:sz="4" w:space="0" w:color="auto"/>
            </w:tcBorders>
            <w:shd w:val="clear" w:color="auto" w:fill="FFFFFF"/>
          </w:tcPr>
          <w:p w14:paraId="04093BF2"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15.2</w:t>
            </w:r>
          </w:p>
        </w:tc>
        <w:tc>
          <w:tcPr>
            <w:tcW w:w="425" w:type="dxa"/>
            <w:tcBorders>
              <w:top w:val="single" w:sz="4" w:space="0" w:color="auto"/>
              <w:left w:val="single" w:sz="4" w:space="0" w:color="auto"/>
              <w:bottom w:val="single" w:sz="4" w:space="0" w:color="auto"/>
            </w:tcBorders>
            <w:shd w:val="clear" w:color="auto" w:fill="FFFFFF"/>
          </w:tcPr>
          <w:p w14:paraId="714D6A49"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15.1</w:t>
            </w:r>
          </w:p>
        </w:tc>
        <w:tc>
          <w:tcPr>
            <w:tcW w:w="567" w:type="dxa"/>
            <w:tcBorders>
              <w:top w:val="single" w:sz="4" w:space="0" w:color="auto"/>
              <w:left w:val="single" w:sz="4" w:space="0" w:color="auto"/>
              <w:bottom w:val="single" w:sz="4" w:space="0" w:color="auto"/>
            </w:tcBorders>
            <w:shd w:val="clear" w:color="auto" w:fill="FFFFFF"/>
          </w:tcPr>
          <w:p w14:paraId="41F35546"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15.1</w:t>
            </w:r>
          </w:p>
        </w:tc>
        <w:tc>
          <w:tcPr>
            <w:tcW w:w="567" w:type="dxa"/>
            <w:tcBorders>
              <w:top w:val="single" w:sz="4" w:space="0" w:color="auto"/>
              <w:left w:val="single" w:sz="4" w:space="0" w:color="auto"/>
              <w:bottom w:val="single" w:sz="4" w:space="0" w:color="auto"/>
            </w:tcBorders>
            <w:shd w:val="clear" w:color="auto" w:fill="FFFFFF"/>
          </w:tcPr>
          <w:p w14:paraId="2F1B47DB"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14 9</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44A065D7"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14.8</w:t>
            </w:r>
          </w:p>
        </w:tc>
      </w:tr>
    </w:tbl>
    <w:p w14:paraId="09579438" w14:textId="67845396" w:rsidR="003A5F8E" w:rsidRDefault="003A5F8E" w:rsidP="00256FB9">
      <w:pPr>
        <w:spacing w:after="0" w:line="240" w:lineRule="auto"/>
        <w:jc w:val="center"/>
        <w:rPr>
          <w:rFonts w:ascii="Arial" w:hAnsi="Arial" w:cs="Arial"/>
          <w:sz w:val="20"/>
          <w:szCs w:val="20"/>
          <w:lang w:eastAsia="ru-RU"/>
        </w:rPr>
      </w:pPr>
      <w:r>
        <w:rPr>
          <w:rFonts w:ascii="Arial" w:hAnsi="Arial" w:cs="Arial"/>
          <w:sz w:val="20"/>
          <w:szCs w:val="20"/>
          <w:lang w:eastAsia="ru-RU"/>
        </w:rPr>
        <w:t>(</w:t>
      </w:r>
      <w:r w:rsidRPr="003A5F8E">
        <w:rPr>
          <w:rFonts w:ascii="Arial" w:hAnsi="Arial" w:cs="Arial"/>
          <w:i/>
          <w:sz w:val="20"/>
          <w:szCs w:val="20"/>
          <w:lang w:eastAsia="ru-RU"/>
        </w:rPr>
        <w:t>continuă</w:t>
      </w:r>
      <w:r>
        <w:rPr>
          <w:rFonts w:ascii="Arial" w:hAnsi="Arial" w:cs="Arial"/>
          <w:sz w:val="20"/>
          <w:szCs w:val="20"/>
          <w:lang w:eastAsia="ru-RU"/>
        </w:rPr>
        <w:t>)</w:t>
      </w:r>
    </w:p>
    <w:p w14:paraId="0BC3FC3D" w14:textId="78B078D6" w:rsidR="003A5F8E" w:rsidRDefault="003A5F8E" w:rsidP="00256FB9">
      <w:pPr>
        <w:spacing w:after="0" w:line="240" w:lineRule="auto"/>
        <w:jc w:val="center"/>
        <w:rPr>
          <w:rFonts w:ascii="Arial" w:hAnsi="Arial" w:cs="Arial"/>
          <w:sz w:val="20"/>
          <w:szCs w:val="20"/>
          <w:lang w:eastAsia="ru-RU"/>
        </w:rPr>
      </w:pPr>
    </w:p>
    <w:p w14:paraId="2518B14A" w14:textId="525C1673" w:rsidR="003A5F8E" w:rsidRDefault="003A5F8E" w:rsidP="00256FB9">
      <w:pPr>
        <w:spacing w:after="0" w:line="240" w:lineRule="auto"/>
        <w:jc w:val="center"/>
        <w:rPr>
          <w:rFonts w:ascii="Arial" w:hAnsi="Arial" w:cs="Arial"/>
          <w:sz w:val="20"/>
          <w:szCs w:val="20"/>
          <w:lang w:eastAsia="ru-RU"/>
        </w:rPr>
      </w:pPr>
      <w:r w:rsidRPr="003A5F8E">
        <w:rPr>
          <w:rFonts w:ascii="Arial" w:eastAsia="Tahoma" w:hAnsi="Arial" w:cs="Arial"/>
          <w:b/>
          <w:sz w:val="20"/>
          <w:szCs w:val="20"/>
        </w:rPr>
        <w:lastRenderedPageBreak/>
        <w:t>Tabelul 10</w:t>
      </w:r>
      <w:r>
        <w:rPr>
          <w:rFonts w:ascii="Arial" w:eastAsia="Tahoma" w:hAnsi="Arial" w:cs="Arial"/>
          <w:sz w:val="20"/>
          <w:szCs w:val="20"/>
        </w:rPr>
        <w:t xml:space="preserve"> (</w:t>
      </w:r>
      <w:r w:rsidRPr="003A5F8E">
        <w:rPr>
          <w:rFonts w:ascii="Arial" w:eastAsia="Tahoma" w:hAnsi="Arial" w:cs="Arial"/>
          <w:i/>
          <w:sz w:val="20"/>
          <w:szCs w:val="20"/>
        </w:rPr>
        <w:t>sfârșit</w:t>
      </w:r>
      <w:r>
        <w:rPr>
          <w:rFonts w:ascii="Arial" w:eastAsia="Tahoma" w:hAnsi="Arial" w:cs="Arial"/>
          <w:sz w:val="20"/>
          <w:szCs w:val="20"/>
        </w:rPr>
        <w:t>)</w:t>
      </w:r>
    </w:p>
    <w:p w14:paraId="682F0F09" w14:textId="7060BB16" w:rsidR="003A5F8E" w:rsidRDefault="003A5F8E" w:rsidP="00256FB9">
      <w:pPr>
        <w:spacing w:after="0" w:line="240" w:lineRule="auto"/>
        <w:jc w:val="center"/>
        <w:rPr>
          <w:rFonts w:ascii="Arial" w:hAnsi="Arial" w:cs="Arial"/>
          <w:sz w:val="20"/>
          <w:szCs w:val="20"/>
          <w:lang w:eastAsia="ru-RU"/>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1418"/>
        <w:gridCol w:w="919"/>
        <w:gridCol w:w="640"/>
        <w:gridCol w:w="567"/>
        <w:gridCol w:w="567"/>
        <w:gridCol w:w="567"/>
        <w:gridCol w:w="567"/>
        <w:gridCol w:w="425"/>
        <w:gridCol w:w="567"/>
        <w:gridCol w:w="567"/>
        <w:gridCol w:w="567"/>
      </w:tblGrid>
      <w:tr w:rsidR="003A5F8E" w:rsidRPr="00C46CFE" w14:paraId="381C45B9" w14:textId="77777777" w:rsidTr="00C46CFE">
        <w:trPr>
          <w:trHeight w:hRule="exact" w:val="326"/>
          <w:jc w:val="center"/>
        </w:trPr>
        <w:tc>
          <w:tcPr>
            <w:tcW w:w="1418" w:type="dxa"/>
            <w:vMerge w:val="restart"/>
            <w:tcBorders>
              <w:top w:val="single" w:sz="4" w:space="0" w:color="auto"/>
              <w:left w:val="single" w:sz="4" w:space="0" w:color="auto"/>
            </w:tcBorders>
            <w:shd w:val="clear" w:color="auto" w:fill="FFFFFF"/>
            <w:vAlign w:val="center"/>
          </w:tcPr>
          <w:p w14:paraId="73C099C6" w14:textId="77777777" w:rsidR="003A5F8E" w:rsidRPr="00C46CFE" w:rsidRDefault="003A5F8E" w:rsidP="00256FB9">
            <w:pPr>
              <w:pStyle w:val="Other0"/>
              <w:shd w:val="clear" w:color="auto" w:fill="auto"/>
              <w:spacing w:line="240" w:lineRule="auto"/>
              <w:ind w:firstLine="0"/>
              <w:jc w:val="center"/>
              <w:rPr>
                <w:rFonts w:ascii="Arial" w:hAnsi="Arial" w:cs="Arial"/>
                <w:sz w:val="20"/>
                <w:szCs w:val="20"/>
                <w:lang w:val="ro-RO"/>
              </w:rPr>
            </w:pPr>
            <w:r w:rsidRPr="00C46CFE">
              <w:rPr>
                <w:rFonts w:ascii="Arial" w:hAnsi="Arial" w:cs="Arial"/>
                <w:sz w:val="20"/>
                <w:szCs w:val="20"/>
                <w:lang w:val="ro-RO"/>
              </w:rPr>
              <w:t>Declivitate, %</w:t>
            </w:r>
          </w:p>
        </w:tc>
        <w:tc>
          <w:tcPr>
            <w:tcW w:w="919" w:type="dxa"/>
            <w:vMerge w:val="restart"/>
            <w:tcBorders>
              <w:top w:val="single" w:sz="4" w:space="0" w:color="auto"/>
              <w:left w:val="single" w:sz="4" w:space="0" w:color="auto"/>
            </w:tcBorders>
            <w:shd w:val="clear" w:color="auto" w:fill="FFFFFF"/>
            <w:vAlign w:val="center"/>
          </w:tcPr>
          <w:p w14:paraId="3ED82CFA" w14:textId="77777777" w:rsidR="003A5F8E" w:rsidRPr="00C46CFE" w:rsidRDefault="003A5F8E" w:rsidP="00256FB9">
            <w:pPr>
              <w:pStyle w:val="Other0"/>
              <w:shd w:val="clear" w:color="auto" w:fill="auto"/>
              <w:spacing w:line="240" w:lineRule="auto"/>
              <w:ind w:firstLine="0"/>
              <w:jc w:val="center"/>
              <w:rPr>
                <w:rFonts w:ascii="Arial" w:hAnsi="Arial" w:cs="Arial"/>
                <w:sz w:val="20"/>
                <w:szCs w:val="20"/>
                <w:lang w:val="ro-RO"/>
              </w:rPr>
            </w:pPr>
            <w:r w:rsidRPr="00C46CFE">
              <w:rPr>
                <w:rFonts w:ascii="Arial" w:hAnsi="Arial" w:cs="Arial"/>
                <w:sz w:val="20"/>
                <w:szCs w:val="20"/>
                <w:lang w:val="ro-RO"/>
              </w:rPr>
              <w:t>Lungime, (km)</w:t>
            </w:r>
          </w:p>
        </w:tc>
        <w:tc>
          <w:tcPr>
            <w:tcW w:w="5034" w:type="dxa"/>
            <w:gridSpan w:val="9"/>
            <w:tcBorders>
              <w:top w:val="single" w:sz="4" w:space="0" w:color="auto"/>
              <w:left w:val="single" w:sz="4" w:space="0" w:color="auto"/>
              <w:right w:val="single" w:sz="4" w:space="0" w:color="auto"/>
            </w:tcBorders>
            <w:shd w:val="clear" w:color="auto" w:fill="FFFFFF"/>
            <w:vAlign w:val="center"/>
          </w:tcPr>
          <w:p w14:paraId="064249F7" w14:textId="77777777" w:rsidR="003A5F8E" w:rsidRPr="00C46CFE" w:rsidRDefault="003A5F8E" w:rsidP="00256FB9">
            <w:pPr>
              <w:pStyle w:val="Other0"/>
              <w:shd w:val="clear" w:color="auto" w:fill="auto"/>
              <w:spacing w:line="240" w:lineRule="auto"/>
              <w:ind w:firstLine="0"/>
              <w:jc w:val="center"/>
              <w:rPr>
                <w:rFonts w:ascii="Arial" w:hAnsi="Arial" w:cs="Arial"/>
                <w:sz w:val="20"/>
                <w:szCs w:val="20"/>
                <w:lang w:val="ro-RO"/>
              </w:rPr>
            </w:pPr>
            <w:r w:rsidRPr="00C46CFE">
              <w:rPr>
                <w:rFonts w:ascii="Arial" w:hAnsi="Arial" w:cs="Arial"/>
                <w:sz w:val="20"/>
                <w:szCs w:val="20"/>
                <w:lang w:val="ro-RO"/>
              </w:rPr>
              <w:t>Cererea de trafic direcțională (veh/oră)</w:t>
            </w:r>
          </w:p>
        </w:tc>
      </w:tr>
      <w:tr w:rsidR="003A5F8E" w:rsidRPr="00C46CFE" w14:paraId="5B60B5E7" w14:textId="77777777" w:rsidTr="00C46CFE">
        <w:trPr>
          <w:trHeight w:hRule="exact" w:val="384"/>
          <w:jc w:val="center"/>
        </w:trPr>
        <w:tc>
          <w:tcPr>
            <w:tcW w:w="1418" w:type="dxa"/>
            <w:vMerge/>
            <w:tcBorders>
              <w:left w:val="single" w:sz="4" w:space="0" w:color="auto"/>
            </w:tcBorders>
            <w:shd w:val="clear" w:color="auto" w:fill="FFFFFF"/>
            <w:vAlign w:val="center"/>
          </w:tcPr>
          <w:p w14:paraId="2FAB9E81" w14:textId="77777777" w:rsidR="003A5F8E" w:rsidRPr="00C46CFE" w:rsidRDefault="003A5F8E" w:rsidP="00256FB9">
            <w:pPr>
              <w:spacing w:after="0" w:line="240" w:lineRule="auto"/>
              <w:jc w:val="center"/>
              <w:rPr>
                <w:rFonts w:ascii="Arial" w:hAnsi="Arial" w:cs="Arial"/>
                <w:sz w:val="20"/>
                <w:szCs w:val="20"/>
              </w:rPr>
            </w:pPr>
          </w:p>
        </w:tc>
        <w:tc>
          <w:tcPr>
            <w:tcW w:w="919" w:type="dxa"/>
            <w:vMerge/>
            <w:tcBorders>
              <w:left w:val="single" w:sz="4" w:space="0" w:color="auto"/>
            </w:tcBorders>
            <w:shd w:val="clear" w:color="auto" w:fill="FFFFFF"/>
            <w:vAlign w:val="center"/>
          </w:tcPr>
          <w:p w14:paraId="65EC7B99" w14:textId="77777777" w:rsidR="003A5F8E" w:rsidRPr="00C46CFE" w:rsidRDefault="003A5F8E" w:rsidP="00256FB9">
            <w:pPr>
              <w:spacing w:after="0" w:line="240" w:lineRule="auto"/>
              <w:jc w:val="center"/>
              <w:rPr>
                <w:rFonts w:ascii="Arial" w:hAnsi="Arial" w:cs="Arial"/>
                <w:sz w:val="20"/>
                <w:szCs w:val="20"/>
              </w:rPr>
            </w:pPr>
          </w:p>
        </w:tc>
        <w:tc>
          <w:tcPr>
            <w:tcW w:w="640" w:type="dxa"/>
            <w:tcBorders>
              <w:top w:val="single" w:sz="4" w:space="0" w:color="auto"/>
              <w:left w:val="single" w:sz="4" w:space="0" w:color="auto"/>
            </w:tcBorders>
            <w:shd w:val="clear" w:color="auto" w:fill="FFFFFF"/>
            <w:vAlign w:val="center"/>
          </w:tcPr>
          <w:p w14:paraId="3C4E9A63" w14:textId="77777777" w:rsidR="003A5F8E" w:rsidRPr="00C46CFE" w:rsidRDefault="003A5F8E" w:rsidP="00256FB9">
            <w:pPr>
              <w:pStyle w:val="Other0"/>
              <w:shd w:val="clear" w:color="auto" w:fill="auto"/>
              <w:spacing w:line="240" w:lineRule="auto"/>
              <w:ind w:firstLine="0"/>
              <w:jc w:val="center"/>
              <w:rPr>
                <w:rFonts w:ascii="Arial" w:hAnsi="Arial" w:cs="Arial"/>
                <w:sz w:val="20"/>
                <w:szCs w:val="20"/>
                <w:lang w:val="ro-RO"/>
              </w:rPr>
            </w:pPr>
            <w:r w:rsidRPr="00C46CFE">
              <w:rPr>
                <w:rFonts w:ascii="Arial" w:hAnsi="Arial" w:cs="Arial"/>
                <w:sz w:val="20"/>
                <w:szCs w:val="20"/>
                <w:lang w:val="ro-RO"/>
              </w:rPr>
              <w:t>&lt;100</w:t>
            </w:r>
          </w:p>
        </w:tc>
        <w:tc>
          <w:tcPr>
            <w:tcW w:w="567" w:type="dxa"/>
            <w:tcBorders>
              <w:top w:val="single" w:sz="4" w:space="0" w:color="auto"/>
              <w:left w:val="single" w:sz="4" w:space="0" w:color="auto"/>
            </w:tcBorders>
            <w:shd w:val="clear" w:color="auto" w:fill="FFFFFF"/>
            <w:vAlign w:val="center"/>
          </w:tcPr>
          <w:p w14:paraId="2E85A0D5" w14:textId="77777777" w:rsidR="003A5F8E" w:rsidRPr="00C46CFE" w:rsidRDefault="003A5F8E" w:rsidP="00256FB9">
            <w:pPr>
              <w:pStyle w:val="Other0"/>
              <w:shd w:val="clear" w:color="auto" w:fill="auto"/>
              <w:spacing w:line="240" w:lineRule="auto"/>
              <w:ind w:firstLine="0"/>
              <w:jc w:val="center"/>
              <w:rPr>
                <w:rFonts w:ascii="Arial" w:hAnsi="Arial" w:cs="Arial"/>
                <w:sz w:val="20"/>
                <w:szCs w:val="20"/>
                <w:lang w:val="ro-RO"/>
              </w:rPr>
            </w:pPr>
            <w:r w:rsidRPr="00C46CFE">
              <w:rPr>
                <w:rFonts w:ascii="Arial" w:hAnsi="Arial" w:cs="Arial"/>
                <w:sz w:val="20"/>
                <w:szCs w:val="20"/>
                <w:lang w:val="ro-RO"/>
              </w:rPr>
              <w:t>200</w:t>
            </w:r>
          </w:p>
        </w:tc>
        <w:tc>
          <w:tcPr>
            <w:tcW w:w="567" w:type="dxa"/>
            <w:tcBorders>
              <w:top w:val="single" w:sz="4" w:space="0" w:color="auto"/>
              <w:left w:val="single" w:sz="4" w:space="0" w:color="auto"/>
            </w:tcBorders>
            <w:shd w:val="clear" w:color="auto" w:fill="FFFFFF"/>
            <w:vAlign w:val="center"/>
          </w:tcPr>
          <w:p w14:paraId="5777CF30" w14:textId="77777777" w:rsidR="003A5F8E" w:rsidRPr="00C46CFE" w:rsidRDefault="003A5F8E" w:rsidP="00256FB9">
            <w:pPr>
              <w:pStyle w:val="Other0"/>
              <w:shd w:val="clear" w:color="auto" w:fill="auto"/>
              <w:spacing w:line="240" w:lineRule="auto"/>
              <w:ind w:firstLine="0"/>
              <w:jc w:val="center"/>
              <w:rPr>
                <w:rFonts w:ascii="Arial" w:hAnsi="Arial" w:cs="Arial"/>
                <w:sz w:val="20"/>
                <w:szCs w:val="20"/>
                <w:lang w:val="ro-RO"/>
              </w:rPr>
            </w:pPr>
            <w:r w:rsidRPr="00C46CFE">
              <w:rPr>
                <w:rFonts w:ascii="Arial" w:hAnsi="Arial" w:cs="Arial"/>
                <w:sz w:val="20"/>
                <w:szCs w:val="20"/>
                <w:lang w:val="ro-RO"/>
              </w:rPr>
              <w:t>300</w:t>
            </w:r>
          </w:p>
        </w:tc>
        <w:tc>
          <w:tcPr>
            <w:tcW w:w="567" w:type="dxa"/>
            <w:tcBorders>
              <w:top w:val="single" w:sz="4" w:space="0" w:color="auto"/>
              <w:left w:val="single" w:sz="4" w:space="0" w:color="auto"/>
            </w:tcBorders>
            <w:shd w:val="clear" w:color="auto" w:fill="FFFFFF"/>
            <w:vAlign w:val="center"/>
          </w:tcPr>
          <w:p w14:paraId="2A544D0A" w14:textId="77777777" w:rsidR="003A5F8E" w:rsidRPr="00C46CFE" w:rsidRDefault="003A5F8E" w:rsidP="00256FB9">
            <w:pPr>
              <w:pStyle w:val="Other0"/>
              <w:shd w:val="clear" w:color="auto" w:fill="auto"/>
              <w:spacing w:line="240" w:lineRule="auto"/>
              <w:ind w:firstLine="0"/>
              <w:jc w:val="center"/>
              <w:rPr>
                <w:rFonts w:ascii="Arial" w:hAnsi="Arial" w:cs="Arial"/>
                <w:sz w:val="20"/>
                <w:szCs w:val="20"/>
                <w:lang w:val="ro-RO"/>
              </w:rPr>
            </w:pPr>
            <w:r w:rsidRPr="00C46CFE">
              <w:rPr>
                <w:rFonts w:ascii="Arial" w:hAnsi="Arial" w:cs="Arial"/>
                <w:sz w:val="20"/>
                <w:szCs w:val="20"/>
                <w:lang w:val="ro-RO"/>
              </w:rPr>
              <w:t>400</w:t>
            </w:r>
          </w:p>
        </w:tc>
        <w:tc>
          <w:tcPr>
            <w:tcW w:w="567" w:type="dxa"/>
            <w:tcBorders>
              <w:top w:val="single" w:sz="4" w:space="0" w:color="auto"/>
              <w:left w:val="single" w:sz="4" w:space="0" w:color="auto"/>
            </w:tcBorders>
            <w:shd w:val="clear" w:color="auto" w:fill="FFFFFF"/>
            <w:vAlign w:val="center"/>
          </w:tcPr>
          <w:p w14:paraId="7F1C41FC" w14:textId="77777777" w:rsidR="003A5F8E" w:rsidRPr="00C46CFE" w:rsidRDefault="003A5F8E" w:rsidP="00256FB9">
            <w:pPr>
              <w:pStyle w:val="Other0"/>
              <w:shd w:val="clear" w:color="auto" w:fill="auto"/>
              <w:spacing w:line="240" w:lineRule="auto"/>
              <w:ind w:firstLine="0"/>
              <w:jc w:val="center"/>
              <w:rPr>
                <w:rFonts w:ascii="Arial" w:hAnsi="Arial" w:cs="Arial"/>
                <w:sz w:val="20"/>
                <w:szCs w:val="20"/>
                <w:lang w:val="ro-RO"/>
              </w:rPr>
            </w:pPr>
            <w:r w:rsidRPr="00C46CFE">
              <w:rPr>
                <w:rFonts w:ascii="Arial" w:hAnsi="Arial" w:cs="Arial"/>
                <w:sz w:val="20"/>
                <w:szCs w:val="20"/>
                <w:lang w:val="ro-RO"/>
              </w:rPr>
              <w:t>500</w:t>
            </w:r>
          </w:p>
        </w:tc>
        <w:tc>
          <w:tcPr>
            <w:tcW w:w="425" w:type="dxa"/>
            <w:tcBorders>
              <w:top w:val="single" w:sz="4" w:space="0" w:color="auto"/>
              <w:left w:val="single" w:sz="4" w:space="0" w:color="auto"/>
            </w:tcBorders>
            <w:shd w:val="clear" w:color="auto" w:fill="FFFFFF"/>
            <w:vAlign w:val="center"/>
          </w:tcPr>
          <w:p w14:paraId="7A1C5A14" w14:textId="77777777" w:rsidR="003A5F8E" w:rsidRPr="00C46CFE" w:rsidRDefault="003A5F8E" w:rsidP="00256FB9">
            <w:pPr>
              <w:pStyle w:val="Other0"/>
              <w:shd w:val="clear" w:color="auto" w:fill="auto"/>
              <w:spacing w:line="240" w:lineRule="auto"/>
              <w:ind w:firstLine="0"/>
              <w:jc w:val="center"/>
              <w:rPr>
                <w:rFonts w:ascii="Arial" w:hAnsi="Arial" w:cs="Arial"/>
                <w:sz w:val="20"/>
                <w:szCs w:val="20"/>
                <w:lang w:val="ro-RO"/>
              </w:rPr>
            </w:pPr>
            <w:r w:rsidRPr="00C46CFE">
              <w:rPr>
                <w:rFonts w:ascii="Arial" w:hAnsi="Arial" w:cs="Arial"/>
                <w:sz w:val="20"/>
                <w:szCs w:val="20"/>
                <w:lang w:val="ro-RO"/>
              </w:rPr>
              <w:t>600</w:t>
            </w:r>
          </w:p>
        </w:tc>
        <w:tc>
          <w:tcPr>
            <w:tcW w:w="567" w:type="dxa"/>
            <w:tcBorders>
              <w:top w:val="single" w:sz="4" w:space="0" w:color="auto"/>
              <w:left w:val="single" w:sz="4" w:space="0" w:color="auto"/>
            </w:tcBorders>
            <w:shd w:val="clear" w:color="auto" w:fill="FFFFFF"/>
            <w:vAlign w:val="center"/>
          </w:tcPr>
          <w:p w14:paraId="2CB8A315" w14:textId="77777777" w:rsidR="003A5F8E" w:rsidRPr="00C46CFE" w:rsidRDefault="003A5F8E" w:rsidP="00256FB9">
            <w:pPr>
              <w:pStyle w:val="Other0"/>
              <w:shd w:val="clear" w:color="auto" w:fill="auto"/>
              <w:spacing w:line="240" w:lineRule="auto"/>
              <w:ind w:firstLine="0"/>
              <w:jc w:val="center"/>
              <w:rPr>
                <w:rFonts w:ascii="Arial" w:hAnsi="Arial" w:cs="Arial"/>
                <w:sz w:val="20"/>
                <w:szCs w:val="20"/>
                <w:lang w:val="ro-RO"/>
              </w:rPr>
            </w:pPr>
            <w:r w:rsidRPr="00C46CFE">
              <w:rPr>
                <w:rFonts w:ascii="Arial" w:hAnsi="Arial" w:cs="Arial"/>
                <w:sz w:val="20"/>
                <w:szCs w:val="20"/>
                <w:lang w:val="ro-RO"/>
              </w:rPr>
              <w:t>700</w:t>
            </w:r>
          </w:p>
        </w:tc>
        <w:tc>
          <w:tcPr>
            <w:tcW w:w="567" w:type="dxa"/>
            <w:tcBorders>
              <w:top w:val="single" w:sz="4" w:space="0" w:color="auto"/>
              <w:left w:val="single" w:sz="4" w:space="0" w:color="auto"/>
            </w:tcBorders>
            <w:shd w:val="clear" w:color="auto" w:fill="FFFFFF"/>
            <w:vAlign w:val="center"/>
          </w:tcPr>
          <w:p w14:paraId="4255332C" w14:textId="77777777" w:rsidR="003A5F8E" w:rsidRPr="00C46CFE" w:rsidRDefault="003A5F8E" w:rsidP="00256FB9">
            <w:pPr>
              <w:pStyle w:val="Other0"/>
              <w:shd w:val="clear" w:color="auto" w:fill="auto"/>
              <w:spacing w:line="240" w:lineRule="auto"/>
              <w:ind w:firstLine="0"/>
              <w:jc w:val="center"/>
              <w:rPr>
                <w:rFonts w:ascii="Arial" w:hAnsi="Arial" w:cs="Arial"/>
                <w:sz w:val="20"/>
                <w:szCs w:val="20"/>
                <w:lang w:val="ro-RO"/>
              </w:rPr>
            </w:pPr>
            <w:r w:rsidRPr="00C46CFE">
              <w:rPr>
                <w:rFonts w:ascii="Arial" w:hAnsi="Arial" w:cs="Arial"/>
                <w:sz w:val="20"/>
                <w:szCs w:val="20"/>
                <w:lang w:val="ro-RO"/>
              </w:rPr>
              <w:t>800</w:t>
            </w:r>
          </w:p>
        </w:tc>
        <w:tc>
          <w:tcPr>
            <w:tcW w:w="567" w:type="dxa"/>
            <w:tcBorders>
              <w:top w:val="single" w:sz="4" w:space="0" w:color="auto"/>
              <w:left w:val="single" w:sz="4" w:space="0" w:color="auto"/>
              <w:right w:val="single" w:sz="4" w:space="0" w:color="auto"/>
            </w:tcBorders>
            <w:shd w:val="clear" w:color="auto" w:fill="FFFFFF"/>
            <w:vAlign w:val="center"/>
          </w:tcPr>
          <w:p w14:paraId="5998F0F4" w14:textId="77777777" w:rsidR="003A5F8E" w:rsidRPr="00C46CFE" w:rsidRDefault="003A5F8E" w:rsidP="00256FB9">
            <w:pPr>
              <w:pStyle w:val="Other0"/>
              <w:shd w:val="clear" w:color="auto" w:fill="auto"/>
              <w:spacing w:line="240" w:lineRule="auto"/>
              <w:ind w:firstLine="0"/>
              <w:jc w:val="center"/>
              <w:rPr>
                <w:rFonts w:ascii="Arial" w:hAnsi="Arial" w:cs="Arial"/>
                <w:sz w:val="20"/>
                <w:szCs w:val="20"/>
                <w:lang w:val="ro-RO"/>
              </w:rPr>
            </w:pPr>
            <w:r w:rsidRPr="00C46CFE">
              <w:rPr>
                <w:rFonts w:ascii="Arial" w:hAnsi="Arial" w:cs="Arial"/>
                <w:sz w:val="20"/>
                <w:szCs w:val="20"/>
                <w:lang w:val="ro-RO"/>
              </w:rPr>
              <w:t>900</w:t>
            </w:r>
          </w:p>
        </w:tc>
      </w:tr>
      <w:tr w:rsidR="0081723A" w:rsidRPr="00A92C1C" w14:paraId="4AE94366" w14:textId="77777777" w:rsidTr="00C46CFE">
        <w:trPr>
          <w:cantSplit/>
          <w:trHeight w:val="295"/>
          <w:jc w:val="center"/>
        </w:trPr>
        <w:tc>
          <w:tcPr>
            <w:tcW w:w="1418" w:type="dxa"/>
            <w:vMerge w:val="restart"/>
            <w:tcBorders>
              <w:top w:val="single" w:sz="4" w:space="0" w:color="auto"/>
              <w:left w:val="single" w:sz="4" w:space="0" w:color="auto"/>
            </w:tcBorders>
            <w:shd w:val="clear" w:color="auto" w:fill="FFFFFF"/>
            <w:vAlign w:val="center"/>
          </w:tcPr>
          <w:p w14:paraId="508B671F" w14:textId="77777777" w:rsidR="0081723A" w:rsidRPr="00A92C1C" w:rsidRDefault="0081723A" w:rsidP="00256FB9">
            <w:pPr>
              <w:pStyle w:val="Other0"/>
              <w:shd w:val="clear" w:color="auto" w:fill="auto"/>
              <w:spacing w:line="240" w:lineRule="auto"/>
              <w:ind w:firstLine="160"/>
              <w:jc w:val="center"/>
              <w:rPr>
                <w:rFonts w:ascii="Arial" w:hAnsi="Arial" w:cs="Arial"/>
                <w:sz w:val="20"/>
                <w:szCs w:val="20"/>
                <w:lang w:val="ro-RO"/>
              </w:rPr>
            </w:pPr>
            <w:r w:rsidRPr="00A92C1C">
              <w:rPr>
                <w:rFonts w:ascii="Arial" w:hAnsi="Arial" w:cs="Arial"/>
                <w:sz w:val="20"/>
                <w:szCs w:val="20"/>
                <w:lang w:val="ro-RO"/>
              </w:rPr>
              <w:t>≥6.5</w:t>
            </w:r>
          </w:p>
        </w:tc>
        <w:tc>
          <w:tcPr>
            <w:tcW w:w="919" w:type="dxa"/>
            <w:tcBorders>
              <w:top w:val="single" w:sz="4" w:space="0" w:color="auto"/>
              <w:left w:val="single" w:sz="4" w:space="0" w:color="auto"/>
            </w:tcBorders>
            <w:shd w:val="clear" w:color="auto" w:fill="FFFFFF"/>
          </w:tcPr>
          <w:p w14:paraId="0EFFFEC9"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0.8</w:t>
            </w:r>
          </w:p>
        </w:tc>
        <w:tc>
          <w:tcPr>
            <w:tcW w:w="640" w:type="dxa"/>
            <w:tcBorders>
              <w:top w:val="single" w:sz="4" w:space="0" w:color="auto"/>
              <w:left w:val="single" w:sz="4" w:space="0" w:color="auto"/>
            </w:tcBorders>
            <w:shd w:val="clear" w:color="auto" w:fill="FFFFFF"/>
          </w:tcPr>
          <w:p w14:paraId="0DDE156D"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7.8</w:t>
            </w:r>
          </w:p>
        </w:tc>
        <w:tc>
          <w:tcPr>
            <w:tcW w:w="567" w:type="dxa"/>
            <w:tcBorders>
              <w:top w:val="single" w:sz="4" w:space="0" w:color="auto"/>
              <w:left w:val="single" w:sz="4" w:space="0" w:color="auto"/>
            </w:tcBorders>
            <w:shd w:val="clear" w:color="auto" w:fill="FFFFFF"/>
          </w:tcPr>
          <w:p w14:paraId="1BE8B71D"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7.8</w:t>
            </w:r>
          </w:p>
        </w:tc>
        <w:tc>
          <w:tcPr>
            <w:tcW w:w="567" w:type="dxa"/>
            <w:tcBorders>
              <w:top w:val="single" w:sz="4" w:space="0" w:color="auto"/>
              <w:left w:val="single" w:sz="4" w:space="0" w:color="auto"/>
            </w:tcBorders>
            <w:shd w:val="clear" w:color="auto" w:fill="FFFFFF"/>
          </w:tcPr>
          <w:p w14:paraId="49C59612"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7,8</w:t>
            </w:r>
          </w:p>
        </w:tc>
        <w:tc>
          <w:tcPr>
            <w:tcW w:w="567" w:type="dxa"/>
            <w:tcBorders>
              <w:top w:val="single" w:sz="4" w:space="0" w:color="auto"/>
              <w:left w:val="single" w:sz="4" w:space="0" w:color="auto"/>
            </w:tcBorders>
            <w:shd w:val="clear" w:color="auto" w:fill="FFFFFF"/>
          </w:tcPr>
          <w:p w14:paraId="3C1B15C5"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7.8</w:t>
            </w:r>
          </w:p>
        </w:tc>
        <w:tc>
          <w:tcPr>
            <w:tcW w:w="567" w:type="dxa"/>
            <w:tcBorders>
              <w:top w:val="single" w:sz="4" w:space="0" w:color="auto"/>
              <w:left w:val="single" w:sz="4" w:space="0" w:color="auto"/>
            </w:tcBorders>
            <w:shd w:val="clear" w:color="auto" w:fill="FFFFFF"/>
          </w:tcPr>
          <w:p w14:paraId="761EE940"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7.8</w:t>
            </w:r>
          </w:p>
        </w:tc>
        <w:tc>
          <w:tcPr>
            <w:tcW w:w="425" w:type="dxa"/>
            <w:tcBorders>
              <w:top w:val="single" w:sz="4" w:space="0" w:color="auto"/>
              <w:left w:val="single" w:sz="4" w:space="0" w:color="auto"/>
            </w:tcBorders>
            <w:shd w:val="clear" w:color="auto" w:fill="FFFFFF"/>
          </w:tcPr>
          <w:p w14:paraId="1AE72F6B"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7.8</w:t>
            </w:r>
          </w:p>
        </w:tc>
        <w:tc>
          <w:tcPr>
            <w:tcW w:w="567" w:type="dxa"/>
            <w:tcBorders>
              <w:top w:val="single" w:sz="4" w:space="0" w:color="auto"/>
              <w:left w:val="single" w:sz="4" w:space="0" w:color="auto"/>
            </w:tcBorders>
            <w:shd w:val="clear" w:color="auto" w:fill="FFFFFF"/>
          </w:tcPr>
          <w:p w14:paraId="3212D664"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7.8</w:t>
            </w:r>
          </w:p>
        </w:tc>
        <w:tc>
          <w:tcPr>
            <w:tcW w:w="567" w:type="dxa"/>
            <w:tcBorders>
              <w:top w:val="single" w:sz="4" w:space="0" w:color="auto"/>
              <w:left w:val="single" w:sz="4" w:space="0" w:color="auto"/>
            </w:tcBorders>
            <w:shd w:val="clear" w:color="auto" w:fill="FFFFFF"/>
          </w:tcPr>
          <w:p w14:paraId="17B78EDA"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7.8</w:t>
            </w:r>
          </w:p>
        </w:tc>
        <w:tc>
          <w:tcPr>
            <w:tcW w:w="567" w:type="dxa"/>
            <w:tcBorders>
              <w:top w:val="single" w:sz="4" w:space="0" w:color="auto"/>
              <w:left w:val="single" w:sz="4" w:space="0" w:color="auto"/>
              <w:right w:val="single" w:sz="4" w:space="0" w:color="auto"/>
            </w:tcBorders>
            <w:shd w:val="clear" w:color="auto" w:fill="FFFFFF"/>
          </w:tcPr>
          <w:p w14:paraId="77EFF079"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7.8</w:t>
            </w:r>
          </w:p>
        </w:tc>
      </w:tr>
      <w:tr w:rsidR="0081723A" w:rsidRPr="00A92C1C" w14:paraId="0EB8FEAC" w14:textId="77777777" w:rsidTr="00C46CFE">
        <w:trPr>
          <w:cantSplit/>
          <w:trHeight w:val="295"/>
          <w:jc w:val="center"/>
        </w:trPr>
        <w:tc>
          <w:tcPr>
            <w:tcW w:w="1418" w:type="dxa"/>
            <w:vMerge/>
            <w:tcBorders>
              <w:left w:val="single" w:sz="4" w:space="0" w:color="auto"/>
            </w:tcBorders>
            <w:shd w:val="clear" w:color="auto" w:fill="FFFFFF"/>
          </w:tcPr>
          <w:p w14:paraId="71CB7A31" w14:textId="77777777" w:rsidR="0081723A" w:rsidRPr="00A92C1C" w:rsidRDefault="0081723A" w:rsidP="00256FB9">
            <w:pPr>
              <w:spacing w:after="0" w:line="240" w:lineRule="auto"/>
              <w:rPr>
                <w:rFonts w:ascii="Arial" w:hAnsi="Arial" w:cs="Arial"/>
                <w:sz w:val="20"/>
                <w:szCs w:val="20"/>
              </w:rPr>
            </w:pPr>
          </w:p>
        </w:tc>
        <w:tc>
          <w:tcPr>
            <w:tcW w:w="919" w:type="dxa"/>
            <w:tcBorders>
              <w:top w:val="single" w:sz="4" w:space="0" w:color="auto"/>
              <w:left w:val="single" w:sz="4" w:space="0" w:color="auto"/>
            </w:tcBorders>
            <w:shd w:val="clear" w:color="auto" w:fill="FFFFFF"/>
          </w:tcPr>
          <w:p w14:paraId="261B9759"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1.2</w:t>
            </w:r>
          </w:p>
        </w:tc>
        <w:tc>
          <w:tcPr>
            <w:tcW w:w="640" w:type="dxa"/>
            <w:tcBorders>
              <w:top w:val="single" w:sz="4" w:space="0" w:color="auto"/>
              <w:left w:val="single" w:sz="4" w:space="0" w:color="auto"/>
            </w:tcBorders>
            <w:shd w:val="clear" w:color="auto" w:fill="FFFFFF"/>
          </w:tcPr>
          <w:p w14:paraId="0B89FA64"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9.8</w:t>
            </w:r>
          </w:p>
        </w:tc>
        <w:tc>
          <w:tcPr>
            <w:tcW w:w="567" w:type="dxa"/>
            <w:tcBorders>
              <w:top w:val="single" w:sz="4" w:space="0" w:color="auto"/>
              <w:left w:val="single" w:sz="4" w:space="0" w:color="auto"/>
            </w:tcBorders>
            <w:shd w:val="clear" w:color="auto" w:fill="FFFFFF"/>
          </w:tcPr>
          <w:p w14:paraId="475785A0"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9.8</w:t>
            </w:r>
          </w:p>
        </w:tc>
        <w:tc>
          <w:tcPr>
            <w:tcW w:w="567" w:type="dxa"/>
            <w:tcBorders>
              <w:top w:val="single" w:sz="4" w:space="0" w:color="auto"/>
              <w:left w:val="single" w:sz="4" w:space="0" w:color="auto"/>
            </w:tcBorders>
            <w:shd w:val="clear" w:color="auto" w:fill="FFFFFF"/>
          </w:tcPr>
          <w:p w14:paraId="03AE26EB"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9 8</w:t>
            </w:r>
          </w:p>
        </w:tc>
        <w:tc>
          <w:tcPr>
            <w:tcW w:w="567" w:type="dxa"/>
            <w:tcBorders>
              <w:top w:val="single" w:sz="4" w:space="0" w:color="auto"/>
              <w:left w:val="single" w:sz="4" w:space="0" w:color="auto"/>
            </w:tcBorders>
            <w:shd w:val="clear" w:color="auto" w:fill="FFFFFF"/>
          </w:tcPr>
          <w:p w14:paraId="4B17A60A"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9.8</w:t>
            </w:r>
          </w:p>
        </w:tc>
        <w:tc>
          <w:tcPr>
            <w:tcW w:w="567" w:type="dxa"/>
            <w:tcBorders>
              <w:top w:val="single" w:sz="4" w:space="0" w:color="auto"/>
              <w:left w:val="single" w:sz="4" w:space="0" w:color="auto"/>
            </w:tcBorders>
            <w:shd w:val="clear" w:color="auto" w:fill="FFFFFF"/>
          </w:tcPr>
          <w:p w14:paraId="6549AEF6"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9.8</w:t>
            </w:r>
          </w:p>
        </w:tc>
        <w:tc>
          <w:tcPr>
            <w:tcW w:w="425" w:type="dxa"/>
            <w:tcBorders>
              <w:top w:val="single" w:sz="4" w:space="0" w:color="auto"/>
              <w:left w:val="single" w:sz="4" w:space="0" w:color="auto"/>
            </w:tcBorders>
            <w:shd w:val="clear" w:color="auto" w:fill="FFFFFF"/>
          </w:tcPr>
          <w:p w14:paraId="56CA11B2"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9.8</w:t>
            </w:r>
          </w:p>
        </w:tc>
        <w:tc>
          <w:tcPr>
            <w:tcW w:w="567" w:type="dxa"/>
            <w:tcBorders>
              <w:top w:val="single" w:sz="4" w:space="0" w:color="auto"/>
              <w:left w:val="single" w:sz="4" w:space="0" w:color="auto"/>
            </w:tcBorders>
            <w:shd w:val="clear" w:color="auto" w:fill="FFFFFF"/>
          </w:tcPr>
          <w:p w14:paraId="2115BCF2"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9.8</w:t>
            </w:r>
          </w:p>
        </w:tc>
        <w:tc>
          <w:tcPr>
            <w:tcW w:w="567" w:type="dxa"/>
            <w:tcBorders>
              <w:top w:val="single" w:sz="4" w:space="0" w:color="auto"/>
              <w:left w:val="single" w:sz="4" w:space="0" w:color="auto"/>
            </w:tcBorders>
            <w:shd w:val="clear" w:color="auto" w:fill="FFFFFF"/>
          </w:tcPr>
          <w:p w14:paraId="59FE5D3D"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9.8</w:t>
            </w:r>
          </w:p>
        </w:tc>
        <w:tc>
          <w:tcPr>
            <w:tcW w:w="567" w:type="dxa"/>
            <w:tcBorders>
              <w:top w:val="single" w:sz="4" w:space="0" w:color="auto"/>
              <w:left w:val="single" w:sz="4" w:space="0" w:color="auto"/>
              <w:right w:val="single" w:sz="4" w:space="0" w:color="auto"/>
            </w:tcBorders>
            <w:shd w:val="clear" w:color="auto" w:fill="FFFFFF"/>
          </w:tcPr>
          <w:p w14:paraId="0E4BD863"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9.8</w:t>
            </w:r>
          </w:p>
        </w:tc>
      </w:tr>
      <w:tr w:rsidR="0081723A" w:rsidRPr="00A92C1C" w14:paraId="35836BD8" w14:textId="77777777" w:rsidTr="00C46CFE">
        <w:trPr>
          <w:cantSplit/>
          <w:trHeight w:val="295"/>
          <w:jc w:val="center"/>
        </w:trPr>
        <w:tc>
          <w:tcPr>
            <w:tcW w:w="1418" w:type="dxa"/>
            <w:vMerge/>
            <w:tcBorders>
              <w:left w:val="single" w:sz="4" w:space="0" w:color="auto"/>
            </w:tcBorders>
            <w:shd w:val="clear" w:color="auto" w:fill="FFFFFF"/>
          </w:tcPr>
          <w:p w14:paraId="6A0EC281" w14:textId="77777777" w:rsidR="0081723A" w:rsidRPr="00A92C1C" w:rsidRDefault="0081723A" w:rsidP="00256FB9">
            <w:pPr>
              <w:spacing w:after="0" w:line="240" w:lineRule="auto"/>
              <w:rPr>
                <w:rFonts w:ascii="Arial" w:hAnsi="Arial" w:cs="Arial"/>
                <w:sz w:val="20"/>
                <w:szCs w:val="20"/>
              </w:rPr>
            </w:pPr>
          </w:p>
        </w:tc>
        <w:tc>
          <w:tcPr>
            <w:tcW w:w="919" w:type="dxa"/>
            <w:tcBorders>
              <w:top w:val="single" w:sz="4" w:space="0" w:color="auto"/>
              <w:left w:val="single" w:sz="4" w:space="0" w:color="auto"/>
            </w:tcBorders>
            <w:shd w:val="clear" w:color="auto" w:fill="FFFFFF"/>
          </w:tcPr>
          <w:p w14:paraId="5348CDA4"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1.6</w:t>
            </w:r>
          </w:p>
        </w:tc>
        <w:tc>
          <w:tcPr>
            <w:tcW w:w="640" w:type="dxa"/>
            <w:tcBorders>
              <w:top w:val="single" w:sz="4" w:space="0" w:color="auto"/>
              <w:left w:val="single" w:sz="4" w:space="0" w:color="auto"/>
            </w:tcBorders>
            <w:shd w:val="clear" w:color="auto" w:fill="FFFFFF"/>
          </w:tcPr>
          <w:p w14:paraId="2B05F34E"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10 4</w:t>
            </w:r>
          </w:p>
        </w:tc>
        <w:tc>
          <w:tcPr>
            <w:tcW w:w="567" w:type="dxa"/>
            <w:tcBorders>
              <w:top w:val="single" w:sz="4" w:space="0" w:color="auto"/>
              <w:left w:val="single" w:sz="4" w:space="0" w:color="auto"/>
            </w:tcBorders>
            <w:shd w:val="clear" w:color="auto" w:fill="FFFFFF"/>
          </w:tcPr>
          <w:p w14:paraId="1E53D24D"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10 4</w:t>
            </w:r>
          </w:p>
        </w:tc>
        <w:tc>
          <w:tcPr>
            <w:tcW w:w="567" w:type="dxa"/>
            <w:tcBorders>
              <w:top w:val="single" w:sz="4" w:space="0" w:color="auto"/>
              <w:left w:val="single" w:sz="4" w:space="0" w:color="auto"/>
            </w:tcBorders>
            <w:shd w:val="clear" w:color="auto" w:fill="FFFFFF"/>
          </w:tcPr>
          <w:p w14:paraId="10B79B15"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10.4</w:t>
            </w:r>
          </w:p>
        </w:tc>
        <w:tc>
          <w:tcPr>
            <w:tcW w:w="567" w:type="dxa"/>
            <w:tcBorders>
              <w:top w:val="single" w:sz="4" w:space="0" w:color="auto"/>
              <w:left w:val="single" w:sz="4" w:space="0" w:color="auto"/>
            </w:tcBorders>
            <w:shd w:val="clear" w:color="auto" w:fill="FFFFFF"/>
          </w:tcPr>
          <w:p w14:paraId="6EC53690"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10.4</w:t>
            </w:r>
          </w:p>
        </w:tc>
        <w:tc>
          <w:tcPr>
            <w:tcW w:w="567" w:type="dxa"/>
            <w:tcBorders>
              <w:top w:val="single" w:sz="4" w:space="0" w:color="auto"/>
              <w:left w:val="single" w:sz="4" w:space="0" w:color="auto"/>
            </w:tcBorders>
            <w:shd w:val="clear" w:color="auto" w:fill="FFFFFF"/>
          </w:tcPr>
          <w:p w14:paraId="1ECB2C86"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10.4</w:t>
            </w:r>
          </w:p>
        </w:tc>
        <w:tc>
          <w:tcPr>
            <w:tcW w:w="425" w:type="dxa"/>
            <w:tcBorders>
              <w:top w:val="single" w:sz="4" w:space="0" w:color="auto"/>
              <w:left w:val="single" w:sz="4" w:space="0" w:color="auto"/>
            </w:tcBorders>
            <w:shd w:val="clear" w:color="auto" w:fill="FFFFFF"/>
          </w:tcPr>
          <w:p w14:paraId="7377CE0B"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10 4</w:t>
            </w:r>
          </w:p>
        </w:tc>
        <w:tc>
          <w:tcPr>
            <w:tcW w:w="567" w:type="dxa"/>
            <w:tcBorders>
              <w:top w:val="single" w:sz="4" w:space="0" w:color="auto"/>
              <w:left w:val="single" w:sz="4" w:space="0" w:color="auto"/>
            </w:tcBorders>
            <w:shd w:val="clear" w:color="auto" w:fill="FFFFFF"/>
          </w:tcPr>
          <w:p w14:paraId="56287322"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10.4</w:t>
            </w:r>
          </w:p>
        </w:tc>
        <w:tc>
          <w:tcPr>
            <w:tcW w:w="567" w:type="dxa"/>
            <w:tcBorders>
              <w:top w:val="single" w:sz="4" w:space="0" w:color="auto"/>
              <w:left w:val="single" w:sz="4" w:space="0" w:color="auto"/>
            </w:tcBorders>
            <w:shd w:val="clear" w:color="auto" w:fill="FFFFFF"/>
          </w:tcPr>
          <w:p w14:paraId="68D5B1FF"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10.3</w:t>
            </w:r>
          </w:p>
        </w:tc>
        <w:tc>
          <w:tcPr>
            <w:tcW w:w="567" w:type="dxa"/>
            <w:tcBorders>
              <w:top w:val="single" w:sz="4" w:space="0" w:color="auto"/>
              <w:left w:val="single" w:sz="4" w:space="0" w:color="auto"/>
              <w:right w:val="single" w:sz="4" w:space="0" w:color="auto"/>
            </w:tcBorders>
            <w:shd w:val="clear" w:color="auto" w:fill="FFFFFF"/>
          </w:tcPr>
          <w:p w14:paraId="691A6AE3"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10.2</w:t>
            </w:r>
          </w:p>
        </w:tc>
      </w:tr>
      <w:tr w:rsidR="0081723A" w:rsidRPr="00A92C1C" w14:paraId="75DE4CBE" w14:textId="77777777" w:rsidTr="00C46CFE">
        <w:trPr>
          <w:cantSplit/>
          <w:trHeight w:val="295"/>
          <w:jc w:val="center"/>
        </w:trPr>
        <w:tc>
          <w:tcPr>
            <w:tcW w:w="1418" w:type="dxa"/>
            <w:vMerge/>
            <w:tcBorders>
              <w:left w:val="single" w:sz="4" w:space="0" w:color="auto"/>
            </w:tcBorders>
            <w:shd w:val="clear" w:color="auto" w:fill="FFFFFF"/>
          </w:tcPr>
          <w:p w14:paraId="0DCD0E18" w14:textId="77777777" w:rsidR="0081723A" w:rsidRPr="00A92C1C" w:rsidRDefault="0081723A" w:rsidP="00256FB9">
            <w:pPr>
              <w:spacing w:after="0" w:line="240" w:lineRule="auto"/>
              <w:rPr>
                <w:rFonts w:ascii="Arial" w:hAnsi="Arial" w:cs="Arial"/>
                <w:sz w:val="20"/>
                <w:szCs w:val="20"/>
              </w:rPr>
            </w:pPr>
          </w:p>
        </w:tc>
        <w:tc>
          <w:tcPr>
            <w:tcW w:w="919" w:type="dxa"/>
            <w:tcBorders>
              <w:top w:val="single" w:sz="4" w:space="0" w:color="auto"/>
              <w:left w:val="single" w:sz="4" w:space="0" w:color="auto"/>
            </w:tcBorders>
            <w:shd w:val="clear" w:color="auto" w:fill="FFFFFF"/>
          </w:tcPr>
          <w:p w14:paraId="0EA27348"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2.4</w:t>
            </w:r>
          </w:p>
        </w:tc>
        <w:tc>
          <w:tcPr>
            <w:tcW w:w="640" w:type="dxa"/>
            <w:tcBorders>
              <w:top w:val="single" w:sz="4" w:space="0" w:color="auto"/>
              <w:left w:val="single" w:sz="4" w:space="0" w:color="auto"/>
            </w:tcBorders>
            <w:shd w:val="clear" w:color="auto" w:fill="FFFFFF"/>
          </w:tcPr>
          <w:p w14:paraId="092D4C5A"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12.0</w:t>
            </w:r>
          </w:p>
        </w:tc>
        <w:tc>
          <w:tcPr>
            <w:tcW w:w="567" w:type="dxa"/>
            <w:tcBorders>
              <w:top w:val="single" w:sz="4" w:space="0" w:color="auto"/>
              <w:left w:val="single" w:sz="4" w:space="0" w:color="auto"/>
            </w:tcBorders>
            <w:shd w:val="clear" w:color="auto" w:fill="FFFFFF"/>
          </w:tcPr>
          <w:p w14:paraId="29D6DF34"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12 0</w:t>
            </w:r>
          </w:p>
        </w:tc>
        <w:tc>
          <w:tcPr>
            <w:tcW w:w="567" w:type="dxa"/>
            <w:tcBorders>
              <w:top w:val="single" w:sz="4" w:space="0" w:color="auto"/>
              <w:left w:val="single" w:sz="4" w:space="0" w:color="auto"/>
            </w:tcBorders>
            <w:shd w:val="clear" w:color="auto" w:fill="FFFFFF"/>
          </w:tcPr>
          <w:p w14:paraId="333DA4CF"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12.0</w:t>
            </w:r>
          </w:p>
        </w:tc>
        <w:tc>
          <w:tcPr>
            <w:tcW w:w="567" w:type="dxa"/>
            <w:tcBorders>
              <w:top w:val="single" w:sz="4" w:space="0" w:color="auto"/>
              <w:left w:val="single" w:sz="4" w:space="0" w:color="auto"/>
            </w:tcBorders>
            <w:shd w:val="clear" w:color="auto" w:fill="FFFFFF"/>
          </w:tcPr>
          <w:p w14:paraId="5EE867A6"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12 0</w:t>
            </w:r>
          </w:p>
        </w:tc>
        <w:tc>
          <w:tcPr>
            <w:tcW w:w="567" w:type="dxa"/>
            <w:tcBorders>
              <w:top w:val="single" w:sz="4" w:space="0" w:color="auto"/>
              <w:left w:val="single" w:sz="4" w:space="0" w:color="auto"/>
            </w:tcBorders>
            <w:shd w:val="clear" w:color="auto" w:fill="FFFFFF"/>
          </w:tcPr>
          <w:p w14:paraId="14DD2BF7"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11.9</w:t>
            </w:r>
          </w:p>
        </w:tc>
        <w:tc>
          <w:tcPr>
            <w:tcW w:w="425" w:type="dxa"/>
            <w:tcBorders>
              <w:top w:val="single" w:sz="4" w:space="0" w:color="auto"/>
              <w:left w:val="single" w:sz="4" w:space="0" w:color="auto"/>
            </w:tcBorders>
            <w:shd w:val="clear" w:color="auto" w:fill="FFFFFF"/>
          </w:tcPr>
          <w:p w14:paraId="03EC6259"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11 9</w:t>
            </w:r>
          </w:p>
        </w:tc>
        <w:tc>
          <w:tcPr>
            <w:tcW w:w="567" w:type="dxa"/>
            <w:tcBorders>
              <w:top w:val="single" w:sz="4" w:space="0" w:color="auto"/>
              <w:left w:val="single" w:sz="4" w:space="0" w:color="auto"/>
            </w:tcBorders>
            <w:shd w:val="clear" w:color="auto" w:fill="FFFFFF"/>
          </w:tcPr>
          <w:p w14:paraId="1E85ABFA"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11.9</w:t>
            </w:r>
          </w:p>
        </w:tc>
        <w:tc>
          <w:tcPr>
            <w:tcW w:w="567" w:type="dxa"/>
            <w:tcBorders>
              <w:top w:val="single" w:sz="4" w:space="0" w:color="auto"/>
              <w:left w:val="single" w:sz="4" w:space="0" w:color="auto"/>
            </w:tcBorders>
            <w:shd w:val="clear" w:color="auto" w:fill="FFFFFF"/>
          </w:tcPr>
          <w:p w14:paraId="09235FC7"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11 8</w:t>
            </w:r>
          </w:p>
        </w:tc>
        <w:tc>
          <w:tcPr>
            <w:tcW w:w="567" w:type="dxa"/>
            <w:tcBorders>
              <w:top w:val="single" w:sz="4" w:space="0" w:color="auto"/>
              <w:left w:val="single" w:sz="4" w:space="0" w:color="auto"/>
              <w:right w:val="single" w:sz="4" w:space="0" w:color="auto"/>
            </w:tcBorders>
            <w:shd w:val="clear" w:color="auto" w:fill="FFFFFF"/>
          </w:tcPr>
          <w:p w14:paraId="2D1E137C"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11.7</w:t>
            </w:r>
          </w:p>
        </w:tc>
      </w:tr>
      <w:tr w:rsidR="0081723A" w:rsidRPr="00A92C1C" w14:paraId="0D59D969" w14:textId="77777777" w:rsidTr="00C46CFE">
        <w:trPr>
          <w:cantSplit/>
          <w:trHeight w:val="295"/>
          <w:jc w:val="center"/>
        </w:trPr>
        <w:tc>
          <w:tcPr>
            <w:tcW w:w="1418" w:type="dxa"/>
            <w:vMerge/>
            <w:tcBorders>
              <w:left w:val="single" w:sz="4" w:space="0" w:color="auto"/>
            </w:tcBorders>
            <w:shd w:val="clear" w:color="auto" w:fill="FFFFFF"/>
          </w:tcPr>
          <w:p w14:paraId="6C3306E9" w14:textId="77777777" w:rsidR="0081723A" w:rsidRPr="00A92C1C" w:rsidRDefault="0081723A" w:rsidP="00256FB9">
            <w:pPr>
              <w:spacing w:after="0" w:line="240" w:lineRule="auto"/>
              <w:rPr>
                <w:rFonts w:ascii="Arial" w:hAnsi="Arial" w:cs="Arial"/>
                <w:sz w:val="20"/>
                <w:szCs w:val="20"/>
              </w:rPr>
            </w:pPr>
          </w:p>
        </w:tc>
        <w:tc>
          <w:tcPr>
            <w:tcW w:w="919" w:type="dxa"/>
            <w:tcBorders>
              <w:top w:val="single" w:sz="4" w:space="0" w:color="auto"/>
              <w:left w:val="single" w:sz="4" w:space="0" w:color="auto"/>
            </w:tcBorders>
            <w:shd w:val="clear" w:color="auto" w:fill="FFFFFF"/>
          </w:tcPr>
          <w:p w14:paraId="7C9D1C71"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3.2</w:t>
            </w:r>
          </w:p>
        </w:tc>
        <w:tc>
          <w:tcPr>
            <w:tcW w:w="640" w:type="dxa"/>
            <w:tcBorders>
              <w:top w:val="single" w:sz="4" w:space="0" w:color="auto"/>
              <w:left w:val="single" w:sz="4" w:space="0" w:color="auto"/>
            </w:tcBorders>
            <w:shd w:val="clear" w:color="auto" w:fill="FFFFFF"/>
          </w:tcPr>
          <w:p w14:paraId="3259085F"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12.9</w:t>
            </w:r>
          </w:p>
        </w:tc>
        <w:tc>
          <w:tcPr>
            <w:tcW w:w="567" w:type="dxa"/>
            <w:tcBorders>
              <w:top w:val="single" w:sz="4" w:space="0" w:color="auto"/>
              <w:left w:val="single" w:sz="4" w:space="0" w:color="auto"/>
            </w:tcBorders>
            <w:shd w:val="clear" w:color="auto" w:fill="FFFFFF"/>
          </w:tcPr>
          <w:p w14:paraId="1CA2FEF4"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12 9</w:t>
            </w:r>
          </w:p>
        </w:tc>
        <w:tc>
          <w:tcPr>
            <w:tcW w:w="567" w:type="dxa"/>
            <w:tcBorders>
              <w:top w:val="single" w:sz="4" w:space="0" w:color="auto"/>
              <w:left w:val="single" w:sz="4" w:space="0" w:color="auto"/>
            </w:tcBorders>
            <w:shd w:val="clear" w:color="auto" w:fill="FFFFFF"/>
          </w:tcPr>
          <w:p w14:paraId="341B9355"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12.9</w:t>
            </w:r>
          </w:p>
        </w:tc>
        <w:tc>
          <w:tcPr>
            <w:tcW w:w="567" w:type="dxa"/>
            <w:tcBorders>
              <w:top w:val="single" w:sz="4" w:space="0" w:color="auto"/>
              <w:left w:val="single" w:sz="4" w:space="0" w:color="auto"/>
            </w:tcBorders>
            <w:shd w:val="clear" w:color="auto" w:fill="FFFFFF"/>
          </w:tcPr>
          <w:p w14:paraId="20F002AA"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12 9</w:t>
            </w:r>
          </w:p>
        </w:tc>
        <w:tc>
          <w:tcPr>
            <w:tcW w:w="567" w:type="dxa"/>
            <w:tcBorders>
              <w:top w:val="single" w:sz="4" w:space="0" w:color="auto"/>
              <w:left w:val="single" w:sz="4" w:space="0" w:color="auto"/>
            </w:tcBorders>
            <w:shd w:val="clear" w:color="auto" w:fill="FFFFFF"/>
          </w:tcPr>
          <w:p w14:paraId="32A304FB"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12 8</w:t>
            </w:r>
          </w:p>
        </w:tc>
        <w:tc>
          <w:tcPr>
            <w:tcW w:w="425" w:type="dxa"/>
            <w:tcBorders>
              <w:top w:val="single" w:sz="4" w:space="0" w:color="auto"/>
              <w:left w:val="single" w:sz="4" w:space="0" w:color="auto"/>
            </w:tcBorders>
            <w:shd w:val="clear" w:color="auto" w:fill="FFFFFF"/>
          </w:tcPr>
          <w:p w14:paraId="3302E721"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12.8</w:t>
            </w:r>
          </w:p>
        </w:tc>
        <w:tc>
          <w:tcPr>
            <w:tcW w:w="567" w:type="dxa"/>
            <w:tcBorders>
              <w:top w:val="single" w:sz="4" w:space="0" w:color="auto"/>
              <w:left w:val="single" w:sz="4" w:space="0" w:color="auto"/>
            </w:tcBorders>
            <w:shd w:val="clear" w:color="auto" w:fill="FFFFFF"/>
          </w:tcPr>
          <w:p w14:paraId="11699D94"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12.8</w:t>
            </w:r>
          </w:p>
        </w:tc>
        <w:tc>
          <w:tcPr>
            <w:tcW w:w="567" w:type="dxa"/>
            <w:tcBorders>
              <w:top w:val="single" w:sz="4" w:space="0" w:color="auto"/>
              <w:left w:val="single" w:sz="4" w:space="0" w:color="auto"/>
            </w:tcBorders>
            <w:shd w:val="clear" w:color="auto" w:fill="FFFFFF"/>
          </w:tcPr>
          <w:p w14:paraId="1BCF0046"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12.7</w:t>
            </w:r>
          </w:p>
        </w:tc>
        <w:tc>
          <w:tcPr>
            <w:tcW w:w="567" w:type="dxa"/>
            <w:tcBorders>
              <w:top w:val="single" w:sz="4" w:space="0" w:color="auto"/>
              <w:left w:val="single" w:sz="4" w:space="0" w:color="auto"/>
              <w:right w:val="single" w:sz="4" w:space="0" w:color="auto"/>
            </w:tcBorders>
            <w:shd w:val="clear" w:color="auto" w:fill="FFFFFF"/>
          </w:tcPr>
          <w:p w14:paraId="6F4A382C"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12.6</w:t>
            </w:r>
          </w:p>
        </w:tc>
      </w:tr>
      <w:tr w:rsidR="0081723A" w:rsidRPr="00A92C1C" w14:paraId="303D1C21" w14:textId="77777777" w:rsidTr="00C46CFE">
        <w:trPr>
          <w:cantSplit/>
          <w:trHeight w:val="295"/>
          <w:jc w:val="center"/>
        </w:trPr>
        <w:tc>
          <w:tcPr>
            <w:tcW w:w="1418" w:type="dxa"/>
            <w:vMerge/>
            <w:tcBorders>
              <w:left w:val="single" w:sz="4" w:space="0" w:color="auto"/>
            </w:tcBorders>
            <w:shd w:val="clear" w:color="auto" w:fill="FFFFFF"/>
          </w:tcPr>
          <w:p w14:paraId="4AF65A80" w14:textId="77777777" w:rsidR="0081723A" w:rsidRPr="00A92C1C" w:rsidRDefault="0081723A" w:rsidP="00256FB9">
            <w:pPr>
              <w:spacing w:after="0" w:line="240" w:lineRule="auto"/>
              <w:rPr>
                <w:rFonts w:ascii="Arial" w:hAnsi="Arial" w:cs="Arial"/>
                <w:sz w:val="20"/>
                <w:szCs w:val="20"/>
              </w:rPr>
            </w:pPr>
          </w:p>
        </w:tc>
        <w:tc>
          <w:tcPr>
            <w:tcW w:w="919" w:type="dxa"/>
            <w:tcBorders>
              <w:top w:val="single" w:sz="4" w:space="0" w:color="auto"/>
              <w:left w:val="single" w:sz="4" w:space="0" w:color="auto"/>
            </w:tcBorders>
            <w:shd w:val="clear" w:color="auto" w:fill="FFFFFF"/>
          </w:tcPr>
          <w:p w14:paraId="67FAB3AB"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4.8</w:t>
            </w:r>
          </w:p>
        </w:tc>
        <w:tc>
          <w:tcPr>
            <w:tcW w:w="640" w:type="dxa"/>
            <w:tcBorders>
              <w:top w:val="single" w:sz="4" w:space="0" w:color="auto"/>
              <w:left w:val="single" w:sz="4" w:space="0" w:color="auto"/>
            </w:tcBorders>
            <w:shd w:val="clear" w:color="auto" w:fill="FFFFFF"/>
          </w:tcPr>
          <w:p w14:paraId="17CB98CA"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14.5</w:t>
            </w:r>
          </w:p>
        </w:tc>
        <w:tc>
          <w:tcPr>
            <w:tcW w:w="567" w:type="dxa"/>
            <w:tcBorders>
              <w:top w:val="single" w:sz="4" w:space="0" w:color="auto"/>
              <w:left w:val="single" w:sz="4" w:space="0" w:color="auto"/>
            </w:tcBorders>
            <w:shd w:val="clear" w:color="auto" w:fill="FFFFFF"/>
          </w:tcPr>
          <w:p w14:paraId="78B145E9"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14.5</w:t>
            </w:r>
          </w:p>
        </w:tc>
        <w:tc>
          <w:tcPr>
            <w:tcW w:w="567" w:type="dxa"/>
            <w:tcBorders>
              <w:top w:val="single" w:sz="4" w:space="0" w:color="auto"/>
              <w:left w:val="single" w:sz="4" w:space="0" w:color="auto"/>
            </w:tcBorders>
            <w:shd w:val="clear" w:color="auto" w:fill="FFFFFF"/>
          </w:tcPr>
          <w:p w14:paraId="43D3F541"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14.5</w:t>
            </w:r>
          </w:p>
        </w:tc>
        <w:tc>
          <w:tcPr>
            <w:tcW w:w="567" w:type="dxa"/>
            <w:tcBorders>
              <w:top w:val="single" w:sz="4" w:space="0" w:color="auto"/>
              <w:left w:val="single" w:sz="4" w:space="0" w:color="auto"/>
            </w:tcBorders>
            <w:shd w:val="clear" w:color="auto" w:fill="FFFFFF"/>
          </w:tcPr>
          <w:p w14:paraId="357490F6"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14.5</w:t>
            </w:r>
          </w:p>
        </w:tc>
        <w:tc>
          <w:tcPr>
            <w:tcW w:w="567" w:type="dxa"/>
            <w:tcBorders>
              <w:top w:val="single" w:sz="4" w:space="0" w:color="auto"/>
              <w:left w:val="single" w:sz="4" w:space="0" w:color="auto"/>
            </w:tcBorders>
            <w:shd w:val="clear" w:color="auto" w:fill="FFFFFF"/>
          </w:tcPr>
          <w:p w14:paraId="53E9F8BF"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14.4</w:t>
            </w:r>
          </w:p>
        </w:tc>
        <w:tc>
          <w:tcPr>
            <w:tcW w:w="425" w:type="dxa"/>
            <w:tcBorders>
              <w:top w:val="single" w:sz="4" w:space="0" w:color="auto"/>
              <w:left w:val="single" w:sz="4" w:space="0" w:color="auto"/>
            </w:tcBorders>
            <w:shd w:val="clear" w:color="auto" w:fill="FFFFFF"/>
          </w:tcPr>
          <w:p w14:paraId="51F886E3"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14.4</w:t>
            </w:r>
          </w:p>
        </w:tc>
        <w:tc>
          <w:tcPr>
            <w:tcW w:w="567" w:type="dxa"/>
            <w:tcBorders>
              <w:top w:val="single" w:sz="4" w:space="0" w:color="auto"/>
              <w:left w:val="single" w:sz="4" w:space="0" w:color="auto"/>
            </w:tcBorders>
            <w:shd w:val="clear" w:color="auto" w:fill="FFFFFF"/>
          </w:tcPr>
          <w:p w14:paraId="465B8197"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14.4</w:t>
            </w:r>
          </w:p>
        </w:tc>
        <w:tc>
          <w:tcPr>
            <w:tcW w:w="567" w:type="dxa"/>
            <w:tcBorders>
              <w:top w:val="single" w:sz="4" w:space="0" w:color="auto"/>
              <w:left w:val="single" w:sz="4" w:space="0" w:color="auto"/>
            </w:tcBorders>
            <w:shd w:val="clear" w:color="auto" w:fill="FFFFFF"/>
          </w:tcPr>
          <w:p w14:paraId="3F875080"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14.3</w:t>
            </w:r>
          </w:p>
        </w:tc>
        <w:tc>
          <w:tcPr>
            <w:tcW w:w="567" w:type="dxa"/>
            <w:tcBorders>
              <w:top w:val="single" w:sz="4" w:space="0" w:color="auto"/>
              <w:left w:val="single" w:sz="4" w:space="0" w:color="auto"/>
              <w:right w:val="single" w:sz="4" w:space="0" w:color="auto"/>
            </w:tcBorders>
            <w:shd w:val="clear" w:color="auto" w:fill="FFFFFF"/>
          </w:tcPr>
          <w:p w14:paraId="452825C0"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14.2</w:t>
            </w:r>
          </w:p>
        </w:tc>
      </w:tr>
      <w:tr w:rsidR="0081723A" w:rsidRPr="00A92C1C" w14:paraId="10CF1A91" w14:textId="77777777" w:rsidTr="00C46CFE">
        <w:trPr>
          <w:cantSplit/>
          <w:trHeight w:val="295"/>
          <w:jc w:val="center"/>
        </w:trPr>
        <w:tc>
          <w:tcPr>
            <w:tcW w:w="1418" w:type="dxa"/>
            <w:vMerge/>
            <w:tcBorders>
              <w:left w:val="single" w:sz="4" w:space="0" w:color="auto"/>
              <w:bottom w:val="single" w:sz="4" w:space="0" w:color="auto"/>
            </w:tcBorders>
            <w:shd w:val="clear" w:color="auto" w:fill="FFFFFF"/>
          </w:tcPr>
          <w:p w14:paraId="336CEE9D" w14:textId="77777777" w:rsidR="0081723A" w:rsidRPr="00A92C1C" w:rsidRDefault="0081723A" w:rsidP="00256FB9">
            <w:pPr>
              <w:spacing w:after="0" w:line="240" w:lineRule="auto"/>
              <w:rPr>
                <w:rFonts w:ascii="Arial" w:hAnsi="Arial" w:cs="Arial"/>
                <w:sz w:val="20"/>
                <w:szCs w:val="20"/>
              </w:rPr>
            </w:pPr>
          </w:p>
        </w:tc>
        <w:tc>
          <w:tcPr>
            <w:tcW w:w="919" w:type="dxa"/>
            <w:tcBorders>
              <w:top w:val="single" w:sz="4" w:space="0" w:color="auto"/>
              <w:left w:val="single" w:sz="4" w:space="0" w:color="auto"/>
              <w:bottom w:val="single" w:sz="4" w:space="0" w:color="auto"/>
            </w:tcBorders>
            <w:shd w:val="clear" w:color="auto" w:fill="FFFFFF"/>
          </w:tcPr>
          <w:p w14:paraId="750AC197"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≥6 4</w:t>
            </w:r>
          </w:p>
        </w:tc>
        <w:tc>
          <w:tcPr>
            <w:tcW w:w="640" w:type="dxa"/>
            <w:tcBorders>
              <w:top w:val="single" w:sz="4" w:space="0" w:color="auto"/>
              <w:left w:val="single" w:sz="4" w:space="0" w:color="auto"/>
              <w:bottom w:val="single" w:sz="4" w:space="0" w:color="auto"/>
            </w:tcBorders>
            <w:shd w:val="clear" w:color="auto" w:fill="FFFFFF"/>
          </w:tcPr>
          <w:p w14:paraId="38B1C5C7"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15.4</w:t>
            </w:r>
          </w:p>
        </w:tc>
        <w:tc>
          <w:tcPr>
            <w:tcW w:w="567" w:type="dxa"/>
            <w:tcBorders>
              <w:top w:val="single" w:sz="4" w:space="0" w:color="auto"/>
              <w:left w:val="single" w:sz="4" w:space="0" w:color="auto"/>
              <w:bottom w:val="single" w:sz="4" w:space="0" w:color="auto"/>
            </w:tcBorders>
            <w:shd w:val="clear" w:color="auto" w:fill="FFFFFF"/>
          </w:tcPr>
          <w:p w14:paraId="16FD29F4"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15.4</w:t>
            </w:r>
          </w:p>
        </w:tc>
        <w:tc>
          <w:tcPr>
            <w:tcW w:w="567" w:type="dxa"/>
            <w:tcBorders>
              <w:top w:val="single" w:sz="4" w:space="0" w:color="auto"/>
              <w:left w:val="single" w:sz="4" w:space="0" w:color="auto"/>
              <w:bottom w:val="single" w:sz="4" w:space="0" w:color="auto"/>
            </w:tcBorders>
            <w:shd w:val="clear" w:color="auto" w:fill="FFFFFF"/>
          </w:tcPr>
          <w:p w14:paraId="093F3422"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15.4</w:t>
            </w:r>
          </w:p>
        </w:tc>
        <w:tc>
          <w:tcPr>
            <w:tcW w:w="567" w:type="dxa"/>
            <w:tcBorders>
              <w:top w:val="single" w:sz="4" w:space="0" w:color="auto"/>
              <w:left w:val="single" w:sz="4" w:space="0" w:color="auto"/>
              <w:bottom w:val="single" w:sz="4" w:space="0" w:color="auto"/>
            </w:tcBorders>
            <w:shd w:val="clear" w:color="auto" w:fill="FFFFFF"/>
          </w:tcPr>
          <w:p w14:paraId="58BFC28F"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15.4</w:t>
            </w:r>
          </w:p>
        </w:tc>
        <w:tc>
          <w:tcPr>
            <w:tcW w:w="567" w:type="dxa"/>
            <w:tcBorders>
              <w:top w:val="single" w:sz="4" w:space="0" w:color="auto"/>
              <w:left w:val="single" w:sz="4" w:space="0" w:color="auto"/>
              <w:bottom w:val="single" w:sz="4" w:space="0" w:color="auto"/>
            </w:tcBorders>
            <w:shd w:val="clear" w:color="auto" w:fill="FFFFFF"/>
          </w:tcPr>
          <w:p w14:paraId="4F97C95B"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15.3</w:t>
            </w:r>
          </w:p>
        </w:tc>
        <w:tc>
          <w:tcPr>
            <w:tcW w:w="425" w:type="dxa"/>
            <w:tcBorders>
              <w:top w:val="single" w:sz="4" w:space="0" w:color="auto"/>
              <w:left w:val="single" w:sz="4" w:space="0" w:color="auto"/>
              <w:bottom w:val="single" w:sz="4" w:space="0" w:color="auto"/>
            </w:tcBorders>
            <w:shd w:val="clear" w:color="auto" w:fill="FFFFFF"/>
          </w:tcPr>
          <w:p w14:paraId="0D1486FF"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15.3</w:t>
            </w:r>
          </w:p>
        </w:tc>
        <w:tc>
          <w:tcPr>
            <w:tcW w:w="567" w:type="dxa"/>
            <w:tcBorders>
              <w:top w:val="single" w:sz="4" w:space="0" w:color="auto"/>
              <w:left w:val="single" w:sz="4" w:space="0" w:color="auto"/>
              <w:bottom w:val="single" w:sz="4" w:space="0" w:color="auto"/>
            </w:tcBorders>
            <w:shd w:val="clear" w:color="auto" w:fill="FFFFFF"/>
          </w:tcPr>
          <w:p w14:paraId="678B9D6E"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15.3</w:t>
            </w:r>
          </w:p>
        </w:tc>
        <w:tc>
          <w:tcPr>
            <w:tcW w:w="567" w:type="dxa"/>
            <w:tcBorders>
              <w:top w:val="single" w:sz="4" w:space="0" w:color="auto"/>
              <w:left w:val="single" w:sz="4" w:space="0" w:color="auto"/>
              <w:bottom w:val="single" w:sz="4" w:space="0" w:color="auto"/>
            </w:tcBorders>
            <w:shd w:val="clear" w:color="auto" w:fill="FFFFFF"/>
          </w:tcPr>
          <w:p w14:paraId="72237906"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15.2</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55E6C2E1"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15.1</w:t>
            </w:r>
          </w:p>
        </w:tc>
      </w:tr>
    </w:tbl>
    <w:p w14:paraId="743AE492" w14:textId="77777777" w:rsidR="0081723A" w:rsidRPr="00A92C1C" w:rsidRDefault="0081723A" w:rsidP="00256FB9">
      <w:pPr>
        <w:pStyle w:val="BodyText"/>
        <w:rPr>
          <w:rFonts w:ascii="Arial" w:hAnsi="Arial" w:cs="Arial"/>
          <w:i/>
          <w:iCs/>
          <w:sz w:val="20"/>
          <w:lang w:val="ro-RO"/>
        </w:rPr>
      </w:pPr>
    </w:p>
    <w:p w14:paraId="125FA236" w14:textId="77777777" w:rsidR="0081723A" w:rsidRPr="00A92C1C" w:rsidRDefault="0081723A" w:rsidP="00256FB9">
      <w:pPr>
        <w:pStyle w:val="BodyText"/>
        <w:rPr>
          <w:rFonts w:ascii="Arial" w:hAnsi="Arial" w:cs="Arial"/>
          <w:sz w:val="20"/>
          <w:lang w:val="ro-RO"/>
        </w:rPr>
      </w:pPr>
      <w:r w:rsidRPr="00A92C1C">
        <w:rPr>
          <w:rFonts w:ascii="Arial" w:hAnsi="Arial" w:cs="Arial"/>
          <w:b/>
          <w:bCs/>
          <w:sz w:val="20"/>
          <w:lang w:val="ro-RO"/>
        </w:rPr>
        <w:t>5.3.3</w:t>
      </w:r>
      <w:r w:rsidRPr="00A92C1C">
        <w:rPr>
          <w:rFonts w:ascii="Arial" w:hAnsi="Arial" w:cs="Arial"/>
          <w:b/>
          <w:bCs/>
          <w:sz w:val="20"/>
          <w:lang w:val="ro-RO"/>
        </w:rPr>
        <w:tab/>
      </w:r>
      <w:r w:rsidRPr="00A92C1C">
        <w:rPr>
          <w:rFonts w:ascii="Arial" w:hAnsi="Arial" w:cs="Arial"/>
          <w:sz w:val="20"/>
          <w:lang w:val="ro-RO"/>
        </w:rPr>
        <w:t>Determinarea procentului de timp cu circulație în pluton, în spatele vehiculelor lente.</w:t>
      </w:r>
    </w:p>
    <w:p w14:paraId="79DEBE1E" w14:textId="03C638D2" w:rsidR="0081723A" w:rsidRDefault="0081723A" w:rsidP="00256FB9">
      <w:pPr>
        <w:pStyle w:val="BodyText"/>
        <w:rPr>
          <w:rFonts w:ascii="Arial" w:hAnsi="Arial" w:cs="Arial"/>
          <w:sz w:val="20"/>
          <w:lang w:val="ro-RO"/>
        </w:rPr>
      </w:pPr>
      <w:r w:rsidRPr="00A92C1C">
        <w:rPr>
          <w:rFonts w:ascii="Arial" w:hAnsi="Arial" w:cs="Arial"/>
          <w:sz w:val="20"/>
          <w:lang w:val="ro-RO"/>
        </w:rPr>
        <w:t xml:space="preserve">Procentul de timp cu circulație în pluton, </w:t>
      </w:r>
      <w:r w:rsidRPr="00A92C1C">
        <w:rPr>
          <w:rFonts w:ascii="Arial" w:hAnsi="Arial" w:cs="Arial"/>
          <w:i/>
          <w:iCs/>
          <w:sz w:val="20"/>
          <w:lang w:val="ro-RO"/>
        </w:rPr>
        <w:t>P</w:t>
      </w:r>
      <w:r w:rsidRPr="00A92C1C">
        <w:rPr>
          <w:rFonts w:ascii="Arial" w:hAnsi="Arial" w:cs="Arial"/>
          <w:i/>
          <w:iCs/>
          <w:sz w:val="20"/>
          <w:vertAlign w:val="subscript"/>
          <w:lang w:val="ro-RO"/>
        </w:rPr>
        <w:t>T</w:t>
      </w:r>
      <w:r w:rsidRPr="00A92C1C">
        <w:rPr>
          <w:rFonts w:ascii="Arial" w:hAnsi="Arial" w:cs="Arial"/>
          <w:sz w:val="20"/>
          <w:lang w:val="ro-RO"/>
        </w:rPr>
        <w:t>, se estimează folosind relația:</w:t>
      </w:r>
    </w:p>
    <w:p w14:paraId="667E81F7" w14:textId="1E4CCAFB" w:rsidR="0027750B" w:rsidRDefault="0027750B" w:rsidP="00256FB9">
      <w:pPr>
        <w:pStyle w:val="BodyText"/>
        <w:rPr>
          <w:rFonts w:ascii="Arial" w:hAnsi="Arial" w:cs="Arial"/>
          <w:sz w:val="20"/>
          <w:lang w:val="ro-RO"/>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08"/>
        <w:gridCol w:w="1553"/>
      </w:tblGrid>
      <w:tr w:rsidR="003C22E2" w14:paraId="76A04AD6" w14:textId="77777777" w:rsidTr="0010088C">
        <w:tc>
          <w:tcPr>
            <w:tcW w:w="7508" w:type="dxa"/>
          </w:tcPr>
          <w:p w14:paraId="38E5AB67" w14:textId="6F297A10" w:rsidR="003C22E2" w:rsidRPr="00363B74" w:rsidRDefault="00C82965" w:rsidP="00256FB9">
            <w:pPr>
              <w:pStyle w:val="BodyText"/>
              <w:rPr>
                <w:rFonts w:ascii="Arial" w:hAnsi="Arial" w:cs="Arial"/>
                <w:bCs/>
                <w:sz w:val="22"/>
                <w:szCs w:val="22"/>
                <w:lang w:val="ro-RO"/>
              </w:rPr>
            </w:pPr>
            <m:oMathPara>
              <m:oMathParaPr>
                <m:jc m:val="center"/>
              </m:oMathParaPr>
              <m:oMath>
                <m:sSub>
                  <m:sSubPr>
                    <m:ctrlPr>
                      <w:rPr>
                        <w:rFonts w:ascii="Cambria Math" w:hAnsi="Cambria Math" w:cs="Arial"/>
                        <w:bCs/>
                        <w:i/>
                        <w:sz w:val="20"/>
                        <w:lang w:val="en-GB"/>
                      </w:rPr>
                    </m:ctrlPr>
                  </m:sSubPr>
                  <m:e>
                    <m:r>
                      <w:rPr>
                        <w:rFonts w:ascii="Cambria Math" w:hAnsi="Cambria Math" w:cs="Arial"/>
                        <w:sz w:val="20"/>
                        <w:lang w:val="ro-RO"/>
                      </w:rPr>
                      <m:t>P</m:t>
                    </m:r>
                  </m:e>
                  <m:sub>
                    <m:r>
                      <w:rPr>
                        <w:rFonts w:ascii="Cambria Math" w:hAnsi="Cambria Math" w:cs="Arial"/>
                        <w:sz w:val="20"/>
                        <w:lang w:val="ro-RO"/>
                      </w:rPr>
                      <m:t>T</m:t>
                    </m:r>
                  </m:sub>
                </m:sSub>
                <m:r>
                  <w:rPr>
                    <w:rFonts w:ascii="Cambria Math" w:hAnsi="Cambria Math" w:cs="Arial"/>
                    <w:sz w:val="20"/>
                    <w:lang w:val="ro-RO"/>
                  </w:rPr>
                  <m:t xml:space="preserve">= </m:t>
                </m:r>
                <m:sSub>
                  <m:sSubPr>
                    <m:ctrlPr>
                      <w:rPr>
                        <w:rFonts w:ascii="Cambria Math" w:hAnsi="Cambria Math" w:cs="Arial"/>
                        <w:bCs/>
                        <w:i/>
                        <w:sz w:val="20"/>
                        <w:lang w:val="en-GB"/>
                      </w:rPr>
                    </m:ctrlPr>
                  </m:sSubPr>
                  <m:e>
                    <m:r>
                      <w:rPr>
                        <w:rFonts w:ascii="Cambria Math" w:hAnsi="Cambria Math" w:cs="Arial"/>
                        <w:sz w:val="20"/>
                        <w:lang w:val="ro-RO"/>
                      </w:rPr>
                      <m:t>P</m:t>
                    </m:r>
                  </m:e>
                  <m:sub>
                    <m:r>
                      <w:rPr>
                        <w:rFonts w:ascii="Cambria Math" w:hAnsi="Cambria Math" w:cs="Arial"/>
                        <w:sz w:val="20"/>
                        <w:lang w:val="ro-RO"/>
                      </w:rPr>
                      <m:t>TB</m:t>
                    </m:r>
                  </m:sub>
                </m:sSub>
                <m:r>
                  <w:rPr>
                    <w:rFonts w:ascii="Cambria Math" w:hAnsi="Cambria Math" w:cs="Arial"/>
                    <w:sz w:val="20"/>
                    <w:lang w:val="ro-RO"/>
                  </w:rPr>
                  <m:t xml:space="preserve">+ </m:t>
                </m:r>
                <m:sSub>
                  <m:sSubPr>
                    <m:ctrlPr>
                      <w:rPr>
                        <w:rFonts w:ascii="Cambria Math" w:hAnsi="Cambria Math" w:cs="Arial"/>
                        <w:bCs/>
                        <w:i/>
                        <w:sz w:val="20"/>
                        <w:lang w:val="en-GB"/>
                      </w:rPr>
                    </m:ctrlPr>
                  </m:sSubPr>
                  <m:e>
                    <m:r>
                      <w:rPr>
                        <w:rFonts w:ascii="Cambria Math" w:hAnsi="Cambria Math" w:cs="Arial"/>
                        <w:sz w:val="20"/>
                        <w:lang w:val="ro-RO"/>
                      </w:rPr>
                      <m:t>C</m:t>
                    </m:r>
                  </m:e>
                  <m:sub>
                    <m:r>
                      <w:rPr>
                        <w:rFonts w:ascii="Cambria Math" w:hAnsi="Cambria Math" w:cs="Arial"/>
                        <w:sz w:val="20"/>
                        <w:lang w:val="ro-RO"/>
                      </w:rPr>
                      <m:t>D</m:t>
                    </m:r>
                  </m:sub>
                </m:sSub>
                <m:r>
                  <w:rPr>
                    <w:rFonts w:ascii="Cambria Math" w:hAnsi="Cambria Math" w:cs="Arial"/>
                    <w:sz w:val="20"/>
                    <w:lang w:val="ro-RO"/>
                  </w:rPr>
                  <m:t>(</m:t>
                </m:r>
                <m:f>
                  <m:fPr>
                    <m:ctrlPr>
                      <w:rPr>
                        <w:rFonts w:ascii="Cambria Math" w:hAnsi="Cambria Math" w:cs="Arial"/>
                        <w:bCs/>
                        <w:i/>
                        <w:sz w:val="20"/>
                        <w:lang w:val="en-GB"/>
                      </w:rPr>
                    </m:ctrlPr>
                  </m:fPr>
                  <m:num>
                    <m:sSub>
                      <m:sSubPr>
                        <m:ctrlPr>
                          <w:rPr>
                            <w:rFonts w:ascii="Cambria Math" w:hAnsi="Cambria Math" w:cs="Arial"/>
                            <w:bCs/>
                            <w:i/>
                            <w:sz w:val="20"/>
                            <w:lang w:val="en-GB"/>
                          </w:rPr>
                        </m:ctrlPr>
                      </m:sSubPr>
                      <m:e>
                        <m:r>
                          <w:rPr>
                            <w:rFonts w:ascii="Cambria Math" w:hAnsi="Cambria Math" w:cs="Arial"/>
                            <w:sz w:val="20"/>
                            <w:lang w:val="ro-RO"/>
                          </w:rPr>
                          <m:t>q</m:t>
                        </m:r>
                      </m:e>
                      <m:sub>
                        <m:r>
                          <w:rPr>
                            <w:rFonts w:ascii="Cambria Math" w:hAnsi="Cambria Math" w:cs="Arial"/>
                            <w:sz w:val="20"/>
                            <w:lang w:val="ro-RO"/>
                          </w:rPr>
                          <m:t>1</m:t>
                        </m:r>
                      </m:sub>
                    </m:sSub>
                  </m:num>
                  <m:den>
                    <m:sSub>
                      <m:sSubPr>
                        <m:ctrlPr>
                          <w:rPr>
                            <w:rFonts w:ascii="Cambria Math" w:hAnsi="Cambria Math" w:cs="Arial"/>
                            <w:bCs/>
                            <w:i/>
                            <w:sz w:val="20"/>
                            <w:lang w:val="en-GB"/>
                          </w:rPr>
                        </m:ctrlPr>
                      </m:sSubPr>
                      <m:e>
                        <m:r>
                          <w:rPr>
                            <w:rFonts w:ascii="Cambria Math" w:hAnsi="Cambria Math" w:cs="Arial"/>
                            <w:sz w:val="20"/>
                            <w:lang w:val="ro-RO"/>
                          </w:rPr>
                          <m:t>q</m:t>
                        </m:r>
                      </m:e>
                      <m:sub>
                        <m:r>
                          <w:rPr>
                            <w:rFonts w:ascii="Cambria Math" w:hAnsi="Cambria Math" w:cs="Arial"/>
                            <w:sz w:val="20"/>
                            <w:lang w:val="ro-RO"/>
                          </w:rPr>
                          <m:t>1</m:t>
                        </m:r>
                      </m:sub>
                    </m:sSub>
                    <m:r>
                      <w:rPr>
                        <w:rFonts w:ascii="Cambria Math" w:hAnsi="Cambria Math" w:cs="Arial"/>
                        <w:sz w:val="20"/>
                        <w:lang w:val="ro-RO"/>
                      </w:rPr>
                      <m:t>+</m:t>
                    </m:r>
                    <m:sSub>
                      <m:sSubPr>
                        <m:ctrlPr>
                          <w:rPr>
                            <w:rFonts w:ascii="Cambria Math" w:hAnsi="Cambria Math" w:cs="Arial"/>
                            <w:bCs/>
                            <w:i/>
                            <w:sz w:val="20"/>
                            <w:lang w:val="en-GB"/>
                          </w:rPr>
                        </m:ctrlPr>
                      </m:sSubPr>
                      <m:e>
                        <m:r>
                          <w:rPr>
                            <w:rFonts w:ascii="Cambria Math" w:hAnsi="Cambria Math" w:cs="Arial"/>
                            <w:sz w:val="20"/>
                            <w:lang w:val="ro-RO"/>
                          </w:rPr>
                          <m:t>q</m:t>
                        </m:r>
                      </m:e>
                      <m:sub>
                        <m:r>
                          <w:rPr>
                            <w:rFonts w:ascii="Cambria Math" w:hAnsi="Cambria Math" w:cs="Arial"/>
                            <w:sz w:val="20"/>
                            <w:lang w:val="ro-RO"/>
                          </w:rPr>
                          <m:t>2</m:t>
                        </m:r>
                      </m:sub>
                    </m:sSub>
                  </m:den>
                </m:f>
                <m:r>
                  <w:rPr>
                    <w:rFonts w:ascii="Cambria Math" w:hAnsi="Cambria Math" w:cs="Arial"/>
                    <w:sz w:val="20"/>
                    <w:lang w:val="ro-RO"/>
                  </w:rPr>
                  <m:t>)</m:t>
                </m:r>
              </m:oMath>
            </m:oMathPara>
          </w:p>
        </w:tc>
        <w:tc>
          <w:tcPr>
            <w:tcW w:w="1553" w:type="dxa"/>
          </w:tcPr>
          <w:p w14:paraId="5DED609D" w14:textId="78B61F5D" w:rsidR="003C22E2" w:rsidRDefault="003C22E2" w:rsidP="00C46CFE">
            <w:pPr>
              <w:pStyle w:val="BodyText"/>
              <w:jc w:val="center"/>
              <w:rPr>
                <w:rFonts w:ascii="Arial" w:hAnsi="Arial" w:cs="Arial"/>
                <w:sz w:val="20"/>
                <w:lang w:val="ro-RO"/>
              </w:rPr>
            </w:pPr>
            <w:r w:rsidRPr="00A92C1C">
              <w:rPr>
                <w:rFonts w:ascii="Arial" w:hAnsi="Arial" w:cs="Arial"/>
                <w:sz w:val="20"/>
              </w:rPr>
              <w:t>(</w:t>
            </w:r>
            <w:r w:rsidR="00091EF5">
              <w:rPr>
                <w:rFonts w:ascii="Arial" w:hAnsi="Arial" w:cs="Arial"/>
                <w:sz w:val="20"/>
                <w:lang w:val="ro-RO"/>
              </w:rPr>
              <w:t>7</w:t>
            </w:r>
            <w:r w:rsidRPr="00A92C1C">
              <w:rPr>
                <w:rFonts w:ascii="Arial" w:hAnsi="Arial" w:cs="Arial"/>
                <w:sz w:val="20"/>
              </w:rPr>
              <w:t>)</w:t>
            </w:r>
          </w:p>
        </w:tc>
      </w:tr>
    </w:tbl>
    <w:p w14:paraId="0313C865" w14:textId="77777777" w:rsidR="0027750B" w:rsidRPr="00A92C1C" w:rsidRDefault="0027750B" w:rsidP="00256FB9">
      <w:pPr>
        <w:pStyle w:val="BodyText"/>
        <w:rPr>
          <w:rFonts w:ascii="Arial" w:hAnsi="Arial" w:cs="Arial"/>
          <w:sz w:val="20"/>
          <w:lang w:val="ro-RO"/>
        </w:rPr>
      </w:pPr>
    </w:p>
    <w:p w14:paraId="6A4D0C32" w14:textId="19958B38" w:rsidR="0081723A" w:rsidRDefault="0081723A" w:rsidP="00256FB9">
      <w:pPr>
        <w:pStyle w:val="BodyText"/>
        <w:rPr>
          <w:rFonts w:ascii="Arial" w:hAnsi="Arial" w:cs="Arial"/>
          <w:sz w:val="20"/>
          <w:lang w:val="ro-RO"/>
        </w:rPr>
      </w:pPr>
      <w:r w:rsidRPr="00A92C1C">
        <w:rPr>
          <w:rFonts w:ascii="Arial" w:hAnsi="Arial" w:cs="Arial"/>
          <w:sz w:val="20"/>
          <w:lang w:val="ro-RO"/>
        </w:rPr>
        <w:t>în care:</w:t>
      </w:r>
    </w:p>
    <w:p w14:paraId="190AAE80" w14:textId="77777777" w:rsidR="00091EF5" w:rsidRPr="00A92C1C" w:rsidRDefault="00091EF5" w:rsidP="00256FB9">
      <w:pPr>
        <w:pStyle w:val="BodyText"/>
        <w:rPr>
          <w:rFonts w:ascii="Arial" w:hAnsi="Arial" w:cs="Arial"/>
          <w:sz w:val="20"/>
          <w:lang w:val="ro-RO"/>
        </w:rPr>
      </w:pPr>
    </w:p>
    <w:p w14:paraId="28D9D8DF" w14:textId="137CB7D4" w:rsidR="0081723A" w:rsidRPr="00A92C1C" w:rsidRDefault="0081723A" w:rsidP="00256FB9">
      <w:pPr>
        <w:pStyle w:val="BodyText"/>
        <w:rPr>
          <w:rFonts w:ascii="Arial" w:hAnsi="Arial" w:cs="Arial"/>
          <w:sz w:val="20"/>
          <w:lang w:val="ro-RO"/>
        </w:rPr>
      </w:pPr>
      <w:r w:rsidRPr="00A92C1C">
        <w:rPr>
          <w:rFonts w:ascii="Arial" w:hAnsi="Arial" w:cs="Arial"/>
          <w:i/>
          <w:iCs/>
          <w:sz w:val="20"/>
          <w:lang w:val="ro-RO"/>
        </w:rPr>
        <w:t>P</w:t>
      </w:r>
      <w:r w:rsidRPr="00A92C1C">
        <w:rPr>
          <w:rFonts w:ascii="Arial" w:hAnsi="Arial" w:cs="Arial"/>
          <w:i/>
          <w:iCs/>
          <w:sz w:val="20"/>
          <w:vertAlign w:val="subscript"/>
          <w:lang w:val="ro-RO"/>
        </w:rPr>
        <w:t>TB</w:t>
      </w:r>
      <w:r w:rsidRPr="00A92C1C">
        <w:rPr>
          <w:rFonts w:ascii="Arial" w:hAnsi="Arial" w:cs="Arial"/>
          <w:i/>
          <w:iCs/>
          <w:sz w:val="20"/>
          <w:lang w:val="ro-RO"/>
        </w:rPr>
        <w:t xml:space="preserve"> -</w:t>
      </w:r>
      <w:r w:rsidRPr="00A92C1C">
        <w:rPr>
          <w:rFonts w:ascii="Arial" w:hAnsi="Arial" w:cs="Arial"/>
          <w:sz w:val="20"/>
          <w:lang w:val="ro-RO"/>
        </w:rPr>
        <w:t xml:space="preserve"> procentul de timp cu circulație în pluton, care poate fi estimat cu relația (8);</w:t>
      </w:r>
    </w:p>
    <w:p w14:paraId="48619C68" w14:textId="1D1E146E" w:rsidR="0081723A" w:rsidRPr="00A92C1C" w:rsidRDefault="0081723A" w:rsidP="00E777C1">
      <w:pPr>
        <w:pStyle w:val="BodyText"/>
        <w:ind w:left="426" w:hanging="426"/>
        <w:rPr>
          <w:rFonts w:ascii="Arial" w:hAnsi="Arial" w:cs="Arial"/>
          <w:sz w:val="20"/>
          <w:lang w:val="ro-RO"/>
        </w:rPr>
      </w:pPr>
      <w:r w:rsidRPr="00A92C1C">
        <w:rPr>
          <w:rFonts w:ascii="Arial" w:hAnsi="Arial" w:cs="Arial"/>
          <w:sz w:val="20"/>
          <w:lang w:val="ro-RO"/>
        </w:rPr>
        <w:t>C</w:t>
      </w:r>
      <w:r w:rsidRPr="00A92C1C">
        <w:rPr>
          <w:rFonts w:ascii="Arial" w:hAnsi="Arial" w:cs="Arial"/>
          <w:sz w:val="20"/>
          <w:vertAlign w:val="subscript"/>
          <w:lang w:val="ro-RO"/>
        </w:rPr>
        <w:t>D</w:t>
      </w:r>
      <w:r w:rsidRPr="00A92C1C">
        <w:rPr>
          <w:rFonts w:ascii="Arial" w:hAnsi="Arial" w:cs="Arial"/>
          <w:sz w:val="20"/>
          <w:lang w:val="ro-RO"/>
        </w:rPr>
        <w:t xml:space="preserve"> - coeficient de ajustare în funcție de procentul de lungime </w:t>
      </w:r>
      <w:r w:rsidR="00E777C1">
        <w:rPr>
          <w:rFonts w:ascii="Arial" w:hAnsi="Arial" w:cs="Arial"/>
          <w:sz w:val="20"/>
          <w:lang w:val="ro-RO"/>
        </w:rPr>
        <w:t xml:space="preserve">a sectoarelor </w:t>
      </w:r>
      <w:r w:rsidRPr="00A92C1C">
        <w:rPr>
          <w:rFonts w:ascii="Arial" w:hAnsi="Arial" w:cs="Arial"/>
          <w:sz w:val="20"/>
          <w:lang w:val="ro-RO"/>
        </w:rPr>
        <w:t>cu depășire interzisă (tabelul 12);</w:t>
      </w:r>
    </w:p>
    <w:p w14:paraId="63BA20DD" w14:textId="6AAC1836" w:rsidR="0081723A" w:rsidRDefault="0081723A" w:rsidP="00256FB9">
      <w:pPr>
        <w:pStyle w:val="BodyText"/>
        <w:rPr>
          <w:rFonts w:ascii="Arial" w:hAnsi="Arial" w:cs="Arial"/>
          <w:sz w:val="20"/>
          <w:lang w:val="ro-RO"/>
        </w:rPr>
      </w:pPr>
      <w:r w:rsidRPr="00A92C1C">
        <w:rPr>
          <w:rFonts w:ascii="Arial" w:hAnsi="Arial" w:cs="Arial"/>
          <w:i/>
          <w:iCs/>
          <w:sz w:val="20"/>
          <w:lang w:val="ro-RO"/>
        </w:rPr>
        <w:t>q</w:t>
      </w:r>
      <w:r w:rsidRPr="00A92C1C">
        <w:rPr>
          <w:rFonts w:ascii="Arial" w:hAnsi="Arial" w:cs="Arial"/>
          <w:i/>
          <w:iCs/>
          <w:sz w:val="20"/>
          <w:vertAlign w:val="subscript"/>
          <w:lang w:val="ro-RO"/>
        </w:rPr>
        <w:t xml:space="preserve">1, </w:t>
      </w:r>
      <w:r w:rsidRPr="00A92C1C">
        <w:rPr>
          <w:rFonts w:ascii="Arial" w:hAnsi="Arial" w:cs="Arial"/>
          <w:i/>
          <w:iCs/>
          <w:sz w:val="20"/>
          <w:lang w:val="ro-RO"/>
        </w:rPr>
        <w:t>q</w:t>
      </w:r>
      <w:r w:rsidRPr="00A92C1C">
        <w:rPr>
          <w:rFonts w:ascii="Arial" w:hAnsi="Arial" w:cs="Arial"/>
          <w:i/>
          <w:iCs/>
          <w:sz w:val="20"/>
          <w:vertAlign w:val="subscript"/>
          <w:lang w:val="ro-RO"/>
        </w:rPr>
        <w:t>2</w:t>
      </w:r>
      <w:r w:rsidRPr="00A92C1C">
        <w:rPr>
          <w:rFonts w:ascii="Arial" w:hAnsi="Arial" w:cs="Arial"/>
          <w:sz w:val="20"/>
          <w:lang w:val="ro-RO"/>
        </w:rPr>
        <w:t xml:space="preserve"> - cererea de trafic în sensul analizat, respectiv în sensul invers;</w:t>
      </w:r>
    </w:p>
    <w:p w14:paraId="6729B272" w14:textId="77777777" w:rsidR="00091EF5" w:rsidRPr="00A92C1C" w:rsidRDefault="00091EF5" w:rsidP="00256FB9">
      <w:pPr>
        <w:pStyle w:val="BodyText"/>
        <w:rPr>
          <w:rFonts w:ascii="Arial" w:hAnsi="Arial" w:cs="Arial"/>
          <w:sz w:val="20"/>
          <w:lang w:val="ro-RO"/>
        </w:rPr>
      </w:pPr>
    </w:p>
    <w:p w14:paraId="768BAB61" w14:textId="77777777" w:rsidR="0081723A" w:rsidRPr="00A92C1C" w:rsidRDefault="0081723A" w:rsidP="00256FB9">
      <w:pPr>
        <w:pStyle w:val="BodyText"/>
        <w:rPr>
          <w:rFonts w:ascii="Arial" w:hAnsi="Arial" w:cs="Arial"/>
          <w:sz w:val="20"/>
          <w:lang w:val="ro-RO"/>
        </w:rPr>
      </w:pPr>
      <w:r w:rsidRPr="00A92C1C">
        <w:rPr>
          <w:rFonts w:ascii="Arial" w:hAnsi="Arial" w:cs="Arial"/>
          <w:sz w:val="20"/>
          <w:lang w:val="ro-RO"/>
        </w:rPr>
        <w:t xml:space="preserve">Astfel, </w:t>
      </w:r>
      <w:r w:rsidRPr="00A92C1C">
        <w:rPr>
          <w:rFonts w:ascii="Arial" w:hAnsi="Arial" w:cs="Arial"/>
          <w:i/>
          <w:iCs/>
          <w:sz w:val="20"/>
          <w:lang w:val="ro-RO"/>
        </w:rPr>
        <w:t>P</w:t>
      </w:r>
      <w:r w:rsidRPr="00A92C1C">
        <w:rPr>
          <w:rFonts w:ascii="Arial" w:hAnsi="Arial" w:cs="Arial"/>
          <w:i/>
          <w:iCs/>
          <w:sz w:val="20"/>
          <w:vertAlign w:val="subscript"/>
          <w:lang w:val="ro-RO"/>
        </w:rPr>
        <w:t>TB</w:t>
      </w:r>
      <w:r w:rsidRPr="00A92C1C">
        <w:rPr>
          <w:rFonts w:ascii="Arial" w:hAnsi="Arial" w:cs="Arial"/>
          <w:sz w:val="20"/>
          <w:lang w:val="ro-RO"/>
        </w:rPr>
        <w:t xml:space="preserve"> se determină cu relația:</w:t>
      </w:r>
    </w:p>
    <w:p w14:paraId="673A940F" w14:textId="4D9FD76B" w:rsidR="0081723A" w:rsidRDefault="0081723A" w:rsidP="00256FB9">
      <w:pPr>
        <w:pStyle w:val="BodyText"/>
        <w:rPr>
          <w:rFonts w:ascii="Arial" w:hAnsi="Arial" w:cs="Arial"/>
          <w:sz w:val="20"/>
          <w:lang w:val="ro-RO"/>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08"/>
        <w:gridCol w:w="1553"/>
      </w:tblGrid>
      <w:tr w:rsidR="00091EF5" w14:paraId="13F64B1B" w14:textId="77777777" w:rsidTr="0010088C">
        <w:tc>
          <w:tcPr>
            <w:tcW w:w="7508" w:type="dxa"/>
          </w:tcPr>
          <w:p w14:paraId="1C0839CF" w14:textId="68A5C878" w:rsidR="00091EF5" w:rsidRPr="00162DA3" w:rsidRDefault="00C82965" w:rsidP="00256FB9">
            <w:pPr>
              <w:pStyle w:val="BodyText"/>
              <w:rPr>
                <w:rFonts w:ascii="Arial" w:hAnsi="Arial" w:cs="Arial"/>
                <w:b/>
                <w:sz w:val="22"/>
                <w:szCs w:val="22"/>
                <w:lang w:val="ro-RO"/>
              </w:rPr>
            </w:pPr>
            <m:oMathPara>
              <m:oMathParaPr>
                <m:jc m:val="center"/>
              </m:oMathParaPr>
              <m:oMath>
                <m:sSub>
                  <m:sSubPr>
                    <m:ctrlPr>
                      <w:rPr>
                        <w:rFonts w:ascii="Cambria Math" w:hAnsi="Cambria Math" w:cs="Arial"/>
                        <w:b/>
                        <w:i/>
                        <w:sz w:val="20"/>
                        <w:lang w:val="en-GB"/>
                      </w:rPr>
                    </m:ctrlPr>
                  </m:sSubPr>
                  <m:e>
                    <m:r>
                      <m:rPr>
                        <m:sty m:val="bi"/>
                      </m:rPr>
                      <w:rPr>
                        <w:rFonts w:ascii="Cambria Math" w:hAnsi="Cambria Math" w:cs="Arial"/>
                        <w:sz w:val="20"/>
                        <w:lang w:val="ro-RO"/>
                      </w:rPr>
                      <m:t>P</m:t>
                    </m:r>
                  </m:e>
                  <m:sub>
                    <m:r>
                      <m:rPr>
                        <m:sty m:val="bi"/>
                      </m:rPr>
                      <w:rPr>
                        <w:rFonts w:ascii="Cambria Math" w:hAnsi="Cambria Math" w:cs="Arial"/>
                        <w:sz w:val="20"/>
                        <w:lang w:val="ro-RO"/>
                      </w:rPr>
                      <m:t>TB</m:t>
                    </m:r>
                  </m:sub>
                </m:sSub>
                <m:r>
                  <m:rPr>
                    <m:sty m:val="bi"/>
                  </m:rPr>
                  <w:rPr>
                    <w:rFonts w:ascii="Cambria Math" w:hAnsi="Cambria Math" w:cs="Arial"/>
                    <w:sz w:val="20"/>
                    <w:lang w:val="ro-RO"/>
                  </w:rPr>
                  <m:t xml:space="preserve">= </m:t>
                </m:r>
                <m:r>
                  <m:rPr>
                    <m:sty m:val="bi"/>
                  </m:rPr>
                  <w:rPr>
                    <w:rFonts w:ascii="Cambria Math" w:hAnsi="Cambria Math" w:cs="Arial"/>
                    <w:sz w:val="20"/>
                    <w:lang w:val="en-GB"/>
                  </w:rPr>
                  <m:t>100</m:t>
                </m:r>
                <m:d>
                  <m:dPr>
                    <m:begChr m:val="["/>
                    <m:endChr m:val="]"/>
                    <m:ctrlPr>
                      <w:rPr>
                        <w:rFonts w:ascii="Cambria Math" w:hAnsi="Cambria Math" w:cs="Arial"/>
                        <w:b/>
                        <w:i/>
                        <w:sz w:val="20"/>
                        <w:lang w:val="en-GB"/>
                      </w:rPr>
                    </m:ctrlPr>
                  </m:dPr>
                  <m:e>
                    <m:r>
                      <m:rPr>
                        <m:sty m:val="bi"/>
                      </m:rPr>
                      <w:rPr>
                        <w:rFonts w:ascii="Cambria Math" w:hAnsi="Cambria Math" w:cs="Arial"/>
                        <w:sz w:val="20"/>
                        <w:lang w:val="en-GB"/>
                      </w:rPr>
                      <m:t>1</m:t>
                    </m:r>
                    <m:r>
                      <m:rPr>
                        <m:sty m:val="bi"/>
                      </m:rPr>
                      <w:rPr>
                        <w:rFonts w:ascii="Cambria Math" w:hAnsi="Cambria Math" w:cs="Arial"/>
                        <w:sz w:val="20"/>
                        <w:lang w:val="en-GB"/>
                      </w:rPr>
                      <m:t>-</m:t>
                    </m:r>
                    <m:sSup>
                      <m:sSupPr>
                        <m:ctrlPr>
                          <w:rPr>
                            <w:rFonts w:ascii="Cambria Math" w:hAnsi="Cambria Math" w:cs="Arial"/>
                            <w:b/>
                            <w:i/>
                            <w:sz w:val="20"/>
                            <w:lang w:val="en-GB"/>
                          </w:rPr>
                        </m:ctrlPr>
                      </m:sSupPr>
                      <m:e>
                        <m:r>
                          <m:rPr>
                            <m:sty m:val="bi"/>
                          </m:rPr>
                          <w:rPr>
                            <w:rFonts w:ascii="Cambria Math" w:hAnsi="Cambria Math" w:cs="Arial"/>
                            <w:sz w:val="20"/>
                            <w:lang w:val="en-GB"/>
                          </w:rPr>
                          <m:t>e</m:t>
                        </m:r>
                      </m:e>
                      <m:sup>
                        <m:sSubSup>
                          <m:sSubSupPr>
                            <m:ctrlPr>
                              <w:rPr>
                                <w:rFonts w:ascii="Cambria Math" w:hAnsi="Cambria Math" w:cs="Arial"/>
                                <w:b/>
                                <w:i/>
                                <w:sz w:val="20"/>
                                <w:lang w:val="en-GB"/>
                              </w:rPr>
                            </m:ctrlPr>
                          </m:sSubSupPr>
                          <m:e>
                            <m:r>
                              <m:rPr>
                                <m:sty m:val="bi"/>
                              </m:rPr>
                              <w:rPr>
                                <w:rFonts w:ascii="Cambria Math" w:hAnsi="Cambria Math" w:cs="Arial"/>
                                <w:sz w:val="20"/>
                                <w:lang w:val="en-GB"/>
                              </w:rPr>
                              <m:t>aq</m:t>
                            </m:r>
                          </m:e>
                          <m:sub>
                            <m:r>
                              <m:rPr>
                                <m:sty m:val="bi"/>
                              </m:rPr>
                              <w:rPr>
                                <w:rFonts w:ascii="Cambria Math" w:hAnsi="Cambria Math" w:cs="Arial"/>
                                <w:sz w:val="20"/>
                                <w:lang w:val="en-GB"/>
                              </w:rPr>
                              <m:t>1</m:t>
                            </m:r>
                          </m:sub>
                          <m:sup>
                            <m:r>
                              <m:rPr>
                                <m:sty m:val="bi"/>
                              </m:rPr>
                              <w:rPr>
                                <w:rFonts w:ascii="Cambria Math" w:hAnsi="Cambria Math" w:cs="Arial"/>
                                <w:sz w:val="20"/>
                                <w:lang w:val="en-GB"/>
                              </w:rPr>
                              <m:t>b</m:t>
                            </m:r>
                          </m:sup>
                        </m:sSubSup>
                      </m:sup>
                    </m:sSup>
                  </m:e>
                </m:d>
              </m:oMath>
            </m:oMathPara>
          </w:p>
        </w:tc>
        <w:tc>
          <w:tcPr>
            <w:tcW w:w="1553" w:type="dxa"/>
          </w:tcPr>
          <w:p w14:paraId="029E74DF" w14:textId="1016B736" w:rsidR="00091EF5" w:rsidRDefault="00091EF5" w:rsidP="00162DA3">
            <w:pPr>
              <w:pStyle w:val="BodyText"/>
              <w:jc w:val="center"/>
              <w:rPr>
                <w:rFonts w:ascii="Arial" w:hAnsi="Arial" w:cs="Arial"/>
                <w:sz w:val="20"/>
                <w:lang w:val="ro-RO"/>
              </w:rPr>
            </w:pPr>
            <w:r w:rsidRPr="00A92C1C">
              <w:rPr>
                <w:rFonts w:ascii="Arial" w:hAnsi="Arial" w:cs="Arial"/>
                <w:sz w:val="20"/>
              </w:rPr>
              <w:t>(</w:t>
            </w:r>
            <w:r>
              <w:rPr>
                <w:rFonts w:ascii="Arial" w:hAnsi="Arial" w:cs="Arial"/>
                <w:sz w:val="20"/>
                <w:lang w:val="ro-RO"/>
              </w:rPr>
              <w:t>8</w:t>
            </w:r>
            <w:r w:rsidRPr="00A92C1C">
              <w:rPr>
                <w:rFonts w:ascii="Arial" w:hAnsi="Arial" w:cs="Arial"/>
                <w:sz w:val="20"/>
              </w:rPr>
              <w:t>)</w:t>
            </w:r>
          </w:p>
        </w:tc>
      </w:tr>
    </w:tbl>
    <w:p w14:paraId="081801C3" w14:textId="77777777" w:rsidR="00091EF5" w:rsidRPr="00A92C1C" w:rsidRDefault="00091EF5" w:rsidP="00256FB9">
      <w:pPr>
        <w:pStyle w:val="BodyText"/>
        <w:rPr>
          <w:rFonts w:ascii="Arial" w:hAnsi="Arial" w:cs="Arial"/>
          <w:sz w:val="20"/>
          <w:lang w:val="ro-RO"/>
        </w:rPr>
      </w:pPr>
    </w:p>
    <w:p w14:paraId="67BF9834" w14:textId="3B088633" w:rsidR="0081723A" w:rsidRDefault="0081723A" w:rsidP="00256FB9">
      <w:pPr>
        <w:pStyle w:val="BodyText"/>
        <w:rPr>
          <w:rFonts w:ascii="Arial" w:hAnsi="Arial" w:cs="Arial"/>
          <w:sz w:val="20"/>
          <w:lang w:val="ro-RO"/>
        </w:rPr>
      </w:pPr>
      <w:r w:rsidRPr="00A92C1C">
        <w:rPr>
          <w:rFonts w:ascii="Arial" w:hAnsi="Arial" w:cs="Arial"/>
          <w:sz w:val="20"/>
          <w:lang w:val="ro-RO"/>
        </w:rPr>
        <w:t xml:space="preserve">în care </w:t>
      </w:r>
      <w:r w:rsidRPr="00A92C1C">
        <w:rPr>
          <w:rFonts w:ascii="Arial" w:hAnsi="Arial" w:cs="Arial"/>
          <w:i/>
          <w:iCs/>
          <w:sz w:val="20"/>
          <w:lang w:val="ro-RO"/>
        </w:rPr>
        <w:t>a</w:t>
      </w:r>
      <w:r w:rsidRPr="00A92C1C">
        <w:rPr>
          <w:rFonts w:ascii="Arial" w:hAnsi="Arial" w:cs="Arial"/>
          <w:sz w:val="20"/>
          <w:lang w:val="ro-RO"/>
        </w:rPr>
        <w:t xml:space="preserve"> și </w:t>
      </w:r>
      <w:r w:rsidRPr="00A92C1C">
        <w:rPr>
          <w:rFonts w:ascii="Arial" w:hAnsi="Arial" w:cs="Arial"/>
          <w:i/>
          <w:iCs/>
          <w:sz w:val="20"/>
          <w:lang w:val="ro-RO"/>
        </w:rPr>
        <w:t>b</w:t>
      </w:r>
      <w:r w:rsidRPr="00A92C1C">
        <w:rPr>
          <w:rFonts w:ascii="Arial" w:hAnsi="Arial" w:cs="Arial"/>
          <w:sz w:val="20"/>
          <w:lang w:val="ro-RO"/>
        </w:rPr>
        <w:t xml:space="preserve"> sunt constante, prezentate în tabelul 11.</w:t>
      </w:r>
    </w:p>
    <w:p w14:paraId="51112DDD" w14:textId="77777777" w:rsidR="00091EF5" w:rsidRPr="00A92C1C" w:rsidRDefault="00091EF5" w:rsidP="00256FB9">
      <w:pPr>
        <w:pStyle w:val="BodyText"/>
        <w:rPr>
          <w:rFonts w:ascii="Arial" w:hAnsi="Arial" w:cs="Arial"/>
          <w:sz w:val="20"/>
          <w:lang w:val="ro-RO"/>
        </w:rPr>
      </w:pPr>
    </w:p>
    <w:p w14:paraId="3C3F008C" w14:textId="1B19613D" w:rsidR="0081723A" w:rsidRDefault="0081723A" w:rsidP="00256FB9">
      <w:pPr>
        <w:pStyle w:val="BodyText"/>
        <w:jc w:val="center"/>
        <w:rPr>
          <w:rFonts w:ascii="Arial" w:hAnsi="Arial" w:cs="Arial"/>
          <w:b/>
          <w:bCs/>
          <w:i/>
          <w:iCs/>
          <w:sz w:val="20"/>
          <w:lang w:val="ro-RO"/>
        </w:rPr>
      </w:pPr>
      <w:r w:rsidRPr="00A92C1C">
        <w:rPr>
          <w:rFonts w:ascii="Arial" w:hAnsi="Arial" w:cs="Arial"/>
          <w:b/>
          <w:bCs/>
          <w:sz w:val="20"/>
          <w:lang w:val="ro-RO"/>
        </w:rPr>
        <w:t xml:space="preserve">Tabelul 11 - Constantele de calcul pentru determinarea </w:t>
      </w:r>
      <w:r w:rsidRPr="00A92C1C">
        <w:rPr>
          <w:rFonts w:ascii="Arial" w:hAnsi="Arial" w:cs="Arial"/>
          <w:b/>
          <w:bCs/>
          <w:i/>
          <w:iCs/>
          <w:sz w:val="20"/>
          <w:lang w:val="ro-RO"/>
        </w:rPr>
        <w:t>P</w:t>
      </w:r>
      <w:r w:rsidRPr="00A92C1C">
        <w:rPr>
          <w:rFonts w:ascii="Arial" w:hAnsi="Arial" w:cs="Arial"/>
          <w:b/>
          <w:bCs/>
          <w:i/>
          <w:iCs/>
          <w:sz w:val="20"/>
          <w:vertAlign w:val="subscript"/>
          <w:lang w:val="ro-RO"/>
        </w:rPr>
        <w:t>TB</w:t>
      </w:r>
    </w:p>
    <w:p w14:paraId="37B40E7E" w14:textId="77777777" w:rsidR="00091EF5" w:rsidRPr="00D75FFB" w:rsidRDefault="00091EF5" w:rsidP="00D75FFB">
      <w:pPr>
        <w:pStyle w:val="BodyText"/>
        <w:rPr>
          <w:rFonts w:ascii="Arial" w:hAnsi="Arial" w:cs="Arial"/>
          <w:sz w:val="20"/>
          <w:lang w:val="ro-RO"/>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2945"/>
        <w:gridCol w:w="2020"/>
        <w:gridCol w:w="2038"/>
      </w:tblGrid>
      <w:tr w:rsidR="0081723A" w:rsidRPr="00D75FFB" w14:paraId="77A7E2BE" w14:textId="77777777" w:rsidTr="00A92C1C">
        <w:trPr>
          <w:trHeight w:hRule="exact" w:val="623"/>
          <w:jc w:val="center"/>
        </w:trPr>
        <w:tc>
          <w:tcPr>
            <w:tcW w:w="2945" w:type="dxa"/>
            <w:tcBorders>
              <w:top w:val="single" w:sz="4" w:space="0" w:color="auto"/>
              <w:left w:val="single" w:sz="4" w:space="0" w:color="auto"/>
            </w:tcBorders>
            <w:shd w:val="clear" w:color="auto" w:fill="FFFFFF"/>
            <w:vAlign w:val="center"/>
          </w:tcPr>
          <w:p w14:paraId="5804C5C9" w14:textId="0B1032F8" w:rsidR="0081723A" w:rsidRPr="00D75FFB" w:rsidRDefault="0081723A" w:rsidP="00256FB9">
            <w:pPr>
              <w:pStyle w:val="Other0"/>
              <w:shd w:val="clear" w:color="auto" w:fill="auto"/>
              <w:spacing w:line="240" w:lineRule="auto"/>
              <w:ind w:firstLine="0"/>
              <w:jc w:val="center"/>
              <w:rPr>
                <w:rFonts w:ascii="Arial" w:hAnsi="Arial" w:cs="Arial"/>
                <w:sz w:val="20"/>
                <w:szCs w:val="20"/>
                <w:lang w:val="ro-RO"/>
              </w:rPr>
            </w:pPr>
            <w:r w:rsidRPr="00D75FFB">
              <w:rPr>
                <w:rFonts w:ascii="Arial" w:hAnsi="Arial" w:cs="Arial"/>
                <w:sz w:val="20"/>
                <w:szCs w:val="20"/>
                <w:lang w:val="ro-RO"/>
              </w:rPr>
              <w:t xml:space="preserve">Cererea de trafic în sensul opus </w:t>
            </w:r>
            <w:r w:rsidRPr="00D75FFB">
              <w:rPr>
                <w:rFonts w:ascii="Arial" w:hAnsi="Arial" w:cs="Arial"/>
                <w:i/>
                <w:iCs/>
                <w:sz w:val="20"/>
                <w:szCs w:val="20"/>
                <w:lang w:val="ro-RO"/>
              </w:rPr>
              <w:t>q</w:t>
            </w:r>
            <w:r w:rsidRPr="00D75FFB">
              <w:rPr>
                <w:rFonts w:ascii="Arial" w:hAnsi="Arial" w:cs="Arial"/>
                <w:i/>
                <w:iCs/>
                <w:sz w:val="20"/>
                <w:szCs w:val="20"/>
                <w:vertAlign w:val="subscript"/>
                <w:lang w:val="ro-RO"/>
              </w:rPr>
              <w:t>0</w:t>
            </w:r>
            <w:r w:rsidRPr="00D75FFB">
              <w:rPr>
                <w:rFonts w:ascii="Arial" w:hAnsi="Arial" w:cs="Arial"/>
                <w:sz w:val="20"/>
                <w:szCs w:val="20"/>
                <w:lang w:val="ro-RO"/>
              </w:rPr>
              <w:t xml:space="preserve"> (ve</w:t>
            </w:r>
            <w:r w:rsidR="00162DA3" w:rsidRPr="00D75FFB">
              <w:rPr>
                <w:rFonts w:ascii="Arial" w:hAnsi="Arial" w:cs="Arial"/>
                <w:sz w:val="20"/>
                <w:szCs w:val="20"/>
                <w:lang w:val="ro-RO"/>
              </w:rPr>
              <w:t>h.</w:t>
            </w:r>
            <w:r w:rsidRPr="00D75FFB">
              <w:rPr>
                <w:rFonts w:ascii="Arial" w:hAnsi="Arial" w:cs="Arial"/>
                <w:sz w:val="20"/>
                <w:szCs w:val="20"/>
                <w:lang w:val="ro-RO"/>
              </w:rPr>
              <w:t>/oră)</w:t>
            </w:r>
          </w:p>
        </w:tc>
        <w:tc>
          <w:tcPr>
            <w:tcW w:w="2020" w:type="dxa"/>
            <w:tcBorders>
              <w:top w:val="single" w:sz="4" w:space="0" w:color="auto"/>
              <w:left w:val="single" w:sz="4" w:space="0" w:color="auto"/>
            </w:tcBorders>
            <w:shd w:val="clear" w:color="auto" w:fill="FFFFFF"/>
            <w:vAlign w:val="center"/>
          </w:tcPr>
          <w:p w14:paraId="4A24A26F" w14:textId="77777777" w:rsidR="0081723A" w:rsidRPr="00D75FFB" w:rsidRDefault="0081723A" w:rsidP="00256FB9">
            <w:pPr>
              <w:pStyle w:val="Other0"/>
              <w:shd w:val="clear" w:color="auto" w:fill="auto"/>
              <w:spacing w:line="240" w:lineRule="auto"/>
              <w:ind w:firstLine="0"/>
              <w:jc w:val="center"/>
              <w:rPr>
                <w:rFonts w:ascii="Arial" w:hAnsi="Arial" w:cs="Arial"/>
                <w:sz w:val="20"/>
                <w:szCs w:val="20"/>
                <w:lang w:val="ro-RO"/>
              </w:rPr>
            </w:pPr>
            <w:r w:rsidRPr="00D75FFB">
              <w:rPr>
                <w:rFonts w:ascii="Arial" w:hAnsi="Arial" w:cs="Arial"/>
                <w:sz w:val="20"/>
                <w:szCs w:val="20"/>
                <w:lang w:val="ro-RO"/>
              </w:rPr>
              <w:t xml:space="preserve">Constanta </w:t>
            </w:r>
            <w:r w:rsidRPr="00D75FFB">
              <w:rPr>
                <w:rFonts w:ascii="Arial" w:hAnsi="Arial" w:cs="Arial"/>
                <w:i/>
                <w:iCs/>
                <w:sz w:val="20"/>
                <w:szCs w:val="20"/>
                <w:lang w:val="ro-RO"/>
              </w:rPr>
              <w:t>a</w:t>
            </w:r>
          </w:p>
        </w:tc>
        <w:tc>
          <w:tcPr>
            <w:tcW w:w="2038" w:type="dxa"/>
            <w:tcBorders>
              <w:top w:val="single" w:sz="4" w:space="0" w:color="auto"/>
              <w:left w:val="single" w:sz="4" w:space="0" w:color="auto"/>
              <w:right w:val="single" w:sz="4" w:space="0" w:color="auto"/>
            </w:tcBorders>
            <w:shd w:val="clear" w:color="auto" w:fill="FFFFFF"/>
            <w:vAlign w:val="center"/>
          </w:tcPr>
          <w:p w14:paraId="7A78642C" w14:textId="77777777" w:rsidR="0081723A" w:rsidRPr="00D75FFB" w:rsidRDefault="0081723A" w:rsidP="00256FB9">
            <w:pPr>
              <w:pStyle w:val="Other0"/>
              <w:shd w:val="clear" w:color="auto" w:fill="auto"/>
              <w:spacing w:line="240" w:lineRule="auto"/>
              <w:ind w:firstLine="0"/>
              <w:jc w:val="center"/>
              <w:rPr>
                <w:rFonts w:ascii="Arial" w:hAnsi="Arial" w:cs="Arial"/>
                <w:sz w:val="20"/>
                <w:szCs w:val="20"/>
                <w:lang w:val="ro-RO"/>
              </w:rPr>
            </w:pPr>
            <w:r w:rsidRPr="00D75FFB">
              <w:rPr>
                <w:rFonts w:ascii="Arial" w:hAnsi="Arial" w:cs="Arial"/>
                <w:sz w:val="20"/>
                <w:szCs w:val="20"/>
                <w:lang w:val="ro-RO"/>
              </w:rPr>
              <w:t xml:space="preserve">Constanta </w:t>
            </w:r>
            <w:r w:rsidRPr="00D75FFB">
              <w:rPr>
                <w:rFonts w:ascii="Arial" w:hAnsi="Arial" w:cs="Arial"/>
                <w:i/>
                <w:iCs/>
                <w:sz w:val="20"/>
                <w:szCs w:val="20"/>
                <w:lang w:val="ro-RO"/>
              </w:rPr>
              <w:t>b</w:t>
            </w:r>
          </w:p>
        </w:tc>
      </w:tr>
      <w:tr w:rsidR="0081723A" w:rsidRPr="00A92C1C" w14:paraId="2CDF0B5C" w14:textId="77777777" w:rsidTr="00A92C1C">
        <w:trPr>
          <w:trHeight w:hRule="exact" w:val="256"/>
          <w:jc w:val="center"/>
        </w:trPr>
        <w:tc>
          <w:tcPr>
            <w:tcW w:w="2945" w:type="dxa"/>
            <w:tcBorders>
              <w:top w:val="single" w:sz="4" w:space="0" w:color="auto"/>
              <w:left w:val="single" w:sz="4" w:space="0" w:color="auto"/>
            </w:tcBorders>
            <w:shd w:val="clear" w:color="auto" w:fill="FFFFFF"/>
          </w:tcPr>
          <w:p w14:paraId="7EB28F7A"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rPr>
            </w:pPr>
            <w:r w:rsidRPr="00A92C1C">
              <w:rPr>
                <w:rFonts w:ascii="Arial" w:hAnsi="Arial" w:cs="Arial"/>
                <w:sz w:val="20"/>
                <w:szCs w:val="20"/>
              </w:rPr>
              <w:t>≤200</w:t>
            </w:r>
          </w:p>
        </w:tc>
        <w:tc>
          <w:tcPr>
            <w:tcW w:w="2020" w:type="dxa"/>
            <w:tcBorders>
              <w:top w:val="single" w:sz="4" w:space="0" w:color="auto"/>
              <w:left w:val="single" w:sz="4" w:space="0" w:color="auto"/>
            </w:tcBorders>
            <w:shd w:val="clear" w:color="auto" w:fill="FFFFFF"/>
          </w:tcPr>
          <w:p w14:paraId="23373049"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rPr>
            </w:pPr>
            <w:r w:rsidRPr="00A92C1C">
              <w:rPr>
                <w:rFonts w:ascii="Arial" w:hAnsi="Arial" w:cs="Arial"/>
                <w:sz w:val="20"/>
                <w:szCs w:val="20"/>
              </w:rPr>
              <w:t>-0,00087</w:t>
            </w:r>
          </w:p>
        </w:tc>
        <w:tc>
          <w:tcPr>
            <w:tcW w:w="2038" w:type="dxa"/>
            <w:tcBorders>
              <w:top w:val="single" w:sz="4" w:space="0" w:color="auto"/>
              <w:left w:val="single" w:sz="4" w:space="0" w:color="auto"/>
              <w:right w:val="single" w:sz="4" w:space="0" w:color="auto"/>
            </w:tcBorders>
            <w:shd w:val="clear" w:color="auto" w:fill="FFFFFF"/>
          </w:tcPr>
          <w:p w14:paraId="174428D4" w14:textId="77777777" w:rsidR="0081723A" w:rsidRPr="00A92C1C" w:rsidRDefault="0081723A" w:rsidP="00256FB9">
            <w:pPr>
              <w:pStyle w:val="Other0"/>
              <w:shd w:val="clear" w:color="auto" w:fill="auto"/>
              <w:spacing w:line="240" w:lineRule="auto"/>
              <w:ind w:firstLine="720"/>
              <w:jc w:val="both"/>
              <w:rPr>
                <w:rFonts w:ascii="Arial" w:hAnsi="Arial" w:cs="Arial"/>
                <w:sz w:val="20"/>
                <w:szCs w:val="20"/>
              </w:rPr>
            </w:pPr>
            <w:r w:rsidRPr="00A92C1C">
              <w:rPr>
                <w:rFonts w:ascii="Arial" w:hAnsi="Arial" w:cs="Arial"/>
                <w:sz w:val="20"/>
                <w:szCs w:val="20"/>
              </w:rPr>
              <w:t>0,973</w:t>
            </w:r>
          </w:p>
        </w:tc>
      </w:tr>
      <w:tr w:rsidR="0081723A" w:rsidRPr="00A92C1C" w14:paraId="5B706425" w14:textId="77777777" w:rsidTr="00A92C1C">
        <w:trPr>
          <w:trHeight w:hRule="exact" w:val="263"/>
          <w:jc w:val="center"/>
        </w:trPr>
        <w:tc>
          <w:tcPr>
            <w:tcW w:w="2945" w:type="dxa"/>
            <w:tcBorders>
              <w:top w:val="single" w:sz="4" w:space="0" w:color="auto"/>
              <w:left w:val="single" w:sz="4" w:space="0" w:color="auto"/>
            </w:tcBorders>
            <w:shd w:val="clear" w:color="auto" w:fill="FFFFFF"/>
          </w:tcPr>
          <w:p w14:paraId="03C380B2"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rPr>
            </w:pPr>
            <w:r w:rsidRPr="00A92C1C">
              <w:rPr>
                <w:rFonts w:ascii="Arial" w:hAnsi="Arial" w:cs="Arial"/>
                <w:sz w:val="20"/>
                <w:szCs w:val="20"/>
              </w:rPr>
              <w:t>400</w:t>
            </w:r>
          </w:p>
        </w:tc>
        <w:tc>
          <w:tcPr>
            <w:tcW w:w="2020" w:type="dxa"/>
            <w:tcBorders>
              <w:top w:val="single" w:sz="4" w:space="0" w:color="auto"/>
              <w:left w:val="single" w:sz="4" w:space="0" w:color="auto"/>
            </w:tcBorders>
            <w:shd w:val="clear" w:color="auto" w:fill="FFFFFF"/>
          </w:tcPr>
          <w:p w14:paraId="7E2CEFF2"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rPr>
            </w:pPr>
            <w:r w:rsidRPr="00A92C1C">
              <w:rPr>
                <w:rFonts w:ascii="Arial" w:hAnsi="Arial" w:cs="Arial"/>
                <w:sz w:val="20"/>
                <w:szCs w:val="20"/>
              </w:rPr>
              <w:t>-0,00137</w:t>
            </w:r>
          </w:p>
        </w:tc>
        <w:tc>
          <w:tcPr>
            <w:tcW w:w="2038" w:type="dxa"/>
            <w:tcBorders>
              <w:top w:val="single" w:sz="4" w:space="0" w:color="auto"/>
              <w:left w:val="single" w:sz="4" w:space="0" w:color="auto"/>
              <w:right w:val="single" w:sz="4" w:space="0" w:color="auto"/>
            </w:tcBorders>
            <w:shd w:val="clear" w:color="auto" w:fill="FFFFFF"/>
          </w:tcPr>
          <w:p w14:paraId="1CFE1B77"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rPr>
            </w:pPr>
            <w:r w:rsidRPr="00A92C1C">
              <w:rPr>
                <w:rFonts w:ascii="Arial" w:hAnsi="Arial" w:cs="Arial"/>
                <w:sz w:val="20"/>
                <w:szCs w:val="20"/>
              </w:rPr>
              <w:t>0,923</w:t>
            </w:r>
          </w:p>
        </w:tc>
      </w:tr>
      <w:tr w:rsidR="0081723A" w:rsidRPr="00A92C1C" w14:paraId="0FC17AB8" w14:textId="77777777" w:rsidTr="00A92C1C">
        <w:trPr>
          <w:trHeight w:hRule="exact" w:val="259"/>
          <w:jc w:val="center"/>
        </w:trPr>
        <w:tc>
          <w:tcPr>
            <w:tcW w:w="2945" w:type="dxa"/>
            <w:tcBorders>
              <w:top w:val="single" w:sz="4" w:space="0" w:color="auto"/>
              <w:left w:val="single" w:sz="4" w:space="0" w:color="auto"/>
            </w:tcBorders>
            <w:shd w:val="clear" w:color="auto" w:fill="FFFFFF"/>
          </w:tcPr>
          <w:p w14:paraId="01BEB6F6"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rPr>
            </w:pPr>
            <w:r w:rsidRPr="00A92C1C">
              <w:rPr>
                <w:rFonts w:ascii="Arial" w:hAnsi="Arial" w:cs="Arial"/>
                <w:sz w:val="20"/>
                <w:szCs w:val="20"/>
              </w:rPr>
              <w:t>600</w:t>
            </w:r>
          </w:p>
        </w:tc>
        <w:tc>
          <w:tcPr>
            <w:tcW w:w="2020" w:type="dxa"/>
            <w:tcBorders>
              <w:top w:val="single" w:sz="4" w:space="0" w:color="auto"/>
              <w:left w:val="single" w:sz="4" w:space="0" w:color="auto"/>
            </w:tcBorders>
            <w:shd w:val="clear" w:color="auto" w:fill="FFFFFF"/>
          </w:tcPr>
          <w:p w14:paraId="0C7DB4D7"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rPr>
            </w:pPr>
            <w:r w:rsidRPr="00A92C1C">
              <w:rPr>
                <w:rFonts w:ascii="Arial" w:hAnsi="Arial" w:cs="Arial"/>
                <w:sz w:val="20"/>
                <w:szCs w:val="20"/>
              </w:rPr>
              <w:t>-0,00205</w:t>
            </w:r>
          </w:p>
        </w:tc>
        <w:tc>
          <w:tcPr>
            <w:tcW w:w="2038" w:type="dxa"/>
            <w:tcBorders>
              <w:top w:val="single" w:sz="4" w:space="0" w:color="auto"/>
              <w:left w:val="single" w:sz="4" w:space="0" w:color="auto"/>
              <w:right w:val="single" w:sz="4" w:space="0" w:color="auto"/>
            </w:tcBorders>
            <w:shd w:val="clear" w:color="auto" w:fill="FFFFFF"/>
          </w:tcPr>
          <w:p w14:paraId="4D8F5BCC" w14:textId="77777777" w:rsidR="0081723A" w:rsidRPr="00A92C1C" w:rsidRDefault="0081723A" w:rsidP="00256FB9">
            <w:pPr>
              <w:pStyle w:val="Other0"/>
              <w:shd w:val="clear" w:color="auto" w:fill="auto"/>
              <w:spacing w:line="240" w:lineRule="auto"/>
              <w:ind w:firstLine="720"/>
              <w:jc w:val="both"/>
              <w:rPr>
                <w:rFonts w:ascii="Arial" w:hAnsi="Arial" w:cs="Arial"/>
                <w:sz w:val="20"/>
                <w:szCs w:val="20"/>
              </w:rPr>
            </w:pPr>
            <w:r w:rsidRPr="00A92C1C">
              <w:rPr>
                <w:rFonts w:ascii="Arial" w:hAnsi="Arial" w:cs="Arial"/>
                <w:sz w:val="20"/>
                <w:szCs w:val="20"/>
              </w:rPr>
              <w:t>0,870</w:t>
            </w:r>
          </w:p>
        </w:tc>
      </w:tr>
      <w:tr w:rsidR="0081723A" w:rsidRPr="00A92C1C" w14:paraId="0FAE34FC" w14:textId="77777777" w:rsidTr="00A92C1C">
        <w:trPr>
          <w:trHeight w:hRule="exact" w:val="263"/>
          <w:jc w:val="center"/>
        </w:trPr>
        <w:tc>
          <w:tcPr>
            <w:tcW w:w="2945" w:type="dxa"/>
            <w:tcBorders>
              <w:top w:val="single" w:sz="4" w:space="0" w:color="auto"/>
              <w:left w:val="single" w:sz="4" w:space="0" w:color="auto"/>
            </w:tcBorders>
            <w:shd w:val="clear" w:color="auto" w:fill="FFFFFF"/>
          </w:tcPr>
          <w:p w14:paraId="0C8D9254"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rPr>
            </w:pPr>
            <w:r w:rsidRPr="00A92C1C">
              <w:rPr>
                <w:rFonts w:ascii="Arial" w:hAnsi="Arial" w:cs="Arial"/>
                <w:sz w:val="20"/>
                <w:szCs w:val="20"/>
              </w:rPr>
              <w:t>800</w:t>
            </w:r>
          </w:p>
        </w:tc>
        <w:tc>
          <w:tcPr>
            <w:tcW w:w="2020" w:type="dxa"/>
            <w:tcBorders>
              <w:top w:val="single" w:sz="4" w:space="0" w:color="auto"/>
              <w:left w:val="single" w:sz="4" w:space="0" w:color="auto"/>
            </w:tcBorders>
            <w:shd w:val="clear" w:color="auto" w:fill="FFFFFF"/>
          </w:tcPr>
          <w:p w14:paraId="2E335DCF"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rPr>
            </w:pPr>
            <w:r w:rsidRPr="00A92C1C">
              <w:rPr>
                <w:rFonts w:ascii="Arial" w:hAnsi="Arial" w:cs="Arial"/>
                <w:sz w:val="20"/>
                <w:szCs w:val="20"/>
              </w:rPr>
              <w:t>-0,00279</w:t>
            </w:r>
          </w:p>
        </w:tc>
        <w:tc>
          <w:tcPr>
            <w:tcW w:w="2038" w:type="dxa"/>
            <w:tcBorders>
              <w:top w:val="single" w:sz="4" w:space="0" w:color="auto"/>
              <w:left w:val="single" w:sz="4" w:space="0" w:color="auto"/>
              <w:right w:val="single" w:sz="4" w:space="0" w:color="auto"/>
            </w:tcBorders>
            <w:shd w:val="clear" w:color="auto" w:fill="FFFFFF"/>
          </w:tcPr>
          <w:p w14:paraId="03A29802" w14:textId="77777777" w:rsidR="0081723A" w:rsidRPr="00A92C1C" w:rsidRDefault="0081723A" w:rsidP="00256FB9">
            <w:pPr>
              <w:pStyle w:val="Other0"/>
              <w:shd w:val="clear" w:color="auto" w:fill="auto"/>
              <w:spacing w:line="240" w:lineRule="auto"/>
              <w:ind w:firstLine="720"/>
              <w:jc w:val="both"/>
              <w:rPr>
                <w:rFonts w:ascii="Arial" w:hAnsi="Arial" w:cs="Arial"/>
                <w:sz w:val="20"/>
                <w:szCs w:val="20"/>
              </w:rPr>
            </w:pPr>
            <w:r w:rsidRPr="00A92C1C">
              <w:rPr>
                <w:rFonts w:ascii="Arial" w:hAnsi="Arial" w:cs="Arial"/>
                <w:sz w:val="20"/>
                <w:szCs w:val="20"/>
              </w:rPr>
              <w:t>0,833</w:t>
            </w:r>
          </w:p>
        </w:tc>
      </w:tr>
      <w:tr w:rsidR="0081723A" w:rsidRPr="00A92C1C" w14:paraId="69A8F048" w14:textId="77777777" w:rsidTr="00A92C1C">
        <w:trPr>
          <w:trHeight w:hRule="exact" w:val="263"/>
          <w:jc w:val="center"/>
        </w:trPr>
        <w:tc>
          <w:tcPr>
            <w:tcW w:w="2945" w:type="dxa"/>
            <w:tcBorders>
              <w:top w:val="single" w:sz="4" w:space="0" w:color="auto"/>
              <w:left w:val="single" w:sz="4" w:space="0" w:color="auto"/>
            </w:tcBorders>
            <w:shd w:val="clear" w:color="auto" w:fill="FFFFFF"/>
          </w:tcPr>
          <w:p w14:paraId="29335A20"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rPr>
            </w:pPr>
            <w:r w:rsidRPr="00A92C1C">
              <w:rPr>
                <w:rFonts w:ascii="Arial" w:hAnsi="Arial" w:cs="Arial"/>
                <w:sz w:val="20"/>
                <w:szCs w:val="20"/>
              </w:rPr>
              <w:t>1000</w:t>
            </w:r>
          </w:p>
        </w:tc>
        <w:tc>
          <w:tcPr>
            <w:tcW w:w="2020" w:type="dxa"/>
            <w:tcBorders>
              <w:top w:val="single" w:sz="4" w:space="0" w:color="auto"/>
              <w:left w:val="single" w:sz="4" w:space="0" w:color="auto"/>
            </w:tcBorders>
            <w:shd w:val="clear" w:color="auto" w:fill="FFFFFF"/>
          </w:tcPr>
          <w:p w14:paraId="32154868"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rPr>
            </w:pPr>
            <w:r w:rsidRPr="00A92C1C">
              <w:rPr>
                <w:rFonts w:ascii="Arial" w:hAnsi="Arial" w:cs="Arial"/>
                <w:sz w:val="20"/>
                <w:szCs w:val="20"/>
              </w:rPr>
              <w:t>-0,00304</w:t>
            </w:r>
          </w:p>
        </w:tc>
        <w:tc>
          <w:tcPr>
            <w:tcW w:w="2038" w:type="dxa"/>
            <w:tcBorders>
              <w:top w:val="single" w:sz="4" w:space="0" w:color="auto"/>
              <w:left w:val="single" w:sz="4" w:space="0" w:color="auto"/>
              <w:right w:val="single" w:sz="4" w:space="0" w:color="auto"/>
            </w:tcBorders>
            <w:shd w:val="clear" w:color="auto" w:fill="FFFFFF"/>
          </w:tcPr>
          <w:p w14:paraId="75877BE5"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rPr>
            </w:pPr>
            <w:r w:rsidRPr="00A92C1C">
              <w:rPr>
                <w:rFonts w:ascii="Arial" w:hAnsi="Arial" w:cs="Arial"/>
                <w:sz w:val="20"/>
                <w:szCs w:val="20"/>
              </w:rPr>
              <w:t>0,829</w:t>
            </w:r>
          </w:p>
        </w:tc>
      </w:tr>
      <w:tr w:rsidR="0081723A" w:rsidRPr="00A92C1C" w14:paraId="088163D3" w14:textId="77777777" w:rsidTr="00A92C1C">
        <w:trPr>
          <w:trHeight w:hRule="exact" w:val="259"/>
          <w:jc w:val="center"/>
        </w:trPr>
        <w:tc>
          <w:tcPr>
            <w:tcW w:w="2945" w:type="dxa"/>
            <w:tcBorders>
              <w:top w:val="single" w:sz="4" w:space="0" w:color="auto"/>
              <w:left w:val="single" w:sz="4" w:space="0" w:color="auto"/>
            </w:tcBorders>
            <w:shd w:val="clear" w:color="auto" w:fill="FFFFFF"/>
          </w:tcPr>
          <w:p w14:paraId="1116F02C"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rPr>
            </w:pPr>
            <w:r w:rsidRPr="00A92C1C">
              <w:rPr>
                <w:rFonts w:ascii="Arial" w:hAnsi="Arial" w:cs="Arial"/>
                <w:sz w:val="20"/>
                <w:szCs w:val="20"/>
              </w:rPr>
              <w:t>1200</w:t>
            </w:r>
          </w:p>
        </w:tc>
        <w:tc>
          <w:tcPr>
            <w:tcW w:w="2020" w:type="dxa"/>
            <w:tcBorders>
              <w:top w:val="single" w:sz="4" w:space="0" w:color="auto"/>
              <w:left w:val="single" w:sz="4" w:space="0" w:color="auto"/>
            </w:tcBorders>
            <w:shd w:val="clear" w:color="auto" w:fill="FFFFFF"/>
          </w:tcPr>
          <w:p w14:paraId="38087EAF"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rPr>
            </w:pPr>
            <w:r w:rsidRPr="00A92C1C">
              <w:rPr>
                <w:rFonts w:ascii="Arial" w:hAnsi="Arial" w:cs="Arial"/>
                <w:sz w:val="20"/>
                <w:szCs w:val="20"/>
              </w:rPr>
              <w:t>-0,00335</w:t>
            </w:r>
          </w:p>
        </w:tc>
        <w:tc>
          <w:tcPr>
            <w:tcW w:w="2038" w:type="dxa"/>
            <w:tcBorders>
              <w:top w:val="single" w:sz="4" w:space="0" w:color="auto"/>
              <w:left w:val="single" w:sz="4" w:space="0" w:color="auto"/>
              <w:right w:val="single" w:sz="4" w:space="0" w:color="auto"/>
            </w:tcBorders>
            <w:shd w:val="clear" w:color="auto" w:fill="FFFFFF"/>
          </w:tcPr>
          <w:p w14:paraId="38F0C9FB" w14:textId="77777777" w:rsidR="0081723A" w:rsidRPr="00A92C1C" w:rsidRDefault="0081723A" w:rsidP="00256FB9">
            <w:pPr>
              <w:pStyle w:val="Other0"/>
              <w:shd w:val="clear" w:color="auto" w:fill="auto"/>
              <w:spacing w:line="240" w:lineRule="auto"/>
              <w:ind w:firstLine="720"/>
              <w:jc w:val="both"/>
              <w:rPr>
                <w:rFonts w:ascii="Arial" w:hAnsi="Arial" w:cs="Arial"/>
                <w:sz w:val="20"/>
                <w:szCs w:val="20"/>
              </w:rPr>
            </w:pPr>
            <w:r w:rsidRPr="00A92C1C">
              <w:rPr>
                <w:rFonts w:ascii="Arial" w:hAnsi="Arial" w:cs="Arial"/>
                <w:sz w:val="20"/>
                <w:szCs w:val="20"/>
              </w:rPr>
              <w:t>0,825</w:t>
            </w:r>
          </w:p>
        </w:tc>
      </w:tr>
      <w:tr w:rsidR="0081723A" w:rsidRPr="00A92C1C" w14:paraId="61C13D69" w14:textId="77777777" w:rsidTr="00A92C1C">
        <w:trPr>
          <w:trHeight w:hRule="exact" w:val="263"/>
          <w:jc w:val="center"/>
        </w:trPr>
        <w:tc>
          <w:tcPr>
            <w:tcW w:w="2945" w:type="dxa"/>
            <w:tcBorders>
              <w:top w:val="single" w:sz="4" w:space="0" w:color="auto"/>
              <w:left w:val="single" w:sz="4" w:space="0" w:color="auto"/>
            </w:tcBorders>
            <w:shd w:val="clear" w:color="auto" w:fill="FFFFFF"/>
          </w:tcPr>
          <w:p w14:paraId="66DF4D9F"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rPr>
            </w:pPr>
            <w:r w:rsidRPr="00A92C1C">
              <w:rPr>
                <w:rFonts w:ascii="Arial" w:hAnsi="Arial" w:cs="Arial"/>
                <w:sz w:val="20"/>
                <w:szCs w:val="20"/>
              </w:rPr>
              <w:t>1400</w:t>
            </w:r>
          </w:p>
        </w:tc>
        <w:tc>
          <w:tcPr>
            <w:tcW w:w="2020" w:type="dxa"/>
            <w:tcBorders>
              <w:top w:val="single" w:sz="4" w:space="0" w:color="auto"/>
              <w:left w:val="single" w:sz="4" w:space="0" w:color="auto"/>
            </w:tcBorders>
            <w:shd w:val="clear" w:color="auto" w:fill="FFFFFF"/>
          </w:tcPr>
          <w:p w14:paraId="1FB1C0E7"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rPr>
            </w:pPr>
            <w:r w:rsidRPr="00A92C1C">
              <w:rPr>
                <w:rFonts w:ascii="Arial" w:hAnsi="Arial" w:cs="Arial"/>
                <w:sz w:val="20"/>
                <w:szCs w:val="20"/>
              </w:rPr>
              <w:t>-0,00360</w:t>
            </w:r>
          </w:p>
        </w:tc>
        <w:tc>
          <w:tcPr>
            <w:tcW w:w="2038" w:type="dxa"/>
            <w:tcBorders>
              <w:top w:val="single" w:sz="4" w:space="0" w:color="auto"/>
              <w:left w:val="single" w:sz="4" w:space="0" w:color="auto"/>
              <w:right w:val="single" w:sz="4" w:space="0" w:color="auto"/>
            </w:tcBorders>
            <w:shd w:val="clear" w:color="auto" w:fill="FFFFFF"/>
          </w:tcPr>
          <w:p w14:paraId="0142263A" w14:textId="77777777" w:rsidR="0081723A" w:rsidRPr="00A92C1C" w:rsidRDefault="0081723A" w:rsidP="00256FB9">
            <w:pPr>
              <w:pStyle w:val="Other0"/>
              <w:shd w:val="clear" w:color="auto" w:fill="auto"/>
              <w:spacing w:line="240" w:lineRule="auto"/>
              <w:ind w:firstLine="720"/>
              <w:jc w:val="both"/>
              <w:rPr>
                <w:rFonts w:ascii="Arial" w:hAnsi="Arial" w:cs="Arial"/>
                <w:sz w:val="20"/>
                <w:szCs w:val="20"/>
              </w:rPr>
            </w:pPr>
            <w:r w:rsidRPr="00A92C1C">
              <w:rPr>
                <w:rFonts w:ascii="Arial" w:hAnsi="Arial" w:cs="Arial"/>
                <w:sz w:val="20"/>
                <w:szCs w:val="20"/>
              </w:rPr>
              <w:t>0,821</w:t>
            </w:r>
          </w:p>
        </w:tc>
      </w:tr>
      <w:tr w:rsidR="0081723A" w:rsidRPr="00A92C1C" w14:paraId="0B142CC6" w14:textId="77777777" w:rsidTr="00A92C1C">
        <w:trPr>
          <w:trHeight w:hRule="exact" w:val="284"/>
          <w:jc w:val="center"/>
        </w:trPr>
        <w:tc>
          <w:tcPr>
            <w:tcW w:w="2945" w:type="dxa"/>
            <w:tcBorders>
              <w:top w:val="single" w:sz="4" w:space="0" w:color="auto"/>
              <w:left w:val="single" w:sz="4" w:space="0" w:color="auto"/>
              <w:bottom w:val="single" w:sz="4" w:space="0" w:color="auto"/>
            </w:tcBorders>
            <w:shd w:val="clear" w:color="auto" w:fill="FFFFFF"/>
          </w:tcPr>
          <w:p w14:paraId="4D5DC3C8"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rPr>
            </w:pPr>
            <w:r w:rsidRPr="00A92C1C">
              <w:rPr>
                <w:rFonts w:ascii="Arial" w:hAnsi="Arial" w:cs="Arial"/>
                <w:sz w:val="20"/>
                <w:szCs w:val="20"/>
              </w:rPr>
              <w:t>≥1600</w:t>
            </w:r>
          </w:p>
        </w:tc>
        <w:tc>
          <w:tcPr>
            <w:tcW w:w="2020" w:type="dxa"/>
            <w:tcBorders>
              <w:top w:val="single" w:sz="4" w:space="0" w:color="auto"/>
              <w:left w:val="single" w:sz="4" w:space="0" w:color="auto"/>
              <w:bottom w:val="single" w:sz="4" w:space="0" w:color="auto"/>
            </w:tcBorders>
            <w:shd w:val="clear" w:color="auto" w:fill="FFFFFF"/>
          </w:tcPr>
          <w:p w14:paraId="212C9E68"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rPr>
            </w:pPr>
            <w:r w:rsidRPr="00A92C1C">
              <w:rPr>
                <w:rFonts w:ascii="Arial" w:hAnsi="Arial" w:cs="Arial"/>
                <w:sz w:val="20"/>
                <w:szCs w:val="20"/>
              </w:rPr>
              <w:t>-0,00385</w:t>
            </w:r>
          </w:p>
        </w:tc>
        <w:tc>
          <w:tcPr>
            <w:tcW w:w="2038" w:type="dxa"/>
            <w:tcBorders>
              <w:top w:val="single" w:sz="4" w:space="0" w:color="auto"/>
              <w:left w:val="single" w:sz="4" w:space="0" w:color="auto"/>
              <w:bottom w:val="single" w:sz="4" w:space="0" w:color="auto"/>
              <w:right w:val="single" w:sz="4" w:space="0" w:color="auto"/>
            </w:tcBorders>
            <w:shd w:val="clear" w:color="auto" w:fill="FFFFFF"/>
          </w:tcPr>
          <w:p w14:paraId="47C5D1F3"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rPr>
            </w:pPr>
            <w:r w:rsidRPr="00A92C1C">
              <w:rPr>
                <w:rFonts w:ascii="Arial" w:hAnsi="Arial" w:cs="Arial"/>
                <w:sz w:val="20"/>
                <w:szCs w:val="20"/>
              </w:rPr>
              <w:t>0,817</w:t>
            </w:r>
          </w:p>
        </w:tc>
      </w:tr>
    </w:tbl>
    <w:p w14:paraId="20066513" w14:textId="77777777" w:rsidR="0081723A" w:rsidRPr="00A92C1C" w:rsidRDefault="0081723A" w:rsidP="00256FB9">
      <w:pPr>
        <w:spacing w:after="0" w:line="240" w:lineRule="auto"/>
        <w:rPr>
          <w:rFonts w:ascii="Arial" w:hAnsi="Arial" w:cs="Arial"/>
          <w:sz w:val="20"/>
          <w:szCs w:val="20"/>
        </w:rPr>
      </w:pPr>
    </w:p>
    <w:p w14:paraId="306045C5" w14:textId="119CCD7F" w:rsidR="0081723A" w:rsidRDefault="0081723A" w:rsidP="00256FB9">
      <w:pPr>
        <w:pStyle w:val="BodyText"/>
        <w:jc w:val="center"/>
        <w:rPr>
          <w:rFonts w:ascii="Arial" w:hAnsi="Arial" w:cs="Arial"/>
          <w:b/>
          <w:bCs/>
          <w:i/>
          <w:iCs/>
          <w:sz w:val="20"/>
          <w:vertAlign w:val="subscript"/>
          <w:lang w:val="ro-RO"/>
        </w:rPr>
      </w:pPr>
      <w:r w:rsidRPr="00A92C1C">
        <w:rPr>
          <w:rFonts w:ascii="Arial" w:hAnsi="Arial" w:cs="Arial"/>
          <w:b/>
          <w:bCs/>
          <w:sz w:val="20"/>
          <w:lang w:val="ro-RO"/>
        </w:rPr>
        <w:t xml:space="preserve">Tabelul 12 - Coeficientul de ajustare </w:t>
      </w:r>
      <w:r w:rsidRPr="00A92C1C">
        <w:rPr>
          <w:rFonts w:ascii="Arial" w:hAnsi="Arial" w:cs="Arial"/>
          <w:b/>
          <w:bCs/>
          <w:i/>
          <w:iCs/>
          <w:sz w:val="20"/>
          <w:lang w:val="ro-RO"/>
        </w:rPr>
        <w:t>C</w:t>
      </w:r>
      <w:r w:rsidRPr="00A92C1C">
        <w:rPr>
          <w:rFonts w:ascii="Arial" w:hAnsi="Arial" w:cs="Arial"/>
          <w:b/>
          <w:bCs/>
          <w:i/>
          <w:iCs/>
          <w:sz w:val="20"/>
          <w:vertAlign w:val="subscript"/>
          <w:lang w:val="ro-RO"/>
        </w:rPr>
        <w:t>D</w:t>
      </w:r>
      <w:r w:rsidRPr="00A92C1C">
        <w:rPr>
          <w:rFonts w:ascii="Arial" w:hAnsi="Arial" w:cs="Arial"/>
          <w:b/>
          <w:bCs/>
          <w:sz w:val="20"/>
          <w:lang w:val="ro-RO"/>
        </w:rPr>
        <w:t xml:space="preserve"> pentru estimarea </w:t>
      </w:r>
      <w:r w:rsidRPr="00A92C1C">
        <w:rPr>
          <w:rFonts w:ascii="Arial" w:hAnsi="Arial" w:cs="Arial"/>
          <w:b/>
          <w:bCs/>
          <w:i/>
          <w:iCs/>
          <w:sz w:val="20"/>
          <w:lang w:val="ro-RO"/>
        </w:rPr>
        <w:t>P</w:t>
      </w:r>
      <w:r w:rsidRPr="00A92C1C">
        <w:rPr>
          <w:rFonts w:ascii="Arial" w:hAnsi="Arial" w:cs="Arial"/>
          <w:b/>
          <w:bCs/>
          <w:i/>
          <w:iCs/>
          <w:sz w:val="20"/>
          <w:vertAlign w:val="subscript"/>
          <w:lang w:val="ro-RO"/>
        </w:rPr>
        <w:t>T</w:t>
      </w:r>
    </w:p>
    <w:p w14:paraId="47842CD2" w14:textId="77777777" w:rsidR="00091EF5" w:rsidRPr="0065423A" w:rsidRDefault="00091EF5" w:rsidP="0065423A">
      <w:pPr>
        <w:pStyle w:val="BodyText"/>
        <w:jc w:val="left"/>
        <w:rPr>
          <w:rFonts w:ascii="Arial" w:hAnsi="Arial" w:cs="Arial"/>
          <w:sz w:val="20"/>
          <w:lang w:val="ro-RO"/>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2474"/>
        <w:gridCol w:w="787"/>
        <w:gridCol w:w="778"/>
        <w:gridCol w:w="774"/>
        <w:gridCol w:w="858"/>
        <w:gridCol w:w="694"/>
        <w:gridCol w:w="867"/>
      </w:tblGrid>
      <w:tr w:rsidR="0081723A" w:rsidRPr="00D75FFB" w14:paraId="32998B17" w14:textId="77777777" w:rsidTr="00D75FFB">
        <w:trPr>
          <w:trHeight w:hRule="exact" w:val="389"/>
          <w:jc w:val="center"/>
        </w:trPr>
        <w:tc>
          <w:tcPr>
            <w:tcW w:w="2474" w:type="dxa"/>
            <w:vMerge w:val="restart"/>
            <w:tcBorders>
              <w:top w:val="single" w:sz="4" w:space="0" w:color="auto"/>
              <w:left w:val="single" w:sz="4" w:space="0" w:color="auto"/>
            </w:tcBorders>
            <w:shd w:val="clear" w:color="auto" w:fill="FFFFFF"/>
            <w:vAlign w:val="center"/>
          </w:tcPr>
          <w:p w14:paraId="7861756C" w14:textId="77777777" w:rsidR="0081723A" w:rsidRPr="00D75FFB" w:rsidRDefault="0081723A" w:rsidP="00256FB9">
            <w:pPr>
              <w:pStyle w:val="Other0"/>
              <w:shd w:val="clear" w:color="auto" w:fill="auto"/>
              <w:spacing w:line="240" w:lineRule="auto"/>
              <w:ind w:firstLine="0"/>
              <w:jc w:val="center"/>
              <w:rPr>
                <w:rFonts w:ascii="Arial" w:hAnsi="Arial" w:cs="Arial"/>
                <w:i/>
                <w:iCs/>
                <w:sz w:val="20"/>
                <w:szCs w:val="20"/>
                <w:vertAlign w:val="subscript"/>
                <w:lang w:val="ro-RO"/>
              </w:rPr>
            </w:pPr>
            <w:r w:rsidRPr="00D75FFB">
              <w:rPr>
                <w:rFonts w:ascii="Arial" w:hAnsi="Arial" w:cs="Arial"/>
                <w:sz w:val="20"/>
                <w:szCs w:val="20"/>
                <w:lang w:val="ro-RO"/>
              </w:rPr>
              <w:t xml:space="preserve">Cererea totală de trafic </w:t>
            </w:r>
            <w:r w:rsidRPr="00D75FFB">
              <w:rPr>
                <w:rFonts w:ascii="Arial" w:hAnsi="Arial" w:cs="Arial"/>
                <w:i/>
                <w:iCs/>
                <w:sz w:val="20"/>
                <w:szCs w:val="20"/>
                <w:lang w:val="ro-RO"/>
              </w:rPr>
              <w:t>Q=q</w:t>
            </w:r>
            <w:r w:rsidRPr="00D75FFB">
              <w:rPr>
                <w:rFonts w:ascii="Arial" w:hAnsi="Arial" w:cs="Arial"/>
                <w:i/>
                <w:iCs/>
                <w:sz w:val="20"/>
                <w:szCs w:val="20"/>
                <w:vertAlign w:val="subscript"/>
                <w:lang w:val="ro-RO"/>
              </w:rPr>
              <w:t>1</w:t>
            </w:r>
            <w:r w:rsidRPr="00D75FFB">
              <w:rPr>
                <w:rFonts w:ascii="Arial" w:hAnsi="Arial" w:cs="Arial"/>
                <w:i/>
                <w:iCs/>
                <w:sz w:val="20"/>
                <w:szCs w:val="20"/>
                <w:lang w:val="ro-RO"/>
              </w:rPr>
              <w:t>+ q</w:t>
            </w:r>
            <w:r w:rsidRPr="00D75FFB">
              <w:rPr>
                <w:rFonts w:ascii="Arial" w:hAnsi="Arial" w:cs="Arial"/>
                <w:i/>
                <w:iCs/>
                <w:sz w:val="20"/>
                <w:szCs w:val="20"/>
                <w:vertAlign w:val="subscript"/>
                <w:lang w:val="ro-RO"/>
              </w:rPr>
              <w:t>1</w:t>
            </w:r>
            <w:r w:rsidRPr="00D75FFB">
              <w:rPr>
                <w:rFonts w:ascii="Arial" w:hAnsi="Arial" w:cs="Arial"/>
                <w:i/>
                <w:iCs/>
                <w:sz w:val="20"/>
                <w:szCs w:val="20"/>
                <w:lang w:val="ro-RO"/>
              </w:rPr>
              <w:t>,</w:t>
            </w:r>
          </w:p>
          <w:p w14:paraId="4DE2AECA" w14:textId="77777777" w:rsidR="0081723A" w:rsidRPr="00D75FFB" w:rsidRDefault="0081723A" w:rsidP="00256FB9">
            <w:pPr>
              <w:pStyle w:val="Other0"/>
              <w:shd w:val="clear" w:color="auto" w:fill="auto"/>
              <w:spacing w:line="240" w:lineRule="auto"/>
              <w:ind w:firstLine="0"/>
              <w:jc w:val="center"/>
              <w:rPr>
                <w:rFonts w:ascii="Arial" w:hAnsi="Arial" w:cs="Arial"/>
                <w:sz w:val="20"/>
                <w:szCs w:val="20"/>
                <w:lang w:val="ro-RO"/>
              </w:rPr>
            </w:pPr>
            <w:r w:rsidRPr="00D75FFB">
              <w:rPr>
                <w:rFonts w:ascii="Arial" w:hAnsi="Arial" w:cs="Arial"/>
                <w:sz w:val="20"/>
                <w:szCs w:val="20"/>
                <w:lang w:val="ro-RO"/>
              </w:rPr>
              <w:t>(veh.et/oră)</w:t>
            </w:r>
          </w:p>
        </w:tc>
        <w:tc>
          <w:tcPr>
            <w:tcW w:w="4758" w:type="dxa"/>
            <w:gridSpan w:val="6"/>
            <w:tcBorders>
              <w:top w:val="single" w:sz="4" w:space="0" w:color="auto"/>
              <w:left w:val="single" w:sz="4" w:space="0" w:color="auto"/>
              <w:right w:val="single" w:sz="4" w:space="0" w:color="auto"/>
            </w:tcBorders>
            <w:shd w:val="clear" w:color="auto" w:fill="FFFFFF"/>
            <w:vAlign w:val="center"/>
          </w:tcPr>
          <w:p w14:paraId="0C584D48" w14:textId="77777777" w:rsidR="0081723A" w:rsidRPr="00D75FFB" w:rsidRDefault="0081723A" w:rsidP="00256FB9">
            <w:pPr>
              <w:pStyle w:val="Other0"/>
              <w:shd w:val="clear" w:color="auto" w:fill="auto"/>
              <w:spacing w:line="240" w:lineRule="auto"/>
              <w:ind w:firstLine="0"/>
              <w:jc w:val="center"/>
              <w:rPr>
                <w:rFonts w:ascii="Arial" w:hAnsi="Arial" w:cs="Arial"/>
                <w:sz w:val="20"/>
                <w:szCs w:val="20"/>
                <w:lang w:val="ro-RO"/>
              </w:rPr>
            </w:pPr>
            <w:r w:rsidRPr="00D75FFB">
              <w:rPr>
                <w:rFonts w:ascii="Arial" w:hAnsi="Arial" w:cs="Arial"/>
                <w:sz w:val="20"/>
                <w:szCs w:val="20"/>
                <w:lang w:val="ro-RO"/>
              </w:rPr>
              <w:t>Procente de zone cu depășirea interzisă (%)</w:t>
            </w:r>
          </w:p>
        </w:tc>
      </w:tr>
      <w:tr w:rsidR="0081723A" w:rsidRPr="00D75FFB" w14:paraId="140A1F1E" w14:textId="77777777" w:rsidTr="00D75FFB">
        <w:trPr>
          <w:trHeight w:hRule="exact" w:val="564"/>
          <w:jc w:val="center"/>
        </w:trPr>
        <w:tc>
          <w:tcPr>
            <w:tcW w:w="2474" w:type="dxa"/>
            <w:vMerge/>
            <w:tcBorders>
              <w:left w:val="single" w:sz="4" w:space="0" w:color="auto"/>
            </w:tcBorders>
            <w:shd w:val="clear" w:color="auto" w:fill="FFFFFF"/>
            <w:vAlign w:val="center"/>
          </w:tcPr>
          <w:p w14:paraId="4779B338" w14:textId="77777777" w:rsidR="0081723A" w:rsidRPr="00D75FFB" w:rsidRDefault="0081723A" w:rsidP="00256FB9">
            <w:pPr>
              <w:spacing w:after="0" w:line="240" w:lineRule="auto"/>
              <w:jc w:val="center"/>
              <w:rPr>
                <w:rFonts w:ascii="Arial" w:hAnsi="Arial" w:cs="Arial"/>
                <w:sz w:val="20"/>
                <w:szCs w:val="20"/>
              </w:rPr>
            </w:pPr>
          </w:p>
        </w:tc>
        <w:tc>
          <w:tcPr>
            <w:tcW w:w="787" w:type="dxa"/>
            <w:tcBorders>
              <w:top w:val="single" w:sz="4" w:space="0" w:color="auto"/>
              <w:left w:val="single" w:sz="4" w:space="0" w:color="auto"/>
            </w:tcBorders>
            <w:shd w:val="clear" w:color="auto" w:fill="FFFFFF"/>
            <w:vAlign w:val="center"/>
          </w:tcPr>
          <w:p w14:paraId="22DD3839" w14:textId="77777777" w:rsidR="0081723A" w:rsidRPr="00D75FFB" w:rsidRDefault="0081723A" w:rsidP="00256FB9">
            <w:pPr>
              <w:pStyle w:val="Other0"/>
              <w:shd w:val="clear" w:color="auto" w:fill="auto"/>
              <w:spacing w:line="240" w:lineRule="auto"/>
              <w:ind w:firstLine="0"/>
              <w:jc w:val="center"/>
              <w:rPr>
                <w:rFonts w:ascii="Arial" w:hAnsi="Arial" w:cs="Arial"/>
                <w:sz w:val="20"/>
                <w:szCs w:val="20"/>
                <w:lang w:val="ro-RO"/>
              </w:rPr>
            </w:pPr>
            <w:r w:rsidRPr="00D75FFB">
              <w:rPr>
                <w:rFonts w:ascii="Arial" w:hAnsi="Arial" w:cs="Arial"/>
                <w:sz w:val="20"/>
                <w:szCs w:val="20"/>
                <w:lang w:val="ro-RO"/>
              </w:rPr>
              <w:t>0</w:t>
            </w:r>
          </w:p>
        </w:tc>
        <w:tc>
          <w:tcPr>
            <w:tcW w:w="778" w:type="dxa"/>
            <w:tcBorders>
              <w:top w:val="single" w:sz="4" w:space="0" w:color="auto"/>
              <w:left w:val="single" w:sz="4" w:space="0" w:color="auto"/>
            </w:tcBorders>
            <w:shd w:val="clear" w:color="auto" w:fill="FFFFFF"/>
            <w:vAlign w:val="center"/>
          </w:tcPr>
          <w:p w14:paraId="1BC2A41F" w14:textId="77777777" w:rsidR="0081723A" w:rsidRPr="00D75FFB" w:rsidRDefault="0081723A" w:rsidP="00256FB9">
            <w:pPr>
              <w:pStyle w:val="Other0"/>
              <w:shd w:val="clear" w:color="auto" w:fill="auto"/>
              <w:spacing w:line="240" w:lineRule="auto"/>
              <w:ind w:firstLine="0"/>
              <w:jc w:val="center"/>
              <w:rPr>
                <w:rFonts w:ascii="Arial" w:hAnsi="Arial" w:cs="Arial"/>
                <w:sz w:val="20"/>
                <w:szCs w:val="20"/>
                <w:lang w:val="ro-RO"/>
              </w:rPr>
            </w:pPr>
            <w:r w:rsidRPr="00D75FFB">
              <w:rPr>
                <w:rFonts w:ascii="Arial" w:hAnsi="Arial" w:cs="Arial"/>
                <w:sz w:val="20"/>
                <w:szCs w:val="20"/>
                <w:lang w:val="ro-RO"/>
              </w:rPr>
              <w:t>20</w:t>
            </w:r>
          </w:p>
        </w:tc>
        <w:tc>
          <w:tcPr>
            <w:tcW w:w="774" w:type="dxa"/>
            <w:tcBorders>
              <w:top w:val="single" w:sz="4" w:space="0" w:color="auto"/>
              <w:left w:val="single" w:sz="4" w:space="0" w:color="auto"/>
            </w:tcBorders>
            <w:shd w:val="clear" w:color="auto" w:fill="FFFFFF"/>
            <w:vAlign w:val="center"/>
          </w:tcPr>
          <w:p w14:paraId="151F02B2" w14:textId="77777777" w:rsidR="0081723A" w:rsidRPr="00D75FFB" w:rsidRDefault="0081723A" w:rsidP="00256FB9">
            <w:pPr>
              <w:pStyle w:val="Other0"/>
              <w:shd w:val="clear" w:color="auto" w:fill="auto"/>
              <w:spacing w:line="240" w:lineRule="auto"/>
              <w:ind w:firstLine="0"/>
              <w:jc w:val="center"/>
              <w:rPr>
                <w:rFonts w:ascii="Arial" w:hAnsi="Arial" w:cs="Arial"/>
                <w:sz w:val="20"/>
                <w:szCs w:val="20"/>
                <w:lang w:val="ro-RO"/>
              </w:rPr>
            </w:pPr>
            <w:r w:rsidRPr="00D75FFB">
              <w:rPr>
                <w:rFonts w:ascii="Arial" w:hAnsi="Arial" w:cs="Arial"/>
                <w:sz w:val="20"/>
                <w:szCs w:val="20"/>
                <w:lang w:val="ro-RO"/>
              </w:rPr>
              <w:t>40</w:t>
            </w:r>
          </w:p>
        </w:tc>
        <w:tc>
          <w:tcPr>
            <w:tcW w:w="858" w:type="dxa"/>
            <w:tcBorders>
              <w:top w:val="single" w:sz="4" w:space="0" w:color="auto"/>
              <w:left w:val="single" w:sz="4" w:space="0" w:color="auto"/>
            </w:tcBorders>
            <w:shd w:val="clear" w:color="auto" w:fill="FFFFFF"/>
            <w:vAlign w:val="center"/>
          </w:tcPr>
          <w:p w14:paraId="61B71A70" w14:textId="77777777" w:rsidR="0081723A" w:rsidRPr="00D75FFB" w:rsidRDefault="0081723A" w:rsidP="00256FB9">
            <w:pPr>
              <w:pStyle w:val="Other0"/>
              <w:shd w:val="clear" w:color="auto" w:fill="auto"/>
              <w:spacing w:line="240" w:lineRule="auto"/>
              <w:ind w:firstLine="0"/>
              <w:jc w:val="center"/>
              <w:rPr>
                <w:rFonts w:ascii="Arial" w:hAnsi="Arial" w:cs="Arial"/>
                <w:sz w:val="20"/>
                <w:szCs w:val="20"/>
                <w:lang w:val="ro-RO"/>
              </w:rPr>
            </w:pPr>
            <w:r w:rsidRPr="00D75FFB">
              <w:rPr>
                <w:rFonts w:ascii="Arial" w:hAnsi="Arial" w:cs="Arial"/>
                <w:sz w:val="20"/>
                <w:szCs w:val="20"/>
                <w:lang w:val="ro-RO"/>
              </w:rPr>
              <w:t>60</w:t>
            </w:r>
          </w:p>
        </w:tc>
        <w:tc>
          <w:tcPr>
            <w:tcW w:w="694" w:type="dxa"/>
            <w:tcBorders>
              <w:top w:val="single" w:sz="4" w:space="0" w:color="auto"/>
              <w:left w:val="single" w:sz="4" w:space="0" w:color="auto"/>
            </w:tcBorders>
            <w:shd w:val="clear" w:color="auto" w:fill="FFFFFF"/>
            <w:vAlign w:val="center"/>
          </w:tcPr>
          <w:p w14:paraId="487E283C" w14:textId="77777777" w:rsidR="0081723A" w:rsidRPr="00D75FFB" w:rsidRDefault="0081723A" w:rsidP="00256FB9">
            <w:pPr>
              <w:pStyle w:val="Other0"/>
              <w:shd w:val="clear" w:color="auto" w:fill="auto"/>
              <w:spacing w:line="240" w:lineRule="auto"/>
              <w:ind w:firstLine="0"/>
              <w:jc w:val="center"/>
              <w:rPr>
                <w:rFonts w:ascii="Arial" w:hAnsi="Arial" w:cs="Arial"/>
                <w:sz w:val="20"/>
                <w:szCs w:val="20"/>
                <w:lang w:val="ro-RO"/>
              </w:rPr>
            </w:pPr>
            <w:r w:rsidRPr="00D75FFB">
              <w:rPr>
                <w:rFonts w:ascii="Arial" w:hAnsi="Arial" w:cs="Arial"/>
                <w:sz w:val="20"/>
                <w:szCs w:val="20"/>
                <w:lang w:val="ro-RO"/>
              </w:rPr>
              <w:t>80</w:t>
            </w:r>
          </w:p>
        </w:tc>
        <w:tc>
          <w:tcPr>
            <w:tcW w:w="867" w:type="dxa"/>
            <w:tcBorders>
              <w:top w:val="single" w:sz="4" w:space="0" w:color="auto"/>
              <w:left w:val="single" w:sz="4" w:space="0" w:color="auto"/>
              <w:right w:val="single" w:sz="4" w:space="0" w:color="auto"/>
            </w:tcBorders>
            <w:shd w:val="clear" w:color="auto" w:fill="FFFFFF"/>
            <w:vAlign w:val="center"/>
          </w:tcPr>
          <w:p w14:paraId="2ADA4EB4" w14:textId="77777777" w:rsidR="0081723A" w:rsidRPr="00D75FFB" w:rsidRDefault="0081723A" w:rsidP="00256FB9">
            <w:pPr>
              <w:pStyle w:val="Other0"/>
              <w:shd w:val="clear" w:color="auto" w:fill="auto"/>
              <w:spacing w:line="240" w:lineRule="auto"/>
              <w:ind w:firstLine="0"/>
              <w:jc w:val="center"/>
              <w:rPr>
                <w:rFonts w:ascii="Arial" w:hAnsi="Arial" w:cs="Arial"/>
                <w:sz w:val="20"/>
                <w:szCs w:val="20"/>
                <w:lang w:val="ro-RO"/>
              </w:rPr>
            </w:pPr>
            <w:r w:rsidRPr="00D75FFB">
              <w:rPr>
                <w:rFonts w:ascii="Arial" w:hAnsi="Arial" w:cs="Arial"/>
                <w:sz w:val="20"/>
                <w:szCs w:val="20"/>
                <w:lang w:val="ro-RO"/>
              </w:rPr>
              <w:t>100</w:t>
            </w:r>
          </w:p>
        </w:tc>
      </w:tr>
      <w:tr w:rsidR="0081723A" w:rsidRPr="00A92C1C" w14:paraId="5522A3F5" w14:textId="77777777" w:rsidTr="00D75FFB">
        <w:trPr>
          <w:trHeight w:hRule="exact" w:val="302"/>
          <w:jc w:val="center"/>
        </w:trPr>
        <w:tc>
          <w:tcPr>
            <w:tcW w:w="7232" w:type="dxa"/>
            <w:gridSpan w:val="7"/>
            <w:tcBorders>
              <w:top w:val="single" w:sz="4" w:space="0" w:color="auto"/>
              <w:left w:val="single" w:sz="4" w:space="0" w:color="auto"/>
              <w:right w:val="single" w:sz="4" w:space="0" w:color="auto"/>
            </w:tcBorders>
            <w:shd w:val="clear" w:color="auto" w:fill="FFFFFF"/>
          </w:tcPr>
          <w:p w14:paraId="63587F90"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Repartiția traficului pe sensuri 50/50</w:t>
            </w:r>
          </w:p>
        </w:tc>
      </w:tr>
      <w:tr w:rsidR="0081723A" w:rsidRPr="00A92C1C" w14:paraId="35E54535" w14:textId="77777777" w:rsidTr="00D75FFB">
        <w:trPr>
          <w:trHeight w:hRule="exact" w:val="302"/>
          <w:jc w:val="center"/>
        </w:trPr>
        <w:tc>
          <w:tcPr>
            <w:tcW w:w="2474" w:type="dxa"/>
            <w:tcBorders>
              <w:top w:val="single" w:sz="4" w:space="0" w:color="auto"/>
              <w:left w:val="single" w:sz="4" w:space="0" w:color="auto"/>
            </w:tcBorders>
            <w:shd w:val="clear" w:color="auto" w:fill="FFFFFF"/>
          </w:tcPr>
          <w:p w14:paraId="2CF8D661"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≤200</w:t>
            </w:r>
          </w:p>
        </w:tc>
        <w:tc>
          <w:tcPr>
            <w:tcW w:w="787" w:type="dxa"/>
            <w:tcBorders>
              <w:top w:val="single" w:sz="4" w:space="0" w:color="auto"/>
              <w:left w:val="single" w:sz="4" w:space="0" w:color="auto"/>
            </w:tcBorders>
            <w:shd w:val="clear" w:color="auto" w:fill="FFFFFF"/>
          </w:tcPr>
          <w:p w14:paraId="6145220D"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9.0</w:t>
            </w:r>
          </w:p>
        </w:tc>
        <w:tc>
          <w:tcPr>
            <w:tcW w:w="778" w:type="dxa"/>
            <w:tcBorders>
              <w:top w:val="single" w:sz="4" w:space="0" w:color="auto"/>
              <w:left w:val="single" w:sz="4" w:space="0" w:color="auto"/>
            </w:tcBorders>
            <w:shd w:val="clear" w:color="auto" w:fill="FFFFFF"/>
          </w:tcPr>
          <w:p w14:paraId="34382C42"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29.2</w:t>
            </w:r>
          </w:p>
        </w:tc>
        <w:tc>
          <w:tcPr>
            <w:tcW w:w="774" w:type="dxa"/>
            <w:tcBorders>
              <w:top w:val="single" w:sz="4" w:space="0" w:color="auto"/>
              <w:left w:val="single" w:sz="4" w:space="0" w:color="auto"/>
            </w:tcBorders>
            <w:shd w:val="clear" w:color="auto" w:fill="FFFFFF"/>
          </w:tcPr>
          <w:p w14:paraId="6A06AA27"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43.4</w:t>
            </w:r>
          </w:p>
        </w:tc>
        <w:tc>
          <w:tcPr>
            <w:tcW w:w="858" w:type="dxa"/>
            <w:tcBorders>
              <w:top w:val="single" w:sz="4" w:space="0" w:color="auto"/>
              <w:left w:val="single" w:sz="4" w:space="0" w:color="auto"/>
            </w:tcBorders>
            <w:shd w:val="clear" w:color="auto" w:fill="FFFFFF"/>
          </w:tcPr>
          <w:p w14:paraId="1CBA93A1"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49.4</w:t>
            </w:r>
          </w:p>
        </w:tc>
        <w:tc>
          <w:tcPr>
            <w:tcW w:w="694" w:type="dxa"/>
            <w:tcBorders>
              <w:top w:val="single" w:sz="4" w:space="0" w:color="auto"/>
              <w:left w:val="single" w:sz="4" w:space="0" w:color="auto"/>
            </w:tcBorders>
            <w:shd w:val="clear" w:color="auto" w:fill="FFFFFF"/>
          </w:tcPr>
          <w:p w14:paraId="3CBE4BD3"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51.0</w:t>
            </w:r>
          </w:p>
        </w:tc>
        <w:tc>
          <w:tcPr>
            <w:tcW w:w="867" w:type="dxa"/>
            <w:tcBorders>
              <w:top w:val="single" w:sz="4" w:space="0" w:color="auto"/>
              <w:left w:val="single" w:sz="4" w:space="0" w:color="auto"/>
              <w:right w:val="single" w:sz="4" w:space="0" w:color="auto"/>
            </w:tcBorders>
            <w:shd w:val="clear" w:color="auto" w:fill="FFFFFF"/>
          </w:tcPr>
          <w:p w14:paraId="6B6FAA4D"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52.6</w:t>
            </w:r>
          </w:p>
        </w:tc>
      </w:tr>
      <w:tr w:rsidR="0081723A" w:rsidRPr="00A92C1C" w14:paraId="768A835F" w14:textId="77777777" w:rsidTr="00D75FFB">
        <w:trPr>
          <w:trHeight w:hRule="exact" w:val="306"/>
          <w:jc w:val="center"/>
        </w:trPr>
        <w:tc>
          <w:tcPr>
            <w:tcW w:w="2474" w:type="dxa"/>
            <w:tcBorders>
              <w:top w:val="single" w:sz="4" w:space="0" w:color="auto"/>
              <w:left w:val="single" w:sz="4" w:space="0" w:color="auto"/>
            </w:tcBorders>
            <w:shd w:val="clear" w:color="auto" w:fill="FFFFFF"/>
          </w:tcPr>
          <w:p w14:paraId="379CD833"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400</w:t>
            </w:r>
          </w:p>
        </w:tc>
        <w:tc>
          <w:tcPr>
            <w:tcW w:w="787" w:type="dxa"/>
            <w:tcBorders>
              <w:top w:val="single" w:sz="4" w:space="0" w:color="auto"/>
              <w:left w:val="single" w:sz="4" w:space="0" w:color="auto"/>
            </w:tcBorders>
            <w:shd w:val="clear" w:color="auto" w:fill="FFFFFF"/>
          </w:tcPr>
          <w:p w14:paraId="171EDD1E"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16.2</w:t>
            </w:r>
          </w:p>
        </w:tc>
        <w:tc>
          <w:tcPr>
            <w:tcW w:w="778" w:type="dxa"/>
            <w:tcBorders>
              <w:top w:val="single" w:sz="4" w:space="0" w:color="auto"/>
              <w:left w:val="single" w:sz="4" w:space="0" w:color="auto"/>
            </w:tcBorders>
            <w:shd w:val="clear" w:color="auto" w:fill="FFFFFF"/>
          </w:tcPr>
          <w:p w14:paraId="16159168"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41.0</w:t>
            </w:r>
          </w:p>
        </w:tc>
        <w:tc>
          <w:tcPr>
            <w:tcW w:w="774" w:type="dxa"/>
            <w:tcBorders>
              <w:top w:val="single" w:sz="4" w:space="0" w:color="auto"/>
              <w:left w:val="single" w:sz="4" w:space="0" w:color="auto"/>
            </w:tcBorders>
            <w:shd w:val="clear" w:color="auto" w:fill="FFFFFF"/>
          </w:tcPr>
          <w:p w14:paraId="5477FD86"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54.2</w:t>
            </w:r>
          </w:p>
        </w:tc>
        <w:tc>
          <w:tcPr>
            <w:tcW w:w="858" w:type="dxa"/>
            <w:tcBorders>
              <w:top w:val="single" w:sz="4" w:space="0" w:color="auto"/>
              <w:left w:val="single" w:sz="4" w:space="0" w:color="auto"/>
            </w:tcBorders>
            <w:shd w:val="clear" w:color="auto" w:fill="FFFFFF"/>
          </w:tcPr>
          <w:p w14:paraId="1A45E71B"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61.6</w:t>
            </w:r>
          </w:p>
        </w:tc>
        <w:tc>
          <w:tcPr>
            <w:tcW w:w="694" w:type="dxa"/>
            <w:tcBorders>
              <w:top w:val="single" w:sz="4" w:space="0" w:color="auto"/>
              <w:left w:val="single" w:sz="4" w:space="0" w:color="auto"/>
            </w:tcBorders>
            <w:shd w:val="clear" w:color="auto" w:fill="FFFFFF"/>
          </w:tcPr>
          <w:p w14:paraId="06BFC018"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63.8</w:t>
            </w:r>
          </w:p>
        </w:tc>
        <w:tc>
          <w:tcPr>
            <w:tcW w:w="867" w:type="dxa"/>
            <w:tcBorders>
              <w:top w:val="single" w:sz="4" w:space="0" w:color="auto"/>
              <w:left w:val="single" w:sz="4" w:space="0" w:color="auto"/>
              <w:right w:val="single" w:sz="4" w:space="0" w:color="auto"/>
            </w:tcBorders>
            <w:shd w:val="clear" w:color="auto" w:fill="FFFFFF"/>
          </w:tcPr>
          <w:p w14:paraId="0538FE90"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65.8</w:t>
            </w:r>
          </w:p>
        </w:tc>
      </w:tr>
      <w:tr w:rsidR="0081723A" w:rsidRPr="00A92C1C" w14:paraId="67FAAAEC" w14:textId="77777777" w:rsidTr="00D75FFB">
        <w:trPr>
          <w:trHeight w:hRule="exact" w:val="306"/>
          <w:jc w:val="center"/>
        </w:trPr>
        <w:tc>
          <w:tcPr>
            <w:tcW w:w="2474" w:type="dxa"/>
            <w:tcBorders>
              <w:top w:val="single" w:sz="4" w:space="0" w:color="auto"/>
              <w:left w:val="single" w:sz="4" w:space="0" w:color="auto"/>
              <w:bottom w:val="single" w:sz="4" w:space="0" w:color="auto"/>
            </w:tcBorders>
            <w:shd w:val="clear" w:color="auto" w:fill="FFFFFF"/>
          </w:tcPr>
          <w:p w14:paraId="3ADEC208"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600</w:t>
            </w:r>
          </w:p>
        </w:tc>
        <w:tc>
          <w:tcPr>
            <w:tcW w:w="787" w:type="dxa"/>
            <w:tcBorders>
              <w:top w:val="single" w:sz="4" w:space="0" w:color="auto"/>
              <w:left w:val="single" w:sz="4" w:space="0" w:color="auto"/>
              <w:bottom w:val="single" w:sz="4" w:space="0" w:color="auto"/>
            </w:tcBorders>
            <w:shd w:val="clear" w:color="auto" w:fill="FFFFFF"/>
          </w:tcPr>
          <w:p w14:paraId="0EC683C0"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15.8</w:t>
            </w:r>
          </w:p>
        </w:tc>
        <w:tc>
          <w:tcPr>
            <w:tcW w:w="778" w:type="dxa"/>
            <w:tcBorders>
              <w:top w:val="single" w:sz="4" w:space="0" w:color="auto"/>
              <w:left w:val="single" w:sz="4" w:space="0" w:color="auto"/>
              <w:bottom w:val="single" w:sz="4" w:space="0" w:color="auto"/>
            </w:tcBorders>
            <w:shd w:val="clear" w:color="auto" w:fill="FFFFFF"/>
          </w:tcPr>
          <w:p w14:paraId="70B9243B"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38.2</w:t>
            </w:r>
          </w:p>
        </w:tc>
        <w:tc>
          <w:tcPr>
            <w:tcW w:w="774" w:type="dxa"/>
            <w:tcBorders>
              <w:top w:val="single" w:sz="4" w:space="0" w:color="auto"/>
              <w:left w:val="single" w:sz="4" w:space="0" w:color="auto"/>
              <w:bottom w:val="single" w:sz="4" w:space="0" w:color="auto"/>
            </w:tcBorders>
            <w:shd w:val="clear" w:color="auto" w:fill="FFFFFF"/>
          </w:tcPr>
          <w:p w14:paraId="09AFD037"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47.8</w:t>
            </w:r>
          </w:p>
        </w:tc>
        <w:tc>
          <w:tcPr>
            <w:tcW w:w="858" w:type="dxa"/>
            <w:tcBorders>
              <w:top w:val="single" w:sz="4" w:space="0" w:color="auto"/>
              <w:left w:val="single" w:sz="4" w:space="0" w:color="auto"/>
              <w:bottom w:val="single" w:sz="4" w:space="0" w:color="auto"/>
            </w:tcBorders>
            <w:shd w:val="clear" w:color="auto" w:fill="FFFFFF"/>
          </w:tcPr>
          <w:p w14:paraId="38D38D4C"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53.2</w:t>
            </w:r>
          </w:p>
        </w:tc>
        <w:tc>
          <w:tcPr>
            <w:tcW w:w="694" w:type="dxa"/>
            <w:tcBorders>
              <w:top w:val="single" w:sz="4" w:space="0" w:color="auto"/>
              <w:left w:val="single" w:sz="4" w:space="0" w:color="auto"/>
              <w:bottom w:val="single" w:sz="4" w:space="0" w:color="auto"/>
            </w:tcBorders>
            <w:shd w:val="clear" w:color="auto" w:fill="FFFFFF"/>
          </w:tcPr>
          <w:p w14:paraId="26E062BE"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55.2</w:t>
            </w:r>
          </w:p>
        </w:tc>
        <w:tc>
          <w:tcPr>
            <w:tcW w:w="867" w:type="dxa"/>
            <w:tcBorders>
              <w:top w:val="single" w:sz="4" w:space="0" w:color="auto"/>
              <w:left w:val="single" w:sz="4" w:space="0" w:color="auto"/>
              <w:bottom w:val="single" w:sz="4" w:space="0" w:color="auto"/>
              <w:right w:val="single" w:sz="4" w:space="0" w:color="auto"/>
            </w:tcBorders>
            <w:shd w:val="clear" w:color="auto" w:fill="FFFFFF"/>
          </w:tcPr>
          <w:p w14:paraId="0938ED77"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56.8</w:t>
            </w:r>
          </w:p>
        </w:tc>
      </w:tr>
    </w:tbl>
    <w:p w14:paraId="34B84A28" w14:textId="014598A2" w:rsidR="0065423A" w:rsidRDefault="00091EF5" w:rsidP="00256FB9">
      <w:pPr>
        <w:spacing w:after="0" w:line="240" w:lineRule="auto"/>
        <w:jc w:val="center"/>
        <w:rPr>
          <w:rFonts w:ascii="Arial" w:hAnsi="Arial" w:cs="Arial"/>
          <w:sz w:val="20"/>
          <w:szCs w:val="20"/>
        </w:rPr>
      </w:pPr>
      <w:r>
        <w:rPr>
          <w:rFonts w:ascii="Arial" w:hAnsi="Arial" w:cs="Arial"/>
          <w:sz w:val="20"/>
          <w:szCs w:val="20"/>
        </w:rPr>
        <w:t>(</w:t>
      </w:r>
      <w:r w:rsidRPr="00091EF5">
        <w:rPr>
          <w:rFonts w:ascii="Arial" w:hAnsi="Arial" w:cs="Arial"/>
          <w:i/>
          <w:sz w:val="20"/>
          <w:szCs w:val="20"/>
        </w:rPr>
        <w:t>continuă</w:t>
      </w:r>
      <w:r>
        <w:rPr>
          <w:rFonts w:ascii="Arial" w:hAnsi="Arial" w:cs="Arial"/>
          <w:sz w:val="20"/>
          <w:szCs w:val="20"/>
        </w:rPr>
        <w:t>)</w:t>
      </w:r>
    </w:p>
    <w:p w14:paraId="65FD2DE8" w14:textId="77777777" w:rsidR="0065423A" w:rsidRDefault="0065423A">
      <w:pPr>
        <w:spacing w:after="0" w:line="240" w:lineRule="auto"/>
        <w:rPr>
          <w:rFonts w:ascii="Arial" w:hAnsi="Arial" w:cs="Arial"/>
          <w:sz w:val="20"/>
          <w:szCs w:val="20"/>
        </w:rPr>
      </w:pPr>
      <w:r>
        <w:rPr>
          <w:rFonts w:ascii="Arial" w:hAnsi="Arial" w:cs="Arial"/>
          <w:sz w:val="20"/>
          <w:szCs w:val="20"/>
        </w:rPr>
        <w:br w:type="page"/>
      </w:r>
    </w:p>
    <w:p w14:paraId="67435594" w14:textId="4B18CC2B" w:rsidR="00091EF5" w:rsidRPr="00091EF5" w:rsidRDefault="00091EF5" w:rsidP="00256FB9">
      <w:pPr>
        <w:spacing w:after="0" w:line="240" w:lineRule="auto"/>
        <w:jc w:val="center"/>
        <w:rPr>
          <w:rFonts w:ascii="Arial" w:hAnsi="Arial" w:cs="Arial"/>
          <w:sz w:val="20"/>
          <w:szCs w:val="20"/>
        </w:rPr>
      </w:pPr>
      <w:r w:rsidRPr="00A92C1C">
        <w:rPr>
          <w:rFonts w:ascii="Arial" w:hAnsi="Arial" w:cs="Arial"/>
          <w:b/>
          <w:bCs/>
          <w:sz w:val="20"/>
        </w:rPr>
        <w:lastRenderedPageBreak/>
        <w:t>Tabelul 12</w:t>
      </w:r>
      <w:r>
        <w:rPr>
          <w:rFonts w:ascii="Arial" w:hAnsi="Arial" w:cs="Arial"/>
          <w:sz w:val="20"/>
          <w:szCs w:val="20"/>
        </w:rPr>
        <w:t xml:space="preserve"> (</w:t>
      </w:r>
      <w:r w:rsidRPr="00091EF5">
        <w:rPr>
          <w:rFonts w:ascii="Arial" w:hAnsi="Arial" w:cs="Arial"/>
          <w:i/>
          <w:sz w:val="20"/>
          <w:szCs w:val="20"/>
        </w:rPr>
        <w:t>sfârșit</w:t>
      </w:r>
      <w:r>
        <w:rPr>
          <w:rFonts w:ascii="Arial" w:hAnsi="Arial" w:cs="Arial"/>
          <w:sz w:val="20"/>
          <w:szCs w:val="20"/>
        </w:rPr>
        <w:t>)</w:t>
      </w:r>
    </w:p>
    <w:p w14:paraId="5F8EC815" w14:textId="115D62AB" w:rsidR="00091EF5" w:rsidRDefault="00091EF5" w:rsidP="00256FB9">
      <w:pPr>
        <w:spacing w:after="0" w:line="240" w:lineRule="auto"/>
        <w:rPr>
          <w:rFonts w:ascii="Arial" w:hAnsi="Arial" w:cs="Arial"/>
          <w:sz w:val="20"/>
          <w:szCs w:val="20"/>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2410"/>
        <w:gridCol w:w="64"/>
        <w:gridCol w:w="787"/>
        <w:gridCol w:w="709"/>
        <w:gridCol w:w="69"/>
        <w:gridCol w:w="774"/>
        <w:gridCol w:w="7"/>
        <w:gridCol w:w="851"/>
        <w:gridCol w:w="694"/>
        <w:gridCol w:w="14"/>
        <w:gridCol w:w="853"/>
      </w:tblGrid>
      <w:tr w:rsidR="00091EF5" w:rsidRPr="0065423A" w14:paraId="5BB6E1D5" w14:textId="77777777" w:rsidTr="0065423A">
        <w:trPr>
          <w:trHeight w:hRule="exact" w:val="389"/>
          <w:jc w:val="center"/>
        </w:trPr>
        <w:tc>
          <w:tcPr>
            <w:tcW w:w="2474" w:type="dxa"/>
            <w:gridSpan w:val="2"/>
            <w:vMerge w:val="restart"/>
            <w:tcBorders>
              <w:top w:val="single" w:sz="4" w:space="0" w:color="auto"/>
              <w:left w:val="single" w:sz="4" w:space="0" w:color="auto"/>
            </w:tcBorders>
            <w:shd w:val="clear" w:color="auto" w:fill="FFFFFF"/>
            <w:vAlign w:val="center"/>
          </w:tcPr>
          <w:p w14:paraId="3DF9D9A2" w14:textId="77777777" w:rsidR="00091EF5" w:rsidRPr="0065423A" w:rsidRDefault="00091EF5" w:rsidP="00256FB9">
            <w:pPr>
              <w:pStyle w:val="Other0"/>
              <w:shd w:val="clear" w:color="auto" w:fill="auto"/>
              <w:spacing w:line="240" w:lineRule="auto"/>
              <w:ind w:firstLine="0"/>
              <w:jc w:val="center"/>
              <w:rPr>
                <w:rFonts w:ascii="Arial" w:hAnsi="Arial" w:cs="Arial"/>
                <w:i/>
                <w:iCs/>
                <w:sz w:val="20"/>
                <w:szCs w:val="20"/>
                <w:vertAlign w:val="subscript"/>
                <w:lang w:val="ro-RO"/>
              </w:rPr>
            </w:pPr>
            <w:r w:rsidRPr="0065423A">
              <w:rPr>
                <w:rFonts w:ascii="Arial" w:hAnsi="Arial" w:cs="Arial"/>
                <w:sz w:val="20"/>
                <w:szCs w:val="20"/>
                <w:lang w:val="ro-RO"/>
              </w:rPr>
              <w:t xml:space="preserve">Cererea totală de trafic </w:t>
            </w:r>
            <w:r w:rsidRPr="0065423A">
              <w:rPr>
                <w:rFonts w:ascii="Arial" w:hAnsi="Arial" w:cs="Arial"/>
                <w:i/>
                <w:iCs/>
                <w:sz w:val="20"/>
                <w:szCs w:val="20"/>
                <w:lang w:val="ro-RO"/>
              </w:rPr>
              <w:t>Q=q</w:t>
            </w:r>
            <w:r w:rsidRPr="0065423A">
              <w:rPr>
                <w:rFonts w:ascii="Arial" w:hAnsi="Arial" w:cs="Arial"/>
                <w:i/>
                <w:iCs/>
                <w:sz w:val="20"/>
                <w:szCs w:val="20"/>
                <w:vertAlign w:val="subscript"/>
                <w:lang w:val="ro-RO"/>
              </w:rPr>
              <w:t>1</w:t>
            </w:r>
            <w:r w:rsidRPr="0065423A">
              <w:rPr>
                <w:rFonts w:ascii="Arial" w:hAnsi="Arial" w:cs="Arial"/>
                <w:i/>
                <w:iCs/>
                <w:sz w:val="20"/>
                <w:szCs w:val="20"/>
                <w:lang w:val="ro-RO"/>
              </w:rPr>
              <w:t>+ q</w:t>
            </w:r>
            <w:r w:rsidRPr="0065423A">
              <w:rPr>
                <w:rFonts w:ascii="Arial" w:hAnsi="Arial" w:cs="Arial"/>
                <w:i/>
                <w:iCs/>
                <w:sz w:val="20"/>
                <w:szCs w:val="20"/>
                <w:vertAlign w:val="subscript"/>
                <w:lang w:val="ro-RO"/>
              </w:rPr>
              <w:t>1</w:t>
            </w:r>
            <w:r w:rsidRPr="0065423A">
              <w:rPr>
                <w:rFonts w:ascii="Arial" w:hAnsi="Arial" w:cs="Arial"/>
                <w:i/>
                <w:iCs/>
                <w:sz w:val="20"/>
                <w:szCs w:val="20"/>
                <w:lang w:val="ro-RO"/>
              </w:rPr>
              <w:t>,</w:t>
            </w:r>
          </w:p>
          <w:p w14:paraId="351EF9D0" w14:textId="77777777" w:rsidR="00091EF5" w:rsidRPr="0065423A" w:rsidRDefault="00091EF5" w:rsidP="00256FB9">
            <w:pPr>
              <w:pStyle w:val="Other0"/>
              <w:shd w:val="clear" w:color="auto" w:fill="auto"/>
              <w:spacing w:line="240" w:lineRule="auto"/>
              <w:ind w:firstLine="0"/>
              <w:jc w:val="center"/>
              <w:rPr>
                <w:rFonts w:ascii="Arial" w:hAnsi="Arial" w:cs="Arial"/>
                <w:sz w:val="20"/>
                <w:szCs w:val="20"/>
                <w:lang w:val="ro-RO"/>
              </w:rPr>
            </w:pPr>
            <w:r w:rsidRPr="0065423A">
              <w:rPr>
                <w:rFonts w:ascii="Arial" w:hAnsi="Arial" w:cs="Arial"/>
                <w:sz w:val="20"/>
                <w:szCs w:val="20"/>
                <w:lang w:val="ro-RO"/>
              </w:rPr>
              <w:t>(veh.et/oră)</w:t>
            </w:r>
          </w:p>
        </w:tc>
        <w:tc>
          <w:tcPr>
            <w:tcW w:w="4758" w:type="dxa"/>
            <w:gridSpan w:val="9"/>
            <w:tcBorders>
              <w:top w:val="single" w:sz="4" w:space="0" w:color="auto"/>
              <w:left w:val="single" w:sz="4" w:space="0" w:color="auto"/>
              <w:right w:val="single" w:sz="4" w:space="0" w:color="auto"/>
            </w:tcBorders>
            <w:shd w:val="clear" w:color="auto" w:fill="FFFFFF"/>
            <w:vAlign w:val="center"/>
          </w:tcPr>
          <w:p w14:paraId="006271DD" w14:textId="77777777" w:rsidR="00091EF5" w:rsidRPr="0065423A" w:rsidRDefault="00091EF5" w:rsidP="00256FB9">
            <w:pPr>
              <w:pStyle w:val="Other0"/>
              <w:shd w:val="clear" w:color="auto" w:fill="auto"/>
              <w:spacing w:line="240" w:lineRule="auto"/>
              <w:ind w:firstLine="0"/>
              <w:jc w:val="center"/>
              <w:rPr>
                <w:rFonts w:ascii="Arial" w:hAnsi="Arial" w:cs="Arial"/>
                <w:sz w:val="20"/>
                <w:szCs w:val="20"/>
                <w:lang w:val="ro-RO"/>
              </w:rPr>
            </w:pPr>
            <w:r w:rsidRPr="0065423A">
              <w:rPr>
                <w:rFonts w:ascii="Arial" w:hAnsi="Arial" w:cs="Arial"/>
                <w:sz w:val="20"/>
                <w:szCs w:val="20"/>
                <w:lang w:val="ro-RO"/>
              </w:rPr>
              <w:t>Procente de zone cu depășirea interzisă (%)</w:t>
            </w:r>
          </w:p>
        </w:tc>
      </w:tr>
      <w:tr w:rsidR="00091EF5" w:rsidRPr="0065423A" w14:paraId="2D3D506E" w14:textId="77777777" w:rsidTr="0065423A">
        <w:trPr>
          <w:trHeight w:hRule="exact" w:val="564"/>
          <w:jc w:val="center"/>
        </w:trPr>
        <w:tc>
          <w:tcPr>
            <w:tcW w:w="2474" w:type="dxa"/>
            <w:gridSpan w:val="2"/>
            <w:vMerge/>
            <w:tcBorders>
              <w:left w:val="single" w:sz="4" w:space="0" w:color="auto"/>
            </w:tcBorders>
            <w:shd w:val="clear" w:color="auto" w:fill="FFFFFF"/>
            <w:vAlign w:val="center"/>
          </w:tcPr>
          <w:p w14:paraId="12028B37" w14:textId="77777777" w:rsidR="00091EF5" w:rsidRPr="0065423A" w:rsidRDefault="00091EF5" w:rsidP="00256FB9">
            <w:pPr>
              <w:spacing w:after="0" w:line="240" w:lineRule="auto"/>
              <w:jc w:val="center"/>
              <w:rPr>
                <w:rFonts w:ascii="Arial" w:hAnsi="Arial" w:cs="Arial"/>
                <w:sz w:val="20"/>
                <w:szCs w:val="20"/>
              </w:rPr>
            </w:pPr>
          </w:p>
        </w:tc>
        <w:tc>
          <w:tcPr>
            <w:tcW w:w="787" w:type="dxa"/>
            <w:tcBorders>
              <w:top w:val="single" w:sz="4" w:space="0" w:color="auto"/>
              <w:left w:val="single" w:sz="4" w:space="0" w:color="auto"/>
            </w:tcBorders>
            <w:shd w:val="clear" w:color="auto" w:fill="FFFFFF"/>
            <w:vAlign w:val="center"/>
          </w:tcPr>
          <w:p w14:paraId="06A36EE3" w14:textId="77777777" w:rsidR="00091EF5" w:rsidRPr="0065423A" w:rsidRDefault="00091EF5" w:rsidP="00256FB9">
            <w:pPr>
              <w:pStyle w:val="Other0"/>
              <w:shd w:val="clear" w:color="auto" w:fill="auto"/>
              <w:spacing w:line="240" w:lineRule="auto"/>
              <w:ind w:firstLine="0"/>
              <w:jc w:val="center"/>
              <w:rPr>
                <w:rFonts w:ascii="Arial" w:hAnsi="Arial" w:cs="Arial"/>
                <w:sz w:val="20"/>
                <w:szCs w:val="20"/>
                <w:lang w:val="ro-RO"/>
              </w:rPr>
            </w:pPr>
            <w:r w:rsidRPr="0065423A">
              <w:rPr>
                <w:rFonts w:ascii="Arial" w:hAnsi="Arial" w:cs="Arial"/>
                <w:sz w:val="20"/>
                <w:szCs w:val="20"/>
                <w:lang w:val="ro-RO"/>
              </w:rPr>
              <w:t>0</w:t>
            </w:r>
          </w:p>
        </w:tc>
        <w:tc>
          <w:tcPr>
            <w:tcW w:w="778" w:type="dxa"/>
            <w:gridSpan w:val="2"/>
            <w:tcBorders>
              <w:top w:val="single" w:sz="4" w:space="0" w:color="auto"/>
              <w:left w:val="single" w:sz="4" w:space="0" w:color="auto"/>
            </w:tcBorders>
            <w:shd w:val="clear" w:color="auto" w:fill="FFFFFF"/>
            <w:vAlign w:val="center"/>
          </w:tcPr>
          <w:p w14:paraId="46E1ACE4" w14:textId="77777777" w:rsidR="00091EF5" w:rsidRPr="0065423A" w:rsidRDefault="00091EF5" w:rsidP="00256FB9">
            <w:pPr>
              <w:pStyle w:val="Other0"/>
              <w:shd w:val="clear" w:color="auto" w:fill="auto"/>
              <w:spacing w:line="240" w:lineRule="auto"/>
              <w:ind w:firstLine="0"/>
              <w:jc w:val="center"/>
              <w:rPr>
                <w:rFonts w:ascii="Arial" w:hAnsi="Arial" w:cs="Arial"/>
                <w:sz w:val="20"/>
                <w:szCs w:val="20"/>
                <w:lang w:val="ro-RO"/>
              </w:rPr>
            </w:pPr>
            <w:r w:rsidRPr="0065423A">
              <w:rPr>
                <w:rFonts w:ascii="Arial" w:hAnsi="Arial" w:cs="Arial"/>
                <w:sz w:val="20"/>
                <w:szCs w:val="20"/>
                <w:lang w:val="ro-RO"/>
              </w:rPr>
              <w:t>20</w:t>
            </w:r>
          </w:p>
        </w:tc>
        <w:tc>
          <w:tcPr>
            <w:tcW w:w="774" w:type="dxa"/>
            <w:tcBorders>
              <w:top w:val="single" w:sz="4" w:space="0" w:color="auto"/>
              <w:left w:val="single" w:sz="4" w:space="0" w:color="auto"/>
            </w:tcBorders>
            <w:shd w:val="clear" w:color="auto" w:fill="FFFFFF"/>
            <w:vAlign w:val="center"/>
          </w:tcPr>
          <w:p w14:paraId="5AB28A08" w14:textId="77777777" w:rsidR="00091EF5" w:rsidRPr="0065423A" w:rsidRDefault="00091EF5" w:rsidP="00256FB9">
            <w:pPr>
              <w:pStyle w:val="Other0"/>
              <w:shd w:val="clear" w:color="auto" w:fill="auto"/>
              <w:spacing w:line="240" w:lineRule="auto"/>
              <w:ind w:firstLine="0"/>
              <w:jc w:val="center"/>
              <w:rPr>
                <w:rFonts w:ascii="Arial" w:hAnsi="Arial" w:cs="Arial"/>
                <w:sz w:val="20"/>
                <w:szCs w:val="20"/>
                <w:lang w:val="ro-RO"/>
              </w:rPr>
            </w:pPr>
            <w:r w:rsidRPr="0065423A">
              <w:rPr>
                <w:rFonts w:ascii="Arial" w:hAnsi="Arial" w:cs="Arial"/>
                <w:sz w:val="20"/>
                <w:szCs w:val="20"/>
                <w:lang w:val="ro-RO"/>
              </w:rPr>
              <w:t>40</w:t>
            </w:r>
          </w:p>
        </w:tc>
        <w:tc>
          <w:tcPr>
            <w:tcW w:w="858" w:type="dxa"/>
            <w:gridSpan w:val="2"/>
            <w:tcBorders>
              <w:top w:val="single" w:sz="4" w:space="0" w:color="auto"/>
              <w:left w:val="single" w:sz="4" w:space="0" w:color="auto"/>
            </w:tcBorders>
            <w:shd w:val="clear" w:color="auto" w:fill="FFFFFF"/>
            <w:vAlign w:val="center"/>
          </w:tcPr>
          <w:p w14:paraId="0E6641A1" w14:textId="77777777" w:rsidR="00091EF5" w:rsidRPr="0065423A" w:rsidRDefault="00091EF5" w:rsidP="00256FB9">
            <w:pPr>
              <w:pStyle w:val="Other0"/>
              <w:shd w:val="clear" w:color="auto" w:fill="auto"/>
              <w:spacing w:line="240" w:lineRule="auto"/>
              <w:ind w:firstLine="0"/>
              <w:jc w:val="center"/>
              <w:rPr>
                <w:rFonts w:ascii="Arial" w:hAnsi="Arial" w:cs="Arial"/>
                <w:sz w:val="20"/>
                <w:szCs w:val="20"/>
                <w:lang w:val="ro-RO"/>
              </w:rPr>
            </w:pPr>
            <w:r w:rsidRPr="0065423A">
              <w:rPr>
                <w:rFonts w:ascii="Arial" w:hAnsi="Arial" w:cs="Arial"/>
                <w:sz w:val="20"/>
                <w:szCs w:val="20"/>
                <w:lang w:val="ro-RO"/>
              </w:rPr>
              <w:t>60</w:t>
            </w:r>
          </w:p>
        </w:tc>
        <w:tc>
          <w:tcPr>
            <w:tcW w:w="694" w:type="dxa"/>
            <w:tcBorders>
              <w:top w:val="single" w:sz="4" w:space="0" w:color="auto"/>
              <w:left w:val="single" w:sz="4" w:space="0" w:color="auto"/>
            </w:tcBorders>
            <w:shd w:val="clear" w:color="auto" w:fill="FFFFFF"/>
            <w:vAlign w:val="center"/>
          </w:tcPr>
          <w:p w14:paraId="03F08679" w14:textId="77777777" w:rsidR="00091EF5" w:rsidRPr="0065423A" w:rsidRDefault="00091EF5" w:rsidP="00256FB9">
            <w:pPr>
              <w:pStyle w:val="Other0"/>
              <w:shd w:val="clear" w:color="auto" w:fill="auto"/>
              <w:spacing w:line="240" w:lineRule="auto"/>
              <w:ind w:firstLine="0"/>
              <w:jc w:val="center"/>
              <w:rPr>
                <w:rFonts w:ascii="Arial" w:hAnsi="Arial" w:cs="Arial"/>
                <w:sz w:val="20"/>
                <w:szCs w:val="20"/>
                <w:lang w:val="ro-RO"/>
              </w:rPr>
            </w:pPr>
            <w:r w:rsidRPr="0065423A">
              <w:rPr>
                <w:rFonts w:ascii="Arial" w:hAnsi="Arial" w:cs="Arial"/>
                <w:sz w:val="20"/>
                <w:szCs w:val="20"/>
                <w:lang w:val="ro-RO"/>
              </w:rPr>
              <w:t>80</w:t>
            </w:r>
          </w:p>
        </w:tc>
        <w:tc>
          <w:tcPr>
            <w:tcW w:w="867" w:type="dxa"/>
            <w:gridSpan w:val="2"/>
            <w:tcBorders>
              <w:top w:val="single" w:sz="4" w:space="0" w:color="auto"/>
              <w:left w:val="single" w:sz="4" w:space="0" w:color="auto"/>
              <w:right w:val="single" w:sz="4" w:space="0" w:color="auto"/>
            </w:tcBorders>
            <w:shd w:val="clear" w:color="auto" w:fill="FFFFFF"/>
            <w:vAlign w:val="center"/>
          </w:tcPr>
          <w:p w14:paraId="3D638049" w14:textId="77777777" w:rsidR="00091EF5" w:rsidRPr="0065423A" w:rsidRDefault="00091EF5" w:rsidP="00256FB9">
            <w:pPr>
              <w:pStyle w:val="Other0"/>
              <w:shd w:val="clear" w:color="auto" w:fill="auto"/>
              <w:spacing w:line="240" w:lineRule="auto"/>
              <w:ind w:firstLine="0"/>
              <w:jc w:val="center"/>
              <w:rPr>
                <w:rFonts w:ascii="Arial" w:hAnsi="Arial" w:cs="Arial"/>
                <w:sz w:val="20"/>
                <w:szCs w:val="20"/>
                <w:lang w:val="ro-RO"/>
              </w:rPr>
            </w:pPr>
            <w:r w:rsidRPr="0065423A">
              <w:rPr>
                <w:rFonts w:ascii="Arial" w:hAnsi="Arial" w:cs="Arial"/>
                <w:sz w:val="20"/>
                <w:szCs w:val="20"/>
                <w:lang w:val="ro-RO"/>
              </w:rPr>
              <w:t>100</w:t>
            </w:r>
          </w:p>
        </w:tc>
      </w:tr>
      <w:tr w:rsidR="0065423A" w:rsidRPr="00A92C1C" w14:paraId="33451AFF" w14:textId="77777777" w:rsidTr="0065423A">
        <w:trPr>
          <w:trHeight w:hRule="exact" w:val="302"/>
          <w:jc w:val="center"/>
        </w:trPr>
        <w:tc>
          <w:tcPr>
            <w:tcW w:w="2474" w:type="dxa"/>
            <w:gridSpan w:val="2"/>
            <w:tcBorders>
              <w:top w:val="single" w:sz="4" w:space="0" w:color="auto"/>
              <w:left w:val="single" w:sz="4" w:space="0" w:color="auto"/>
            </w:tcBorders>
            <w:shd w:val="clear" w:color="auto" w:fill="FFFFFF"/>
          </w:tcPr>
          <w:p w14:paraId="2470532B" w14:textId="77777777" w:rsidR="0065423A" w:rsidRPr="00A92C1C" w:rsidRDefault="0065423A" w:rsidP="00117EAE">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800</w:t>
            </w:r>
          </w:p>
        </w:tc>
        <w:tc>
          <w:tcPr>
            <w:tcW w:w="787" w:type="dxa"/>
            <w:tcBorders>
              <w:top w:val="single" w:sz="4" w:space="0" w:color="auto"/>
              <w:left w:val="single" w:sz="4" w:space="0" w:color="auto"/>
            </w:tcBorders>
            <w:shd w:val="clear" w:color="auto" w:fill="FFFFFF"/>
          </w:tcPr>
          <w:p w14:paraId="043355EB" w14:textId="77777777" w:rsidR="0065423A" w:rsidRPr="00A92C1C" w:rsidRDefault="0065423A" w:rsidP="00117EAE">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15.8</w:t>
            </w:r>
          </w:p>
        </w:tc>
        <w:tc>
          <w:tcPr>
            <w:tcW w:w="778" w:type="dxa"/>
            <w:gridSpan w:val="2"/>
            <w:tcBorders>
              <w:top w:val="single" w:sz="4" w:space="0" w:color="auto"/>
              <w:left w:val="single" w:sz="4" w:space="0" w:color="auto"/>
            </w:tcBorders>
            <w:shd w:val="clear" w:color="auto" w:fill="FFFFFF"/>
          </w:tcPr>
          <w:p w14:paraId="4073BBD0" w14:textId="77777777" w:rsidR="0065423A" w:rsidRPr="00A92C1C" w:rsidRDefault="0065423A" w:rsidP="00117EAE">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33.8</w:t>
            </w:r>
          </w:p>
        </w:tc>
        <w:tc>
          <w:tcPr>
            <w:tcW w:w="774" w:type="dxa"/>
            <w:tcBorders>
              <w:top w:val="single" w:sz="4" w:space="0" w:color="auto"/>
              <w:left w:val="single" w:sz="4" w:space="0" w:color="auto"/>
            </w:tcBorders>
            <w:shd w:val="clear" w:color="auto" w:fill="FFFFFF"/>
          </w:tcPr>
          <w:p w14:paraId="32F8F12E" w14:textId="77777777" w:rsidR="0065423A" w:rsidRPr="00A92C1C" w:rsidRDefault="0065423A" w:rsidP="00117EAE">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40.4</w:t>
            </w:r>
          </w:p>
        </w:tc>
        <w:tc>
          <w:tcPr>
            <w:tcW w:w="858" w:type="dxa"/>
            <w:gridSpan w:val="2"/>
            <w:tcBorders>
              <w:top w:val="single" w:sz="4" w:space="0" w:color="auto"/>
              <w:left w:val="single" w:sz="4" w:space="0" w:color="auto"/>
            </w:tcBorders>
            <w:shd w:val="clear" w:color="auto" w:fill="FFFFFF"/>
          </w:tcPr>
          <w:p w14:paraId="13494AA7" w14:textId="77777777" w:rsidR="0065423A" w:rsidRPr="00A92C1C" w:rsidRDefault="0065423A" w:rsidP="00117EAE">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44.0</w:t>
            </w:r>
          </w:p>
        </w:tc>
        <w:tc>
          <w:tcPr>
            <w:tcW w:w="694" w:type="dxa"/>
            <w:tcBorders>
              <w:top w:val="single" w:sz="4" w:space="0" w:color="auto"/>
              <w:left w:val="single" w:sz="4" w:space="0" w:color="auto"/>
            </w:tcBorders>
            <w:shd w:val="clear" w:color="auto" w:fill="FFFFFF"/>
          </w:tcPr>
          <w:p w14:paraId="7DC1B371" w14:textId="77777777" w:rsidR="0065423A" w:rsidRPr="00A92C1C" w:rsidRDefault="0065423A" w:rsidP="00117EAE">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44.8</w:t>
            </w:r>
          </w:p>
        </w:tc>
        <w:tc>
          <w:tcPr>
            <w:tcW w:w="867" w:type="dxa"/>
            <w:gridSpan w:val="2"/>
            <w:tcBorders>
              <w:top w:val="single" w:sz="4" w:space="0" w:color="auto"/>
              <w:left w:val="single" w:sz="4" w:space="0" w:color="auto"/>
              <w:right w:val="single" w:sz="4" w:space="0" w:color="auto"/>
            </w:tcBorders>
            <w:shd w:val="clear" w:color="auto" w:fill="FFFFFF"/>
          </w:tcPr>
          <w:p w14:paraId="0B0E00E5" w14:textId="77777777" w:rsidR="0065423A" w:rsidRPr="00A92C1C" w:rsidRDefault="0065423A" w:rsidP="00117EAE">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46.6</w:t>
            </w:r>
          </w:p>
        </w:tc>
      </w:tr>
      <w:tr w:rsidR="0081723A" w:rsidRPr="00A92C1C" w14:paraId="5B34ABED" w14:textId="77777777" w:rsidTr="0065423A">
        <w:trPr>
          <w:trHeight w:hRule="exact" w:val="302"/>
          <w:jc w:val="center"/>
        </w:trPr>
        <w:tc>
          <w:tcPr>
            <w:tcW w:w="2474" w:type="dxa"/>
            <w:gridSpan w:val="2"/>
            <w:tcBorders>
              <w:top w:val="single" w:sz="4" w:space="0" w:color="auto"/>
              <w:left w:val="single" w:sz="4" w:space="0" w:color="auto"/>
            </w:tcBorders>
            <w:shd w:val="clear" w:color="auto" w:fill="FFFFFF"/>
          </w:tcPr>
          <w:p w14:paraId="05A50089"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1400</w:t>
            </w:r>
          </w:p>
        </w:tc>
        <w:tc>
          <w:tcPr>
            <w:tcW w:w="787" w:type="dxa"/>
            <w:tcBorders>
              <w:top w:val="single" w:sz="4" w:space="0" w:color="auto"/>
              <w:left w:val="single" w:sz="4" w:space="0" w:color="auto"/>
            </w:tcBorders>
            <w:shd w:val="clear" w:color="auto" w:fill="FFFFFF"/>
          </w:tcPr>
          <w:p w14:paraId="261230D5"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12.8</w:t>
            </w:r>
          </w:p>
        </w:tc>
        <w:tc>
          <w:tcPr>
            <w:tcW w:w="778" w:type="dxa"/>
            <w:gridSpan w:val="2"/>
            <w:tcBorders>
              <w:top w:val="single" w:sz="4" w:space="0" w:color="auto"/>
              <w:left w:val="single" w:sz="4" w:space="0" w:color="auto"/>
            </w:tcBorders>
            <w:shd w:val="clear" w:color="auto" w:fill="FFFFFF"/>
          </w:tcPr>
          <w:p w14:paraId="22E82389"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20.0</w:t>
            </w:r>
          </w:p>
        </w:tc>
        <w:tc>
          <w:tcPr>
            <w:tcW w:w="774" w:type="dxa"/>
            <w:tcBorders>
              <w:top w:val="single" w:sz="4" w:space="0" w:color="auto"/>
              <w:left w:val="single" w:sz="4" w:space="0" w:color="auto"/>
            </w:tcBorders>
            <w:shd w:val="clear" w:color="auto" w:fill="FFFFFF"/>
          </w:tcPr>
          <w:p w14:paraId="3EA81589"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23.8</w:t>
            </w:r>
          </w:p>
        </w:tc>
        <w:tc>
          <w:tcPr>
            <w:tcW w:w="858" w:type="dxa"/>
            <w:gridSpan w:val="2"/>
            <w:tcBorders>
              <w:top w:val="single" w:sz="4" w:space="0" w:color="auto"/>
              <w:left w:val="single" w:sz="4" w:space="0" w:color="auto"/>
            </w:tcBorders>
            <w:shd w:val="clear" w:color="auto" w:fill="FFFFFF"/>
          </w:tcPr>
          <w:p w14:paraId="514F0FA5"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26.2</w:t>
            </w:r>
          </w:p>
        </w:tc>
        <w:tc>
          <w:tcPr>
            <w:tcW w:w="694" w:type="dxa"/>
            <w:tcBorders>
              <w:top w:val="single" w:sz="4" w:space="0" w:color="auto"/>
              <w:left w:val="single" w:sz="4" w:space="0" w:color="auto"/>
            </w:tcBorders>
            <w:shd w:val="clear" w:color="auto" w:fill="FFFFFF"/>
          </w:tcPr>
          <w:p w14:paraId="611815D7"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27.4</w:t>
            </w:r>
          </w:p>
        </w:tc>
        <w:tc>
          <w:tcPr>
            <w:tcW w:w="867" w:type="dxa"/>
            <w:gridSpan w:val="2"/>
            <w:tcBorders>
              <w:top w:val="single" w:sz="4" w:space="0" w:color="auto"/>
              <w:left w:val="single" w:sz="4" w:space="0" w:color="auto"/>
              <w:right w:val="single" w:sz="4" w:space="0" w:color="auto"/>
            </w:tcBorders>
            <w:shd w:val="clear" w:color="auto" w:fill="FFFFFF"/>
          </w:tcPr>
          <w:p w14:paraId="740ABE55"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28.6</w:t>
            </w:r>
          </w:p>
        </w:tc>
      </w:tr>
      <w:tr w:rsidR="0081723A" w:rsidRPr="00A92C1C" w14:paraId="5A1E26F2" w14:textId="77777777" w:rsidTr="0065423A">
        <w:trPr>
          <w:trHeight w:hRule="exact" w:val="302"/>
          <w:jc w:val="center"/>
        </w:trPr>
        <w:tc>
          <w:tcPr>
            <w:tcW w:w="2474" w:type="dxa"/>
            <w:gridSpan w:val="2"/>
            <w:tcBorders>
              <w:top w:val="single" w:sz="4" w:space="0" w:color="auto"/>
              <w:left w:val="single" w:sz="4" w:space="0" w:color="auto"/>
            </w:tcBorders>
            <w:shd w:val="clear" w:color="auto" w:fill="FFFFFF"/>
          </w:tcPr>
          <w:p w14:paraId="0EB4966A"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2000</w:t>
            </w:r>
          </w:p>
        </w:tc>
        <w:tc>
          <w:tcPr>
            <w:tcW w:w="787" w:type="dxa"/>
            <w:tcBorders>
              <w:top w:val="single" w:sz="4" w:space="0" w:color="auto"/>
              <w:left w:val="single" w:sz="4" w:space="0" w:color="auto"/>
            </w:tcBorders>
            <w:shd w:val="clear" w:color="auto" w:fill="FFFFFF"/>
          </w:tcPr>
          <w:p w14:paraId="40FB28E4"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10.0</w:t>
            </w:r>
          </w:p>
        </w:tc>
        <w:tc>
          <w:tcPr>
            <w:tcW w:w="778" w:type="dxa"/>
            <w:gridSpan w:val="2"/>
            <w:tcBorders>
              <w:top w:val="single" w:sz="4" w:space="0" w:color="auto"/>
              <w:left w:val="single" w:sz="4" w:space="0" w:color="auto"/>
            </w:tcBorders>
            <w:shd w:val="clear" w:color="auto" w:fill="FFFFFF"/>
          </w:tcPr>
          <w:p w14:paraId="7E5C7822"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13.6</w:t>
            </w:r>
          </w:p>
        </w:tc>
        <w:tc>
          <w:tcPr>
            <w:tcW w:w="774" w:type="dxa"/>
            <w:tcBorders>
              <w:top w:val="single" w:sz="4" w:space="0" w:color="auto"/>
              <w:left w:val="single" w:sz="4" w:space="0" w:color="auto"/>
            </w:tcBorders>
            <w:shd w:val="clear" w:color="auto" w:fill="FFFFFF"/>
          </w:tcPr>
          <w:p w14:paraId="3C79B13B"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15.8</w:t>
            </w:r>
          </w:p>
        </w:tc>
        <w:tc>
          <w:tcPr>
            <w:tcW w:w="858" w:type="dxa"/>
            <w:gridSpan w:val="2"/>
            <w:tcBorders>
              <w:top w:val="single" w:sz="4" w:space="0" w:color="auto"/>
              <w:left w:val="single" w:sz="4" w:space="0" w:color="auto"/>
            </w:tcBorders>
            <w:shd w:val="clear" w:color="auto" w:fill="FFFFFF"/>
          </w:tcPr>
          <w:p w14:paraId="2390E819"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17.4</w:t>
            </w:r>
          </w:p>
        </w:tc>
        <w:tc>
          <w:tcPr>
            <w:tcW w:w="694" w:type="dxa"/>
            <w:tcBorders>
              <w:top w:val="single" w:sz="4" w:space="0" w:color="auto"/>
              <w:left w:val="single" w:sz="4" w:space="0" w:color="auto"/>
            </w:tcBorders>
            <w:shd w:val="clear" w:color="auto" w:fill="FFFFFF"/>
          </w:tcPr>
          <w:p w14:paraId="0924BB63"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18.2</w:t>
            </w:r>
          </w:p>
        </w:tc>
        <w:tc>
          <w:tcPr>
            <w:tcW w:w="867" w:type="dxa"/>
            <w:gridSpan w:val="2"/>
            <w:tcBorders>
              <w:top w:val="single" w:sz="4" w:space="0" w:color="auto"/>
              <w:left w:val="single" w:sz="4" w:space="0" w:color="auto"/>
              <w:right w:val="single" w:sz="4" w:space="0" w:color="auto"/>
            </w:tcBorders>
            <w:shd w:val="clear" w:color="auto" w:fill="FFFFFF"/>
          </w:tcPr>
          <w:p w14:paraId="61357032"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18.8</w:t>
            </w:r>
          </w:p>
        </w:tc>
      </w:tr>
      <w:tr w:rsidR="0081723A" w:rsidRPr="00A92C1C" w14:paraId="26E65F8F" w14:textId="77777777" w:rsidTr="0065423A">
        <w:trPr>
          <w:trHeight w:hRule="exact" w:val="306"/>
          <w:jc w:val="center"/>
        </w:trPr>
        <w:tc>
          <w:tcPr>
            <w:tcW w:w="2474" w:type="dxa"/>
            <w:gridSpan w:val="2"/>
            <w:tcBorders>
              <w:top w:val="single" w:sz="4" w:space="0" w:color="auto"/>
              <w:left w:val="single" w:sz="4" w:space="0" w:color="auto"/>
            </w:tcBorders>
            <w:shd w:val="clear" w:color="auto" w:fill="FFFFFF"/>
          </w:tcPr>
          <w:p w14:paraId="51C90A9F"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2600</w:t>
            </w:r>
          </w:p>
        </w:tc>
        <w:tc>
          <w:tcPr>
            <w:tcW w:w="787" w:type="dxa"/>
            <w:tcBorders>
              <w:top w:val="single" w:sz="4" w:space="0" w:color="auto"/>
              <w:left w:val="single" w:sz="4" w:space="0" w:color="auto"/>
            </w:tcBorders>
            <w:shd w:val="clear" w:color="auto" w:fill="FFFFFF"/>
          </w:tcPr>
          <w:p w14:paraId="28A96781"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5.5</w:t>
            </w:r>
          </w:p>
        </w:tc>
        <w:tc>
          <w:tcPr>
            <w:tcW w:w="778" w:type="dxa"/>
            <w:gridSpan w:val="2"/>
            <w:tcBorders>
              <w:top w:val="single" w:sz="4" w:space="0" w:color="auto"/>
              <w:left w:val="single" w:sz="4" w:space="0" w:color="auto"/>
            </w:tcBorders>
            <w:shd w:val="clear" w:color="auto" w:fill="FFFFFF"/>
          </w:tcPr>
          <w:p w14:paraId="05F48F5E"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7.7</w:t>
            </w:r>
          </w:p>
        </w:tc>
        <w:tc>
          <w:tcPr>
            <w:tcW w:w="774" w:type="dxa"/>
            <w:tcBorders>
              <w:top w:val="single" w:sz="4" w:space="0" w:color="auto"/>
              <w:left w:val="single" w:sz="4" w:space="0" w:color="auto"/>
            </w:tcBorders>
            <w:shd w:val="clear" w:color="auto" w:fill="FFFFFF"/>
          </w:tcPr>
          <w:p w14:paraId="122CB1EA"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8.7</w:t>
            </w:r>
          </w:p>
        </w:tc>
        <w:tc>
          <w:tcPr>
            <w:tcW w:w="858" w:type="dxa"/>
            <w:gridSpan w:val="2"/>
            <w:tcBorders>
              <w:top w:val="single" w:sz="4" w:space="0" w:color="auto"/>
              <w:left w:val="single" w:sz="4" w:space="0" w:color="auto"/>
            </w:tcBorders>
            <w:shd w:val="clear" w:color="auto" w:fill="FFFFFF"/>
          </w:tcPr>
          <w:p w14:paraId="57B20A4A"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9.5</w:t>
            </w:r>
          </w:p>
        </w:tc>
        <w:tc>
          <w:tcPr>
            <w:tcW w:w="694" w:type="dxa"/>
            <w:tcBorders>
              <w:top w:val="single" w:sz="4" w:space="0" w:color="auto"/>
              <w:left w:val="single" w:sz="4" w:space="0" w:color="auto"/>
            </w:tcBorders>
            <w:shd w:val="clear" w:color="auto" w:fill="FFFFFF"/>
          </w:tcPr>
          <w:p w14:paraId="6441A022"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10.1</w:t>
            </w:r>
          </w:p>
        </w:tc>
        <w:tc>
          <w:tcPr>
            <w:tcW w:w="867" w:type="dxa"/>
            <w:gridSpan w:val="2"/>
            <w:tcBorders>
              <w:top w:val="single" w:sz="4" w:space="0" w:color="auto"/>
              <w:left w:val="single" w:sz="4" w:space="0" w:color="auto"/>
              <w:right w:val="single" w:sz="4" w:space="0" w:color="auto"/>
            </w:tcBorders>
            <w:shd w:val="clear" w:color="auto" w:fill="FFFFFF"/>
          </w:tcPr>
          <w:p w14:paraId="44A91DBB"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10.6</w:t>
            </w:r>
          </w:p>
        </w:tc>
      </w:tr>
      <w:tr w:rsidR="0081723A" w:rsidRPr="00A92C1C" w14:paraId="7EA03F84" w14:textId="77777777" w:rsidTr="0065423A">
        <w:trPr>
          <w:trHeight w:hRule="exact" w:val="324"/>
          <w:jc w:val="center"/>
        </w:trPr>
        <w:tc>
          <w:tcPr>
            <w:tcW w:w="2474" w:type="dxa"/>
            <w:gridSpan w:val="2"/>
            <w:tcBorders>
              <w:top w:val="single" w:sz="4" w:space="0" w:color="auto"/>
              <w:left w:val="single" w:sz="4" w:space="0" w:color="auto"/>
              <w:bottom w:val="single" w:sz="4" w:space="0" w:color="auto"/>
            </w:tcBorders>
            <w:shd w:val="clear" w:color="auto" w:fill="FFFFFF"/>
          </w:tcPr>
          <w:p w14:paraId="6EECB582"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3200</w:t>
            </w:r>
          </w:p>
        </w:tc>
        <w:tc>
          <w:tcPr>
            <w:tcW w:w="787" w:type="dxa"/>
            <w:tcBorders>
              <w:top w:val="single" w:sz="4" w:space="0" w:color="auto"/>
              <w:left w:val="single" w:sz="4" w:space="0" w:color="auto"/>
              <w:bottom w:val="single" w:sz="4" w:space="0" w:color="auto"/>
            </w:tcBorders>
            <w:shd w:val="clear" w:color="auto" w:fill="FFFFFF"/>
          </w:tcPr>
          <w:p w14:paraId="09FC1DC9"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3.3</w:t>
            </w:r>
          </w:p>
        </w:tc>
        <w:tc>
          <w:tcPr>
            <w:tcW w:w="778" w:type="dxa"/>
            <w:gridSpan w:val="2"/>
            <w:tcBorders>
              <w:top w:val="single" w:sz="4" w:space="0" w:color="auto"/>
              <w:left w:val="single" w:sz="4" w:space="0" w:color="auto"/>
              <w:bottom w:val="single" w:sz="4" w:space="0" w:color="auto"/>
            </w:tcBorders>
            <w:shd w:val="clear" w:color="auto" w:fill="FFFFFF"/>
          </w:tcPr>
          <w:p w14:paraId="280F6EAE"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4.7</w:t>
            </w:r>
          </w:p>
        </w:tc>
        <w:tc>
          <w:tcPr>
            <w:tcW w:w="774" w:type="dxa"/>
            <w:tcBorders>
              <w:top w:val="single" w:sz="4" w:space="0" w:color="auto"/>
              <w:left w:val="single" w:sz="4" w:space="0" w:color="auto"/>
              <w:bottom w:val="single" w:sz="4" w:space="0" w:color="auto"/>
            </w:tcBorders>
            <w:shd w:val="clear" w:color="auto" w:fill="FFFFFF"/>
          </w:tcPr>
          <w:p w14:paraId="7315C7B3"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5.1</w:t>
            </w:r>
          </w:p>
        </w:tc>
        <w:tc>
          <w:tcPr>
            <w:tcW w:w="858" w:type="dxa"/>
            <w:gridSpan w:val="2"/>
            <w:tcBorders>
              <w:top w:val="single" w:sz="4" w:space="0" w:color="auto"/>
              <w:left w:val="single" w:sz="4" w:space="0" w:color="auto"/>
              <w:bottom w:val="single" w:sz="4" w:space="0" w:color="auto"/>
            </w:tcBorders>
            <w:shd w:val="clear" w:color="auto" w:fill="FFFFFF"/>
          </w:tcPr>
          <w:p w14:paraId="259B0A9A"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5.5</w:t>
            </w:r>
          </w:p>
        </w:tc>
        <w:tc>
          <w:tcPr>
            <w:tcW w:w="694" w:type="dxa"/>
            <w:tcBorders>
              <w:top w:val="single" w:sz="4" w:space="0" w:color="auto"/>
              <w:left w:val="single" w:sz="4" w:space="0" w:color="auto"/>
              <w:bottom w:val="single" w:sz="4" w:space="0" w:color="auto"/>
            </w:tcBorders>
            <w:shd w:val="clear" w:color="auto" w:fill="FFFFFF"/>
          </w:tcPr>
          <w:p w14:paraId="47F27110"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5.7</w:t>
            </w:r>
          </w:p>
        </w:tc>
        <w:tc>
          <w:tcPr>
            <w:tcW w:w="867" w:type="dxa"/>
            <w:gridSpan w:val="2"/>
            <w:tcBorders>
              <w:top w:val="single" w:sz="4" w:space="0" w:color="auto"/>
              <w:left w:val="single" w:sz="4" w:space="0" w:color="auto"/>
              <w:bottom w:val="single" w:sz="4" w:space="0" w:color="auto"/>
              <w:right w:val="single" w:sz="4" w:space="0" w:color="auto"/>
            </w:tcBorders>
            <w:shd w:val="clear" w:color="auto" w:fill="FFFFFF"/>
          </w:tcPr>
          <w:p w14:paraId="3AE858B7"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6.1</w:t>
            </w:r>
          </w:p>
        </w:tc>
      </w:tr>
      <w:tr w:rsidR="0081723A" w:rsidRPr="00A92C1C" w14:paraId="0D3CA3A9" w14:textId="77777777" w:rsidTr="0065423A">
        <w:trPr>
          <w:trHeight w:hRule="exact" w:val="370"/>
          <w:jc w:val="center"/>
        </w:trPr>
        <w:tc>
          <w:tcPr>
            <w:tcW w:w="7232" w:type="dxa"/>
            <w:gridSpan w:val="11"/>
            <w:tcBorders>
              <w:top w:val="single" w:sz="4" w:space="0" w:color="auto"/>
              <w:left w:val="single" w:sz="4" w:space="0" w:color="auto"/>
              <w:right w:val="single" w:sz="4" w:space="0" w:color="auto"/>
            </w:tcBorders>
            <w:shd w:val="clear" w:color="auto" w:fill="FFFFFF"/>
            <w:vAlign w:val="center"/>
          </w:tcPr>
          <w:p w14:paraId="64B19F64" w14:textId="77777777" w:rsidR="0081723A" w:rsidRPr="00A92C1C" w:rsidRDefault="0081723A" w:rsidP="0065423A">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Repartiția traficului pe sensuri 60/40</w:t>
            </w:r>
          </w:p>
        </w:tc>
      </w:tr>
      <w:tr w:rsidR="0081723A" w:rsidRPr="00A92C1C" w14:paraId="5EF3772B" w14:textId="77777777" w:rsidTr="0065423A">
        <w:trPr>
          <w:trHeight w:hRule="exact" w:val="307"/>
          <w:jc w:val="center"/>
        </w:trPr>
        <w:tc>
          <w:tcPr>
            <w:tcW w:w="2410" w:type="dxa"/>
            <w:tcBorders>
              <w:top w:val="single" w:sz="4" w:space="0" w:color="auto"/>
              <w:left w:val="single" w:sz="4" w:space="0" w:color="auto"/>
            </w:tcBorders>
            <w:shd w:val="clear" w:color="auto" w:fill="FFFFFF"/>
            <w:vAlign w:val="center"/>
          </w:tcPr>
          <w:p w14:paraId="6A5F462F"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≤200</w:t>
            </w:r>
          </w:p>
        </w:tc>
        <w:tc>
          <w:tcPr>
            <w:tcW w:w="851" w:type="dxa"/>
            <w:gridSpan w:val="2"/>
            <w:tcBorders>
              <w:top w:val="single" w:sz="4" w:space="0" w:color="auto"/>
              <w:left w:val="single" w:sz="4" w:space="0" w:color="auto"/>
            </w:tcBorders>
            <w:shd w:val="clear" w:color="auto" w:fill="FFFFFF"/>
            <w:vAlign w:val="center"/>
          </w:tcPr>
          <w:p w14:paraId="64147754"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11.0</w:t>
            </w:r>
          </w:p>
        </w:tc>
        <w:tc>
          <w:tcPr>
            <w:tcW w:w="709" w:type="dxa"/>
            <w:tcBorders>
              <w:top w:val="single" w:sz="4" w:space="0" w:color="auto"/>
              <w:left w:val="single" w:sz="4" w:space="0" w:color="auto"/>
            </w:tcBorders>
            <w:shd w:val="clear" w:color="auto" w:fill="FFFFFF"/>
            <w:vAlign w:val="center"/>
          </w:tcPr>
          <w:p w14:paraId="0032ADD5"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30.6</w:t>
            </w:r>
          </w:p>
        </w:tc>
        <w:tc>
          <w:tcPr>
            <w:tcW w:w="850" w:type="dxa"/>
            <w:gridSpan w:val="3"/>
            <w:tcBorders>
              <w:top w:val="single" w:sz="4" w:space="0" w:color="auto"/>
              <w:left w:val="single" w:sz="4" w:space="0" w:color="auto"/>
            </w:tcBorders>
            <w:shd w:val="clear" w:color="auto" w:fill="FFFFFF"/>
            <w:vAlign w:val="center"/>
          </w:tcPr>
          <w:p w14:paraId="33436F77"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41.0</w:t>
            </w:r>
          </w:p>
        </w:tc>
        <w:tc>
          <w:tcPr>
            <w:tcW w:w="851" w:type="dxa"/>
            <w:tcBorders>
              <w:top w:val="single" w:sz="4" w:space="0" w:color="auto"/>
              <w:left w:val="single" w:sz="4" w:space="0" w:color="auto"/>
            </w:tcBorders>
            <w:shd w:val="clear" w:color="auto" w:fill="FFFFFF"/>
            <w:vAlign w:val="center"/>
          </w:tcPr>
          <w:p w14:paraId="3D17ECB8"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51.2</w:t>
            </w:r>
          </w:p>
        </w:tc>
        <w:tc>
          <w:tcPr>
            <w:tcW w:w="708" w:type="dxa"/>
            <w:gridSpan w:val="2"/>
            <w:tcBorders>
              <w:top w:val="single" w:sz="4" w:space="0" w:color="auto"/>
              <w:left w:val="single" w:sz="4" w:space="0" w:color="auto"/>
            </w:tcBorders>
            <w:shd w:val="clear" w:color="auto" w:fill="FFFFFF"/>
            <w:vAlign w:val="center"/>
          </w:tcPr>
          <w:p w14:paraId="59E11174"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52.3</w:t>
            </w:r>
          </w:p>
        </w:tc>
        <w:tc>
          <w:tcPr>
            <w:tcW w:w="853" w:type="dxa"/>
            <w:tcBorders>
              <w:top w:val="single" w:sz="4" w:space="0" w:color="auto"/>
              <w:left w:val="single" w:sz="4" w:space="0" w:color="auto"/>
              <w:right w:val="single" w:sz="4" w:space="0" w:color="auto"/>
            </w:tcBorders>
            <w:shd w:val="clear" w:color="auto" w:fill="FFFFFF"/>
            <w:vAlign w:val="center"/>
          </w:tcPr>
          <w:p w14:paraId="2A677B57"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53.5</w:t>
            </w:r>
          </w:p>
        </w:tc>
      </w:tr>
      <w:tr w:rsidR="0081723A" w:rsidRPr="00A92C1C" w14:paraId="18E2237E" w14:textId="77777777" w:rsidTr="0065423A">
        <w:trPr>
          <w:trHeight w:hRule="exact" w:val="312"/>
          <w:jc w:val="center"/>
        </w:trPr>
        <w:tc>
          <w:tcPr>
            <w:tcW w:w="2410" w:type="dxa"/>
            <w:tcBorders>
              <w:top w:val="single" w:sz="4" w:space="0" w:color="auto"/>
              <w:left w:val="single" w:sz="4" w:space="0" w:color="auto"/>
            </w:tcBorders>
            <w:shd w:val="clear" w:color="auto" w:fill="FFFFFF"/>
          </w:tcPr>
          <w:p w14:paraId="3D2FA029" w14:textId="77777777" w:rsidR="0081723A" w:rsidRPr="00A92C1C" w:rsidRDefault="0081723A" w:rsidP="00502A94">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400</w:t>
            </w:r>
          </w:p>
        </w:tc>
        <w:tc>
          <w:tcPr>
            <w:tcW w:w="851" w:type="dxa"/>
            <w:gridSpan w:val="2"/>
            <w:tcBorders>
              <w:top w:val="single" w:sz="4" w:space="0" w:color="auto"/>
              <w:left w:val="single" w:sz="4" w:space="0" w:color="auto"/>
            </w:tcBorders>
            <w:shd w:val="clear" w:color="auto" w:fill="FFFFFF"/>
          </w:tcPr>
          <w:p w14:paraId="6720222E"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14.6</w:t>
            </w:r>
          </w:p>
        </w:tc>
        <w:tc>
          <w:tcPr>
            <w:tcW w:w="709" w:type="dxa"/>
            <w:tcBorders>
              <w:top w:val="single" w:sz="4" w:space="0" w:color="auto"/>
              <w:left w:val="single" w:sz="4" w:space="0" w:color="auto"/>
            </w:tcBorders>
            <w:shd w:val="clear" w:color="auto" w:fill="FFFFFF"/>
          </w:tcPr>
          <w:p w14:paraId="56CC1E05"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36,1</w:t>
            </w:r>
          </w:p>
        </w:tc>
        <w:tc>
          <w:tcPr>
            <w:tcW w:w="850" w:type="dxa"/>
            <w:gridSpan w:val="3"/>
            <w:tcBorders>
              <w:top w:val="single" w:sz="4" w:space="0" w:color="auto"/>
              <w:left w:val="single" w:sz="4" w:space="0" w:color="auto"/>
            </w:tcBorders>
            <w:shd w:val="clear" w:color="auto" w:fill="FFFFFF"/>
          </w:tcPr>
          <w:p w14:paraId="6FA88173"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44.8</w:t>
            </w:r>
          </w:p>
        </w:tc>
        <w:tc>
          <w:tcPr>
            <w:tcW w:w="851" w:type="dxa"/>
            <w:tcBorders>
              <w:top w:val="single" w:sz="4" w:space="0" w:color="auto"/>
              <w:left w:val="single" w:sz="4" w:space="0" w:color="auto"/>
            </w:tcBorders>
            <w:shd w:val="clear" w:color="auto" w:fill="FFFFFF"/>
          </w:tcPr>
          <w:p w14:paraId="2E7B1E9A"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53.4</w:t>
            </w:r>
          </w:p>
        </w:tc>
        <w:tc>
          <w:tcPr>
            <w:tcW w:w="708" w:type="dxa"/>
            <w:gridSpan w:val="2"/>
            <w:tcBorders>
              <w:top w:val="single" w:sz="4" w:space="0" w:color="auto"/>
              <w:left w:val="single" w:sz="4" w:space="0" w:color="auto"/>
            </w:tcBorders>
            <w:shd w:val="clear" w:color="auto" w:fill="FFFFFF"/>
          </w:tcPr>
          <w:p w14:paraId="4451BD4E"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55.0</w:t>
            </w:r>
          </w:p>
        </w:tc>
        <w:tc>
          <w:tcPr>
            <w:tcW w:w="853" w:type="dxa"/>
            <w:tcBorders>
              <w:top w:val="single" w:sz="4" w:space="0" w:color="auto"/>
              <w:left w:val="single" w:sz="4" w:space="0" w:color="auto"/>
              <w:right w:val="single" w:sz="4" w:space="0" w:color="auto"/>
            </w:tcBorders>
            <w:shd w:val="clear" w:color="auto" w:fill="FFFFFF"/>
          </w:tcPr>
          <w:p w14:paraId="0ED83E7E"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56.3</w:t>
            </w:r>
          </w:p>
        </w:tc>
      </w:tr>
      <w:tr w:rsidR="0081723A" w:rsidRPr="00A92C1C" w14:paraId="58E57F38" w14:textId="77777777" w:rsidTr="0065423A">
        <w:trPr>
          <w:trHeight w:hRule="exact" w:val="302"/>
          <w:jc w:val="center"/>
        </w:trPr>
        <w:tc>
          <w:tcPr>
            <w:tcW w:w="2410" w:type="dxa"/>
            <w:tcBorders>
              <w:top w:val="single" w:sz="4" w:space="0" w:color="auto"/>
              <w:left w:val="single" w:sz="4" w:space="0" w:color="auto"/>
            </w:tcBorders>
            <w:shd w:val="clear" w:color="auto" w:fill="FFFFFF"/>
            <w:vAlign w:val="center"/>
          </w:tcPr>
          <w:p w14:paraId="367869B2" w14:textId="77777777" w:rsidR="0081723A" w:rsidRPr="00A92C1C" w:rsidRDefault="0081723A" w:rsidP="00502A94">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600</w:t>
            </w:r>
          </w:p>
        </w:tc>
        <w:tc>
          <w:tcPr>
            <w:tcW w:w="851" w:type="dxa"/>
            <w:gridSpan w:val="2"/>
            <w:tcBorders>
              <w:top w:val="single" w:sz="4" w:space="0" w:color="auto"/>
              <w:left w:val="single" w:sz="4" w:space="0" w:color="auto"/>
            </w:tcBorders>
            <w:shd w:val="clear" w:color="auto" w:fill="FFFFFF"/>
            <w:vAlign w:val="center"/>
          </w:tcPr>
          <w:p w14:paraId="447BB219"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14.8</w:t>
            </w:r>
          </w:p>
        </w:tc>
        <w:tc>
          <w:tcPr>
            <w:tcW w:w="709" w:type="dxa"/>
            <w:tcBorders>
              <w:top w:val="single" w:sz="4" w:space="0" w:color="auto"/>
              <w:left w:val="single" w:sz="4" w:space="0" w:color="auto"/>
            </w:tcBorders>
            <w:shd w:val="clear" w:color="auto" w:fill="FFFFFF"/>
            <w:vAlign w:val="center"/>
          </w:tcPr>
          <w:p w14:paraId="586C3A27"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36.9</w:t>
            </w:r>
          </w:p>
        </w:tc>
        <w:tc>
          <w:tcPr>
            <w:tcW w:w="850" w:type="dxa"/>
            <w:gridSpan w:val="3"/>
            <w:tcBorders>
              <w:top w:val="single" w:sz="4" w:space="0" w:color="auto"/>
              <w:left w:val="single" w:sz="4" w:space="0" w:color="auto"/>
            </w:tcBorders>
            <w:shd w:val="clear" w:color="auto" w:fill="FFFFFF"/>
            <w:vAlign w:val="center"/>
          </w:tcPr>
          <w:p w14:paraId="4AFFD889"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44.0</w:t>
            </w:r>
          </w:p>
        </w:tc>
        <w:tc>
          <w:tcPr>
            <w:tcW w:w="851" w:type="dxa"/>
            <w:tcBorders>
              <w:top w:val="single" w:sz="4" w:space="0" w:color="auto"/>
              <w:left w:val="single" w:sz="4" w:space="0" w:color="auto"/>
            </w:tcBorders>
            <w:shd w:val="clear" w:color="auto" w:fill="FFFFFF"/>
            <w:vAlign w:val="center"/>
          </w:tcPr>
          <w:p w14:paraId="5422EEF6"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51.1</w:t>
            </w:r>
          </w:p>
        </w:tc>
        <w:tc>
          <w:tcPr>
            <w:tcW w:w="708" w:type="dxa"/>
            <w:gridSpan w:val="2"/>
            <w:tcBorders>
              <w:top w:val="single" w:sz="4" w:space="0" w:color="auto"/>
              <w:left w:val="single" w:sz="4" w:space="0" w:color="auto"/>
            </w:tcBorders>
            <w:shd w:val="clear" w:color="auto" w:fill="FFFFFF"/>
            <w:vAlign w:val="bottom"/>
          </w:tcPr>
          <w:p w14:paraId="5B36427C"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52.a</w:t>
            </w:r>
          </w:p>
          <w:p w14:paraId="4BA17732"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w:t>
            </w:r>
          </w:p>
        </w:tc>
        <w:tc>
          <w:tcPr>
            <w:tcW w:w="853" w:type="dxa"/>
            <w:tcBorders>
              <w:top w:val="single" w:sz="4" w:space="0" w:color="auto"/>
              <w:left w:val="single" w:sz="4" w:space="0" w:color="auto"/>
              <w:right w:val="single" w:sz="4" w:space="0" w:color="auto"/>
            </w:tcBorders>
            <w:shd w:val="clear" w:color="auto" w:fill="FFFFFF"/>
            <w:vAlign w:val="center"/>
          </w:tcPr>
          <w:p w14:paraId="0C66A570"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54.6</w:t>
            </w:r>
          </w:p>
        </w:tc>
      </w:tr>
      <w:tr w:rsidR="0081723A" w:rsidRPr="00A92C1C" w14:paraId="744AB6ED" w14:textId="77777777" w:rsidTr="0065423A">
        <w:trPr>
          <w:trHeight w:hRule="exact" w:val="302"/>
          <w:jc w:val="center"/>
        </w:trPr>
        <w:tc>
          <w:tcPr>
            <w:tcW w:w="2410" w:type="dxa"/>
            <w:tcBorders>
              <w:top w:val="single" w:sz="4" w:space="0" w:color="auto"/>
              <w:left w:val="single" w:sz="4" w:space="0" w:color="auto"/>
            </w:tcBorders>
            <w:shd w:val="clear" w:color="auto" w:fill="FFFFFF"/>
            <w:vAlign w:val="center"/>
          </w:tcPr>
          <w:p w14:paraId="774E76C2" w14:textId="77777777" w:rsidR="0081723A" w:rsidRPr="00A92C1C" w:rsidRDefault="0081723A" w:rsidP="00502A94">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800</w:t>
            </w:r>
          </w:p>
        </w:tc>
        <w:tc>
          <w:tcPr>
            <w:tcW w:w="851" w:type="dxa"/>
            <w:gridSpan w:val="2"/>
            <w:tcBorders>
              <w:top w:val="single" w:sz="4" w:space="0" w:color="auto"/>
              <w:left w:val="single" w:sz="4" w:space="0" w:color="auto"/>
            </w:tcBorders>
            <w:shd w:val="clear" w:color="auto" w:fill="FFFFFF"/>
            <w:vAlign w:val="center"/>
          </w:tcPr>
          <w:p w14:paraId="182EF481"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13.6</w:t>
            </w:r>
          </w:p>
        </w:tc>
        <w:tc>
          <w:tcPr>
            <w:tcW w:w="709" w:type="dxa"/>
            <w:tcBorders>
              <w:top w:val="single" w:sz="4" w:space="0" w:color="auto"/>
              <w:left w:val="single" w:sz="4" w:space="0" w:color="auto"/>
            </w:tcBorders>
            <w:shd w:val="clear" w:color="auto" w:fill="FFFFFF"/>
            <w:vAlign w:val="center"/>
          </w:tcPr>
          <w:p w14:paraId="5C66AE70"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28.2</w:t>
            </w:r>
          </w:p>
        </w:tc>
        <w:tc>
          <w:tcPr>
            <w:tcW w:w="850" w:type="dxa"/>
            <w:gridSpan w:val="3"/>
            <w:tcBorders>
              <w:top w:val="single" w:sz="4" w:space="0" w:color="auto"/>
              <w:left w:val="single" w:sz="4" w:space="0" w:color="auto"/>
            </w:tcBorders>
            <w:shd w:val="clear" w:color="auto" w:fill="FFFFFF"/>
            <w:vAlign w:val="center"/>
          </w:tcPr>
          <w:p w14:paraId="6A3ED3A7"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33.4</w:t>
            </w:r>
          </w:p>
        </w:tc>
        <w:tc>
          <w:tcPr>
            <w:tcW w:w="851" w:type="dxa"/>
            <w:tcBorders>
              <w:top w:val="single" w:sz="4" w:space="0" w:color="auto"/>
              <w:left w:val="single" w:sz="4" w:space="0" w:color="auto"/>
            </w:tcBorders>
            <w:shd w:val="clear" w:color="auto" w:fill="FFFFFF"/>
            <w:vAlign w:val="center"/>
          </w:tcPr>
          <w:p w14:paraId="074AAD20"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38.6</w:t>
            </w:r>
          </w:p>
        </w:tc>
        <w:tc>
          <w:tcPr>
            <w:tcW w:w="708" w:type="dxa"/>
            <w:gridSpan w:val="2"/>
            <w:tcBorders>
              <w:top w:val="single" w:sz="4" w:space="0" w:color="auto"/>
              <w:left w:val="single" w:sz="4" w:space="0" w:color="auto"/>
            </w:tcBorders>
            <w:shd w:val="clear" w:color="auto" w:fill="FFFFFF"/>
            <w:vAlign w:val="center"/>
          </w:tcPr>
          <w:p w14:paraId="56E056FA"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39.9</w:t>
            </w:r>
          </w:p>
        </w:tc>
        <w:tc>
          <w:tcPr>
            <w:tcW w:w="853" w:type="dxa"/>
            <w:tcBorders>
              <w:top w:val="single" w:sz="4" w:space="0" w:color="auto"/>
              <w:left w:val="single" w:sz="4" w:space="0" w:color="auto"/>
              <w:right w:val="single" w:sz="4" w:space="0" w:color="auto"/>
            </w:tcBorders>
            <w:shd w:val="clear" w:color="auto" w:fill="FFFFFF"/>
            <w:vAlign w:val="center"/>
          </w:tcPr>
          <w:p w14:paraId="7775910E"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41.3</w:t>
            </w:r>
          </w:p>
        </w:tc>
      </w:tr>
      <w:tr w:rsidR="0081723A" w:rsidRPr="00A92C1C" w14:paraId="6BF118AF" w14:textId="77777777" w:rsidTr="0065423A">
        <w:trPr>
          <w:trHeight w:hRule="exact" w:val="307"/>
          <w:jc w:val="center"/>
        </w:trPr>
        <w:tc>
          <w:tcPr>
            <w:tcW w:w="2410" w:type="dxa"/>
            <w:tcBorders>
              <w:top w:val="single" w:sz="4" w:space="0" w:color="auto"/>
              <w:left w:val="single" w:sz="4" w:space="0" w:color="auto"/>
            </w:tcBorders>
            <w:shd w:val="clear" w:color="auto" w:fill="FFFFFF"/>
            <w:vAlign w:val="center"/>
          </w:tcPr>
          <w:p w14:paraId="71589137" w14:textId="77777777" w:rsidR="0081723A" w:rsidRPr="00A92C1C" w:rsidRDefault="0081723A" w:rsidP="00502A94">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1400</w:t>
            </w:r>
          </w:p>
        </w:tc>
        <w:tc>
          <w:tcPr>
            <w:tcW w:w="851" w:type="dxa"/>
            <w:gridSpan w:val="2"/>
            <w:tcBorders>
              <w:top w:val="single" w:sz="4" w:space="0" w:color="auto"/>
              <w:left w:val="single" w:sz="4" w:space="0" w:color="auto"/>
            </w:tcBorders>
            <w:shd w:val="clear" w:color="auto" w:fill="FFFFFF"/>
            <w:vAlign w:val="center"/>
          </w:tcPr>
          <w:p w14:paraId="6DC7D334"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11.8</w:t>
            </w:r>
          </w:p>
        </w:tc>
        <w:tc>
          <w:tcPr>
            <w:tcW w:w="709" w:type="dxa"/>
            <w:tcBorders>
              <w:top w:val="single" w:sz="4" w:space="0" w:color="auto"/>
              <w:left w:val="single" w:sz="4" w:space="0" w:color="auto"/>
            </w:tcBorders>
            <w:shd w:val="clear" w:color="auto" w:fill="FFFFFF"/>
            <w:vAlign w:val="center"/>
          </w:tcPr>
          <w:p w14:paraId="25FE6535"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18.9</w:t>
            </w:r>
          </w:p>
        </w:tc>
        <w:tc>
          <w:tcPr>
            <w:tcW w:w="850" w:type="dxa"/>
            <w:gridSpan w:val="3"/>
            <w:tcBorders>
              <w:top w:val="single" w:sz="4" w:space="0" w:color="auto"/>
              <w:left w:val="single" w:sz="4" w:space="0" w:color="auto"/>
            </w:tcBorders>
            <w:shd w:val="clear" w:color="auto" w:fill="FFFFFF"/>
            <w:vAlign w:val="center"/>
          </w:tcPr>
          <w:p w14:paraId="2B7D6AB6"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22.1</w:t>
            </w:r>
          </w:p>
        </w:tc>
        <w:tc>
          <w:tcPr>
            <w:tcW w:w="851" w:type="dxa"/>
            <w:tcBorders>
              <w:top w:val="single" w:sz="4" w:space="0" w:color="auto"/>
              <w:left w:val="single" w:sz="4" w:space="0" w:color="auto"/>
            </w:tcBorders>
            <w:shd w:val="clear" w:color="auto" w:fill="FFFFFF"/>
            <w:vAlign w:val="center"/>
          </w:tcPr>
          <w:p w14:paraId="05739466"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25.4</w:t>
            </w:r>
          </w:p>
        </w:tc>
        <w:tc>
          <w:tcPr>
            <w:tcW w:w="708" w:type="dxa"/>
            <w:gridSpan w:val="2"/>
            <w:tcBorders>
              <w:top w:val="single" w:sz="4" w:space="0" w:color="auto"/>
              <w:left w:val="single" w:sz="4" w:space="0" w:color="auto"/>
            </w:tcBorders>
            <w:shd w:val="clear" w:color="auto" w:fill="FFFFFF"/>
            <w:vAlign w:val="center"/>
          </w:tcPr>
          <w:p w14:paraId="3E10BD16"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26 4</w:t>
            </w:r>
          </w:p>
        </w:tc>
        <w:tc>
          <w:tcPr>
            <w:tcW w:w="853" w:type="dxa"/>
            <w:tcBorders>
              <w:top w:val="single" w:sz="4" w:space="0" w:color="auto"/>
              <w:left w:val="single" w:sz="4" w:space="0" w:color="auto"/>
              <w:right w:val="single" w:sz="4" w:space="0" w:color="auto"/>
            </w:tcBorders>
            <w:shd w:val="clear" w:color="auto" w:fill="FFFFFF"/>
            <w:vAlign w:val="center"/>
          </w:tcPr>
          <w:p w14:paraId="2332B907"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27.3</w:t>
            </w:r>
          </w:p>
        </w:tc>
      </w:tr>
      <w:tr w:rsidR="0081723A" w:rsidRPr="00A92C1C" w14:paraId="65EBF1B4" w14:textId="77777777" w:rsidTr="0065423A">
        <w:trPr>
          <w:trHeight w:hRule="exact" w:val="302"/>
          <w:jc w:val="center"/>
        </w:trPr>
        <w:tc>
          <w:tcPr>
            <w:tcW w:w="2410" w:type="dxa"/>
            <w:tcBorders>
              <w:top w:val="single" w:sz="4" w:space="0" w:color="auto"/>
              <w:left w:val="single" w:sz="4" w:space="0" w:color="auto"/>
            </w:tcBorders>
            <w:shd w:val="clear" w:color="auto" w:fill="FFFFFF"/>
            <w:vAlign w:val="bottom"/>
          </w:tcPr>
          <w:p w14:paraId="1B4CD4EF" w14:textId="77777777" w:rsidR="0081723A" w:rsidRPr="00A92C1C" w:rsidRDefault="0081723A" w:rsidP="00502A94">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2000</w:t>
            </w:r>
          </w:p>
        </w:tc>
        <w:tc>
          <w:tcPr>
            <w:tcW w:w="851" w:type="dxa"/>
            <w:gridSpan w:val="2"/>
            <w:tcBorders>
              <w:top w:val="single" w:sz="4" w:space="0" w:color="auto"/>
              <w:left w:val="single" w:sz="4" w:space="0" w:color="auto"/>
            </w:tcBorders>
            <w:shd w:val="clear" w:color="auto" w:fill="FFFFFF"/>
            <w:vAlign w:val="center"/>
          </w:tcPr>
          <w:p w14:paraId="6D9182E7"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9.1</w:t>
            </w:r>
          </w:p>
        </w:tc>
        <w:tc>
          <w:tcPr>
            <w:tcW w:w="709" w:type="dxa"/>
            <w:tcBorders>
              <w:top w:val="single" w:sz="4" w:space="0" w:color="auto"/>
              <w:left w:val="single" w:sz="4" w:space="0" w:color="auto"/>
            </w:tcBorders>
            <w:shd w:val="clear" w:color="auto" w:fill="FFFFFF"/>
            <w:vAlign w:val="center"/>
          </w:tcPr>
          <w:p w14:paraId="0257CCF6"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13.5</w:t>
            </w:r>
          </w:p>
        </w:tc>
        <w:tc>
          <w:tcPr>
            <w:tcW w:w="850" w:type="dxa"/>
            <w:gridSpan w:val="3"/>
            <w:tcBorders>
              <w:top w:val="single" w:sz="4" w:space="0" w:color="auto"/>
              <w:left w:val="single" w:sz="4" w:space="0" w:color="auto"/>
            </w:tcBorders>
            <w:shd w:val="clear" w:color="auto" w:fill="FFFFFF"/>
            <w:vAlign w:val="center"/>
          </w:tcPr>
          <w:p w14:paraId="7D5EA259"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15.6</w:t>
            </w:r>
          </w:p>
        </w:tc>
        <w:tc>
          <w:tcPr>
            <w:tcW w:w="851" w:type="dxa"/>
            <w:tcBorders>
              <w:top w:val="single" w:sz="4" w:space="0" w:color="auto"/>
              <w:left w:val="single" w:sz="4" w:space="0" w:color="auto"/>
            </w:tcBorders>
            <w:shd w:val="clear" w:color="auto" w:fill="FFFFFF"/>
            <w:vAlign w:val="center"/>
          </w:tcPr>
          <w:p w14:paraId="32873E40"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16.0</w:t>
            </w:r>
          </w:p>
        </w:tc>
        <w:tc>
          <w:tcPr>
            <w:tcW w:w="708" w:type="dxa"/>
            <w:gridSpan w:val="2"/>
            <w:tcBorders>
              <w:top w:val="single" w:sz="4" w:space="0" w:color="auto"/>
              <w:left w:val="single" w:sz="4" w:space="0" w:color="auto"/>
            </w:tcBorders>
            <w:shd w:val="clear" w:color="auto" w:fill="FFFFFF"/>
            <w:vAlign w:val="center"/>
          </w:tcPr>
          <w:p w14:paraId="096BE8DB"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16.8</w:t>
            </w:r>
          </w:p>
        </w:tc>
        <w:tc>
          <w:tcPr>
            <w:tcW w:w="853" w:type="dxa"/>
            <w:tcBorders>
              <w:top w:val="single" w:sz="4" w:space="0" w:color="auto"/>
              <w:left w:val="single" w:sz="4" w:space="0" w:color="auto"/>
              <w:right w:val="single" w:sz="4" w:space="0" w:color="auto"/>
            </w:tcBorders>
            <w:shd w:val="clear" w:color="auto" w:fill="FFFFFF"/>
            <w:vAlign w:val="center"/>
          </w:tcPr>
          <w:p w14:paraId="0BD0D79A"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17.3</w:t>
            </w:r>
          </w:p>
        </w:tc>
      </w:tr>
      <w:tr w:rsidR="0081723A" w:rsidRPr="00A92C1C" w14:paraId="4754790C" w14:textId="77777777" w:rsidTr="0065423A">
        <w:trPr>
          <w:trHeight w:hRule="exact" w:val="302"/>
          <w:jc w:val="center"/>
        </w:trPr>
        <w:tc>
          <w:tcPr>
            <w:tcW w:w="2410" w:type="dxa"/>
            <w:tcBorders>
              <w:top w:val="single" w:sz="4" w:space="0" w:color="auto"/>
              <w:left w:val="single" w:sz="4" w:space="0" w:color="auto"/>
            </w:tcBorders>
            <w:shd w:val="clear" w:color="auto" w:fill="FFFFFF"/>
            <w:vAlign w:val="bottom"/>
          </w:tcPr>
          <w:p w14:paraId="27A48087" w14:textId="77777777" w:rsidR="0081723A" w:rsidRPr="00A92C1C" w:rsidRDefault="0081723A" w:rsidP="00502A94">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2600</w:t>
            </w:r>
          </w:p>
        </w:tc>
        <w:tc>
          <w:tcPr>
            <w:tcW w:w="851" w:type="dxa"/>
            <w:gridSpan w:val="2"/>
            <w:tcBorders>
              <w:top w:val="single" w:sz="4" w:space="0" w:color="auto"/>
              <w:left w:val="single" w:sz="4" w:space="0" w:color="auto"/>
            </w:tcBorders>
            <w:shd w:val="clear" w:color="auto" w:fill="FFFFFF"/>
            <w:vAlign w:val="center"/>
          </w:tcPr>
          <w:p w14:paraId="6CE3715D"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5.9</w:t>
            </w:r>
          </w:p>
        </w:tc>
        <w:tc>
          <w:tcPr>
            <w:tcW w:w="709" w:type="dxa"/>
            <w:tcBorders>
              <w:top w:val="single" w:sz="4" w:space="0" w:color="auto"/>
              <w:left w:val="single" w:sz="4" w:space="0" w:color="auto"/>
            </w:tcBorders>
            <w:shd w:val="clear" w:color="auto" w:fill="FFFFFF"/>
            <w:vAlign w:val="center"/>
          </w:tcPr>
          <w:p w14:paraId="6C80F112"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7.7</w:t>
            </w:r>
          </w:p>
        </w:tc>
        <w:tc>
          <w:tcPr>
            <w:tcW w:w="850" w:type="dxa"/>
            <w:gridSpan w:val="3"/>
            <w:tcBorders>
              <w:top w:val="single" w:sz="4" w:space="0" w:color="auto"/>
              <w:left w:val="single" w:sz="4" w:space="0" w:color="auto"/>
            </w:tcBorders>
            <w:shd w:val="clear" w:color="auto" w:fill="FFFFFF"/>
            <w:vAlign w:val="bottom"/>
          </w:tcPr>
          <w:p w14:paraId="29AD3C26"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8.6</w:t>
            </w:r>
          </w:p>
        </w:tc>
        <w:tc>
          <w:tcPr>
            <w:tcW w:w="851" w:type="dxa"/>
            <w:tcBorders>
              <w:top w:val="single" w:sz="4" w:space="0" w:color="auto"/>
              <w:left w:val="single" w:sz="4" w:space="0" w:color="auto"/>
            </w:tcBorders>
            <w:shd w:val="clear" w:color="auto" w:fill="FFFFFF"/>
            <w:vAlign w:val="center"/>
          </w:tcPr>
          <w:p w14:paraId="75E933FA"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9.6</w:t>
            </w:r>
          </w:p>
        </w:tc>
        <w:tc>
          <w:tcPr>
            <w:tcW w:w="708" w:type="dxa"/>
            <w:gridSpan w:val="2"/>
            <w:tcBorders>
              <w:top w:val="single" w:sz="4" w:space="0" w:color="auto"/>
              <w:left w:val="single" w:sz="4" w:space="0" w:color="auto"/>
            </w:tcBorders>
            <w:shd w:val="clear" w:color="auto" w:fill="FFFFFF"/>
            <w:vAlign w:val="bottom"/>
          </w:tcPr>
          <w:p w14:paraId="0E7BE42D"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10.0</w:t>
            </w:r>
          </w:p>
        </w:tc>
        <w:tc>
          <w:tcPr>
            <w:tcW w:w="853" w:type="dxa"/>
            <w:tcBorders>
              <w:top w:val="single" w:sz="4" w:space="0" w:color="auto"/>
              <w:left w:val="single" w:sz="4" w:space="0" w:color="auto"/>
              <w:right w:val="single" w:sz="4" w:space="0" w:color="auto"/>
            </w:tcBorders>
            <w:shd w:val="clear" w:color="auto" w:fill="FFFFFF"/>
            <w:vAlign w:val="bottom"/>
          </w:tcPr>
          <w:p w14:paraId="41ED4A9E"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10.2</w:t>
            </w:r>
          </w:p>
        </w:tc>
      </w:tr>
      <w:tr w:rsidR="0081723A" w:rsidRPr="00A92C1C" w14:paraId="42597DB3" w14:textId="77777777" w:rsidTr="0065423A">
        <w:trPr>
          <w:trHeight w:hRule="exact" w:val="302"/>
          <w:jc w:val="center"/>
        </w:trPr>
        <w:tc>
          <w:tcPr>
            <w:tcW w:w="7232" w:type="dxa"/>
            <w:gridSpan w:val="11"/>
            <w:tcBorders>
              <w:top w:val="single" w:sz="4" w:space="0" w:color="auto"/>
              <w:left w:val="single" w:sz="4" w:space="0" w:color="auto"/>
              <w:right w:val="single" w:sz="4" w:space="0" w:color="auto"/>
            </w:tcBorders>
            <w:shd w:val="clear" w:color="auto" w:fill="FFFFFF"/>
            <w:vAlign w:val="center"/>
          </w:tcPr>
          <w:p w14:paraId="0EB49F8C" w14:textId="77777777" w:rsidR="0081723A" w:rsidRPr="00A92C1C" w:rsidRDefault="0081723A" w:rsidP="0065423A">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Repartiția traficului pe sensuri 70/30</w:t>
            </w:r>
          </w:p>
        </w:tc>
      </w:tr>
      <w:tr w:rsidR="0081723A" w:rsidRPr="00A92C1C" w14:paraId="23C4A7DC" w14:textId="77777777" w:rsidTr="0065423A">
        <w:trPr>
          <w:trHeight w:hRule="exact" w:val="302"/>
          <w:jc w:val="center"/>
        </w:trPr>
        <w:tc>
          <w:tcPr>
            <w:tcW w:w="2410" w:type="dxa"/>
            <w:tcBorders>
              <w:top w:val="single" w:sz="4" w:space="0" w:color="auto"/>
              <w:left w:val="single" w:sz="4" w:space="0" w:color="auto"/>
            </w:tcBorders>
            <w:shd w:val="clear" w:color="auto" w:fill="FFFFFF"/>
            <w:vAlign w:val="center"/>
          </w:tcPr>
          <w:p w14:paraId="7E380C92" w14:textId="77777777" w:rsidR="0081723A" w:rsidRPr="00A92C1C" w:rsidRDefault="0081723A" w:rsidP="00502A94">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≤200</w:t>
            </w:r>
          </w:p>
        </w:tc>
        <w:tc>
          <w:tcPr>
            <w:tcW w:w="851" w:type="dxa"/>
            <w:gridSpan w:val="2"/>
            <w:tcBorders>
              <w:top w:val="single" w:sz="4" w:space="0" w:color="auto"/>
              <w:left w:val="single" w:sz="4" w:space="0" w:color="auto"/>
            </w:tcBorders>
            <w:shd w:val="clear" w:color="auto" w:fill="FFFFFF"/>
            <w:vAlign w:val="center"/>
          </w:tcPr>
          <w:p w14:paraId="4747475B"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9.9</w:t>
            </w:r>
          </w:p>
        </w:tc>
        <w:tc>
          <w:tcPr>
            <w:tcW w:w="709" w:type="dxa"/>
            <w:tcBorders>
              <w:top w:val="single" w:sz="4" w:space="0" w:color="auto"/>
              <w:left w:val="single" w:sz="4" w:space="0" w:color="auto"/>
            </w:tcBorders>
            <w:shd w:val="clear" w:color="auto" w:fill="FFFFFF"/>
            <w:vAlign w:val="center"/>
          </w:tcPr>
          <w:p w14:paraId="148953E4"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28.1</w:t>
            </w:r>
          </w:p>
        </w:tc>
        <w:tc>
          <w:tcPr>
            <w:tcW w:w="850" w:type="dxa"/>
            <w:gridSpan w:val="3"/>
            <w:tcBorders>
              <w:top w:val="single" w:sz="4" w:space="0" w:color="auto"/>
              <w:left w:val="single" w:sz="4" w:space="0" w:color="auto"/>
            </w:tcBorders>
            <w:shd w:val="clear" w:color="auto" w:fill="FFFFFF"/>
            <w:vAlign w:val="center"/>
          </w:tcPr>
          <w:p w14:paraId="7363FF88"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38.0</w:t>
            </w:r>
          </w:p>
        </w:tc>
        <w:tc>
          <w:tcPr>
            <w:tcW w:w="851" w:type="dxa"/>
            <w:tcBorders>
              <w:top w:val="single" w:sz="4" w:space="0" w:color="auto"/>
              <w:left w:val="single" w:sz="4" w:space="0" w:color="auto"/>
            </w:tcBorders>
            <w:shd w:val="clear" w:color="auto" w:fill="FFFFFF"/>
            <w:vAlign w:val="center"/>
          </w:tcPr>
          <w:p w14:paraId="5E4EFCF7"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47.8</w:t>
            </w:r>
          </w:p>
        </w:tc>
        <w:tc>
          <w:tcPr>
            <w:tcW w:w="708" w:type="dxa"/>
            <w:gridSpan w:val="2"/>
            <w:tcBorders>
              <w:top w:val="single" w:sz="4" w:space="0" w:color="auto"/>
              <w:left w:val="single" w:sz="4" w:space="0" w:color="auto"/>
            </w:tcBorders>
            <w:shd w:val="clear" w:color="auto" w:fill="FFFFFF"/>
            <w:vAlign w:val="center"/>
          </w:tcPr>
          <w:p w14:paraId="174B739D"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48.5</w:t>
            </w:r>
          </w:p>
        </w:tc>
        <w:tc>
          <w:tcPr>
            <w:tcW w:w="853" w:type="dxa"/>
            <w:tcBorders>
              <w:top w:val="single" w:sz="4" w:space="0" w:color="auto"/>
              <w:left w:val="single" w:sz="4" w:space="0" w:color="auto"/>
              <w:right w:val="single" w:sz="4" w:space="0" w:color="auto"/>
            </w:tcBorders>
            <w:shd w:val="clear" w:color="auto" w:fill="FFFFFF"/>
            <w:vAlign w:val="center"/>
          </w:tcPr>
          <w:p w14:paraId="449F0662"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49.0</w:t>
            </w:r>
          </w:p>
        </w:tc>
      </w:tr>
      <w:tr w:rsidR="0081723A" w:rsidRPr="00A92C1C" w14:paraId="115AA46B" w14:textId="77777777" w:rsidTr="0065423A">
        <w:trPr>
          <w:trHeight w:hRule="exact" w:val="312"/>
          <w:jc w:val="center"/>
        </w:trPr>
        <w:tc>
          <w:tcPr>
            <w:tcW w:w="2410" w:type="dxa"/>
            <w:tcBorders>
              <w:top w:val="single" w:sz="4" w:space="0" w:color="auto"/>
              <w:left w:val="single" w:sz="4" w:space="0" w:color="auto"/>
            </w:tcBorders>
            <w:shd w:val="clear" w:color="auto" w:fill="FFFFFF"/>
            <w:vAlign w:val="center"/>
          </w:tcPr>
          <w:p w14:paraId="4A68569F" w14:textId="77777777" w:rsidR="0081723A" w:rsidRPr="00A92C1C" w:rsidRDefault="0081723A" w:rsidP="00502A94">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400</w:t>
            </w:r>
          </w:p>
        </w:tc>
        <w:tc>
          <w:tcPr>
            <w:tcW w:w="851" w:type="dxa"/>
            <w:gridSpan w:val="2"/>
            <w:tcBorders>
              <w:top w:val="single" w:sz="4" w:space="0" w:color="auto"/>
              <w:left w:val="single" w:sz="4" w:space="0" w:color="auto"/>
            </w:tcBorders>
            <w:shd w:val="clear" w:color="auto" w:fill="FFFFFF"/>
            <w:vAlign w:val="center"/>
          </w:tcPr>
          <w:p w14:paraId="1FCFF857"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10.6</w:t>
            </w:r>
          </w:p>
        </w:tc>
        <w:tc>
          <w:tcPr>
            <w:tcW w:w="709" w:type="dxa"/>
            <w:tcBorders>
              <w:top w:val="single" w:sz="4" w:space="0" w:color="auto"/>
              <w:left w:val="single" w:sz="4" w:space="0" w:color="auto"/>
            </w:tcBorders>
            <w:shd w:val="clear" w:color="auto" w:fill="FFFFFF"/>
            <w:vAlign w:val="center"/>
          </w:tcPr>
          <w:p w14:paraId="0876EEA3"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30.3</w:t>
            </w:r>
          </w:p>
        </w:tc>
        <w:tc>
          <w:tcPr>
            <w:tcW w:w="850" w:type="dxa"/>
            <w:gridSpan w:val="3"/>
            <w:tcBorders>
              <w:top w:val="single" w:sz="4" w:space="0" w:color="auto"/>
              <w:left w:val="single" w:sz="4" w:space="0" w:color="auto"/>
            </w:tcBorders>
            <w:shd w:val="clear" w:color="auto" w:fill="FFFFFF"/>
            <w:vAlign w:val="center"/>
          </w:tcPr>
          <w:p w14:paraId="55AD8C33"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38.6</w:t>
            </w:r>
          </w:p>
        </w:tc>
        <w:tc>
          <w:tcPr>
            <w:tcW w:w="851" w:type="dxa"/>
            <w:tcBorders>
              <w:top w:val="single" w:sz="4" w:space="0" w:color="auto"/>
              <w:left w:val="single" w:sz="4" w:space="0" w:color="auto"/>
            </w:tcBorders>
            <w:shd w:val="clear" w:color="auto" w:fill="FFFFFF"/>
            <w:vAlign w:val="center"/>
          </w:tcPr>
          <w:p w14:paraId="7DE86813"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46.7</w:t>
            </w:r>
          </w:p>
        </w:tc>
        <w:tc>
          <w:tcPr>
            <w:tcW w:w="708" w:type="dxa"/>
            <w:gridSpan w:val="2"/>
            <w:tcBorders>
              <w:top w:val="single" w:sz="4" w:space="0" w:color="auto"/>
              <w:left w:val="single" w:sz="4" w:space="0" w:color="auto"/>
            </w:tcBorders>
            <w:shd w:val="clear" w:color="auto" w:fill="FFFFFF"/>
            <w:vAlign w:val="center"/>
          </w:tcPr>
          <w:p w14:paraId="57EDA227"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47.7</w:t>
            </w:r>
          </w:p>
        </w:tc>
        <w:tc>
          <w:tcPr>
            <w:tcW w:w="853" w:type="dxa"/>
            <w:tcBorders>
              <w:top w:val="single" w:sz="4" w:space="0" w:color="auto"/>
              <w:left w:val="single" w:sz="4" w:space="0" w:color="auto"/>
              <w:right w:val="single" w:sz="4" w:space="0" w:color="auto"/>
            </w:tcBorders>
            <w:shd w:val="clear" w:color="auto" w:fill="FFFFFF"/>
            <w:vAlign w:val="center"/>
          </w:tcPr>
          <w:p w14:paraId="527298BE"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48.8</w:t>
            </w:r>
          </w:p>
        </w:tc>
      </w:tr>
      <w:tr w:rsidR="0081723A" w:rsidRPr="00A92C1C" w14:paraId="3AB9AA79" w14:textId="77777777" w:rsidTr="0065423A">
        <w:trPr>
          <w:trHeight w:hRule="exact" w:val="293"/>
          <w:jc w:val="center"/>
        </w:trPr>
        <w:tc>
          <w:tcPr>
            <w:tcW w:w="2410" w:type="dxa"/>
            <w:tcBorders>
              <w:top w:val="single" w:sz="4" w:space="0" w:color="auto"/>
              <w:left w:val="single" w:sz="4" w:space="0" w:color="auto"/>
            </w:tcBorders>
            <w:shd w:val="clear" w:color="auto" w:fill="FFFFFF"/>
            <w:vAlign w:val="center"/>
          </w:tcPr>
          <w:p w14:paraId="5D6245DB" w14:textId="77777777" w:rsidR="0081723A" w:rsidRPr="00A92C1C" w:rsidRDefault="0081723A" w:rsidP="00502A94">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600</w:t>
            </w:r>
          </w:p>
        </w:tc>
        <w:tc>
          <w:tcPr>
            <w:tcW w:w="851" w:type="dxa"/>
            <w:gridSpan w:val="2"/>
            <w:tcBorders>
              <w:top w:val="single" w:sz="4" w:space="0" w:color="auto"/>
              <w:left w:val="single" w:sz="4" w:space="0" w:color="auto"/>
            </w:tcBorders>
            <w:shd w:val="clear" w:color="auto" w:fill="FFFFFF"/>
            <w:vAlign w:val="center"/>
          </w:tcPr>
          <w:p w14:paraId="1E1ECA1D"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10.9</w:t>
            </w:r>
          </w:p>
        </w:tc>
        <w:tc>
          <w:tcPr>
            <w:tcW w:w="709" w:type="dxa"/>
            <w:tcBorders>
              <w:top w:val="single" w:sz="4" w:space="0" w:color="auto"/>
              <w:left w:val="single" w:sz="4" w:space="0" w:color="auto"/>
            </w:tcBorders>
            <w:shd w:val="clear" w:color="auto" w:fill="FFFFFF"/>
            <w:vAlign w:val="center"/>
          </w:tcPr>
          <w:p w14:paraId="1E3C6F10"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30.9</w:t>
            </w:r>
          </w:p>
        </w:tc>
        <w:tc>
          <w:tcPr>
            <w:tcW w:w="850" w:type="dxa"/>
            <w:gridSpan w:val="3"/>
            <w:tcBorders>
              <w:top w:val="single" w:sz="4" w:space="0" w:color="auto"/>
              <w:left w:val="single" w:sz="4" w:space="0" w:color="auto"/>
            </w:tcBorders>
            <w:shd w:val="clear" w:color="auto" w:fill="FFFFFF"/>
            <w:vAlign w:val="center"/>
          </w:tcPr>
          <w:p w14:paraId="0F7D78F4"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37.5</w:t>
            </w:r>
          </w:p>
        </w:tc>
        <w:tc>
          <w:tcPr>
            <w:tcW w:w="851" w:type="dxa"/>
            <w:tcBorders>
              <w:top w:val="single" w:sz="4" w:space="0" w:color="auto"/>
              <w:left w:val="single" w:sz="4" w:space="0" w:color="auto"/>
            </w:tcBorders>
            <w:shd w:val="clear" w:color="auto" w:fill="FFFFFF"/>
            <w:vAlign w:val="center"/>
          </w:tcPr>
          <w:p w14:paraId="5B95EEB2"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43.9</w:t>
            </w:r>
          </w:p>
        </w:tc>
        <w:tc>
          <w:tcPr>
            <w:tcW w:w="708" w:type="dxa"/>
            <w:gridSpan w:val="2"/>
            <w:tcBorders>
              <w:top w:val="single" w:sz="4" w:space="0" w:color="auto"/>
              <w:left w:val="single" w:sz="4" w:space="0" w:color="auto"/>
            </w:tcBorders>
            <w:shd w:val="clear" w:color="auto" w:fill="FFFFFF"/>
            <w:vAlign w:val="center"/>
          </w:tcPr>
          <w:p w14:paraId="21F31C80"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45.4</w:t>
            </w:r>
          </w:p>
        </w:tc>
        <w:tc>
          <w:tcPr>
            <w:tcW w:w="853" w:type="dxa"/>
            <w:tcBorders>
              <w:top w:val="single" w:sz="4" w:space="0" w:color="auto"/>
              <w:left w:val="single" w:sz="4" w:space="0" w:color="auto"/>
              <w:right w:val="single" w:sz="4" w:space="0" w:color="auto"/>
            </w:tcBorders>
            <w:shd w:val="clear" w:color="auto" w:fill="FFFFFF"/>
            <w:vAlign w:val="center"/>
          </w:tcPr>
          <w:p w14:paraId="06991B51"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47.0</w:t>
            </w:r>
          </w:p>
        </w:tc>
      </w:tr>
      <w:tr w:rsidR="0081723A" w:rsidRPr="00A92C1C" w14:paraId="06054A30" w14:textId="77777777" w:rsidTr="0065423A">
        <w:trPr>
          <w:trHeight w:hRule="exact" w:val="312"/>
          <w:jc w:val="center"/>
        </w:trPr>
        <w:tc>
          <w:tcPr>
            <w:tcW w:w="2410" w:type="dxa"/>
            <w:tcBorders>
              <w:top w:val="single" w:sz="4" w:space="0" w:color="auto"/>
              <w:left w:val="single" w:sz="4" w:space="0" w:color="auto"/>
            </w:tcBorders>
            <w:shd w:val="clear" w:color="auto" w:fill="FFFFFF"/>
            <w:vAlign w:val="center"/>
          </w:tcPr>
          <w:p w14:paraId="7FCDB8B3" w14:textId="77777777" w:rsidR="0081723A" w:rsidRPr="00A92C1C" w:rsidRDefault="0081723A" w:rsidP="00502A94">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800</w:t>
            </w:r>
          </w:p>
        </w:tc>
        <w:tc>
          <w:tcPr>
            <w:tcW w:w="851" w:type="dxa"/>
            <w:gridSpan w:val="2"/>
            <w:tcBorders>
              <w:top w:val="single" w:sz="4" w:space="0" w:color="auto"/>
              <w:left w:val="single" w:sz="4" w:space="0" w:color="auto"/>
            </w:tcBorders>
            <w:shd w:val="clear" w:color="auto" w:fill="FFFFFF"/>
            <w:vAlign w:val="center"/>
          </w:tcPr>
          <w:p w14:paraId="12339594"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10.3</w:t>
            </w:r>
          </w:p>
        </w:tc>
        <w:tc>
          <w:tcPr>
            <w:tcW w:w="709" w:type="dxa"/>
            <w:tcBorders>
              <w:top w:val="single" w:sz="4" w:space="0" w:color="auto"/>
              <w:left w:val="single" w:sz="4" w:space="0" w:color="auto"/>
            </w:tcBorders>
            <w:shd w:val="clear" w:color="auto" w:fill="FFFFFF"/>
            <w:vAlign w:val="center"/>
          </w:tcPr>
          <w:p w14:paraId="5FFE0DA1"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23.6</w:t>
            </w:r>
          </w:p>
        </w:tc>
        <w:tc>
          <w:tcPr>
            <w:tcW w:w="850" w:type="dxa"/>
            <w:gridSpan w:val="3"/>
            <w:tcBorders>
              <w:top w:val="single" w:sz="4" w:space="0" w:color="auto"/>
              <w:left w:val="single" w:sz="4" w:space="0" w:color="auto"/>
            </w:tcBorders>
            <w:shd w:val="clear" w:color="auto" w:fill="FFFFFF"/>
            <w:vAlign w:val="center"/>
          </w:tcPr>
          <w:p w14:paraId="305DC28A"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28.4</w:t>
            </w:r>
          </w:p>
        </w:tc>
        <w:tc>
          <w:tcPr>
            <w:tcW w:w="851" w:type="dxa"/>
            <w:tcBorders>
              <w:top w:val="single" w:sz="4" w:space="0" w:color="auto"/>
              <w:left w:val="single" w:sz="4" w:space="0" w:color="auto"/>
            </w:tcBorders>
            <w:shd w:val="clear" w:color="auto" w:fill="FFFFFF"/>
            <w:vAlign w:val="center"/>
          </w:tcPr>
          <w:p w14:paraId="17FCF4F0"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33.3</w:t>
            </w:r>
          </w:p>
        </w:tc>
        <w:tc>
          <w:tcPr>
            <w:tcW w:w="708" w:type="dxa"/>
            <w:gridSpan w:val="2"/>
            <w:tcBorders>
              <w:top w:val="single" w:sz="4" w:space="0" w:color="auto"/>
              <w:left w:val="single" w:sz="4" w:space="0" w:color="auto"/>
            </w:tcBorders>
            <w:shd w:val="clear" w:color="auto" w:fill="FFFFFF"/>
            <w:vAlign w:val="center"/>
          </w:tcPr>
          <w:p w14:paraId="5E4D55A1"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34.5</w:t>
            </w:r>
          </w:p>
        </w:tc>
        <w:tc>
          <w:tcPr>
            <w:tcW w:w="853" w:type="dxa"/>
            <w:tcBorders>
              <w:top w:val="single" w:sz="4" w:space="0" w:color="auto"/>
              <w:left w:val="single" w:sz="4" w:space="0" w:color="auto"/>
              <w:right w:val="single" w:sz="4" w:space="0" w:color="auto"/>
            </w:tcBorders>
            <w:shd w:val="clear" w:color="auto" w:fill="FFFFFF"/>
            <w:vAlign w:val="center"/>
          </w:tcPr>
          <w:p w14:paraId="57DAF567"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35.5</w:t>
            </w:r>
          </w:p>
        </w:tc>
      </w:tr>
      <w:tr w:rsidR="0081723A" w:rsidRPr="00A92C1C" w14:paraId="649B4222" w14:textId="77777777" w:rsidTr="0065423A">
        <w:trPr>
          <w:trHeight w:hRule="exact" w:val="302"/>
          <w:jc w:val="center"/>
        </w:trPr>
        <w:tc>
          <w:tcPr>
            <w:tcW w:w="2410" w:type="dxa"/>
            <w:tcBorders>
              <w:top w:val="single" w:sz="4" w:space="0" w:color="auto"/>
              <w:left w:val="single" w:sz="4" w:space="0" w:color="auto"/>
            </w:tcBorders>
            <w:shd w:val="clear" w:color="auto" w:fill="FFFFFF"/>
            <w:vAlign w:val="center"/>
          </w:tcPr>
          <w:p w14:paraId="13FBB7C8" w14:textId="77777777" w:rsidR="0081723A" w:rsidRPr="00A92C1C" w:rsidRDefault="0081723A" w:rsidP="00502A94">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1400</w:t>
            </w:r>
          </w:p>
        </w:tc>
        <w:tc>
          <w:tcPr>
            <w:tcW w:w="851" w:type="dxa"/>
            <w:gridSpan w:val="2"/>
            <w:tcBorders>
              <w:top w:val="single" w:sz="4" w:space="0" w:color="auto"/>
              <w:left w:val="single" w:sz="4" w:space="0" w:color="auto"/>
            </w:tcBorders>
            <w:shd w:val="clear" w:color="auto" w:fill="FFFFFF"/>
            <w:vAlign w:val="center"/>
          </w:tcPr>
          <w:p w14:paraId="3AC62ACE"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8.0</w:t>
            </w:r>
          </w:p>
        </w:tc>
        <w:tc>
          <w:tcPr>
            <w:tcW w:w="709" w:type="dxa"/>
            <w:tcBorders>
              <w:top w:val="single" w:sz="4" w:space="0" w:color="auto"/>
              <w:left w:val="single" w:sz="4" w:space="0" w:color="auto"/>
            </w:tcBorders>
            <w:shd w:val="clear" w:color="auto" w:fill="FFFFFF"/>
            <w:vAlign w:val="center"/>
          </w:tcPr>
          <w:p w14:paraId="5F64EEAF"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14.6</w:t>
            </w:r>
          </w:p>
        </w:tc>
        <w:tc>
          <w:tcPr>
            <w:tcW w:w="850" w:type="dxa"/>
            <w:gridSpan w:val="3"/>
            <w:tcBorders>
              <w:top w:val="single" w:sz="4" w:space="0" w:color="auto"/>
              <w:left w:val="single" w:sz="4" w:space="0" w:color="auto"/>
            </w:tcBorders>
            <w:shd w:val="clear" w:color="auto" w:fill="FFFFFF"/>
            <w:vAlign w:val="center"/>
          </w:tcPr>
          <w:p w14:paraId="3E25A536"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17.7</w:t>
            </w:r>
          </w:p>
        </w:tc>
        <w:tc>
          <w:tcPr>
            <w:tcW w:w="851" w:type="dxa"/>
            <w:tcBorders>
              <w:top w:val="single" w:sz="4" w:space="0" w:color="auto"/>
              <w:left w:val="single" w:sz="4" w:space="0" w:color="auto"/>
            </w:tcBorders>
            <w:shd w:val="clear" w:color="auto" w:fill="FFFFFF"/>
            <w:vAlign w:val="center"/>
          </w:tcPr>
          <w:p w14:paraId="453FE933"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20.8</w:t>
            </w:r>
          </w:p>
        </w:tc>
        <w:tc>
          <w:tcPr>
            <w:tcW w:w="708" w:type="dxa"/>
            <w:gridSpan w:val="2"/>
            <w:tcBorders>
              <w:top w:val="single" w:sz="4" w:space="0" w:color="auto"/>
              <w:left w:val="single" w:sz="4" w:space="0" w:color="auto"/>
            </w:tcBorders>
            <w:shd w:val="clear" w:color="auto" w:fill="FFFFFF"/>
            <w:vAlign w:val="center"/>
          </w:tcPr>
          <w:p w14:paraId="3FE22889"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21.6</w:t>
            </w:r>
          </w:p>
        </w:tc>
        <w:tc>
          <w:tcPr>
            <w:tcW w:w="853" w:type="dxa"/>
            <w:tcBorders>
              <w:top w:val="single" w:sz="4" w:space="0" w:color="auto"/>
              <w:left w:val="single" w:sz="4" w:space="0" w:color="auto"/>
              <w:right w:val="single" w:sz="4" w:space="0" w:color="auto"/>
            </w:tcBorders>
            <w:shd w:val="clear" w:color="auto" w:fill="FFFFFF"/>
            <w:vAlign w:val="center"/>
          </w:tcPr>
          <w:p w14:paraId="6239F5E5"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22.3</w:t>
            </w:r>
          </w:p>
        </w:tc>
      </w:tr>
      <w:tr w:rsidR="0081723A" w:rsidRPr="00A92C1C" w14:paraId="048A2B64" w14:textId="77777777" w:rsidTr="0065423A">
        <w:trPr>
          <w:trHeight w:hRule="exact" w:val="307"/>
          <w:jc w:val="center"/>
        </w:trPr>
        <w:tc>
          <w:tcPr>
            <w:tcW w:w="2410" w:type="dxa"/>
            <w:tcBorders>
              <w:top w:val="single" w:sz="4" w:space="0" w:color="auto"/>
              <w:left w:val="single" w:sz="4" w:space="0" w:color="auto"/>
            </w:tcBorders>
            <w:shd w:val="clear" w:color="auto" w:fill="FFFFFF"/>
            <w:vAlign w:val="center"/>
          </w:tcPr>
          <w:p w14:paraId="3344FA6E" w14:textId="77777777" w:rsidR="0081723A" w:rsidRPr="00A92C1C" w:rsidRDefault="0081723A" w:rsidP="00502A94">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2000</w:t>
            </w:r>
          </w:p>
        </w:tc>
        <w:tc>
          <w:tcPr>
            <w:tcW w:w="851" w:type="dxa"/>
            <w:gridSpan w:val="2"/>
            <w:tcBorders>
              <w:top w:val="single" w:sz="4" w:space="0" w:color="auto"/>
              <w:left w:val="single" w:sz="4" w:space="0" w:color="auto"/>
            </w:tcBorders>
            <w:shd w:val="clear" w:color="auto" w:fill="FFFFFF"/>
            <w:vAlign w:val="center"/>
          </w:tcPr>
          <w:p w14:paraId="78480CE6"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7.3</w:t>
            </w:r>
          </w:p>
        </w:tc>
        <w:tc>
          <w:tcPr>
            <w:tcW w:w="709" w:type="dxa"/>
            <w:tcBorders>
              <w:top w:val="single" w:sz="4" w:space="0" w:color="auto"/>
              <w:left w:val="single" w:sz="4" w:space="0" w:color="auto"/>
            </w:tcBorders>
            <w:shd w:val="clear" w:color="auto" w:fill="FFFFFF"/>
            <w:vAlign w:val="center"/>
          </w:tcPr>
          <w:p w14:paraId="7F23C392"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9.7</w:t>
            </w:r>
          </w:p>
        </w:tc>
        <w:tc>
          <w:tcPr>
            <w:tcW w:w="850" w:type="dxa"/>
            <w:gridSpan w:val="3"/>
            <w:tcBorders>
              <w:top w:val="single" w:sz="4" w:space="0" w:color="auto"/>
              <w:left w:val="single" w:sz="4" w:space="0" w:color="auto"/>
            </w:tcBorders>
            <w:shd w:val="clear" w:color="auto" w:fill="FFFFFF"/>
            <w:vAlign w:val="center"/>
          </w:tcPr>
          <w:p w14:paraId="1A12A729"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11.7</w:t>
            </w:r>
          </w:p>
        </w:tc>
        <w:tc>
          <w:tcPr>
            <w:tcW w:w="851" w:type="dxa"/>
            <w:tcBorders>
              <w:top w:val="single" w:sz="4" w:space="0" w:color="auto"/>
              <w:left w:val="single" w:sz="4" w:space="0" w:color="auto"/>
            </w:tcBorders>
            <w:shd w:val="clear" w:color="auto" w:fill="FFFFFF"/>
            <w:vAlign w:val="center"/>
          </w:tcPr>
          <w:p w14:paraId="58A391C1"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13.3</w:t>
            </w:r>
          </w:p>
        </w:tc>
        <w:tc>
          <w:tcPr>
            <w:tcW w:w="708" w:type="dxa"/>
            <w:gridSpan w:val="2"/>
            <w:tcBorders>
              <w:top w:val="single" w:sz="4" w:space="0" w:color="auto"/>
              <w:left w:val="single" w:sz="4" w:space="0" w:color="auto"/>
            </w:tcBorders>
            <w:shd w:val="clear" w:color="auto" w:fill="FFFFFF"/>
            <w:vAlign w:val="center"/>
          </w:tcPr>
          <w:p w14:paraId="161B8C5B"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14.0</w:t>
            </w:r>
          </w:p>
        </w:tc>
        <w:tc>
          <w:tcPr>
            <w:tcW w:w="853" w:type="dxa"/>
            <w:tcBorders>
              <w:top w:val="single" w:sz="4" w:space="0" w:color="auto"/>
              <w:left w:val="single" w:sz="4" w:space="0" w:color="auto"/>
              <w:right w:val="single" w:sz="4" w:space="0" w:color="auto"/>
            </w:tcBorders>
            <w:shd w:val="clear" w:color="auto" w:fill="FFFFFF"/>
            <w:vAlign w:val="center"/>
          </w:tcPr>
          <w:p w14:paraId="39E44079"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14.5</w:t>
            </w:r>
          </w:p>
        </w:tc>
      </w:tr>
      <w:tr w:rsidR="0081723A" w:rsidRPr="00A92C1C" w14:paraId="377A85FE" w14:textId="77777777" w:rsidTr="0065423A">
        <w:trPr>
          <w:trHeight w:hRule="exact" w:val="307"/>
          <w:jc w:val="center"/>
        </w:trPr>
        <w:tc>
          <w:tcPr>
            <w:tcW w:w="7232" w:type="dxa"/>
            <w:gridSpan w:val="11"/>
            <w:tcBorders>
              <w:top w:val="single" w:sz="4" w:space="0" w:color="auto"/>
              <w:left w:val="single" w:sz="4" w:space="0" w:color="auto"/>
              <w:right w:val="single" w:sz="4" w:space="0" w:color="auto"/>
            </w:tcBorders>
            <w:shd w:val="clear" w:color="auto" w:fill="FFFFFF"/>
            <w:vAlign w:val="center"/>
          </w:tcPr>
          <w:p w14:paraId="43AF4F1B" w14:textId="77777777" w:rsidR="0081723A" w:rsidRPr="00A92C1C" w:rsidRDefault="0081723A" w:rsidP="0065423A">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Repartiția traficului pe sensuri 80/20</w:t>
            </w:r>
          </w:p>
        </w:tc>
      </w:tr>
      <w:tr w:rsidR="0081723A" w:rsidRPr="00A92C1C" w14:paraId="3C4B512A" w14:textId="77777777" w:rsidTr="0065423A">
        <w:trPr>
          <w:trHeight w:hRule="exact" w:val="298"/>
          <w:jc w:val="center"/>
        </w:trPr>
        <w:tc>
          <w:tcPr>
            <w:tcW w:w="2410" w:type="dxa"/>
            <w:tcBorders>
              <w:top w:val="single" w:sz="4" w:space="0" w:color="auto"/>
              <w:left w:val="single" w:sz="4" w:space="0" w:color="auto"/>
            </w:tcBorders>
            <w:shd w:val="clear" w:color="auto" w:fill="FFFFFF"/>
            <w:vAlign w:val="center"/>
          </w:tcPr>
          <w:p w14:paraId="72732A2D" w14:textId="77777777" w:rsidR="0081723A" w:rsidRPr="00A92C1C" w:rsidRDefault="0081723A" w:rsidP="00502A94">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≤200</w:t>
            </w:r>
          </w:p>
        </w:tc>
        <w:tc>
          <w:tcPr>
            <w:tcW w:w="851" w:type="dxa"/>
            <w:gridSpan w:val="2"/>
            <w:tcBorders>
              <w:top w:val="single" w:sz="4" w:space="0" w:color="auto"/>
              <w:left w:val="single" w:sz="4" w:space="0" w:color="auto"/>
            </w:tcBorders>
            <w:shd w:val="clear" w:color="auto" w:fill="FFFFFF"/>
            <w:vAlign w:val="center"/>
          </w:tcPr>
          <w:p w14:paraId="4725F66F"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8.9</w:t>
            </w:r>
          </w:p>
        </w:tc>
        <w:tc>
          <w:tcPr>
            <w:tcW w:w="709" w:type="dxa"/>
            <w:tcBorders>
              <w:top w:val="single" w:sz="4" w:space="0" w:color="auto"/>
              <w:left w:val="single" w:sz="4" w:space="0" w:color="auto"/>
            </w:tcBorders>
            <w:shd w:val="clear" w:color="auto" w:fill="FFFFFF"/>
            <w:vAlign w:val="center"/>
          </w:tcPr>
          <w:p w14:paraId="166BE45B"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27.1</w:t>
            </w:r>
          </w:p>
        </w:tc>
        <w:tc>
          <w:tcPr>
            <w:tcW w:w="850" w:type="dxa"/>
            <w:gridSpan w:val="3"/>
            <w:tcBorders>
              <w:top w:val="single" w:sz="4" w:space="0" w:color="auto"/>
              <w:left w:val="single" w:sz="4" w:space="0" w:color="auto"/>
            </w:tcBorders>
            <w:shd w:val="clear" w:color="auto" w:fill="FFFFFF"/>
            <w:vAlign w:val="center"/>
          </w:tcPr>
          <w:p w14:paraId="44243D57"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37.1</w:t>
            </w:r>
          </w:p>
        </w:tc>
        <w:tc>
          <w:tcPr>
            <w:tcW w:w="851" w:type="dxa"/>
            <w:tcBorders>
              <w:top w:val="single" w:sz="4" w:space="0" w:color="auto"/>
              <w:left w:val="single" w:sz="4" w:space="0" w:color="auto"/>
            </w:tcBorders>
            <w:shd w:val="clear" w:color="auto" w:fill="FFFFFF"/>
            <w:vAlign w:val="center"/>
          </w:tcPr>
          <w:p w14:paraId="3D521AFB"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47.0</w:t>
            </w:r>
          </w:p>
        </w:tc>
        <w:tc>
          <w:tcPr>
            <w:tcW w:w="708" w:type="dxa"/>
            <w:gridSpan w:val="2"/>
            <w:tcBorders>
              <w:top w:val="single" w:sz="4" w:space="0" w:color="auto"/>
              <w:left w:val="single" w:sz="4" w:space="0" w:color="auto"/>
            </w:tcBorders>
            <w:shd w:val="clear" w:color="auto" w:fill="FFFFFF"/>
            <w:vAlign w:val="center"/>
          </w:tcPr>
          <w:p w14:paraId="11E1EA00"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47.4</w:t>
            </w:r>
          </w:p>
        </w:tc>
        <w:tc>
          <w:tcPr>
            <w:tcW w:w="853" w:type="dxa"/>
            <w:tcBorders>
              <w:top w:val="single" w:sz="4" w:space="0" w:color="auto"/>
              <w:left w:val="single" w:sz="4" w:space="0" w:color="auto"/>
              <w:right w:val="single" w:sz="4" w:space="0" w:color="auto"/>
            </w:tcBorders>
            <w:shd w:val="clear" w:color="auto" w:fill="FFFFFF"/>
            <w:vAlign w:val="center"/>
          </w:tcPr>
          <w:p w14:paraId="22DABB2C"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47 9</w:t>
            </w:r>
          </w:p>
        </w:tc>
      </w:tr>
      <w:tr w:rsidR="0081723A" w:rsidRPr="00A92C1C" w14:paraId="45A81561" w14:textId="77777777" w:rsidTr="0065423A">
        <w:trPr>
          <w:trHeight w:hRule="exact" w:val="312"/>
          <w:jc w:val="center"/>
        </w:trPr>
        <w:tc>
          <w:tcPr>
            <w:tcW w:w="2410" w:type="dxa"/>
            <w:tcBorders>
              <w:top w:val="single" w:sz="4" w:space="0" w:color="auto"/>
              <w:left w:val="single" w:sz="4" w:space="0" w:color="auto"/>
            </w:tcBorders>
            <w:shd w:val="clear" w:color="auto" w:fill="FFFFFF"/>
            <w:vAlign w:val="center"/>
          </w:tcPr>
          <w:p w14:paraId="30758B5B" w14:textId="77777777" w:rsidR="0081723A" w:rsidRPr="00A92C1C" w:rsidRDefault="0081723A" w:rsidP="00502A94">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400</w:t>
            </w:r>
          </w:p>
        </w:tc>
        <w:tc>
          <w:tcPr>
            <w:tcW w:w="851" w:type="dxa"/>
            <w:gridSpan w:val="2"/>
            <w:tcBorders>
              <w:top w:val="single" w:sz="4" w:space="0" w:color="auto"/>
              <w:left w:val="single" w:sz="4" w:space="0" w:color="auto"/>
            </w:tcBorders>
            <w:shd w:val="clear" w:color="auto" w:fill="FFFFFF"/>
            <w:vAlign w:val="center"/>
          </w:tcPr>
          <w:p w14:paraId="286FE665"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6.6</w:t>
            </w:r>
          </w:p>
        </w:tc>
        <w:tc>
          <w:tcPr>
            <w:tcW w:w="709" w:type="dxa"/>
            <w:tcBorders>
              <w:top w:val="single" w:sz="4" w:space="0" w:color="auto"/>
              <w:left w:val="single" w:sz="4" w:space="0" w:color="auto"/>
            </w:tcBorders>
            <w:shd w:val="clear" w:color="auto" w:fill="FFFFFF"/>
            <w:vAlign w:val="center"/>
          </w:tcPr>
          <w:p w14:paraId="67E67D57"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26.1</w:t>
            </w:r>
          </w:p>
        </w:tc>
        <w:tc>
          <w:tcPr>
            <w:tcW w:w="850" w:type="dxa"/>
            <w:gridSpan w:val="3"/>
            <w:tcBorders>
              <w:top w:val="single" w:sz="4" w:space="0" w:color="auto"/>
              <w:left w:val="single" w:sz="4" w:space="0" w:color="auto"/>
            </w:tcBorders>
            <w:shd w:val="clear" w:color="auto" w:fill="FFFFFF"/>
            <w:vAlign w:val="center"/>
          </w:tcPr>
          <w:p w14:paraId="10636BD8"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34.5</w:t>
            </w:r>
          </w:p>
        </w:tc>
        <w:tc>
          <w:tcPr>
            <w:tcW w:w="851" w:type="dxa"/>
            <w:tcBorders>
              <w:top w:val="single" w:sz="4" w:space="0" w:color="auto"/>
              <w:left w:val="single" w:sz="4" w:space="0" w:color="auto"/>
            </w:tcBorders>
            <w:shd w:val="clear" w:color="auto" w:fill="FFFFFF"/>
            <w:vAlign w:val="center"/>
          </w:tcPr>
          <w:p w14:paraId="512CECE6"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42.7</w:t>
            </w:r>
          </w:p>
        </w:tc>
        <w:tc>
          <w:tcPr>
            <w:tcW w:w="708" w:type="dxa"/>
            <w:gridSpan w:val="2"/>
            <w:tcBorders>
              <w:top w:val="single" w:sz="4" w:space="0" w:color="auto"/>
              <w:left w:val="single" w:sz="4" w:space="0" w:color="auto"/>
            </w:tcBorders>
            <w:shd w:val="clear" w:color="auto" w:fill="FFFFFF"/>
            <w:vAlign w:val="center"/>
          </w:tcPr>
          <w:p w14:paraId="43890C92"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43.5</w:t>
            </w:r>
          </w:p>
        </w:tc>
        <w:tc>
          <w:tcPr>
            <w:tcW w:w="853" w:type="dxa"/>
            <w:tcBorders>
              <w:top w:val="single" w:sz="4" w:space="0" w:color="auto"/>
              <w:left w:val="single" w:sz="4" w:space="0" w:color="auto"/>
              <w:right w:val="single" w:sz="4" w:space="0" w:color="auto"/>
            </w:tcBorders>
            <w:shd w:val="clear" w:color="auto" w:fill="FFFFFF"/>
            <w:vAlign w:val="center"/>
          </w:tcPr>
          <w:p w14:paraId="7BB40EC8"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44 1</w:t>
            </w:r>
          </w:p>
        </w:tc>
      </w:tr>
      <w:tr w:rsidR="0081723A" w:rsidRPr="00A92C1C" w14:paraId="3C140669" w14:textId="77777777" w:rsidTr="0065423A">
        <w:trPr>
          <w:trHeight w:hRule="exact" w:val="302"/>
          <w:jc w:val="center"/>
        </w:trPr>
        <w:tc>
          <w:tcPr>
            <w:tcW w:w="2410" w:type="dxa"/>
            <w:tcBorders>
              <w:top w:val="single" w:sz="4" w:space="0" w:color="auto"/>
              <w:left w:val="single" w:sz="4" w:space="0" w:color="auto"/>
            </w:tcBorders>
            <w:shd w:val="clear" w:color="auto" w:fill="FFFFFF"/>
            <w:vAlign w:val="center"/>
          </w:tcPr>
          <w:p w14:paraId="5C48F47E" w14:textId="77777777" w:rsidR="0081723A" w:rsidRPr="00A92C1C" w:rsidRDefault="0081723A" w:rsidP="00502A94">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600</w:t>
            </w:r>
          </w:p>
        </w:tc>
        <w:tc>
          <w:tcPr>
            <w:tcW w:w="851" w:type="dxa"/>
            <w:gridSpan w:val="2"/>
            <w:tcBorders>
              <w:top w:val="single" w:sz="4" w:space="0" w:color="auto"/>
              <w:left w:val="single" w:sz="4" w:space="0" w:color="auto"/>
            </w:tcBorders>
            <w:shd w:val="clear" w:color="auto" w:fill="FFFFFF"/>
            <w:vAlign w:val="center"/>
          </w:tcPr>
          <w:p w14:paraId="75D85FD6"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4.0</w:t>
            </w:r>
          </w:p>
        </w:tc>
        <w:tc>
          <w:tcPr>
            <w:tcW w:w="709" w:type="dxa"/>
            <w:tcBorders>
              <w:top w:val="single" w:sz="4" w:space="0" w:color="auto"/>
              <w:left w:val="single" w:sz="4" w:space="0" w:color="auto"/>
            </w:tcBorders>
            <w:shd w:val="clear" w:color="auto" w:fill="FFFFFF"/>
            <w:vAlign w:val="center"/>
          </w:tcPr>
          <w:p w14:paraId="08E17B53"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24.5</w:t>
            </w:r>
          </w:p>
        </w:tc>
        <w:tc>
          <w:tcPr>
            <w:tcW w:w="850" w:type="dxa"/>
            <w:gridSpan w:val="3"/>
            <w:tcBorders>
              <w:top w:val="single" w:sz="4" w:space="0" w:color="auto"/>
              <w:left w:val="single" w:sz="4" w:space="0" w:color="auto"/>
            </w:tcBorders>
            <w:shd w:val="clear" w:color="auto" w:fill="FFFFFF"/>
            <w:vAlign w:val="center"/>
          </w:tcPr>
          <w:p w14:paraId="4D44C5E4"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31.3</w:t>
            </w:r>
          </w:p>
        </w:tc>
        <w:tc>
          <w:tcPr>
            <w:tcW w:w="851" w:type="dxa"/>
            <w:tcBorders>
              <w:top w:val="single" w:sz="4" w:space="0" w:color="auto"/>
              <w:left w:val="single" w:sz="4" w:space="0" w:color="auto"/>
            </w:tcBorders>
            <w:shd w:val="clear" w:color="auto" w:fill="FFFFFF"/>
            <w:vAlign w:val="center"/>
          </w:tcPr>
          <w:p w14:paraId="62689225"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38.1</w:t>
            </w:r>
          </w:p>
        </w:tc>
        <w:tc>
          <w:tcPr>
            <w:tcW w:w="708" w:type="dxa"/>
            <w:gridSpan w:val="2"/>
            <w:tcBorders>
              <w:top w:val="single" w:sz="4" w:space="0" w:color="auto"/>
              <w:left w:val="single" w:sz="4" w:space="0" w:color="auto"/>
            </w:tcBorders>
            <w:shd w:val="clear" w:color="auto" w:fill="FFFFFF"/>
            <w:vAlign w:val="center"/>
          </w:tcPr>
          <w:p w14:paraId="60BB78DF"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39.1</w:t>
            </w:r>
          </w:p>
        </w:tc>
        <w:tc>
          <w:tcPr>
            <w:tcW w:w="853" w:type="dxa"/>
            <w:tcBorders>
              <w:top w:val="single" w:sz="4" w:space="0" w:color="auto"/>
              <w:left w:val="single" w:sz="4" w:space="0" w:color="auto"/>
              <w:right w:val="single" w:sz="4" w:space="0" w:color="auto"/>
            </w:tcBorders>
            <w:shd w:val="clear" w:color="auto" w:fill="FFFFFF"/>
            <w:vAlign w:val="center"/>
          </w:tcPr>
          <w:p w14:paraId="1318DE47"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40.0</w:t>
            </w:r>
          </w:p>
        </w:tc>
      </w:tr>
      <w:tr w:rsidR="0081723A" w:rsidRPr="00A92C1C" w14:paraId="1891C828" w14:textId="77777777" w:rsidTr="0065423A">
        <w:trPr>
          <w:trHeight w:hRule="exact" w:val="307"/>
          <w:jc w:val="center"/>
        </w:trPr>
        <w:tc>
          <w:tcPr>
            <w:tcW w:w="2410" w:type="dxa"/>
            <w:tcBorders>
              <w:top w:val="single" w:sz="4" w:space="0" w:color="auto"/>
              <w:left w:val="single" w:sz="4" w:space="0" w:color="auto"/>
            </w:tcBorders>
            <w:shd w:val="clear" w:color="auto" w:fill="FFFFFF"/>
            <w:vAlign w:val="center"/>
          </w:tcPr>
          <w:p w14:paraId="6746C1F5" w14:textId="77777777" w:rsidR="0081723A" w:rsidRPr="00A92C1C" w:rsidRDefault="0081723A" w:rsidP="00502A94">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800</w:t>
            </w:r>
          </w:p>
        </w:tc>
        <w:tc>
          <w:tcPr>
            <w:tcW w:w="851" w:type="dxa"/>
            <w:gridSpan w:val="2"/>
            <w:tcBorders>
              <w:top w:val="single" w:sz="4" w:space="0" w:color="auto"/>
              <w:left w:val="single" w:sz="4" w:space="0" w:color="auto"/>
            </w:tcBorders>
            <w:shd w:val="clear" w:color="auto" w:fill="FFFFFF"/>
            <w:vAlign w:val="center"/>
          </w:tcPr>
          <w:p w14:paraId="208BCFB6"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3.8</w:t>
            </w:r>
          </w:p>
        </w:tc>
        <w:tc>
          <w:tcPr>
            <w:tcW w:w="709" w:type="dxa"/>
            <w:tcBorders>
              <w:top w:val="single" w:sz="4" w:space="0" w:color="auto"/>
              <w:left w:val="single" w:sz="4" w:space="0" w:color="auto"/>
            </w:tcBorders>
            <w:shd w:val="clear" w:color="auto" w:fill="FFFFFF"/>
            <w:vAlign w:val="center"/>
          </w:tcPr>
          <w:p w14:paraId="2EAC4EB0"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18.5</w:t>
            </w:r>
          </w:p>
        </w:tc>
        <w:tc>
          <w:tcPr>
            <w:tcW w:w="850" w:type="dxa"/>
            <w:gridSpan w:val="3"/>
            <w:tcBorders>
              <w:top w:val="single" w:sz="4" w:space="0" w:color="auto"/>
              <w:left w:val="single" w:sz="4" w:space="0" w:color="auto"/>
            </w:tcBorders>
            <w:shd w:val="clear" w:color="auto" w:fill="FFFFFF"/>
            <w:vAlign w:val="center"/>
          </w:tcPr>
          <w:p w14:paraId="23537A0D"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23.5</w:t>
            </w:r>
          </w:p>
        </w:tc>
        <w:tc>
          <w:tcPr>
            <w:tcW w:w="851" w:type="dxa"/>
            <w:tcBorders>
              <w:top w:val="single" w:sz="4" w:space="0" w:color="auto"/>
              <w:left w:val="single" w:sz="4" w:space="0" w:color="auto"/>
            </w:tcBorders>
            <w:shd w:val="clear" w:color="auto" w:fill="FFFFFF"/>
            <w:vAlign w:val="center"/>
          </w:tcPr>
          <w:p w14:paraId="547DFC78"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28.4</w:t>
            </w:r>
          </w:p>
        </w:tc>
        <w:tc>
          <w:tcPr>
            <w:tcW w:w="708" w:type="dxa"/>
            <w:gridSpan w:val="2"/>
            <w:tcBorders>
              <w:top w:val="single" w:sz="4" w:space="0" w:color="auto"/>
              <w:left w:val="single" w:sz="4" w:space="0" w:color="auto"/>
            </w:tcBorders>
            <w:shd w:val="clear" w:color="auto" w:fill="FFFFFF"/>
            <w:vAlign w:val="center"/>
          </w:tcPr>
          <w:p w14:paraId="004B66D5"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29.1</w:t>
            </w:r>
          </w:p>
        </w:tc>
        <w:tc>
          <w:tcPr>
            <w:tcW w:w="853" w:type="dxa"/>
            <w:tcBorders>
              <w:top w:val="single" w:sz="4" w:space="0" w:color="auto"/>
              <w:left w:val="single" w:sz="4" w:space="0" w:color="auto"/>
              <w:right w:val="single" w:sz="4" w:space="0" w:color="auto"/>
            </w:tcBorders>
            <w:shd w:val="clear" w:color="auto" w:fill="FFFFFF"/>
            <w:vAlign w:val="center"/>
          </w:tcPr>
          <w:p w14:paraId="67B4A7AF"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29 9</w:t>
            </w:r>
          </w:p>
        </w:tc>
      </w:tr>
      <w:tr w:rsidR="0081723A" w:rsidRPr="00A92C1C" w14:paraId="1171A83F" w14:textId="77777777" w:rsidTr="0065423A">
        <w:trPr>
          <w:trHeight w:hRule="exact" w:val="288"/>
          <w:jc w:val="center"/>
        </w:trPr>
        <w:tc>
          <w:tcPr>
            <w:tcW w:w="2410" w:type="dxa"/>
            <w:tcBorders>
              <w:top w:val="single" w:sz="4" w:space="0" w:color="auto"/>
              <w:left w:val="single" w:sz="4" w:space="0" w:color="auto"/>
            </w:tcBorders>
            <w:shd w:val="clear" w:color="auto" w:fill="FFFFFF"/>
          </w:tcPr>
          <w:p w14:paraId="2BB877C1" w14:textId="77777777" w:rsidR="0081723A" w:rsidRPr="00A92C1C" w:rsidRDefault="0081723A" w:rsidP="00502A94">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1400</w:t>
            </w:r>
          </w:p>
        </w:tc>
        <w:tc>
          <w:tcPr>
            <w:tcW w:w="851" w:type="dxa"/>
            <w:gridSpan w:val="2"/>
            <w:tcBorders>
              <w:top w:val="single" w:sz="4" w:space="0" w:color="auto"/>
              <w:left w:val="single" w:sz="4" w:space="0" w:color="auto"/>
            </w:tcBorders>
            <w:shd w:val="clear" w:color="auto" w:fill="FFFFFF"/>
          </w:tcPr>
          <w:p w14:paraId="5ED6FD0E"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3.5</w:t>
            </w:r>
          </w:p>
        </w:tc>
        <w:tc>
          <w:tcPr>
            <w:tcW w:w="709" w:type="dxa"/>
            <w:tcBorders>
              <w:top w:val="single" w:sz="4" w:space="0" w:color="auto"/>
              <w:left w:val="single" w:sz="4" w:space="0" w:color="auto"/>
            </w:tcBorders>
            <w:shd w:val="clear" w:color="auto" w:fill="FFFFFF"/>
          </w:tcPr>
          <w:p w14:paraId="78B6E909"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10.3</w:t>
            </w:r>
          </w:p>
        </w:tc>
        <w:tc>
          <w:tcPr>
            <w:tcW w:w="850" w:type="dxa"/>
            <w:gridSpan w:val="3"/>
            <w:tcBorders>
              <w:top w:val="single" w:sz="4" w:space="0" w:color="auto"/>
              <w:left w:val="single" w:sz="4" w:space="0" w:color="auto"/>
            </w:tcBorders>
            <w:shd w:val="clear" w:color="auto" w:fill="FFFFFF"/>
          </w:tcPr>
          <w:p w14:paraId="1C16EE24"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13.3</w:t>
            </w:r>
          </w:p>
        </w:tc>
        <w:tc>
          <w:tcPr>
            <w:tcW w:w="851" w:type="dxa"/>
            <w:tcBorders>
              <w:top w:val="single" w:sz="4" w:space="0" w:color="auto"/>
              <w:left w:val="single" w:sz="4" w:space="0" w:color="auto"/>
            </w:tcBorders>
            <w:shd w:val="clear" w:color="auto" w:fill="FFFFFF"/>
          </w:tcPr>
          <w:p w14:paraId="36BA95E6"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16.3</w:t>
            </w:r>
          </w:p>
        </w:tc>
        <w:tc>
          <w:tcPr>
            <w:tcW w:w="708" w:type="dxa"/>
            <w:gridSpan w:val="2"/>
            <w:tcBorders>
              <w:top w:val="single" w:sz="4" w:space="0" w:color="auto"/>
              <w:left w:val="single" w:sz="4" w:space="0" w:color="auto"/>
            </w:tcBorders>
            <w:shd w:val="clear" w:color="auto" w:fill="FFFFFF"/>
          </w:tcPr>
          <w:p w14:paraId="2F156296"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16.9</w:t>
            </w:r>
          </w:p>
        </w:tc>
        <w:tc>
          <w:tcPr>
            <w:tcW w:w="853" w:type="dxa"/>
            <w:tcBorders>
              <w:top w:val="single" w:sz="4" w:space="0" w:color="auto"/>
              <w:left w:val="single" w:sz="4" w:space="0" w:color="auto"/>
              <w:right w:val="single" w:sz="4" w:space="0" w:color="auto"/>
            </w:tcBorders>
            <w:shd w:val="clear" w:color="auto" w:fill="FFFFFF"/>
          </w:tcPr>
          <w:p w14:paraId="6273D9A6"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32.2</w:t>
            </w:r>
          </w:p>
        </w:tc>
      </w:tr>
      <w:tr w:rsidR="0081723A" w:rsidRPr="00A92C1C" w14:paraId="5E43595F" w14:textId="77777777" w:rsidTr="0065423A">
        <w:trPr>
          <w:trHeight w:hRule="exact" w:val="317"/>
          <w:jc w:val="center"/>
        </w:trPr>
        <w:tc>
          <w:tcPr>
            <w:tcW w:w="2410" w:type="dxa"/>
            <w:tcBorders>
              <w:top w:val="single" w:sz="4" w:space="0" w:color="auto"/>
              <w:left w:val="single" w:sz="4" w:space="0" w:color="auto"/>
            </w:tcBorders>
            <w:shd w:val="clear" w:color="auto" w:fill="FFFFFF"/>
            <w:vAlign w:val="center"/>
          </w:tcPr>
          <w:p w14:paraId="505044CA" w14:textId="77777777" w:rsidR="0081723A" w:rsidRPr="00A92C1C" w:rsidRDefault="0081723A" w:rsidP="00502A94">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2000</w:t>
            </w:r>
          </w:p>
        </w:tc>
        <w:tc>
          <w:tcPr>
            <w:tcW w:w="851" w:type="dxa"/>
            <w:gridSpan w:val="2"/>
            <w:tcBorders>
              <w:top w:val="single" w:sz="4" w:space="0" w:color="auto"/>
              <w:left w:val="single" w:sz="4" w:space="0" w:color="auto"/>
            </w:tcBorders>
            <w:shd w:val="clear" w:color="auto" w:fill="FFFFFF"/>
            <w:vAlign w:val="center"/>
          </w:tcPr>
          <w:p w14:paraId="326BD34C"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3.5</w:t>
            </w:r>
          </w:p>
        </w:tc>
        <w:tc>
          <w:tcPr>
            <w:tcW w:w="709" w:type="dxa"/>
            <w:tcBorders>
              <w:top w:val="single" w:sz="4" w:space="0" w:color="auto"/>
              <w:left w:val="single" w:sz="4" w:space="0" w:color="auto"/>
            </w:tcBorders>
            <w:shd w:val="clear" w:color="auto" w:fill="FFFFFF"/>
            <w:vAlign w:val="center"/>
          </w:tcPr>
          <w:p w14:paraId="6D95E33F"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7.0</w:t>
            </w:r>
          </w:p>
        </w:tc>
        <w:tc>
          <w:tcPr>
            <w:tcW w:w="850" w:type="dxa"/>
            <w:gridSpan w:val="3"/>
            <w:tcBorders>
              <w:top w:val="single" w:sz="4" w:space="0" w:color="auto"/>
              <w:left w:val="single" w:sz="4" w:space="0" w:color="auto"/>
            </w:tcBorders>
            <w:shd w:val="clear" w:color="auto" w:fill="FFFFFF"/>
            <w:vAlign w:val="center"/>
          </w:tcPr>
          <w:p w14:paraId="2A3BE385"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8.5</w:t>
            </w:r>
          </w:p>
        </w:tc>
        <w:tc>
          <w:tcPr>
            <w:tcW w:w="851" w:type="dxa"/>
            <w:tcBorders>
              <w:top w:val="single" w:sz="4" w:space="0" w:color="auto"/>
              <w:left w:val="single" w:sz="4" w:space="0" w:color="auto"/>
            </w:tcBorders>
            <w:shd w:val="clear" w:color="auto" w:fill="FFFFFF"/>
            <w:vAlign w:val="center"/>
          </w:tcPr>
          <w:p w14:paraId="56943411"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10.1</w:t>
            </w:r>
          </w:p>
        </w:tc>
        <w:tc>
          <w:tcPr>
            <w:tcW w:w="708" w:type="dxa"/>
            <w:gridSpan w:val="2"/>
            <w:tcBorders>
              <w:top w:val="single" w:sz="4" w:space="0" w:color="auto"/>
              <w:left w:val="single" w:sz="4" w:space="0" w:color="auto"/>
            </w:tcBorders>
            <w:shd w:val="clear" w:color="auto" w:fill="FFFFFF"/>
            <w:vAlign w:val="center"/>
          </w:tcPr>
          <w:p w14:paraId="0E9E4659"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10.4</w:t>
            </w:r>
          </w:p>
        </w:tc>
        <w:tc>
          <w:tcPr>
            <w:tcW w:w="853" w:type="dxa"/>
            <w:tcBorders>
              <w:top w:val="single" w:sz="4" w:space="0" w:color="auto"/>
              <w:left w:val="single" w:sz="4" w:space="0" w:color="auto"/>
              <w:right w:val="single" w:sz="4" w:space="0" w:color="auto"/>
            </w:tcBorders>
            <w:shd w:val="clear" w:color="auto" w:fill="FFFFFF"/>
            <w:vAlign w:val="center"/>
          </w:tcPr>
          <w:p w14:paraId="68FD7376"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10.7</w:t>
            </w:r>
          </w:p>
        </w:tc>
      </w:tr>
      <w:tr w:rsidR="0081723A" w:rsidRPr="00A92C1C" w14:paraId="1D0D1EE3" w14:textId="77777777" w:rsidTr="0065423A">
        <w:trPr>
          <w:trHeight w:hRule="exact" w:val="298"/>
          <w:jc w:val="center"/>
        </w:trPr>
        <w:tc>
          <w:tcPr>
            <w:tcW w:w="7232" w:type="dxa"/>
            <w:gridSpan w:val="11"/>
            <w:tcBorders>
              <w:top w:val="single" w:sz="4" w:space="0" w:color="auto"/>
              <w:left w:val="single" w:sz="4" w:space="0" w:color="auto"/>
              <w:right w:val="single" w:sz="4" w:space="0" w:color="auto"/>
            </w:tcBorders>
            <w:shd w:val="clear" w:color="auto" w:fill="FFFFFF"/>
            <w:vAlign w:val="center"/>
          </w:tcPr>
          <w:p w14:paraId="58C873BE" w14:textId="77777777" w:rsidR="0081723A" w:rsidRPr="00A92C1C" w:rsidRDefault="0081723A" w:rsidP="0065423A">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Repartiția traficului pe sensuri 90/10</w:t>
            </w:r>
          </w:p>
        </w:tc>
      </w:tr>
      <w:tr w:rsidR="0081723A" w:rsidRPr="00A92C1C" w14:paraId="623FA4DE" w14:textId="77777777" w:rsidTr="0065423A">
        <w:trPr>
          <w:trHeight w:hRule="exact" w:val="307"/>
          <w:jc w:val="center"/>
        </w:trPr>
        <w:tc>
          <w:tcPr>
            <w:tcW w:w="2410" w:type="dxa"/>
            <w:tcBorders>
              <w:top w:val="single" w:sz="4" w:space="0" w:color="auto"/>
              <w:left w:val="single" w:sz="4" w:space="0" w:color="auto"/>
            </w:tcBorders>
            <w:shd w:val="clear" w:color="auto" w:fill="FFFFFF"/>
            <w:vAlign w:val="center"/>
          </w:tcPr>
          <w:p w14:paraId="1B669C4B" w14:textId="77777777" w:rsidR="0081723A" w:rsidRPr="00A92C1C" w:rsidRDefault="0081723A" w:rsidP="00502A94">
            <w:pPr>
              <w:pStyle w:val="Other0"/>
              <w:shd w:val="clear" w:color="auto" w:fill="auto"/>
              <w:spacing w:line="240" w:lineRule="auto"/>
              <w:ind w:hanging="14"/>
              <w:jc w:val="center"/>
              <w:rPr>
                <w:rFonts w:ascii="Arial" w:hAnsi="Arial" w:cs="Arial"/>
                <w:sz w:val="20"/>
                <w:szCs w:val="20"/>
                <w:lang w:val="ro-RO"/>
              </w:rPr>
            </w:pPr>
            <w:r w:rsidRPr="00A92C1C">
              <w:rPr>
                <w:rFonts w:ascii="Arial" w:hAnsi="Arial" w:cs="Arial"/>
                <w:sz w:val="20"/>
                <w:szCs w:val="20"/>
                <w:lang w:val="ro-RO"/>
              </w:rPr>
              <w:t>≤200</w:t>
            </w:r>
          </w:p>
        </w:tc>
        <w:tc>
          <w:tcPr>
            <w:tcW w:w="851" w:type="dxa"/>
            <w:gridSpan w:val="2"/>
            <w:tcBorders>
              <w:top w:val="single" w:sz="4" w:space="0" w:color="auto"/>
              <w:left w:val="single" w:sz="4" w:space="0" w:color="auto"/>
            </w:tcBorders>
            <w:shd w:val="clear" w:color="auto" w:fill="FFFFFF"/>
            <w:vAlign w:val="center"/>
          </w:tcPr>
          <w:p w14:paraId="4A86BB11"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4.6</w:t>
            </w:r>
          </w:p>
        </w:tc>
        <w:tc>
          <w:tcPr>
            <w:tcW w:w="709" w:type="dxa"/>
            <w:tcBorders>
              <w:top w:val="single" w:sz="4" w:space="0" w:color="auto"/>
              <w:left w:val="single" w:sz="4" w:space="0" w:color="auto"/>
            </w:tcBorders>
            <w:shd w:val="clear" w:color="auto" w:fill="FFFFFF"/>
            <w:vAlign w:val="center"/>
          </w:tcPr>
          <w:p w14:paraId="2DC36281"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24.1</w:t>
            </w:r>
          </w:p>
        </w:tc>
        <w:tc>
          <w:tcPr>
            <w:tcW w:w="850" w:type="dxa"/>
            <w:gridSpan w:val="3"/>
            <w:tcBorders>
              <w:top w:val="single" w:sz="4" w:space="0" w:color="auto"/>
              <w:left w:val="single" w:sz="4" w:space="0" w:color="auto"/>
            </w:tcBorders>
            <w:shd w:val="clear" w:color="auto" w:fill="FFFFFF"/>
            <w:vAlign w:val="center"/>
          </w:tcPr>
          <w:p w14:paraId="3BA6B4D9"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33.6</w:t>
            </w:r>
          </w:p>
        </w:tc>
        <w:tc>
          <w:tcPr>
            <w:tcW w:w="851" w:type="dxa"/>
            <w:tcBorders>
              <w:top w:val="single" w:sz="4" w:space="0" w:color="auto"/>
              <w:left w:val="single" w:sz="4" w:space="0" w:color="auto"/>
            </w:tcBorders>
            <w:shd w:val="clear" w:color="auto" w:fill="FFFFFF"/>
            <w:vAlign w:val="center"/>
          </w:tcPr>
          <w:p w14:paraId="0574B556"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43.1</w:t>
            </w:r>
          </w:p>
        </w:tc>
        <w:tc>
          <w:tcPr>
            <w:tcW w:w="708" w:type="dxa"/>
            <w:gridSpan w:val="2"/>
            <w:tcBorders>
              <w:top w:val="single" w:sz="4" w:space="0" w:color="auto"/>
              <w:left w:val="single" w:sz="4" w:space="0" w:color="auto"/>
            </w:tcBorders>
            <w:shd w:val="clear" w:color="auto" w:fill="FFFFFF"/>
            <w:vAlign w:val="center"/>
          </w:tcPr>
          <w:p w14:paraId="695D692D"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43.4</w:t>
            </w:r>
          </w:p>
        </w:tc>
        <w:tc>
          <w:tcPr>
            <w:tcW w:w="853" w:type="dxa"/>
            <w:tcBorders>
              <w:top w:val="single" w:sz="4" w:space="0" w:color="auto"/>
              <w:left w:val="single" w:sz="4" w:space="0" w:color="auto"/>
              <w:right w:val="single" w:sz="4" w:space="0" w:color="auto"/>
            </w:tcBorders>
            <w:shd w:val="clear" w:color="auto" w:fill="FFFFFF"/>
            <w:vAlign w:val="center"/>
          </w:tcPr>
          <w:p w14:paraId="3F98C162"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43.6</w:t>
            </w:r>
          </w:p>
        </w:tc>
      </w:tr>
      <w:tr w:rsidR="0081723A" w:rsidRPr="00A92C1C" w14:paraId="792BEFBC" w14:textId="77777777" w:rsidTr="0065423A">
        <w:trPr>
          <w:trHeight w:hRule="exact" w:val="293"/>
          <w:jc w:val="center"/>
        </w:trPr>
        <w:tc>
          <w:tcPr>
            <w:tcW w:w="2410" w:type="dxa"/>
            <w:tcBorders>
              <w:top w:val="single" w:sz="4" w:space="0" w:color="auto"/>
              <w:left w:val="single" w:sz="4" w:space="0" w:color="auto"/>
            </w:tcBorders>
            <w:shd w:val="clear" w:color="auto" w:fill="FFFFFF"/>
            <w:vAlign w:val="center"/>
          </w:tcPr>
          <w:p w14:paraId="3EA4B170" w14:textId="77777777" w:rsidR="0081723A" w:rsidRPr="00A92C1C" w:rsidRDefault="0081723A" w:rsidP="00502A94">
            <w:pPr>
              <w:pStyle w:val="Other0"/>
              <w:shd w:val="clear" w:color="auto" w:fill="auto"/>
              <w:spacing w:line="240" w:lineRule="auto"/>
              <w:ind w:hanging="14"/>
              <w:jc w:val="center"/>
              <w:rPr>
                <w:rFonts w:ascii="Arial" w:hAnsi="Arial" w:cs="Arial"/>
                <w:sz w:val="20"/>
                <w:szCs w:val="20"/>
                <w:lang w:val="ro-RO"/>
              </w:rPr>
            </w:pPr>
            <w:r w:rsidRPr="00A92C1C">
              <w:rPr>
                <w:rFonts w:ascii="Arial" w:hAnsi="Arial" w:cs="Arial"/>
                <w:sz w:val="20"/>
                <w:szCs w:val="20"/>
                <w:lang w:val="ro-RO"/>
              </w:rPr>
              <w:t>400</w:t>
            </w:r>
          </w:p>
        </w:tc>
        <w:tc>
          <w:tcPr>
            <w:tcW w:w="851" w:type="dxa"/>
            <w:gridSpan w:val="2"/>
            <w:tcBorders>
              <w:top w:val="single" w:sz="4" w:space="0" w:color="auto"/>
              <w:left w:val="single" w:sz="4" w:space="0" w:color="auto"/>
            </w:tcBorders>
            <w:shd w:val="clear" w:color="auto" w:fill="FFFFFF"/>
            <w:vAlign w:val="center"/>
          </w:tcPr>
          <w:p w14:paraId="4F37F8E4"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0.0</w:t>
            </w:r>
          </w:p>
        </w:tc>
        <w:tc>
          <w:tcPr>
            <w:tcW w:w="709" w:type="dxa"/>
            <w:tcBorders>
              <w:top w:val="single" w:sz="4" w:space="0" w:color="auto"/>
              <w:left w:val="single" w:sz="4" w:space="0" w:color="auto"/>
            </w:tcBorders>
            <w:shd w:val="clear" w:color="auto" w:fill="FFFFFF"/>
            <w:vAlign w:val="center"/>
          </w:tcPr>
          <w:p w14:paraId="31542F8D"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20.2</w:t>
            </w:r>
          </w:p>
        </w:tc>
        <w:tc>
          <w:tcPr>
            <w:tcW w:w="850" w:type="dxa"/>
            <w:gridSpan w:val="3"/>
            <w:tcBorders>
              <w:top w:val="single" w:sz="4" w:space="0" w:color="auto"/>
              <w:left w:val="single" w:sz="4" w:space="0" w:color="auto"/>
            </w:tcBorders>
            <w:shd w:val="clear" w:color="auto" w:fill="FFFFFF"/>
            <w:vAlign w:val="center"/>
          </w:tcPr>
          <w:p w14:paraId="05B0FD35"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28.3</w:t>
            </w:r>
          </w:p>
        </w:tc>
        <w:tc>
          <w:tcPr>
            <w:tcW w:w="851" w:type="dxa"/>
            <w:tcBorders>
              <w:top w:val="single" w:sz="4" w:space="0" w:color="auto"/>
              <w:left w:val="single" w:sz="4" w:space="0" w:color="auto"/>
            </w:tcBorders>
            <w:shd w:val="clear" w:color="auto" w:fill="FFFFFF"/>
            <w:vAlign w:val="center"/>
          </w:tcPr>
          <w:p w14:paraId="71EE8A94"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36.3</w:t>
            </w:r>
          </w:p>
        </w:tc>
        <w:tc>
          <w:tcPr>
            <w:tcW w:w="708" w:type="dxa"/>
            <w:gridSpan w:val="2"/>
            <w:tcBorders>
              <w:top w:val="single" w:sz="4" w:space="0" w:color="auto"/>
              <w:left w:val="single" w:sz="4" w:space="0" w:color="auto"/>
            </w:tcBorders>
            <w:shd w:val="clear" w:color="auto" w:fill="FFFFFF"/>
            <w:vAlign w:val="center"/>
          </w:tcPr>
          <w:p w14:paraId="67475609"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36.7</w:t>
            </w:r>
          </w:p>
        </w:tc>
        <w:tc>
          <w:tcPr>
            <w:tcW w:w="853" w:type="dxa"/>
            <w:tcBorders>
              <w:top w:val="single" w:sz="4" w:space="0" w:color="auto"/>
              <w:left w:val="single" w:sz="4" w:space="0" w:color="auto"/>
              <w:right w:val="single" w:sz="4" w:space="0" w:color="auto"/>
            </w:tcBorders>
            <w:shd w:val="clear" w:color="auto" w:fill="FFFFFF"/>
            <w:vAlign w:val="center"/>
          </w:tcPr>
          <w:p w14:paraId="36BC844B"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37.0</w:t>
            </w:r>
          </w:p>
        </w:tc>
      </w:tr>
      <w:tr w:rsidR="0081723A" w:rsidRPr="00A92C1C" w14:paraId="0F5F6936" w14:textId="77777777" w:rsidTr="0065423A">
        <w:trPr>
          <w:trHeight w:hRule="exact" w:val="312"/>
          <w:jc w:val="center"/>
        </w:trPr>
        <w:tc>
          <w:tcPr>
            <w:tcW w:w="2410" w:type="dxa"/>
            <w:tcBorders>
              <w:top w:val="single" w:sz="4" w:space="0" w:color="auto"/>
              <w:left w:val="single" w:sz="4" w:space="0" w:color="auto"/>
            </w:tcBorders>
            <w:shd w:val="clear" w:color="auto" w:fill="FFFFFF"/>
            <w:vAlign w:val="bottom"/>
          </w:tcPr>
          <w:p w14:paraId="2598EBDF" w14:textId="77777777" w:rsidR="0081723A" w:rsidRPr="00A92C1C" w:rsidRDefault="0081723A" w:rsidP="00502A94">
            <w:pPr>
              <w:pStyle w:val="Other0"/>
              <w:shd w:val="clear" w:color="auto" w:fill="auto"/>
              <w:spacing w:line="240" w:lineRule="auto"/>
              <w:ind w:hanging="14"/>
              <w:jc w:val="center"/>
              <w:rPr>
                <w:rFonts w:ascii="Arial" w:hAnsi="Arial" w:cs="Arial"/>
                <w:sz w:val="20"/>
                <w:szCs w:val="20"/>
                <w:lang w:val="ro-RO"/>
              </w:rPr>
            </w:pPr>
            <w:r w:rsidRPr="00A92C1C">
              <w:rPr>
                <w:rFonts w:ascii="Arial" w:hAnsi="Arial" w:cs="Arial"/>
                <w:sz w:val="20"/>
                <w:szCs w:val="20"/>
                <w:lang w:val="ro-RO"/>
              </w:rPr>
              <w:t>600</w:t>
            </w:r>
          </w:p>
        </w:tc>
        <w:tc>
          <w:tcPr>
            <w:tcW w:w="851" w:type="dxa"/>
            <w:gridSpan w:val="2"/>
            <w:tcBorders>
              <w:top w:val="single" w:sz="4" w:space="0" w:color="auto"/>
              <w:left w:val="single" w:sz="4" w:space="0" w:color="auto"/>
            </w:tcBorders>
            <w:shd w:val="clear" w:color="auto" w:fill="FFFFFF"/>
            <w:vAlign w:val="center"/>
          </w:tcPr>
          <w:p w14:paraId="769D8521"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-3.1</w:t>
            </w:r>
          </w:p>
        </w:tc>
        <w:tc>
          <w:tcPr>
            <w:tcW w:w="709" w:type="dxa"/>
            <w:tcBorders>
              <w:top w:val="single" w:sz="4" w:space="0" w:color="auto"/>
              <w:left w:val="single" w:sz="4" w:space="0" w:color="auto"/>
            </w:tcBorders>
            <w:shd w:val="clear" w:color="auto" w:fill="FFFFFF"/>
            <w:vAlign w:val="bottom"/>
          </w:tcPr>
          <w:p w14:paraId="140928E5"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16.8</w:t>
            </w:r>
          </w:p>
        </w:tc>
        <w:tc>
          <w:tcPr>
            <w:tcW w:w="850" w:type="dxa"/>
            <w:gridSpan w:val="3"/>
            <w:tcBorders>
              <w:top w:val="single" w:sz="4" w:space="0" w:color="auto"/>
              <w:left w:val="single" w:sz="4" w:space="0" w:color="auto"/>
            </w:tcBorders>
            <w:shd w:val="clear" w:color="auto" w:fill="FFFFFF"/>
            <w:vAlign w:val="center"/>
          </w:tcPr>
          <w:p w14:paraId="3E728DDE"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23.5</w:t>
            </w:r>
          </w:p>
        </w:tc>
        <w:tc>
          <w:tcPr>
            <w:tcW w:w="851" w:type="dxa"/>
            <w:tcBorders>
              <w:top w:val="single" w:sz="4" w:space="0" w:color="auto"/>
              <w:left w:val="single" w:sz="4" w:space="0" w:color="auto"/>
            </w:tcBorders>
            <w:shd w:val="clear" w:color="auto" w:fill="FFFFFF"/>
            <w:vAlign w:val="center"/>
          </w:tcPr>
          <w:p w14:paraId="4BB94BB9"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30.1</w:t>
            </w:r>
          </w:p>
        </w:tc>
        <w:tc>
          <w:tcPr>
            <w:tcW w:w="708" w:type="dxa"/>
            <w:gridSpan w:val="2"/>
            <w:tcBorders>
              <w:top w:val="single" w:sz="4" w:space="0" w:color="auto"/>
              <w:left w:val="single" w:sz="4" w:space="0" w:color="auto"/>
            </w:tcBorders>
            <w:shd w:val="clear" w:color="auto" w:fill="FFFFFF"/>
            <w:vAlign w:val="center"/>
          </w:tcPr>
          <w:p w14:paraId="1E9ADC63"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30.6</w:t>
            </w:r>
          </w:p>
        </w:tc>
        <w:tc>
          <w:tcPr>
            <w:tcW w:w="853" w:type="dxa"/>
            <w:tcBorders>
              <w:top w:val="single" w:sz="4" w:space="0" w:color="auto"/>
              <w:left w:val="single" w:sz="4" w:space="0" w:color="auto"/>
              <w:right w:val="single" w:sz="4" w:space="0" w:color="auto"/>
            </w:tcBorders>
            <w:shd w:val="clear" w:color="auto" w:fill="FFFFFF"/>
            <w:vAlign w:val="center"/>
          </w:tcPr>
          <w:p w14:paraId="3605962F"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31.1</w:t>
            </w:r>
          </w:p>
        </w:tc>
      </w:tr>
      <w:tr w:rsidR="0081723A" w:rsidRPr="00A92C1C" w14:paraId="28DFA48A" w14:textId="77777777" w:rsidTr="0065423A">
        <w:trPr>
          <w:trHeight w:hRule="exact" w:val="298"/>
          <w:jc w:val="center"/>
        </w:trPr>
        <w:tc>
          <w:tcPr>
            <w:tcW w:w="2410" w:type="dxa"/>
            <w:tcBorders>
              <w:top w:val="single" w:sz="4" w:space="0" w:color="auto"/>
              <w:left w:val="single" w:sz="4" w:space="0" w:color="auto"/>
            </w:tcBorders>
            <w:shd w:val="clear" w:color="auto" w:fill="FFFFFF"/>
            <w:vAlign w:val="bottom"/>
          </w:tcPr>
          <w:p w14:paraId="5A53F1D1" w14:textId="77777777" w:rsidR="0081723A" w:rsidRPr="00A92C1C" w:rsidRDefault="0081723A" w:rsidP="00502A94">
            <w:pPr>
              <w:pStyle w:val="Other0"/>
              <w:shd w:val="clear" w:color="auto" w:fill="auto"/>
              <w:spacing w:line="240" w:lineRule="auto"/>
              <w:ind w:hanging="14"/>
              <w:jc w:val="center"/>
              <w:rPr>
                <w:rFonts w:ascii="Arial" w:hAnsi="Arial" w:cs="Arial"/>
                <w:sz w:val="20"/>
                <w:szCs w:val="20"/>
                <w:lang w:val="ro-RO"/>
              </w:rPr>
            </w:pPr>
            <w:r w:rsidRPr="00A92C1C">
              <w:rPr>
                <w:rFonts w:ascii="Arial" w:hAnsi="Arial" w:cs="Arial"/>
                <w:sz w:val="20"/>
                <w:szCs w:val="20"/>
                <w:lang w:val="ro-RO"/>
              </w:rPr>
              <w:t>800</w:t>
            </w:r>
          </w:p>
        </w:tc>
        <w:tc>
          <w:tcPr>
            <w:tcW w:w="851" w:type="dxa"/>
            <w:gridSpan w:val="2"/>
            <w:tcBorders>
              <w:top w:val="single" w:sz="4" w:space="0" w:color="auto"/>
              <w:left w:val="single" w:sz="4" w:space="0" w:color="auto"/>
            </w:tcBorders>
            <w:shd w:val="clear" w:color="auto" w:fill="FFFFFF"/>
            <w:vAlign w:val="center"/>
          </w:tcPr>
          <w:p w14:paraId="6170B76A"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-2.8</w:t>
            </w:r>
          </w:p>
        </w:tc>
        <w:tc>
          <w:tcPr>
            <w:tcW w:w="709" w:type="dxa"/>
            <w:tcBorders>
              <w:top w:val="single" w:sz="4" w:space="0" w:color="auto"/>
              <w:left w:val="single" w:sz="4" w:space="0" w:color="auto"/>
            </w:tcBorders>
            <w:shd w:val="clear" w:color="auto" w:fill="FFFFFF"/>
            <w:vAlign w:val="center"/>
          </w:tcPr>
          <w:p w14:paraId="3C394B34"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10.5</w:t>
            </w:r>
          </w:p>
        </w:tc>
        <w:tc>
          <w:tcPr>
            <w:tcW w:w="850" w:type="dxa"/>
            <w:gridSpan w:val="3"/>
            <w:tcBorders>
              <w:top w:val="single" w:sz="4" w:space="0" w:color="auto"/>
              <w:left w:val="single" w:sz="4" w:space="0" w:color="auto"/>
            </w:tcBorders>
            <w:shd w:val="clear" w:color="auto" w:fill="FFFFFF"/>
            <w:vAlign w:val="center"/>
          </w:tcPr>
          <w:p w14:paraId="7D06E0BB"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15.2</w:t>
            </w:r>
          </w:p>
        </w:tc>
        <w:tc>
          <w:tcPr>
            <w:tcW w:w="851" w:type="dxa"/>
            <w:tcBorders>
              <w:top w:val="single" w:sz="4" w:space="0" w:color="auto"/>
              <w:left w:val="single" w:sz="4" w:space="0" w:color="auto"/>
            </w:tcBorders>
            <w:shd w:val="clear" w:color="auto" w:fill="FFFFFF"/>
            <w:vAlign w:val="center"/>
          </w:tcPr>
          <w:p w14:paraId="0BE853C8"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19.9</w:t>
            </w:r>
          </w:p>
        </w:tc>
        <w:tc>
          <w:tcPr>
            <w:tcW w:w="708" w:type="dxa"/>
            <w:gridSpan w:val="2"/>
            <w:tcBorders>
              <w:top w:val="single" w:sz="4" w:space="0" w:color="auto"/>
              <w:left w:val="single" w:sz="4" w:space="0" w:color="auto"/>
            </w:tcBorders>
            <w:shd w:val="clear" w:color="auto" w:fill="FFFFFF"/>
            <w:vAlign w:val="center"/>
          </w:tcPr>
          <w:p w14:paraId="6AE2DE38"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20.3</w:t>
            </w:r>
          </w:p>
        </w:tc>
        <w:tc>
          <w:tcPr>
            <w:tcW w:w="853" w:type="dxa"/>
            <w:tcBorders>
              <w:top w:val="single" w:sz="4" w:space="0" w:color="auto"/>
              <w:left w:val="single" w:sz="4" w:space="0" w:color="auto"/>
              <w:right w:val="single" w:sz="4" w:space="0" w:color="auto"/>
            </w:tcBorders>
            <w:shd w:val="clear" w:color="auto" w:fill="FFFFFF"/>
            <w:vAlign w:val="center"/>
          </w:tcPr>
          <w:p w14:paraId="1C73FDE3"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20.8</w:t>
            </w:r>
          </w:p>
        </w:tc>
      </w:tr>
      <w:tr w:rsidR="0081723A" w:rsidRPr="00A92C1C" w14:paraId="06AE6A4A" w14:textId="77777777" w:rsidTr="0065423A">
        <w:trPr>
          <w:trHeight w:hRule="exact" w:val="384"/>
          <w:jc w:val="center"/>
        </w:trPr>
        <w:tc>
          <w:tcPr>
            <w:tcW w:w="2410" w:type="dxa"/>
            <w:tcBorders>
              <w:top w:val="single" w:sz="4" w:space="0" w:color="auto"/>
              <w:left w:val="single" w:sz="4" w:space="0" w:color="auto"/>
              <w:bottom w:val="single" w:sz="4" w:space="0" w:color="auto"/>
            </w:tcBorders>
            <w:shd w:val="clear" w:color="auto" w:fill="FFFFFF"/>
            <w:vAlign w:val="center"/>
          </w:tcPr>
          <w:p w14:paraId="26B80904" w14:textId="77777777" w:rsidR="0081723A" w:rsidRPr="00A92C1C" w:rsidRDefault="0081723A" w:rsidP="00502A94">
            <w:pPr>
              <w:pStyle w:val="Other0"/>
              <w:shd w:val="clear" w:color="auto" w:fill="auto"/>
              <w:spacing w:line="240" w:lineRule="auto"/>
              <w:ind w:hanging="14"/>
              <w:jc w:val="center"/>
              <w:rPr>
                <w:rFonts w:ascii="Arial" w:hAnsi="Arial" w:cs="Arial"/>
                <w:sz w:val="20"/>
                <w:szCs w:val="20"/>
                <w:lang w:val="ro-RO"/>
              </w:rPr>
            </w:pPr>
            <w:r w:rsidRPr="00A92C1C">
              <w:rPr>
                <w:rFonts w:ascii="Arial" w:hAnsi="Arial" w:cs="Arial"/>
                <w:sz w:val="20"/>
                <w:szCs w:val="20"/>
                <w:lang w:val="ro-RO"/>
              </w:rPr>
              <w:t>1400</w:t>
            </w:r>
          </w:p>
        </w:tc>
        <w:tc>
          <w:tcPr>
            <w:tcW w:w="851" w:type="dxa"/>
            <w:gridSpan w:val="2"/>
            <w:tcBorders>
              <w:top w:val="single" w:sz="4" w:space="0" w:color="auto"/>
              <w:left w:val="single" w:sz="4" w:space="0" w:color="auto"/>
              <w:bottom w:val="single" w:sz="4" w:space="0" w:color="auto"/>
            </w:tcBorders>
            <w:shd w:val="clear" w:color="auto" w:fill="FFFFFF"/>
            <w:vAlign w:val="center"/>
          </w:tcPr>
          <w:p w14:paraId="7D3EB1D8"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-1.2</w:t>
            </w:r>
          </w:p>
        </w:tc>
        <w:tc>
          <w:tcPr>
            <w:tcW w:w="709" w:type="dxa"/>
            <w:tcBorders>
              <w:top w:val="single" w:sz="4" w:space="0" w:color="auto"/>
              <w:left w:val="single" w:sz="4" w:space="0" w:color="auto"/>
              <w:bottom w:val="single" w:sz="4" w:space="0" w:color="auto"/>
            </w:tcBorders>
            <w:shd w:val="clear" w:color="auto" w:fill="FFFFFF"/>
            <w:vAlign w:val="center"/>
          </w:tcPr>
          <w:p w14:paraId="6939B20A"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5.5</w:t>
            </w:r>
          </w:p>
        </w:tc>
        <w:tc>
          <w:tcPr>
            <w:tcW w:w="850" w:type="dxa"/>
            <w:gridSpan w:val="3"/>
            <w:tcBorders>
              <w:top w:val="single" w:sz="4" w:space="0" w:color="auto"/>
              <w:left w:val="single" w:sz="4" w:space="0" w:color="auto"/>
              <w:bottom w:val="single" w:sz="4" w:space="0" w:color="auto"/>
            </w:tcBorders>
            <w:shd w:val="clear" w:color="auto" w:fill="FFFFFF"/>
            <w:vAlign w:val="center"/>
          </w:tcPr>
          <w:p w14:paraId="65700C29"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8.3</w:t>
            </w:r>
          </w:p>
        </w:tc>
        <w:tc>
          <w:tcPr>
            <w:tcW w:w="851" w:type="dxa"/>
            <w:tcBorders>
              <w:top w:val="single" w:sz="4" w:space="0" w:color="auto"/>
              <w:left w:val="single" w:sz="4" w:space="0" w:color="auto"/>
              <w:bottom w:val="single" w:sz="4" w:space="0" w:color="auto"/>
            </w:tcBorders>
            <w:shd w:val="clear" w:color="auto" w:fill="FFFFFF"/>
            <w:vAlign w:val="center"/>
          </w:tcPr>
          <w:p w14:paraId="168F7BA1"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11.0</w:t>
            </w:r>
          </w:p>
        </w:tc>
        <w:tc>
          <w:tcPr>
            <w:tcW w:w="708" w:type="dxa"/>
            <w:gridSpan w:val="2"/>
            <w:tcBorders>
              <w:top w:val="single" w:sz="4" w:space="0" w:color="auto"/>
              <w:left w:val="single" w:sz="4" w:space="0" w:color="auto"/>
              <w:bottom w:val="single" w:sz="4" w:space="0" w:color="auto"/>
            </w:tcBorders>
            <w:shd w:val="clear" w:color="auto" w:fill="FFFFFF"/>
            <w:vAlign w:val="center"/>
          </w:tcPr>
          <w:p w14:paraId="19869733"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11.5</w:t>
            </w:r>
          </w:p>
        </w:tc>
        <w:tc>
          <w:tcPr>
            <w:tcW w:w="853" w:type="dxa"/>
            <w:tcBorders>
              <w:top w:val="single" w:sz="4" w:space="0" w:color="auto"/>
              <w:left w:val="single" w:sz="4" w:space="0" w:color="auto"/>
              <w:bottom w:val="single" w:sz="4" w:space="0" w:color="auto"/>
              <w:right w:val="single" w:sz="4" w:space="0" w:color="auto"/>
            </w:tcBorders>
            <w:shd w:val="clear" w:color="auto" w:fill="FFFFFF"/>
            <w:vAlign w:val="center"/>
          </w:tcPr>
          <w:p w14:paraId="5B632C7C"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11.9</w:t>
            </w:r>
          </w:p>
        </w:tc>
      </w:tr>
    </w:tbl>
    <w:p w14:paraId="6C30592B" w14:textId="77777777" w:rsidR="0081723A" w:rsidRPr="00A92C1C" w:rsidRDefault="0081723A" w:rsidP="00256FB9">
      <w:pPr>
        <w:pStyle w:val="BodyText"/>
        <w:rPr>
          <w:rFonts w:ascii="Arial" w:hAnsi="Arial" w:cs="Arial"/>
          <w:b/>
          <w:bCs/>
          <w:sz w:val="20"/>
          <w:lang w:val="en-GB"/>
        </w:rPr>
      </w:pPr>
    </w:p>
    <w:p w14:paraId="5ACCE276" w14:textId="77777777" w:rsidR="00AC2A46" w:rsidRDefault="0081723A" w:rsidP="00256FB9">
      <w:pPr>
        <w:spacing w:after="0" w:line="240" w:lineRule="auto"/>
        <w:jc w:val="both"/>
        <w:rPr>
          <w:rFonts w:ascii="Arial" w:hAnsi="Arial" w:cs="Arial"/>
          <w:sz w:val="20"/>
          <w:szCs w:val="20"/>
        </w:rPr>
      </w:pPr>
      <w:r w:rsidRPr="00A92C1C">
        <w:rPr>
          <w:rFonts w:ascii="Arial" w:hAnsi="Arial" w:cs="Arial"/>
          <w:b/>
          <w:bCs/>
          <w:sz w:val="20"/>
          <w:szCs w:val="20"/>
        </w:rPr>
        <w:t>5.3.4</w:t>
      </w:r>
      <w:r w:rsidRPr="00A92C1C">
        <w:rPr>
          <w:rFonts w:ascii="Arial" w:hAnsi="Arial" w:cs="Arial"/>
          <w:b/>
          <w:bCs/>
          <w:sz w:val="20"/>
          <w:szCs w:val="20"/>
        </w:rPr>
        <w:tab/>
      </w:r>
      <w:r w:rsidRPr="00A92C1C">
        <w:rPr>
          <w:rFonts w:ascii="Arial" w:hAnsi="Arial" w:cs="Arial"/>
          <w:sz w:val="20"/>
          <w:szCs w:val="20"/>
        </w:rPr>
        <w:t xml:space="preserve">Determinarea procentului din viteza de circulație liberă </w:t>
      </w:r>
      <w:r w:rsidRPr="00A92C1C">
        <w:rPr>
          <w:rFonts w:ascii="Arial" w:hAnsi="Arial" w:cs="Arial"/>
          <w:i/>
          <w:iCs/>
          <w:sz w:val="20"/>
          <w:szCs w:val="20"/>
        </w:rPr>
        <w:t>P</w:t>
      </w:r>
      <w:r w:rsidRPr="00A92C1C">
        <w:rPr>
          <w:rFonts w:ascii="Arial" w:hAnsi="Arial" w:cs="Arial"/>
          <w:i/>
          <w:iCs/>
          <w:sz w:val="20"/>
          <w:szCs w:val="20"/>
          <w:vertAlign w:val="subscript"/>
        </w:rPr>
        <w:t>VL</w:t>
      </w:r>
      <w:r w:rsidRPr="00AC2A46">
        <w:rPr>
          <w:rFonts w:ascii="Arial" w:hAnsi="Arial" w:cs="Arial"/>
          <w:sz w:val="20"/>
          <w:szCs w:val="20"/>
        </w:rPr>
        <w:t>.</w:t>
      </w:r>
      <w:r w:rsidRPr="00A92C1C">
        <w:rPr>
          <w:rFonts w:ascii="Arial" w:hAnsi="Arial" w:cs="Arial"/>
          <w:sz w:val="20"/>
          <w:szCs w:val="20"/>
        </w:rPr>
        <w:t xml:space="preserve"> </w:t>
      </w:r>
    </w:p>
    <w:p w14:paraId="15D9C0FB" w14:textId="5714FA23" w:rsidR="0081723A" w:rsidRDefault="0081723A" w:rsidP="00256FB9">
      <w:pPr>
        <w:spacing w:after="0" w:line="240" w:lineRule="auto"/>
        <w:jc w:val="both"/>
        <w:rPr>
          <w:rFonts w:ascii="Arial" w:hAnsi="Arial" w:cs="Arial"/>
          <w:sz w:val="20"/>
          <w:szCs w:val="20"/>
        </w:rPr>
      </w:pPr>
      <w:r w:rsidRPr="00A92C1C">
        <w:rPr>
          <w:rFonts w:ascii="Arial" w:hAnsi="Arial" w:cs="Arial"/>
          <w:sz w:val="20"/>
          <w:szCs w:val="20"/>
        </w:rPr>
        <w:t xml:space="preserve">Estimarea procentului din viteza de circulație liberă, </w:t>
      </w:r>
      <w:r w:rsidRPr="00A92C1C">
        <w:rPr>
          <w:rFonts w:ascii="Arial" w:hAnsi="Arial" w:cs="Arial"/>
          <w:i/>
          <w:iCs/>
          <w:sz w:val="20"/>
          <w:szCs w:val="20"/>
        </w:rPr>
        <w:t>P</w:t>
      </w:r>
      <w:r w:rsidRPr="00A92C1C">
        <w:rPr>
          <w:rFonts w:ascii="Arial" w:hAnsi="Arial" w:cs="Arial"/>
          <w:i/>
          <w:iCs/>
          <w:sz w:val="20"/>
          <w:szCs w:val="20"/>
          <w:vertAlign w:val="subscript"/>
        </w:rPr>
        <w:t>VL</w:t>
      </w:r>
      <w:r w:rsidRPr="00A92C1C">
        <w:rPr>
          <w:rFonts w:ascii="Arial" w:hAnsi="Arial" w:cs="Arial"/>
          <w:sz w:val="20"/>
          <w:szCs w:val="20"/>
        </w:rPr>
        <w:t>, se face cu relația:</w:t>
      </w:r>
    </w:p>
    <w:p w14:paraId="45C55C40" w14:textId="3F70EFD2" w:rsidR="00091EF5" w:rsidRDefault="00091EF5" w:rsidP="00256FB9">
      <w:pPr>
        <w:spacing w:after="0" w:line="240" w:lineRule="auto"/>
        <w:jc w:val="both"/>
        <w:rPr>
          <w:rFonts w:ascii="Arial" w:hAnsi="Arial"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08"/>
        <w:gridCol w:w="1553"/>
      </w:tblGrid>
      <w:tr w:rsidR="00091EF5" w14:paraId="7B730665" w14:textId="77777777" w:rsidTr="0010088C">
        <w:tc>
          <w:tcPr>
            <w:tcW w:w="7508" w:type="dxa"/>
          </w:tcPr>
          <w:p w14:paraId="78E0EAB6" w14:textId="22360D5B" w:rsidR="00091EF5" w:rsidRPr="00AC2A46" w:rsidRDefault="00C82965" w:rsidP="00256FB9">
            <w:pPr>
              <w:pStyle w:val="BodyText"/>
              <w:rPr>
                <w:rFonts w:ascii="Arial" w:hAnsi="Arial" w:cs="Arial"/>
                <w:b/>
                <w:sz w:val="22"/>
                <w:szCs w:val="22"/>
                <w:lang w:val="ro-RO"/>
              </w:rPr>
            </w:pPr>
            <m:oMathPara>
              <m:oMathParaPr>
                <m:jc m:val="center"/>
              </m:oMathParaPr>
              <m:oMath>
                <m:sSub>
                  <m:sSubPr>
                    <m:ctrlPr>
                      <w:rPr>
                        <w:rFonts w:ascii="Cambria Math" w:hAnsi="Cambria Math" w:cs="Arial"/>
                        <w:b/>
                        <w:bCs/>
                        <w:i/>
                        <w:sz w:val="20"/>
                      </w:rPr>
                    </m:ctrlPr>
                  </m:sSubPr>
                  <m:e>
                    <m:r>
                      <m:rPr>
                        <m:sty m:val="bi"/>
                      </m:rPr>
                      <w:rPr>
                        <w:rFonts w:ascii="Cambria Math" w:hAnsi="Cambria Math" w:cs="Arial"/>
                        <w:sz w:val="20"/>
                      </w:rPr>
                      <m:t>P</m:t>
                    </m:r>
                  </m:e>
                  <m:sub>
                    <m:r>
                      <m:rPr>
                        <m:sty m:val="bi"/>
                      </m:rPr>
                      <w:rPr>
                        <w:rFonts w:ascii="Cambria Math" w:hAnsi="Cambria Math" w:cs="Arial"/>
                        <w:sz w:val="20"/>
                      </w:rPr>
                      <m:t>VL</m:t>
                    </m:r>
                  </m:sub>
                </m:sSub>
                <m:r>
                  <m:rPr>
                    <m:sty m:val="bi"/>
                  </m:rPr>
                  <w:rPr>
                    <w:rFonts w:ascii="Cambria Math" w:hAnsi="Cambria Math" w:cs="Arial"/>
                    <w:sz w:val="20"/>
                  </w:rPr>
                  <m:t xml:space="preserve">= </m:t>
                </m:r>
                <m:f>
                  <m:fPr>
                    <m:ctrlPr>
                      <w:rPr>
                        <w:rFonts w:ascii="Cambria Math" w:hAnsi="Cambria Math" w:cs="Arial"/>
                        <w:b/>
                        <w:bCs/>
                        <w:i/>
                        <w:sz w:val="20"/>
                      </w:rPr>
                    </m:ctrlPr>
                  </m:fPr>
                  <m:num>
                    <m:sSub>
                      <m:sSubPr>
                        <m:ctrlPr>
                          <w:rPr>
                            <w:rFonts w:ascii="Cambria Math" w:hAnsi="Cambria Math" w:cs="Arial"/>
                            <w:b/>
                            <w:bCs/>
                            <w:i/>
                            <w:sz w:val="20"/>
                          </w:rPr>
                        </m:ctrlPr>
                      </m:sSubPr>
                      <m:e>
                        <m:r>
                          <m:rPr>
                            <m:sty m:val="bi"/>
                          </m:rPr>
                          <w:rPr>
                            <w:rFonts w:ascii="Cambria Math" w:hAnsi="Cambria Math" w:cs="Arial"/>
                            <w:sz w:val="20"/>
                          </w:rPr>
                          <m:t>V</m:t>
                        </m:r>
                      </m:e>
                      <m:sub>
                        <m:r>
                          <m:rPr>
                            <m:sty m:val="bi"/>
                          </m:rPr>
                          <w:rPr>
                            <w:rFonts w:ascii="Cambria Math" w:hAnsi="Cambria Math" w:cs="Arial"/>
                            <w:sz w:val="20"/>
                          </w:rPr>
                          <m:t>mp</m:t>
                        </m:r>
                      </m:sub>
                    </m:sSub>
                  </m:num>
                  <m:den>
                    <m:sSub>
                      <m:sSubPr>
                        <m:ctrlPr>
                          <w:rPr>
                            <w:rFonts w:ascii="Cambria Math" w:hAnsi="Cambria Math" w:cs="Arial"/>
                            <w:b/>
                            <w:bCs/>
                            <w:i/>
                            <w:sz w:val="20"/>
                          </w:rPr>
                        </m:ctrlPr>
                      </m:sSubPr>
                      <m:e>
                        <m:r>
                          <m:rPr>
                            <m:sty m:val="bi"/>
                          </m:rPr>
                          <w:rPr>
                            <w:rFonts w:ascii="Cambria Math" w:hAnsi="Cambria Math" w:cs="Arial"/>
                            <w:sz w:val="20"/>
                          </w:rPr>
                          <m:t>V</m:t>
                        </m:r>
                      </m:e>
                      <m:sub>
                        <m:r>
                          <m:rPr>
                            <m:sty m:val="bi"/>
                          </m:rPr>
                          <w:rPr>
                            <w:rFonts w:ascii="Cambria Math" w:hAnsi="Cambria Math" w:cs="Arial"/>
                            <w:sz w:val="20"/>
                          </w:rPr>
                          <m:t>L</m:t>
                        </m:r>
                      </m:sub>
                    </m:sSub>
                  </m:den>
                </m:f>
              </m:oMath>
            </m:oMathPara>
          </w:p>
        </w:tc>
        <w:tc>
          <w:tcPr>
            <w:tcW w:w="1553" w:type="dxa"/>
          </w:tcPr>
          <w:p w14:paraId="67993429" w14:textId="536D6988" w:rsidR="00091EF5" w:rsidRDefault="00091EF5" w:rsidP="00AC2A46">
            <w:pPr>
              <w:pStyle w:val="BodyText"/>
              <w:jc w:val="center"/>
              <w:rPr>
                <w:rFonts w:ascii="Arial" w:hAnsi="Arial" w:cs="Arial"/>
                <w:sz w:val="20"/>
                <w:lang w:val="ro-RO"/>
              </w:rPr>
            </w:pPr>
            <w:r w:rsidRPr="00A92C1C">
              <w:rPr>
                <w:rFonts w:ascii="Arial" w:hAnsi="Arial" w:cs="Arial"/>
                <w:sz w:val="20"/>
              </w:rPr>
              <w:t>(</w:t>
            </w:r>
            <w:r>
              <w:rPr>
                <w:rFonts w:ascii="Arial" w:hAnsi="Arial" w:cs="Arial"/>
                <w:sz w:val="20"/>
                <w:lang w:val="ro-RO"/>
              </w:rPr>
              <w:t>9</w:t>
            </w:r>
            <w:r w:rsidRPr="00A92C1C">
              <w:rPr>
                <w:rFonts w:ascii="Arial" w:hAnsi="Arial" w:cs="Arial"/>
                <w:sz w:val="20"/>
              </w:rPr>
              <w:t>)</w:t>
            </w:r>
          </w:p>
        </w:tc>
      </w:tr>
    </w:tbl>
    <w:p w14:paraId="6AAD2CB2" w14:textId="77777777" w:rsidR="00091EF5" w:rsidRPr="00A92C1C" w:rsidRDefault="00091EF5" w:rsidP="00256FB9">
      <w:pPr>
        <w:spacing w:after="0" w:line="240" w:lineRule="auto"/>
        <w:jc w:val="both"/>
        <w:rPr>
          <w:rFonts w:ascii="Arial" w:hAnsi="Arial" w:cs="Arial"/>
          <w:sz w:val="20"/>
          <w:szCs w:val="20"/>
        </w:rPr>
      </w:pPr>
    </w:p>
    <w:p w14:paraId="22970BF1" w14:textId="1ECF617A" w:rsidR="0081723A" w:rsidRDefault="0081723A" w:rsidP="00256FB9">
      <w:pPr>
        <w:spacing w:after="0" w:line="240" w:lineRule="auto"/>
        <w:jc w:val="both"/>
        <w:rPr>
          <w:rFonts w:ascii="Arial" w:hAnsi="Arial" w:cs="Arial"/>
          <w:sz w:val="20"/>
          <w:szCs w:val="20"/>
        </w:rPr>
      </w:pPr>
      <w:r w:rsidRPr="00A92C1C">
        <w:rPr>
          <w:rFonts w:ascii="Arial" w:hAnsi="Arial" w:cs="Arial"/>
          <w:sz w:val="20"/>
          <w:szCs w:val="20"/>
        </w:rPr>
        <w:t>în care:</w:t>
      </w:r>
    </w:p>
    <w:p w14:paraId="14DB35CD" w14:textId="77777777" w:rsidR="00091EF5" w:rsidRPr="00A92C1C" w:rsidRDefault="00091EF5" w:rsidP="00256FB9">
      <w:pPr>
        <w:spacing w:after="0" w:line="240" w:lineRule="auto"/>
        <w:jc w:val="both"/>
        <w:rPr>
          <w:rFonts w:ascii="Arial" w:hAnsi="Arial" w:cs="Arial"/>
          <w:sz w:val="20"/>
          <w:szCs w:val="20"/>
        </w:rPr>
      </w:pPr>
    </w:p>
    <w:p w14:paraId="17B1EFCD" w14:textId="77777777" w:rsidR="0081723A" w:rsidRPr="00A92C1C" w:rsidRDefault="0081723A" w:rsidP="00256FB9">
      <w:pPr>
        <w:pStyle w:val="BodyText"/>
        <w:rPr>
          <w:rFonts w:ascii="Arial" w:hAnsi="Arial" w:cs="Arial"/>
          <w:sz w:val="20"/>
          <w:lang w:val="ro-RO"/>
        </w:rPr>
      </w:pPr>
      <w:r w:rsidRPr="00A92C1C">
        <w:rPr>
          <w:rFonts w:ascii="Arial" w:hAnsi="Arial" w:cs="Arial"/>
          <w:i/>
          <w:iCs/>
          <w:sz w:val="20"/>
          <w:lang w:val="ro-RO"/>
        </w:rPr>
        <w:t>V</w:t>
      </w:r>
      <w:r w:rsidRPr="00A92C1C">
        <w:rPr>
          <w:rFonts w:ascii="Arial" w:hAnsi="Arial" w:cs="Arial"/>
          <w:i/>
          <w:iCs/>
          <w:sz w:val="20"/>
          <w:vertAlign w:val="subscript"/>
          <w:lang w:val="ro-RO"/>
        </w:rPr>
        <w:t>mp</w:t>
      </w:r>
      <w:r w:rsidRPr="00A92C1C">
        <w:rPr>
          <w:rFonts w:ascii="Arial" w:hAnsi="Arial" w:cs="Arial"/>
          <w:i/>
          <w:iCs/>
          <w:sz w:val="20"/>
          <w:lang w:val="ro-RO"/>
        </w:rPr>
        <w:t xml:space="preserve"> -</w:t>
      </w:r>
      <w:r w:rsidRPr="00A92C1C">
        <w:rPr>
          <w:rFonts w:ascii="Arial" w:hAnsi="Arial" w:cs="Arial"/>
          <w:sz w:val="20"/>
          <w:lang w:val="ro-RO"/>
        </w:rPr>
        <w:t xml:space="preserve"> viteza medie de parcurs,</w:t>
      </w:r>
    </w:p>
    <w:p w14:paraId="20493762" w14:textId="38ABC0F4" w:rsidR="0081723A" w:rsidRDefault="0081723A" w:rsidP="00256FB9">
      <w:pPr>
        <w:pStyle w:val="BodyText"/>
        <w:rPr>
          <w:rFonts w:ascii="Arial" w:hAnsi="Arial" w:cs="Arial"/>
          <w:sz w:val="20"/>
          <w:lang w:val="ro-RO"/>
        </w:rPr>
      </w:pPr>
      <w:r w:rsidRPr="00A92C1C">
        <w:rPr>
          <w:rFonts w:ascii="Arial" w:hAnsi="Arial" w:cs="Arial"/>
          <w:i/>
          <w:iCs/>
          <w:sz w:val="20"/>
          <w:lang w:val="ro-RO"/>
        </w:rPr>
        <w:t>V</w:t>
      </w:r>
      <w:r w:rsidRPr="00A92C1C">
        <w:rPr>
          <w:rFonts w:ascii="Arial" w:hAnsi="Arial" w:cs="Arial"/>
          <w:i/>
          <w:iCs/>
          <w:sz w:val="20"/>
          <w:vertAlign w:val="subscript"/>
          <w:lang w:val="ro-RO"/>
        </w:rPr>
        <w:t>L</w:t>
      </w:r>
      <w:r w:rsidRPr="00A92C1C">
        <w:rPr>
          <w:rFonts w:ascii="Arial" w:hAnsi="Arial" w:cs="Arial"/>
          <w:sz w:val="20"/>
          <w:lang w:val="ro-RO"/>
        </w:rPr>
        <w:t xml:space="preserve"> - viteza de circulație liberă.</w:t>
      </w:r>
    </w:p>
    <w:p w14:paraId="3016356C" w14:textId="5F0C2F79" w:rsidR="00091EF5" w:rsidRDefault="00091EF5" w:rsidP="00256FB9">
      <w:pPr>
        <w:pStyle w:val="BodyText"/>
        <w:rPr>
          <w:rFonts w:ascii="Arial" w:hAnsi="Arial" w:cs="Arial"/>
          <w:sz w:val="20"/>
          <w:lang w:val="ro-RO"/>
        </w:rPr>
      </w:pPr>
    </w:p>
    <w:p w14:paraId="71861A7B" w14:textId="77777777" w:rsidR="00091EF5" w:rsidRPr="00A92C1C" w:rsidRDefault="00091EF5" w:rsidP="00256FB9">
      <w:pPr>
        <w:pStyle w:val="BodyText"/>
        <w:rPr>
          <w:rFonts w:ascii="Arial" w:hAnsi="Arial" w:cs="Arial"/>
          <w:sz w:val="20"/>
          <w:lang w:val="ro-RO"/>
        </w:rPr>
      </w:pPr>
    </w:p>
    <w:p w14:paraId="33DE6F03" w14:textId="72D34DE6" w:rsidR="0081723A" w:rsidRPr="00F80448" w:rsidRDefault="0081723A" w:rsidP="00256FB9">
      <w:pPr>
        <w:spacing w:after="0" w:line="240" w:lineRule="auto"/>
        <w:jc w:val="both"/>
        <w:rPr>
          <w:rFonts w:ascii="Arial" w:hAnsi="Arial" w:cs="Arial"/>
          <w:b/>
          <w:bCs/>
        </w:rPr>
      </w:pPr>
      <w:r w:rsidRPr="00F80448">
        <w:rPr>
          <w:rFonts w:ascii="Arial" w:hAnsi="Arial" w:cs="Arial"/>
          <w:b/>
          <w:bCs/>
        </w:rPr>
        <w:t>5.4</w:t>
      </w:r>
      <w:r w:rsidRPr="00F80448">
        <w:rPr>
          <w:rFonts w:ascii="Arial" w:hAnsi="Arial" w:cs="Arial"/>
          <w:b/>
          <w:bCs/>
        </w:rPr>
        <w:tab/>
        <w:t>Determinarea nivelului de serviciu</w:t>
      </w:r>
      <w:r w:rsidR="00F80448" w:rsidRPr="00F80448">
        <w:rPr>
          <w:rFonts w:ascii="Arial" w:hAnsi="Arial" w:cs="Arial"/>
          <w:b/>
          <w:bCs/>
        </w:rPr>
        <w:t xml:space="preserve"> în funcție de categorie funcțională</w:t>
      </w:r>
    </w:p>
    <w:p w14:paraId="2A1F4E24" w14:textId="77777777" w:rsidR="00091EF5" w:rsidRPr="00A92C1C" w:rsidRDefault="00091EF5" w:rsidP="00256FB9">
      <w:pPr>
        <w:spacing w:after="0" w:line="240" w:lineRule="auto"/>
        <w:jc w:val="both"/>
        <w:rPr>
          <w:rFonts w:ascii="Arial" w:hAnsi="Arial" w:cs="Arial"/>
          <w:b/>
          <w:bCs/>
          <w:sz w:val="20"/>
          <w:szCs w:val="20"/>
        </w:rPr>
      </w:pPr>
    </w:p>
    <w:p w14:paraId="775599B5" w14:textId="0E0584F6" w:rsidR="0081723A" w:rsidRDefault="0081723A" w:rsidP="00256FB9">
      <w:pPr>
        <w:pStyle w:val="BodyText"/>
        <w:rPr>
          <w:rFonts w:ascii="Arial" w:hAnsi="Arial" w:cs="Arial"/>
          <w:sz w:val="20"/>
          <w:lang w:val="ro-RO"/>
        </w:rPr>
      </w:pPr>
      <w:r w:rsidRPr="00A92C1C">
        <w:rPr>
          <w:rFonts w:ascii="Arial" w:hAnsi="Arial" w:cs="Arial"/>
          <w:sz w:val="20"/>
          <w:lang w:val="ro-RO"/>
        </w:rPr>
        <w:t>Determinarea nivelului de serviciu se face prin compararea nivelurilor de performanță obținute cu valorile din tabelul 2.</w:t>
      </w:r>
    </w:p>
    <w:p w14:paraId="04CA8898" w14:textId="77777777" w:rsidR="00091EF5" w:rsidRPr="00A92C1C" w:rsidRDefault="00091EF5" w:rsidP="00256FB9">
      <w:pPr>
        <w:pStyle w:val="BodyText"/>
        <w:rPr>
          <w:rFonts w:ascii="Arial" w:hAnsi="Arial" w:cs="Arial"/>
          <w:sz w:val="20"/>
          <w:lang w:val="ro-RO"/>
        </w:rPr>
      </w:pPr>
    </w:p>
    <w:p w14:paraId="29F6A9DE" w14:textId="68DE0473" w:rsidR="0081723A" w:rsidRDefault="0081723A" w:rsidP="00256FB9">
      <w:pPr>
        <w:pStyle w:val="BodyText"/>
        <w:rPr>
          <w:rFonts w:ascii="Arial" w:hAnsi="Arial" w:cs="Arial"/>
          <w:sz w:val="20"/>
          <w:lang w:val="ro-RO"/>
        </w:rPr>
      </w:pPr>
      <w:r w:rsidRPr="00A92C1C">
        <w:rPr>
          <w:rFonts w:ascii="Arial" w:hAnsi="Arial" w:cs="Arial"/>
          <w:sz w:val="20"/>
          <w:lang w:val="ro-RO"/>
        </w:rPr>
        <w:t xml:space="preserve">Nivelul de performanță utilizat pe </w:t>
      </w:r>
      <w:r w:rsidR="00513451">
        <w:rPr>
          <w:rFonts w:ascii="Arial" w:hAnsi="Arial" w:cs="Arial"/>
          <w:sz w:val="20"/>
          <w:lang w:val="ro-RO"/>
        </w:rPr>
        <w:t>categorii funcționale</w:t>
      </w:r>
      <w:r w:rsidRPr="00A92C1C">
        <w:rPr>
          <w:rFonts w:ascii="Arial" w:hAnsi="Arial" w:cs="Arial"/>
          <w:sz w:val="20"/>
          <w:lang w:val="ro-RO"/>
        </w:rPr>
        <w:t xml:space="preserve"> se stabilește pentru:</w:t>
      </w:r>
    </w:p>
    <w:p w14:paraId="7BD300FF" w14:textId="77777777" w:rsidR="00091EF5" w:rsidRPr="00A92C1C" w:rsidRDefault="00091EF5" w:rsidP="00256FB9">
      <w:pPr>
        <w:pStyle w:val="BodyText"/>
        <w:rPr>
          <w:rFonts w:ascii="Arial" w:hAnsi="Arial" w:cs="Arial"/>
          <w:sz w:val="20"/>
          <w:lang w:val="ro-RO"/>
        </w:rPr>
      </w:pPr>
    </w:p>
    <w:p w14:paraId="76DF7FE3" w14:textId="5F0E9C2F" w:rsidR="0081723A" w:rsidRPr="00A92C1C" w:rsidRDefault="00513451" w:rsidP="00256FB9">
      <w:pPr>
        <w:pStyle w:val="BodyText"/>
        <w:numPr>
          <w:ilvl w:val="1"/>
          <w:numId w:val="9"/>
        </w:numPr>
        <w:ind w:left="567" w:hanging="567"/>
        <w:rPr>
          <w:rFonts w:ascii="Arial" w:hAnsi="Arial" w:cs="Arial"/>
          <w:sz w:val="20"/>
          <w:lang w:val="ro-RO"/>
        </w:rPr>
      </w:pPr>
      <w:r w:rsidRPr="00A92C1C">
        <w:rPr>
          <w:rFonts w:ascii="Arial" w:hAnsi="Arial" w:cs="Arial"/>
          <w:sz w:val="20"/>
          <w:lang w:val="ro-RO"/>
        </w:rPr>
        <w:t>I</w:t>
      </w:r>
      <w:r>
        <w:rPr>
          <w:rFonts w:ascii="Arial" w:hAnsi="Arial" w:cs="Arial"/>
          <w:sz w:val="20"/>
          <w:lang w:val="ro-RO"/>
        </w:rPr>
        <w:t xml:space="preserve"> categorie</w:t>
      </w:r>
      <w:r w:rsidR="0081723A" w:rsidRPr="00A92C1C">
        <w:rPr>
          <w:rFonts w:ascii="Arial" w:hAnsi="Arial" w:cs="Arial"/>
          <w:sz w:val="20"/>
          <w:lang w:val="ro-RO"/>
        </w:rPr>
        <w:t xml:space="preserve"> </w:t>
      </w:r>
      <w:r>
        <w:rPr>
          <w:rFonts w:ascii="Arial" w:hAnsi="Arial" w:cs="Arial"/>
          <w:sz w:val="20"/>
          <w:lang w:val="ro-RO"/>
        </w:rPr>
        <w:t>funcțională</w:t>
      </w:r>
      <w:r w:rsidR="0081723A" w:rsidRPr="00A92C1C">
        <w:rPr>
          <w:rFonts w:ascii="Arial" w:hAnsi="Arial" w:cs="Arial"/>
          <w:sz w:val="20"/>
          <w:lang w:val="ro-RO"/>
        </w:rPr>
        <w:t xml:space="preserve">, </w:t>
      </w:r>
      <w:r w:rsidR="0081723A" w:rsidRPr="00A92C1C">
        <w:rPr>
          <w:rFonts w:ascii="Arial" w:hAnsi="Arial" w:cs="Arial"/>
          <w:i/>
          <w:iCs/>
          <w:sz w:val="20"/>
          <w:lang w:val="ro-RO"/>
        </w:rPr>
        <w:t>V</w:t>
      </w:r>
      <w:r w:rsidR="0081723A" w:rsidRPr="00A92C1C">
        <w:rPr>
          <w:rFonts w:ascii="Arial" w:hAnsi="Arial" w:cs="Arial"/>
          <w:i/>
          <w:iCs/>
          <w:sz w:val="20"/>
          <w:vertAlign w:val="subscript"/>
          <w:lang w:val="ro-RO"/>
        </w:rPr>
        <w:t>mp</w:t>
      </w:r>
      <w:r w:rsidR="0081723A" w:rsidRPr="00A92C1C">
        <w:rPr>
          <w:rFonts w:ascii="Arial" w:hAnsi="Arial" w:cs="Arial"/>
          <w:sz w:val="20"/>
          <w:lang w:val="ro-RO"/>
        </w:rPr>
        <w:t xml:space="preserve"> și </w:t>
      </w:r>
      <w:r w:rsidR="0081723A" w:rsidRPr="00A92C1C">
        <w:rPr>
          <w:rFonts w:ascii="Arial" w:hAnsi="Arial" w:cs="Arial"/>
          <w:i/>
          <w:iCs/>
          <w:sz w:val="20"/>
          <w:lang w:val="ro-RO"/>
        </w:rPr>
        <w:t>P</w:t>
      </w:r>
      <w:r w:rsidR="0081723A" w:rsidRPr="00A92C1C">
        <w:rPr>
          <w:rFonts w:ascii="Arial" w:hAnsi="Arial" w:cs="Arial"/>
          <w:i/>
          <w:iCs/>
          <w:sz w:val="20"/>
          <w:vertAlign w:val="subscript"/>
          <w:lang w:val="ro-RO"/>
        </w:rPr>
        <w:t>T</w:t>
      </w:r>
      <w:r w:rsidR="0081723A" w:rsidRPr="00A92C1C">
        <w:rPr>
          <w:rFonts w:ascii="Arial" w:hAnsi="Arial" w:cs="Arial"/>
          <w:sz w:val="20"/>
          <w:lang w:val="ro-RO"/>
        </w:rPr>
        <w:t>;</w:t>
      </w:r>
    </w:p>
    <w:p w14:paraId="773A2A49" w14:textId="7D2E4DB3" w:rsidR="0081723A" w:rsidRPr="00A92C1C" w:rsidRDefault="0081723A" w:rsidP="00256FB9">
      <w:pPr>
        <w:pStyle w:val="BodyText"/>
        <w:numPr>
          <w:ilvl w:val="1"/>
          <w:numId w:val="9"/>
        </w:numPr>
        <w:ind w:left="567" w:hanging="567"/>
        <w:rPr>
          <w:rFonts w:ascii="Arial" w:hAnsi="Arial" w:cs="Arial"/>
          <w:sz w:val="20"/>
          <w:lang w:val="ro-RO"/>
        </w:rPr>
      </w:pPr>
      <w:r w:rsidRPr="00A92C1C">
        <w:rPr>
          <w:rFonts w:ascii="Arial" w:hAnsi="Arial" w:cs="Arial"/>
          <w:sz w:val="20"/>
          <w:lang w:val="ro-RO"/>
        </w:rPr>
        <w:t>II</w:t>
      </w:r>
      <w:r w:rsidR="00513451">
        <w:rPr>
          <w:rFonts w:ascii="Arial" w:hAnsi="Arial" w:cs="Arial"/>
          <w:sz w:val="20"/>
          <w:lang w:val="ro-RO"/>
        </w:rPr>
        <w:t xml:space="preserve"> categorie</w:t>
      </w:r>
      <w:r w:rsidR="00513451" w:rsidRPr="00A92C1C">
        <w:rPr>
          <w:rFonts w:ascii="Arial" w:hAnsi="Arial" w:cs="Arial"/>
          <w:sz w:val="20"/>
          <w:lang w:val="ro-RO"/>
        </w:rPr>
        <w:t xml:space="preserve"> </w:t>
      </w:r>
      <w:r w:rsidR="00513451">
        <w:rPr>
          <w:rFonts w:ascii="Arial" w:hAnsi="Arial" w:cs="Arial"/>
          <w:sz w:val="20"/>
          <w:lang w:val="ro-RO"/>
        </w:rPr>
        <w:t>funcțională</w:t>
      </w:r>
      <w:r w:rsidRPr="00A92C1C">
        <w:rPr>
          <w:rFonts w:ascii="Arial" w:hAnsi="Arial" w:cs="Arial"/>
          <w:sz w:val="20"/>
          <w:lang w:val="ro-RO"/>
        </w:rPr>
        <w:t xml:space="preserve">, </w:t>
      </w:r>
      <w:r w:rsidRPr="00A92C1C">
        <w:rPr>
          <w:rFonts w:ascii="Arial" w:hAnsi="Arial" w:cs="Arial"/>
          <w:i/>
          <w:iCs/>
          <w:sz w:val="20"/>
          <w:lang w:val="ro-RO"/>
        </w:rPr>
        <w:t>P</w:t>
      </w:r>
      <w:r w:rsidRPr="00A92C1C">
        <w:rPr>
          <w:rFonts w:ascii="Arial" w:hAnsi="Arial" w:cs="Arial"/>
          <w:i/>
          <w:iCs/>
          <w:sz w:val="20"/>
          <w:vertAlign w:val="subscript"/>
          <w:lang w:val="ro-RO"/>
        </w:rPr>
        <w:t>T</w:t>
      </w:r>
      <w:r w:rsidRPr="00A92C1C">
        <w:rPr>
          <w:rFonts w:ascii="Arial" w:hAnsi="Arial" w:cs="Arial"/>
          <w:sz w:val="20"/>
          <w:lang w:val="ro-RO"/>
        </w:rPr>
        <w:t>;</w:t>
      </w:r>
    </w:p>
    <w:p w14:paraId="0D75386B" w14:textId="7467D166" w:rsidR="0081723A" w:rsidRDefault="0081723A" w:rsidP="00256FB9">
      <w:pPr>
        <w:pStyle w:val="BodyText"/>
        <w:numPr>
          <w:ilvl w:val="1"/>
          <w:numId w:val="9"/>
        </w:numPr>
        <w:ind w:left="567" w:hanging="567"/>
        <w:rPr>
          <w:rFonts w:ascii="Arial" w:hAnsi="Arial" w:cs="Arial"/>
          <w:sz w:val="20"/>
          <w:lang w:val="ro-RO"/>
        </w:rPr>
      </w:pPr>
      <w:r w:rsidRPr="00A92C1C">
        <w:rPr>
          <w:rFonts w:ascii="Arial" w:hAnsi="Arial" w:cs="Arial"/>
          <w:sz w:val="20"/>
          <w:lang w:val="ro-RO"/>
        </w:rPr>
        <w:t>III</w:t>
      </w:r>
      <w:r w:rsidR="00513451">
        <w:rPr>
          <w:rFonts w:ascii="Arial" w:hAnsi="Arial" w:cs="Arial"/>
          <w:sz w:val="20"/>
          <w:lang w:val="ro-RO"/>
        </w:rPr>
        <w:t xml:space="preserve"> categorie</w:t>
      </w:r>
      <w:r w:rsidR="00513451" w:rsidRPr="00A92C1C">
        <w:rPr>
          <w:rFonts w:ascii="Arial" w:hAnsi="Arial" w:cs="Arial"/>
          <w:sz w:val="20"/>
          <w:lang w:val="ro-RO"/>
        </w:rPr>
        <w:t xml:space="preserve"> </w:t>
      </w:r>
      <w:r w:rsidR="00513451">
        <w:rPr>
          <w:rFonts w:ascii="Arial" w:hAnsi="Arial" w:cs="Arial"/>
          <w:sz w:val="20"/>
          <w:lang w:val="ro-RO"/>
        </w:rPr>
        <w:t>funcțională</w:t>
      </w:r>
      <w:r w:rsidRPr="00A92C1C">
        <w:rPr>
          <w:rFonts w:ascii="Arial" w:hAnsi="Arial" w:cs="Arial"/>
          <w:sz w:val="20"/>
          <w:lang w:val="ro-RO"/>
        </w:rPr>
        <w:t xml:space="preserve">, </w:t>
      </w:r>
      <w:r w:rsidRPr="00A92C1C">
        <w:rPr>
          <w:rFonts w:ascii="Arial" w:hAnsi="Arial" w:cs="Arial"/>
          <w:i/>
          <w:iCs/>
          <w:sz w:val="20"/>
          <w:lang w:val="ro-RO"/>
        </w:rPr>
        <w:t>P</w:t>
      </w:r>
      <w:r w:rsidRPr="00A92C1C">
        <w:rPr>
          <w:rFonts w:ascii="Arial" w:hAnsi="Arial" w:cs="Arial"/>
          <w:i/>
          <w:iCs/>
          <w:sz w:val="20"/>
          <w:vertAlign w:val="subscript"/>
          <w:lang w:val="ro-RO"/>
        </w:rPr>
        <w:t>VL</w:t>
      </w:r>
      <w:r w:rsidRPr="00A92C1C">
        <w:rPr>
          <w:rFonts w:ascii="Arial" w:hAnsi="Arial" w:cs="Arial"/>
          <w:sz w:val="20"/>
          <w:lang w:val="ro-RO"/>
        </w:rPr>
        <w:t>.</w:t>
      </w:r>
    </w:p>
    <w:p w14:paraId="1787BBA5" w14:textId="77777777" w:rsidR="00091EF5" w:rsidRPr="00A92C1C" w:rsidRDefault="00091EF5" w:rsidP="00256FB9">
      <w:pPr>
        <w:pStyle w:val="BodyText"/>
        <w:rPr>
          <w:rFonts w:ascii="Arial" w:hAnsi="Arial" w:cs="Arial"/>
          <w:sz w:val="20"/>
          <w:lang w:val="ro-RO"/>
        </w:rPr>
      </w:pPr>
    </w:p>
    <w:p w14:paraId="65022B20" w14:textId="0EAEC706" w:rsidR="0081723A" w:rsidRDefault="0081723A" w:rsidP="00256FB9">
      <w:pPr>
        <w:pStyle w:val="BodyText"/>
        <w:rPr>
          <w:rFonts w:ascii="Arial" w:hAnsi="Arial" w:cs="Arial"/>
          <w:sz w:val="20"/>
          <w:lang w:val="ro-RO"/>
        </w:rPr>
      </w:pPr>
      <w:r w:rsidRPr="00A92C1C">
        <w:rPr>
          <w:rFonts w:ascii="Arial" w:hAnsi="Arial" w:cs="Arial"/>
          <w:sz w:val="20"/>
          <w:lang w:val="ro-RO"/>
        </w:rPr>
        <w:t xml:space="preserve">Nivelul de serviciu pentru I </w:t>
      </w:r>
      <w:r w:rsidR="008F383D">
        <w:rPr>
          <w:rFonts w:ascii="Arial" w:hAnsi="Arial" w:cs="Arial"/>
          <w:sz w:val="20"/>
          <w:lang w:val="ro-RO"/>
        </w:rPr>
        <w:t>categorie</w:t>
      </w:r>
      <w:r w:rsidR="008F383D" w:rsidRPr="00A92C1C">
        <w:rPr>
          <w:rFonts w:ascii="Arial" w:hAnsi="Arial" w:cs="Arial"/>
          <w:sz w:val="20"/>
          <w:lang w:val="ro-RO"/>
        </w:rPr>
        <w:t xml:space="preserve"> </w:t>
      </w:r>
      <w:r w:rsidR="008F383D">
        <w:rPr>
          <w:rFonts w:ascii="Arial" w:hAnsi="Arial" w:cs="Arial"/>
          <w:sz w:val="20"/>
          <w:lang w:val="ro-RO"/>
        </w:rPr>
        <w:t>funcțională</w:t>
      </w:r>
      <w:r w:rsidR="008F383D" w:rsidRPr="00A92C1C">
        <w:rPr>
          <w:rFonts w:ascii="Arial" w:hAnsi="Arial" w:cs="Arial"/>
          <w:sz w:val="20"/>
          <w:lang w:val="ro-RO"/>
        </w:rPr>
        <w:t xml:space="preserve"> </w:t>
      </w:r>
      <w:r w:rsidRPr="00A92C1C">
        <w:rPr>
          <w:rFonts w:ascii="Arial" w:hAnsi="Arial" w:cs="Arial"/>
          <w:sz w:val="20"/>
          <w:lang w:val="ro-RO"/>
        </w:rPr>
        <w:t xml:space="preserve">se alege ca cel mai mare rezultat din compararea cu </w:t>
      </w:r>
      <w:r w:rsidRPr="00A92C1C">
        <w:rPr>
          <w:rFonts w:ascii="Arial" w:hAnsi="Arial" w:cs="Arial"/>
          <w:i/>
          <w:iCs/>
          <w:sz w:val="20"/>
          <w:lang w:val="ro-RO"/>
        </w:rPr>
        <w:t>V</w:t>
      </w:r>
      <w:r w:rsidRPr="00A92C1C">
        <w:rPr>
          <w:rFonts w:ascii="Arial" w:hAnsi="Arial" w:cs="Arial"/>
          <w:i/>
          <w:iCs/>
          <w:sz w:val="20"/>
          <w:vertAlign w:val="subscript"/>
          <w:lang w:val="ro-RO"/>
        </w:rPr>
        <w:t>mp</w:t>
      </w:r>
      <w:r w:rsidRPr="00A92C1C">
        <w:rPr>
          <w:rFonts w:ascii="Arial" w:hAnsi="Arial" w:cs="Arial"/>
          <w:sz w:val="20"/>
          <w:lang w:val="ro-RO"/>
        </w:rPr>
        <w:t xml:space="preserve"> și </w:t>
      </w:r>
      <w:r w:rsidRPr="00A92C1C">
        <w:rPr>
          <w:rFonts w:ascii="Arial" w:hAnsi="Arial" w:cs="Arial"/>
          <w:i/>
          <w:iCs/>
          <w:sz w:val="20"/>
          <w:lang w:val="ro-RO"/>
        </w:rPr>
        <w:t>P</w:t>
      </w:r>
      <w:r w:rsidRPr="00A92C1C">
        <w:rPr>
          <w:rFonts w:ascii="Arial" w:hAnsi="Arial" w:cs="Arial"/>
          <w:i/>
          <w:iCs/>
          <w:sz w:val="20"/>
          <w:vertAlign w:val="subscript"/>
          <w:lang w:val="ro-RO"/>
        </w:rPr>
        <w:t>T</w:t>
      </w:r>
      <w:r w:rsidRPr="00A92C1C">
        <w:rPr>
          <w:rFonts w:ascii="Arial" w:hAnsi="Arial" w:cs="Arial"/>
          <w:sz w:val="20"/>
          <w:lang w:val="ro-RO"/>
        </w:rPr>
        <w:t>.</w:t>
      </w:r>
    </w:p>
    <w:p w14:paraId="407D246E" w14:textId="77777777" w:rsidR="00091EF5" w:rsidRPr="00A92C1C" w:rsidRDefault="00091EF5" w:rsidP="00256FB9">
      <w:pPr>
        <w:pStyle w:val="BodyText"/>
        <w:rPr>
          <w:rFonts w:ascii="Arial" w:hAnsi="Arial" w:cs="Arial"/>
          <w:sz w:val="20"/>
          <w:lang w:val="ro-RO"/>
        </w:rPr>
      </w:pPr>
    </w:p>
    <w:p w14:paraId="1F3D44B1" w14:textId="1BEB6D8D" w:rsidR="0081723A" w:rsidRDefault="0081723A" w:rsidP="00256FB9">
      <w:pPr>
        <w:pStyle w:val="BodyText"/>
        <w:rPr>
          <w:rFonts w:ascii="Arial" w:hAnsi="Arial" w:cs="Arial"/>
          <w:sz w:val="20"/>
          <w:lang w:val="ro-RO"/>
        </w:rPr>
      </w:pPr>
      <w:r w:rsidRPr="00A92C1C">
        <w:rPr>
          <w:rFonts w:ascii="Arial" w:hAnsi="Arial" w:cs="Arial"/>
          <w:sz w:val="20"/>
          <w:lang w:val="ro-RO"/>
        </w:rPr>
        <w:t xml:space="preserve">La depășirea nivelului de serviciu </w:t>
      </w:r>
      <w:r w:rsidRPr="00A92C1C">
        <w:rPr>
          <w:rFonts w:ascii="Arial" w:hAnsi="Arial" w:cs="Arial"/>
          <w:i/>
          <w:iCs/>
          <w:sz w:val="20"/>
          <w:lang w:val="ro-RO"/>
        </w:rPr>
        <w:t>D</w:t>
      </w:r>
      <w:r w:rsidRPr="00A92C1C">
        <w:rPr>
          <w:rFonts w:ascii="Arial" w:hAnsi="Arial" w:cs="Arial"/>
          <w:sz w:val="20"/>
          <w:lang w:val="ro-RO"/>
        </w:rPr>
        <w:t xml:space="preserve"> (nivel admisibil/circulație acceptabilă) este necesar să se adopte măsuri de sporire a capacității de circulație a segmentului respectiv.</w:t>
      </w:r>
    </w:p>
    <w:p w14:paraId="31D668AE" w14:textId="77777777" w:rsidR="00091EF5" w:rsidRPr="00A92C1C" w:rsidRDefault="00091EF5" w:rsidP="00256FB9">
      <w:pPr>
        <w:pStyle w:val="BodyText"/>
        <w:rPr>
          <w:rFonts w:ascii="Arial" w:hAnsi="Arial" w:cs="Arial"/>
          <w:sz w:val="20"/>
          <w:lang w:val="ro-RO"/>
        </w:rPr>
      </w:pPr>
    </w:p>
    <w:p w14:paraId="0C80FA85" w14:textId="097AA65E" w:rsidR="0081723A" w:rsidRDefault="0081723A" w:rsidP="00256FB9">
      <w:pPr>
        <w:pStyle w:val="BodyText"/>
        <w:rPr>
          <w:rFonts w:ascii="Arial" w:hAnsi="Arial" w:cs="Arial"/>
          <w:sz w:val="20"/>
          <w:lang w:val="ro-RO"/>
        </w:rPr>
      </w:pPr>
      <w:r w:rsidRPr="00A92C1C">
        <w:rPr>
          <w:rFonts w:ascii="Arial" w:hAnsi="Arial" w:cs="Arial"/>
          <w:sz w:val="20"/>
          <w:lang w:val="ro-RO"/>
        </w:rPr>
        <w:t xml:space="preserve">Limita între nivelul de serviciu </w:t>
      </w:r>
      <w:r w:rsidRPr="00A92C1C">
        <w:rPr>
          <w:rFonts w:ascii="Arial" w:hAnsi="Arial" w:cs="Arial"/>
          <w:i/>
          <w:iCs/>
          <w:sz w:val="20"/>
          <w:lang w:val="ro-RO"/>
        </w:rPr>
        <w:t>E</w:t>
      </w:r>
      <w:r w:rsidRPr="00A92C1C">
        <w:rPr>
          <w:rFonts w:ascii="Arial" w:hAnsi="Arial" w:cs="Arial"/>
          <w:sz w:val="20"/>
          <w:lang w:val="ro-RO"/>
        </w:rPr>
        <w:t xml:space="preserve"> și </w:t>
      </w:r>
      <w:r w:rsidRPr="00A92C1C">
        <w:rPr>
          <w:rFonts w:ascii="Arial" w:hAnsi="Arial" w:cs="Arial"/>
          <w:i/>
          <w:iCs/>
          <w:sz w:val="20"/>
          <w:lang w:val="ro-RO"/>
        </w:rPr>
        <w:t>F</w:t>
      </w:r>
      <w:r w:rsidRPr="00A92C1C">
        <w:rPr>
          <w:rFonts w:ascii="Arial" w:hAnsi="Arial" w:cs="Arial"/>
          <w:sz w:val="20"/>
          <w:lang w:val="ro-RO"/>
        </w:rPr>
        <w:t xml:space="preserve"> reprezintă capacitatea de circulație a segmentului respectiv.</w:t>
      </w:r>
    </w:p>
    <w:p w14:paraId="414D1EBE" w14:textId="77777777" w:rsidR="00091EF5" w:rsidRPr="00A92C1C" w:rsidRDefault="00091EF5" w:rsidP="00256FB9">
      <w:pPr>
        <w:pStyle w:val="BodyText"/>
        <w:rPr>
          <w:rFonts w:ascii="Arial" w:hAnsi="Arial" w:cs="Arial"/>
          <w:sz w:val="20"/>
          <w:lang w:val="ro-RO"/>
        </w:rPr>
      </w:pPr>
    </w:p>
    <w:p w14:paraId="4B1766FB" w14:textId="6380922E" w:rsidR="0081723A" w:rsidRPr="00F80448" w:rsidRDefault="0081723A" w:rsidP="00256FB9">
      <w:pPr>
        <w:shd w:val="clear" w:color="auto" w:fill="FFFFFF"/>
        <w:spacing w:after="0" w:line="240" w:lineRule="auto"/>
        <w:jc w:val="both"/>
        <w:rPr>
          <w:rFonts w:ascii="Arial" w:hAnsi="Arial" w:cs="Arial"/>
          <w:b/>
          <w:bCs/>
        </w:rPr>
      </w:pPr>
      <w:r w:rsidRPr="00F80448">
        <w:rPr>
          <w:rFonts w:ascii="Arial" w:hAnsi="Arial" w:cs="Arial"/>
          <w:b/>
          <w:bCs/>
        </w:rPr>
        <w:t>5.5</w:t>
      </w:r>
      <w:r w:rsidRPr="00F80448">
        <w:rPr>
          <w:rFonts w:ascii="Arial" w:hAnsi="Arial" w:cs="Arial"/>
          <w:b/>
          <w:bCs/>
        </w:rPr>
        <w:tab/>
        <w:t>Determinarea capacității de circulație</w:t>
      </w:r>
    </w:p>
    <w:p w14:paraId="324E851D" w14:textId="77777777" w:rsidR="00091EF5" w:rsidRPr="00A92C1C" w:rsidRDefault="00091EF5" w:rsidP="00256FB9">
      <w:pPr>
        <w:shd w:val="clear" w:color="auto" w:fill="FFFFFF"/>
        <w:spacing w:after="0" w:line="240" w:lineRule="auto"/>
        <w:jc w:val="both"/>
        <w:rPr>
          <w:rFonts w:ascii="Arial" w:hAnsi="Arial" w:cs="Arial"/>
          <w:sz w:val="20"/>
          <w:szCs w:val="20"/>
        </w:rPr>
      </w:pPr>
    </w:p>
    <w:p w14:paraId="5BD67A88" w14:textId="5AC590E2" w:rsidR="0081723A" w:rsidRDefault="0081723A" w:rsidP="00256FB9">
      <w:pPr>
        <w:shd w:val="clear" w:color="auto" w:fill="FFFFFF"/>
        <w:spacing w:after="0" w:line="240" w:lineRule="auto"/>
        <w:jc w:val="both"/>
        <w:rPr>
          <w:rFonts w:ascii="Arial" w:hAnsi="Arial" w:cs="Arial"/>
          <w:sz w:val="20"/>
          <w:szCs w:val="20"/>
        </w:rPr>
      </w:pPr>
      <w:r w:rsidRPr="00A92C1C">
        <w:rPr>
          <w:rFonts w:ascii="Arial" w:hAnsi="Arial" w:cs="Arial"/>
          <w:sz w:val="20"/>
          <w:szCs w:val="20"/>
        </w:rPr>
        <w:t>În condițiile de bază, definite la p. 4.2, capacitatea de circulație este de 1.700 ve</w:t>
      </w:r>
      <w:r w:rsidR="004F0A7A">
        <w:rPr>
          <w:rFonts w:ascii="Arial" w:hAnsi="Arial" w:cs="Arial"/>
          <w:sz w:val="20"/>
          <w:szCs w:val="20"/>
        </w:rPr>
        <w:t>h.</w:t>
      </w:r>
      <w:r w:rsidRPr="00A92C1C">
        <w:rPr>
          <w:rFonts w:ascii="Arial" w:hAnsi="Arial" w:cs="Arial"/>
          <w:sz w:val="20"/>
          <w:szCs w:val="20"/>
        </w:rPr>
        <w:t>/oră pe sens de circulație, cu o limită de 3.200 ve</w:t>
      </w:r>
      <w:r w:rsidR="004F0A7A">
        <w:rPr>
          <w:rFonts w:ascii="Arial" w:hAnsi="Arial" w:cs="Arial"/>
          <w:sz w:val="20"/>
          <w:szCs w:val="20"/>
        </w:rPr>
        <w:t>h.</w:t>
      </w:r>
      <w:r w:rsidRPr="00A92C1C">
        <w:rPr>
          <w:rFonts w:ascii="Arial" w:hAnsi="Arial" w:cs="Arial"/>
          <w:sz w:val="20"/>
          <w:szCs w:val="20"/>
        </w:rPr>
        <w:t>/oră în ambele sensuri de circulație.</w:t>
      </w:r>
    </w:p>
    <w:p w14:paraId="2E75E461" w14:textId="77777777" w:rsidR="00091EF5" w:rsidRPr="00A92C1C" w:rsidRDefault="00091EF5" w:rsidP="00256FB9">
      <w:pPr>
        <w:shd w:val="clear" w:color="auto" w:fill="FFFFFF"/>
        <w:spacing w:after="0" w:line="240" w:lineRule="auto"/>
        <w:jc w:val="both"/>
        <w:rPr>
          <w:rFonts w:ascii="Arial" w:hAnsi="Arial" w:cs="Arial"/>
          <w:sz w:val="20"/>
          <w:szCs w:val="20"/>
        </w:rPr>
      </w:pPr>
    </w:p>
    <w:p w14:paraId="4E279AF5" w14:textId="038D8610" w:rsidR="0081723A" w:rsidRDefault="0081723A" w:rsidP="00256FB9">
      <w:pPr>
        <w:shd w:val="clear" w:color="auto" w:fill="FFFFFF"/>
        <w:spacing w:after="0" w:line="240" w:lineRule="auto"/>
        <w:jc w:val="both"/>
        <w:rPr>
          <w:rFonts w:ascii="Arial" w:hAnsi="Arial" w:cs="Arial"/>
          <w:sz w:val="20"/>
          <w:szCs w:val="20"/>
        </w:rPr>
      </w:pPr>
      <w:r w:rsidRPr="00A92C1C">
        <w:rPr>
          <w:rFonts w:ascii="Arial" w:hAnsi="Arial" w:cs="Arial"/>
          <w:sz w:val="20"/>
          <w:szCs w:val="20"/>
        </w:rPr>
        <w:t xml:space="preserve">Datorită interacțiunii între fluxurile direcționale de trafic, dacă se adoptă capacitatea de </w:t>
      </w:r>
      <w:r w:rsidR="003502B3">
        <w:rPr>
          <w:rFonts w:ascii="Arial" w:hAnsi="Arial" w:cs="Arial"/>
          <w:sz w:val="20"/>
          <w:szCs w:val="20"/>
        </w:rPr>
        <w:br/>
      </w:r>
      <w:r w:rsidRPr="00A92C1C">
        <w:rPr>
          <w:rFonts w:ascii="Arial" w:hAnsi="Arial" w:cs="Arial"/>
          <w:sz w:val="20"/>
          <w:szCs w:val="20"/>
        </w:rPr>
        <w:t>1.700 ve</w:t>
      </w:r>
      <w:r w:rsidR="003502B3">
        <w:rPr>
          <w:rFonts w:ascii="Arial" w:hAnsi="Arial" w:cs="Arial"/>
          <w:sz w:val="20"/>
          <w:szCs w:val="20"/>
        </w:rPr>
        <w:t>h</w:t>
      </w:r>
      <w:r w:rsidR="003502B3" w:rsidRPr="003502B3">
        <w:rPr>
          <w:rFonts w:ascii="Arial" w:hAnsi="Arial" w:cs="Arial"/>
          <w:sz w:val="20"/>
          <w:szCs w:val="20"/>
          <w:lang w:val="en-US"/>
        </w:rPr>
        <w:t>.</w:t>
      </w:r>
      <w:r w:rsidRPr="00A92C1C">
        <w:rPr>
          <w:rFonts w:ascii="Arial" w:hAnsi="Arial" w:cs="Arial"/>
          <w:sz w:val="20"/>
          <w:szCs w:val="20"/>
        </w:rPr>
        <w:t>/oră/sens, pe sensul cel mai încărcat</w:t>
      </w:r>
      <w:r w:rsidR="003502B3" w:rsidRPr="003502B3">
        <w:rPr>
          <w:rFonts w:ascii="Arial" w:hAnsi="Arial" w:cs="Arial"/>
          <w:sz w:val="20"/>
          <w:szCs w:val="20"/>
          <w:lang w:val="en-US"/>
        </w:rPr>
        <w:t>,</w:t>
      </w:r>
      <w:r w:rsidRPr="00A92C1C">
        <w:rPr>
          <w:rFonts w:ascii="Arial" w:hAnsi="Arial" w:cs="Arial"/>
          <w:sz w:val="20"/>
          <w:szCs w:val="20"/>
        </w:rPr>
        <w:t xml:space="preserve"> pe sensul invers capacitatea de circulație este limitată la 1.500 ve</w:t>
      </w:r>
      <w:r w:rsidR="003502B3">
        <w:rPr>
          <w:rFonts w:ascii="Arial" w:hAnsi="Arial" w:cs="Arial"/>
          <w:sz w:val="20"/>
          <w:szCs w:val="20"/>
        </w:rPr>
        <w:t>h.</w:t>
      </w:r>
      <w:r w:rsidRPr="00A92C1C">
        <w:rPr>
          <w:rFonts w:ascii="Arial" w:hAnsi="Arial" w:cs="Arial"/>
          <w:sz w:val="20"/>
          <w:szCs w:val="20"/>
        </w:rPr>
        <w:t>/oră</w:t>
      </w:r>
      <w:r w:rsidR="003502B3" w:rsidRPr="003502B3">
        <w:rPr>
          <w:rFonts w:ascii="Arial" w:hAnsi="Arial" w:cs="Arial"/>
          <w:sz w:val="20"/>
          <w:szCs w:val="20"/>
          <w:lang w:val="en-US"/>
        </w:rPr>
        <w:t>/</w:t>
      </w:r>
      <w:r w:rsidRPr="00A92C1C">
        <w:rPr>
          <w:rFonts w:ascii="Arial" w:hAnsi="Arial" w:cs="Arial"/>
          <w:sz w:val="20"/>
          <w:szCs w:val="20"/>
        </w:rPr>
        <w:t>sens.</w:t>
      </w:r>
    </w:p>
    <w:p w14:paraId="225FA58C" w14:textId="77777777" w:rsidR="00091EF5" w:rsidRPr="00A92C1C" w:rsidRDefault="00091EF5" w:rsidP="00256FB9">
      <w:pPr>
        <w:shd w:val="clear" w:color="auto" w:fill="FFFFFF"/>
        <w:spacing w:after="0" w:line="240" w:lineRule="auto"/>
        <w:jc w:val="both"/>
        <w:rPr>
          <w:rFonts w:ascii="Arial" w:hAnsi="Arial" w:cs="Arial"/>
          <w:sz w:val="20"/>
          <w:szCs w:val="20"/>
        </w:rPr>
      </w:pPr>
    </w:p>
    <w:p w14:paraId="607083E4" w14:textId="4A5EA93A" w:rsidR="0081723A" w:rsidRDefault="0081723A" w:rsidP="00256FB9">
      <w:pPr>
        <w:shd w:val="clear" w:color="auto" w:fill="FFFFFF"/>
        <w:spacing w:after="0" w:line="240" w:lineRule="auto"/>
        <w:jc w:val="both"/>
        <w:rPr>
          <w:rFonts w:ascii="Arial" w:hAnsi="Arial" w:cs="Arial"/>
          <w:sz w:val="20"/>
          <w:szCs w:val="20"/>
        </w:rPr>
      </w:pPr>
      <w:r w:rsidRPr="00A92C1C">
        <w:rPr>
          <w:rFonts w:ascii="Arial" w:hAnsi="Arial" w:cs="Arial"/>
          <w:sz w:val="20"/>
          <w:szCs w:val="20"/>
        </w:rPr>
        <w:t>Gradul de utilizare al capacității de circulație se determină prin raportul debit/capacitate:</w:t>
      </w:r>
    </w:p>
    <w:p w14:paraId="2C8EE6D8" w14:textId="013ABEF8" w:rsidR="00091EF5" w:rsidRDefault="00091EF5" w:rsidP="00256FB9">
      <w:pPr>
        <w:shd w:val="clear" w:color="auto" w:fill="FFFFFF"/>
        <w:spacing w:after="0" w:line="240" w:lineRule="auto"/>
        <w:jc w:val="both"/>
        <w:rPr>
          <w:rFonts w:ascii="Arial" w:hAnsi="Arial"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08"/>
        <w:gridCol w:w="1553"/>
      </w:tblGrid>
      <w:tr w:rsidR="00091EF5" w14:paraId="189F5853" w14:textId="77777777" w:rsidTr="0010088C">
        <w:tc>
          <w:tcPr>
            <w:tcW w:w="7508" w:type="dxa"/>
          </w:tcPr>
          <w:p w14:paraId="7A5F0A9D" w14:textId="6C017015" w:rsidR="00091EF5" w:rsidRPr="00363B74" w:rsidRDefault="00C82965" w:rsidP="00256FB9">
            <w:pPr>
              <w:pStyle w:val="BodyText"/>
              <w:rPr>
                <w:rFonts w:ascii="Arial" w:hAnsi="Arial" w:cs="Arial"/>
                <w:sz w:val="20"/>
                <w:lang w:val="ro-RO"/>
              </w:rPr>
            </w:pPr>
            <m:oMathPara>
              <m:oMath>
                <m:f>
                  <m:fPr>
                    <m:ctrlPr>
                      <w:rPr>
                        <w:rFonts w:ascii="Cambria Math" w:hAnsi="Cambria Math" w:cs="Arial"/>
                        <w:i/>
                        <w:sz w:val="20"/>
                      </w:rPr>
                    </m:ctrlPr>
                  </m:fPr>
                  <m:num>
                    <m:sSub>
                      <m:sSubPr>
                        <m:ctrlPr>
                          <w:rPr>
                            <w:rFonts w:ascii="Cambria Math" w:hAnsi="Cambria Math" w:cs="Arial"/>
                            <w:i/>
                            <w:sz w:val="20"/>
                          </w:rPr>
                        </m:ctrlPr>
                      </m:sSubPr>
                      <m:e>
                        <m:r>
                          <w:rPr>
                            <w:rFonts w:ascii="Cambria Math" w:hAnsi="Cambria Math" w:cs="Arial"/>
                            <w:sz w:val="20"/>
                          </w:rPr>
                          <m:t>q</m:t>
                        </m:r>
                      </m:e>
                      <m:sub>
                        <m:r>
                          <w:rPr>
                            <w:rFonts w:ascii="Cambria Math" w:hAnsi="Cambria Math" w:cs="Arial"/>
                            <w:sz w:val="20"/>
                          </w:rPr>
                          <m:t>i</m:t>
                        </m:r>
                      </m:sub>
                    </m:sSub>
                  </m:num>
                  <m:den>
                    <m:r>
                      <w:rPr>
                        <w:rFonts w:ascii="Cambria Math" w:hAnsi="Cambria Math" w:cs="Arial"/>
                        <w:sz w:val="20"/>
                      </w:rPr>
                      <m:t>1700</m:t>
                    </m:r>
                  </m:den>
                </m:f>
              </m:oMath>
            </m:oMathPara>
          </w:p>
        </w:tc>
        <w:tc>
          <w:tcPr>
            <w:tcW w:w="1553" w:type="dxa"/>
          </w:tcPr>
          <w:p w14:paraId="2B272ABD" w14:textId="22E1A815" w:rsidR="00091EF5" w:rsidRDefault="00091EF5" w:rsidP="003502B3">
            <w:pPr>
              <w:pStyle w:val="BodyText"/>
              <w:jc w:val="center"/>
              <w:rPr>
                <w:rFonts w:ascii="Arial" w:hAnsi="Arial" w:cs="Arial"/>
                <w:sz w:val="20"/>
                <w:lang w:val="ro-RO"/>
              </w:rPr>
            </w:pPr>
            <w:r w:rsidRPr="00A92C1C">
              <w:rPr>
                <w:rFonts w:ascii="Arial" w:hAnsi="Arial" w:cs="Arial"/>
                <w:sz w:val="20"/>
              </w:rPr>
              <w:t>(</w:t>
            </w:r>
            <w:r>
              <w:rPr>
                <w:rFonts w:ascii="Arial" w:hAnsi="Arial" w:cs="Arial"/>
                <w:sz w:val="20"/>
                <w:lang w:val="ro-RO"/>
              </w:rPr>
              <w:t>10</w:t>
            </w:r>
            <w:r w:rsidRPr="00A92C1C">
              <w:rPr>
                <w:rFonts w:ascii="Arial" w:hAnsi="Arial" w:cs="Arial"/>
                <w:sz w:val="20"/>
              </w:rPr>
              <w:t>)</w:t>
            </w:r>
          </w:p>
        </w:tc>
      </w:tr>
    </w:tbl>
    <w:p w14:paraId="45BCE30C" w14:textId="77777777" w:rsidR="00091EF5" w:rsidRPr="00A92C1C" w:rsidRDefault="00091EF5" w:rsidP="00256FB9">
      <w:pPr>
        <w:shd w:val="clear" w:color="auto" w:fill="FFFFFF"/>
        <w:spacing w:after="0" w:line="240" w:lineRule="auto"/>
        <w:jc w:val="both"/>
        <w:rPr>
          <w:rFonts w:ascii="Arial" w:hAnsi="Arial" w:cs="Arial"/>
          <w:sz w:val="20"/>
          <w:szCs w:val="20"/>
        </w:rPr>
      </w:pPr>
    </w:p>
    <w:p w14:paraId="7DC68AEF" w14:textId="4479487C" w:rsidR="0081723A" w:rsidRDefault="0081723A" w:rsidP="00256FB9">
      <w:pPr>
        <w:shd w:val="clear" w:color="auto" w:fill="FFFFFF"/>
        <w:spacing w:after="0" w:line="240" w:lineRule="auto"/>
        <w:jc w:val="both"/>
        <w:rPr>
          <w:rFonts w:ascii="Arial" w:hAnsi="Arial" w:cs="Arial"/>
          <w:sz w:val="20"/>
          <w:szCs w:val="20"/>
        </w:rPr>
      </w:pPr>
      <w:r w:rsidRPr="00A92C1C">
        <w:rPr>
          <w:rFonts w:ascii="Arial" w:hAnsi="Arial" w:cs="Arial"/>
          <w:sz w:val="20"/>
          <w:szCs w:val="20"/>
        </w:rPr>
        <w:t>Deoarece condițiile de circulație asigurate de un segment direcțional de drum sunt caracterizate prin nivelul de serviciu, capacitatea de circulație este folosită drept criteriu de analiză numai pentru studiile preliminare de planificare sau studiile de prefezabilitate, în cadrul cărora nu se dispun datele necesare pentru evaluarea nivelului de serviciu.</w:t>
      </w:r>
    </w:p>
    <w:p w14:paraId="49C351C2" w14:textId="77777777" w:rsidR="00091EF5" w:rsidRDefault="00091EF5" w:rsidP="00256FB9">
      <w:pPr>
        <w:shd w:val="clear" w:color="auto" w:fill="FFFFFF"/>
        <w:spacing w:after="0" w:line="240" w:lineRule="auto"/>
        <w:jc w:val="both"/>
        <w:rPr>
          <w:rFonts w:ascii="Arial" w:hAnsi="Arial" w:cs="Arial"/>
          <w:sz w:val="20"/>
          <w:szCs w:val="20"/>
        </w:rPr>
      </w:pPr>
    </w:p>
    <w:p w14:paraId="1C72F95C" w14:textId="02E6BA26" w:rsidR="00F80448" w:rsidRPr="00F80448" w:rsidRDefault="0081723A" w:rsidP="00256FB9">
      <w:pPr>
        <w:shd w:val="clear" w:color="auto" w:fill="FFFFFF"/>
        <w:spacing w:after="0" w:line="240" w:lineRule="auto"/>
        <w:jc w:val="both"/>
        <w:rPr>
          <w:rFonts w:ascii="Arial" w:hAnsi="Arial" w:cs="Arial"/>
          <w:b/>
          <w:bCs/>
        </w:rPr>
      </w:pPr>
      <w:r w:rsidRPr="00F80448">
        <w:rPr>
          <w:rFonts w:ascii="Arial" w:hAnsi="Arial" w:cs="Arial"/>
          <w:b/>
          <w:bCs/>
        </w:rPr>
        <w:t>5.6</w:t>
      </w:r>
      <w:r w:rsidRPr="00F80448">
        <w:rPr>
          <w:rFonts w:ascii="Arial" w:hAnsi="Arial" w:cs="Arial"/>
          <w:b/>
          <w:bCs/>
        </w:rPr>
        <w:tab/>
      </w:r>
      <w:r w:rsidR="00F80448" w:rsidRPr="00F80448">
        <w:rPr>
          <w:rFonts w:ascii="Arial" w:hAnsi="Arial" w:cs="Arial"/>
          <w:b/>
          <w:bCs/>
        </w:rPr>
        <w:t xml:space="preserve">Determinarea nivelului de serviciu pentru segmente cu bandă suplimentară </w:t>
      </w:r>
    </w:p>
    <w:p w14:paraId="62E3441E" w14:textId="77777777" w:rsidR="00F80448" w:rsidRDefault="00F80448" w:rsidP="00256FB9">
      <w:pPr>
        <w:shd w:val="clear" w:color="auto" w:fill="FFFFFF"/>
        <w:spacing w:after="0" w:line="240" w:lineRule="auto"/>
        <w:jc w:val="both"/>
        <w:rPr>
          <w:rFonts w:ascii="Arial" w:hAnsi="Arial" w:cs="Arial"/>
          <w:b/>
          <w:bCs/>
          <w:sz w:val="20"/>
          <w:szCs w:val="20"/>
        </w:rPr>
      </w:pPr>
    </w:p>
    <w:p w14:paraId="44CCECA8" w14:textId="7F82D6C9" w:rsidR="0081723A" w:rsidRDefault="00F80448" w:rsidP="00256FB9">
      <w:pPr>
        <w:shd w:val="clear" w:color="auto" w:fill="FFFFFF"/>
        <w:spacing w:after="0" w:line="240" w:lineRule="auto"/>
        <w:jc w:val="both"/>
        <w:rPr>
          <w:rFonts w:ascii="Arial" w:hAnsi="Arial" w:cs="Arial"/>
          <w:sz w:val="20"/>
          <w:szCs w:val="20"/>
        </w:rPr>
      </w:pPr>
      <w:r>
        <w:rPr>
          <w:rFonts w:ascii="Arial" w:hAnsi="Arial" w:cs="Arial"/>
          <w:b/>
          <w:bCs/>
          <w:sz w:val="20"/>
          <w:szCs w:val="20"/>
        </w:rPr>
        <w:t>5.6.1</w:t>
      </w:r>
      <w:r>
        <w:rPr>
          <w:rFonts w:ascii="Arial" w:hAnsi="Arial" w:cs="Arial"/>
          <w:b/>
          <w:bCs/>
          <w:sz w:val="20"/>
          <w:szCs w:val="20"/>
        </w:rPr>
        <w:tab/>
      </w:r>
      <w:r w:rsidR="0081723A" w:rsidRPr="00A92C1C">
        <w:rPr>
          <w:rFonts w:ascii="Arial" w:hAnsi="Arial" w:cs="Arial"/>
          <w:sz w:val="20"/>
          <w:szCs w:val="20"/>
        </w:rPr>
        <w:t>Determinarea nivelului de serviciu pentru segmente direcționale cu bandă suplimentară pentru vehicule grele</w:t>
      </w:r>
    </w:p>
    <w:p w14:paraId="3E806A3A" w14:textId="77777777" w:rsidR="00091EF5" w:rsidRPr="00A92C1C" w:rsidRDefault="00091EF5" w:rsidP="00256FB9">
      <w:pPr>
        <w:shd w:val="clear" w:color="auto" w:fill="FFFFFF"/>
        <w:spacing w:after="0" w:line="240" w:lineRule="auto"/>
        <w:jc w:val="both"/>
        <w:rPr>
          <w:rFonts w:ascii="Arial" w:hAnsi="Arial" w:cs="Arial"/>
          <w:sz w:val="20"/>
          <w:szCs w:val="20"/>
        </w:rPr>
      </w:pPr>
    </w:p>
    <w:p w14:paraId="049FD05C" w14:textId="7A486325" w:rsidR="0081723A" w:rsidRDefault="0081723A" w:rsidP="00256FB9">
      <w:pPr>
        <w:shd w:val="clear" w:color="auto" w:fill="FFFFFF"/>
        <w:spacing w:after="0" w:line="240" w:lineRule="auto"/>
        <w:jc w:val="both"/>
        <w:rPr>
          <w:rFonts w:ascii="Arial" w:hAnsi="Arial" w:cs="Arial"/>
          <w:sz w:val="20"/>
          <w:szCs w:val="20"/>
        </w:rPr>
      </w:pPr>
      <w:r w:rsidRPr="00A92C1C">
        <w:rPr>
          <w:rFonts w:ascii="Arial" w:hAnsi="Arial" w:cs="Arial"/>
          <w:sz w:val="20"/>
          <w:szCs w:val="20"/>
        </w:rPr>
        <w:t xml:space="preserve">Conform </w:t>
      </w:r>
      <w:r w:rsidR="00573CDF" w:rsidRPr="00A92C1C">
        <w:rPr>
          <w:rFonts w:ascii="Arial" w:hAnsi="Arial" w:cs="Arial"/>
          <w:sz w:val="20"/>
          <w:szCs w:val="20"/>
        </w:rPr>
        <w:t xml:space="preserve">NCM </w:t>
      </w:r>
      <w:r w:rsidR="007E1D1A" w:rsidRPr="00A92C1C">
        <w:rPr>
          <w:rFonts w:ascii="Arial" w:hAnsi="Arial" w:cs="Arial"/>
          <w:sz w:val="20"/>
          <w:szCs w:val="20"/>
        </w:rPr>
        <w:t>D.02.01</w:t>
      </w:r>
      <w:r w:rsidRPr="00A92C1C">
        <w:rPr>
          <w:rFonts w:ascii="Arial" w:hAnsi="Arial" w:cs="Arial"/>
          <w:sz w:val="20"/>
          <w:szCs w:val="20"/>
        </w:rPr>
        <w:t xml:space="preserve"> pe sectoarele cu declivități peste </w:t>
      </w:r>
      <w:r w:rsidR="001E2043">
        <w:rPr>
          <w:rFonts w:ascii="Arial" w:hAnsi="Arial" w:cs="Arial"/>
          <w:sz w:val="20"/>
          <w:szCs w:val="20"/>
        </w:rPr>
        <w:t>3</w:t>
      </w:r>
      <w:r w:rsidRPr="00A92C1C">
        <w:rPr>
          <w:rFonts w:ascii="Arial" w:hAnsi="Arial" w:cs="Arial"/>
          <w:sz w:val="20"/>
          <w:szCs w:val="20"/>
        </w:rPr>
        <w:t>% cu circulație de vehicule grele de peste 20% din traficul total, se vor realiza benzi suplimentare pentru circulația acestora.</w:t>
      </w:r>
    </w:p>
    <w:p w14:paraId="1C20F1FB" w14:textId="77777777" w:rsidR="00091EF5" w:rsidRPr="00A92C1C" w:rsidRDefault="00091EF5" w:rsidP="00256FB9">
      <w:pPr>
        <w:shd w:val="clear" w:color="auto" w:fill="FFFFFF"/>
        <w:spacing w:after="0" w:line="240" w:lineRule="auto"/>
        <w:jc w:val="both"/>
        <w:rPr>
          <w:rFonts w:ascii="Arial" w:hAnsi="Arial" w:cs="Arial"/>
          <w:sz w:val="20"/>
          <w:szCs w:val="20"/>
        </w:rPr>
      </w:pPr>
    </w:p>
    <w:p w14:paraId="02091F69" w14:textId="36EFF975" w:rsidR="0081723A" w:rsidRDefault="0081723A" w:rsidP="00256FB9">
      <w:pPr>
        <w:shd w:val="clear" w:color="auto" w:fill="FFFFFF"/>
        <w:spacing w:after="0" w:line="240" w:lineRule="auto"/>
        <w:jc w:val="both"/>
        <w:rPr>
          <w:rFonts w:ascii="Arial" w:hAnsi="Arial" w:cs="Arial"/>
          <w:sz w:val="20"/>
          <w:szCs w:val="20"/>
        </w:rPr>
      </w:pPr>
      <w:r w:rsidRPr="00A92C1C">
        <w:rPr>
          <w:rFonts w:ascii="Arial" w:hAnsi="Arial" w:cs="Arial"/>
          <w:sz w:val="20"/>
          <w:szCs w:val="20"/>
        </w:rPr>
        <w:t xml:space="preserve">Pentru un segment direcțional de drum, care include pe o lungime </w:t>
      </w:r>
      <w:r w:rsidRPr="00A92C1C">
        <w:rPr>
          <w:rFonts w:ascii="Arial" w:hAnsi="Arial" w:cs="Arial"/>
          <w:i/>
          <w:iCs/>
          <w:sz w:val="20"/>
          <w:szCs w:val="20"/>
        </w:rPr>
        <w:t>L</w:t>
      </w:r>
      <w:r w:rsidRPr="00A92C1C">
        <w:rPr>
          <w:rFonts w:ascii="Arial" w:hAnsi="Arial" w:cs="Arial"/>
          <w:i/>
          <w:iCs/>
          <w:sz w:val="20"/>
          <w:szCs w:val="20"/>
          <w:vertAlign w:val="subscript"/>
        </w:rPr>
        <w:t>s</w:t>
      </w:r>
      <w:r w:rsidRPr="00A92C1C">
        <w:rPr>
          <w:rFonts w:ascii="Arial" w:hAnsi="Arial" w:cs="Arial"/>
          <w:sz w:val="20"/>
          <w:szCs w:val="20"/>
        </w:rPr>
        <w:t xml:space="preserve"> o bandă suplimentară, viteza medie de parcurs și procentul de timp cu circulație în pluton se determină cu relațiile (11) și (12) de mai jos.</w:t>
      </w:r>
    </w:p>
    <w:p w14:paraId="2F41DE16" w14:textId="0CF1D101" w:rsidR="00091EF5" w:rsidRDefault="00091EF5" w:rsidP="00256FB9">
      <w:pPr>
        <w:shd w:val="clear" w:color="auto" w:fill="FFFFFF"/>
        <w:spacing w:after="0" w:line="240" w:lineRule="auto"/>
        <w:jc w:val="both"/>
        <w:rPr>
          <w:rFonts w:ascii="Arial" w:hAnsi="Arial"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08"/>
        <w:gridCol w:w="1553"/>
      </w:tblGrid>
      <w:tr w:rsidR="00091EF5" w14:paraId="21387721" w14:textId="77777777" w:rsidTr="0010088C">
        <w:tc>
          <w:tcPr>
            <w:tcW w:w="7508" w:type="dxa"/>
          </w:tcPr>
          <w:p w14:paraId="790F6291" w14:textId="14BFDFFE" w:rsidR="00091EF5" w:rsidRPr="00363B74" w:rsidRDefault="00C82965" w:rsidP="00256FB9">
            <w:pPr>
              <w:pStyle w:val="BodyText"/>
              <w:rPr>
                <w:rFonts w:ascii="Arial" w:hAnsi="Arial" w:cs="Arial"/>
                <w:sz w:val="22"/>
                <w:szCs w:val="22"/>
                <w:lang w:val="ro-RO"/>
              </w:rPr>
            </w:pPr>
            <m:oMathPara>
              <m:oMath>
                <m:sSub>
                  <m:sSubPr>
                    <m:ctrlPr>
                      <w:rPr>
                        <w:rFonts w:ascii="Cambria Math" w:hAnsi="Cambria Math" w:cs="Arial"/>
                        <w:i/>
                        <w:sz w:val="20"/>
                      </w:rPr>
                    </m:ctrlPr>
                  </m:sSubPr>
                  <m:e>
                    <m:r>
                      <w:rPr>
                        <w:rFonts w:ascii="Cambria Math" w:hAnsi="Cambria Math" w:cs="Arial"/>
                        <w:sz w:val="20"/>
                      </w:rPr>
                      <m:t>V</m:t>
                    </m:r>
                  </m:e>
                  <m:sub>
                    <m:r>
                      <w:rPr>
                        <w:rFonts w:ascii="Cambria Math" w:hAnsi="Cambria Math" w:cs="Arial"/>
                        <w:sz w:val="20"/>
                      </w:rPr>
                      <m:t>mps</m:t>
                    </m:r>
                  </m:sub>
                </m:sSub>
                <m:r>
                  <w:rPr>
                    <w:rFonts w:ascii="Cambria Math" w:hAnsi="Cambria Math" w:cs="Arial"/>
                    <w:sz w:val="20"/>
                  </w:rPr>
                  <m:t xml:space="preserve">= </m:t>
                </m:r>
                <m:f>
                  <m:fPr>
                    <m:ctrlPr>
                      <w:rPr>
                        <w:rFonts w:ascii="Cambria Math" w:hAnsi="Cambria Math" w:cs="Arial"/>
                        <w:i/>
                        <w:sz w:val="20"/>
                      </w:rPr>
                    </m:ctrlPr>
                  </m:fPr>
                  <m:num>
                    <m:sSub>
                      <m:sSubPr>
                        <m:ctrlPr>
                          <w:rPr>
                            <w:rFonts w:ascii="Cambria Math" w:hAnsi="Cambria Math" w:cs="Arial"/>
                            <w:i/>
                            <w:sz w:val="20"/>
                          </w:rPr>
                        </m:ctrlPr>
                      </m:sSubPr>
                      <m:e>
                        <m:r>
                          <w:rPr>
                            <w:rFonts w:ascii="Cambria Math" w:hAnsi="Cambria Math" w:cs="Arial"/>
                            <w:sz w:val="20"/>
                          </w:rPr>
                          <m:t>V</m:t>
                        </m:r>
                      </m:e>
                      <m:sub>
                        <m:r>
                          <w:rPr>
                            <w:rFonts w:ascii="Cambria Math" w:hAnsi="Cambria Math" w:cs="Arial"/>
                            <w:sz w:val="20"/>
                          </w:rPr>
                          <m:t>mp</m:t>
                        </m:r>
                      </m:sub>
                    </m:sSub>
                    <m:r>
                      <w:rPr>
                        <w:rFonts w:ascii="Cambria Math" w:hAnsi="Cambria Math" w:cs="Arial"/>
                        <w:sz w:val="20"/>
                      </w:rPr>
                      <m:t>*</m:t>
                    </m:r>
                    <m:r>
                      <w:rPr>
                        <w:rFonts w:ascii="Cambria Math" w:hAnsi="Cambria Math" w:cs="Arial"/>
                        <w:sz w:val="20"/>
                      </w:rPr>
                      <m:t>L</m:t>
                    </m:r>
                    <m:r>
                      <w:rPr>
                        <w:rFonts w:ascii="Cambria Math" w:hAnsi="Cambria Math" w:cs="Arial"/>
                        <w:sz w:val="20"/>
                      </w:rPr>
                      <m:t xml:space="preserve">* </m:t>
                    </m:r>
                    <m:sSub>
                      <m:sSubPr>
                        <m:ctrlPr>
                          <w:rPr>
                            <w:rFonts w:ascii="Cambria Math" w:hAnsi="Cambria Math" w:cs="Arial"/>
                            <w:i/>
                            <w:sz w:val="20"/>
                          </w:rPr>
                        </m:ctrlPr>
                      </m:sSubPr>
                      <m:e>
                        <m:r>
                          <w:rPr>
                            <w:rFonts w:ascii="Cambria Math" w:hAnsi="Cambria Math" w:cs="Arial"/>
                            <w:sz w:val="20"/>
                          </w:rPr>
                          <m:t>F</m:t>
                        </m:r>
                      </m:e>
                      <m:sub>
                        <m:r>
                          <w:rPr>
                            <w:rFonts w:ascii="Cambria Math" w:hAnsi="Cambria Math" w:cs="Arial"/>
                            <w:sz w:val="20"/>
                          </w:rPr>
                          <m:t>s</m:t>
                        </m:r>
                      </m:sub>
                    </m:sSub>
                  </m:num>
                  <m:den>
                    <m:sSub>
                      <m:sSubPr>
                        <m:ctrlPr>
                          <w:rPr>
                            <w:rFonts w:ascii="Cambria Math" w:hAnsi="Cambria Math" w:cs="Arial"/>
                            <w:i/>
                            <w:sz w:val="20"/>
                          </w:rPr>
                        </m:ctrlPr>
                      </m:sSubPr>
                      <m:e>
                        <m:r>
                          <w:rPr>
                            <w:rFonts w:ascii="Cambria Math" w:hAnsi="Cambria Math" w:cs="Arial"/>
                            <w:sz w:val="20"/>
                          </w:rPr>
                          <m:t>L</m:t>
                        </m:r>
                      </m:e>
                      <m:sub>
                        <m:r>
                          <w:rPr>
                            <w:rFonts w:ascii="Cambria Math" w:hAnsi="Cambria Math" w:cs="Arial"/>
                            <w:sz w:val="20"/>
                          </w:rPr>
                          <m:t>s</m:t>
                        </m:r>
                      </m:sub>
                    </m:sSub>
                  </m:den>
                </m:f>
              </m:oMath>
            </m:oMathPara>
          </w:p>
        </w:tc>
        <w:tc>
          <w:tcPr>
            <w:tcW w:w="1553" w:type="dxa"/>
          </w:tcPr>
          <w:p w14:paraId="5E453CC0" w14:textId="45AF1341" w:rsidR="00091EF5" w:rsidRDefault="00091EF5" w:rsidP="00D85772">
            <w:pPr>
              <w:pStyle w:val="BodyText"/>
              <w:jc w:val="center"/>
              <w:rPr>
                <w:rFonts w:ascii="Arial" w:hAnsi="Arial" w:cs="Arial"/>
                <w:sz w:val="20"/>
                <w:lang w:val="ro-RO"/>
              </w:rPr>
            </w:pPr>
            <w:r w:rsidRPr="00A92C1C">
              <w:rPr>
                <w:rFonts w:ascii="Arial" w:hAnsi="Arial" w:cs="Arial"/>
                <w:sz w:val="20"/>
              </w:rPr>
              <w:t>(</w:t>
            </w:r>
            <w:r>
              <w:rPr>
                <w:rFonts w:ascii="Arial" w:hAnsi="Arial" w:cs="Arial"/>
                <w:sz w:val="20"/>
                <w:lang w:val="ro-RO"/>
              </w:rPr>
              <w:t>11</w:t>
            </w:r>
            <w:r w:rsidRPr="00A92C1C">
              <w:rPr>
                <w:rFonts w:ascii="Arial" w:hAnsi="Arial" w:cs="Arial"/>
                <w:sz w:val="20"/>
              </w:rPr>
              <w:t>)</w:t>
            </w:r>
          </w:p>
        </w:tc>
      </w:tr>
    </w:tbl>
    <w:p w14:paraId="33EBD321" w14:textId="0E3EFD9D" w:rsidR="00091EF5" w:rsidRDefault="00091EF5" w:rsidP="00256FB9">
      <w:pPr>
        <w:shd w:val="clear" w:color="auto" w:fill="FFFFFF"/>
        <w:spacing w:after="0" w:line="240" w:lineRule="auto"/>
        <w:jc w:val="both"/>
        <w:rPr>
          <w:rFonts w:ascii="Arial" w:hAnsi="Arial"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08"/>
        <w:gridCol w:w="1553"/>
      </w:tblGrid>
      <w:tr w:rsidR="00091EF5" w14:paraId="12C0B364" w14:textId="77777777" w:rsidTr="0010088C">
        <w:tc>
          <w:tcPr>
            <w:tcW w:w="7508" w:type="dxa"/>
          </w:tcPr>
          <w:p w14:paraId="4DB28CC6" w14:textId="0183465F" w:rsidR="00091EF5" w:rsidRPr="00363B74" w:rsidRDefault="00C82965" w:rsidP="00256FB9">
            <w:pPr>
              <w:pStyle w:val="BodyText"/>
              <w:rPr>
                <w:rFonts w:ascii="Arial" w:hAnsi="Arial" w:cs="Arial"/>
                <w:sz w:val="22"/>
                <w:szCs w:val="22"/>
                <w:lang w:val="ro-RO"/>
              </w:rPr>
            </w:pPr>
            <m:oMathPara>
              <m:oMath>
                <m:sSub>
                  <m:sSubPr>
                    <m:ctrlPr>
                      <w:rPr>
                        <w:rFonts w:ascii="Cambria Math" w:hAnsi="Cambria Math" w:cs="Arial"/>
                        <w:i/>
                        <w:sz w:val="20"/>
                      </w:rPr>
                    </m:ctrlPr>
                  </m:sSubPr>
                  <m:e>
                    <m:r>
                      <w:rPr>
                        <w:rFonts w:ascii="Cambria Math" w:hAnsi="Cambria Math" w:cs="Arial"/>
                        <w:sz w:val="20"/>
                      </w:rPr>
                      <m:t>P</m:t>
                    </m:r>
                  </m:e>
                  <m:sub>
                    <m:r>
                      <w:rPr>
                        <w:rFonts w:ascii="Cambria Math" w:hAnsi="Cambria Math" w:cs="Arial"/>
                        <w:sz w:val="20"/>
                      </w:rPr>
                      <m:t>TS</m:t>
                    </m:r>
                  </m:sub>
                </m:sSub>
                <m:r>
                  <w:rPr>
                    <w:rFonts w:ascii="Cambria Math" w:hAnsi="Cambria Math" w:cs="Arial"/>
                    <w:sz w:val="20"/>
                  </w:rPr>
                  <m:t xml:space="preserve">= </m:t>
                </m:r>
                <m:f>
                  <m:fPr>
                    <m:ctrlPr>
                      <w:rPr>
                        <w:rFonts w:ascii="Cambria Math" w:hAnsi="Cambria Math" w:cs="Arial"/>
                        <w:i/>
                        <w:sz w:val="20"/>
                      </w:rPr>
                    </m:ctrlPr>
                  </m:fPr>
                  <m:num>
                    <m:sSub>
                      <m:sSubPr>
                        <m:ctrlPr>
                          <w:rPr>
                            <w:rFonts w:ascii="Cambria Math" w:hAnsi="Cambria Math" w:cs="Arial"/>
                            <w:i/>
                            <w:sz w:val="20"/>
                          </w:rPr>
                        </m:ctrlPr>
                      </m:sSubPr>
                      <m:e>
                        <m:r>
                          <w:rPr>
                            <w:rFonts w:ascii="Cambria Math" w:hAnsi="Cambria Math" w:cs="Arial"/>
                            <w:sz w:val="20"/>
                          </w:rPr>
                          <m:t>P</m:t>
                        </m:r>
                      </m:e>
                      <m:sub>
                        <m:r>
                          <w:rPr>
                            <w:rFonts w:ascii="Cambria Math" w:hAnsi="Cambria Math" w:cs="Arial"/>
                            <w:sz w:val="20"/>
                          </w:rPr>
                          <m:t>T</m:t>
                        </m:r>
                      </m:sub>
                    </m:sSub>
                    <m:r>
                      <w:rPr>
                        <w:rFonts w:ascii="Cambria Math" w:hAnsi="Cambria Math" w:cs="Arial"/>
                        <w:sz w:val="20"/>
                      </w:rPr>
                      <m:t xml:space="preserve">* </m:t>
                    </m:r>
                    <m:sSub>
                      <m:sSubPr>
                        <m:ctrlPr>
                          <w:rPr>
                            <w:rFonts w:ascii="Cambria Math" w:hAnsi="Cambria Math" w:cs="Arial"/>
                            <w:i/>
                            <w:sz w:val="20"/>
                          </w:rPr>
                        </m:ctrlPr>
                      </m:sSubPr>
                      <m:e>
                        <m:r>
                          <w:rPr>
                            <w:rFonts w:ascii="Cambria Math" w:hAnsi="Cambria Math" w:cs="Arial"/>
                            <w:sz w:val="20"/>
                          </w:rPr>
                          <m:t>L</m:t>
                        </m:r>
                      </m:e>
                      <m:sub>
                        <m:r>
                          <w:rPr>
                            <w:rFonts w:ascii="Cambria Math" w:hAnsi="Cambria Math" w:cs="Arial"/>
                            <w:sz w:val="20"/>
                          </w:rPr>
                          <m:t>s</m:t>
                        </m:r>
                      </m:sub>
                    </m:sSub>
                    <m:r>
                      <w:rPr>
                        <w:rFonts w:ascii="Cambria Math" w:hAnsi="Cambria Math" w:cs="Arial"/>
                        <w:sz w:val="20"/>
                      </w:rPr>
                      <m:t xml:space="preserve">* </m:t>
                    </m:r>
                    <m:sSub>
                      <m:sSubPr>
                        <m:ctrlPr>
                          <w:rPr>
                            <w:rFonts w:ascii="Cambria Math" w:hAnsi="Cambria Math" w:cs="Arial"/>
                            <w:i/>
                            <w:sz w:val="20"/>
                          </w:rPr>
                        </m:ctrlPr>
                      </m:sSubPr>
                      <m:e>
                        <m:r>
                          <w:rPr>
                            <w:rFonts w:ascii="Cambria Math" w:hAnsi="Cambria Math" w:cs="Arial"/>
                            <w:sz w:val="20"/>
                          </w:rPr>
                          <m:t>F</m:t>
                        </m:r>
                      </m:e>
                      <m:sub>
                        <m:r>
                          <w:rPr>
                            <w:rFonts w:ascii="Cambria Math" w:hAnsi="Cambria Math" w:cs="Arial"/>
                            <w:sz w:val="20"/>
                          </w:rPr>
                          <m:t>s</m:t>
                        </m:r>
                      </m:sub>
                    </m:sSub>
                  </m:num>
                  <m:den>
                    <m:r>
                      <w:rPr>
                        <w:rFonts w:ascii="Cambria Math" w:hAnsi="Cambria Math" w:cs="Arial"/>
                        <w:sz w:val="20"/>
                      </w:rPr>
                      <m:t>L</m:t>
                    </m:r>
                  </m:den>
                </m:f>
              </m:oMath>
            </m:oMathPara>
          </w:p>
        </w:tc>
        <w:tc>
          <w:tcPr>
            <w:tcW w:w="1553" w:type="dxa"/>
          </w:tcPr>
          <w:p w14:paraId="55CF74CD" w14:textId="4C2C9009" w:rsidR="00091EF5" w:rsidRDefault="00091EF5" w:rsidP="00D85772">
            <w:pPr>
              <w:pStyle w:val="BodyText"/>
              <w:jc w:val="center"/>
              <w:rPr>
                <w:rFonts w:ascii="Arial" w:hAnsi="Arial" w:cs="Arial"/>
                <w:sz w:val="20"/>
                <w:lang w:val="ro-RO"/>
              </w:rPr>
            </w:pPr>
            <w:r w:rsidRPr="00A92C1C">
              <w:rPr>
                <w:rFonts w:ascii="Arial" w:hAnsi="Arial" w:cs="Arial"/>
                <w:sz w:val="20"/>
              </w:rPr>
              <w:t>(</w:t>
            </w:r>
            <w:r>
              <w:rPr>
                <w:rFonts w:ascii="Arial" w:hAnsi="Arial" w:cs="Arial"/>
                <w:sz w:val="20"/>
                <w:lang w:val="ro-RO"/>
              </w:rPr>
              <w:t>12</w:t>
            </w:r>
            <w:r w:rsidRPr="00A92C1C">
              <w:rPr>
                <w:rFonts w:ascii="Arial" w:hAnsi="Arial" w:cs="Arial"/>
                <w:sz w:val="20"/>
              </w:rPr>
              <w:t>)</w:t>
            </w:r>
          </w:p>
        </w:tc>
      </w:tr>
    </w:tbl>
    <w:p w14:paraId="21943499" w14:textId="77777777" w:rsidR="00091EF5" w:rsidRPr="00A92C1C" w:rsidRDefault="00091EF5" w:rsidP="00256FB9">
      <w:pPr>
        <w:shd w:val="clear" w:color="auto" w:fill="FFFFFF"/>
        <w:spacing w:after="0" w:line="240" w:lineRule="auto"/>
        <w:jc w:val="both"/>
        <w:rPr>
          <w:rFonts w:ascii="Arial" w:hAnsi="Arial" w:cs="Arial"/>
          <w:sz w:val="20"/>
          <w:szCs w:val="20"/>
        </w:rPr>
      </w:pPr>
    </w:p>
    <w:p w14:paraId="0AA1A52F" w14:textId="33938783" w:rsidR="0081723A" w:rsidRDefault="0081723A" w:rsidP="00256FB9">
      <w:pPr>
        <w:shd w:val="clear" w:color="auto" w:fill="FFFFFF"/>
        <w:spacing w:after="0" w:line="240" w:lineRule="auto"/>
        <w:jc w:val="both"/>
        <w:rPr>
          <w:rFonts w:ascii="Arial" w:hAnsi="Arial" w:cs="Arial"/>
          <w:sz w:val="20"/>
          <w:szCs w:val="20"/>
          <w:lang w:val="ro-MD"/>
        </w:rPr>
      </w:pPr>
      <w:r w:rsidRPr="00A92C1C">
        <w:rPr>
          <w:rFonts w:ascii="Arial" w:hAnsi="Arial" w:cs="Arial"/>
          <w:sz w:val="20"/>
          <w:szCs w:val="20"/>
          <w:lang w:val="ro-MD"/>
        </w:rPr>
        <w:t>în care:</w:t>
      </w:r>
    </w:p>
    <w:p w14:paraId="3DC2757F" w14:textId="77777777" w:rsidR="00091EF5" w:rsidRPr="00A92C1C" w:rsidRDefault="00091EF5" w:rsidP="00256FB9">
      <w:pPr>
        <w:shd w:val="clear" w:color="auto" w:fill="FFFFFF"/>
        <w:spacing w:after="0" w:line="240" w:lineRule="auto"/>
        <w:jc w:val="both"/>
        <w:rPr>
          <w:rFonts w:ascii="Arial" w:hAnsi="Arial" w:cs="Arial"/>
          <w:sz w:val="20"/>
          <w:szCs w:val="20"/>
          <w:lang w:val="ro-MD"/>
        </w:rPr>
      </w:pPr>
    </w:p>
    <w:p w14:paraId="764AA4E8" w14:textId="682258DC" w:rsidR="0081723A" w:rsidRDefault="0081723A" w:rsidP="00D85772">
      <w:pPr>
        <w:shd w:val="clear" w:color="auto" w:fill="FFFFFF"/>
        <w:spacing w:after="0" w:line="240" w:lineRule="auto"/>
        <w:ind w:left="993" w:hanging="993"/>
        <w:jc w:val="both"/>
        <w:rPr>
          <w:rFonts w:ascii="Arial" w:hAnsi="Arial" w:cs="Arial"/>
          <w:sz w:val="20"/>
          <w:szCs w:val="20"/>
        </w:rPr>
      </w:pPr>
      <w:r w:rsidRPr="00A92C1C">
        <w:rPr>
          <w:rFonts w:ascii="Arial" w:hAnsi="Arial" w:cs="Arial"/>
          <w:i/>
          <w:iCs/>
          <w:sz w:val="20"/>
          <w:szCs w:val="20"/>
        </w:rPr>
        <w:t>V</w:t>
      </w:r>
      <w:r w:rsidRPr="00A92C1C">
        <w:rPr>
          <w:rFonts w:ascii="Arial" w:hAnsi="Arial" w:cs="Arial"/>
          <w:i/>
          <w:iCs/>
          <w:sz w:val="20"/>
          <w:szCs w:val="20"/>
          <w:vertAlign w:val="subscript"/>
        </w:rPr>
        <w:t>mps</w:t>
      </w:r>
      <w:r w:rsidRPr="00A92C1C">
        <w:rPr>
          <w:rFonts w:ascii="Arial" w:hAnsi="Arial" w:cs="Arial"/>
          <w:sz w:val="20"/>
          <w:szCs w:val="20"/>
        </w:rPr>
        <w:t xml:space="preserve"> și </w:t>
      </w:r>
      <w:r w:rsidRPr="00A92C1C">
        <w:rPr>
          <w:rFonts w:ascii="Arial" w:hAnsi="Arial" w:cs="Arial"/>
          <w:i/>
          <w:iCs/>
          <w:sz w:val="20"/>
          <w:szCs w:val="20"/>
        </w:rPr>
        <w:t>P</w:t>
      </w:r>
      <w:r w:rsidRPr="00A92C1C">
        <w:rPr>
          <w:rFonts w:ascii="Arial" w:hAnsi="Arial" w:cs="Arial"/>
          <w:i/>
          <w:iCs/>
          <w:sz w:val="20"/>
          <w:szCs w:val="20"/>
          <w:vertAlign w:val="subscript"/>
        </w:rPr>
        <w:t>TS</w:t>
      </w:r>
      <w:r w:rsidRPr="00A92C1C">
        <w:rPr>
          <w:rFonts w:ascii="Arial" w:hAnsi="Arial" w:cs="Arial"/>
          <w:sz w:val="20"/>
          <w:szCs w:val="20"/>
        </w:rPr>
        <w:t xml:space="preserve"> - viteza medie de parcurs și procentul de timp, cu circulație în pluton pe segmentul direcțional care are pe lungimea </w:t>
      </w:r>
      <w:r w:rsidRPr="00A92C1C">
        <w:rPr>
          <w:rFonts w:ascii="Arial" w:hAnsi="Arial" w:cs="Arial"/>
          <w:i/>
          <w:iCs/>
          <w:sz w:val="20"/>
          <w:szCs w:val="20"/>
        </w:rPr>
        <w:t>L</w:t>
      </w:r>
      <w:r w:rsidRPr="00A92C1C">
        <w:rPr>
          <w:rFonts w:ascii="Arial" w:hAnsi="Arial" w:cs="Arial"/>
          <w:i/>
          <w:iCs/>
          <w:sz w:val="20"/>
          <w:szCs w:val="20"/>
          <w:vertAlign w:val="subscript"/>
        </w:rPr>
        <w:t>S</w:t>
      </w:r>
      <w:r w:rsidRPr="00A92C1C">
        <w:rPr>
          <w:rFonts w:ascii="Arial" w:hAnsi="Arial" w:cs="Arial"/>
          <w:i/>
          <w:iCs/>
          <w:sz w:val="20"/>
          <w:szCs w:val="20"/>
        </w:rPr>
        <w:t xml:space="preserve"> </w:t>
      </w:r>
      <w:r w:rsidRPr="00A92C1C">
        <w:rPr>
          <w:rFonts w:ascii="Arial" w:hAnsi="Arial" w:cs="Arial"/>
          <w:sz w:val="20"/>
          <w:szCs w:val="20"/>
        </w:rPr>
        <w:t>o bandă suplimentară;</w:t>
      </w:r>
    </w:p>
    <w:p w14:paraId="28A55843" w14:textId="0F4AFDED" w:rsidR="0081723A" w:rsidRDefault="0081723A" w:rsidP="00256FB9">
      <w:pPr>
        <w:shd w:val="clear" w:color="auto" w:fill="FFFFFF"/>
        <w:spacing w:after="0" w:line="240" w:lineRule="auto"/>
        <w:jc w:val="both"/>
        <w:rPr>
          <w:rFonts w:ascii="Arial" w:hAnsi="Arial" w:cs="Arial"/>
          <w:sz w:val="20"/>
          <w:szCs w:val="20"/>
        </w:rPr>
      </w:pPr>
      <w:r w:rsidRPr="00A92C1C">
        <w:rPr>
          <w:rFonts w:ascii="Arial" w:hAnsi="Arial" w:cs="Arial"/>
          <w:i/>
          <w:iCs/>
          <w:sz w:val="20"/>
          <w:szCs w:val="20"/>
        </w:rPr>
        <w:t>V</w:t>
      </w:r>
      <w:r w:rsidRPr="00A92C1C">
        <w:rPr>
          <w:rFonts w:ascii="Arial" w:hAnsi="Arial" w:cs="Arial"/>
          <w:i/>
          <w:iCs/>
          <w:sz w:val="20"/>
          <w:szCs w:val="20"/>
          <w:vertAlign w:val="subscript"/>
        </w:rPr>
        <w:t>mp</w:t>
      </w:r>
      <w:r w:rsidRPr="00A92C1C">
        <w:rPr>
          <w:rFonts w:ascii="Arial" w:hAnsi="Arial" w:cs="Arial"/>
          <w:sz w:val="20"/>
          <w:szCs w:val="20"/>
        </w:rPr>
        <w:t xml:space="preserve"> și </w:t>
      </w:r>
      <w:r w:rsidRPr="00A92C1C">
        <w:rPr>
          <w:rFonts w:ascii="Arial" w:hAnsi="Arial" w:cs="Arial"/>
          <w:i/>
          <w:iCs/>
          <w:sz w:val="20"/>
          <w:szCs w:val="20"/>
        </w:rPr>
        <w:t>P</w:t>
      </w:r>
      <w:r w:rsidRPr="00A92C1C">
        <w:rPr>
          <w:rFonts w:ascii="Arial" w:hAnsi="Arial" w:cs="Arial"/>
          <w:i/>
          <w:iCs/>
          <w:sz w:val="20"/>
          <w:szCs w:val="20"/>
          <w:vertAlign w:val="subscript"/>
        </w:rPr>
        <w:t>T</w:t>
      </w:r>
      <w:r w:rsidRPr="00A92C1C">
        <w:rPr>
          <w:rFonts w:ascii="Arial" w:hAnsi="Arial" w:cs="Arial"/>
          <w:sz w:val="20"/>
          <w:szCs w:val="20"/>
        </w:rPr>
        <w:t xml:space="preserve"> - corespund segmentului de drum fără bandă suplimentară;</w:t>
      </w:r>
    </w:p>
    <w:p w14:paraId="6A37BF1B" w14:textId="47A81FFC" w:rsidR="0081723A" w:rsidRDefault="0081723A" w:rsidP="00256FB9">
      <w:pPr>
        <w:shd w:val="clear" w:color="auto" w:fill="FFFFFF"/>
        <w:spacing w:after="0" w:line="240" w:lineRule="auto"/>
        <w:jc w:val="both"/>
        <w:rPr>
          <w:rFonts w:ascii="Arial" w:hAnsi="Arial" w:cs="Arial"/>
          <w:sz w:val="20"/>
          <w:szCs w:val="20"/>
        </w:rPr>
      </w:pPr>
      <w:r w:rsidRPr="00A92C1C">
        <w:rPr>
          <w:rFonts w:ascii="Arial" w:hAnsi="Arial" w:cs="Arial"/>
          <w:i/>
          <w:iCs/>
          <w:sz w:val="20"/>
          <w:szCs w:val="20"/>
        </w:rPr>
        <w:t>F</w:t>
      </w:r>
      <w:r w:rsidRPr="00A92C1C">
        <w:rPr>
          <w:rFonts w:ascii="Arial" w:hAnsi="Arial" w:cs="Arial"/>
          <w:i/>
          <w:iCs/>
          <w:sz w:val="20"/>
          <w:szCs w:val="20"/>
          <w:vertAlign w:val="subscript"/>
        </w:rPr>
        <w:t>S</w:t>
      </w:r>
      <w:r w:rsidRPr="00A92C1C">
        <w:rPr>
          <w:rFonts w:ascii="Arial" w:hAnsi="Arial" w:cs="Arial"/>
          <w:sz w:val="20"/>
          <w:szCs w:val="20"/>
        </w:rPr>
        <w:t xml:space="preserve"> - factor de ajustare, conform tabelului 13.</w:t>
      </w:r>
    </w:p>
    <w:p w14:paraId="77AB548F" w14:textId="038A7DD0" w:rsidR="0081723A" w:rsidRDefault="0081723A" w:rsidP="00256FB9">
      <w:pPr>
        <w:pStyle w:val="BodyText"/>
        <w:jc w:val="center"/>
        <w:rPr>
          <w:rFonts w:ascii="Arial" w:hAnsi="Arial" w:cs="Arial"/>
          <w:b/>
          <w:bCs/>
          <w:sz w:val="20"/>
          <w:lang w:val="ro-RO"/>
        </w:rPr>
      </w:pPr>
      <w:r w:rsidRPr="00A92C1C">
        <w:rPr>
          <w:rFonts w:ascii="Arial" w:hAnsi="Arial" w:cs="Arial"/>
          <w:b/>
          <w:bCs/>
          <w:sz w:val="20"/>
          <w:lang w:val="ro-RO"/>
        </w:rPr>
        <w:lastRenderedPageBreak/>
        <w:t>Tabelul 13 - Factorul de ajustare pentru segmentul cu bandă suplimentară</w:t>
      </w:r>
    </w:p>
    <w:p w14:paraId="7309414B" w14:textId="77777777" w:rsidR="00091EF5" w:rsidRPr="00A92C1C" w:rsidRDefault="00091EF5" w:rsidP="00256FB9">
      <w:pPr>
        <w:pStyle w:val="BodyText"/>
        <w:jc w:val="center"/>
        <w:rPr>
          <w:rFonts w:ascii="Arial" w:hAnsi="Arial" w:cs="Arial"/>
          <w:b/>
          <w:bCs/>
          <w:sz w:val="20"/>
          <w:lang w:val="ro-RO"/>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3114"/>
        <w:gridCol w:w="1984"/>
        <w:gridCol w:w="1905"/>
      </w:tblGrid>
      <w:tr w:rsidR="0081723A" w:rsidRPr="00D85772" w14:paraId="328206F5" w14:textId="77777777" w:rsidTr="00D85772">
        <w:trPr>
          <w:trHeight w:hRule="exact" w:val="403"/>
          <w:jc w:val="center"/>
        </w:trPr>
        <w:tc>
          <w:tcPr>
            <w:tcW w:w="3114" w:type="dxa"/>
            <w:vMerge w:val="restart"/>
            <w:tcBorders>
              <w:top w:val="single" w:sz="4" w:space="0" w:color="auto"/>
              <w:left w:val="single" w:sz="4" w:space="0" w:color="auto"/>
            </w:tcBorders>
            <w:shd w:val="clear" w:color="auto" w:fill="FFFFFF"/>
            <w:vAlign w:val="center"/>
          </w:tcPr>
          <w:p w14:paraId="02D7E56B" w14:textId="77777777" w:rsidR="0081723A" w:rsidRPr="00D85772" w:rsidRDefault="0081723A" w:rsidP="00D85772">
            <w:pPr>
              <w:pStyle w:val="Other0"/>
              <w:shd w:val="clear" w:color="auto" w:fill="auto"/>
              <w:spacing w:line="240" w:lineRule="auto"/>
              <w:ind w:firstLine="0"/>
              <w:jc w:val="center"/>
              <w:rPr>
                <w:rFonts w:ascii="Arial" w:hAnsi="Arial" w:cs="Arial"/>
                <w:sz w:val="20"/>
                <w:szCs w:val="20"/>
                <w:lang w:val="ro-RO"/>
              </w:rPr>
            </w:pPr>
            <w:r w:rsidRPr="00D85772">
              <w:rPr>
                <w:rFonts w:ascii="Arial" w:hAnsi="Arial" w:cs="Arial"/>
                <w:sz w:val="20"/>
                <w:szCs w:val="20"/>
                <w:lang w:val="ro-RO"/>
              </w:rPr>
              <w:t>Debitul de trafic direcțional pe sensul de circulație în rampă</w:t>
            </w:r>
          </w:p>
        </w:tc>
        <w:tc>
          <w:tcPr>
            <w:tcW w:w="3889" w:type="dxa"/>
            <w:gridSpan w:val="2"/>
            <w:tcBorders>
              <w:top w:val="single" w:sz="4" w:space="0" w:color="auto"/>
              <w:left w:val="single" w:sz="4" w:space="0" w:color="auto"/>
              <w:right w:val="single" w:sz="4" w:space="0" w:color="auto"/>
            </w:tcBorders>
            <w:shd w:val="clear" w:color="auto" w:fill="FFFFFF"/>
            <w:vAlign w:val="center"/>
          </w:tcPr>
          <w:p w14:paraId="2F88E9E7" w14:textId="77777777" w:rsidR="0081723A" w:rsidRPr="00D85772" w:rsidRDefault="0081723A" w:rsidP="00D85772">
            <w:pPr>
              <w:pStyle w:val="Other0"/>
              <w:shd w:val="clear" w:color="auto" w:fill="auto"/>
              <w:spacing w:line="240" w:lineRule="auto"/>
              <w:ind w:firstLine="0"/>
              <w:jc w:val="center"/>
              <w:rPr>
                <w:rFonts w:ascii="Arial" w:hAnsi="Arial" w:cs="Arial"/>
                <w:sz w:val="20"/>
                <w:szCs w:val="20"/>
                <w:lang w:val="ro-RO"/>
              </w:rPr>
            </w:pPr>
            <w:r w:rsidRPr="00D85772">
              <w:rPr>
                <w:rFonts w:ascii="Arial" w:hAnsi="Arial" w:cs="Arial"/>
                <w:sz w:val="20"/>
                <w:szCs w:val="20"/>
                <w:lang w:val="ro-RO"/>
              </w:rPr>
              <w:t xml:space="preserve">Factorul de ajustare </w:t>
            </w:r>
            <w:r w:rsidRPr="00D85772">
              <w:rPr>
                <w:rFonts w:ascii="Arial" w:hAnsi="Arial" w:cs="Arial"/>
                <w:i/>
                <w:iCs/>
                <w:sz w:val="20"/>
                <w:szCs w:val="20"/>
                <w:lang w:val="ro-RO"/>
              </w:rPr>
              <w:t>F</w:t>
            </w:r>
            <w:r w:rsidRPr="00D85772">
              <w:rPr>
                <w:rFonts w:ascii="Arial" w:hAnsi="Arial" w:cs="Arial"/>
                <w:i/>
                <w:iCs/>
                <w:sz w:val="20"/>
                <w:szCs w:val="20"/>
                <w:vertAlign w:val="subscript"/>
                <w:lang w:val="ro-RO"/>
              </w:rPr>
              <w:t>S</w:t>
            </w:r>
            <w:r w:rsidRPr="00D85772">
              <w:rPr>
                <w:rFonts w:ascii="Arial" w:hAnsi="Arial" w:cs="Arial"/>
                <w:sz w:val="20"/>
                <w:szCs w:val="20"/>
                <w:lang w:val="ro-RO"/>
              </w:rPr>
              <w:t xml:space="preserve"> pentru:</w:t>
            </w:r>
          </w:p>
        </w:tc>
      </w:tr>
      <w:tr w:rsidR="0081723A" w:rsidRPr="00D85772" w14:paraId="4B0F34F4" w14:textId="77777777" w:rsidTr="00D85772">
        <w:trPr>
          <w:trHeight w:hRule="exact" w:val="331"/>
          <w:jc w:val="center"/>
        </w:trPr>
        <w:tc>
          <w:tcPr>
            <w:tcW w:w="3114" w:type="dxa"/>
            <w:vMerge/>
            <w:tcBorders>
              <w:left w:val="single" w:sz="4" w:space="0" w:color="auto"/>
            </w:tcBorders>
            <w:shd w:val="clear" w:color="auto" w:fill="FFFFFF"/>
            <w:vAlign w:val="center"/>
          </w:tcPr>
          <w:p w14:paraId="4151ACC9" w14:textId="77777777" w:rsidR="0081723A" w:rsidRPr="00D85772" w:rsidRDefault="0081723A" w:rsidP="00D85772">
            <w:pPr>
              <w:spacing w:after="0" w:line="240" w:lineRule="auto"/>
              <w:jc w:val="center"/>
              <w:rPr>
                <w:rFonts w:ascii="Arial" w:hAnsi="Arial" w:cs="Arial"/>
                <w:sz w:val="20"/>
                <w:szCs w:val="20"/>
              </w:rPr>
            </w:pPr>
          </w:p>
        </w:tc>
        <w:tc>
          <w:tcPr>
            <w:tcW w:w="1984" w:type="dxa"/>
            <w:tcBorders>
              <w:top w:val="single" w:sz="4" w:space="0" w:color="auto"/>
              <w:left w:val="single" w:sz="4" w:space="0" w:color="auto"/>
            </w:tcBorders>
            <w:shd w:val="clear" w:color="auto" w:fill="FFFFFF"/>
            <w:vAlign w:val="center"/>
          </w:tcPr>
          <w:p w14:paraId="755E754E" w14:textId="77777777" w:rsidR="0081723A" w:rsidRPr="00D85772" w:rsidRDefault="0081723A" w:rsidP="00D85772">
            <w:pPr>
              <w:spacing w:after="0" w:line="240" w:lineRule="auto"/>
              <w:jc w:val="center"/>
              <w:rPr>
                <w:rFonts w:ascii="Arial" w:hAnsi="Arial" w:cs="Arial"/>
                <w:i/>
                <w:iCs/>
                <w:sz w:val="20"/>
                <w:szCs w:val="20"/>
              </w:rPr>
            </w:pPr>
            <w:r w:rsidRPr="00D85772">
              <w:rPr>
                <w:rFonts w:ascii="Arial" w:hAnsi="Arial" w:cs="Arial"/>
                <w:i/>
                <w:iCs/>
                <w:sz w:val="20"/>
                <w:szCs w:val="20"/>
              </w:rPr>
              <w:t>V</w:t>
            </w:r>
            <w:r w:rsidRPr="00D85772">
              <w:rPr>
                <w:rFonts w:ascii="Arial" w:hAnsi="Arial" w:cs="Arial"/>
                <w:i/>
                <w:iCs/>
                <w:sz w:val="20"/>
                <w:szCs w:val="20"/>
                <w:vertAlign w:val="subscript"/>
              </w:rPr>
              <w:t>mp</w:t>
            </w:r>
          </w:p>
        </w:tc>
        <w:tc>
          <w:tcPr>
            <w:tcW w:w="1905" w:type="dxa"/>
            <w:tcBorders>
              <w:top w:val="single" w:sz="4" w:space="0" w:color="auto"/>
              <w:left w:val="single" w:sz="4" w:space="0" w:color="auto"/>
              <w:right w:val="single" w:sz="4" w:space="0" w:color="auto"/>
            </w:tcBorders>
            <w:shd w:val="clear" w:color="auto" w:fill="FFFFFF"/>
            <w:vAlign w:val="center"/>
          </w:tcPr>
          <w:p w14:paraId="43C72CD1" w14:textId="77777777" w:rsidR="0081723A" w:rsidRPr="00D85772" w:rsidRDefault="0081723A" w:rsidP="00D85772">
            <w:pPr>
              <w:pStyle w:val="Other0"/>
              <w:shd w:val="clear" w:color="auto" w:fill="auto"/>
              <w:spacing w:line="240" w:lineRule="auto"/>
              <w:ind w:firstLine="0"/>
              <w:jc w:val="center"/>
              <w:rPr>
                <w:rFonts w:ascii="Arial" w:hAnsi="Arial" w:cs="Arial"/>
                <w:i/>
                <w:iCs/>
                <w:sz w:val="20"/>
                <w:szCs w:val="20"/>
                <w:lang w:val="ro-RO"/>
              </w:rPr>
            </w:pPr>
            <w:r w:rsidRPr="00D85772">
              <w:rPr>
                <w:rFonts w:ascii="Arial" w:hAnsi="Arial" w:cs="Arial"/>
                <w:i/>
                <w:iCs/>
                <w:sz w:val="20"/>
                <w:szCs w:val="20"/>
                <w:lang w:val="ro-RO"/>
              </w:rPr>
              <w:t>P</w:t>
            </w:r>
            <w:r w:rsidRPr="00D85772">
              <w:rPr>
                <w:rFonts w:ascii="Arial" w:hAnsi="Arial" w:cs="Arial"/>
                <w:i/>
                <w:iCs/>
                <w:sz w:val="20"/>
                <w:szCs w:val="20"/>
                <w:vertAlign w:val="subscript"/>
                <w:lang w:val="ro-RO"/>
              </w:rPr>
              <w:t>r</w:t>
            </w:r>
          </w:p>
        </w:tc>
      </w:tr>
      <w:tr w:rsidR="0081723A" w:rsidRPr="00A92C1C" w14:paraId="49C7B2A8" w14:textId="77777777" w:rsidTr="00A92C1C">
        <w:trPr>
          <w:trHeight w:hRule="exact" w:val="374"/>
          <w:jc w:val="center"/>
        </w:trPr>
        <w:tc>
          <w:tcPr>
            <w:tcW w:w="3114" w:type="dxa"/>
            <w:tcBorders>
              <w:top w:val="single" w:sz="4" w:space="0" w:color="auto"/>
              <w:left w:val="single" w:sz="4" w:space="0" w:color="auto"/>
            </w:tcBorders>
            <w:shd w:val="clear" w:color="auto" w:fill="FFFFFF"/>
          </w:tcPr>
          <w:p w14:paraId="216F451E"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0-300</w:t>
            </w:r>
          </w:p>
        </w:tc>
        <w:tc>
          <w:tcPr>
            <w:tcW w:w="1984" w:type="dxa"/>
            <w:tcBorders>
              <w:top w:val="single" w:sz="4" w:space="0" w:color="auto"/>
              <w:left w:val="single" w:sz="4" w:space="0" w:color="auto"/>
            </w:tcBorders>
            <w:shd w:val="clear" w:color="auto" w:fill="FFFFFF"/>
          </w:tcPr>
          <w:p w14:paraId="44BB4685"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1.02</w:t>
            </w:r>
          </w:p>
        </w:tc>
        <w:tc>
          <w:tcPr>
            <w:tcW w:w="1905" w:type="dxa"/>
            <w:tcBorders>
              <w:top w:val="single" w:sz="4" w:space="0" w:color="auto"/>
              <w:left w:val="single" w:sz="4" w:space="0" w:color="auto"/>
              <w:right w:val="single" w:sz="4" w:space="0" w:color="auto"/>
            </w:tcBorders>
            <w:shd w:val="clear" w:color="auto" w:fill="FFFFFF"/>
          </w:tcPr>
          <w:p w14:paraId="5F8D461D"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0.20</w:t>
            </w:r>
          </w:p>
        </w:tc>
      </w:tr>
      <w:tr w:rsidR="0081723A" w:rsidRPr="00A92C1C" w14:paraId="3B22231C" w14:textId="77777777" w:rsidTr="00A92C1C">
        <w:trPr>
          <w:trHeight w:hRule="exact" w:val="374"/>
          <w:jc w:val="center"/>
        </w:trPr>
        <w:tc>
          <w:tcPr>
            <w:tcW w:w="3114" w:type="dxa"/>
            <w:tcBorders>
              <w:top w:val="single" w:sz="4" w:space="0" w:color="auto"/>
              <w:left w:val="single" w:sz="4" w:space="0" w:color="auto"/>
            </w:tcBorders>
            <w:shd w:val="clear" w:color="auto" w:fill="FFFFFF"/>
          </w:tcPr>
          <w:p w14:paraId="0D1DB4FF"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&gt;300-600</w:t>
            </w:r>
          </w:p>
        </w:tc>
        <w:tc>
          <w:tcPr>
            <w:tcW w:w="1984" w:type="dxa"/>
            <w:tcBorders>
              <w:top w:val="single" w:sz="4" w:space="0" w:color="auto"/>
              <w:left w:val="single" w:sz="4" w:space="0" w:color="auto"/>
            </w:tcBorders>
            <w:shd w:val="clear" w:color="auto" w:fill="FFFFFF"/>
          </w:tcPr>
          <w:p w14:paraId="47B54592"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1.07</w:t>
            </w:r>
          </w:p>
        </w:tc>
        <w:tc>
          <w:tcPr>
            <w:tcW w:w="1905" w:type="dxa"/>
            <w:tcBorders>
              <w:top w:val="single" w:sz="4" w:space="0" w:color="auto"/>
              <w:left w:val="single" w:sz="4" w:space="0" w:color="auto"/>
              <w:right w:val="single" w:sz="4" w:space="0" w:color="auto"/>
            </w:tcBorders>
            <w:shd w:val="clear" w:color="auto" w:fill="FFFFFF"/>
          </w:tcPr>
          <w:p w14:paraId="103ACEF4"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0.21</w:t>
            </w:r>
          </w:p>
        </w:tc>
      </w:tr>
      <w:tr w:rsidR="0081723A" w:rsidRPr="00A92C1C" w14:paraId="5DD2A778" w14:textId="77777777" w:rsidTr="00A92C1C">
        <w:trPr>
          <w:trHeight w:hRule="exact" w:val="418"/>
          <w:jc w:val="center"/>
        </w:trPr>
        <w:tc>
          <w:tcPr>
            <w:tcW w:w="3114" w:type="dxa"/>
            <w:tcBorders>
              <w:top w:val="single" w:sz="4" w:space="0" w:color="auto"/>
              <w:left w:val="single" w:sz="4" w:space="0" w:color="auto"/>
              <w:bottom w:val="single" w:sz="4" w:space="0" w:color="auto"/>
            </w:tcBorders>
            <w:shd w:val="clear" w:color="auto" w:fill="FFFFFF"/>
          </w:tcPr>
          <w:p w14:paraId="27A9B30E"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&gt;600</w:t>
            </w:r>
          </w:p>
        </w:tc>
        <w:tc>
          <w:tcPr>
            <w:tcW w:w="1984" w:type="dxa"/>
            <w:tcBorders>
              <w:top w:val="single" w:sz="4" w:space="0" w:color="auto"/>
              <w:left w:val="single" w:sz="4" w:space="0" w:color="auto"/>
              <w:bottom w:val="single" w:sz="4" w:space="0" w:color="auto"/>
            </w:tcBorders>
            <w:shd w:val="clear" w:color="auto" w:fill="FFFFFF"/>
          </w:tcPr>
          <w:p w14:paraId="3446D74F"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1.14</w:t>
            </w:r>
          </w:p>
        </w:tc>
        <w:tc>
          <w:tcPr>
            <w:tcW w:w="1905" w:type="dxa"/>
            <w:tcBorders>
              <w:top w:val="single" w:sz="4" w:space="0" w:color="auto"/>
              <w:left w:val="single" w:sz="4" w:space="0" w:color="auto"/>
              <w:bottom w:val="single" w:sz="4" w:space="0" w:color="auto"/>
              <w:right w:val="single" w:sz="4" w:space="0" w:color="auto"/>
            </w:tcBorders>
            <w:shd w:val="clear" w:color="auto" w:fill="FFFFFF"/>
          </w:tcPr>
          <w:p w14:paraId="1CBEC685"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0.23</w:t>
            </w:r>
          </w:p>
        </w:tc>
      </w:tr>
    </w:tbl>
    <w:p w14:paraId="756F878C" w14:textId="77777777" w:rsidR="0081723A" w:rsidRPr="00A92C1C" w:rsidRDefault="0081723A" w:rsidP="00256FB9">
      <w:pPr>
        <w:pStyle w:val="BodyText"/>
        <w:rPr>
          <w:rFonts w:ascii="Arial" w:hAnsi="Arial" w:cs="Arial"/>
          <w:b/>
          <w:bCs/>
          <w:sz w:val="20"/>
        </w:rPr>
      </w:pPr>
    </w:p>
    <w:p w14:paraId="52B007B6" w14:textId="17F0F4DB" w:rsidR="0081723A" w:rsidRPr="00F80448" w:rsidRDefault="0081723A" w:rsidP="00256FB9">
      <w:pPr>
        <w:pStyle w:val="BodyText"/>
        <w:rPr>
          <w:rFonts w:ascii="Arial" w:hAnsi="Arial" w:cs="Arial"/>
          <w:b/>
          <w:bCs/>
          <w:sz w:val="22"/>
          <w:szCs w:val="22"/>
          <w:lang w:val="ro-RO"/>
        </w:rPr>
      </w:pPr>
      <w:r w:rsidRPr="00F80448">
        <w:rPr>
          <w:rFonts w:ascii="Arial" w:hAnsi="Arial" w:cs="Arial"/>
          <w:b/>
          <w:bCs/>
          <w:sz w:val="22"/>
          <w:szCs w:val="22"/>
          <w:lang w:val="ro-RO"/>
        </w:rPr>
        <w:t>5.7</w:t>
      </w:r>
      <w:r w:rsidRPr="00F80448">
        <w:rPr>
          <w:rFonts w:ascii="Arial" w:hAnsi="Arial" w:cs="Arial"/>
          <w:b/>
          <w:bCs/>
          <w:sz w:val="22"/>
          <w:szCs w:val="22"/>
          <w:lang w:val="ro-RO"/>
        </w:rPr>
        <w:tab/>
        <w:t>Determinarea nivelului de serviciu pentru un sector direcțional de drum cu două benzi de circulație</w:t>
      </w:r>
    </w:p>
    <w:p w14:paraId="2F024491" w14:textId="77777777" w:rsidR="00091EF5" w:rsidRDefault="00091EF5" w:rsidP="00256FB9">
      <w:pPr>
        <w:pStyle w:val="BodyText"/>
        <w:rPr>
          <w:rFonts w:ascii="Arial" w:hAnsi="Arial" w:cs="Arial"/>
          <w:b/>
          <w:bCs/>
          <w:sz w:val="20"/>
          <w:lang w:val="ro-RO"/>
        </w:rPr>
      </w:pPr>
    </w:p>
    <w:p w14:paraId="4624A2B7" w14:textId="6087F4BB" w:rsidR="0081723A" w:rsidRDefault="0081723A" w:rsidP="00256FB9">
      <w:pPr>
        <w:pStyle w:val="BodyText"/>
        <w:rPr>
          <w:rFonts w:ascii="Arial" w:hAnsi="Arial" w:cs="Arial"/>
          <w:sz w:val="20"/>
          <w:lang w:val="ro-RO"/>
        </w:rPr>
      </w:pPr>
      <w:r w:rsidRPr="00A92C1C">
        <w:rPr>
          <w:rFonts w:ascii="Arial" w:hAnsi="Arial" w:cs="Arial"/>
          <w:b/>
          <w:bCs/>
          <w:sz w:val="20"/>
          <w:lang w:val="ro-RO"/>
        </w:rPr>
        <w:t>5.7.1</w:t>
      </w:r>
      <w:r w:rsidRPr="00A92C1C">
        <w:rPr>
          <w:rFonts w:ascii="Arial" w:hAnsi="Arial" w:cs="Arial"/>
          <w:b/>
          <w:bCs/>
          <w:sz w:val="20"/>
          <w:lang w:val="ro-RO"/>
        </w:rPr>
        <w:tab/>
      </w:r>
      <w:r w:rsidRPr="00A92C1C">
        <w:rPr>
          <w:rFonts w:ascii="Arial" w:hAnsi="Arial" w:cs="Arial"/>
          <w:sz w:val="20"/>
          <w:lang w:val="ro-RO"/>
        </w:rPr>
        <w:t xml:space="preserve">Mai multe segmente succesive se pot combina formând un sector de drum cu </w:t>
      </w:r>
      <w:r w:rsidRPr="00A92C1C">
        <w:rPr>
          <w:rFonts w:ascii="Arial" w:hAnsi="Arial" w:cs="Arial"/>
          <w:i/>
          <w:iCs/>
          <w:sz w:val="20"/>
          <w:lang w:val="ro-RO"/>
        </w:rPr>
        <w:t>V</w:t>
      </w:r>
      <w:r w:rsidRPr="00A92C1C">
        <w:rPr>
          <w:rFonts w:ascii="Arial" w:hAnsi="Arial" w:cs="Arial"/>
          <w:i/>
          <w:iCs/>
          <w:sz w:val="20"/>
          <w:vertAlign w:val="subscript"/>
          <w:lang w:val="ro-RO"/>
        </w:rPr>
        <w:t>mp, sec</w:t>
      </w:r>
      <w:r w:rsidRPr="00A92C1C">
        <w:rPr>
          <w:rFonts w:ascii="Arial" w:hAnsi="Arial" w:cs="Arial"/>
          <w:sz w:val="20"/>
          <w:lang w:val="ro-RO"/>
        </w:rPr>
        <w:t xml:space="preserve"> și </w:t>
      </w:r>
      <w:r w:rsidRPr="00A92C1C">
        <w:rPr>
          <w:rFonts w:ascii="Arial" w:hAnsi="Arial" w:cs="Arial"/>
          <w:i/>
          <w:iCs/>
          <w:sz w:val="20"/>
          <w:lang w:val="ro-RO"/>
        </w:rPr>
        <w:t>P</w:t>
      </w:r>
      <w:r w:rsidRPr="00A92C1C">
        <w:rPr>
          <w:rFonts w:ascii="Arial" w:hAnsi="Arial" w:cs="Arial"/>
          <w:i/>
          <w:iCs/>
          <w:sz w:val="20"/>
          <w:vertAlign w:val="subscript"/>
          <w:lang w:val="ro-RO"/>
        </w:rPr>
        <w:t>T, sec</w:t>
      </w:r>
      <w:r w:rsidRPr="00A92C1C">
        <w:rPr>
          <w:rFonts w:ascii="Arial" w:hAnsi="Arial" w:cs="Arial"/>
          <w:sz w:val="20"/>
          <w:lang w:val="ro-RO"/>
        </w:rPr>
        <w:t xml:space="preserve"> determinați ca valori medii ponderate pentru întregul sector, pe baza duratei totale de parcurs a tuturor vehiculelor, cu relațiile:</w:t>
      </w:r>
    </w:p>
    <w:p w14:paraId="68986DA6" w14:textId="3AB378AF" w:rsidR="00091EF5" w:rsidRDefault="00091EF5" w:rsidP="00256FB9">
      <w:pPr>
        <w:pStyle w:val="BodyText"/>
        <w:rPr>
          <w:rFonts w:ascii="Arial" w:hAnsi="Arial" w:cs="Arial"/>
          <w:sz w:val="20"/>
          <w:lang w:val="ro-RO"/>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08"/>
        <w:gridCol w:w="1553"/>
      </w:tblGrid>
      <w:tr w:rsidR="00091EF5" w14:paraId="667BD510" w14:textId="77777777" w:rsidTr="0010088C">
        <w:tc>
          <w:tcPr>
            <w:tcW w:w="7508" w:type="dxa"/>
          </w:tcPr>
          <w:p w14:paraId="7EB60A62" w14:textId="0017739B" w:rsidR="00091EF5" w:rsidRPr="00E20835" w:rsidRDefault="00C82965" w:rsidP="00256FB9">
            <w:pPr>
              <w:pStyle w:val="BodyText"/>
              <w:rPr>
                <w:rFonts w:ascii="Arial" w:hAnsi="Arial" w:cs="Arial"/>
                <w:sz w:val="22"/>
                <w:szCs w:val="22"/>
                <w:lang w:val="ro-RO"/>
              </w:rPr>
            </w:pPr>
            <m:oMathPara>
              <m:oMath>
                <m:sSub>
                  <m:sSubPr>
                    <m:ctrlPr>
                      <w:rPr>
                        <w:rFonts w:ascii="Cambria Math" w:hAnsi="Cambria Math" w:cs="Arial"/>
                        <w:i/>
                        <w:sz w:val="20"/>
                        <w:lang w:val="ro-RO"/>
                      </w:rPr>
                    </m:ctrlPr>
                  </m:sSubPr>
                  <m:e>
                    <m:r>
                      <w:rPr>
                        <w:rFonts w:ascii="Cambria Math" w:hAnsi="Cambria Math" w:cs="Arial"/>
                        <w:sz w:val="20"/>
                        <w:lang w:val="ro-RO"/>
                      </w:rPr>
                      <m:t>V</m:t>
                    </m:r>
                  </m:e>
                  <m:sub>
                    <m:r>
                      <w:rPr>
                        <w:rFonts w:ascii="Cambria Math" w:hAnsi="Cambria Math" w:cs="Arial"/>
                        <w:sz w:val="20"/>
                        <w:lang w:val="ro-RO"/>
                      </w:rPr>
                      <m:t>mp</m:t>
                    </m:r>
                    <m:r>
                      <w:rPr>
                        <w:rFonts w:ascii="Cambria Math" w:hAnsi="Cambria Math" w:cs="Arial"/>
                        <w:sz w:val="20"/>
                        <w:lang w:val="ro-RO"/>
                      </w:rPr>
                      <m:t xml:space="preserve">,  </m:t>
                    </m:r>
                    <m:r>
                      <w:rPr>
                        <w:rFonts w:ascii="Cambria Math" w:hAnsi="Cambria Math" w:cs="Arial"/>
                        <w:sz w:val="20"/>
                        <w:lang w:val="ro-RO"/>
                      </w:rPr>
                      <m:t>sec</m:t>
                    </m:r>
                  </m:sub>
                </m:sSub>
                <m:r>
                  <w:rPr>
                    <w:rFonts w:ascii="Cambria Math" w:hAnsi="Cambria Math" w:cs="Arial"/>
                    <w:sz w:val="20"/>
                    <w:lang w:val="ro-RO"/>
                  </w:rPr>
                  <m:t xml:space="preserve">= </m:t>
                </m:r>
                <m:f>
                  <m:fPr>
                    <m:ctrlPr>
                      <w:rPr>
                        <w:rFonts w:ascii="Cambria Math" w:hAnsi="Cambria Math" w:cs="Arial"/>
                        <w:i/>
                        <w:sz w:val="20"/>
                        <w:lang w:val="ro-RO"/>
                      </w:rPr>
                    </m:ctrlPr>
                  </m:fPr>
                  <m:num>
                    <m:nary>
                      <m:naryPr>
                        <m:chr m:val="∑"/>
                        <m:limLoc m:val="undOvr"/>
                        <m:subHide m:val="1"/>
                        <m:supHide m:val="1"/>
                        <m:ctrlPr>
                          <w:rPr>
                            <w:rFonts w:ascii="Cambria Math" w:hAnsi="Cambria Math" w:cs="Arial"/>
                            <w:i/>
                            <w:sz w:val="20"/>
                            <w:lang w:val="ro-RO"/>
                          </w:rPr>
                        </m:ctrlPr>
                      </m:naryPr>
                      <m:sub/>
                      <m:sup/>
                      <m:e>
                        <m:r>
                          <w:rPr>
                            <w:rFonts w:ascii="Cambria Math" w:hAnsi="Cambria Math" w:cs="Arial"/>
                            <w:sz w:val="20"/>
                            <w:lang w:val="ro-RO"/>
                          </w:rPr>
                          <m:t>i</m:t>
                        </m:r>
                        <m:r>
                          <w:rPr>
                            <w:rFonts w:ascii="Cambria Math" w:hAnsi="Cambria Math" w:cs="Arial"/>
                            <w:sz w:val="20"/>
                            <w:lang w:val="ro-RO"/>
                          </w:rPr>
                          <m:t>(</m:t>
                        </m:r>
                        <m:sSub>
                          <m:sSubPr>
                            <m:ctrlPr>
                              <w:rPr>
                                <w:rFonts w:ascii="Cambria Math" w:hAnsi="Cambria Math" w:cs="Arial"/>
                                <w:i/>
                                <w:sz w:val="20"/>
                                <w:lang w:val="ro-RO"/>
                              </w:rPr>
                            </m:ctrlPr>
                          </m:sSubPr>
                          <m:e>
                            <m:r>
                              <w:rPr>
                                <w:rFonts w:ascii="Cambria Math" w:hAnsi="Cambria Math" w:cs="Arial"/>
                                <w:sz w:val="20"/>
                                <w:lang w:val="ro-RO"/>
                              </w:rPr>
                              <m:t>q</m:t>
                            </m:r>
                          </m:e>
                          <m:sub>
                            <m:r>
                              <w:rPr>
                                <w:rFonts w:ascii="Cambria Math" w:hAnsi="Cambria Math" w:cs="Arial"/>
                                <w:sz w:val="20"/>
                                <w:lang w:val="ro-RO"/>
                              </w:rPr>
                              <m:t>CDi</m:t>
                            </m:r>
                          </m:sub>
                        </m:sSub>
                        <m:r>
                          <w:rPr>
                            <w:rFonts w:ascii="Cambria Math" w:hAnsi="Cambria Math" w:cs="Arial"/>
                            <w:sz w:val="20"/>
                            <w:lang w:val="ro-RO"/>
                          </w:rPr>
                          <m:t xml:space="preserve">* </m:t>
                        </m:r>
                        <m:sSub>
                          <m:sSubPr>
                            <m:ctrlPr>
                              <w:rPr>
                                <w:rFonts w:ascii="Cambria Math" w:hAnsi="Cambria Math" w:cs="Arial"/>
                                <w:i/>
                                <w:sz w:val="20"/>
                                <w:lang w:val="ro-RO"/>
                              </w:rPr>
                            </m:ctrlPr>
                          </m:sSubPr>
                          <m:e>
                            <m:r>
                              <w:rPr>
                                <w:rFonts w:ascii="Cambria Math" w:hAnsi="Cambria Math" w:cs="Arial"/>
                                <w:sz w:val="20"/>
                                <w:lang w:val="ro-RO"/>
                              </w:rPr>
                              <m:t>L</m:t>
                            </m:r>
                          </m:e>
                          <m:sub>
                            <m:r>
                              <w:rPr>
                                <w:rFonts w:ascii="Cambria Math" w:hAnsi="Cambria Math" w:cs="Arial"/>
                                <w:sz w:val="20"/>
                                <w:lang w:val="ro-RO"/>
                              </w:rPr>
                              <m:t>i</m:t>
                            </m:r>
                          </m:sub>
                        </m:sSub>
                        <m:r>
                          <w:rPr>
                            <w:rFonts w:ascii="Cambria Math" w:hAnsi="Cambria Math" w:cs="Arial"/>
                            <w:sz w:val="20"/>
                            <w:lang w:val="ro-RO"/>
                          </w:rPr>
                          <m:t>)</m:t>
                        </m:r>
                      </m:e>
                    </m:nary>
                  </m:num>
                  <m:den>
                    <m:nary>
                      <m:naryPr>
                        <m:chr m:val="∑"/>
                        <m:limLoc m:val="undOvr"/>
                        <m:subHide m:val="1"/>
                        <m:supHide m:val="1"/>
                        <m:ctrlPr>
                          <w:rPr>
                            <w:rFonts w:ascii="Cambria Math" w:hAnsi="Cambria Math" w:cs="Arial"/>
                            <w:i/>
                            <w:sz w:val="20"/>
                            <w:lang w:val="ro-RO"/>
                          </w:rPr>
                        </m:ctrlPr>
                      </m:naryPr>
                      <m:sub/>
                      <m:sup/>
                      <m:e>
                        <m:r>
                          <w:rPr>
                            <w:rFonts w:ascii="Cambria Math" w:hAnsi="Cambria Math" w:cs="Arial"/>
                            <w:sz w:val="20"/>
                            <w:lang w:val="ro-RO"/>
                          </w:rPr>
                          <m:t>i</m:t>
                        </m:r>
                      </m:e>
                    </m:nary>
                    <m:f>
                      <m:fPr>
                        <m:ctrlPr>
                          <w:rPr>
                            <w:rFonts w:ascii="Cambria Math" w:hAnsi="Cambria Math" w:cs="Arial"/>
                            <w:i/>
                            <w:sz w:val="20"/>
                            <w:lang w:val="ro-RO"/>
                          </w:rPr>
                        </m:ctrlPr>
                      </m:fPr>
                      <m:num>
                        <m:sSub>
                          <m:sSubPr>
                            <m:ctrlPr>
                              <w:rPr>
                                <w:rFonts w:ascii="Cambria Math" w:hAnsi="Cambria Math" w:cs="Arial"/>
                                <w:i/>
                                <w:sz w:val="20"/>
                                <w:lang w:val="ro-RO"/>
                              </w:rPr>
                            </m:ctrlPr>
                          </m:sSubPr>
                          <m:e>
                            <m:r>
                              <w:rPr>
                                <w:rFonts w:ascii="Cambria Math" w:hAnsi="Cambria Math" w:cs="Arial"/>
                                <w:sz w:val="20"/>
                                <w:lang w:val="ro-RO"/>
                              </w:rPr>
                              <m:t>q</m:t>
                            </m:r>
                          </m:e>
                          <m:sub>
                            <m:r>
                              <w:rPr>
                                <w:rFonts w:ascii="Cambria Math" w:hAnsi="Cambria Math" w:cs="Arial"/>
                                <w:sz w:val="20"/>
                                <w:lang w:val="ro-RO"/>
                              </w:rPr>
                              <m:t>CDi</m:t>
                            </m:r>
                            <m:r>
                              <w:rPr>
                                <w:rFonts w:ascii="Cambria Math" w:hAnsi="Cambria Math" w:cs="Arial"/>
                                <w:sz w:val="20"/>
                                <w:lang w:val="ro-RO"/>
                              </w:rPr>
                              <m:t xml:space="preserve">* </m:t>
                            </m:r>
                            <m:sSub>
                              <m:sSubPr>
                                <m:ctrlPr>
                                  <w:rPr>
                                    <w:rFonts w:ascii="Cambria Math" w:hAnsi="Cambria Math" w:cs="Arial"/>
                                    <w:i/>
                                    <w:sz w:val="20"/>
                                    <w:lang w:val="ro-RO"/>
                                  </w:rPr>
                                </m:ctrlPr>
                              </m:sSubPr>
                              <m:e>
                                <m:r>
                                  <w:rPr>
                                    <w:rFonts w:ascii="Cambria Math" w:hAnsi="Cambria Math" w:cs="Arial"/>
                                    <w:sz w:val="20"/>
                                    <w:lang w:val="ro-RO"/>
                                  </w:rPr>
                                  <m:t>L</m:t>
                                </m:r>
                              </m:e>
                              <m:sub>
                                <m:r>
                                  <w:rPr>
                                    <w:rFonts w:ascii="Cambria Math" w:hAnsi="Cambria Math" w:cs="Arial"/>
                                    <w:sz w:val="20"/>
                                    <w:lang w:val="ro-RO"/>
                                  </w:rPr>
                                  <m:t>i</m:t>
                                </m:r>
                              </m:sub>
                            </m:sSub>
                          </m:sub>
                        </m:sSub>
                      </m:num>
                      <m:den>
                        <m:sSub>
                          <m:sSubPr>
                            <m:ctrlPr>
                              <w:rPr>
                                <w:rFonts w:ascii="Cambria Math" w:hAnsi="Cambria Math" w:cs="Arial"/>
                                <w:i/>
                                <w:sz w:val="20"/>
                                <w:lang w:val="ro-RO"/>
                              </w:rPr>
                            </m:ctrlPr>
                          </m:sSubPr>
                          <m:e>
                            <m:r>
                              <w:rPr>
                                <w:rFonts w:ascii="Cambria Math" w:hAnsi="Cambria Math" w:cs="Arial"/>
                                <w:sz w:val="20"/>
                                <w:lang w:val="ro-RO"/>
                              </w:rPr>
                              <m:t>V</m:t>
                            </m:r>
                          </m:e>
                          <m:sub>
                            <m:r>
                              <w:rPr>
                                <w:rFonts w:ascii="Cambria Math" w:hAnsi="Cambria Math" w:cs="Arial"/>
                                <w:sz w:val="20"/>
                                <w:lang w:val="ro-RO"/>
                              </w:rPr>
                              <m:t>mpi</m:t>
                            </m:r>
                          </m:sub>
                        </m:sSub>
                      </m:den>
                    </m:f>
                  </m:den>
                </m:f>
              </m:oMath>
            </m:oMathPara>
          </w:p>
        </w:tc>
        <w:tc>
          <w:tcPr>
            <w:tcW w:w="1553" w:type="dxa"/>
          </w:tcPr>
          <w:p w14:paraId="28B9443E" w14:textId="08698377" w:rsidR="00091EF5" w:rsidRDefault="00091EF5" w:rsidP="00B167FB">
            <w:pPr>
              <w:pStyle w:val="BodyText"/>
              <w:jc w:val="center"/>
              <w:rPr>
                <w:rFonts w:ascii="Arial" w:hAnsi="Arial" w:cs="Arial"/>
                <w:sz w:val="20"/>
                <w:lang w:val="ro-RO"/>
              </w:rPr>
            </w:pPr>
            <w:r w:rsidRPr="00A92C1C">
              <w:rPr>
                <w:rFonts w:ascii="Arial" w:hAnsi="Arial" w:cs="Arial"/>
                <w:sz w:val="20"/>
              </w:rPr>
              <w:t>(</w:t>
            </w:r>
            <w:r>
              <w:rPr>
                <w:rFonts w:ascii="Arial" w:hAnsi="Arial" w:cs="Arial"/>
                <w:sz w:val="20"/>
                <w:lang w:val="ro-RO"/>
              </w:rPr>
              <w:t>13</w:t>
            </w:r>
            <w:r w:rsidRPr="00A92C1C">
              <w:rPr>
                <w:rFonts w:ascii="Arial" w:hAnsi="Arial" w:cs="Arial"/>
                <w:sz w:val="20"/>
              </w:rPr>
              <w:t>)</w:t>
            </w:r>
          </w:p>
        </w:tc>
      </w:tr>
    </w:tbl>
    <w:p w14:paraId="1229A353" w14:textId="37A9BF26" w:rsidR="00091EF5" w:rsidRDefault="00091EF5" w:rsidP="00256FB9">
      <w:pPr>
        <w:pStyle w:val="BodyText"/>
        <w:rPr>
          <w:rFonts w:ascii="Arial" w:hAnsi="Arial" w:cs="Arial"/>
          <w:sz w:val="20"/>
          <w:lang w:val="ro-RO"/>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08"/>
        <w:gridCol w:w="1553"/>
      </w:tblGrid>
      <w:tr w:rsidR="00091EF5" w14:paraId="6B8A0F37" w14:textId="77777777" w:rsidTr="0010088C">
        <w:tc>
          <w:tcPr>
            <w:tcW w:w="7508" w:type="dxa"/>
          </w:tcPr>
          <w:p w14:paraId="372A547F" w14:textId="14DE8F20" w:rsidR="00091EF5" w:rsidRPr="00E20835" w:rsidRDefault="00C82965" w:rsidP="00256FB9">
            <w:pPr>
              <w:pStyle w:val="BodyText"/>
              <w:rPr>
                <w:rFonts w:ascii="Arial" w:hAnsi="Arial" w:cs="Arial"/>
                <w:sz w:val="22"/>
                <w:szCs w:val="22"/>
                <w:lang w:val="ro-RO"/>
              </w:rPr>
            </w:pPr>
            <m:oMathPara>
              <m:oMath>
                <m:sSub>
                  <m:sSubPr>
                    <m:ctrlPr>
                      <w:rPr>
                        <w:rFonts w:ascii="Cambria Math" w:hAnsi="Cambria Math" w:cs="Arial"/>
                        <w:i/>
                        <w:sz w:val="20"/>
                      </w:rPr>
                    </m:ctrlPr>
                  </m:sSubPr>
                  <m:e>
                    <m:r>
                      <w:rPr>
                        <w:rFonts w:ascii="Cambria Math" w:hAnsi="Cambria Math" w:cs="Arial"/>
                        <w:sz w:val="20"/>
                      </w:rPr>
                      <m:t>P</m:t>
                    </m:r>
                  </m:e>
                  <m:sub>
                    <m:r>
                      <w:rPr>
                        <w:rFonts w:ascii="Cambria Math" w:hAnsi="Cambria Math" w:cs="Arial"/>
                        <w:sz w:val="20"/>
                      </w:rPr>
                      <m:t>T</m:t>
                    </m:r>
                    <m:r>
                      <w:rPr>
                        <w:rFonts w:ascii="Cambria Math" w:hAnsi="Cambria Math" w:cs="Arial"/>
                        <w:sz w:val="20"/>
                      </w:rPr>
                      <m:t xml:space="preserve">,  </m:t>
                    </m:r>
                    <m:r>
                      <w:rPr>
                        <w:rFonts w:ascii="Cambria Math" w:hAnsi="Cambria Math" w:cs="Arial"/>
                        <w:sz w:val="20"/>
                      </w:rPr>
                      <m:t>sec</m:t>
                    </m:r>
                  </m:sub>
                </m:sSub>
                <m:r>
                  <w:rPr>
                    <w:rFonts w:ascii="Cambria Math" w:hAnsi="Cambria Math" w:cs="Arial"/>
                    <w:sz w:val="20"/>
                  </w:rPr>
                  <m:t xml:space="preserve">= </m:t>
                </m:r>
                <m:f>
                  <m:fPr>
                    <m:ctrlPr>
                      <w:rPr>
                        <w:rFonts w:ascii="Cambria Math" w:hAnsi="Cambria Math" w:cs="Arial"/>
                        <w:i/>
                        <w:sz w:val="20"/>
                      </w:rPr>
                    </m:ctrlPr>
                  </m:fPr>
                  <m:num>
                    <m:nary>
                      <m:naryPr>
                        <m:chr m:val="∑"/>
                        <m:limLoc m:val="undOvr"/>
                        <m:subHide m:val="1"/>
                        <m:supHide m:val="1"/>
                        <m:ctrlPr>
                          <w:rPr>
                            <w:rFonts w:ascii="Cambria Math" w:hAnsi="Cambria Math" w:cs="Arial"/>
                            <w:i/>
                            <w:sz w:val="20"/>
                          </w:rPr>
                        </m:ctrlPr>
                      </m:naryPr>
                      <m:sub/>
                      <m:sup/>
                      <m:e>
                        <m:r>
                          <w:rPr>
                            <w:rFonts w:ascii="Cambria Math" w:hAnsi="Cambria Math" w:cs="Arial"/>
                            <w:sz w:val="20"/>
                          </w:rPr>
                          <m:t>i</m:t>
                        </m:r>
                        <m:r>
                          <w:rPr>
                            <w:rFonts w:ascii="Cambria Math" w:hAnsi="Cambria Math" w:cs="Arial"/>
                            <w:sz w:val="20"/>
                          </w:rPr>
                          <m:t>(</m:t>
                        </m:r>
                        <m:f>
                          <m:fPr>
                            <m:ctrlPr>
                              <w:rPr>
                                <w:rFonts w:ascii="Cambria Math" w:hAnsi="Cambria Math" w:cs="Arial"/>
                                <w:i/>
                                <w:sz w:val="20"/>
                              </w:rPr>
                            </m:ctrlPr>
                          </m:fPr>
                          <m:num>
                            <m:sSub>
                              <m:sSubPr>
                                <m:ctrlPr>
                                  <w:rPr>
                                    <w:rFonts w:ascii="Cambria Math" w:hAnsi="Cambria Math" w:cs="Arial"/>
                                    <w:i/>
                                    <w:sz w:val="20"/>
                                  </w:rPr>
                                </m:ctrlPr>
                              </m:sSubPr>
                              <m:e>
                                <m:r>
                                  <w:rPr>
                                    <w:rFonts w:ascii="Cambria Math" w:hAnsi="Cambria Math" w:cs="Arial"/>
                                    <w:sz w:val="20"/>
                                  </w:rPr>
                                  <m:t>q</m:t>
                                </m:r>
                              </m:e>
                              <m:sub>
                                <m:r>
                                  <w:rPr>
                                    <w:rFonts w:ascii="Cambria Math" w:hAnsi="Cambria Math" w:cs="Arial"/>
                                    <w:sz w:val="20"/>
                                  </w:rPr>
                                  <m:t>CDi</m:t>
                                </m:r>
                                <m:r>
                                  <w:rPr>
                                    <w:rFonts w:ascii="Cambria Math" w:hAnsi="Cambria Math" w:cs="Arial"/>
                                    <w:sz w:val="20"/>
                                  </w:rPr>
                                  <m:t xml:space="preserve">* </m:t>
                                </m:r>
                                <m:sSub>
                                  <m:sSubPr>
                                    <m:ctrlPr>
                                      <w:rPr>
                                        <w:rFonts w:ascii="Cambria Math" w:hAnsi="Cambria Math" w:cs="Arial"/>
                                        <w:i/>
                                        <w:sz w:val="20"/>
                                      </w:rPr>
                                    </m:ctrlPr>
                                  </m:sSubPr>
                                  <m:e>
                                    <m:r>
                                      <w:rPr>
                                        <w:rFonts w:ascii="Cambria Math" w:hAnsi="Cambria Math" w:cs="Arial"/>
                                        <w:sz w:val="20"/>
                                      </w:rPr>
                                      <m:t>L</m:t>
                                    </m:r>
                                  </m:e>
                                  <m:sub>
                                    <m:r>
                                      <w:rPr>
                                        <w:rFonts w:ascii="Cambria Math" w:hAnsi="Cambria Math" w:cs="Arial"/>
                                        <w:sz w:val="20"/>
                                      </w:rPr>
                                      <m:t>i</m:t>
                                    </m:r>
                                  </m:sub>
                                </m:sSub>
                              </m:sub>
                            </m:sSub>
                          </m:num>
                          <m:den>
                            <m:sSub>
                              <m:sSubPr>
                                <m:ctrlPr>
                                  <w:rPr>
                                    <w:rFonts w:ascii="Cambria Math" w:hAnsi="Cambria Math" w:cs="Arial"/>
                                    <w:i/>
                                    <w:sz w:val="20"/>
                                  </w:rPr>
                                </m:ctrlPr>
                              </m:sSubPr>
                              <m:e>
                                <m:r>
                                  <w:rPr>
                                    <w:rFonts w:ascii="Cambria Math" w:hAnsi="Cambria Math" w:cs="Arial"/>
                                    <w:sz w:val="20"/>
                                  </w:rPr>
                                  <m:t>V</m:t>
                                </m:r>
                              </m:e>
                              <m:sub>
                                <m:r>
                                  <w:rPr>
                                    <w:rFonts w:ascii="Cambria Math" w:hAnsi="Cambria Math" w:cs="Arial"/>
                                    <w:sz w:val="20"/>
                                  </w:rPr>
                                  <m:t>mpi</m:t>
                                </m:r>
                              </m:sub>
                            </m:sSub>
                          </m:den>
                        </m:f>
                        <m:r>
                          <w:rPr>
                            <w:rFonts w:ascii="Cambria Math" w:hAnsi="Cambria Math" w:cs="Arial"/>
                            <w:sz w:val="20"/>
                          </w:rPr>
                          <m:t xml:space="preserve">* </m:t>
                        </m:r>
                        <m:sSub>
                          <m:sSubPr>
                            <m:ctrlPr>
                              <w:rPr>
                                <w:rFonts w:ascii="Cambria Math" w:hAnsi="Cambria Math" w:cs="Arial"/>
                                <w:i/>
                                <w:sz w:val="20"/>
                              </w:rPr>
                            </m:ctrlPr>
                          </m:sSubPr>
                          <m:e>
                            <m:r>
                              <w:rPr>
                                <w:rFonts w:ascii="Cambria Math" w:hAnsi="Cambria Math" w:cs="Arial"/>
                                <w:sz w:val="20"/>
                              </w:rPr>
                              <m:t>P</m:t>
                            </m:r>
                          </m:e>
                          <m:sub>
                            <m:r>
                              <w:rPr>
                                <w:rFonts w:ascii="Cambria Math" w:hAnsi="Cambria Math" w:cs="Arial"/>
                                <w:sz w:val="20"/>
                              </w:rPr>
                              <m:t>Ti</m:t>
                            </m:r>
                          </m:sub>
                        </m:sSub>
                        <m:r>
                          <w:rPr>
                            <w:rFonts w:ascii="Cambria Math" w:hAnsi="Cambria Math" w:cs="Arial"/>
                            <w:sz w:val="20"/>
                          </w:rPr>
                          <m:t>)</m:t>
                        </m:r>
                      </m:e>
                    </m:nary>
                  </m:num>
                  <m:den>
                    <m:nary>
                      <m:naryPr>
                        <m:chr m:val="∑"/>
                        <m:limLoc m:val="undOvr"/>
                        <m:subHide m:val="1"/>
                        <m:supHide m:val="1"/>
                        <m:ctrlPr>
                          <w:rPr>
                            <w:rFonts w:ascii="Cambria Math" w:hAnsi="Cambria Math" w:cs="Arial"/>
                            <w:i/>
                            <w:sz w:val="20"/>
                          </w:rPr>
                        </m:ctrlPr>
                      </m:naryPr>
                      <m:sub/>
                      <m:sup/>
                      <m:e>
                        <m:r>
                          <w:rPr>
                            <w:rFonts w:ascii="Cambria Math" w:hAnsi="Cambria Math" w:cs="Arial"/>
                            <w:sz w:val="20"/>
                          </w:rPr>
                          <m:t>i</m:t>
                        </m:r>
                      </m:e>
                    </m:nary>
                    <m:f>
                      <m:fPr>
                        <m:ctrlPr>
                          <w:rPr>
                            <w:rFonts w:ascii="Cambria Math" w:hAnsi="Cambria Math" w:cs="Arial"/>
                            <w:i/>
                            <w:sz w:val="20"/>
                          </w:rPr>
                        </m:ctrlPr>
                      </m:fPr>
                      <m:num>
                        <m:sSub>
                          <m:sSubPr>
                            <m:ctrlPr>
                              <w:rPr>
                                <w:rFonts w:ascii="Cambria Math" w:hAnsi="Cambria Math" w:cs="Arial"/>
                                <w:i/>
                                <w:sz w:val="20"/>
                              </w:rPr>
                            </m:ctrlPr>
                          </m:sSubPr>
                          <m:e>
                            <m:r>
                              <w:rPr>
                                <w:rFonts w:ascii="Cambria Math" w:hAnsi="Cambria Math" w:cs="Arial"/>
                                <w:sz w:val="20"/>
                              </w:rPr>
                              <m:t>q</m:t>
                            </m:r>
                          </m:e>
                          <m:sub>
                            <m:r>
                              <w:rPr>
                                <w:rFonts w:ascii="Cambria Math" w:hAnsi="Cambria Math" w:cs="Arial"/>
                                <w:sz w:val="20"/>
                              </w:rPr>
                              <m:t>CDi</m:t>
                            </m:r>
                            <m:r>
                              <w:rPr>
                                <w:rFonts w:ascii="Cambria Math" w:hAnsi="Cambria Math" w:cs="Arial"/>
                                <w:sz w:val="20"/>
                              </w:rPr>
                              <m:t xml:space="preserve">* </m:t>
                            </m:r>
                            <m:sSub>
                              <m:sSubPr>
                                <m:ctrlPr>
                                  <w:rPr>
                                    <w:rFonts w:ascii="Cambria Math" w:hAnsi="Cambria Math" w:cs="Arial"/>
                                    <w:i/>
                                    <w:sz w:val="20"/>
                                  </w:rPr>
                                </m:ctrlPr>
                              </m:sSubPr>
                              <m:e>
                                <m:r>
                                  <w:rPr>
                                    <w:rFonts w:ascii="Cambria Math" w:hAnsi="Cambria Math" w:cs="Arial"/>
                                    <w:sz w:val="20"/>
                                  </w:rPr>
                                  <m:t>L</m:t>
                                </m:r>
                              </m:e>
                              <m:sub>
                                <m:r>
                                  <w:rPr>
                                    <w:rFonts w:ascii="Cambria Math" w:hAnsi="Cambria Math" w:cs="Arial"/>
                                    <w:sz w:val="20"/>
                                  </w:rPr>
                                  <m:t>i</m:t>
                                </m:r>
                              </m:sub>
                            </m:sSub>
                          </m:sub>
                        </m:sSub>
                      </m:num>
                      <m:den>
                        <m:sSub>
                          <m:sSubPr>
                            <m:ctrlPr>
                              <w:rPr>
                                <w:rFonts w:ascii="Cambria Math" w:hAnsi="Cambria Math" w:cs="Arial"/>
                                <w:i/>
                                <w:sz w:val="20"/>
                              </w:rPr>
                            </m:ctrlPr>
                          </m:sSubPr>
                          <m:e>
                            <m:r>
                              <w:rPr>
                                <w:rFonts w:ascii="Cambria Math" w:hAnsi="Cambria Math" w:cs="Arial"/>
                                <w:sz w:val="20"/>
                              </w:rPr>
                              <m:t>V</m:t>
                            </m:r>
                          </m:e>
                          <m:sub>
                            <m:r>
                              <w:rPr>
                                <w:rFonts w:ascii="Cambria Math" w:hAnsi="Cambria Math" w:cs="Arial"/>
                                <w:sz w:val="20"/>
                              </w:rPr>
                              <m:t>mpi</m:t>
                            </m:r>
                          </m:sub>
                        </m:sSub>
                      </m:den>
                    </m:f>
                  </m:den>
                </m:f>
              </m:oMath>
            </m:oMathPara>
          </w:p>
        </w:tc>
        <w:tc>
          <w:tcPr>
            <w:tcW w:w="1553" w:type="dxa"/>
          </w:tcPr>
          <w:p w14:paraId="6DF85963" w14:textId="62EC9303" w:rsidR="00091EF5" w:rsidRDefault="00091EF5" w:rsidP="00B167FB">
            <w:pPr>
              <w:pStyle w:val="BodyText"/>
              <w:jc w:val="center"/>
              <w:rPr>
                <w:rFonts w:ascii="Arial" w:hAnsi="Arial" w:cs="Arial"/>
                <w:sz w:val="20"/>
                <w:lang w:val="ro-RO"/>
              </w:rPr>
            </w:pPr>
            <w:r w:rsidRPr="00A92C1C">
              <w:rPr>
                <w:rFonts w:ascii="Arial" w:hAnsi="Arial" w:cs="Arial"/>
                <w:sz w:val="20"/>
              </w:rPr>
              <w:t>(</w:t>
            </w:r>
            <w:r>
              <w:rPr>
                <w:rFonts w:ascii="Arial" w:hAnsi="Arial" w:cs="Arial"/>
                <w:sz w:val="20"/>
                <w:lang w:val="ro-RO"/>
              </w:rPr>
              <w:t>14</w:t>
            </w:r>
            <w:r w:rsidRPr="00A92C1C">
              <w:rPr>
                <w:rFonts w:ascii="Arial" w:hAnsi="Arial" w:cs="Arial"/>
                <w:sz w:val="20"/>
              </w:rPr>
              <w:t>)</w:t>
            </w:r>
          </w:p>
        </w:tc>
      </w:tr>
    </w:tbl>
    <w:p w14:paraId="0616E3B5" w14:textId="77777777" w:rsidR="00091EF5" w:rsidRDefault="00091EF5" w:rsidP="00256FB9">
      <w:pPr>
        <w:pStyle w:val="BodyText"/>
        <w:rPr>
          <w:rFonts w:ascii="Arial" w:hAnsi="Arial" w:cs="Arial"/>
          <w:sz w:val="20"/>
          <w:lang w:val="ro-RO"/>
        </w:rPr>
      </w:pPr>
    </w:p>
    <w:p w14:paraId="53988415" w14:textId="3370CB6D" w:rsidR="0081723A" w:rsidRDefault="0081723A" w:rsidP="00256FB9">
      <w:pPr>
        <w:shd w:val="clear" w:color="auto" w:fill="FFFFFF"/>
        <w:spacing w:after="0" w:line="240" w:lineRule="auto"/>
        <w:jc w:val="both"/>
        <w:rPr>
          <w:rFonts w:ascii="Arial" w:hAnsi="Arial" w:cs="Arial"/>
          <w:sz w:val="20"/>
          <w:szCs w:val="20"/>
          <w:lang w:val="ro-MD"/>
        </w:rPr>
      </w:pPr>
      <w:r w:rsidRPr="00A92C1C">
        <w:rPr>
          <w:rFonts w:ascii="Arial" w:hAnsi="Arial" w:cs="Arial"/>
          <w:sz w:val="20"/>
          <w:szCs w:val="20"/>
          <w:lang w:val="ro-MD"/>
        </w:rPr>
        <w:t>în care:</w:t>
      </w:r>
    </w:p>
    <w:p w14:paraId="0938DFFB" w14:textId="77777777" w:rsidR="00091EF5" w:rsidRPr="00A92C1C" w:rsidRDefault="00091EF5" w:rsidP="00256FB9">
      <w:pPr>
        <w:shd w:val="clear" w:color="auto" w:fill="FFFFFF"/>
        <w:spacing w:after="0" w:line="240" w:lineRule="auto"/>
        <w:jc w:val="both"/>
        <w:rPr>
          <w:rFonts w:ascii="Arial" w:hAnsi="Arial" w:cs="Arial"/>
          <w:sz w:val="20"/>
          <w:szCs w:val="20"/>
          <w:lang w:val="ro-MD"/>
        </w:rPr>
      </w:pPr>
    </w:p>
    <w:p w14:paraId="1D0FE948" w14:textId="70A5F409" w:rsidR="0081723A" w:rsidRPr="00A92C1C" w:rsidRDefault="0081723A" w:rsidP="00B167FB">
      <w:pPr>
        <w:shd w:val="clear" w:color="auto" w:fill="FFFFFF"/>
        <w:spacing w:after="0" w:line="240" w:lineRule="auto"/>
        <w:ind w:left="709" w:hanging="709"/>
        <w:jc w:val="both"/>
        <w:rPr>
          <w:rFonts w:ascii="Arial" w:hAnsi="Arial" w:cs="Arial"/>
          <w:sz w:val="20"/>
          <w:szCs w:val="20"/>
        </w:rPr>
      </w:pPr>
      <w:r w:rsidRPr="00A92C1C">
        <w:rPr>
          <w:rFonts w:ascii="Arial" w:hAnsi="Arial" w:cs="Arial"/>
          <w:i/>
          <w:iCs/>
          <w:sz w:val="20"/>
          <w:szCs w:val="20"/>
        </w:rPr>
        <w:t>V</w:t>
      </w:r>
      <w:r w:rsidRPr="00A92C1C">
        <w:rPr>
          <w:rFonts w:ascii="Arial" w:hAnsi="Arial" w:cs="Arial"/>
          <w:i/>
          <w:iCs/>
          <w:sz w:val="20"/>
          <w:szCs w:val="20"/>
          <w:vertAlign w:val="subscript"/>
        </w:rPr>
        <w:t>mp, sec</w:t>
      </w:r>
      <w:r w:rsidRPr="00A92C1C">
        <w:rPr>
          <w:rFonts w:ascii="Arial" w:hAnsi="Arial" w:cs="Arial"/>
          <w:sz w:val="20"/>
          <w:szCs w:val="20"/>
        </w:rPr>
        <w:t xml:space="preserve"> și </w:t>
      </w:r>
      <w:r w:rsidRPr="00A92C1C">
        <w:rPr>
          <w:rFonts w:ascii="Arial" w:hAnsi="Arial" w:cs="Arial"/>
          <w:i/>
          <w:iCs/>
          <w:sz w:val="20"/>
          <w:szCs w:val="20"/>
        </w:rPr>
        <w:t>P</w:t>
      </w:r>
      <w:r w:rsidRPr="00A92C1C">
        <w:rPr>
          <w:rFonts w:ascii="Arial" w:hAnsi="Arial" w:cs="Arial"/>
          <w:i/>
          <w:iCs/>
          <w:sz w:val="20"/>
          <w:szCs w:val="20"/>
          <w:vertAlign w:val="subscript"/>
        </w:rPr>
        <w:t>T, sec</w:t>
      </w:r>
      <w:r w:rsidRPr="00A92C1C">
        <w:rPr>
          <w:rFonts w:ascii="Arial" w:hAnsi="Arial" w:cs="Arial"/>
          <w:sz w:val="20"/>
          <w:szCs w:val="20"/>
        </w:rPr>
        <w:t xml:space="preserve"> - media ponderată pe sector a parametr</w:t>
      </w:r>
      <w:r w:rsidR="00287491" w:rsidRPr="00A92C1C">
        <w:rPr>
          <w:rFonts w:ascii="Arial" w:hAnsi="Arial" w:cs="Arial"/>
          <w:sz w:val="20"/>
          <w:szCs w:val="20"/>
        </w:rPr>
        <w:t>i</w:t>
      </w:r>
      <w:r w:rsidRPr="00A92C1C">
        <w:rPr>
          <w:rFonts w:ascii="Arial" w:hAnsi="Arial" w:cs="Arial"/>
          <w:sz w:val="20"/>
          <w:szCs w:val="20"/>
        </w:rPr>
        <w:t xml:space="preserve">lor </w:t>
      </w:r>
      <w:r w:rsidRPr="00A92C1C">
        <w:rPr>
          <w:rFonts w:ascii="Arial" w:hAnsi="Arial" w:cs="Arial"/>
          <w:i/>
          <w:iCs/>
          <w:sz w:val="20"/>
          <w:szCs w:val="20"/>
        </w:rPr>
        <w:t>V</w:t>
      </w:r>
      <w:r w:rsidRPr="00A92C1C">
        <w:rPr>
          <w:rFonts w:ascii="Arial" w:hAnsi="Arial" w:cs="Arial"/>
          <w:i/>
          <w:iCs/>
          <w:sz w:val="20"/>
          <w:szCs w:val="20"/>
          <w:vertAlign w:val="subscript"/>
        </w:rPr>
        <w:t>mp</w:t>
      </w:r>
      <w:r w:rsidRPr="00A92C1C">
        <w:rPr>
          <w:rFonts w:ascii="Arial" w:hAnsi="Arial" w:cs="Arial"/>
          <w:sz w:val="20"/>
          <w:szCs w:val="20"/>
        </w:rPr>
        <w:t xml:space="preserve"> și </w:t>
      </w:r>
      <w:r w:rsidRPr="00A92C1C">
        <w:rPr>
          <w:rFonts w:ascii="Arial" w:hAnsi="Arial" w:cs="Arial"/>
          <w:i/>
          <w:iCs/>
          <w:sz w:val="20"/>
          <w:szCs w:val="20"/>
        </w:rPr>
        <w:t>P</w:t>
      </w:r>
      <w:r w:rsidRPr="00A92C1C">
        <w:rPr>
          <w:rFonts w:ascii="Arial" w:hAnsi="Arial" w:cs="Arial"/>
          <w:i/>
          <w:iCs/>
          <w:sz w:val="20"/>
          <w:szCs w:val="20"/>
          <w:vertAlign w:val="subscript"/>
        </w:rPr>
        <w:t>T</w:t>
      </w:r>
      <w:r w:rsidRPr="00A92C1C">
        <w:rPr>
          <w:rFonts w:ascii="Arial" w:hAnsi="Arial" w:cs="Arial"/>
          <w:sz w:val="20"/>
          <w:szCs w:val="20"/>
        </w:rPr>
        <w:t xml:space="preserve"> corespondenți fiecărui segment direcțional de lungime </w:t>
      </w:r>
      <w:r w:rsidRPr="00A92C1C">
        <w:rPr>
          <w:rFonts w:ascii="Arial" w:hAnsi="Arial" w:cs="Arial"/>
          <w:i/>
          <w:iCs/>
          <w:sz w:val="20"/>
          <w:szCs w:val="20"/>
        </w:rPr>
        <w:t>L</w:t>
      </w:r>
      <w:r w:rsidRPr="00A92C1C">
        <w:rPr>
          <w:rFonts w:ascii="Arial" w:hAnsi="Arial" w:cs="Arial"/>
          <w:i/>
          <w:iCs/>
          <w:sz w:val="20"/>
          <w:szCs w:val="20"/>
          <w:vertAlign w:val="subscript"/>
        </w:rPr>
        <w:t>i</w:t>
      </w:r>
      <w:r w:rsidRPr="00A92C1C">
        <w:rPr>
          <w:rFonts w:ascii="Arial" w:hAnsi="Arial" w:cs="Arial"/>
          <w:sz w:val="20"/>
          <w:szCs w:val="20"/>
        </w:rPr>
        <w:t>;</w:t>
      </w:r>
    </w:p>
    <w:p w14:paraId="067525DC" w14:textId="4858ECA7" w:rsidR="0081723A" w:rsidRDefault="0081723A" w:rsidP="00256FB9">
      <w:pPr>
        <w:shd w:val="clear" w:color="auto" w:fill="FFFFFF"/>
        <w:spacing w:after="0" w:line="240" w:lineRule="auto"/>
        <w:jc w:val="both"/>
        <w:rPr>
          <w:rFonts w:ascii="Arial" w:hAnsi="Arial" w:cs="Arial"/>
          <w:sz w:val="20"/>
          <w:szCs w:val="20"/>
        </w:rPr>
      </w:pPr>
      <w:r w:rsidRPr="00A92C1C">
        <w:rPr>
          <w:rFonts w:ascii="Arial" w:hAnsi="Arial" w:cs="Arial"/>
          <w:i/>
          <w:iCs/>
          <w:sz w:val="20"/>
          <w:szCs w:val="20"/>
        </w:rPr>
        <w:t>q</w:t>
      </w:r>
      <w:r w:rsidRPr="00A92C1C">
        <w:rPr>
          <w:rFonts w:ascii="Arial" w:hAnsi="Arial" w:cs="Arial"/>
          <w:i/>
          <w:iCs/>
          <w:sz w:val="20"/>
          <w:szCs w:val="20"/>
          <w:vertAlign w:val="subscript"/>
        </w:rPr>
        <w:t>CDi</w:t>
      </w:r>
      <w:r w:rsidRPr="00A92C1C">
        <w:rPr>
          <w:rFonts w:ascii="Arial" w:hAnsi="Arial" w:cs="Arial"/>
          <w:sz w:val="20"/>
          <w:szCs w:val="20"/>
        </w:rPr>
        <w:t xml:space="preserve"> - cererea de trafic direcțională </w:t>
      </w:r>
      <w:r w:rsidRPr="00A92C1C">
        <w:rPr>
          <w:rFonts w:ascii="Arial" w:hAnsi="Arial" w:cs="Arial"/>
          <w:i/>
          <w:iCs/>
          <w:sz w:val="20"/>
          <w:szCs w:val="20"/>
        </w:rPr>
        <w:t>q</w:t>
      </w:r>
      <w:r w:rsidRPr="00A92C1C">
        <w:rPr>
          <w:rFonts w:ascii="Arial" w:hAnsi="Arial" w:cs="Arial"/>
          <w:i/>
          <w:iCs/>
          <w:sz w:val="20"/>
          <w:szCs w:val="20"/>
          <w:vertAlign w:val="subscript"/>
        </w:rPr>
        <w:t>CD</w:t>
      </w:r>
      <w:r w:rsidRPr="00A92C1C">
        <w:rPr>
          <w:rFonts w:ascii="Arial" w:hAnsi="Arial" w:cs="Arial"/>
          <w:sz w:val="20"/>
          <w:szCs w:val="20"/>
        </w:rPr>
        <w:t xml:space="preserve"> pentru segmentul „i".</w:t>
      </w:r>
    </w:p>
    <w:p w14:paraId="167BA9EC" w14:textId="77777777" w:rsidR="00091EF5" w:rsidRDefault="00091EF5" w:rsidP="00256FB9">
      <w:pPr>
        <w:shd w:val="clear" w:color="auto" w:fill="FFFFFF"/>
        <w:spacing w:after="0" w:line="240" w:lineRule="auto"/>
        <w:jc w:val="both"/>
        <w:rPr>
          <w:rFonts w:ascii="Arial" w:hAnsi="Arial" w:cs="Arial"/>
          <w:sz w:val="20"/>
          <w:szCs w:val="20"/>
        </w:rPr>
      </w:pPr>
    </w:p>
    <w:p w14:paraId="573A0CF6" w14:textId="21236219" w:rsidR="0081723A" w:rsidRDefault="0081723A" w:rsidP="00256FB9">
      <w:pPr>
        <w:shd w:val="clear" w:color="auto" w:fill="FFFFFF"/>
        <w:spacing w:after="0" w:line="240" w:lineRule="auto"/>
        <w:jc w:val="both"/>
        <w:rPr>
          <w:rFonts w:ascii="Arial" w:hAnsi="Arial" w:cs="Arial"/>
          <w:sz w:val="20"/>
          <w:szCs w:val="20"/>
          <w:lang w:val="ro-MD"/>
        </w:rPr>
      </w:pPr>
      <w:r w:rsidRPr="00A92C1C">
        <w:rPr>
          <w:rFonts w:ascii="Arial" w:hAnsi="Arial" w:cs="Arial"/>
          <w:b/>
          <w:bCs/>
          <w:sz w:val="20"/>
          <w:szCs w:val="20"/>
          <w:lang w:val="ro-MD"/>
        </w:rPr>
        <w:t>5.7.2</w:t>
      </w:r>
      <w:r w:rsidRPr="00A92C1C">
        <w:rPr>
          <w:rFonts w:ascii="Arial" w:hAnsi="Arial" w:cs="Arial"/>
          <w:b/>
          <w:bCs/>
          <w:sz w:val="20"/>
          <w:szCs w:val="20"/>
          <w:lang w:val="ro-MD"/>
        </w:rPr>
        <w:tab/>
      </w:r>
      <w:r w:rsidRPr="00A92C1C">
        <w:rPr>
          <w:rFonts w:ascii="Arial" w:hAnsi="Arial" w:cs="Arial"/>
          <w:sz w:val="20"/>
          <w:szCs w:val="20"/>
          <w:lang w:val="ro-MD"/>
        </w:rPr>
        <w:t xml:space="preserve">Pentru studii preliminare sau studiu de prefezabilitate, se dau debitele de serviciu pentru nivelurile de serviciu C-E la drumurile de </w:t>
      </w:r>
      <w:r w:rsidR="003431C9">
        <w:rPr>
          <w:rFonts w:ascii="Arial" w:hAnsi="Arial" w:cs="Arial"/>
          <w:sz w:val="20"/>
          <w:szCs w:val="20"/>
          <w:lang w:val="ro-MD"/>
        </w:rPr>
        <w:t>categorii funcționale</w:t>
      </w:r>
      <w:r w:rsidRPr="00A92C1C">
        <w:rPr>
          <w:rFonts w:ascii="Arial" w:hAnsi="Arial" w:cs="Arial"/>
          <w:sz w:val="20"/>
          <w:szCs w:val="20"/>
          <w:lang w:val="ro-MD"/>
        </w:rPr>
        <w:t xml:space="preserve"> I și II, pentru pofilele transversale tip curente ale drumurilor naționale din Republica Moldova, stabilite în Anexa B din NCM D.02.01.</w:t>
      </w:r>
    </w:p>
    <w:p w14:paraId="6306C038" w14:textId="77777777" w:rsidR="0010088C" w:rsidRPr="00A92C1C" w:rsidRDefault="0010088C" w:rsidP="00256FB9">
      <w:pPr>
        <w:shd w:val="clear" w:color="auto" w:fill="FFFFFF"/>
        <w:spacing w:after="0" w:line="240" w:lineRule="auto"/>
        <w:jc w:val="both"/>
        <w:rPr>
          <w:rFonts w:ascii="Arial" w:hAnsi="Arial" w:cs="Arial"/>
          <w:sz w:val="20"/>
          <w:szCs w:val="20"/>
          <w:lang w:val="ro-MD"/>
        </w:rPr>
      </w:pPr>
    </w:p>
    <w:p w14:paraId="6910215E" w14:textId="20284E7B" w:rsidR="0081723A" w:rsidRPr="00F80448" w:rsidRDefault="0081723A" w:rsidP="00256FB9">
      <w:pPr>
        <w:pStyle w:val="BodyText"/>
        <w:rPr>
          <w:rFonts w:ascii="Arial" w:hAnsi="Arial" w:cs="Arial"/>
          <w:b/>
          <w:bCs/>
          <w:sz w:val="22"/>
          <w:szCs w:val="22"/>
          <w:lang w:val="fr-FR"/>
        </w:rPr>
      </w:pPr>
      <w:r w:rsidRPr="00F80448">
        <w:rPr>
          <w:rFonts w:ascii="Arial" w:hAnsi="Arial" w:cs="Arial"/>
          <w:b/>
          <w:bCs/>
          <w:sz w:val="22"/>
          <w:szCs w:val="22"/>
          <w:lang w:val="fr-FR"/>
        </w:rPr>
        <w:t>5.8</w:t>
      </w:r>
      <w:r w:rsidRPr="00F80448">
        <w:rPr>
          <w:rFonts w:ascii="Arial" w:hAnsi="Arial" w:cs="Arial"/>
          <w:b/>
          <w:bCs/>
          <w:sz w:val="22"/>
          <w:szCs w:val="22"/>
          <w:lang w:val="fr-FR"/>
        </w:rPr>
        <w:tab/>
        <w:t>Drumuri cu mai mult de două benzi de circulație</w:t>
      </w:r>
    </w:p>
    <w:p w14:paraId="45577E87" w14:textId="77777777" w:rsidR="0010088C" w:rsidRPr="00426D06" w:rsidRDefault="0010088C" w:rsidP="00256FB9">
      <w:pPr>
        <w:pStyle w:val="BodyText"/>
        <w:rPr>
          <w:rFonts w:ascii="Arial" w:hAnsi="Arial" w:cs="Arial"/>
          <w:b/>
          <w:bCs/>
          <w:sz w:val="20"/>
          <w:lang w:val="fr-FR"/>
        </w:rPr>
      </w:pPr>
    </w:p>
    <w:p w14:paraId="2ADCF17C" w14:textId="489DE393" w:rsidR="0081723A" w:rsidRDefault="0081723A" w:rsidP="00256FB9">
      <w:pPr>
        <w:pStyle w:val="BodyText"/>
        <w:rPr>
          <w:rFonts w:ascii="Arial" w:hAnsi="Arial" w:cs="Arial"/>
          <w:sz w:val="20"/>
          <w:lang w:val="ro-RO"/>
        </w:rPr>
      </w:pPr>
      <w:r w:rsidRPr="00A92C1C">
        <w:rPr>
          <w:rFonts w:ascii="Arial" w:hAnsi="Arial" w:cs="Arial"/>
          <w:b/>
          <w:bCs/>
          <w:sz w:val="20"/>
          <w:lang w:val="ro-RO"/>
        </w:rPr>
        <w:t>5.8.1</w:t>
      </w:r>
      <w:r w:rsidRPr="00A92C1C">
        <w:rPr>
          <w:rFonts w:ascii="Arial" w:hAnsi="Arial" w:cs="Arial"/>
          <w:b/>
          <w:bCs/>
          <w:sz w:val="20"/>
          <w:lang w:val="ro-RO"/>
        </w:rPr>
        <w:tab/>
      </w:r>
      <w:r w:rsidRPr="00A92C1C">
        <w:rPr>
          <w:rFonts w:ascii="Arial" w:hAnsi="Arial" w:cs="Arial"/>
          <w:sz w:val="20"/>
          <w:lang w:val="ro-RO"/>
        </w:rPr>
        <w:t>Capacitatea unui segment de drum cu 4 sau mai multe benzi de circulație în condiții de baza (ideale) variază în funcție de viteză de circulație liberă, conform Tabelului 14.</w:t>
      </w:r>
    </w:p>
    <w:p w14:paraId="6C3052C5" w14:textId="77777777" w:rsidR="0010088C" w:rsidRPr="00A92C1C" w:rsidRDefault="0010088C" w:rsidP="00256FB9">
      <w:pPr>
        <w:pStyle w:val="BodyText"/>
        <w:rPr>
          <w:rFonts w:ascii="Arial" w:hAnsi="Arial" w:cs="Arial"/>
          <w:sz w:val="20"/>
          <w:lang w:val="ro-RO"/>
        </w:rPr>
      </w:pPr>
    </w:p>
    <w:p w14:paraId="7928EFD2" w14:textId="14E43DA4" w:rsidR="0081723A" w:rsidRDefault="0081723A" w:rsidP="00256FB9">
      <w:pPr>
        <w:pStyle w:val="BodyText"/>
        <w:jc w:val="center"/>
        <w:rPr>
          <w:rFonts w:ascii="Arial" w:hAnsi="Arial" w:cs="Arial"/>
          <w:b/>
          <w:bCs/>
          <w:sz w:val="20"/>
          <w:lang w:val="ro-RO"/>
        </w:rPr>
      </w:pPr>
      <w:r w:rsidRPr="00A92C1C">
        <w:rPr>
          <w:rFonts w:ascii="Arial" w:hAnsi="Arial" w:cs="Arial"/>
          <w:b/>
          <w:bCs/>
          <w:sz w:val="20"/>
          <w:lang w:val="ro-RO"/>
        </w:rPr>
        <w:t>Tabelul 14 - Capacitatea unui segment de bază de drum</w:t>
      </w:r>
      <w:r w:rsidRPr="00A92C1C">
        <w:rPr>
          <w:rFonts w:ascii="Arial" w:hAnsi="Arial" w:cs="Arial"/>
          <w:b/>
          <w:bCs/>
          <w:sz w:val="20"/>
          <w:lang w:val="ro-RO"/>
        </w:rPr>
        <w:br/>
        <w:t>cu 4 sau mai multe benzi</w:t>
      </w:r>
    </w:p>
    <w:p w14:paraId="131D699D" w14:textId="77777777" w:rsidR="0010088C" w:rsidRPr="00A92C1C" w:rsidRDefault="0010088C" w:rsidP="00256FB9">
      <w:pPr>
        <w:pStyle w:val="BodyText"/>
        <w:jc w:val="center"/>
        <w:rPr>
          <w:rFonts w:ascii="Arial" w:hAnsi="Arial" w:cs="Arial"/>
          <w:b/>
          <w:bCs/>
          <w:sz w:val="20"/>
          <w:lang w:val="ro-RO"/>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2246"/>
        <w:gridCol w:w="2851"/>
      </w:tblGrid>
      <w:tr w:rsidR="0081723A" w:rsidRPr="003431C9" w14:paraId="65E0EE42" w14:textId="77777777" w:rsidTr="003431C9">
        <w:trPr>
          <w:trHeight w:hRule="exact" w:val="538"/>
          <w:jc w:val="center"/>
        </w:trPr>
        <w:tc>
          <w:tcPr>
            <w:tcW w:w="2246" w:type="dxa"/>
            <w:tcBorders>
              <w:top w:val="single" w:sz="4" w:space="0" w:color="auto"/>
              <w:left w:val="single" w:sz="4" w:space="0" w:color="auto"/>
            </w:tcBorders>
            <w:shd w:val="clear" w:color="auto" w:fill="FFFFFF"/>
            <w:vAlign w:val="center"/>
          </w:tcPr>
          <w:p w14:paraId="328539F6" w14:textId="77777777" w:rsidR="0081723A" w:rsidRPr="003431C9" w:rsidRDefault="0081723A" w:rsidP="003431C9">
            <w:pPr>
              <w:pStyle w:val="Other0"/>
              <w:shd w:val="clear" w:color="auto" w:fill="auto"/>
              <w:spacing w:line="240" w:lineRule="auto"/>
              <w:ind w:firstLine="0"/>
              <w:jc w:val="center"/>
              <w:rPr>
                <w:rFonts w:ascii="Arial" w:hAnsi="Arial" w:cs="Arial"/>
                <w:sz w:val="20"/>
                <w:szCs w:val="20"/>
                <w:lang w:val="ro-RO"/>
              </w:rPr>
            </w:pPr>
            <w:r w:rsidRPr="003431C9">
              <w:rPr>
                <w:rFonts w:ascii="Arial" w:hAnsi="Arial" w:cs="Arial"/>
                <w:sz w:val="20"/>
                <w:szCs w:val="20"/>
                <w:lang w:val="ro-RO"/>
              </w:rPr>
              <w:t>Viteza de circulație liberă (km/oră)</w:t>
            </w:r>
          </w:p>
        </w:tc>
        <w:tc>
          <w:tcPr>
            <w:tcW w:w="2851" w:type="dxa"/>
            <w:tcBorders>
              <w:top w:val="single" w:sz="4" w:space="0" w:color="auto"/>
              <w:left w:val="single" w:sz="4" w:space="0" w:color="auto"/>
              <w:right w:val="single" w:sz="4" w:space="0" w:color="auto"/>
            </w:tcBorders>
            <w:shd w:val="clear" w:color="auto" w:fill="FFFFFF"/>
            <w:vAlign w:val="center"/>
          </w:tcPr>
          <w:p w14:paraId="3C0D50C8" w14:textId="121875CE" w:rsidR="0081723A" w:rsidRPr="003431C9" w:rsidRDefault="0081723A" w:rsidP="003431C9">
            <w:pPr>
              <w:pStyle w:val="Other0"/>
              <w:shd w:val="clear" w:color="auto" w:fill="auto"/>
              <w:spacing w:line="240" w:lineRule="auto"/>
              <w:ind w:firstLine="0"/>
              <w:jc w:val="center"/>
              <w:rPr>
                <w:rFonts w:ascii="Arial" w:hAnsi="Arial" w:cs="Arial"/>
                <w:sz w:val="20"/>
                <w:szCs w:val="20"/>
                <w:lang w:val="ro-RO"/>
              </w:rPr>
            </w:pPr>
            <w:r w:rsidRPr="003431C9">
              <w:rPr>
                <w:rFonts w:ascii="Arial" w:hAnsi="Arial" w:cs="Arial"/>
                <w:sz w:val="20"/>
                <w:szCs w:val="20"/>
                <w:lang w:val="ro-RO"/>
              </w:rPr>
              <w:t>Capacitatea de circulație (ve</w:t>
            </w:r>
            <w:r w:rsidR="003431C9">
              <w:rPr>
                <w:rFonts w:ascii="Arial" w:hAnsi="Arial" w:cs="Arial"/>
                <w:sz w:val="20"/>
                <w:szCs w:val="20"/>
                <w:lang w:val="ro-RO"/>
              </w:rPr>
              <w:t>h.</w:t>
            </w:r>
            <w:r w:rsidR="00A73178">
              <w:rPr>
                <w:rFonts w:ascii="Arial" w:hAnsi="Arial" w:cs="Arial"/>
                <w:sz w:val="20"/>
                <w:szCs w:val="20"/>
                <w:lang w:val="ro-RO"/>
              </w:rPr>
              <w:t>et</w:t>
            </w:r>
            <w:r w:rsidR="00A73178" w:rsidRPr="00A73178">
              <w:rPr>
                <w:rFonts w:ascii="Arial" w:hAnsi="Arial" w:cs="Arial"/>
                <w:sz w:val="20"/>
                <w:szCs w:val="20"/>
              </w:rPr>
              <w:t>.</w:t>
            </w:r>
            <w:r w:rsidRPr="003431C9">
              <w:rPr>
                <w:rFonts w:ascii="Arial" w:hAnsi="Arial" w:cs="Arial"/>
                <w:sz w:val="20"/>
                <w:szCs w:val="20"/>
                <w:lang w:val="ro-RO"/>
              </w:rPr>
              <w:t>/oră/bandă)</w:t>
            </w:r>
          </w:p>
        </w:tc>
      </w:tr>
      <w:tr w:rsidR="0081723A" w:rsidRPr="00A92C1C" w14:paraId="2CFF0FEB" w14:textId="77777777" w:rsidTr="00A92C1C">
        <w:trPr>
          <w:trHeight w:hRule="exact" w:val="394"/>
          <w:jc w:val="center"/>
        </w:trPr>
        <w:tc>
          <w:tcPr>
            <w:tcW w:w="2246" w:type="dxa"/>
            <w:tcBorders>
              <w:top w:val="single" w:sz="4" w:space="0" w:color="auto"/>
              <w:left w:val="single" w:sz="4" w:space="0" w:color="auto"/>
            </w:tcBorders>
            <w:shd w:val="clear" w:color="auto" w:fill="FFFFFF"/>
            <w:vAlign w:val="center"/>
          </w:tcPr>
          <w:p w14:paraId="01213F82"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rPr>
            </w:pPr>
            <w:r w:rsidRPr="00A92C1C">
              <w:rPr>
                <w:rFonts w:ascii="Arial" w:hAnsi="Arial" w:cs="Arial"/>
                <w:sz w:val="20"/>
                <w:szCs w:val="20"/>
              </w:rPr>
              <w:t>100</w:t>
            </w:r>
          </w:p>
        </w:tc>
        <w:tc>
          <w:tcPr>
            <w:tcW w:w="2851" w:type="dxa"/>
            <w:tcBorders>
              <w:top w:val="single" w:sz="4" w:space="0" w:color="auto"/>
              <w:left w:val="single" w:sz="4" w:space="0" w:color="auto"/>
              <w:right w:val="single" w:sz="4" w:space="0" w:color="auto"/>
            </w:tcBorders>
            <w:shd w:val="clear" w:color="auto" w:fill="FFFFFF"/>
            <w:vAlign w:val="center"/>
          </w:tcPr>
          <w:p w14:paraId="738E166C"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rPr>
            </w:pPr>
            <w:r w:rsidRPr="00A92C1C">
              <w:rPr>
                <w:rFonts w:ascii="Arial" w:hAnsi="Arial" w:cs="Arial"/>
                <w:sz w:val="20"/>
                <w:szCs w:val="20"/>
              </w:rPr>
              <w:t>2.200</w:t>
            </w:r>
          </w:p>
        </w:tc>
      </w:tr>
      <w:tr w:rsidR="0081723A" w:rsidRPr="00A92C1C" w14:paraId="77274BF3" w14:textId="77777777" w:rsidTr="00A92C1C">
        <w:trPr>
          <w:trHeight w:hRule="exact" w:val="398"/>
          <w:jc w:val="center"/>
        </w:trPr>
        <w:tc>
          <w:tcPr>
            <w:tcW w:w="2246" w:type="dxa"/>
            <w:tcBorders>
              <w:top w:val="single" w:sz="4" w:space="0" w:color="auto"/>
              <w:left w:val="single" w:sz="4" w:space="0" w:color="auto"/>
            </w:tcBorders>
            <w:shd w:val="clear" w:color="auto" w:fill="FFFFFF"/>
            <w:vAlign w:val="center"/>
          </w:tcPr>
          <w:p w14:paraId="501271ED"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rPr>
            </w:pPr>
            <w:r w:rsidRPr="00A92C1C">
              <w:rPr>
                <w:rFonts w:ascii="Arial" w:hAnsi="Arial" w:cs="Arial"/>
                <w:sz w:val="20"/>
                <w:szCs w:val="20"/>
              </w:rPr>
              <w:t>90</w:t>
            </w:r>
          </w:p>
        </w:tc>
        <w:tc>
          <w:tcPr>
            <w:tcW w:w="2851" w:type="dxa"/>
            <w:tcBorders>
              <w:top w:val="single" w:sz="4" w:space="0" w:color="auto"/>
              <w:left w:val="single" w:sz="4" w:space="0" w:color="auto"/>
              <w:right w:val="single" w:sz="4" w:space="0" w:color="auto"/>
            </w:tcBorders>
            <w:shd w:val="clear" w:color="auto" w:fill="FFFFFF"/>
            <w:vAlign w:val="center"/>
          </w:tcPr>
          <w:p w14:paraId="6EA97CD8"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rPr>
            </w:pPr>
            <w:r w:rsidRPr="00A92C1C">
              <w:rPr>
                <w:rFonts w:ascii="Arial" w:hAnsi="Arial" w:cs="Arial"/>
                <w:sz w:val="20"/>
                <w:szCs w:val="20"/>
              </w:rPr>
              <w:t>2.100</w:t>
            </w:r>
          </w:p>
        </w:tc>
      </w:tr>
      <w:tr w:rsidR="0081723A" w:rsidRPr="00A92C1C" w14:paraId="171D8797" w14:textId="77777777" w:rsidTr="00A92C1C">
        <w:trPr>
          <w:trHeight w:hRule="exact" w:val="403"/>
          <w:jc w:val="center"/>
        </w:trPr>
        <w:tc>
          <w:tcPr>
            <w:tcW w:w="2246" w:type="dxa"/>
            <w:tcBorders>
              <w:top w:val="single" w:sz="4" w:space="0" w:color="auto"/>
              <w:left w:val="single" w:sz="4" w:space="0" w:color="auto"/>
            </w:tcBorders>
            <w:shd w:val="clear" w:color="auto" w:fill="FFFFFF"/>
            <w:vAlign w:val="center"/>
          </w:tcPr>
          <w:p w14:paraId="39998F41"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rPr>
            </w:pPr>
            <w:r w:rsidRPr="00A92C1C">
              <w:rPr>
                <w:rFonts w:ascii="Arial" w:hAnsi="Arial" w:cs="Arial"/>
                <w:sz w:val="20"/>
                <w:szCs w:val="20"/>
              </w:rPr>
              <w:t>80</w:t>
            </w:r>
          </w:p>
        </w:tc>
        <w:tc>
          <w:tcPr>
            <w:tcW w:w="2851" w:type="dxa"/>
            <w:tcBorders>
              <w:top w:val="single" w:sz="4" w:space="0" w:color="auto"/>
              <w:left w:val="single" w:sz="4" w:space="0" w:color="auto"/>
              <w:right w:val="single" w:sz="4" w:space="0" w:color="auto"/>
            </w:tcBorders>
            <w:shd w:val="clear" w:color="auto" w:fill="FFFFFF"/>
            <w:vAlign w:val="center"/>
          </w:tcPr>
          <w:p w14:paraId="531992B2"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rPr>
            </w:pPr>
            <w:r w:rsidRPr="00A92C1C">
              <w:rPr>
                <w:rFonts w:ascii="Arial" w:hAnsi="Arial" w:cs="Arial"/>
                <w:sz w:val="20"/>
                <w:szCs w:val="20"/>
              </w:rPr>
              <w:t>2.000</w:t>
            </w:r>
          </w:p>
        </w:tc>
      </w:tr>
      <w:tr w:rsidR="0081723A" w:rsidRPr="00A92C1C" w14:paraId="007F8DFF" w14:textId="77777777" w:rsidTr="00A92C1C">
        <w:trPr>
          <w:trHeight w:hRule="exact" w:val="398"/>
          <w:jc w:val="center"/>
        </w:trPr>
        <w:tc>
          <w:tcPr>
            <w:tcW w:w="2246" w:type="dxa"/>
            <w:tcBorders>
              <w:top w:val="single" w:sz="4" w:space="0" w:color="auto"/>
              <w:left w:val="single" w:sz="4" w:space="0" w:color="auto"/>
            </w:tcBorders>
            <w:shd w:val="clear" w:color="auto" w:fill="FFFFFF"/>
            <w:vAlign w:val="center"/>
          </w:tcPr>
          <w:p w14:paraId="62E765EC"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rPr>
            </w:pPr>
            <w:r w:rsidRPr="00A92C1C">
              <w:rPr>
                <w:rFonts w:ascii="Arial" w:hAnsi="Arial" w:cs="Arial"/>
                <w:sz w:val="20"/>
                <w:szCs w:val="20"/>
              </w:rPr>
              <w:t>70</w:t>
            </w:r>
          </w:p>
        </w:tc>
        <w:tc>
          <w:tcPr>
            <w:tcW w:w="2851" w:type="dxa"/>
            <w:tcBorders>
              <w:top w:val="single" w:sz="4" w:space="0" w:color="auto"/>
              <w:left w:val="single" w:sz="4" w:space="0" w:color="auto"/>
              <w:right w:val="single" w:sz="4" w:space="0" w:color="auto"/>
            </w:tcBorders>
            <w:shd w:val="clear" w:color="auto" w:fill="FFFFFF"/>
            <w:vAlign w:val="center"/>
          </w:tcPr>
          <w:p w14:paraId="623E062B"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rPr>
            </w:pPr>
            <w:r w:rsidRPr="00A92C1C">
              <w:rPr>
                <w:rFonts w:ascii="Arial" w:hAnsi="Arial" w:cs="Arial"/>
                <w:sz w:val="20"/>
                <w:szCs w:val="20"/>
              </w:rPr>
              <w:t>1.900</w:t>
            </w:r>
          </w:p>
        </w:tc>
      </w:tr>
      <w:tr w:rsidR="0081723A" w:rsidRPr="00A92C1C" w14:paraId="1B7EADEE" w14:textId="77777777" w:rsidTr="00A92C1C">
        <w:trPr>
          <w:trHeight w:hRule="exact" w:val="403"/>
          <w:jc w:val="center"/>
        </w:trPr>
        <w:tc>
          <w:tcPr>
            <w:tcW w:w="2246" w:type="dxa"/>
            <w:tcBorders>
              <w:top w:val="single" w:sz="4" w:space="0" w:color="auto"/>
              <w:left w:val="single" w:sz="4" w:space="0" w:color="auto"/>
            </w:tcBorders>
            <w:shd w:val="clear" w:color="auto" w:fill="FFFFFF"/>
            <w:vAlign w:val="center"/>
          </w:tcPr>
          <w:p w14:paraId="3877121B"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rPr>
            </w:pPr>
            <w:r w:rsidRPr="00A92C1C">
              <w:rPr>
                <w:rFonts w:ascii="Arial" w:hAnsi="Arial" w:cs="Arial"/>
                <w:sz w:val="20"/>
                <w:szCs w:val="20"/>
              </w:rPr>
              <w:t>60</w:t>
            </w:r>
          </w:p>
        </w:tc>
        <w:tc>
          <w:tcPr>
            <w:tcW w:w="2851" w:type="dxa"/>
            <w:tcBorders>
              <w:top w:val="single" w:sz="4" w:space="0" w:color="auto"/>
              <w:left w:val="single" w:sz="4" w:space="0" w:color="auto"/>
              <w:right w:val="single" w:sz="4" w:space="0" w:color="auto"/>
            </w:tcBorders>
            <w:shd w:val="clear" w:color="auto" w:fill="FFFFFF"/>
            <w:vAlign w:val="center"/>
          </w:tcPr>
          <w:p w14:paraId="4AFE5E91"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rPr>
            </w:pPr>
            <w:r w:rsidRPr="00A92C1C">
              <w:rPr>
                <w:rFonts w:ascii="Arial" w:hAnsi="Arial" w:cs="Arial"/>
                <w:sz w:val="20"/>
                <w:szCs w:val="20"/>
              </w:rPr>
              <w:t>1.800</w:t>
            </w:r>
          </w:p>
        </w:tc>
      </w:tr>
      <w:tr w:rsidR="0081723A" w:rsidRPr="00A92C1C" w14:paraId="22155E1E" w14:textId="77777777" w:rsidTr="00A92C1C">
        <w:trPr>
          <w:trHeight w:hRule="exact" w:val="418"/>
          <w:jc w:val="center"/>
        </w:trPr>
        <w:tc>
          <w:tcPr>
            <w:tcW w:w="2246" w:type="dxa"/>
            <w:tcBorders>
              <w:top w:val="single" w:sz="4" w:space="0" w:color="auto"/>
              <w:left w:val="single" w:sz="4" w:space="0" w:color="auto"/>
              <w:bottom w:val="single" w:sz="4" w:space="0" w:color="auto"/>
            </w:tcBorders>
            <w:shd w:val="clear" w:color="auto" w:fill="FFFFFF"/>
            <w:vAlign w:val="center"/>
          </w:tcPr>
          <w:p w14:paraId="65E3415A"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rPr>
            </w:pPr>
            <w:r w:rsidRPr="00A92C1C">
              <w:rPr>
                <w:rFonts w:ascii="Arial" w:hAnsi="Arial" w:cs="Arial"/>
                <w:sz w:val="20"/>
                <w:szCs w:val="20"/>
              </w:rPr>
              <w:t>50</w:t>
            </w:r>
          </w:p>
        </w:tc>
        <w:tc>
          <w:tcPr>
            <w:tcW w:w="2851" w:type="dxa"/>
            <w:tcBorders>
              <w:top w:val="single" w:sz="4" w:space="0" w:color="auto"/>
              <w:left w:val="single" w:sz="4" w:space="0" w:color="auto"/>
              <w:bottom w:val="single" w:sz="4" w:space="0" w:color="auto"/>
              <w:right w:val="single" w:sz="4" w:space="0" w:color="auto"/>
            </w:tcBorders>
            <w:shd w:val="clear" w:color="auto" w:fill="FFFFFF"/>
            <w:vAlign w:val="center"/>
          </w:tcPr>
          <w:p w14:paraId="5A4EF4E2"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rPr>
            </w:pPr>
            <w:r w:rsidRPr="00A92C1C">
              <w:rPr>
                <w:rFonts w:ascii="Arial" w:hAnsi="Arial" w:cs="Arial"/>
                <w:sz w:val="20"/>
                <w:szCs w:val="20"/>
              </w:rPr>
              <w:t>1.700</w:t>
            </w:r>
          </w:p>
        </w:tc>
      </w:tr>
    </w:tbl>
    <w:p w14:paraId="28C85A79" w14:textId="77777777" w:rsidR="0081723A" w:rsidRPr="00A92C1C" w:rsidRDefault="0081723A" w:rsidP="00256FB9">
      <w:pPr>
        <w:tabs>
          <w:tab w:val="left" w:pos="567"/>
        </w:tabs>
        <w:spacing w:after="0" w:line="240" w:lineRule="auto"/>
        <w:rPr>
          <w:rFonts w:ascii="Arial" w:hAnsi="Arial" w:cs="Arial"/>
          <w:sz w:val="20"/>
          <w:szCs w:val="20"/>
        </w:rPr>
      </w:pPr>
    </w:p>
    <w:p w14:paraId="2943A8ED" w14:textId="0D21BC17" w:rsidR="0081723A" w:rsidRDefault="0081723A" w:rsidP="00256FB9">
      <w:pPr>
        <w:pStyle w:val="BodyText"/>
        <w:widowControl w:val="0"/>
        <w:rPr>
          <w:rFonts w:ascii="Arial" w:hAnsi="Arial" w:cs="Arial"/>
          <w:sz w:val="20"/>
          <w:lang w:val="ro-RO"/>
        </w:rPr>
      </w:pPr>
      <w:r w:rsidRPr="00A92C1C">
        <w:rPr>
          <w:rFonts w:ascii="Arial" w:hAnsi="Arial" w:cs="Arial"/>
          <w:b/>
          <w:bCs/>
          <w:sz w:val="20"/>
          <w:lang w:val="ro-RO"/>
        </w:rPr>
        <w:t>5.8.2</w:t>
      </w:r>
      <w:r w:rsidRPr="00A92C1C">
        <w:rPr>
          <w:rFonts w:ascii="Arial" w:hAnsi="Arial" w:cs="Arial"/>
          <w:sz w:val="20"/>
          <w:lang w:val="ro-RO"/>
        </w:rPr>
        <w:tab/>
        <w:t>Debitul de serviciu pentru care se proiectează drumurile cu 4 sau mai multe benzi de circulație este cel corespunzător nivelului de serviciu D (</w:t>
      </w:r>
      <w:r w:rsidR="007E6234" w:rsidRPr="00A92C1C">
        <w:rPr>
          <w:rFonts w:ascii="Arial" w:hAnsi="Arial" w:cs="Arial"/>
          <w:sz w:val="20"/>
          <w:lang w:val="ro-RO"/>
        </w:rPr>
        <w:t>nivel admisibil/circulație acceptabilă</w:t>
      </w:r>
      <w:r w:rsidRPr="00A92C1C">
        <w:rPr>
          <w:rFonts w:ascii="Arial" w:hAnsi="Arial" w:cs="Arial"/>
          <w:sz w:val="20"/>
          <w:lang w:val="ro-RO"/>
        </w:rPr>
        <w:t>).</w:t>
      </w:r>
    </w:p>
    <w:p w14:paraId="1D326A70" w14:textId="14CBEB88" w:rsidR="0010088C" w:rsidRDefault="0010088C" w:rsidP="00256FB9">
      <w:pPr>
        <w:pStyle w:val="BodyText"/>
        <w:widowControl w:val="0"/>
        <w:rPr>
          <w:rFonts w:ascii="Arial" w:hAnsi="Arial" w:cs="Arial"/>
          <w:sz w:val="20"/>
          <w:lang w:val="ro-RO"/>
        </w:rPr>
      </w:pPr>
    </w:p>
    <w:p w14:paraId="6E178184" w14:textId="77777777" w:rsidR="00AC063E" w:rsidRPr="00A92C1C" w:rsidRDefault="00AC063E" w:rsidP="00256FB9">
      <w:pPr>
        <w:pStyle w:val="BodyText"/>
        <w:widowControl w:val="0"/>
        <w:rPr>
          <w:rFonts w:ascii="Arial" w:hAnsi="Arial" w:cs="Arial"/>
          <w:sz w:val="20"/>
          <w:lang w:val="ro-RO"/>
        </w:rPr>
      </w:pPr>
    </w:p>
    <w:p w14:paraId="23B46530" w14:textId="322A1265" w:rsidR="0081723A" w:rsidRDefault="0081723A" w:rsidP="00256FB9">
      <w:pPr>
        <w:pStyle w:val="BodyText"/>
        <w:widowControl w:val="0"/>
        <w:rPr>
          <w:rFonts w:ascii="Arial" w:hAnsi="Arial" w:cs="Arial"/>
          <w:sz w:val="20"/>
          <w:lang w:val="ro-RO"/>
        </w:rPr>
      </w:pPr>
      <w:r w:rsidRPr="00A92C1C">
        <w:rPr>
          <w:rFonts w:ascii="Arial" w:hAnsi="Arial" w:cs="Arial"/>
          <w:b/>
          <w:bCs/>
          <w:sz w:val="20"/>
          <w:lang w:val="ro-RO"/>
        </w:rPr>
        <w:t>5.8.3</w:t>
      </w:r>
      <w:r w:rsidRPr="00A92C1C">
        <w:rPr>
          <w:rFonts w:ascii="Arial" w:hAnsi="Arial" w:cs="Arial"/>
          <w:sz w:val="20"/>
          <w:lang w:val="ro-RO"/>
        </w:rPr>
        <w:tab/>
        <w:t>Criteriile pentru evaluarea nivelului de serviciu sunt prezentate în Tabelul 15. Principalul criteriu îl constituie densitatea traficului.</w:t>
      </w:r>
    </w:p>
    <w:p w14:paraId="13108004" w14:textId="77777777" w:rsidR="0010088C" w:rsidRPr="00A92C1C" w:rsidRDefault="0010088C" w:rsidP="00256FB9">
      <w:pPr>
        <w:pStyle w:val="BodyText"/>
        <w:widowControl w:val="0"/>
        <w:rPr>
          <w:rFonts w:ascii="Arial" w:hAnsi="Arial" w:cs="Arial"/>
          <w:sz w:val="20"/>
          <w:lang w:val="ro-RO"/>
        </w:rPr>
      </w:pPr>
    </w:p>
    <w:p w14:paraId="5A9ABB27" w14:textId="7B0BCC53" w:rsidR="0081723A" w:rsidRDefault="0081723A" w:rsidP="00256FB9">
      <w:pPr>
        <w:pStyle w:val="BodyText"/>
        <w:jc w:val="center"/>
        <w:rPr>
          <w:rFonts w:ascii="Arial" w:hAnsi="Arial" w:cs="Arial"/>
          <w:b/>
          <w:bCs/>
          <w:sz w:val="20"/>
          <w:lang w:val="ro-RO"/>
        </w:rPr>
      </w:pPr>
      <w:r w:rsidRPr="00A92C1C">
        <w:rPr>
          <w:rFonts w:ascii="Arial" w:hAnsi="Arial" w:cs="Arial"/>
          <w:b/>
          <w:bCs/>
          <w:sz w:val="20"/>
          <w:lang w:val="ro-RO"/>
        </w:rPr>
        <w:t>Tabelul 15 - Criteriile de evaluare a nivelului de serviciu pentru</w:t>
      </w:r>
      <w:r w:rsidRPr="00A92C1C">
        <w:rPr>
          <w:rFonts w:ascii="Arial" w:hAnsi="Arial" w:cs="Arial"/>
          <w:b/>
          <w:bCs/>
          <w:sz w:val="20"/>
          <w:lang w:val="ro-RO"/>
        </w:rPr>
        <w:br/>
        <w:t>drumurile cu 4 sau mai multe benzi de circulație</w:t>
      </w:r>
    </w:p>
    <w:p w14:paraId="0EAA992C" w14:textId="77777777" w:rsidR="0010088C" w:rsidRPr="00A92C1C" w:rsidRDefault="0010088C" w:rsidP="00256FB9">
      <w:pPr>
        <w:pStyle w:val="BodyText"/>
        <w:jc w:val="center"/>
        <w:rPr>
          <w:rFonts w:ascii="Arial" w:hAnsi="Arial" w:cs="Arial"/>
          <w:b/>
          <w:bCs/>
          <w:sz w:val="20"/>
          <w:lang w:val="ro-RO"/>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2552"/>
        <w:gridCol w:w="3544"/>
        <w:gridCol w:w="567"/>
        <w:gridCol w:w="567"/>
        <w:gridCol w:w="567"/>
        <w:gridCol w:w="567"/>
        <w:gridCol w:w="567"/>
      </w:tblGrid>
      <w:tr w:rsidR="0081723A" w:rsidRPr="00A73178" w14:paraId="4B61B6DE" w14:textId="77777777" w:rsidTr="00A73178">
        <w:trPr>
          <w:trHeight w:hRule="exact" w:val="387"/>
          <w:jc w:val="center"/>
        </w:trPr>
        <w:tc>
          <w:tcPr>
            <w:tcW w:w="2552" w:type="dxa"/>
            <w:vMerge w:val="restart"/>
            <w:tcBorders>
              <w:top w:val="single" w:sz="4" w:space="0" w:color="auto"/>
              <w:left w:val="single" w:sz="4" w:space="0" w:color="auto"/>
            </w:tcBorders>
            <w:shd w:val="clear" w:color="auto" w:fill="FFFFFF"/>
            <w:vAlign w:val="center"/>
          </w:tcPr>
          <w:p w14:paraId="7D0AA367" w14:textId="77777777" w:rsidR="0081723A" w:rsidRPr="00A73178" w:rsidRDefault="0081723A" w:rsidP="00256FB9">
            <w:pPr>
              <w:pStyle w:val="Other0"/>
              <w:shd w:val="clear" w:color="auto" w:fill="auto"/>
              <w:spacing w:line="240" w:lineRule="auto"/>
              <w:ind w:right="21" w:firstLine="0"/>
              <w:jc w:val="center"/>
              <w:rPr>
                <w:rFonts w:ascii="Arial" w:hAnsi="Arial" w:cs="Arial"/>
                <w:sz w:val="20"/>
                <w:szCs w:val="20"/>
                <w:lang w:val="ro-RO"/>
              </w:rPr>
            </w:pPr>
            <w:r w:rsidRPr="00A73178">
              <w:rPr>
                <w:rFonts w:ascii="Arial" w:hAnsi="Arial" w:cs="Arial"/>
                <w:sz w:val="20"/>
                <w:szCs w:val="20"/>
                <w:lang w:val="ro-RO"/>
              </w:rPr>
              <w:t>Viteza de circulație liberă (km/oră)</w:t>
            </w:r>
          </w:p>
        </w:tc>
        <w:tc>
          <w:tcPr>
            <w:tcW w:w="3544" w:type="dxa"/>
            <w:vMerge w:val="restart"/>
            <w:tcBorders>
              <w:top w:val="single" w:sz="4" w:space="0" w:color="auto"/>
              <w:left w:val="single" w:sz="4" w:space="0" w:color="auto"/>
            </w:tcBorders>
            <w:shd w:val="clear" w:color="auto" w:fill="FFFFFF"/>
            <w:vAlign w:val="center"/>
          </w:tcPr>
          <w:p w14:paraId="1C2B9743" w14:textId="77777777" w:rsidR="0081723A" w:rsidRPr="00A73178" w:rsidRDefault="0081723A" w:rsidP="00256FB9">
            <w:pPr>
              <w:pStyle w:val="Other0"/>
              <w:shd w:val="clear" w:color="auto" w:fill="auto"/>
              <w:spacing w:line="240" w:lineRule="auto"/>
              <w:ind w:firstLine="0"/>
              <w:jc w:val="center"/>
              <w:rPr>
                <w:rFonts w:ascii="Arial" w:hAnsi="Arial" w:cs="Arial"/>
                <w:sz w:val="20"/>
                <w:szCs w:val="20"/>
                <w:lang w:val="ro-RO"/>
              </w:rPr>
            </w:pPr>
            <w:r w:rsidRPr="00A73178">
              <w:rPr>
                <w:rFonts w:ascii="Arial" w:hAnsi="Arial" w:cs="Arial"/>
                <w:sz w:val="20"/>
                <w:szCs w:val="20"/>
                <w:lang w:val="ro-RO"/>
              </w:rPr>
              <w:t>Criteriul</w:t>
            </w:r>
          </w:p>
        </w:tc>
        <w:tc>
          <w:tcPr>
            <w:tcW w:w="2835" w:type="dxa"/>
            <w:gridSpan w:val="5"/>
            <w:tcBorders>
              <w:top w:val="single" w:sz="4" w:space="0" w:color="auto"/>
              <w:left w:val="single" w:sz="4" w:space="0" w:color="auto"/>
              <w:right w:val="single" w:sz="4" w:space="0" w:color="auto"/>
            </w:tcBorders>
            <w:shd w:val="clear" w:color="auto" w:fill="FFFFFF"/>
            <w:vAlign w:val="center"/>
          </w:tcPr>
          <w:p w14:paraId="4F56AE18" w14:textId="77777777" w:rsidR="0081723A" w:rsidRPr="00A73178" w:rsidRDefault="0081723A" w:rsidP="00256FB9">
            <w:pPr>
              <w:pStyle w:val="Other0"/>
              <w:shd w:val="clear" w:color="auto" w:fill="auto"/>
              <w:spacing w:line="240" w:lineRule="auto"/>
              <w:ind w:firstLine="0"/>
              <w:jc w:val="center"/>
              <w:rPr>
                <w:rFonts w:ascii="Arial" w:hAnsi="Arial" w:cs="Arial"/>
                <w:sz w:val="20"/>
                <w:szCs w:val="20"/>
                <w:lang w:val="ro-RO"/>
              </w:rPr>
            </w:pPr>
            <w:r w:rsidRPr="00A73178">
              <w:rPr>
                <w:rFonts w:ascii="Arial" w:hAnsi="Arial" w:cs="Arial"/>
                <w:sz w:val="20"/>
                <w:szCs w:val="20"/>
                <w:lang w:val="ro-RO"/>
              </w:rPr>
              <w:t>Nivelul de serviciu</w:t>
            </w:r>
          </w:p>
        </w:tc>
      </w:tr>
      <w:tr w:rsidR="0081723A" w:rsidRPr="00A73178" w14:paraId="5B55B91C" w14:textId="77777777" w:rsidTr="00A73178">
        <w:trPr>
          <w:trHeight w:hRule="exact" w:val="421"/>
          <w:jc w:val="center"/>
        </w:trPr>
        <w:tc>
          <w:tcPr>
            <w:tcW w:w="2552" w:type="dxa"/>
            <w:vMerge/>
            <w:tcBorders>
              <w:left w:val="single" w:sz="4" w:space="0" w:color="auto"/>
            </w:tcBorders>
            <w:shd w:val="clear" w:color="auto" w:fill="FFFFFF"/>
            <w:vAlign w:val="center"/>
          </w:tcPr>
          <w:p w14:paraId="7EB14EEB" w14:textId="77777777" w:rsidR="0081723A" w:rsidRPr="00A73178" w:rsidRDefault="0081723A" w:rsidP="00256FB9">
            <w:pPr>
              <w:spacing w:after="0" w:line="240" w:lineRule="auto"/>
              <w:ind w:right="21"/>
              <w:jc w:val="center"/>
              <w:rPr>
                <w:rFonts w:ascii="Arial" w:hAnsi="Arial" w:cs="Arial"/>
                <w:sz w:val="20"/>
                <w:szCs w:val="20"/>
              </w:rPr>
            </w:pPr>
          </w:p>
        </w:tc>
        <w:tc>
          <w:tcPr>
            <w:tcW w:w="3544" w:type="dxa"/>
            <w:vMerge/>
            <w:tcBorders>
              <w:left w:val="single" w:sz="4" w:space="0" w:color="auto"/>
            </w:tcBorders>
            <w:shd w:val="clear" w:color="auto" w:fill="FFFFFF"/>
            <w:vAlign w:val="center"/>
          </w:tcPr>
          <w:p w14:paraId="732D7944" w14:textId="77777777" w:rsidR="0081723A" w:rsidRPr="00A73178" w:rsidRDefault="0081723A" w:rsidP="00256FB9">
            <w:pPr>
              <w:spacing w:after="0" w:line="240" w:lineRule="auto"/>
              <w:rPr>
                <w:rFonts w:ascii="Arial" w:hAnsi="Arial" w:cs="Arial"/>
                <w:sz w:val="20"/>
                <w:szCs w:val="20"/>
              </w:rPr>
            </w:pPr>
          </w:p>
        </w:tc>
        <w:tc>
          <w:tcPr>
            <w:tcW w:w="567" w:type="dxa"/>
            <w:tcBorders>
              <w:top w:val="single" w:sz="4" w:space="0" w:color="auto"/>
              <w:left w:val="single" w:sz="4" w:space="0" w:color="auto"/>
            </w:tcBorders>
            <w:shd w:val="clear" w:color="auto" w:fill="FFFFFF"/>
            <w:vAlign w:val="center"/>
          </w:tcPr>
          <w:p w14:paraId="3292151F" w14:textId="77777777" w:rsidR="0081723A" w:rsidRPr="00A73178" w:rsidRDefault="0081723A" w:rsidP="00256FB9">
            <w:pPr>
              <w:pStyle w:val="Other0"/>
              <w:shd w:val="clear" w:color="auto" w:fill="auto"/>
              <w:spacing w:line="240" w:lineRule="auto"/>
              <w:ind w:firstLine="0"/>
              <w:jc w:val="center"/>
              <w:rPr>
                <w:rFonts w:ascii="Arial" w:hAnsi="Arial" w:cs="Arial"/>
                <w:sz w:val="20"/>
                <w:szCs w:val="20"/>
                <w:lang w:val="ro-RO"/>
              </w:rPr>
            </w:pPr>
            <w:r w:rsidRPr="00A73178">
              <w:rPr>
                <w:rFonts w:ascii="Arial" w:hAnsi="Arial" w:cs="Arial"/>
                <w:sz w:val="20"/>
                <w:szCs w:val="20"/>
                <w:lang w:val="ro-RO"/>
              </w:rPr>
              <w:t>A</w:t>
            </w:r>
          </w:p>
        </w:tc>
        <w:tc>
          <w:tcPr>
            <w:tcW w:w="567" w:type="dxa"/>
            <w:tcBorders>
              <w:top w:val="single" w:sz="4" w:space="0" w:color="auto"/>
              <w:left w:val="single" w:sz="4" w:space="0" w:color="auto"/>
            </w:tcBorders>
            <w:shd w:val="clear" w:color="auto" w:fill="FFFFFF"/>
            <w:vAlign w:val="center"/>
          </w:tcPr>
          <w:p w14:paraId="29412400" w14:textId="77777777" w:rsidR="0081723A" w:rsidRPr="00A73178" w:rsidRDefault="0081723A" w:rsidP="00256FB9">
            <w:pPr>
              <w:pStyle w:val="Other0"/>
              <w:shd w:val="clear" w:color="auto" w:fill="auto"/>
              <w:spacing w:line="240" w:lineRule="auto"/>
              <w:ind w:firstLine="0"/>
              <w:jc w:val="center"/>
              <w:rPr>
                <w:rFonts w:ascii="Arial" w:hAnsi="Arial" w:cs="Arial"/>
                <w:sz w:val="20"/>
                <w:szCs w:val="20"/>
                <w:lang w:val="ro-RO"/>
              </w:rPr>
            </w:pPr>
            <w:r w:rsidRPr="00A73178">
              <w:rPr>
                <w:rFonts w:ascii="Arial" w:hAnsi="Arial" w:cs="Arial"/>
                <w:sz w:val="20"/>
                <w:szCs w:val="20"/>
                <w:lang w:val="ro-RO"/>
              </w:rPr>
              <w:t>B</w:t>
            </w:r>
          </w:p>
        </w:tc>
        <w:tc>
          <w:tcPr>
            <w:tcW w:w="567" w:type="dxa"/>
            <w:tcBorders>
              <w:top w:val="single" w:sz="4" w:space="0" w:color="auto"/>
              <w:left w:val="single" w:sz="4" w:space="0" w:color="auto"/>
            </w:tcBorders>
            <w:shd w:val="clear" w:color="auto" w:fill="FFFFFF"/>
            <w:vAlign w:val="center"/>
          </w:tcPr>
          <w:p w14:paraId="430ED064" w14:textId="77777777" w:rsidR="0081723A" w:rsidRPr="00A73178" w:rsidRDefault="0081723A" w:rsidP="00256FB9">
            <w:pPr>
              <w:pStyle w:val="Other0"/>
              <w:shd w:val="clear" w:color="auto" w:fill="auto"/>
              <w:spacing w:line="240" w:lineRule="auto"/>
              <w:ind w:firstLine="0"/>
              <w:jc w:val="center"/>
              <w:rPr>
                <w:rFonts w:ascii="Arial" w:hAnsi="Arial" w:cs="Arial"/>
                <w:sz w:val="20"/>
                <w:szCs w:val="20"/>
                <w:lang w:val="ro-RO"/>
              </w:rPr>
            </w:pPr>
            <w:r w:rsidRPr="00A73178">
              <w:rPr>
                <w:rFonts w:ascii="Arial" w:hAnsi="Arial" w:cs="Arial"/>
                <w:sz w:val="20"/>
                <w:szCs w:val="20"/>
                <w:lang w:val="ro-RO"/>
              </w:rPr>
              <w:t>C</w:t>
            </w:r>
          </w:p>
        </w:tc>
        <w:tc>
          <w:tcPr>
            <w:tcW w:w="567" w:type="dxa"/>
            <w:tcBorders>
              <w:top w:val="single" w:sz="4" w:space="0" w:color="auto"/>
              <w:left w:val="single" w:sz="4" w:space="0" w:color="auto"/>
            </w:tcBorders>
            <w:shd w:val="clear" w:color="auto" w:fill="FFFFFF"/>
            <w:vAlign w:val="center"/>
          </w:tcPr>
          <w:p w14:paraId="2A5D759B" w14:textId="77777777" w:rsidR="0081723A" w:rsidRPr="00A73178" w:rsidRDefault="0081723A" w:rsidP="00256FB9">
            <w:pPr>
              <w:pStyle w:val="Other0"/>
              <w:shd w:val="clear" w:color="auto" w:fill="auto"/>
              <w:spacing w:line="240" w:lineRule="auto"/>
              <w:ind w:firstLine="0"/>
              <w:jc w:val="center"/>
              <w:rPr>
                <w:rFonts w:ascii="Arial" w:hAnsi="Arial" w:cs="Arial"/>
                <w:sz w:val="20"/>
                <w:szCs w:val="20"/>
                <w:lang w:val="ro-RO"/>
              </w:rPr>
            </w:pPr>
            <w:r w:rsidRPr="00A73178">
              <w:rPr>
                <w:rFonts w:ascii="Arial" w:hAnsi="Arial" w:cs="Arial"/>
                <w:sz w:val="20"/>
                <w:szCs w:val="20"/>
                <w:lang w:val="ro-RO"/>
              </w:rPr>
              <w:t>D</w:t>
            </w:r>
          </w:p>
        </w:tc>
        <w:tc>
          <w:tcPr>
            <w:tcW w:w="567" w:type="dxa"/>
            <w:tcBorders>
              <w:top w:val="single" w:sz="4" w:space="0" w:color="auto"/>
              <w:left w:val="single" w:sz="4" w:space="0" w:color="auto"/>
              <w:right w:val="single" w:sz="4" w:space="0" w:color="auto"/>
            </w:tcBorders>
            <w:shd w:val="clear" w:color="auto" w:fill="FFFFFF"/>
            <w:vAlign w:val="center"/>
          </w:tcPr>
          <w:p w14:paraId="5E7576A6" w14:textId="77777777" w:rsidR="0081723A" w:rsidRPr="00A73178" w:rsidRDefault="0081723A" w:rsidP="00256FB9">
            <w:pPr>
              <w:pStyle w:val="Other0"/>
              <w:shd w:val="clear" w:color="auto" w:fill="auto"/>
              <w:spacing w:line="240" w:lineRule="auto"/>
              <w:ind w:firstLine="0"/>
              <w:jc w:val="center"/>
              <w:rPr>
                <w:rFonts w:ascii="Arial" w:hAnsi="Arial" w:cs="Arial"/>
                <w:sz w:val="20"/>
                <w:szCs w:val="20"/>
                <w:lang w:val="ro-RO"/>
              </w:rPr>
            </w:pPr>
            <w:r w:rsidRPr="00A73178">
              <w:rPr>
                <w:rFonts w:ascii="Arial" w:hAnsi="Arial" w:cs="Arial"/>
                <w:sz w:val="20"/>
                <w:szCs w:val="20"/>
                <w:lang w:val="ro-RO"/>
              </w:rPr>
              <w:t>E</w:t>
            </w:r>
          </w:p>
        </w:tc>
      </w:tr>
      <w:tr w:rsidR="0081723A" w:rsidRPr="00A92C1C" w14:paraId="60A08C98" w14:textId="77777777" w:rsidTr="00A73178">
        <w:trPr>
          <w:trHeight w:hRule="exact" w:val="567"/>
          <w:jc w:val="center"/>
        </w:trPr>
        <w:tc>
          <w:tcPr>
            <w:tcW w:w="2552" w:type="dxa"/>
            <w:vMerge w:val="restart"/>
            <w:tcBorders>
              <w:top w:val="single" w:sz="4" w:space="0" w:color="auto"/>
              <w:left w:val="single" w:sz="4" w:space="0" w:color="auto"/>
            </w:tcBorders>
            <w:shd w:val="clear" w:color="auto" w:fill="FFFFFF"/>
            <w:vAlign w:val="center"/>
          </w:tcPr>
          <w:p w14:paraId="02AB5C37" w14:textId="77777777" w:rsidR="0081723A" w:rsidRPr="00A92C1C" w:rsidRDefault="0081723A" w:rsidP="00256FB9">
            <w:pPr>
              <w:pStyle w:val="Other0"/>
              <w:shd w:val="clear" w:color="auto" w:fill="auto"/>
              <w:spacing w:line="240" w:lineRule="auto"/>
              <w:ind w:right="21" w:firstLine="0"/>
              <w:jc w:val="center"/>
              <w:rPr>
                <w:rFonts w:ascii="Arial" w:hAnsi="Arial" w:cs="Arial"/>
                <w:sz w:val="20"/>
                <w:szCs w:val="20"/>
                <w:lang w:val="ro-RO"/>
              </w:rPr>
            </w:pPr>
            <w:r w:rsidRPr="00A92C1C">
              <w:rPr>
                <w:rFonts w:ascii="Arial" w:hAnsi="Arial" w:cs="Arial"/>
                <w:sz w:val="20"/>
                <w:szCs w:val="20"/>
                <w:lang w:val="ro-RO"/>
              </w:rPr>
              <w:t>100 km/oră</w:t>
            </w:r>
          </w:p>
        </w:tc>
        <w:tc>
          <w:tcPr>
            <w:tcW w:w="3544" w:type="dxa"/>
            <w:tcBorders>
              <w:top w:val="single" w:sz="4" w:space="0" w:color="auto"/>
              <w:left w:val="single" w:sz="4" w:space="0" w:color="auto"/>
            </w:tcBorders>
            <w:shd w:val="clear" w:color="auto" w:fill="FFFFFF"/>
            <w:vAlign w:val="center"/>
          </w:tcPr>
          <w:p w14:paraId="02FD52D2" w14:textId="01A644CC" w:rsidR="0081723A" w:rsidRPr="00A92C1C" w:rsidRDefault="0081723A" w:rsidP="00A73178">
            <w:pPr>
              <w:pStyle w:val="Other0"/>
              <w:shd w:val="clear" w:color="auto" w:fill="auto"/>
              <w:spacing w:line="240" w:lineRule="auto"/>
              <w:ind w:left="66" w:firstLine="0"/>
              <w:rPr>
                <w:rFonts w:ascii="Arial" w:hAnsi="Arial" w:cs="Arial"/>
                <w:sz w:val="20"/>
                <w:szCs w:val="20"/>
                <w:lang w:val="ro-RO"/>
              </w:rPr>
            </w:pPr>
            <w:r w:rsidRPr="00A92C1C">
              <w:rPr>
                <w:rFonts w:ascii="Arial" w:hAnsi="Arial" w:cs="Arial"/>
                <w:sz w:val="20"/>
                <w:szCs w:val="20"/>
                <w:lang w:val="ro-RO"/>
              </w:rPr>
              <w:t>Densitate maximă (veh. et</w:t>
            </w:r>
            <w:r w:rsidR="00A73178">
              <w:rPr>
                <w:rFonts w:ascii="Arial" w:hAnsi="Arial" w:cs="Arial"/>
                <w:sz w:val="20"/>
                <w:szCs w:val="20"/>
                <w:lang w:val="ro-RO"/>
              </w:rPr>
              <w:t>.</w:t>
            </w:r>
            <w:r w:rsidRPr="00A92C1C">
              <w:rPr>
                <w:rFonts w:ascii="Arial" w:hAnsi="Arial" w:cs="Arial"/>
                <w:sz w:val="20"/>
                <w:szCs w:val="20"/>
                <w:lang w:val="ro-RO"/>
              </w:rPr>
              <w:t>/km/bandă)</w:t>
            </w:r>
          </w:p>
        </w:tc>
        <w:tc>
          <w:tcPr>
            <w:tcW w:w="567" w:type="dxa"/>
            <w:tcBorders>
              <w:top w:val="single" w:sz="4" w:space="0" w:color="auto"/>
              <w:left w:val="single" w:sz="4" w:space="0" w:color="auto"/>
            </w:tcBorders>
            <w:shd w:val="clear" w:color="auto" w:fill="FFFFFF"/>
            <w:vAlign w:val="center"/>
          </w:tcPr>
          <w:p w14:paraId="4B5EF58B"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7</w:t>
            </w:r>
          </w:p>
        </w:tc>
        <w:tc>
          <w:tcPr>
            <w:tcW w:w="567" w:type="dxa"/>
            <w:tcBorders>
              <w:top w:val="single" w:sz="4" w:space="0" w:color="auto"/>
              <w:left w:val="single" w:sz="4" w:space="0" w:color="auto"/>
            </w:tcBorders>
            <w:shd w:val="clear" w:color="auto" w:fill="FFFFFF"/>
            <w:vAlign w:val="center"/>
          </w:tcPr>
          <w:p w14:paraId="14FEA944"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11</w:t>
            </w:r>
          </w:p>
        </w:tc>
        <w:tc>
          <w:tcPr>
            <w:tcW w:w="567" w:type="dxa"/>
            <w:tcBorders>
              <w:top w:val="single" w:sz="4" w:space="0" w:color="auto"/>
              <w:left w:val="single" w:sz="4" w:space="0" w:color="auto"/>
            </w:tcBorders>
            <w:shd w:val="clear" w:color="auto" w:fill="FFFFFF"/>
            <w:vAlign w:val="center"/>
          </w:tcPr>
          <w:p w14:paraId="08B04463"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16</w:t>
            </w:r>
          </w:p>
        </w:tc>
        <w:tc>
          <w:tcPr>
            <w:tcW w:w="567" w:type="dxa"/>
            <w:tcBorders>
              <w:top w:val="single" w:sz="4" w:space="0" w:color="auto"/>
              <w:left w:val="single" w:sz="4" w:space="0" w:color="auto"/>
            </w:tcBorders>
            <w:shd w:val="clear" w:color="auto" w:fill="FFFFFF"/>
            <w:vAlign w:val="center"/>
          </w:tcPr>
          <w:p w14:paraId="6D3C43A8"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22</w:t>
            </w:r>
          </w:p>
        </w:tc>
        <w:tc>
          <w:tcPr>
            <w:tcW w:w="567" w:type="dxa"/>
            <w:tcBorders>
              <w:top w:val="single" w:sz="4" w:space="0" w:color="auto"/>
              <w:left w:val="single" w:sz="4" w:space="0" w:color="auto"/>
              <w:right w:val="single" w:sz="4" w:space="0" w:color="auto"/>
            </w:tcBorders>
            <w:shd w:val="clear" w:color="auto" w:fill="FFFFFF"/>
            <w:vAlign w:val="center"/>
          </w:tcPr>
          <w:p w14:paraId="3BFC7EFD"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25</w:t>
            </w:r>
          </w:p>
        </w:tc>
      </w:tr>
      <w:tr w:rsidR="0081723A" w:rsidRPr="00A92C1C" w14:paraId="68C5827D" w14:textId="77777777" w:rsidTr="00A73178">
        <w:trPr>
          <w:trHeight w:hRule="exact" w:val="393"/>
          <w:jc w:val="center"/>
        </w:trPr>
        <w:tc>
          <w:tcPr>
            <w:tcW w:w="2552" w:type="dxa"/>
            <w:vMerge/>
            <w:tcBorders>
              <w:left w:val="single" w:sz="4" w:space="0" w:color="auto"/>
            </w:tcBorders>
            <w:shd w:val="clear" w:color="auto" w:fill="FFFFFF"/>
            <w:vAlign w:val="center"/>
          </w:tcPr>
          <w:p w14:paraId="0A3E9783" w14:textId="77777777" w:rsidR="0081723A" w:rsidRPr="00A92C1C" w:rsidRDefault="0081723A" w:rsidP="00256FB9">
            <w:pPr>
              <w:spacing w:after="0" w:line="240" w:lineRule="auto"/>
              <w:ind w:right="21"/>
              <w:jc w:val="center"/>
              <w:rPr>
                <w:rFonts w:ascii="Arial" w:hAnsi="Arial" w:cs="Arial"/>
                <w:sz w:val="20"/>
                <w:szCs w:val="20"/>
              </w:rPr>
            </w:pPr>
          </w:p>
        </w:tc>
        <w:tc>
          <w:tcPr>
            <w:tcW w:w="3544" w:type="dxa"/>
            <w:tcBorders>
              <w:top w:val="single" w:sz="4" w:space="0" w:color="auto"/>
              <w:left w:val="single" w:sz="4" w:space="0" w:color="auto"/>
            </w:tcBorders>
            <w:shd w:val="clear" w:color="auto" w:fill="FFFFFF"/>
            <w:vAlign w:val="center"/>
          </w:tcPr>
          <w:p w14:paraId="1E472C79" w14:textId="77777777" w:rsidR="0081723A" w:rsidRPr="00A92C1C" w:rsidRDefault="0081723A" w:rsidP="00A73178">
            <w:pPr>
              <w:pStyle w:val="Other0"/>
              <w:shd w:val="clear" w:color="auto" w:fill="auto"/>
              <w:spacing w:line="240" w:lineRule="auto"/>
              <w:ind w:left="66" w:firstLine="0"/>
              <w:rPr>
                <w:rFonts w:ascii="Arial" w:hAnsi="Arial" w:cs="Arial"/>
                <w:sz w:val="20"/>
                <w:szCs w:val="20"/>
                <w:lang w:val="ro-RO"/>
              </w:rPr>
            </w:pPr>
            <w:r w:rsidRPr="00A92C1C">
              <w:rPr>
                <w:rFonts w:ascii="Arial" w:hAnsi="Arial" w:cs="Arial"/>
                <w:sz w:val="20"/>
                <w:szCs w:val="20"/>
                <w:lang w:val="ro-RO"/>
              </w:rPr>
              <w:t>Viteza medie (km/oră)</w:t>
            </w:r>
          </w:p>
        </w:tc>
        <w:tc>
          <w:tcPr>
            <w:tcW w:w="567" w:type="dxa"/>
            <w:tcBorders>
              <w:top w:val="single" w:sz="4" w:space="0" w:color="auto"/>
              <w:left w:val="single" w:sz="4" w:space="0" w:color="auto"/>
            </w:tcBorders>
            <w:shd w:val="clear" w:color="auto" w:fill="FFFFFF"/>
            <w:vAlign w:val="center"/>
          </w:tcPr>
          <w:p w14:paraId="2B81D40F"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100.0</w:t>
            </w:r>
          </w:p>
        </w:tc>
        <w:tc>
          <w:tcPr>
            <w:tcW w:w="567" w:type="dxa"/>
            <w:tcBorders>
              <w:top w:val="single" w:sz="4" w:space="0" w:color="auto"/>
              <w:left w:val="single" w:sz="4" w:space="0" w:color="auto"/>
            </w:tcBorders>
            <w:shd w:val="clear" w:color="auto" w:fill="FFFFFF"/>
            <w:vAlign w:val="center"/>
          </w:tcPr>
          <w:p w14:paraId="2EB0FC79"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100.0</w:t>
            </w:r>
          </w:p>
        </w:tc>
        <w:tc>
          <w:tcPr>
            <w:tcW w:w="567" w:type="dxa"/>
            <w:tcBorders>
              <w:top w:val="single" w:sz="4" w:space="0" w:color="auto"/>
              <w:left w:val="single" w:sz="4" w:space="0" w:color="auto"/>
            </w:tcBorders>
            <w:shd w:val="clear" w:color="auto" w:fill="FFFFFF"/>
            <w:vAlign w:val="center"/>
          </w:tcPr>
          <w:p w14:paraId="56D26A33"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98.4</w:t>
            </w:r>
          </w:p>
        </w:tc>
        <w:tc>
          <w:tcPr>
            <w:tcW w:w="567" w:type="dxa"/>
            <w:tcBorders>
              <w:top w:val="single" w:sz="4" w:space="0" w:color="auto"/>
              <w:left w:val="single" w:sz="4" w:space="0" w:color="auto"/>
            </w:tcBorders>
            <w:shd w:val="clear" w:color="auto" w:fill="FFFFFF"/>
            <w:vAlign w:val="center"/>
          </w:tcPr>
          <w:p w14:paraId="614101DD"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91.5</w:t>
            </w:r>
          </w:p>
        </w:tc>
        <w:tc>
          <w:tcPr>
            <w:tcW w:w="567" w:type="dxa"/>
            <w:tcBorders>
              <w:top w:val="single" w:sz="4" w:space="0" w:color="auto"/>
              <w:left w:val="single" w:sz="4" w:space="0" w:color="auto"/>
              <w:right w:val="single" w:sz="4" w:space="0" w:color="auto"/>
            </w:tcBorders>
            <w:shd w:val="clear" w:color="auto" w:fill="FFFFFF"/>
            <w:vAlign w:val="center"/>
          </w:tcPr>
          <w:p w14:paraId="15F1653D"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88.0</w:t>
            </w:r>
          </w:p>
        </w:tc>
      </w:tr>
      <w:tr w:rsidR="0081723A" w:rsidRPr="00A92C1C" w14:paraId="35DEE26C" w14:textId="77777777" w:rsidTr="00A73178">
        <w:trPr>
          <w:trHeight w:hRule="exact" w:val="428"/>
          <w:jc w:val="center"/>
        </w:trPr>
        <w:tc>
          <w:tcPr>
            <w:tcW w:w="2552" w:type="dxa"/>
            <w:vMerge/>
            <w:tcBorders>
              <w:left w:val="single" w:sz="4" w:space="0" w:color="auto"/>
            </w:tcBorders>
            <w:shd w:val="clear" w:color="auto" w:fill="FFFFFF"/>
            <w:vAlign w:val="center"/>
          </w:tcPr>
          <w:p w14:paraId="7C2BF17D" w14:textId="77777777" w:rsidR="0081723A" w:rsidRPr="00A92C1C" w:rsidRDefault="0081723A" w:rsidP="00256FB9">
            <w:pPr>
              <w:spacing w:after="0" w:line="240" w:lineRule="auto"/>
              <w:ind w:right="21"/>
              <w:jc w:val="center"/>
              <w:rPr>
                <w:rFonts w:ascii="Arial" w:hAnsi="Arial" w:cs="Arial"/>
                <w:sz w:val="20"/>
                <w:szCs w:val="20"/>
              </w:rPr>
            </w:pPr>
          </w:p>
        </w:tc>
        <w:tc>
          <w:tcPr>
            <w:tcW w:w="3544" w:type="dxa"/>
            <w:tcBorders>
              <w:top w:val="single" w:sz="4" w:space="0" w:color="auto"/>
              <w:left w:val="single" w:sz="4" w:space="0" w:color="auto"/>
            </w:tcBorders>
            <w:shd w:val="clear" w:color="auto" w:fill="FFFFFF"/>
            <w:vAlign w:val="center"/>
          </w:tcPr>
          <w:p w14:paraId="3CDC40D2" w14:textId="77777777" w:rsidR="0081723A" w:rsidRPr="00A92C1C" w:rsidRDefault="0081723A" w:rsidP="00A73178">
            <w:pPr>
              <w:pStyle w:val="Other0"/>
              <w:shd w:val="clear" w:color="auto" w:fill="auto"/>
              <w:spacing w:line="240" w:lineRule="auto"/>
              <w:ind w:left="66" w:firstLine="0"/>
              <w:rPr>
                <w:rFonts w:ascii="Arial" w:hAnsi="Arial" w:cs="Arial"/>
                <w:sz w:val="20"/>
                <w:szCs w:val="20"/>
                <w:lang w:val="ro-RO"/>
              </w:rPr>
            </w:pPr>
            <w:r w:rsidRPr="00A92C1C">
              <w:rPr>
                <w:rFonts w:ascii="Arial" w:hAnsi="Arial" w:cs="Arial"/>
                <w:sz w:val="20"/>
                <w:szCs w:val="20"/>
                <w:lang w:val="ro-RO"/>
              </w:rPr>
              <w:t>Raportul maxim volum/capacitate</w:t>
            </w:r>
          </w:p>
        </w:tc>
        <w:tc>
          <w:tcPr>
            <w:tcW w:w="567" w:type="dxa"/>
            <w:tcBorders>
              <w:top w:val="single" w:sz="4" w:space="0" w:color="auto"/>
              <w:left w:val="single" w:sz="4" w:space="0" w:color="auto"/>
            </w:tcBorders>
            <w:shd w:val="clear" w:color="auto" w:fill="FFFFFF"/>
            <w:vAlign w:val="center"/>
          </w:tcPr>
          <w:p w14:paraId="68AF8E3B"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0.32</w:t>
            </w:r>
          </w:p>
        </w:tc>
        <w:tc>
          <w:tcPr>
            <w:tcW w:w="567" w:type="dxa"/>
            <w:tcBorders>
              <w:top w:val="single" w:sz="4" w:space="0" w:color="auto"/>
              <w:left w:val="single" w:sz="4" w:space="0" w:color="auto"/>
            </w:tcBorders>
            <w:shd w:val="clear" w:color="auto" w:fill="FFFFFF"/>
            <w:vAlign w:val="center"/>
          </w:tcPr>
          <w:p w14:paraId="31F05463"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0.50</w:t>
            </w:r>
          </w:p>
        </w:tc>
        <w:tc>
          <w:tcPr>
            <w:tcW w:w="567" w:type="dxa"/>
            <w:tcBorders>
              <w:top w:val="single" w:sz="4" w:space="0" w:color="auto"/>
              <w:left w:val="single" w:sz="4" w:space="0" w:color="auto"/>
            </w:tcBorders>
            <w:shd w:val="clear" w:color="auto" w:fill="FFFFFF"/>
            <w:vAlign w:val="center"/>
          </w:tcPr>
          <w:p w14:paraId="6BE22378"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0.72</w:t>
            </w:r>
          </w:p>
        </w:tc>
        <w:tc>
          <w:tcPr>
            <w:tcW w:w="567" w:type="dxa"/>
            <w:tcBorders>
              <w:top w:val="single" w:sz="4" w:space="0" w:color="auto"/>
              <w:left w:val="single" w:sz="4" w:space="0" w:color="auto"/>
            </w:tcBorders>
            <w:shd w:val="clear" w:color="auto" w:fill="FFFFFF"/>
            <w:vAlign w:val="center"/>
          </w:tcPr>
          <w:p w14:paraId="5D7793B3"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0.92</w:t>
            </w:r>
          </w:p>
        </w:tc>
        <w:tc>
          <w:tcPr>
            <w:tcW w:w="567" w:type="dxa"/>
            <w:tcBorders>
              <w:top w:val="single" w:sz="4" w:space="0" w:color="auto"/>
              <w:left w:val="single" w:sz="4" w:space="0" w:color="auto"/>
              <w:right w:val="single" w:sz="4" w:space="0" w:color="auto"/>
            </w:tcBorders>
            <w:shd w:val="clear" w:color="auto" w:fill="FFFFFF"/>
            <w:vAlign w:val="center"/>
          </w:tcPr>
          <w:p w14:paraId="4F6A2373"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1.00</w:t>
            </w:r>
          </w:p>
        </w:tc>
      </w:tr>
      <w:tr w:rsidR="0081723A" w:rsidRPr="00A92C1C" w14:paraId="309C64DA" w14:textId="77777777" w:rsidTr="00A73178">
        <w:trPr>
          <w:trHeight w:hRule="exact" w:val="575"/>
          <w:jc w:val="center"/>
        </w:trPr>
        <w:tc>
          <w:tcPr>
            <w:tcW w:w="2552" w:type="dxa"/>
            <w:vMerge/>
            <w:tcBorders>
              <w:left w:val="single" w:sz="4" w:space="0" w:color="auto"/>
            </w:tcBorders>
            <w:shd w:val="clear" w:color="auto" w:fill="FFFFFF"/>
            <w:vAlign w:val="center"/>
          </w:tcPr>
          <w:p w14:paraId="42A11570" w14:textId="77777777" w:rsidR="0081723A" w:rsidRPr="00A92C1C" w:rsidRDefault="0081723A" w:rsidP="00256FB9">
            <w:pPr>
              <w:spacing w:after="0" w:line="240" w:lineRule="auto"/>
              <w:ind w:right="21"/>
              <w:jc w:val="center"/>
              <w:rPr>
                <w:rFonts w:ascii="Arial" w:hAnsi="Arial" w:cs="Arial"/>
                <w:sz w:val="20"/>
                <w:szCs w:val="20"/>
              </w:rPr>
            </w:pPr>
          </w:p>
        </w:tc>
        <w:tc>
          <w:tcPr>
            <w:tcW w:w="3544" w:type="dxa"/>
            <w:tcBorders>
              <w:top w:val="single" w:sz="4" w:space="0" w:color="auto"/>
              <w:left w:val="single" w:sz="4" w:space="0" w:color="auto"/>
            </w:tcBorders>
            <w:shd w:val="clear" w:color="auto" w:fill="FFFFFF"/>
            <w:vAlign w:val="center"/>
          </w:tcPr>
          <w:p w14:paraId="38C0391D" w14:textId="41049F06" w:rsidR="0081723A" w:rsidRPr="00A92C1C" w:rsidRDefault="0081723A" w:rsidP="00A73178">
            <w:pPr>
              <w:pStyle w:val="Other0"/>
              <w:shd w:val="clear" w:color="auto" w:fill="auto"/>
              <w:spacing w:line="240" w:lineRule="auto"/>
              <w:ind w:left="66" w:firstLine="0"/>
              <w:rPr>
                <w:rFonts w:ascii="Arial" w:hAnsi="Arial" w:cs="Arial"/>
                <w:sz w:val="20"/>
                <w:szCs w:val="20"/>
                <w:lang w:val="ro-RO"/>
              </w:rPr>
            </w:pPr>
            <w:r w:rsidRPr="00A92C1C">
              <w:rPr>
                <w:rFonts w:ascii="Arial" w:hAnsi="Arial" w:cs="Arial"/>
                <w:sz w:val="20"/>
                <w:szCs w:val="20"/>
                <w:lang w:val="ro-RO"/>
              </w:rPr>
              <w:t>Debitul maxim de serviciu (ve</w:t>
            </w:r>
            <w:r w:rsidR="00A73178">
              <w:rPr>
                <w:rFonts w:ascii="Arial" w:hAnsi="Arial" w:cs="Arial"/>
                <w:sz w:val="20"/>
                <w:szCs w:val="20"/>
                <w:lang w:val="ro-RO"/>
              </w:rPr>
              <w:t>h.e</w:t>
            </w:r>
            <w:r w:rsidRPr="00A92C1C">
              <w:rPr>
                <w:rFonts w:ascii="Arial" w:hAnsi="Arial" w:cs="Arial"/>
                <w:sz w:val="20"/>
                <w:szCs w:val="20"/>
                <w:lang w:val="ro-RO"/>
              </w:rPr>
              <w:t>t</w:t>
            </w:r>
            <w:r w:rsidR="00A73178">
              <w:rPr>
                <w:rFonts w:ascii="Arial" w:hAnsi="Arial" w:cs="Arial"/>
                <w:sz w:val="20"/>
                <w:szCs w:val="20"/>
                <w:lang w:val="ro-RO"/>
              </w:rPr>
              <w:t>.</w:t>
            </w:r>
            <w:r w:rsidRPr="00A92C1C">
              <w:rPr>
                <w:rFonts w:ascii="Arial" w:hAnsi="Arial" w:cs="Arial"/>
                <w:sz w:val="20"/>
                <w:szCs w:val="20"/>
                <w:lang w:val="ro-RO"/>
              </w:rPr>
              <w:t>/oră/bandă)</w:t>
            </w:r>
          </w:p>
        </w:tc>
        <w:tc>
          <w:tcPr>
            <w:tcW w:w="567" w:type="dxa"/>
            <w:tcBorders>
              <w:top w:val="single" w:sz="4" w:space="0" w:color="auto"/>
              <w:left w:val="single" w:sz="4" w:space="0" w:color="auto"/>
            </w:tcBorders>
            <w:shd w:val="clear" w:color="auto" w:fill="FFFFFF"/>
            <w:vAlign w:val="center"/>
          </w:tcPr>
          <w:p w14:paraId="415BD5B1"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700</w:t>
            </w:r>
          </w:p>
        </w:tc>
        <w:tc>
          <w:tcPr>
            <w:tcW w:w="567" w:type="dxa"/>
            <w:tcBorders>
              <w:top w:val="single" w:sz="4" w:space="0" w:color="auto"/>
              <w:left w:val="single" w:sz="4" w:space="0" w:color="auto"/>
            </w:tcBorders>
            <w:shd w:val="clear" w:color="auto" w:fill="FFFFFF"/>
            <w:vAlign w:val="center"/>
          </w:tcPr>
          <w:p w14:paraId="7B21BE11"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1100</w:t>
            </w:r>
          </w:p>
        </w:tc>
        <w:tc>
          <w:tcPr>
            <w:tcW w:w="567" w:type="dxa"/>
            <w:tcBorders>
              <w:top w:val="single" w:sz="4" w:space="0" w:color="auto"/>
              <w:left w:val="single" w:sz="4" w:space="0" w:color="auto"/>
            </w:tcBorders>
            <w:shd w:val="clear" w:color="auto" w:fill="FFFFFF"/>
            <w:vAlign w:val="center"/>
          </w:tcPr>
          <w:p w14:paraId="5885790D"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1575</w:t>
            </w:r>
          </w:p>
        </w:tc>
        <w:tc>
          <w:tcPr>
            <w:tcW w:w="567" w:type="dxa"/>
            <w:tcBorders>
              <w:top w:val="single" w:sz="4" w:space="0" w:color="auto"/>
              <w:left w:val="single" w:sz="4" w:space="0" w:color="auto"/>
            </w:tcBorders>
            <w:shd w:val="clear" w:color="auto" w:fill="FFFFFF"/>
            <w:vAlign w:val="center"/>
          </w:tcPr>
          <w:p w14:paraId="1381D0B3"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2015</w:t>
            </w:r>
          </w:p>
        </w:tc>
        <w:tc>
          <w:tcPr>
            <w:tcW w:w="567" w:type="dxa"/>
            <w:tcBorders>
              <w:top w:val="single" w:sz="4" w:space="0" w:color="auto"/>
              <w:left w:val="single" w:sz="4" w:space="0" w:color="auto"/>
              <w:right w:val="single" w:sz="4" w:space="0" w:color="auto"/>
            </w:tcBorders>
            <w:shd w:val="clear" w:color="auto" w:fill="FFFFFF"/>
            <w:vAlign w:val="center"/>
          </w:tcPr>
          <w:p w14:paraId="763028DC"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2200|</w:t>
            </w:r>
          </w:p>
        </w:tc>
      </w:tr>
      <w:tr w:rsidR="0081723A" w:rsidRPr="00A92C1C" w14:paraId="12A857E6" w14:textId="77777777" w:rsidTr="00A73178">
        <w:trPr>
          <w:trHeight w:hRule="exact" w:val="453"/>
          <w:jc w:val="center"/>
        </w:trPr>
        <w:tc>
          <w:tcPr>
            <w:tcW w:w="2552" w:type="dxa"/>
            <w:vMerge w:val="restart"/>
            <w:tcBorders>
              <w:top w:val="single" w:sz="4" w:space="0" w:color="auto"/>
              <w:left w:val="single" w:sz="4" w:space="0" w:color="auto"/>
            </w:tcBorders>
            <w:shd w:val="clear" w:color="auto" w:fill="FFFFFF"/>
            <w:vAlign w:val="center"/>
          </w:tcPr>
          <w:p w14:paraId="7AD5CC71" w14:textId="77777777" w:rsidR="0081723A" w:rsidRPr="00A92C1C" w:rsidRDefault="0081723A" w:rsidP="00256FB9">
            <w:pPr>
              <w:pStyle w:val="Other0"/>
              <w:shd w:val="clear" w:color="auto" w:fill="auto"/>
              <w:spacing w:line="240" w:lineRule="auto"/>
              <w:ind w:right="21" w:firstLine="0"/>
              <w:jc w:val="center"/>
              <w:rPr>
                <w:rFonts w:ascii="Arial" w:hAnsi="Arial" w:cs="Arial"/>
                <w:sz w:val="20"/>
                <w:szCs w:val="20"/>
                <w:lang w:val="ro-RO"/>
              </w:rPr>
            </w:pPr>
            <w:r w:rsidRPr="00A92C1C">
              <w:rPr>
                <w:rFonts w:ascii="Arial" w:hAnsi="Arial" w:cs="Arial"/>
                <w:sz w:val="20"/>
                <w:szCs w:val="20"/>
                <w:lang w:val="ro-RO"/>
              </w:rPr>
              <w:t>90 km/oră</w:t>
            </w:r>
          </w:p>
        </w:tc>
        <w:tc>
          <w:tcPr>
            <w:tcW w:w="3544" w:type="dxa"/>
            <w:tcBorders>
              <w:top w:val="single" w:sz="4" w:space="0" w:color="auto"/>
              <w:left w:val="single" w:sz="4" w:space="0" w:color="auto"/>
            </w:tcBorders>
            <w:shd w:val="clear" w:color="auto" w:fill="FFFFFF"/>
            <w:vAlign w:val="center"/>
          </w:tcPr>
          <w:p w14:paraId="771115AA" w14:textId="65C8B8B5" w:rsidR="0081723A" w:rsidRPr="00A92C1C" w:rsidRDefault="0081723A" w:rsidP="00A73178">
            <w:pPr>
              <w:pStyle w:val="Other0"/>
              <w:shd w:val="clear" w:color="auto" w:fill="auto"/>
              <w:spacing w:line="240" w:lineRule="auto"/>
              <w:ind w:left="66" w:firstLine="0"/>
              <w:rPr>
                <w:rFonts w:ascii="Arial" w:hAnsi="Arial" w:cs="Arial"/>
                <w:sz w:val="20"/>
                <w:szCs w:val="20"/>
                <w:lang w:val="ro-RO"/>
              </w:rPr>
            </w:pPr>
            <w:r w:rsidRPr="00A92C1C">
              <w:rPr>
                <w:rFonts w:ascii="Arial" w:hAnsi="Arial" w:cs="Arial"/>
                <w:sz w:val="20"/>
                <w:szCs w:val="20"/>
                <w:lang w:val="ro-RO"/>
              </w:rPr>
              <w:t>Densitate maximă (veh.et</w:t>
            </w:r>
            <w:r w:rsidR="00A73178">
              <w:rPr>
                <w:rFonts w:ascii="Arial" w:hAnsi="Arial" w:cs="Arial"/>
                <w:sz w:val="20"/>
                <w:szCs w:val="20"/>
                <w:lang w:val="ro-RO"/>
              </w:rPr>
              <w:t>.</w:t>
            </w:r>
            <w:r w:rsidRPr="00A92C1C">
              <w:rPr>
                <w:rFonts w:ascii="Arial" w:hAnsi="Arial" w:cs="Arial"/>
                <w:sz w:val="20"/>
                <w:szCs w:val="20"/>
                <w:lang w:val="ro-RO"/>
              </w:rPr>
              <w:t>/km/bandă)</w:t>
            </w:r>
          </w:p>
        </w:tc>
        <w:tc>
          <w:tcPr>
            <w:tcW w:w="567" w:type="dxa"/>
            <w:tcBorders>
              <w:top w:val="single" w:sz="4" w:space="0" w:color="auto"/>
              <w:left w:val="single" w:sz="4" w:space="0" w:color="auto"/>
            </w:tcBorders>
            <w:shd w:val="clear" w:color="auto" w:fill="FFFFFF"/>
            <w:vAlign w:val="center"/>
          </w:tcPr>
          <w:p w14:paraId="65791C75"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7</w:t>
            </w:r>
          </w:p>
        </w:tc>
        <w:tc>
          <w:tcPr>
            <w:tcW w:w="567" w:type="dxa"/>
            <w:tcBorders>
              <w:top w:val="single" w:sz="4" w:space="0" w:color="auto"/>
              <w:left w:val="single" w:sz="4" w:space="0" w:color="auto"/>
            </w:tcBorders>
            <w:shd w:val="clear" w:color="auto" w:fill="FFFFFF"/>
            <w:vAlign w:val="center"/>
          </w:tcPr>
          <w:p w14:paraId="72459E86"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11</w:t>
            </w:r>
          </w:p>
        </w:tc>
        <w:tc>
          <w:tcPr>
            <w:tcW w:w="567" w:type="dxa"/>
            <w:tcBorders>
              <w:top w:val="single" w:sz="4" w:space="0" w:color="auto"/>
              <w:left w:val="single" w:sz="4" w:space="0" w:color="auto"/>
            </w:tcBorders>
            <w:shd w:val="clear" w:color="auto" w:fill="FFFFFF"/>
            <w:vAlign w:val="center"/>
          </w:tcPr>
          <w:p w14:paraId="73DF7BB4"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16</w:t>
            </w:r>
          </w:p>
        </w:tc>
        <w:tc>
          <w:tcPr>
            <w:tcW w:w="567" w:type="dxa"/>
            <w:tcBorders>
              <w:top w:val="single" w:sz="4" w:space="0" w:color="auto"/>
              <w:left w:val="single" w:sz="4" w:space="0" w:color="auto"/>
            </w:tcBorders>
            <w:shd w:val="clear" w:color="auto" w:fill="FFFFFF"/>
            <w:vAlign w:val="center"/>
          </w:tcPr>
          <w:p w14:paraId="5F99A080"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22</w:t>
            </w:r>
          </w:p>
        </w:tc>
        <w:tc>
          <w:tcPr>
            <w:tcW w:w="567" w:type="dxa"/>
            <w:tcBorders>
              <w:top w:val="single" w:sz="4" w:space="0" w:color="auto"/>
              <w:left w:val="single" w:sz="4" w:space="0" w:color="auto"/>
              <w:right w:val="single" w:sz="4" w:space="0" w:color="auto"/>
            </w:tcBorders>
            <w:shd w:val="clear" w:color="auto" w:fill="FFFFFF"/>
            <w:vAlign w:val="center"/>
          </w:tcPr>
          <w:p w14:paraId="23AF2EEF"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26</w:t>
            </w:r>
          </w:p>
        </w:tc>
      </w:tr>
      <w:tr w:rsidR="0081723A" w:rsidRPr="00A92C1C" w14:paraId="386A62E2" w14:textId="77777777" w:rsidTr="00A73178">
        <w:trPr>
          <w:trHeight w:hRule="exact" w:val="379"/>
          <w:jc w:val="center"/>
        </w:trPr>
        <w:tc>
          <w:tcPr>
            <w:tcW w:w="2552" w:type="dxa"/>
            <w:vMerge/>
            <w:tcBorders>
              <w:left w:val="single" w:sz="4" w:space="0" w:color="auto"/>
            </w:tcBorders>
            <w:shd w:val="clear" w:color="auto" w:fill="FFFFFF"/>
            <w:vAlign w:val="center"/>
          </w:tcPr>
          <w:p w14:paraId="5F40DA8F" w14:textId="77777777" w:rsidR="0081723A" w:rsidRPr="00A92C1C" w:rsidRDefault="0081723A" w:rsidP="00256FB9">
            <w:pPr>
              <w:spacing w:after="0" w:line="240" w:lineRule="auto"/>
              <w:ind w:right="21"/>
              <w:jc w:val="center"/>
              <w:rPr>
                <w:rFonts w:ascii="Arial" w:hAnsi="Arial" w:cs="Arial"/>
                <w:sz w:val="20"/>
                <w:szCs w:val="20"/>
              </w:rPr>
            </w:pPr>
          </w:p>
        </w:tc>
        <w:tc>
          <w:tcPr>
            <w:tcW w:w="3544" w:type="dxa"/>
            <w:tcBorders>
              <w:top w:val="single" w:sz="4" w:space="0" w:color="auto"/>
              <w:left w:val="single" w:sz="4" w:space="0" w:color="auto"/>
            </w:tcBorders>
            <w:shd w:val="clear" w:color="auto" w:fill="FFFFFF"/>
            <w:vAlign w:val="center"/>
          </w:tcPr>
          <w:p w14:paraId="560D8F24" w14:textId="77777777" w:rsidR="0081723A" w:rsidRPr="00A92C1C" w:rsidRDefault="0081723A" w:rsidP="00A73178">
            <w:pPr>
              <w:pStyle w:val="Other0"/>
              <w:shd w:val="clear" w:color="auto" w:fill="auto"/>
              <w:spacing w:line="240" w:lineRule="auto"/>
              <w:ind w:left="66" w:firstLine="0"/>
              <w:rPr>
                <w:rFonts w:ascii="Arial" w:hAnsi="Arial" w:cs="Arial"/>
                <w:sz w:val="20"/>
                <w:szCs w:val="20"/>
                <w:lang w:val="ro-RO"/>
              </w:rPr>
            </w:pPr>
            <w:r w:rsidRPr="00A92C1C">
              <w:rPr>
                <w:rFonts w:ascii="Arial" w:hAnsi="Arial" w:cs="Arial"/>
                <w:sz w:val="20"/>
                <w:szCs w:val="20"/>
                <w:lang w:val="ro-RO"/>
              </w:rPr>
              <w:t>Viteza medie (km/oră)</w:t>
            </w:r>
          </w:p>
        </w:tc>
        <w:tc>
          <w:tcPr>
            <w:tcW w:w="567" w:type="dxa"/>
            <w:tcBorders>
              <w:top w:val="single" w:sz="4" w:space="0" w:color="auto"/>
              <w:left w:val="single" w:sz="4" w:space="0" w:color="auto"/>
            </w:tcBorders>
            <w:shd w:val="clear" w:color="auto" w:fill="FFFFFF"/>
            <w:vAlign w:val="center"/>
          </w:tcPr>
          <w:p w14:paraId="61394732"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90.0</w:t>
            </w:r>
          </w:p>
        </w:tc>
        <w:tc>
          <w:tcPr>
            <w:tcW w:w="567" w:type="dxa"/>
            <w:tcBorders>
              <w:top w:val="single" w:sz="4" w:space="0" w:color="auto"/>
              <w:left w:val="single" w:sz="4" w:space="0" w:color="auto"/>
            </w:tcBorders>
            <w:shd w:val="clear" w:color="auto" w:fill="FFFFFF"/>
            <w:vAlign w:val="center"/>
          </w:tcPr>
          <w:p w14:paraId="6D6D3150"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90.0</w:t>
            </w:r>
          </w:p>
        </w:tc>
        <w:tc>
          <w:tcPr>
            <w:tcW w:w="567" w:type="dxa"/>
            <w:tcBorders>
              <w:top w:val="single" w:sz="4" w:space="0" w:color="auto"/>
              <w:left w:val="single" w:sz="4" w:space="0" w:color="auto"/>
            </w:tcBorders>
            <w:shd w:val="clear" w:color="auto" w:fill="FFFFFF"/>
            <w:vAlign w:val="center"/>
          </w:tcPr>
          <w:p w14:paraId="1109B656"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89.8</w:t>
            </w:r>
          </w:p>
        </w:tc>
        <w:tc>
          <w:tcPr>
            <w:tcW w:w="567" w:type="dxa"/>
            <w:tcBorders>
              <w:top w:val="single" w:sz="4" w:space="0" w:color="auto"/>
              <w:left w:val="single" w:sz="4" w:space="0" w:color="auto"/>
            </w:tcBorders>
            <w:shd w:val="clear" w:color="auto" w:fill="FFFFFF"/>
            <w:vAlign w:val="center"/>
          </w:tcPr>
          <w:p w14:paraId="3CA4C6DA"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84.7</w:t>
            </w:r>
          </w:p>
        </w:tc>
        <w:tc>
          <w:tcPr>
            <w:tcW w:w="567" w:type="dxa"/>
            <w:tcBorders>
              <w:top w:val="single" w:sz="4" w:space="0" w:color="auto"/>
              <w:left w:val="single" w:sz="4" w:space="0" w:color="auto"/>
              <w:right w:val="single" w:sz="4" w:space="0" w:color="auto"/>
            </w:tcBorders>
            <w:shd w:val="clear" w:color="auto" w:fill="FFFFFF"/>
            <w:vAlign w:val="center"/>
          </w:tcPr>
          <w:p w14:paraId="186D6939"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80.8</w:t>
            </w:r>
          </w:p>
        </w:tc>
      </w:tr>
      <w:tr w:rsidR="0081723A" w:rsidRPr="00A92C1C" w14:paraId="7AD845BB" w14:textId="77777777" w:rsidTr="00A73178">
        <w:trPr>
          <w:trHeight w:hRule="exact" w:val="413"/>
          <w:jc w:val="center"/>
        </w:trPr>
        <w:tc>
          <w:tcPr>
            <w:tcW w:w="2552" w:type="dxa"/>
            <w:vMerge/>
            <w:tcBorders>
              <w:left w:val="single" w:sz="4" w:space="0" w:color="auto"/>
            </w:tcBorders>
            <w:shd w:val="clear" w:color="auto" w:fill="FFFFFF"/>
            <w:vAlign w:val="center"/>
          </w:tcPr>
          <w:p w14:paraId="64605443" w14:textId="77777777" w:rsidR="0081723A" w:rsidRPr="00A92C1C" w:rsidRDefault="0081723A" w:rsidP="00256FB9">
            <w:pPr>
              <w:spacing w:after="0" w:line="240" w:lineRule="auto"/>
              <w:ind w:right="21"/>
              <w:jc w:val="center"/>
              <w:rPr>
                <w:rFonts w:ascii="Arial" w:hAnsi="Arial" w:cs="Arial"/>
                <w:sz w:val="20"/>
                <w:szCs w:val="20"/>
              </w:rPr>
            </w:pPr>
          </w:p>
        </w:tc>
        <w:tc>
          <w:tcPr>
            <w:tcW w:w="3544" w:type="dxa"/>
            <w:tcBorders>
              <w:top w:val="single" w:sz="4" w:space="0" w:color="auto"/>
              <w:left w:val="single" w:sz="4" w:space="0" w:color="auto"/>
            </w:tcBorders>
            <w:shd w:val="clear" w:color="auto" w:fill="FFFFFF"/>
            <w:vAlign w:val="center"/>
          </w:tcPr>
          <w:p w14:paraId="5E8D7836" w14:textId="77777777" w:rsidR="0081723A" w:rsidRPr="00A92C1C" w:rsidRDefault="0081723A" w:rsidP="00A73178">
            <w:pPr>
              <w:pStyle w:val="Other0"/>
              <w:shd w:val="clear" w:color="auto" w:fill="auto"/>
              <w:spacing w:line="240" w:lineRule="auto"/>
              <w:ind w:left="66" w:firstLine="0"/>
              <w:rPr>
                <w:rFonts w:ascii="Arial" w:hAnsi="Arial" w:cs="Arial"/>
                <w:sz w:val="20"/>
                <w:szCs w:val="20"/>
                <w:lang w:val="ro-RO"/>
              </w:rPr>
            </w:pPr>
            <w:r w:rsidRPr="00A92C1C">
              <w:rPr>
                <w:rFonts w:ascii="Arial" w:hAnsi="Arial" w:cs="Arial"/>
                <w:sz w:val="20"/>
                <w:szCs w:val="20"/>
                <w:lang w:val="ro-RO"/>
              </w:rPr>
              <w:t>Raportul maxim volum/capacitate</w:t>
            </w:r>
          </w:p>
        </w:tc>
        <w:tc>
          <w:tcPr>
            <w:tcW w:w="567" w:type="dxa"/>
            <w:tcBorders>
              <w:top w:val="single" w:sz="4" w:space="0" w:color="auto"/>
              <w:left w:val="single" w:sz="4" w:space="0" w:color="auto"/>
            </w:tcBorders>
            <w:shd w:val="clear" w:color="auto" w:fill="FFFFFF"/>
            <w:vAlign w:val="center"/>
          </w:tcPr>
          <w:p w14:paraId="7449A2B4"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0.30</w:t>
            </w:r>
          </w:p>
        </w:tc>
        <w:tc>
          <w:tcPr>
            <w:tcW w:w="567" w:type="dxa"/>
            <w:tcBorders>
              <w:top w:val="single" w:sz="4" w:space="0" w:color="auto"/>
              <w:left w:val="single" w:sz="4" w:space="0" w:color="auto"/>
            </w:tcBorders>
            <w:shd w:val="clear" w:color="auto" w:fill="FFFFFF"/>
            <w:vAlign w:val="center"/>
          </w:tcPr>
          <w:p w14:paraId="47F3D398"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0.47</w:t>
            </w:r>
          </w:p>
        </w:tc>
        <w:tc>
          <w:tcPr>
            <w:tcW w:w="567" w:type="dxa"/>
            <w:tcBorders>
              <w:top w:val="single" w:sz="4" w:space="0" w:color="auto"/>
              <w:left w:val="single" w:sz="4" w:space="0" w:color="auto"/>
            </w:tcBorders>
            <w:shd w:val="clear" w:color="auto" w:fill="FFFFFF"/>
            <w:vAlign w:val="center"/>
          </w:tcPr>
          <w:p w14:paraId="70093FF7"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0.68</w:t>
            </w:r>
          </w:p>
        </w:tc>
        <w:tc>
          <w:tcPr>
            <w:tcW w:w="567" w:type="dxa"/>
            <w:tcBorders>
              <w:top w:val="single" w:sz="4" w:space="0" w:color="auto"/>
              <w:left w:val="single" w:sz="4" w:space="0" w:color="auto"/>
            </w:tcBorders>
            <w:shd w:val="clear" w:color="auto" w:fill="FFFFFF"/>
            <w:vAlign w:val="center"/>
          </w:tcPr>
          <w:p w14:paraId="2DE7C717"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0.89</w:t>
            </w:r>
          </w:p>
        </w:tc>
        <w:tc>
          <w:tcPr>
            <w:tcW w:w="567" w:type="dxa"/>
            <w:tcBorders>
              <w:top w:val="single" w:sz="4" w:space="0" w:color="auto"/>
              <w:left w:val="single" w:sz="4" w:space="0" w:color="auto"/>
              <w:right w:val="single" w:sz="4" w:space="0" w:color="auto"/>
            </w:tcBorders>
            <w:shd w:val="clear" w:color="auto" w:fill="FFFFFF"/>
            <w:vAlign w:val="center"/>
          </w:tcPr>
          <w:p w14:paraId="2FCD879C"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1.00</w:t>
            </w:r>
          </w:p>
        </w:tc>
      </w:tr>
      <w:tr w:rsidR="0081723A" w:rsidRPr="00A92C1C" w14:paraId="766B755B" w14:textId="77777777" w:rsidTr="00A73178">
        <w:trPr>
          <w:trHeight w:hRule="exact" w:val="629"/>
          <w:jc w:val="center"/>
        </w:trPr>
        <w:tc>
          <w:tcPr>
            <w:tcW w:w="2552" w:type="dxa"/>
            <w:vMerge/>
            <w:tcBorders>
              <w:left w:val="single" w:sz="4" w:space="0" w:color="auto"/>
              <w:bottom w:val="single" w:sz="4" w:space="0" w:color="auto"/>
            </w:tcBorders>
            <w:shd w:val="clear" w:color="auto" w:fill="FFFFFF"/>
            <w:vAlign w:val="center"/>
          </w:tcPr>
          <w:p w14:paraId="55F823DF" w14:textId="77777777" w:rsidR="0081723A" w:rsidRPr="00A92C1C" w:rsidRDefault="0081723A" w:rsidP="00256FB9">
            <w:pPr>
              <w:spacing w:after="0" w:line="240" w:lineRule="auto"/>
              <w:ind w:right="21"/>
              <w:jc w:val="center"/>
              <w:rPr>
                <w:rFonts w:ascii="Arial" w:hAnsi="Arial" w:cs="Arial"/>
                <w:sz w:val="20"/>
                <w:szCs w:val="20"/>
              </w:rPr>
            </w:pPr>
          </w:p>
        </w:tc>
        <w:tc>
          <w:tcPr>
            <w:tcW w:w="3544" w:type="dxa"/>
            <w:tcBorders>
              <w:top w:val="single" w:sz="4" w:space="0" w:color="auto"/>
              <w:left w:val="single" w:sz="4" w:space="0" w:color="auto"/>
              <w:bottom w:val="single" w:sz="4" w:space="0" w:color="auto"/>
            </w:tcBorders>
            <w:shd w:val="clear" w:color="auto" w:fill="FFFFFF"/>
            <w:vAlign w:val="center"/>
          </w:tcPr>
          <w:p w14:paraId="2B85157A" w14:textId="05F8AF7C" w:rsidR="0081723A" w:rsidRPr="00A92C1C" w:rsidRDefault="0081723A" w:rsidP="00A73178">
            <w:pPr>
              <w:pStyle w:val="Other0"/>
              <w:shd w:val="clear" w:color="auto" w:fill="auto"/>
              <w:spacing w:line="240" w:lineRule="auto"/>
              <w:ind w:left="66" w:firstLine="0"/>
              <w:rPr>
                <w:rFonts w:ascii="Arial" w:hAnsi="Arial" w:cs="Arial"/>
                <w:sz w:val="20"/>
                <w:szCs w:val="20"/>
                <w:lang w:val="ro-RO"/>
              </w:rPr>
            </w:pPr>
            <w:r w:rsidRPr="00A92C1C">
              <w:rPr>
                <w:rFonts w:ascii="Arial" w:hAnsi="Arial" w:cs="Arial"/>
                <w:sz w:val="20"/>
                <w:szCs w:val="20"/>
                <w:lang w:val="ro-RO"/>
              </w:rPr>
              <w:t>Debitul maxim de serviciu (ve</w:t>
            </w:r>
            <w:r w:rsidR="00A73178">
              <w:rPr>
                <w:rFonts w:ascii="Arial" w:hAnsi="Arial" w:cs="Arial"/>
                <w:sz w:val="20"/>
                <w:szCs w:val="20"/>
                <w:lang w:val="ro-RO"/>
              </w:rPr>
              <w:t>h.e</w:t>
            </w:r>
            <w:r w:rsidRPr="00A92C1C">
              <w:rPr>
                <w:rFonts w:ascii="Arial" w:hAnsi="Arial" w:cs="Arial"/>
                <w:sz w:val="20"/>
                <w:szCs w:val="20"/>
                <w:lang w:val="ro-RO"/>
              </w:rPr>
              <w:t>t</w:t>
            </w:r>
            <w:r w:rsidR="00A73178">
              <w:rPr>
                <w:rFonts w:ascii="Arial" w:hAnsi="Arial" w:cs="Arial"/>
                <w:sz w:val="20"/>
                <w:szCs w:val="20"/>
                <w:lang w:val="ro-RO"/>
              </w:rPr>
              <w:t>.</w:t>
            </w:r>
            <w:r w:rsidRPr="00A92C1C">
              <w:rPr>
                <w:rFonts w:ascii="Arial" w:hAnsi="Arial" w:cs="Arial"/>
                <w:sz w:val="20"/>
                <w:szCs w:val="20"/>
                <w:lang w:val="ro-RO"/>
              </w:rPr>
              <w:t>/oră/bandă)</w:t>
            </w:r>
          </w:p>
        </w:tc>
        <w:tc>
          <w:tcPr>
            <w:tcW w:w="567" w:type="dxa"/>
            <w:tcBorders>
              <w:top w:val="single" w:sz="4" w:space="0" w:color="auto"/>
              <w:left w:val="single" w:sz="4" w:space="0" w:color="auto"/>
              <w:bottom w:val="single" w:sz="4" w:space="0" w:color="auto"/>
            </w:tcBorders>
            <w:shd w:val="clear" w:color="auto" w:fill="FFFFFF"/>
            <w:vAlign w:val="center"/>
          </w:tcPr>
          <w:p w14:paraId="2B95BFA4"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630</w:t>
            </w:r>
          </w:p>
        </w:tc>
        <w:tc>
          <w:tcPr>
            <w:tcW w:w="567" w:type="dxa"/>
            <w:tcBorders>
              <w:top w:val="single" w:sz="4" w:space="0" w:color="auto"/>
              <w:left w:val="single" w:sz="4" w:space="0" w:color="auto"/>
              <w:bottom w:val="single" w:sz="4" w:space="0" w:color="auto"/>
            </w:tcBorders>
            <w:shd w:val="clear" w:color="auto" w:fill="FFFFFF"/>
            <w:vAlign w:val="center"/>
          </w:tcPr>
          <w:p w14:paraId="2AE5B3A5"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990</w:t>
            </w:r>
          </w:p>
        </w:tc>
        <w:tc>
          <w:tcPr>
            <w:tcW w:w="567" w:type="dxa"/>
            <w:tcBorders>
              <w:top w:val="single" w:sz="4" w:space="0" w:color="auto"/>
              <w:left w:val="single" w:sz="4" w:space="0" w:color="auto"/>
              <w:bottom w:val="single" w:sz="4" w:space="0" w:color="auto"/>
            </w:tcBorders>
            <w:shd w:val="clear" w:color="auto" w:fill="FFFFFF"/>
            <w:vAlign w:val="center"/>
          </w:tcPr>
          <w:p w14:paraId="49299C34"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1435</w:t>
            </w:r>
          </w:p>
        </w:tc>
        <w:tc>
          <w:tcPr>
            <w:tcW w:w="567" w:type="dxa"/>
            <w:tcBorders>
              <w:top w:val="single" w:sz="4" w:space="0" w:color="auto"/>
              <w:left w:val="single" w:sz="4" w:space="0" w:color="auto"/>
              <w:bottom w:val="single" w:sz="4" w:space="0" w:color="auto"/>
            </w:tcBorders>
            <w:shd w:val="clear" w:color="auto" w:fill="FFFFFF"/>
            <w:vAlign w:val="center"/>
          </w:tcPr>
          <w:p w14:paraId="5C5A59DF"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1860</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113697D5"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2100</w:t>
            </w:r>
          </w:p>
        </w:tc>
      </w:tr>
      <w:tr w:rsidR="0081723A" w:rsidRPr="00A92C1C" w14:paraId="5D14D3CD" w14:textId="77777777" w:rsidTr="00A73178">
        <w:trPr>
          <w:trHeight w:hRule="exact" w:val="409"/>
          <w:jc w:val="center"/>
        </w:trPr>
        <w:tc>
          <w:tcPr>
            <w:tcW w:w="2552" w:type="dxa"/>
            <w:vMerge w:val="restart"/>
            <w:tcBorders>
              <w:top w:val="single" w:sz="4" w:space="0" w:color="auto"/>
              <w:left w:val="single" w:sz="4" w:space="0" w:color="auto"/>
            </w:tcBorders>
            <w:shd w:val="clear" w:color="auto" w:fill="FFFFFF"/>
            <w:vAlign w:val="center"/>
          </w:tcPr>
          <w:p w14:paraId="13821FFE"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80 km/oră</w:t>
            </w:r>
          </w:p>
        </w:tc>
        <w:tc>
          <w:tcPr>
            <w:tcW w:w="3544" w:type="dxa"/>
            <w:tcBorders>
              <w:top w:val="single" w:sz="4" w:space="0" w:color="auto"/>
              <w:left w:val="single" w:sz="4" w:space="0" w:color="auto"/>
            </w:tcBorders>
            <w:shd w:val="clear" w:color="auto" w:fill="FFFFFF"/>
            <w:vAlign w:val="center"/>
          </w:tcPr>
          <w:p w14:paraId="0212178A" w14:textId="5C57E916" w:rsidR="0081723A" w:rsidRPr="00A92C1C" w:rsidRDefault="0081723A" w:rsidP="00A73178">
            <w:pPr>
              <w:pStyle w:val="Other0"/>
              <w:shd w:val="clear" w:color="auto" w:fill="auto"/>
              <w:spacing w:line="240" w:lineRule="auto"/>
              <w:ind w:left="66" w:firstLine="0"/>
              <w:rPr>
                <w:rFonts w:ascii="Arial" w:hAnsi="Arial" w:cs="Arial"/>
                <w:sz w:val="20"/>
                <w:szCs w:val="20"/>
                <w:lang w:val="ro-RO"/>
              </w:rPr>
            </w:pPr>
            <w:r w:rsidRPr="00A92C1C">
              <w:rPr>
                <w:rFonts w:ascii="Arial" w:hAnsi="Arial" w:cs="Arial"/>
                <w:sz w:val="20"/>
                <w:szCs w:val="20"/>
                <w:lang w:val="ro-RO"/>
              </w:rPr>
              <w:t>Densitate maximă (ve</w:t>
            </w:r>
            <w:r w:rsidR="00A73178">
              <w:rPr>
                <w:rFonts w:ascii="Arial" w:hAnsi="Arial" w:cs="Arial"/>
                <w:sz w:val="20"/>
                <w:szCs w:val="20"/>
                <w:lang w:val="ro-RO"/>
              </w:rPr>
              <w:t>h.e</w:t>
            </w:r>
            <w:r w:rsidRPr="00A92C1C">
              <w:rPr>
                <w:rFonts w:ascii="Arial" w:hAnsi="Arial" w:cs="Arial"/>
                <w:sz w:val="20"/>
                <w:szCs w:val="20"/>
                <w:lang w:val="ro-RO"/>
              </w:rPr>
              <w:t>t</w:t>
            </w:r>
            <w:r w:rsidR="00A73178">
              <w:rPr>
                <w:rFonts w:ascii="Arial" w:hAnsi="Arial" w:cs="Arial"/>
                <w:sz w:val="20"/>
                <w:szCs w:val="20"/>
                <w:lang w:val="ro-RO"/>
              </w:rPr>
              <w:t>.</w:t>
            </w:r>
            <w:r w:rsidRPr="00A92C1C">
              <w:rPr>
                <w:rFonts w:ascii="Arial" w:hAnsi="Arial" w:cs="Arial"/>
                <w:sz w:val="20"/>
                <w:szCs w:val="20"/>
                <w:lang w:val="ro-RO"/>
              </w:rPr>
              <w:t>/km/bandă)</w:t>
            </w:r>
          </w:p>
        </w:tc>
        <w:tc>
          <w:tcPr>
            <w:tcW w:w="567" w:type="dxa"/>
            <w:tcBorders>
              <w:top w:val="single" w:sz="4" w:space="0" w:color="auto"/>
              <w:left w:val="single" w:sz="4" w:space="0" w:color="auto"/>
            </w:tcBorders>
            <w:shd w:val="clear" w:color="auto" w:fill="FFFFFF"/>
            <w:vAlign w:val="center"/>
          </w:tcPr>
          <w:p w14:paraId="0B1DA875"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7</w:t>
            </w:r>
          </w:p>
        </w:tc>
        <w:tc>
          <w:tcPr>
            <w:tcW w:w="567" w:type="dxa"/>
            <w:tcBorders>
              <w:top w:val="single" w:sz="4" w:space="0" w:color="auto"/>
              <w:left w:val="single" w:sz="4" w:space="0" w:color="auto"/>
            </w:tcBorders>
            <w:shd w:val="clear" w:color="auto" w:fill="FFFFFF"/>
            <w:vAlign w:val="center"/>
          </w:tcPr>
          <w:p w14:paraId="0BD44123"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11</w:t>
            </w:r>
          </w:p>
        </w:tc>
        <w:tc>
          <w:tcPr>
            <w:tcW w:w="567" w:type="dxa"/>
            <w:tcBorders>
              <w:top w:val="single" w:sz="4" w:space="0" w:color="auto"/>
              <w:left w:val="single" w:sz="4" w:space="0" w:color="auto"/>
            </w:tcBorders>
            <w:shd w:val="clear" w:color="auto" w:fill="FFFFFF"/>
            <w:vAlign w:val="center"/>
          </w:tcPr>
          <w:p w14:paraId="68D3A1C3"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16</w:t>
            </w:r>
          </w:p>
        </w:tc>
        <w:tc>
          <w:tcPr>
            <w:tcW w:w="567" w:type="dxa"/>
            <w:tcBorders>
              <w:top w:val="single" w:sz="4" w:space="0" w:color="auto"/>
              <w:left w:val="single" w:sz="4" w:space="0" w:color="auto"/>
            </w:tcBorders>
            <w:shd w:val="clear" w:color="auto" w:fill="FFFFFF"/>
            <w:vAlign w:val="center"/>
          </w:tcPr>
          <w:p w14:paraId="19F1A06B"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22</w:t>
            </w:r>
          </w:p>
        </w:tc>
        <w:tc>
          <w:tcPr>
            <w:tcW w:w="567" w:type="dxa"/>
            <w:tcBorders>
              <w:top w:val="single" w:sz="4" w:space="0" w:color="auto"/>
              <w:left w:val="single" w:sz="4" w:space="0" w:color="auto"/>
              <w:right w:val="single" w:sz="4" w:space="0" w:color="auto"/>
            </w:tcBorders>
            <w:shd w:val="clear" w:color="auto" w:fill="FFFFFF"/>
            <w:vAlign w:val="center"/>
          </w:tcPr>
          <w:p w14:paraId="65A3EF01"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27</w:t>
            </w:r>
          </w:p>
        </w:tc>
      </w:tr>
      <w:tr w:rsidR="0081723A" w:rsidRPr="00A92C1C" w14:paraId="7934ECDD" w14:textId="77777777" w:rsidTr="00A73178">
        <w:trPr>
          <w:trHeight w:hRule="exact" w:val="429"/>
          <w:jc w:val="center"/>
        </w:trPr>
        <w:tc>
          <w:tcPr>
            <w:tcW w:w="2552" w:type="dxa"/>
            <w:vMerge/>
            <w:tcBorders>
              <w:left w:val="single" w:sz="4" w:space="0" w:color="auto"/>
            </w:tcBorders>
            <w:shd w:val="clear" w:color="auto" w:fill="FFFFFF"/>
            <w:vAlign w:val="center"/>
          </w:tcPr>
          <w:p w14:paraId="030E4288" w14:textId="77777777" w:rsidR="0081723A" w:rsidRPr="00A92C1C" w:rsidRDefault="0081723A" w:rsidP="00256FB9">
            <w:pPr>
              <w:spacing w:after="0" w:line="240" w:lineRule="auto"/>
              <w:rPr>
                <w:rFonts w:ascii="Arial" w:hAnsi="Arial" w:cs="Arial"/>
                <w:sz w:val="20"/>
                <w:szCs w:val="20"/>
              </w:rPr>
            </w:pPr>
          </w:p>
        </w:tc>
        <w:tc>
          <w:tcPr>
            <w:tcW w:w="3544" w:type="dxa"/>
            <w:tcBorders>
              <w:top w:val="single" w:sz="4" w:space="0" w:color="auto"/>
              <w:left w:val="single" w:sz="4" w:space="0" w:color="auto"/>
            </w:tcBorders>
            <w:shd w:val="clear" w:color="auto" w:fill="FFFFFF"/>
            <w:vAlign w:val="center"/>
          </w:tcPr>
          <w:p w14:paraId="551B13D4" w14:textId="77777777" w:rsidR="0081723A" w:rsidRPr="00A92C1C" w:rsidRDefault="0081723A" w:rsidP="00A73178">
            <w:pPr>
              <w:pStyle w:val="Other0"/>
              <w:shd w:val="clear" w:color="auto" w:fill="auto"/>
              <w:spacing w:line="240" w:lineRule="auto"/>
              <w:ind w:left="66" w:firstLine="0"/>
              <w:rPr>
                <w:rFonts w:ascii="Arial" w:hAnsi="Arial" w:cs="Arial"/>
                <w:sz w:val="20"/>
                <w:szCs w:val="20"/>
                <w:lang w:val="ro-RO"/>
              </w:rPr>
            </w:pPr>
            <w:r w:rsidRPr="00A92C1C">
              <w:rPr>
                <w:rFonts w:ascii="Arial" w:hAnsi="Arial" w:cs="Arial"/>
                <w:sz w:val="20"/>
                <w:szCs w:val="20"/>
                <w:lang w:val="ro-RO"/>
              </w:rPr>
              <w:t>Viteza medie (km/oră)</w:t>
            </w:r>
          </w:p>
        </w:tc>
        <w:tc>
          <w:tcPr>
            <w:tcW w:w="567" w:type="dxa"/>
            <w:tcBorders>
              <w:top w:val="single" w:sz="4" w:space="0" w:color="auto"/>
              <w:left w:val="single" w:sz="4" w:space="0" w:color="auto"/>
            </w:tcBorders>
            <w:shd w:val="clear" w:color="auto" w:fill="FFFFFF"/>
            <w:vAlign w:val="center"/>
          </w:tcPr>
          <w:p w14:paraId="0AD47D3E"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80.0</w:t>
            </w:r>
          </w:p>
        </w:tc>
        <w:tc>
          <w:tcPr>
            <w:tcW w:w="567" w:type="dxa"/>
            <w:tcBorders>
              <w:top w:val="single" w:sz="4" w:space="0" w:color="auto"/>
              <w:left w:val="single" w:sz="4" w:space="0" w:color="auto"/>
            </w:tcBorders>
            <w:shd w:val="clear" w:color="auto" w:fill="FFFFFF"/>
            <w:vAlign w:val="center"/>
          </w:tcPr>
          <w:p w14:paraId="14D57A1C"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80.0</w:t>
            </w:r>
          </w:p>
        </w:tc>
        <w:tc>
          <w:tcPr>
            <w:tcW w:w="567" w:type="dxa"/>
            <w:tcBorders>
              <w:top w:val="single" w:sz="4" w:space="0" w:color="auto"/>
              <w:left w:val="single" w:sz="4" w:space="0" w:color="auto"/>
            </w:tcBorders>
            <w:shd w:val="clear" w:color="auto" w:fill="FFFFFF"/>
            <w:vAlign w:val="center"/>
          </w:tcPr>
          <w:p w14:paraId="5CBA3BB1"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80.0</w:t>
            </w:r>
          </w:p>
        </w:tc>
        <w:tc>
          <w:tcPr>
            <w:tcW w:w="567" w:type="dxa"/>
            <w:tcBorders>
              <w:top w:val="single" w:sz="4" w:space="0" w:color="auto"/>
              <w:left w:val="single" w:sz="4" w:space="0" w:color="auto"/>
            </w:tcBorders>
            <w:shd w:val="clear" w:color="auto" w:fill="FFFFFF"/>
            <w:vAlign w:val="center"/>
          </w:tcPr>
          <w:p w14:paraId="6F90E5FE"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77.6</w:t>
            </w:r>
          </w:p>
        </w:tc>
        <w:tc>
          <w:tcPr>
            <w:tcW w:w="567" w:type="dxa"/>
            <w:tcBorders>
              <w:top w:val="single" w:sz="4" w:space="0" w:color="auto"/>
              <w:left w:val="single" w:sz="4" w:space="0" w:color="auto"/>
              <w:right w:val="single" w:sz="4" w:space="0" w:color="auto"/>
            </w:tcBorders>
            <w:shd w:val="clear" w:color="auto" w:fill="FFFFFF"/>
            <w:vAlign w:val="center"/>
          </w:tcPr>
          <w:p w14:paraId="24D4224F"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74.1</w:t>
            </w:r>
          </w:p>
        </w:tc>
      </w:tr>
      <w:tr w:rsidR="0081723A" w:rsidRPr="00A92C1C" w14:paraId="5821207D" w14:textId="77777777" w:rsidTr="00A73178">
        <w:trPr>
          <w:trHeight w:hRule="exact" w:val="428"/>
          <w:jc w:val="center"/>
        </w:trPr>
        <w:tc>
          <w:tcPr>
            <w:tcW w:w="2552" w:type="dxa"/>
            <w:vMerge/>
            <w:tcBorders>
              <w:left w:val="single" w:sz="4" w:space="0" w:color="auto"/>
            </w:tcBorders>
            <w:shd w:val="clear" w:color="auto" w:fill="FFFFFF"/>
            <w:vAlign w:val="center"/>
          </w:tcPr>
          <w:p w14:paraId="7E6FD504" w14:textId="77777777" w:rsidR="0081723A" w:rsidRPr="00A92C1C" w:rsidRDefault="0081723A" w:rsidP="00256FB9">
            <w:pPr>
              <w:spacing w:after="0" w:line="240" w:lineRule="auto"/>
              <w:rPr>
                <w:rFonts w:ascii="Arial" w:hAnsi="Arial" w:cs="Arial"/>
                <w:sz w:val="20"/>
                <w:szCs w:val="20"/>
              </w:rPr>
            </w:pPr>
          </w:p>
        </w:tc>
        <w:tc>
          <w:tcPr>
            <w:tcW w:w="3544" w:type="dxa"/>
            <w:tcBorders>
              <w:top w:val="single" w:sz="4" w:space="0" w:color="auto"/>
              <w:left w:val="single" w:sz="4" w:space="0" w:color="auto"/>
            </w:tcBorders>
            <w:shd w:val="clear" w:color="auto" w:fill="FFFFFF"/>
            <w:vAlign w:val="center"/>
          </w:tcPr>
          <w:p w14:paraId="234BE8AD" w14:textId="77777777" w:rsidR="0081723A" w:rsidRPr="00A92C1C" w:rsidRDefault="0081723A" w:rsidP="00A73178">
            <w:pPr>
              <w:pStyle w:val="Other0"/>
              <w:shd w:val="clear" w:color="auto" w:fill="auto"/>
              <w:spacing w:line="240" w:lineRule="auto"/>
              <w:ind w:left="66" w:firstLine="0"/>
              <w:rPr>
                <w:rFonts w:ascii="Arial" w:hAnsi="Arial" w:cs="Arial"/>
                <w:sz w:val="20"/>
                <w:szCs w:val="20"/>
                <w:lang w:val="ro-RO"/>
              </w:rPr>
            </w:pPr>
            <w:r w:rsidRPr="00A92C1C">
              <w:rPr>
                <w:rFonts w:ascii="Arial" w:hAnsi="Arial" w:cs="Arial"/>
                <w:sz w:val="20"/>
                <w:szCs w:val="20"/>
                <w:lang w:val="ro-RO"/>
              </w:rPr>
              <w:t>Raportul maxim volum/capacitate</w:t>
            </w:r>
          </w:p>
        </w:tc>
        <w:tc>
          <w:tcPr>
            <w:tcW w:w="567" w:type="dxa"/>
            <w:tcBorders>
              <w:top w:val="single" w:sz="4" w:space="0" w:color="auto"/>
              <w:left w:val="single" w:sz="4" w:space="0" w:color="auto"/>
            </w:tcBorders>
            <w:shd w:val="clear" w:color="auto" w:fill="FFFFFF"/>
            <w:vAlign w:val="center"/>
          </w:tcPr>
          <w:p w14:paraId="3229EFD1"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0.28</w:t>
            </w:r>
          </w:p>
        </w:tc>
        <w:tc>
          <w:tcPr>
            <w:tcW w:w="567" w:type="dxa"/>
            <w:tcBorders>
              <w:top w:val="single" w:sz="4" w:space="0" w:color="auto"/>
              <w:left w:val="single" w:sz="4" w:space="0" w:color="auto"/>
            </w:tcBorders>
            <w:shd w:val="clear" w:color="auto" w:fill="FFFFFF"/>
            <w:vAlign w:val="center"/>
          </w:tcPr>
          <w:p w14:paraId="0DE1FCE5"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0.44</w:t>
            </w:r>
          </w:p>
        </w:tc>
        <w:tc>
          <w:tcPr>
            <w:tcW w:w="567" w:type="dxa"/>
            <w:tcBorders>
              <w:top w:val="single" w:sz="4" w:space="0" w:color="auto"/>
              <w:left w:val="single" w:sz="4" w:space="0" w:color="auto"/>
            </w:tcBorders>
            <w:shd w:val="clear" w:color="auto" w:fill="FFFFFF"/>
            <w:vAlign w:val="center"/>
          </w:tcPr>
          <w:p w14:paraId="31AF9A1C"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0.64</w:t>
            </w:r>
          </w:p>
        </w:tc>
        <w:tc>
          <w:tcPr>
            <w:tcW w:w="567" w:type="dxa"/>
            <w:tcBorders>
              <w:top w:val="single" w:sz="4" w:space="0" w:color="auto"/>
              <w:left w:val="single" w:sz="4" w:space="0" w:color="auto"/>
            </w:tcBorders>
            <w:shd w:val="clear" w:color="auto" w:fill="FFFFFF"/>
            <w:vAlign w:val="center"/>
          </w:tcPr>
          <w:p w14:paraId="38B7F180"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0.85</w:t>
            </w:r>
          </w:p>
        </w:tc>
        <w:tc>
          <w:tcPr>
            <w:tcW w:w="567" w:type="dxa"/>
            <w:tcBorders>
              <w:top w:val="single" w:sz="4" w:space="0" w:color="auto"/>
              <w:left w:val="single" w:sz="4" w:space="0" w:color="auto"/>
              <w:right w:val="single" w:sz="4" w:space="0" w:color="auto"/>
            </w:tcBorders>
            <w:shd w:val="clear" w:color="auto" w:fill="FFFFFF"/>
            <w:vAlign w:val="center"/>
          </w:tcPr>
          <w:p w14:paraId="03B8805D"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1.00</w:t>
            </w:r>
          </w:p>
        </w:tc>
      </w:tr>
      <w:tr w:rsidR="0081723A" w:rsidRPr="00A92C1C" w14:paraId="1598C6CE" w14:textId="77777777" w:rsidTr="00A73178">
        <w:trPr>
          <w:trHeight w:hRule="exact" w:val="605"/>
          <w:jc w:val="center"/>
        </w:trPr>
        <w:tc>
          <w:tcPr>
            <w:tcW w:w="2552" w:type="dxa"/>
            <w:vMerge/>
            <w:tcBorders>
              <w:left w:val="single" w:sz="4" w:space="0" w:color="auto"/>
            </w:tcBorders>
            <w:shd w:val="clear" w:color="auto" w:fill="FFFFFF"/>
            <w:vAlign w:val="center"/>
          </w:tcPr>
          <w:p w14:paraId="09E837CD" w14:textId="77777777" w:rsidR="0081723A" w:rsidRPr="00A92C1C" w:rsidRDefault="0081723A" w:rsidP="00256FB9">
            <w:pPr>
              <w:spacing w:after="0" w:line="240" w:lineRule="auto"/>
              <w:rPr>
                <w:rFonts w:ascii="Arial" w:hAnsi="Arial" w:cs="Arial"/>
                <w:sz w:val="20"/>
                <w:szCs w:val="20"/>
              </w:rPr>
            </w:pPr>
          </w:p>
        </w:tc>
        <w:tc>
          <w:tcPr>
            <w:tcW w:w="3544" w:type="dxa"/>
            <w:tcBorders>
              <w:top w:val="single" w:sz="4" w:space="0" w:color="auto"/>
              <w:left w:val="single" w:sz="4" w:space="0" w:color="auto"/>
            </w:tcBorders>
            <w:shd w:val="clear" w:color="auto" w:fill="FFFFFF"/>
            <w:vAlign w:val="center"/>
          </w:tcPr>
          <w:p w14:paraId="2CB16587" w14:textId="7B381F87" w:rsidR="0081723A" w:rsidRPr="00A92C1C" w:rsidRDefault="0081723A" w:rsidP="00A73178">
            <w:pPr>
              <w:pStyle w:val="Other0"/>
              <w:shd w:val="clear" w:color="auto" w:fill="auto"/>
              <w:spacing w:line="240" w:lineRule="auto"/>
              <w:ind w:left="66" w:firstLine="0"/>
              <w:rPr>
                <w:rFonts w:ascii="Arial" w:hAnsi="Arial" w:cs="Arial"/>
                <w:sz w:val="20"/>
                <w:szCs w:val="20"/>
                <w:lang w:val="ro-RO"/>
              </w:rPr>
            </w:pPr>
            <w:r w:rsidRPr="00A92C1C">
              <w:rPr>
                <w:rFonts w:ascii="Arial" w:hAnsi="Arial" w:cs="Arial"/>
                <w:sz w:val="20"/>
                <w:szCs w:val="20"/>
                <w:lang w:val="ro-RO"/>
              </w:rPr>
              <w:t>Debitul maxim de serviciu (ve</w:t>
            </w:r>
            <w:r w:rsidR="00A73178">
              <w:rPr>
                <w:rFonts w:ascii="Arial" w:hAnsi="Arial" w:cs="Arial"/>
                <w:sz w:val="20"/>
                <w:szCs w:val="20"/>
                <w:lang w:val="ro-RO"/>
              </w:rPr>
              <w:t>h.e</w:t>
            </w:r>
            <w:r w:rsidRPr="00A92C1C">
              <w:rPr>
                <w:rFonts w:ascii="Arial" w:hAnsi="Arial" w:cs="Arial"/>
                <w:sz w:val="20"/>
                <w:szCs w:val="20"/>
                <w:lang w:val="ro-RO"/>
              </w:rPr>
              <w:t>t</w:t>
            </w:r>
            <w:r w:rsidR="00A73178">
              <w:rPr>
                <w:rFonts w:ascii="Arial" w:hAnsi="Arial" w:cs="Arial"/>
                <w:sz w:val="20"/>
                <w:szCs w:val="20"/>
                <w:lang w:val="ro-RO"/>
              </w:rPr>
              <w:t>.</w:t>
            </w:r>
            <w:r w:rsidRPr="00A92C1C">
              <w:rPr>
                <w:rFonts w:ascii="Arial" w:hAnsi="Arial" w:cs="Arial"/>
                <w:sz w:val="20"/>
                <w:szCs w:val="20"/>
                <w:lang w:val="ro-RO"/>
              </w:rPr>
              <w:t>/oră/bandă)</w:t>
            </w:r>
          </w:p>
          <w:p w14:paraId="2C90AC68" w14:textId="77777777" w:rsidR="0081723A" w:rsidRPr="00A92C1C" w:rsidRDefault="0081723A" w:rsidP="00A73178">
            <w:pPr>
              <w:spacing w:after="0" w:line="240" w:lineRule="auto"/>
              <w:ind w:left="66"/>
              <w:rPr>
                <w:rFonts w:ascii="Arial" w:hAnsi="Arial" w:cs="Arial"/>
                <w:sz w:val="20"/>
                <w:szCs w:val="20"/>
              </w:rPr>
            </w:pPr>
          </w:p>
        </w:tc>
        <w:tc>
          <w:tcPr>
            <w:tcW w:w="567" w:type="dxa"/>
            <w:tcBorders>
              <w:top w:val="single" w:sz="4" w:space="0" w:color="auto"/>
              <w:left w:val="single" w:sz="4" w:space="0" w:color="auto"/>
            </w:tcBorders>
            <w:shd w:val="clear" w:color="auto" w:fill="FFFFFF"/>
            <w:vAlign w:val="center"/>
          </w:tcPr>
          <w:p w14:paraId="4532ECBF"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560</w:t>
            </w:r>
          </w:p>
        </w:tc>
        <w:tc>
          <w:tcPr>
            <w:tcW w:w="567" w:type="dxa"/>
            <w:tcBorders>
              <w:top w:val="single" w:sz="4" w:space="0" w:color="auto"/>
              <w:left w:val="single" w:sz="4" w:space="0" w:color="auto"/>
            </w:tcBorders>
            <w:shd w:val="clear" w:color="auto" w:fill="FFFFFF"/>
            <w:vAlign w:val="center"/>
          </w:tcPr>
          <w:p w14:paraId="4DB1227E"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880</w:t>
            </w:r>
          </w:p>
        </w:tc>
        <w:tc>
          <w:tcPr>
            <w:tcW w:w="567" w:type="dxa"/>
            <w:tcBorders>
              <w:top w:val="single" w:sz="4" w:space="0" w:color="auto"/>
              <w:left w:val="single" w:sz="4" w:space="0" w:color="auto"/>
            </w:tcBorders>
            <w:shd w:val="clear" w:color="auto" w:fill="FFFFFF"/>
            <w:vAlign w:val="center"/>
          </w:tcPr>
          <w:p w14:paraId="1F852413"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1280</w:t>
            </w:r>
          </w:p>
        </w:tc>
        <w:tc>
          <w:tcPr>
            <w:tcW w:w="567" w:type="dxa"/>
            <w:tcBorders>
              <w:top w:val="single" w:sz="4" w:space="0" w:color="auto"/>
              <w:left w:val="single" w:sz="4" w:space="0" w:color="auto"/>
            </w:tcBorders>
            <w:shd w:val="clear" w:color="auto" w:fill="FFFFFF"/>
            <w:vAlign w:val="center"/>
          </w:tcPr>
          <w:p w14:paraId="51C5C0BF"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1705</w:t>
            </w:r>
          </w:p>
        </w:tc>
        <w:tc>
          <w:tcPr>
            <w:tcW w:w="567" w:type="dxa"/>
            <w:tcBorders>
              <w:top w:val="single" w:sz="4" w:space="0" w:color="auto"/>
              <w:left w:val="single" w:sz="4" w:space="0" w:color="auto"/>
              <w:right w:val="single" w:sz="4" w:space="0" w:color="auto"/>
            </w:tcBorders>
            <w:shd w:val="clear" w:color="auto" w:fill="FFFFFF"/>
            <w:vAlign w:val="center"/>
          </w:tcPr>
          <w:p w14:paraId="2A80430B"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2000</w:t>
            </w:r>
          </w:p>
        </w:tc>
      </w:tr>
      <w:tr w:rsidR="0081723A" w:rsidRPr="00A92C1C" w14:paraId="65D93343" w14:textId="77777777" w:rsidTr="00A73178">
        <w:trPr>
          <w:trHeight w:hRule="exact" w:val="394"/>
          <w:jc w:val="center"/>
        </w:trPr>
        <w:tc>
          <w:tcPr>
            <w:tcW w:w="2552" w:type="dxa"/>
            <w:vMerge w:val="restart"/>
            <w:tcBorders>
              <w:top w:val="single" w:sz="4" w:space="0" w:color="auto"/>
              <w:left w:val="single" w:sz="4" w:space="0" w:color="auto"/>
            </w:tcBorders>
            <w:shd w:val="clear" w:color="auto" w:fill="FFFFFF"/>
            <w:vAlign w:val="center"/>
          </w:tcPr>
          <w:p w14:paraId="210F7D18"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rPr>
            </w:pPr>
            <w:r w:rsidRPr="00A92C1C">
              <w:rPr>
                <w:rFonts w:ascii="Arial" w:hAnsi="Arial" w:cs="Arial"/>
                <w:sz w:val="20"/>
                <w:szCs w:val="20"/>
              </w:rPr>
              <w:t>70 km/oră</w:t>
            </w:r>
          </w:p>
        </w:tc>
        <w:tc>
          <w:tcPr>
            <w:tcW w:w="3544" w:type="dxa"/>
            <w:tcBorders>
              <w:top w:val="single" w:sz="4" w:space="0" w:color="auto"/>
              <w:left w:val="single" w:sz="4" w:space="0" w:color="auto"/>
            </w:tcBorders>
            <w:shd w:val="clear" w:color="auto" w:fill="FFFFFF"/>
            <w:vAlign w:val="center"/>
          </w:tcPr>
          <w:p w14:paraId="6A3EB44B" w14:textId="39C51A22" w:rsidR="0081723A" w:rsidRPr="00A92C1C" w:rsidRDefault="0081723A" w:rsidP="00A73178">
            <w:pPr>
              <w:pStyle w:val="Other0"/>
              <w:shd w:val="clear" w:color="auto" w:fill="auto"/>
              <w:spacing w:line="240" w:lineRule="auto"/>
              <w:ind w:left="66" w:firstLine="0"/>
              <w:rPr>
                <w:rFonts w:ascii="Arial" w:hAnsi="Arial" w:cs="Arial"/>
                <w:sz w:val="20"/>
                <w:szCs w:val="20"/>
                <w:lang w:val="ro-RO"/>
              </w:rPr>
            </w:pPr>
            <w:r w:rsidRPr="00A92C1C">
              <w:rPr>
                <w:rFonts w:ascii="Arial" w:hAnsi="Arial" w:cs="Arial"/>
                <w:sz w:val="20"/>
                <w:szCs w:val="20"/>
                <w:lang w:val="ro-RO"/>
              </w:rPr>
              <w:t>Densitate maximă (ve</w:t>
            </w:r>
            <w:r w:rsidR="00A73178">
              <w:rPr>
                <w:rFonts w:ascii="Arial" w:hAnsi="Arial" w:cs="Arial"/>
                <w:sz w:val="20"/>
                <w:szCs w:val="20"/>
                <w:lang w:val="ro-RO"/>
              </w:rPr>
              <w:t>h.e</w:t>
            </w:r>
            <w:r w:rsidRPr="00A92C1C">
              <w:rPr>
                <w:rFonts w:ascii="Arial" w:hAnsi="Arial" w:cs="Arial"/>
                <w:sz w:val="20"/>
                <w:szCs w:val="20"/>
                <w:lang w:val="ro-RO"/>
              </w:rPr>
              <w:t>t</w:t>
            </w:r>
            <w:r w:rsidR="00A73178">
              <w:rPr>
                <w:rFonts w:ascii="Arial" w:hAnsi="Arial" w:cs="Arial"/>
                <w:sz w:val="20"/>
                <w:szCs w:val="20"/>
                <w:lang w:val="ro-RO"/>
              </w:rPr>
              <w:t>.</w:t>
            </w:r>
            <w:r w:rsidRPr="00A92C1C">
              <w:rPr>
                <w:rFonts w:ascii="Arial" w:hAnsi="Arial" w:cs="Arial"/>
                <w:sz w:val="20"/>
                <w:szCs w:val="20"/>
                <w:lang w:val="ro-RO"/>
              </w:rPr>
              <w:t>/km/bandă)</w:t>
            </w:r>
          </w:p>
        </w:tc>
        <w:tc>
          <w:tcPr>
            <w:tcW w:w="567" w:type="dxa"/>
            <w:tcBorders>
              <w:top w:val="single" w:sz="4" w:space="0" w:color="auto"/>
              <w:left w:val="single" w:sz="4" w:space="0" w:color="auto"/>
            </w:tcBorders>
            <w:shd w:val="clear" w:color="auto" w:fill="FFFFFF"/>
            <w:vAlign w:val="center"/>
          </w:tcPr>
          <w:p w14:paraId="02979264"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rPr>
            </w:pPr>
            <w:r w:rsidRPr="00A92C1C">
              <w:rPr>
                <w:rFonts w:ascii="Arial" w:hAnsi="Arial" w:cs="Arial"/>
                <w:sz w:val="20"/>
                <w:szCs w:val="20"/>
              </w:rPr>
              <w:t>7</w:t>
            </w:r>
          </w:p>
        </w:tc>
        <w:tc>
          <w:tcPr>
            <w:tcW w:w="567" w:type="dxa"/>
            <w:tcBorders>
              <w:top w:val="single" w:sz="4" w:space="0" w:color="auto"/>
              <w:left w:val="single" w:sz="4" w:space="0" w:color="auto"/>
            </w:tcBorders>
            <w:shd w:val="clear" w:color="auto" w:fill="FFFFFF"/>
            <w:vAlign w:val="center"/>
          </w:tcPr>
          <w:p w14:paraId="0BD7C472"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rPr>
            </w:pPr>
            <w:r w:rsidRPr="00A92C1C">
              <w:rPr>
                <w:rFonts w:ascii="Arial" w:hAnsi="Arial" w:cs="Arial"/>
                <w:sz w:val="20"/>
                <w:szCs w:val="20"/>
              </w:rPr>
              <w:t>11</w:t>
            </w:r>
          </w:p>
        </w:tc>
        <w:tc>
          <w:tcPr>
            <w:tcW w:w="567" w:type="dxa"/>
            <w:tcBorders>
              <w:top w:val="single" w:sz="4" w:space="0" w:color="auto"/>
              <w:left w:val="single" w:sz="4" w:space="0" w:color="auto"/>
            </w:tcBorders>
            <w:shd w:val="clear" w:color="auto" w:fill="FFFFFF"/>
            <w:vAlign w:val="center"/>
          </w:tcPr>
          <w:p w14:paraId="6F981325"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rPr>
            </w:pPr>
            <w:r w:rsidRPr="00A92C1C">
              <w:rPr>
                <w:rFonts w:ascii="Arial" w:hAnsi="Arial" w:cs="Arial"/>
                <w:sz w:val="20"/>
                <w:szCs w:val="20"/>
              </w:rPr>
              <w:t>16</w:t>
            </w:r>
          </w:p>
        </w:tc>
        <w:tc>
          <w:tcPr>
            <w:tcW w:w="567" w:type="dxa"/>
            <w:tcBorders>
              <w:top w:val="single" w:sz="4" w:space="0" w:color="auto"/>
              <w:left w:val="single" w:sz="4" w:space="0" w:color="auto"/>
            </w:tcBorders>
            <w:shd w:val="clear" w:color="auto" w:fill="FFFFFF"/>
            <w:vAlign w:val="center"/>
          </w:tcPr>
          <w:p w14:paraId="38235916"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rPr>
            </w:pPr>
            <w:r w:rsidRPr="00A92C1C">
              <w:rPr>
                <w:rFonts w:ascii="Arial" w:hAnsi="Arial" w:cs="Arial"/>
                <w:sz w:val="20"/>
                <w:szCs w:val="20"/>
              </w:rPr>
              <w:t>22</w:t>
            </w:r>
          </w:p>
        </w:tc>
        <w:tc>
          <w:tcPr>
            <w:tcW w:w="567" w:type="dxa"/>
            <w:tcBorders>
              <w:top w:val="single" w:sz="4" w:space="0" w:color="auto"/>
              <w:left w:val="single" w:sz="4" w:space="0" w:color="auto"/>
              <w:right w:val="single" w:sz="4" w:space="0" w:color="auto"/>
            </w:tcBorders>
            <w:shd w:val="clear" w:color="auto" w:fill="FFFFFF"/>
            <w:vAlign w:val="center"/>
          </w:tcPr>
          <w:p w14:paraId="3F1D65DA"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rPr>
            </w:pPr>
            <w:r w:rsidRPr="00A92C1C">
              <w:rPr>
                <w:rFonts w:ascii="Arial" w:hAnsi="Arial" w:cs="Arial"/>
                <w:sz w:val="20"/>
                <w:szCs w:val="20"/>
              </w:rPr>
              <w:t>28</w:t>
            </w:r>
          </w:p>
        </w:tc>
      </w:tr>
      <w:tr w:rsidR="0081723A" w:rsidRPr="00A92C1C" w14:paraId="04066AD7" w14:textId="77777777" w:rsidTr="00A73178">
        <w:trPr>
          <w:trHeight w:hRule="exact" w:val="387"/>
          <w:jc w:val="center"/>
        </w:trPr>
        <w:tc>
          <w:tcPr>
            <w:tcW w:w="2552" w:type="dxa"/>
            <w:vMerge/>
            <w:tcBorders>
              <w:left w:val="single" w:sz="4" w:space="0" w:color="auto"/>
            </w:tcBorders>
            <w:shd w:val="clear" w:color="auto" w:fill="FFFFFF"/>
            <w:vAlign w:val="center"/>
          </w:tcPr>
          <w:p w14:paraId="58906DBA" w14:textId="77777777" w:rsidR="0081723A" w:rsidRPr="00A92C1C" w:rsidRDefault="0081723A" w:rsidP="00256FB9">
            <w:pPr>
              <w:spacing w:after="0" w:line="240" w:lineRule="auto"/>
              <w:jc w:val="center"/>
              <w:rPr>
                <w:rFonts w:ascii="Arial" w:hAnsi="Arial" w:cs="Arial"/>
                <w:sz w:val="20"/>
                <w:szCs w:val="20"/>
              </w:rPr>
            </w:pPr>
          </w:p>
        </w:tc>
        <w:tc>
          <w:tcPr>
            <w:tcW w:w="3544" w:type="dxa"/>
            <w:tcBorders>
              <w:top w:val="single" w:sz="4" w:space="0" w:color="auto"/>
              <w:left w:val="single" w:sz="4" w:space="0" w:color="auto"/>
            </w:tcBorders>
            <w:shd w:val="clear" w:color="auto" w:fill="FFFFFF"/>
            <w:vAlign w:val="center"/>
          </w:tcPr>
          <w:p w14:paraId="37CE50FD" w14:textId="77777777" w:rsidR="0081723A" w:rsidRPr="00A92C1C" w:rsidRDefault="0081723A" w:rsidP="00A73178">
            <w:pPr>
              <w:pStyle w:val="Other0"/>
              <w:shd w:val="clear" w:color="auto" w:fill="auto"/>
              <w:spacing w:line="240" w:lineRule="auto"/>
              <w:ind w:left="66" w:firstLine="0"/>
              <w:rPr>
                <w:rFonts w:ascii="Arial" w:hAnsi="Arial" w:cs="Arial"/>
                <w:sz w:val="20"/>
                <w:szCs w:val="20"/>
                <w:lang w:val="ro-RO"/>
              </w:rPr>
            </w:pPr>
            <w:r w:rsidRPr="00A92C1C">
              <w:rPr>
                <w:rFonts w:ascii="Arial" w:hAnsi="Arial" w:cs="Arial"/>
                <w:sz w:val="20"/>
                <w:szCs w:val="20"/>
                <w:lang w:val="ro-RO"/>
              </w:rPr>
              <w:t>Viteza medie (km/oră)</w:t>
            </w:r>
          </w:p>
        </w:tc>
        <w:tc>
          <w:tcPr>
            <w:tcW w:w="567" w:type="dxa"/>
            <w:tcBorders>
              <w:top w:val="single" w:sz="4" w:space="0" w:color="auto"/>
              <w:left w:val="single" w:sz="4" w:space="0" w:color="auto"/>
            </w:tcBorders>
            <w:shd w:val="clear" w:color="auto" w:fill="FFFFFF"/>
            <w:vAlign w:val="center"/>
          </w:tcPr>
          <w:p w14:paraId="0105BA47"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rPr>
            </w:pPr>
            <w:r w:rsidRPr="00A92C1C">
              <w:rPr>
                <w:rFonts w:ascii="Arial" w:hAnsi="Arial" w:cs="Arial"/>
                <w:sz w:val="20"/>
                <w:szCs w:val="20"/>
              </w:rPr>
              <w:t>70.0</w:t>
            </w:r>
          </w:p>
        </w:tc>
        <w:tc>
          <w:tcPr>
            <w:tcW w:w="567" w:type="dxa"/>
            <w:tcBorders>
              <w:top w:val="single" w:sz="4" w:space="0" w:color="auto"/>
              <w:left w:val="single" w:sz="4" w:space="0" w:color="auto"/>
            </w:tcBorders>
            <w:shd w:val="clear" w:color="auto" w:fill="FFFFFF"/>
            <w:vAlign w:val="center"/>
          </w:tcPr>
          <w:p w14:paraId="53C7EA64"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rPr>
            </w:pPr>
            <w:r w:rsidRPr="00A92C1C">
              <w:rPr>
                <w:rFonts w:ascii="Arial" w:hAnsi="Arial" w:cs="Arial"/>
                <w:sz w:val="20"/>
                <w:szCs w:val="20"/>
              </w:rPr>
              <w:t>70.0</w:t>
            </w:r>
          </w:p>
        </w:tc>
        <w:tc>
          <w:tcPr>
            <w:tcW w:w="567" w:type="dxa"/>
            <w:tcBorders>
              <w:top w:val="single" w:sz="4" w:space="0" w:color="auto"/>
              <w:left w:val="single" w:sz="4" w:space="0" w:color="auto"/>
            </w:tcBorders>
            <w:shd w:val="clear" w:color="auto" w:fill="FFFFFF"/>
            <w:vAlign w:val="center"/>
          </w:tcPr>
          <w:p w14:paraId="3777EBCD"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rPr>
            </w:pPr>
            <w:r w:rsidRPr="00A92C1C">
              <w:rPr>
                <w:rFonts w:ascii="Arial" w:hAnsi="Arial" w:cs="Arial"/>
                <w:sz w:val="20"/>
                <w:szCs w:val="20"/>
              </w:rPr>
              <w:t>70.0</w:t>
            </w:r>
          </w:p>
        </w:tc>
        <w:tc>
          <w:tcPr>
            <w:tcW w:w="567" w:type="dxa"/>
            <w:tcBorders>
              <w:top w:val="single" w:sz="4" w:space="0" w:color="auto"/>
              <w:left w:val="single" w:sz="4" w:space="0" w:color="auto"/>
            </w:tcBorders>
            <w:shd w:val="clear" w:color="auto" w:fill="FFFFFF"/>
            <w:vAlign w:val="center"/>
          </w:tcPr>
          <w:p w14:paraId="0E9DE4E0"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rPr>
            </w:pPr>
            <w:r w:rsidRPr="00A92C1C">
              <w:rPr>
                <w:rFonts w:ascii="Arial" w:hAnsi="Arial" w:cs="Arial"/>
                <w:sz w:val="20"/>
                <w:szCs w:val="20"/>
              </w:rPr>
              <w:t>69.6</w:t>
            </w:r>
          </w:p>
        </w:tc>
        <w:tc>
          <w:tcPr>
            <w:tcW w:w="567" w:type="dxa"/>
            <w:tcBorders>
              <w:top w:val="single" w:sz="4" w:space="0" w:color="auto"/>
              <w:left w:val="single" w:sz="4" w:space="0" w:color="auto"/>
              <w:right w:val="single" w:sz="4" w:space="0" w:color="auto"/>
            </w:tcBorders>
            <w:shd w:val="clear" w:color="auto" w:fill="FFFFFF"/>
            <w:vAlign w:val="center"/>
          </w:tcPr>
          <w:p w14:paraId="5A623133"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rPr>
            </w:pPr>
            <w:r w:rsidRPr="00A92C1C">
              <w:rPr>
                <w:rFonts w:ascii="Arial" w:hAnsi="Arial" w:cs="Arial"/>
                <w:sz w:val="20"/>
                <w:szCs w:val="20"/>
              </w:rPr>
              <w:t>67.9</w:t>
            </w:r>
          </w:p>
        </w:tc>
      </w:tr>
      <w:tr w:rsidR="0081723A" w:rsidRPr="00A92C1C" w14:paraId="53AE7DA1" w14:textId="77777777" w:rsidTr="00A73178">
        <w:trPr>
          <w:trHeight w:hRule="exact" w:val="434"/>
          <w:jc w:val="center"/>
        </w:trPr>
        <w:tc>
          <w:tcPr>
            <w:tcW w:w="2552" w:type="dxa"/>
            <w:vMerge/>
            <w:tcBorders>
              <w:left w:val="single" w:sz="4" w:space="0" w:color="auto"/>
            </w:tcBorders>
            <w:shd w:val="clear" w:color="auto" w:fill="FFFFFF"/>
            <w:vAlign w:val="center"/>
          </w:tcPr>
          <w:p w14:paraId="053D7082" w14:textId="77777777" w:rsidR="0081723A" w:rsidRPr="00A92C1C" w:rsidRDefault="0081723A" w:rsidP="00256FB9">
            <w:pPr>
              <w:spacing w:after="0" w:line="240" w:lineRule="auto"/>
              <w:jc w:val="center"/>
              <w:rPr>
                <w:rFonts w:ascii="Arial" w:hAnsi="Arial" w:cs="Arial"/>
                <w:sz w:val="20"/>
                <w:szCs w:val="20"/>
              </w:rPr>
            </w:pPr>
          </w:p>
        </w:tc>
        <w:tc>
          <w:tcPr>
            <w:tcW w:w="3544" w:type="dxa"/>
            <w:tcBorders>
              <w:top w:val="single" w:sz="4" w:space="0" w:color="auto"/>
              <w:left w:val="single" w:sz="4" w:space="0" w:color="auto"/>
            </w:tcBorders>
            <w:shd w:val="clear" w:color="auto" w:fill="FFFFFF"/>
            <w:vAlign w:val="center"/>
          </w:tcPr>
          <w:p w14:paraId="2111D9C2" w14:textId="77777777" w:rsidR="0081723A" w:rsidRPr="00A92C1C" w:rsidRDefault="0081723A" w:rsidP="00A73178">
            <w:pPr>
              <w:pStyle w:val="Other0"/>
              <w:shd w:val="clear" w:color="auto" w:fill="auto"/>
              <w:spacing w:line="240" w:lineRule="auto"/>
              <w:ind w:left="66" w:firstLine="0"/>
              <w:rPr>
                <w:rFonts w:ascii="Arial" w:hAnsi="Arial" w:cs="Arial"/>
                <w:sz w:val="20"/>
                <w:szCs w:val="20"/>
                <w:lang w:val="ro-RO"/>
              </w:rPr>
            </w:pPr>
            <w:r w:rsidRPr="00A92C1C">
              <w:rPr>
                <w:rFonts w:ascii="Arial" w:hAnsi="Arial" w:cs="Arial"/>
                <w:sz w:val="20"/>
                <w:szCs w:val="20"/>
                <w:lang w:val="ro-RO"/>
              </w:rPr>
              <w:t>Raportul maxim volum/capacitate</w:t>
            </w:r>
          </w:p>
        </w:tc>
        <w:tc>
          <w:tcPr>
            <w:tcW w:w="567" w:type="dxa"/>
            <w:tcBorders>
              <w:top w:val="single" w:sz="4" w:space="0" w:color="auto"/>
              <w:left w:val="single" w:sz="4" w:space="0" w:color="auto"/>
            </w:tcBorders>
            <w:shd w:val="clear" w:color="auto" w:fill="FFFFFF"/>
            <w:vAlign w:val="center"/>
          </w:tcPr>
          <w:p w14:paraId="44DBB999"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rPr>
            </w:pPr>
            <w:r w:rsidRPr="00A92C1C">
              <w:rPr>
                <w:rFonts w:ascii="Arial" w:hAnsi="Arial" w:cs="Arial"/>
                <w:sz w:val="20"/>
                <w:szCs w:val="20"/>
              </w:rPr>
              <w:t>0.26</w:t>
            </w:r>
          </w:p>
        </w:tc>
        <w:tc>
          <w:tcPr>
            <w:tcW w:w="567" w:type="dxa"/>
            <w:tcBorders>
              <w:top w:val="single" w:sz="4" w:space="0" w:color="auto"/>
              <w:left w:val="single" w:sz="4" w:space="0" w:color="auto"/>
            </w:tcBorders>
            <w:shd w:val="clear" w:color="auto" w:fill="FFFFFF"/>
            <w:vAlign w:val="center"/>
          </w:tcPr>
          <w:p w14:paraId="3C6BFF6B"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rPr>
            </w:pPr>
            <w:r w:rsidRPr="00A92C1C">
              <w:rPr>
                <w:rFonts w:ascii="Arial" w:hAnsi="Arial" w:cs="Arial"/>
                <w:sz w:val="20"/>
                <w:szCs w:val="20"/>
              </w:rPr>
              <w:t>0.41</w:t>
            </w:r>
          </w:p>
        </w:tc>
        <w:tc>
          <w:tcPr>
            <w:tcW w:w="567" w:type="dxa"/>
            <w:tcBorders>
              <w:top w:val="single" w:sz="4" w:space="0" w:color="auto"/>
              <w:left w:val="single" w:sz="4" w:space="0" w:color="auto"/>
            </w:tcBorders>
            <w:shd w:val="clear" w:color="auto" w:fill="FFFFFF"/>
            <w:vAlign w:val="center"/>
          </w:tcPr>
          <w:p w14:paraId="163287BC"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rPr>
            </w:pPr>
            <w:r w:rsidRPr="00A92C1C">
              <w:rPr>
                <w:rFonts w:ascii="Arial" w:hAnsi="Arial" w:cs="Arial"/>
                <w:sz w:val="20"/>
                <w:szCs w:val="20"/>
              </w:rPr>
              <w:t>0.59</w:t>
            </w:r>
          </w:p>
        </w:tc>
        <w:tc>
          <w:tcPr>
            <w:tcW w:w="567" w:type="dxa"/>
            <w:tcBorders>
              <w:top w:val="single" w:sz="4" w:space="0" w:color="auto"/>
              <w:left w:val="single" w:sz="4" w:space="0" w:color="auto"/>
            </w:tcBorders>
            <w:shd w:val="clear" w:color="auto" w:fill="FFFFFF"/>
            <w:vAlign w:val="center"/>
          </w:tcPr>
          <w:p w14:paraId="2B8E054C"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rPr>
            </w:pPr>
            <w:r w:rsidRPr="00A92C1C">
              <w:rPr>
                <w:rFonts w:ascii="Arial" w:hAnsi="Arial" w:cs="Arial"/>
                <w:sz w:val="20"/>
                <w:szCs w:val="20"/>
              </w:rPr>
              <w:t>0.81</w:t>
            </w:r>
          </w:p>
        </w:tc>
        <w:tc>
          <w:tcPr>
            <w:tcW w:w="567" w:type="dxa"/>
            <w:tcBorders>
              <w:top w:val="single" w:sz="4" w:space="0" w:color="auto"/>
              <w:left w:val="single" w:sz="4" w:space="0" w:color="auto"/>
              <w:right w:val="single" w:sz="4" w:space="0" w:color="auto"/>
            </w:tcBorders>
            <w:shd w:val="clear" w:color="auto" w:fill="FFFFFF"/>
            <w:vAlign w:val="center"/>
          </w:tcPr>
          <w:p w14:paraId="026E11D3"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rPr>
            </w:pPr>
            <w:r w:rsidRPr="00A92C1C">
              <w:rPr>
                <w:rFonts w:ascii="Arial" w:hAnsi="Arial" w:cs="Arial"/>
                <w:sz w:val="20"/>
                <w:szCs w:val="20"/>
              </w:rPr>
              <w:t>1.00</w:t>
            </w:r>
          </w:p>
        </w:tc>
      </w:tr>
      <w:tr w:rsidR="0081723A" w:rsidRPr="00A92C1C" w14:paraId="1C6C7588" w14:textId="77777777" w:rsidTr="00A73178">
        <w:trPr>
          <w:trHeight w:hRule="exact" w:val="629"/>
          <w:jc w:val="center"/>
        </w:trPr>
        <w:tc>
          <w:tcPr>
            <w:tcW w:w="2552" w:type="dxa"/>
            <w:vMerge/>
            <w:tcBorders>
              <w:left w:val="single" w:sz="4" w:space="0" w:color="auto"/>
              <w:bottom w:val="single" w:sz="4" w:space="0" w:color="auto"/>
            </w:tcBorders>
            <w:shd w:val="clear" w:color="auto" w:fill="FFFFFF"/>
            <w:vAlign w:val="center"/>
          </w:tcPr>
          <w:p w14:paraId="6816693F" w14:textId="77777777" w:rsidR="0081723A" w:rsidRPr="00A92C1C" w:rsidRDefault="0081723A" w:rsidP="00256FB9">
            <w:pPr>
              <w:spacing w:after="0" w:line="240" w:lineRule="auto"/>
              <w:jc w:val="center"/>
              <w:rPr>
                <w:rFonts w:ascii="Arial" w:hAnsi="Arial" w:cs="Arial"/>
                <w:sz w:val="20"/>
                <w:szCs w:val="20"/>
              </w:rPr>
            </w:pPr>
          </w:p>
        </w:tc>
        <w:tc>
          <w:tcPr>
            <w:tcW w:w="3544" w:type="dxa"/>
            <w:tcBorders>
              <w:top w:val="single" w:sz="4" w:space="0" w:color="auto"/>
              <w:left w:val="single" w:sz="4" w:space="0" w:color="auto"/>
              <w:bottom w:val="single" w:sz="4" w:space="0" w:color="auto"/>
            </w:tcBorders>
            <w:shd w:val="clear" w:color="auto" w:fill="FFFFFF"/>
            <w:vAlign w:val="center"/>
          </w:tcPr>
          <w:p w14:paraId="3ED08BF9" w14:textId="03E040A7" w:rsidR="0081723A" w:rsidRPr="00A92C1C" w:rsidRDefault="0081723A" w:rsidP="00A73178">
            <w:pPr>
              <w:pStyle w:val="Other0"/>
              <w:shd w:val="clear" w:color="auto" w:fill="auto"/>
              <w:spacing w:line="240" w:lineRule="auto"/>
              <w:ind w:left="66" w:firstLine="0"/>
              <w:rPr>
                <w:rFonts w:ascii="Arial" w:hAnsi="Arial" w:cs="Arial"/>
                <w:sz w:val="20"/>
                <w:szCs w:val="20"/>
                <w:lang w:val="ro-RO"/>
              </w:rPr>
            </w:pPr>
            <w:r w:rsidRPr="00A92C1C">
              <w:rPr>
                <w:rFonts w:ascii="Arial" w:hAnsi="Arial" w:cs="Arial"/>
                <w:sz w:val="20"/>
                <w:szCs w:val="20"/>
                <w:lang w:val="ro-RO"/>
              </w:rPr>
              <w:t>Debitul maxim de serviciu (ve</w:t>
            </w:r>
            <w:r w:rsidR="00A73178">
              <w:rPr>
                <w:rFonts w:ascii="Arial" w:hAnsi="Arial" w:cs="Arial"/>
                <w:sz w:val="20"/>
                <w:szCs w:val="20"/>
                <w:lang w:val="ro-RO"/>
              </w:rPr>
              <w:t>h.e</w:t>
            </w:r>
            <w:r w:rsidRPr="00A92C1C">
              <w:rPr>
                <w:rFonts w:ascii="Arial" w:hAnsi="Arial" w:cs="Arial"/>
                <w:sz w:val="20"/>
                <w:szCs w:val="20"/>
                <w:lang w:val="ro-RO"/>
              </w:rPr>
              <w:t>t</w:t>
            </w:r>
            <w:r w:rsidR="00A73178">
              <w:rPr>
                <w:rFonts w:ascii="Arial" w:hAnsi="Arial" w:cs="Arial"/>
                <w:sz w:val="20"/>
                <w:szCs w:val="20"/>
                <w:lang w:val="ro-RO"/>
              </w:rPr>
              <w:t>.</w:t>
            </w:r>
            <w:r w:rsidRPr="00A92C1C">
              <w:rPr>
                <w:rFonts w:ascii="Arial" w:hAnsi="Arial" w:cs="Arial"/>
                <w:sz w:val="20"/>
                <w:szCs w:val="20"/>
                <w:lang w:val="ro-RO"/>
              </w:rPr>
              <w:t>/oră/bandă)</w:t>
            </w:r>
          </w:p>
        </w:tc>
        <w:tc>
          <w:tcPr>
            <w:tcW w:w="567" w:type="dxa"/>
            <w:tcBorders>
              <w:top w:val="single" w:sz="4" w:space="0" w:color="auto"/>
              <w:left w:val="single" w:sz="4" w:space="0" w:color="auto"/>
              <w:bottom w:val="single" w:sz="4" w:space="0" w:color="auto"/>
            </w:tcBorders>
            <w:shd w:val="clear" w:color="auto" w:fill="FFFFFF"/>
            <w:vAlign w:val="center"/>
          </w:tcPr>
          <w:p w14:paraId="6196B37C"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rPr>
            </w:pPr>
            <w:r w:rsidRPr="00A92C1C">
              <w:rPr>
                <w:rFonts w:ascii="Arial" w:hAnsi="Arial" w:cs="Arial"/>
                <w:sz w:val="20"/>
                <w:szCs w:val="20"/>
              </w:rPr>
              <w:t>490</w:t>
            </w:r>
          </w:p>
        </w:tc>
        <w:tc>
          <w:tcPr>
            <w:tcW w:w="567" w:type="dxa"/>
            <w:tcBorders>
              <w:top w:val="single" w:sz="4" w:space="0" w:color="auto"/>
              <w:left w:val="single" w:sz="4" w:space="0" w:color="auto"/>
              <w:bottom w:val="single" w:sz="4" w:space="0" w:color="auto"/>
            </w:tcBorders>
            <w:shd w:val="clear" w:color="auto" w:fill="FFFFFF"/>
            <w:vAlign w:val="center"/>
          </w:tcPr>
          <w:p w14:paraId="6D7088B1"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rPr>
            </w:pPr>
            <w:r w:rsidRPr="00A92C1C">
              <w:rPr>
                <w:rFonts w:ascii="Arial" w:hAnsi="Arial" w:cs="Arial"/>
                <w:sz w:val="20"/>
                <w:szCs w:val="20"/>
              </w:rPr>
              <w:t>770</w:t>
            </w:r>
          </w:p>
        </w:tc>
        <w:tc>
          <w:tcPr>
            <w:tcW w:w="567" w:type="dxa"/>
            <w:tcBorders>
              <w:top w:val="single" w:sz="4" w:space="0" w:color="auto"/>
              <w:left w:val="single" w:sz="4" w:space="0" w:color="auto"/>
              <w:bottom w:val="single" w:sz="4" w:space="0" w:color="auto"/>
            </w:tcBorders>
            <w:shd w:val="clear" w:color="auto" w:fill="FFFFFF"/>
            <w:vAlign w:val="center"/>
          </w:tcPr>
          <w:p w14:paraId="1138D6AE"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rPr>
            </w:pPr>
            <w:r w:rsidRPr="00A92C1C">
              <w:rPr>
                <w:rFonts w:ascii="Arial" w:hAnsi="Arial" w:cs="Arial"/>
                <w:sz w:val="20"/>
                <w:szCs w:val="20"/>
              </w:rPr>
              <w:t>1120</w:t>
            </w:r>
          </w:p>
        </w:tc>
        <w:tc>
          <w:tcPr>
            <w:tcW w:w="567" w:type="dxa"/>
            <w:tcBorders>
              <w:top w:val="single" w:sz="4" w:space="0" w:color="auto"/>
              <w:left w:val="single" w:sz="4" w:space="0" w:color="auto"/>
              <w:bottom w:val="single" w:sz="4" w:space="0" w:color="auto"/>
            </w:tcBorders>
            <w:shd w:val="clear" w:color="auto" w:fill="FFFFFF"/>
            <w:vAlign w:val="center"/>
          </w:tcPr>
          <w:p w14:paraId="4C9085BC"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rPr>
            </w:pPr>
            <w:r w:rsidRPr="00A92C1C">
              <w:rPr>
                <w:rFonts w:ascii="Arial" w:hAnsi="Arial" w:cs="Arial"/>
                <w:sz w:val="20"/>
                <w:szCs w:val="20"/>
              </w:rPr>
              <w:t>1530</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5F6763CC"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rPr>
            </w:pPr>
            <w:r w:rsidRPr="00A92C1C">
              <w:rPr>
                <w:rFonts w:ascii="Arial" w:hAnsi="Arial" w:cs="Arial"/>
                <w:sz w:val="20"/>
                <w:szCs w:val="20"/>
              </w:rPr>
              <w:t>1900</w:t>
            </w:r>
          </w:p>
        </w:tc>
      </w:tr>
    </w:tbl>
    <w:p w14:paraId="6B4F6A5E" w14:textId="77777777" w:rsidR="0010088C" w:rsidRDefault="0010088C" w:rsidP="00256FB9">
      <w:pPr>
        <w:pStyle w:val="BodyText"/>
        <w:rPr>
          <w:rFonts w:ascii="Arial" w:hAnsi="Arial" w:cs="Arial"/>
          <w:sz w:val="20"/>
          <w:lang w:val="ro-RO"/>
        </w:rPr>
      </w:pPr>
    </w:p>
    <w:p w14:paraId="07E5B5E1" w14:textId="78A24582" w:rsidR="0081723A" w:rsidRDefault="0081723A" w:rsidP="00256FB9">
      <w:pPr>
        <w:pStyle w:val="BodyText"/>
        <w:rPr>
          <w:rFonts w:ascii="Arial" w:hAnsi="Arial" w:cs="Arial"/>
          <w:sz w:val="20"/>
          <w:lang w:val="ro-RO"/>
        </w:rPr>
      </w:pPr>
      <w:r w:rsidRPr="00A92C1C">
        <w:rPr>
          <w:rFonts w:ascii="Arial" w:hAnsi="Arial" w:cs="Arial"/>
          <w:sz w:val="20"/>
          <w:lang w:val="ro-RO"/>
        </w:rPr>
        <w:t>Pentru segmentele de drum cu 4 sau mai multe benzi de circulație, curbele de debit-viteza sunt liniare (viteza constantă) până la debitul de 1400 ve</w:t>
      </w:r>
      <w:r w:rsidR="00A73178">
        <w:rPr>
          <w:rFonts w:ascii="Arial" w:hAnsi="Arial" w:cs="Arial"/>
          <w:sz w:val="20"/>
          <w:lang w:val="ro-RO"/>
        </w:rPr>
        <w:t>h.e</w:t>
      </w:r>
      <w:r w:rsidRPr="00A92C1C">
        <w:rPr>
          <w:rFonts w:ascii="Arial" w:hAnsi="Arial" w:cs="Arial"/>
          <w:sz w:val="20"/>
          <w:lang w:val="ro-RO"/>
        </w:rPr>
        <w:t>t</w:t>
      </w:r>
      <w:r w:rsidR="00A73178">
        <w:rPr>
          <w:rFonts w:ascii="Arial" w:hAnsi="Arial" w:cs="Arial"/>
          <w:sz w:val="20"/>
          <w:lang w:val="ro-RO"/>
        </w:rPr>
        <w:t>.</w:t>
      </w:r>
      <w:r w:rsidRPr="00A92C1C">
        <w:rPr>
          <w:rFonts w:ascii="Arial" w:hAnsi="Arial" w:cs="Arial"/>
          <w:sz w:val="20"/>
          <w:lang w:val="ro-RO"/>
        </w:rPr>
        <w:t>/oră/bandă, după care se înclină cu creșterea debitului până la atingerea capacității.</w:t>
      </w:r>
    </w:p>
    <w:p w14:paraId="1ABFF8DD" w14:textId="77777777" w:rsidR="0010088C" w:rsidRPr="00A92C1C" w:rsidRDefault="0010088C" w:rsidP="00256FB9">
      <w:pPr>
        <w:pStyle w:val="BodyText"/>
        <w:rPr>
          <w:rFonts w:ascii="Arial" w:hAnsi="Arial" w:cs="Arial"/>
          <w:sz w:val="20"/>
          <w:lang w:val="ro-RO"/>
        </w:rPr>
      </w:pPr>
    </w:p>
    <w:p w14:paraId="127F398E" w14:textId="428AAB78" w:rsidR="0081723A" w:rsidRDefault="0081723A" w:rsidP="00256FB9">
      <w:pPr>
        <w:pStyle w:val="BodyText"/>
        <w:rPr>
          <w:rFonts w:ascii="Arial" w:hAnsi="Arial" w:cs="Arial"/>
          <w:sz w:val="20"/>
          <w:lang w:val="ro-RO"/>
        </w:rPr>
      </w:pPr>
      <w:r w:rsidRPr="0010088C">
        <w:rPr>
          <w:rFonts w:ascii="Arial" w:hAnsi="Arial" w:cs="Arial"/>
          <w:b/>
          <w:bCs/>
          <w:sz w:val="20"/>
          <w:lang w:val="ro-RO"/>
        </w:rPr>
        <w:t>5.8.4</w:t>
      </w:r>
      <w:r w:rsidRPr="0010088C">
        <w:rPr>
          <w:rFonts w:ascii="Arial" w:hAnsi="Arial" w:cs="Arial"/>
          <w:b/>
          <w:bCs/>
          <w:sz w:val="20"/>
          <w:lang w:val="ro-RO"/>
        </w:rPr>
        <w:tab/>
      </w:r>
      <w:r w:rsidRPr="00A92C1C">
        <w:rPr>
          <w:rFonts w:ascii="Arial" w:hAnsi="Arial" w:cs="Arial"/>
          <w:sz w:val="20"/>
          <w:lang w:val="ro-RO"/>
        </w:rPr>
        <w:t xml:space="preserve">Viteza de circulație liberă </w:t>
      </w:r>
      <w:r w:rsidRPr="00A92C1C">
        <w:rPr>
          <w:rFonts w:ascii="Arial" w:hAnsi="Arial" w:cs="Arial"/>
          <w:i/>
          <w:iCs/>
          <w:sz w:val="20"/>
          <w:lang w:val="ro-RO"/>
        </w:rPr>
        <w:t>V</w:t>
      </w:r>
      <w:r w:rsidRPr="00A92C1C">
        <w:rPr>
          <w:rFonts w:ascii="Arial" w:hAnsi="Arial" w:cs="Arial"/>
          <w:i/>
          <w:iCs/>
          <w:sz w:val="20"/>
          <w:vertAlign w:val="subscript"/>
          <w:lang w:val="ro-RO"/>
        </w:rPr>
        <w:t>L</w:t>
      </w:r>
      <w:r w:rsidRPr="00A92C1C">
        <w:rPr>
          <w:rFonts w:ascii="Arial" w:hAnsi="Arial" w:cs="Arial"/>
          <w:sz w:val="20"/>
          <w:lang w:val="ro-RO"/>
        </w:rPr>
        <w:t xml:space="preserve"> se poate determina prin măsurători directe conform pct. 4.2, pe un eșantion de cel puțin 100 autoturisme, în condiții de trafic redus (sub 1.400 ve</w:t>
      </w:r>
      <w:r w:rsidR="00A73178">
        <w:rPr>
          <w:rFonts w:ascii="Arial" w:hAnsi="Arial" w:cs="Arial"/>
          <w:sz w:val="20"/>
          <w:lang w:val="ro-RO"/>
        </w:rPr>
        <w:t>h.e</w:t>
      </w:r>
      <w:r w:rsidRPr="00A92C1C">
        <w:rPr>
          <w:rFonts w:ascii="Arial" w:hAnsi="Arial" w:cs="Arial"/>
          <w:sz w:val="20"/>
          <w:lang w:val="ro-RO"/>
        </w:rPr>
        <w:t>t</w:t>
      </w:r>
      <w:r w:rsidR="00A73178">
        <w:rPr>
          <w:rFonts w:ascii="Arial" w:hAnsi="Arial" w:cs="Arial"/>
          <w:sz w:val="20"/>
          <w:lang w:val="ro-RO"/>
        </w:rPr>
        <w:t>.</w:t>
      </w:r>
      <w:r w:rsidRPr="00A92C1C">
        <w:rPr>
          <w:rFonts w:ascii="Arial" w:hAnsi="Arial" w:cs="Arial"/>
          <w:sz w:val="20"/>
          <w:lang w:val="ro-RO"/>
        </w:rPr>
        <w:t>/oră/bandă) sau indirect, prin relația:</w:t>
      </w:r>
    </w:p>
    <w:p w14:paraId="0F1B25A1" w14:textId="1F7F584C" w:rsidR="0010088C" w:rsidRDefault="0010088C" w:rsidP="00256FB9">
      <w:pPr>
        <w:pStyle w:val="BodyText"/>
        <w:rPr>
          <w:rFonts w:ascii="Arial" w:hAnsi="Arial" w:cs="Arial"/>
          <w:sz w:val="20"/>
          <w:lang w:val="ro-RO"/>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08"/>
        <w:gridCol w:w="1553"/>
      </w:tblGrid>
      <w:tr w:rsidR="0010088C" w14:paraId="7C76EA7E" w14:textId="77777777" w:rsidTr="0010088C">
        <w:tc>
          <w:tcPr>
            <w:tcW w:w="7508" w:type="dxa"/>
          </w:tcPr>
          <w:p w14:paraId="70EBC599" w14:textId="67CDA98F" w:rsidR="0010088C" w:rsidRPr="00363B74" w:rsidRDefault="00C82965" w:rsidP="00256FB9">
            <w:pPr>
              <w:pStyle w:val="BodyText"/>
              <w:rPr>
                <w:rFonts w:ascii="Arial" w:hAnsi="Arial" w:cs="Arial"/>
                <w:sz w:val="22"/>
                <w:szCs w:val="22"/>
                <w:lang w:val="ro-RO"/>
              </w:rPr>
            </w:pPr>
            <m:oMathPara>
              <m:oMath>
                <m:sSub>
                  <m:sSubPr>
                    <m:ctrlPr>
                      <w:rPr>
                        <w:rFonts w:ascii="Cambria Math" w:hAnsi="Cambria Math" w:cs="Arial"/>
                        <w:i/>
                        <w:sz w:val="20"/>
                        <w:lang w:val="ro-RO"/>
                      </w:rPr>
                    </m:ctrlPr>
                  </m:sSubPr>
                  <m:e>
                    <m:r>
                      <w:rPr>
                        <w:rFonts w:ascii="Cambria Math" w:hAnsi="Cambria Math" w:cs="Arial"/>
                        <w:sz w:val="20"/>
                        <w:lang w:val="ro-RO"/>
                      </w:rPr>
                      <m:t>V</m:t>
                    </m:r>
                  </m:e>
                  <m:sub>
                    <m:r>
                      <w:rPr>
                        <w:rFonts w:ascii="Cambria Math" w:hAnsi="Cambria Math" w:cs="Arial"/>
                        <w:sz w:val="20"/>
                        <w:lang w:val="ro-RO"/>
                      </w:rPr>
                      <m:t>L</m:t>
                    </m:r>
                  </m:sub>
                </m:sSub>
                <m:r>
                  <w:rPr>
                    <w:rFonts w:ascii="Cambria Math" w:hAnsi="Cambria Math" w:cs="Arial"/>
                    <w:sz w:val="20"/>
                    <w:lang w:val="ro-RO"/>
                  </w:rPr>
                  <m:t xml:space="preserve">= </m:t>
                </m:r>
                <m:sSub>
                  <m:sSubPr>
                    <m:ctrlPr>
                      <w:rPr>
                        <w:rFonts w:ascii="Cambria Math" w:hAnsi="Cambria Math" w:cs="Arial"/>
                        <w:i/>
                        <w:sz w:val="20"/>
                        <w:lang w:val="ro-RO"/>
                      </w:rPr>
                    </m:ctrlPr>
                  </m:sSubPr>
                  <m:e>
                    <m:r>
                      <w:rPr>
                        <w:rFonts w:ascii="Cambria Math" w:hAnsi="Cambria Math" w:cs="Arial"/>
                        <w:sz w:val="20"/>
                        <w:lang w:val="ro-RO"/>
                      </w:rPr>
                      <m:t>V</m:t>
                    </m:r>
                  </m:e>
                  <m:sub>
                    <m:r>
                      <w:rPr>
                        <w:rFonts w:ascii="Cambria Math" w:hAnsi="Cambria Math" w:cs="Arial"/>
                        <w:sz w:val="20"/>
                        <w:lang w:val="ro-RO"/>
                      </w:rPr>
                      <m:t>C</m:t>
                    </m:r>
                  </m:sub>
                </m:sSub>
                <m:r>
                  <w:rPr>
                    <w:rFonts w:ascii="Cambria Math" w:hAnsi="Cambria Math" w:cs="Arial"/>
                    <w:sz w:val="20"/>
                    <w:lang w:val="ro-RO"/>
                  </w:rPr>
                  <m:t xml:space="preserve">- </m:t>
                </m:r>
                <m:sSub>
                  <m:sSubPr>
                    <m:ctrlPr>
                      <w:rPr>
                        <w:rFonts w:ascii="Cambria Math" w:hAnsi="Cambria Math" w:cs="Arial"/>
                        <w:i/>
                        <w:sz w:val="20"/>
                        <w:lang w:val="ro-RO"/>
                      </w:rPr>
                    </m:ctrlPr>
                  </m:sSubPr>
                  <m:e>
                    <m:r>
                      <w:rPr>
                        <w:rFonts w:ascii="Cambria Math" w:hAnsi="Cambria Math" w:cs="Arial"/>
                        <w:sz w:val="20"/>
                        <w:lang w:val="ro-RO"/>
                      </w:rPr>
                      <m:t>V</m:t>
                    </m:r>
                  </m:e>
                  <m:sub>
                    <m:r>
                      <w:rPr>
                        <w:rFonts w:ascii="Cambria Math" w:hAnsi="Cambria Math" w:cs="Arial"/>
                        <w:sz w:val="20"/>
                        <w:lang w:val="ro-RO"/>
                      </w:rPr>
                      <m:t>B</m:t>
                    </m:r>
                  </m:sub>
                </m:sSub>
                <m:r>
                  <w:rPr>
                    <w:rFonts w:ascii="Cambria Math" w:hAnsi="Cambria Math" w:cs="Arial"/>
                    <w:sz w:val="20"/>
                    <w:lang w:val="ro-RO"/>
                  </w:rPr>
                  <m:t xml:space="preserve">- </m:t>
                </m:r>
                <m:sSub>
                  <m:sSubPr>
                    <m:ctrlPr>
                      <w:rPr>
                        <w:rFonts w:ascii="Cambria Math" w:hAnsi="Cambria Math" w:cs="Arial"/>
                        <w:i/>
                        <w:sz w:val="20"/>
                        <w:lang w:val="ro-RO"/>
                      </w:rPr>
                    </m:ctrlPr>
                  </m:sSubPr>
                  <m:e>
                    <m:r>
                      <w:rPr>
                        <w:rFonts w:ascii="Cambria Math" w:hAnsi="Cambria Math" w:cs="Arial"/>
                        <w:sz w:val="20"/>
                        <w:lang w:val="ro-RO"/>
                      </w:rPr>
                      <m:t>V</m:t>
                    </m:r>
                  </m:e>
                  <m:sub>
                    <m:r>
                      <w:rPr>
                        <w:rFonts w:ascii="Cambria Math" w:hAnsi="Cambria Math" w:cs="Arial"/>
                        <w:sz w:val="20"/>
                        <w:lang w:val="ro-RO"/>
                      </w:rPr>
                      <m:t>D</m:t>
                    </m:r>
                  </m:sub>
                </m:sSub>
                <m:r>
                  <w:rPr>
                    <w:rFonts w:ascii="Cambria Math" w:hAnsi="Cambria Math" w:cs="Arial"/>
                    <w:sz w:val="20"/>
                    <w:lang w:val="ro-RO"/>
                  </w:rPr>
                  <m:t xml:space="preserve">- </m:t>
                </m:r>
                <m:sSub>
                  <m:sSubPr>
                    <m:ctrlPr>
                      <w:rPr>
                        <w:rFonts w:ascii="Cambria Math" w:hAnsi="Cambria Math" w:cs="Arial"/>
                        <w:i/>
                        <w:sz w:val="20"/>
                        <w:lang w:val="ro-RO"/>
                      </w:rPr>
                    </m:ctrlPr>
                  </m:sSubPr>
                  <m:e>
                    <m:r>
                      <w:rPr>
                        <w:rFonts w:ascii="Cambria Math" w:hAnsi="Cambria Math" w:cs="Arial"/>
                        <w:sz w:val="20"/>
                        <w:lang w:val="ro-RO"/>
                      </w:rPr>
                      <m:t>V</m:t>
                    </m:r>
                  </m:e>
                  <m:sub>
                    <m:r>
                      <w:rPr>
                        <w:rFonts w:ascii="Cambria Math" w:hAnsi="Cambria Math" w:cs="Arial"/>
                        <w:sz w:val="20"/>
                        <w:lang w:val="ro-RO"/>
                      </w:rPr>
                      <m:t>M</m:t>
                    </m:r>
                  </m:sub>
                </m:sSub>
                <m:r>
                  <w:rPr>
                    <w:rFonts w:ascii="Cambria Math" w:hAnsi="Cambria Math" w:cs="Arial"/>
                    <w:sz w:val="20"/>
                    <w:lang w:val="ro-RO"/>
                  </w:rPr>
                  <m:t xml:space="preserve">- </m:t>
                </m:r>
                <m:sSub>
                  <m:sSubPr>
                    <m:ctrlPr>
                      <w:rPr>
                        <w:rFonts w:ascii="Cambria Math" w:hAnsi="Cambria Math" w:cs="Arial"/>
                        <w:i/>
                        <w:sz w:val="20"/>
                        <w:lang w:val="ro-RO"/>
                      </w:rPr>
                    </m:ctrlPr>
                  </m:sSubPr>
                  <m:e>
                    <m:r>
                      <w:rPr>
                        <w:rFonts w:ascii="Cambria Math" w:hAnsi="Cambria Math" w:cs="Arial"/>
                        <w:sz w:val="20"/>
                        <w:lang w:val="ro-RO"/>
                      </w:rPr>
                      <m:t>V</m:t>
                    </m:r>
                  </m:e>
                  <m:sub>
                    <m:r>
                      <w:rPr>
                        <w:rFonts w:ascii="Cambria Math" w:hAnsi="Cambria Math" w:cs="Arial"/>
                        <w:sz w:val="20"/>
                        <w:lang w:val="ro-RO"/>
                      </w:rPr>
                      <m:t>A</m:t>
                    </m:r>
                  </m:sub>
                </m:sSub>
              </m:oMath>
            </m:oMathPara>
          </w:p>
        </w:tc>
        <w:tc>
          <w:tcPr>
            <w:tcW w:w="1553" w:type="dxa"/>
          </w:tcPr>
          <w:p w14:paraId="200860D1" w14:textId="00A9E045" w:rsidR="0010088C" w:rsidRDefault="0010088C" w:rsidP="00B82A74">
            <w:pPr>
              <w:pStyle w:val="BodyText"/>
              <w:jc w:val="center"/>
              <w:rPr>
                <w:rFonts w:ascii="Arial" w:hAnsi="Arial" w:cs="Arial"/>
                <w:sz w:val="20"/>
                <w:lang w:val="ro-RO"/>
              </w:rPr>
            </w:pPr>
            <w:r w:rsidRPr="00A92C1C">
              <w:rPr>
                <w:rFonts w:ascii="Arial" w:hAnsi="Arial" w:cs="Arial"/>
                <w:sz w:val="20"/>
              </w:rPr>
              <w:t>(</w:t>
            </w:r>
            <w:r>
              <w:rPr>
                <w:rFonts w:ascii="Arial" w:hAnsi="Arial" w:cs="Arial"/>
                <w:sz w:val="20"/>
                <w:lang w:val="ro-RO"/>
              </w:rPr>
              <w:t>15</w:t>
            </w:r>
            <w:r w:rsidRPr="00A92C1C">
              <w:rPr>
                <w:rFonts w:ascii="Arial" w:hAnsi="Arial" w:cs="Arial"/>
                <w:sz w:val="20"/>
              </w:rPr>
              <w:t>)</w:t>
            </w:r>
          </w:p>
        </w:tc>
      </w:tr>
    </w:tbl>
    <w:p w14:paraId="736B2809" w14:textId="77777777" w:rsidR="0010088C" w:rsidRPr="00A92C1C" w:rsidRDefault="0010088C" w:rsidP="00256FB9">
      <w:pPr>
        <w:pStyle w:val="BodyText"/>
        <w:rPr>
          <w:rFonts w:ascii="Arial" w:hAnsi="Arial" w:cs="Arial"/>
          <w:sz w:val="20"/>
          <w:lang w:val="ro-RO"/>
        </w:rPr>
      </w:pPr>
    </w:p>
    <w:p w14:paraId="7C517F98" w14:textId="100D74F6" w:rsidR="0081723A" w:rsidRDefault="0081723A" w:rsidP="00256FB9">
      <w:pPr>
        <w:pStyle w:val="BodyText"/>
        <w:rPr>
          <w:rFonts w:ascii="Arial" w:hAnsi="Arial" w:cs="Arial"/>
          <w:sz w:val="20"/>
          <w:lang w:val="ro-RO"/>
        </w:rPr>
      </w:pPr>
      <w:r w:rsidRPr="00A92C1C">
        <w:rPr>
          <w:rFonts w:ascii="Arial" w:hAnsi="Arial" w:cs="Arial"/>
          <w:sz w:val="20"/>
          <w:lang w:val="ro-RO"/>
        </w:rPr>
        <w:t>în care:</w:t>
      </w:r>
    </w:p>
    <w:p w14:paraId="6F4CB631" w14:textId="77777777" w:rsidR="0010088C" w:rsidRPr="00A92C1C" w:rsidRDefault="0010088C" w:rsidP="00256FB9">
      <w:pPr>
        <w:pStyle w:val="BodyText"/>
        <w:rPr>
          <w:rFonts w:ascii="Arial" w:hAnsi="Arial" w:cs="Arial"/>
          <w:sz w:val="20"/>
          <w:lang w:val="ro-RO"/>
        </w:rPr>
      </w:pPr>
    </w:p>
    <w:p w14:paraId="5D98D4C4" w14:textId="3B579F08" w:rsidR="0081723A" w:rsidRPr="00A92C1C" w:rsidRDefault="0081723A" w:rsidP="00256FB9">
      <w:pPr>
        <w:pStyle w:val="BodyText"/>
        <w:rPr>
          <w:rFonts w:ascii="Arial" w:hAnsi="Arial" w:cs="Arial"/>
          <w:sz w:val="20"/>
          <w:lang w:val="ro-RO"/>
        </w:rPr>
      </w:pPr>
      <w:r w:rsidRPr="00A92C1C">
        <w:rPr>
          <w:rFonts w:ascii="Arial" w:hAnsi="Arial" w:cs="Arial"/>
          <w:i/>
          <w:iCs/>
          <w:sz w:val="20"/>
          <w:lang w:val="ro-RO"/>
        </w:rPr>
        <w:t>V</w:t>
      </w:r>
      <w:r w:rsidRPr="00A92C1C">
        <w:rPr>
          <w:rFonts w:ascii="Arial" w:hAnsi="Arial" w:cs="Arial"/>
          <w:i/>
          <w:iCs/>
          <w:sz w:val="20"/>
          <w:vertAlign w:val="subscript"/>
          <w:lang w:val="ro-RO"/>
        </w:rPr>
        <w:t>c</w:t>
      </w:r>
      <w:r w:rsidRPr="00A92C1C">
        <w:rPr>
          <w:rFonts w:ascii="Arial" w:hAnsi="Arial" w:cs="Arial"/>
          <w:i/>
          <w:iCs/>
          <w:sz w:val="20"/>
          <w:lang w:val="ro-RO"/>
        </w:rPr>
        <w:t xml:space="preserve"> </w:t>
      </w:r>
      <w:r w:rsidRPr="00A92C1C">
        <w:rPr>
          <w:rFonts w:ascii="Arial" w:hAnsi="Arial" w:cs="Arial"/>
          <w:sz w:val="20"/>
          <w:lang w:val="ro-RO"/>
        </w:rPr>
        <w:t>- viteza de circulație liberă de bază (km/</w:t>
      </w:r>
      <w:r w:rsidR="00B82A74">
        <w:rPr>
          <w:rFonts w:ascii="Arial" w:hAnsi="Arial" w:cs="Arial"/>
          <w:sz w:val="20"/>
          <w:lang w:val="ro-RO"/>
        </w:rPr>
        <w:t>h</w:t>
      </w:r>
      <w:r w:rsidRPr="00A92C1C">
        <w:rPr>
          <w:rFonts w:ascii="Arial" w:hAnsi="Arial" w:cs="Arial"/>
          <w:sz w:val="20"/>
          <w:lang w:val="ro-RO"/>
        </w:rPr>
        <w:t>);</w:t>
      </w:r>
    </w:p>
    <w:p w14:paraId="4B27486E" w14:textId="77777777" w:rsidR="0081723A" w:rsidRPr="00A92C1C" w:rsidRDefault="0081723A" w:rsidP="00256FB9">
      <w:pPr>
        <w:pStyle w:val="BodyText"/>
        <w:rPr>
          <w:rFonts w:ascii="Arial" w:hAnsi="Arial" w:cs="Arial"/>
          <w:sz w:val="20"/>
          <w:lang w:val="ro-RO"/>
        </w:rPr>
      </w:pPr>
      <w:r w:rsidRPr="00A92C1C">
        <w:rPr>
          <w:rFonts w:ascii="Arial" w:hAnsi="Arial" w:cs="Arial"/>
          <w:i/>
          <w:iCs/>
          <w:sz w:val="20"/>
          <w:lang w:val="ro-RO"/>
        </w:rPr>
        <w:t>V</w:t>
      </w:r>
      <w:r w:rsidRPr="00A92C1C">
        <w:rPr>
          <w:rFonts w:ascii="Arial" w:hAnsi="Arial" w:cs="Arial"/>
          <w:i/>
          <w:iCs/>
          <w:sz w:val="20"/>
          <w:vertAlign w:val="subscript"/>
          <w:lang w:val="ro-RO"/>
        </w:rPr>
        <w:t>B</w:t>
      </w:r>
      <w:r w:rsidRPr="00A92C1C">
        <w:rPr>
          <w:rFonts w:ascii="Arial" w:hAnsi="Arial" w:cs="Arial"/>
          <w:sz w:val="20"/>
          <w:lang w:val="ro-RO"/>
        </w:rPr>
        <w:t xml:space="preserve"> - reducere de viteza ținând seama de lățimea benzilor de circulație (Tabelul 16);</w:t>
      </w:r>
    </w:p>
    <w:p w14:paraId="3D128D03" w14:textId="77777777" w:rsidR="0081723A" w:rsidRPr="00A92C1C" w:rsidRDefault="0081723A" w:rsidP="00256FB9">
      <w:pPr>
        <w:pStyle w:val="BodyText"/>
        <w:rPr>
          <w:rFonts w:ascii="Arial" w:hAnsi="Arial" w:cs="Arial"/>
          <w:sz w:val="20"/>
          <w:lang w:val="ro-RO"/>
        </w:rPr>
      </w:pPr>
      <w:r w:rsidRPr="00A92C1C">
        <w:rPr>
          <w:rFonts w:ascii="Arial" w:hAnsi="Arial" w:cs="Arial"/>
          <w:i/>
          <w:iCs/>
          <w:sz w:val="20"/>
          <w:lang w:val="ro-RO"/>
        </w:rPr>
        <w:t>V</w:t>
      </w:r>
      <w:r w:rsidRPr="00A92C1C">
        <w:rPr>
          <w:rFonts w:ascii="Arial" w:hAnsi="Arial" w:cs="Arial"/>
          <w:i/>
          <w:iCs/>
          <w:sz w:val="20"/>
          <w:vertAlign w:val="subscript"/>
          <w:lang w:val="ro-RO"/>
        </w:rPr>
        <w:t>D</w:t>
      </w:r>
      <w:r w:rsidRPr="00A92C1C">
        <w:rPr>
          <w:rFonts w:ascii="Arial" w:hAnsi="Arial" w:cs="Arial"/>
          <w:i/>
          <w:iCs/>
          <w:sz w:val="20"/>
          <w:lang w:val="ro-RO"/>
        </w:rPr>
        <w:t xml:space="preserve"> -</w:t>
      </w:r>
      <w:r w:rsidRPr="00A92C1C">
        <w:rPr>
          <w:rFonts w:ascii="Arial" w:hAnsi="Arial" w:cs="Arial"/>
          <w:sz w:val="20"/>
          <w:lang w:val="ro-RO"/>
        </w:rPr>
        <w:t xml:space="preserve"> reducere de viteza ținând seama de degajările laterale (Tabelul 17);</w:t>
      </w:r>
    </w:p>
    <w:p w14:paraId="0BB878E5" w14:textId="77777777" w:rsidR="0081723A" w:rsidRPr="00A92C1C" w:rsidRDefault="0081723A" w:rsidP="00256FB9">
      <w:pPr>
        <w:pStyle w:val="BodyText"/>
        <w:rPr>
          <w:rFonts w:ascii="Arial" w:hAnsi="Arial" w:cs="Arial"/>
          <w:sz w:val="20"/>
          <w:lang w:val="ro-RO"/>
        </w:rPr>
      </w:pPr>
      <w:r w:rsidRPr="00A92C1C">
        <w:rPr>
          <w:rFonts w:ascii="Arial" w:hAnsi="Arial" w:cs="Arial"/>
          <w:i/>
          <w:iCs/>
          <w:sz w:val="20"/>
          <w:lang w:val="ro-RO"/>
        </w:rPr>
        <w:t>V</w:t>
      </w:r>
      <w:r w:rsidRPr="00A92C1C">
        <w:rPr>
          <w:rFonts w:ascii="Arial" w:hAnsi="Arial" w:cs="Arial"/>
          <w:i/>
          <w:iCs/>
          <w:sz w:val="20"/>
          <w:vertAlign w:val="subscript"/>
          <w:lang w:val="ro-RO"/>
        </w:rPr>
        <w:t>M</w:t>
      </w:r>
      <w:r w:rsidRPr="00A92C1C">
        <w:rPr>
          <w:rFonts w:ascii="Arial" w:hAnsi="Arial" w:cs="Arial"/>
          <w:i/>
          <w:iCs/>
          <w:sz w:val="20"/>
          <w:lang w:val="ro-RO"/>
        </w:rPr>
        <w:t xml:space="preserve"> -</w:t>
      </w:r>
      <w:r w:rsidRPr="00A92C1C">
        <w:rPr>
          <w:rFonts w:ascii="Arial" w:hAnsi="Arial" w:cs="Arial"/>
          <w:sz w:val="20"/>
          <w:lang w:val="ro-RO"/>
        </w:rPr>
        <w:t xml:space="preserve"> reducere de viteza ținând seama de tipul de separare a sensurilor de circulație (Tabelul 18);</w:t>
      </w:r>
    </w:p>
    <w:p w14:paraId="3F02A3A3" w14:textId="6CF65D50" w:rsidR="0081723A" w:rsidRDefault="0081723A" w:rsidP="00256FB9">
      <w:pPr>
        <w:pStyle w:val="BodyText"/>
        <w:rPr>
          <w:rFonts w:ascii="Arial" w:hAnsi="Arial" w:cs="Arial"/>
          <w:sz w:val="20"/>
          <w:lang w:val="ro-RO"/>
        </w:rPr>
      </w:pPr>
      <w:r w:rsidRPr="00A92C1C">
        <w:rPr>
          <w:rFonts w:ascii="Arial" w:hAnsi="Arial" w:cs="Arial"/>
          <w:i/>
          <w:iCs/>
          <w:sz w:val="20"/>
          <w:lang w:val="ro-RO"/>
        </w:rPr>
        <w:t>V</w:t>
      </w:r>
      <w:r w:rsidRPr="00A92C1C">
        <w:rPr>
          <w:rFonts w:ascii="Arial" w:hAnsi="Arial" w:cs="Arial"/>
          <w:i/>
          <w:iCs/>
          <w:sz w:val="20"/>
          <w:vertAlign w:val="subscript"/>
          <w:lang w:val="ro-RO"/>
        </w:rPr>
        <w:t>A</w:t>
      </w:r>
      <w:r w:rsidRPr="00A92C1C">
        <w:rPr>
          <w:rFonts w:ascii="Arial" w:hAnsi="Arial" w:cs="Arial"/>
          <w:sz w:val="20"/>
          <w:lang w:val="ro-RO"/>
        </w:rPr>
        <w:t xml:space="preserve"> - reducere de viteza ținând seama de numărul de puncte de acces (Tabelul 19).</w:t>
      </w:r>
    </w:p>
    <w:p w14:paraId="4266B0B0" w14:textId="77777777" w:rsidR="0010088C" w:rsidRPr="00A92C1C" w:rsidRDefault="0010088C" w:rsidP="00256FB9">
      <w:pPr>
        <w:pStyle w:val="BodyText"/>
        <w:ind w:left="284"/>
        <w:rPr>
          <w:rFonts w:ascii="Arial" w:hAnsi="Arial" w:cs="Arial"/>
          <w:sz w:val="20"/>
          <w:lang w:val="ro-RO"/>
        </w:rPr>
      </w:pPr>
    </w:p>
    <w:p w14:paraId="634C71C4" w14:textId="77777777" w:rsidR="0081723A" w:rsidRPr="00A92C1C" w:rsidRDefault="0081723A" w:rsidP="00256FB9">
      <w:pPr>
        <w:pStyle w:val="BodyText"/>
        <w:rPr>
          <w:rFonts w:ascii="Arial" w:hAnsi="Arial" w:cs="Arial"/>
          <w:sz w:val="20"/>
          <w:lang w:val="ro-RO"/>
        </w:rPr>
      </w:pPr>
      <w:r w:rsidRPr="00A92C1C">
        <w:rPr>
          <w:rFonts w:ascii="Arial" w:hAnsi="Arial" w:cs="Arial"/>
          <w:sz w:val="20"/>
          <w:lang w:val="ro-RO"/>
        </w:rPr>
        <w:lastRenderedPageBreak/>
        <w:t xml:space="preserve">Viteza de circulație liberă </w:t>
      </w:r>
      <w:r w:rsidRPr="00A92C1C">
        <w:rPr>
          <w:rFonts w:ascii="Arial" w:hAnsi="Arial" w:cs="Arial"/>
          <w:i/>
          <w:iCs/>
          <w:sz w:val="20"/>
          <w:lang w:val="ro-RO"/>
        </w:rPr>
        <w:t>V</w:t>
      </w:r>
      <w:r w:rsidRPr="00A92C1C">
        <w:rPr>
          <w:rFonts w:ascii="Arial" w:hAnsi="Arial" w:cs="Arial"/>
          <w:i/>
          <w:iCs/>
          <w:sz w:val="20"/>
          <w:vertAlign w:val="subscript"/>
          <w:lang w:val="ro-RO"/>
        </w:rPr>
        <w:t>c</w:t>
      </w:r>
      <w:r w:rsidRPr="00A92C1C">
        <w:rPr>
          <w:rFonts w:ascii="Arial" w:hAnsi="Arial" w:cs="Arial"/>
          <w:sz w:val="20"/>
          <w:lang w:val="ro-RO"/>
        </w:rPr>
        <w:t xml:space="preserve"> în condiții de bază (ideale) poate fi determinată în funcție de viteza limită, după cum urmează:</w:t>
      </w:r>
    </w:p>
    <w:p w14:paraId="06B545F9" w14:textId="29633EED" w:rsidR="0081723A" w:rsidRPr="00A92C1C" w:rsidRDefault="0081723A" w:rsidP="00256FB9">
      <w:pPr>
        <w:pStyle w:val="BodyText"/>
        <w:widowControl w:val="0"/>
        <w:tabs>
          <w:tab w:val="left" w:pos="1012"/>
        </w:tabs>
        <w:ind w:left="1985"/>
        <w:jc w:val="left"/>
        <w:rPr>
          <w:rFonts w:ascii="Arial" w:hAnsi="Arial" w:cs="Arial"/>
          <w:sz w:val="20"/>
          <w:lang w:val="ro-RO"/>
        </w:rPr>
      </w:pPr>
      <w:r w:rsidRPr="00A92C1C">
        <w:rPr>
          <w:rFonts w:ascii="Arial" w:hAnsi="Arial" w:cs="Arial"/>
          <w:i/>
          <w:iCs/>
          <w:sz w:val="20"/>
          <w:lang w:val="ro-RO"/>
        </w:rPr>
        <w:t>V</w:t>
      </w:r>
      <w:r w:rsidRPr="00A92C1C">
        <w:rPr>
          <w:rFonts w:ascii="Arial" w:hAnsi="Arial" w:cs="Arial"/>
          <w:i/>
          <w:iCs/>
          <w:sz w:val="20"/>
          <w:vertAlign w:val="subscript"/>
          <w:lang w:val="ro-RO"/>
        </w:rPr>
        <w:t>c</w:t>
      </w:r>
      <w:r w:rsidRPr="00A92C1C">
        <w:rPr>
          <w:rFonts w:ascii="Arial" w:hAnsi="Arial" w:cs="Arial"/>
          <w:i/>
          <w:iCs/>
          <w:sz w:val="20"/>
          <w:lang w:val="ro-RO"/>
        </w:rPr>
        <w:t xml:space="preserve"> = V</w:t>
      </w:r>
      <w:r w:rsidRPr="00A92C1C">
        <w:rPr>
          <w:rFonts w:ascii="Arial" w:hAnsi="Arial" w:cs="Arial"/>
          <w:i/>
          <w:iCs/>
          <w:sz w:val="20"/>
          <w:vertAlign w:val="subscript"/>
          <w:lang w:val="ro-RO"/>
        </w:rPr>
        <w:t>lim</w:t>
      </w:r>
      <w:r w:rsidRPr="00A92C1C">
        <w:rPr>
          <w:rFonts w:ascii="Arial" w:hAnsi="Arial" w:cs="Arial"/>
          <w:i/>
          <w:iCs/>
          <w:sz w:val="20"/>
          <w:lang w:val="ro-RO"/>
        </w:rPr>
        <w:t xml:space="preserve"> +11</w:t>
      </w:r>
      <w:r w:rsidRPr="00A92C1C">
        <w:rPr>
          <w:rFonts w:ascii="Arial" w:hAnsi="Arial" w:cs="Arial"/>
          <w:sz w:val="20"/>
          <w:lang w:val="ro-RO"/>
        </w:rPr>
        <w:tab/>
      </w:r>
      <w:r w:rsidRPr="00A92C1C">
        <w:rPr>
          <w:rFonts w:ascii="Arial" w:hAnsi="Arial" w:cs="Arial"/>
          <w:sz w:val="20"/>
          <w:lang w:val="ro-RO"/>
        </w:rPr>
        <w:tab/>
        <w:t>pentru viteza limită sub 80 km/</w:t>
      </w:r>
      <w:r w:rsidR="00B82A74">
        <w:rPr>
          <w:rFonts w:ascii="Arial" w:hAnsi="Arial" w:cs="Arial"/>
          <w:sz w:val="20"/>
          <w:lang w:val="ro-RO"/>
        </w:rPr>
        <w:t>h</w:t>
      </w:r>
      <w:r w:rsidRPr="00A92C1C">
        <w:rPr>
          <w:rFonts w:ascii="Arial" w:hAnsi="Arial" w:cs="Arial"/>
          <w:sz w:val="20"/>
          <w:lang w:val="ro-RO"/>
        </w:rPr>
        <w:t>;</w:t>
      </w:r>
    </w:p>
    <w:p w14:paraId="734A05CB" w14:textId="2C961EA4" w:rsidR="0081723A" w:rsidRPr="00A92C1C" w:rsidRDefault="0081723A" w:rsidP="00256FB9">
      <w:pPr>
        <w:pStyle w:val="BodyText"/>
        <w:widowControl w:val="0"/>
        <w:tabs>
          <w:tab w:val="left" w:pos="1012"/>
        </w:tabs>
        <w:ind w:left="1985"/>
        <w:jc w:val="left"/>
        <w:rPr>
          <w:rFonts w:ascii="Arial" w:hAnsi="Arial" w:cs="Arial"/>
          <w:sz w:val="20"/>
          <w:lang w:val="ro-RO"/>
        </w:rPr>
      </w:pPr>
      <w:r w:rsidRPr="00A92C1C">
        <w:rPr>
          <w:rFonts w:ascii="Arial" w:hAnsi="Arial" w:cs="Arial"/>
          <w:i/>
          <w:iCs/>
          <w:sz w:val="20"/>
          <w:lang w:val="ro-RO"/>
        </w:rPr>
        <w:t>V</w:t>
      </w:r>
      <w:r w:rsidRPr="00A92C1C">
        <w:rPr>
          <w:rFonts w:ascii="Arial" w:hAnsi="Arial" w:cs="Arial"/>
          <w:i/>
          <w:iCs/>
          <w:sz w:val="20"/>
          <w:vertAlign w:val="subscript"/>
          <w:lang w:val="ro-RO"/>
        </w:rPr>
        <w:t>c</w:t>
      </w:r>
      <w:r w:rsidRPr="00A92C1C">
        <w:rPr>
          <w:rFonts w:ascii="Arial" w:hAnsi="Arial" w:cs="Arial"/>
          <w:i/>
          <w:iCs/>
          <w:sz w:val="20"/>
          <w:lang w:val="ro-RO"/>
        </w:rPr>
        <w:t xml:space="preserve"> = V</w:t>
      </w:r>
      <w:r w:rsidRPr="00A92C1C">
        <w:rPr>
          <w:rFonts w:ascii="Arial" w:hAnsi="Arial" w:cs="Arial"/>
          <w:i/>
          <w:iCs/>
          <w:sz w:val="20"/>
          <w:vertAlign w:val="subscript"/>
          <w:lang w:val="ro-RO"/>
        </w:rPr>
        <w:t>lim</w:t>
      </w:r>
      <w:r w:rsidRPr="00A92C1C">
        <w:rPr>
          <w:rFonts w:ascii="Arial" w:hAnsi="Arial" w:cs="Arial"/>
          <w:i/>
          <w:iCs/>
          <w:sz w:val="20"/>
          <w:lang w:val="ro-RO"/>
        </w:rPr>
        <w:t xml:space="preserve"> + 8</w:t>
      </w:r>
      <w:r w:rsidRPr="00A92C1C">
        <w:rPr>
          <w:rFonts w:ascii="Arial" w:hAnsi="Arial" w:cs="Arial"/>
          <w:i/>
          <w:iCs/>
          <w:sz w:val="20"/>
          <w:lang w:val="ro-RO"/>
        </w:rPr>
        <w:tab/>
      </w:r>
      <w:r w:rsidRPr="00A92C1C">
        <w:rPr>
          <w:rFonts w:ascii="Arial" w:hAnsi="Arial" w:cs="Arial"/>
          <w:sz w:val="20"/>
          <w:lang w:val="ro-RO"/>
        </w:rPr>
        <w:tab/>
        <w:t>pentru viteza limită ≥80 km/</w:t>
      </w:r>
      <w:r w:rsidR="00B82A74">
        <w:rPr>
          <w:rFonts w:ascii="Arial" w:hAnsi="Arial" w:cs="Arial"/>
          <w:sz w:val="20"/>
          <w:lang w:val="ro-RO"/>
        </w:rPr>
        <w:t>h</w:t>
      </w:r>
      <w:r w:rsidRPr="00A92C1C">
        <w:rPr>
          <w:rFonts w:ascii="Arial" w:hAnsi="Arial" w:cs="Arial"/>
          <w:sz w:val="20"/>
          <w:lang w:val="ro-RO"/>
        </w:rPr>
        <w:t>.</w:t>
      </w:r>
    </w:p>
    <w:p w14:paraId="79CD409E" w14:textId="77777777" w:rsidR="0081723A" w:rsidRPr="00B82A74" w:rsidRDefault="0081723A" w:rsidP="00256FB9">
      <w:pPr>
        <w:pStyle w:val="BodyText"/>
        <w:jc w:val="center"/>
        <w:rPr>
          <w:rFonts w:ascii="Arial" w:hAnsi="Arial" w:cs="Arial"/>
          <w:sz w:val="20"/>
          <w:lang w:val="ro-RO"/>
        </w:rPr>
      </w:pPr>
    </w:p>
    <w:p w14:paraId="5234E19D" w14:textId="20415206" w:rsidR="0081723A" w:rsidRDefault="0081723A" w:rsidP="00256FB9">
      <w:pPr>
        <w:pStyle w:val="BodyText"/>
        <w:jc w:val="center"/>
        <w:rPr>
          <w:rFonts w:ascii="Arial" w:hAnsi="Arial" w:cs="Arial"/>
          <w:b/>
          <w:bCs/>
          <w:sz w:val="20"/>
          <w:lang w:val="ro-RO"/>
        </w:rPr>
      </w:pPr>
      <w:r w:rsidRPr="00A92C1C">
        <w:rPr>
          <w:rFonts w:ascii="Arial" w:hAnsi="Arial" w:cs="Arial"/>
          <w:b/>
          <w:bCs/>
          <w:sz w:val="20"/>
          <w:lang w:val="ro-RO"/>
        </w:rPr>
        <w:t xml:space="preserve">Tabelul 16 - Reducerea de viteza </w:t>
      </w:r>
      <w:r w:rsidRPr="00A92C1C">
        <w:rPr>
          <w:rFonts w:ascii="Arial" w:hAnsi="Arial" w:cs="Arial"/>
          <w:b/>
          <w:bCs/>
          <w:i/>
          <w:iCs/>
          <w:sz w:val="20"/>
          <w:lang w:val="ro-RO"/>
        </w:rPr>
        <w:t>V</w:t>
      </w:r>
      <w:r w:rsidRPr="00A92C1C">
        <w:rPr>
          <w:rFonts w:ascii="Arial" w:hAnsi="Arial" w:cs="Arial"/>
          <w:b/>
          <w:bCs/>
          <w:i/>
          <w:iCs/>
          <w:sz w:val="20"/>
          <w:vertAlign w:val="subscript"/>
          <w:lang w:val="ro-RO"/>
        </w:rPr>
        <w:t>B</w:t>
      </w:r>
      <w:r w:rsidRPr="00A92C1C">
        <w:rPr>
          <w:rFonts w:ascii="Arial" w:hAnsi="Arial" w:cs="Arial"/>
          <w:b/>
          <w:bCs/>
          <w:sz w:val="20"/>
          <w:lang w:val="ro-RO"/>
        </w:rPr>
        <w:t xml:space="preserve"> pentru lățimea benzilor de circulație</w:t>
      </w:r>
    </w:p>
    <w:p w14:paraId="04F48228" w14:textId="77777777" w:rsidR="0010088C" w:rsidRPr="00B82A74" w:rsidRDefault="0010088C" w:rsidP="00256FB9">
      <w:pPr>
        <w:pStyle w:val="BodyText"/>
        <w:jc w:val="center"/>
        <w:rPr>
          <w:rFonts w:ascii="Arial" w:hAnsi="Arial" w:cs="Arial"/>
          <w:sz w:val="20"/>
          <w:lang w:val="ro-RO"/>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2270"/>
        <w:gridCol w:w="1800"/>
      </w:tblGrid>
      <w:tr w:rsidR="0081723A" w:rsidRPr="00B82A74" w14:paraId="3758790F" w14:textId="77777777" w:rsidTr="00A92C1C">
        <w:trPr>
          <w:trHeight w:hRule="exact" w:val="517"/>
          <w:jc w:val="center"/>
        </w:trPr>
        <w:tc>
          <w:tcPr>
            <w:tcW w:w="2270" w:type="dxa"/>
            <w:tcBorders>
              <w:top w:val="single" w:sz="4" w:space="0" w:color="auto"/>
              <w:left w:val="single" w:sz="4" w:space="0" w:color="auto"/>
              <w:bottom w:val="single" w:sz="4" w:space="0" w:color="auto"/>
            </w:tcBorders>
            <w:shd w:val="clear" w:color="auto" w:fill="FFFFFF"/>
            <w:vAlign w:val="center"/>
          </w:tcPr>
          <w:p w14:paraId="51C01362" w14:textId="77777777" w:rsidR="0081723A" w:rsidRPr="00B82A74" w:rsidRDefault="0081723A" w:rsidP="00256FB9">
            <w:pPr>
              <w:pStyle w:val="Other0"/>
              <w:shd w:val="clear" w:color="auto" w:fill="auto"/>
              <w:spacing w:line="240" w:lineRule="auto"/>
              <w:ind w:firstLine="0"/>
              <w:jc w:val="center"/>
              <w:rPr>
                <w:rFonts w:ascii="Arial" w:hAnsi="Arial" w:cs="Arial"/>
                <w:sz w:val="20"/>
                <w:szCs w:val="20"/>
                <w:lang w:val="ro-RO"/>
              </w:rPr>
            </w:pPr>
            <w:r w:rsidRPr="00B82A74">
              <w:rPr>
                <w:rFonts w:ascii="Arial" w:hAnsi="Arial" w:cs="Arial"/>
                <w:sz w:val="20"/>
                <w:szCs w:val="20"/>
                <w:lang w:val="ro-RO"/>
              </w:rPr>
              <w:t>Lățimea benzilor de circulație, (m)</w:t>
            </w:r>
          </w:p>
        </w:tc>
        <w:tc>
          <w:tcPr>
            <w:tcW w:w="1800" w:type="dxa"/>
            <w:tcBorders>
              <w:top w:val="single" w:sz="4" w:space="0" w:color="auto"/>
              <w:left w:val="single" w:sz="4" w:space="0" w:color="auto"/>
              <w:bottom w:val="single" w:sz="4" w:space="0" w:color="auto"/>
              <w:right w:val="single" w:sz="4" w:space="0" w:color="auto"/>
            </w:tcBorders>
            <w:shd w:val="clear" w:color="auto" w:fill="FFFFFF"/>
            <w:vAlign w:val="center"/>
          </w:tcPr>
          <w:p w14:paraId="50B47E27" w14:textId="3A3DB959" w:rsidR="0081723A" w:rsidRPr="00B82A74" w:rsidRDefault="0081723A" w:rsidP="00256FB9">
            <w:pPr>
              <w:pStyle w:val="Other0"/>
              <w:shd w:val="clear" w:color="auto" w:fill="auto"/>
              <w:spacing w:line="240" w:lineRule="auto"/>
              <w:ind w:firstLine="0"/>
              <w:jc w:val="center"/>
              <w:rPr>
                <w:rFonts w:ascii="Arial" w:hAnsi="Arial" w:cs="Arial"/>
                <w:sz w:val="20"/>
                <w:szCs w:val="20"/>
                <w:lang w:val="ro-RO"/>
              </w:rPr>
            </w:pPr>
            <w:r w:rsidRPr="00B82A74">
              <w:rPr>
                <w:rFonts w:ascii="Arial" w:eastAsia="Times New Roman" w:hAnsi="Arial" w:cs="Arial"/>
                <w:i/>
                <w:iCs/>
                <w:sz w:val="20"/>
                <w:szCs w:val="20"/>
                <w:lang w:val="ro-RO"/>
              </w:rPr>
              <w:t>V</w:t>
            </w:r>
            <w:r w:rsidRPr="00B82A74">
              <w:rPr>
                <w:rFonts w:ascii="Arial" w:eastAsia="Times New Roman" w:hAnsi="Arial" w:cs="Arial"/>
                <w:i/>
                <w:iCs/>
                <w:sz w:val="20"/>
                <w:szCs w:val="20"/>
                <w:vertAlign w:val="subscript"/>
                <w:lang w:val="ro-RO"/>
              </w:rPr>
              <w:t>B</w:t>
            </w:r>
            <w:r w:rsidRPr="00B82A74">
              <w:rPr>
                <w:rFonts w:ascii="Arial" w:eastAsia="Times New Roman" w:hAnsi="Arial" w:cs="Arial"/>
                <w:sz w:val="20"/>
                <w:szCs w:val="20"/>
                <w:lang w:val="ro-RO"/>
              </w:rPr>
              <w:t xml:space="preserve">, </w:t>
            </w:r>
            <w:r w:rsidRPr="00B82A74">
              <w:rPr>
                <w:rFonts w:ascii="Arial" w:hAnsi="Arial" w:cs="Arial"/>
                <w:sz w:val="20"/>
                <w:szCs w:val="20"/>
                <w:lang w:val="ro-RO"/>
              </w:rPr>
              <w:t>(km/</w:t>
            </w:r>
            <w:r w:rsidR="00B82A74">
              <w:rPr>
                <w:rFonts w:ascii="Arial" w:hAnsi="Arial" w:cs="Arial"/>
                <w:sz w:val="20"/>
                <w:szCs w:val="20"/>
                <w:lang w:val="ro-RO"/>
              </w:rPr>
              <w:t>h</w:t>
            </w:r>
            <w:r w:rsidRPr="00B82A74">
              <w:rPr>
                <w:rFonts w:ascii="Arial" w:hAnsi="Arial" w:cs="Arial"/>
                <w:sz w:val="20"/>
                <w:szCs w:val="20"/>
                <w:lang w:val="ro-RO"/>
              </w:rPr>
              <w:t>)</w:t>
            </w:r>
          </w:p>
        </w:tc>
      </w:tr>
      <w:tr w:rsidR="0081723A" w:rsidRPr="00A92C1C" w14:paraId="387B867B" w14:textId="77777777" w:rsidTr="00A92C1C">
        <w:trPr>
          <w:trHeight w:hRule="exact" w:val="283"/>
          <w:jc w:val="center"/>
        </w:trPr>
        <w:tc>
          <w:tcPr>
            <w:tcW w:w="2270" w:type="dxa"/>
            <w:tcBorders>
              <w:top w:val="single" w:sz="4" w:space="0" w:color="auto"/>
              <w:left w:val="single" w:sz="4" w:space="0" w:color="auto"/>
            </w:tcBorders>
            <w:shd w:val="clear" w:color="auto" w:fill="FFFFFF"/>
            <w:vAlign w:val="center"/>
          </w:tcPr>
          <w:p w14:paraId="5828F496"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&gt;3,5</w:t>
            </w:r>
          </w:p>
        </w:tc>
        <w:tc>
          <w:tcPr>
            <w:tcW w:w="1800" w:type="dxa"/>
            <w:tcBorders>
              <w:top w:val="single" w:sz="4" w:space="0" w:color="auto"/>
              <w:left w:val="single" w:sz="4" w:space="0" w:color="auto"/>
              <w:right w:val="single" w:sz="4" w:space="0" w:color="auto"/>
            </w:tcBorders>
            <w:shd w:val="clear" w:color="auto" w:fill="FFFFFF"/>
            <w:vAlign w:val="center"/>
          </w:tcPr>
          <w:p w14:paraId="363C0AEA"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0,0</w:t>
            </w:r>
          </w:p>
        </w:tc>
      </w:tr>
      <w:tr w:rsidR="0081723A" w:rsidRPr="00A92C1C" w14:paraId="2124E29B" w14:textId="77777777" w:rsidTr="00A92C1C">
        <w:trPr>
          <w:trHeight w:hRule="exact" w:val="288"/>
          <w:jc w:val="center"/>
        </w:trPr>
        <w:tc>
          <w:tcPr>
            <w:tcW w:w="2270" w:type="dxa"/>
            <w:tcBorders>
              <w:top w:val="single" w:sz="4" w:space="0" w:color="auto"/>
              <w:left w:val="single" w:sz="4" w:space="0" w:color="auto"/>
            </w:tcBorders>
            <w:shd w:val="clear" w:color="auto" w:fill="FFFFFF"/>
            <w:vAlign w:val="center"/>
          </w:tcPr>
          <w:p w14:paraId="75E2DD7E"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3,5</w:t>
            </w:r>
          </w:p>
        </w:tc>
        <w:tc>
          <w:tcPr>
            <w:tcW w:w="1800" w:type="dxa"/>
            <w:tcBorders>
              <w:top w:val="single" w:sz="4" w:space="0" w:color="auto"/>
              <w:left w:val="single" w:sz="4" w:space="0" w:color="auto"/>
              <w:right w:val="single" w:sz="4" w:space="0" w:color="auto"/>
            </w:tcBorders>
            <w:shd w:val="clear" w:color="auto" w:fill="FFFFFF"/>
            <w:vAlign w:val="center"/>
          </w:tcPr>
          <w:p w14:paraId="1B582F8D"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3,0</w:t>
            </w:r>
          </w:p>
        </w:tc>
      </w:tr>
      <w:tr w:rsidR="0081723A" w:rsidRPr="00A92C1C" w14:paraId="4D2D4C4F" w14:textId="77777777" w:rsidTr="00A92C1C">
        <w:trPr>
          <w:trHeight w:hRule="exact" w:val="291"/>
          <w:jc w:val="center"/>
        </w:trPr>
        <w:tc>
          <w:tcPr>
            <w:tcW w:w="2270" w:type="dxa"/>
            <w:tcBorders>
              <w:top w:val="single" w:sz="4" w:space="0" w:color="auto"/>
              <w:left w:val="single" w:sz="4" w:space="0" w:color="auto"/>
              <w:bottom w:val="single" w:sz="4" w:space="0" w:color="auto"/>
            </w:tcBorders>
            <w:shd w:val="clear" w:color="auto" w:fill="FFFFFF"/>
            <w:vAlign w:val="center"/>
          </w:tcPr>
          <w:p w14:paraId="1F16187F"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3,0</w:t>
            </w:r>
          </w:p>
        </w:tc>
        <w:tc>
          <w:tcPr>
            <w:tcW w:w="1800" w:type="dxa"/>
            <w:tcBorders>
              <w:top w:val="single" w:sz="4" w:space="0" w:color="auto"/>
              <w:left w:val="single" w:sz="4" w:space="0" w:color="auto"/>
              <w:bottom w:val="single" w:sz="4" w:space="0" w:color="auto"/>
              <w:right w:val="single" w:sz="4" w:space="0" w:color="auto"/>
            </w:tcBorders>
            <w:shd w:val="clear" w:color="auto" w:fill="FFFFFF"/>
            <w:vAlign w:val="center"/>
          </w:tcPr>
          <w:p w14:paraId="2DB67EDA"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10,6</w:t>
            </w:r>
          </w:p>
        </w:tc>
      </w:tr>
    </w:tbl>
    <w:p w14:paraId="5DD547BE" w14:textId="77777777" w:rsidR="0081723A" w:rsidRPr="00A92C1C" w:rsidRDefault="0081723A" w:rsidP="00256FB9">
      <w:pPr>
        <w:spacing w:after="0" w:line="240" w:lineRule="auto"/>
        <w:rPr>
          <w:rFonts w:ascii="Arial" w:hAnsi="Arial" w:cs="Arial"/>
          <w:sz w:val="20"/>
          <w:szCs w:val="20"/>
        </w:rPr>
      </w:pPr>
    </w:p>
    <w:p w14:paraId="5A2E2415" w14:textId="3331E112" w:rsidR="0081723A" w:rsidRDefault="0081723A" w:rsidP="00256FB9">
      <w:pPr>
        <w:pStyle w:val="BodyText"/>
        <w:jc w:val="center"/>
        <w:rPr>
          <w:rFonts w:ascii="Arial" w:hAnsi="Arial" w:cs="Arial"/>
          <w:b/>
          <w:bCs/>
          <w:sz w:val="20"/>
          <w:lang w:val="ro-RO"/>
        </w:rPr>
      </w:pPr>
      <w:r w:rsidRPr="00A92C1C">
        <w:rPr>
          <w:rFonts w:ascii="Arial" w:hAnsi="Arial" w:cs="Arial"/>
          <w:b/>
          <w:bCs/>
          <w:sz w:val="20"/>
          <w:lang w:val="ro-RO"/>
        </w:rPr>
        <w:t xml:space="preserve">Tabelul 17 - Reducerea de viteza </w:t>
      </w:r>
      <w:r w:rsidRPr="00A92C1C">
        <w:rPr>
          <w:rFonts w:ascii="Arial" w:hAnsi="Arial" w:cs="Arial"/>
          <w:b/>
          <w:bCs/>
          <w:i/>
          <w:iCs/>
          <w:sz w:val="20"/>
          <w:lang w:val="ro-RO"/>
        </w:rPr>
        <w:t>V</w:t>
      </w:r>
      <w:r w:rsidRPr="00A92C1C">
        <w:rPr>
          <w:rFonts w:ascii="Arial" w:hAnsi="Arial" w:cs="Arial"/>
          <w:b/>
          <w:bCs/>
          <w:i/>
          <w:iCs/>
          <w:sz w:val="20"/>
          <w:vertAlign w:val="subscript"/>
          <w:lang w:val="ro-RO"/>
        </w:rPr>
        <w:t>D</w:t>
      </w:r>
      <w:r w:rsidRPr="00A92C1C">
        <w:rPr>
          <w:rFonts w:ascii="Arial" w:hAnsi="Arial" w:cs="Arial"/>
          <w:b/>
          <w:bCs/>
          <w:sz w:val="20"/>
          <w:lang w:val="ro-RO"/>
        </w:rPr>
        <w:t xml:space="preserve"> pentru degajările laterale</w:t>
      </w:r>
    </w:p>
    <w:p w14:paraId="1B942D48" w14:textId="77777777" w:rsidR="0010088C" w:rsidRPr="00A92C1C" w:rsidRDefault="0010088C" w:rsidP="00256FB9">
      <w:pPr>
        <w:pStyle w:val="BodyText"/>
        <w:jc w:val="center"/>
        <w:rPr>
          <w:rFonts w:ascii="Arial" w:hAnsi="Arial" w:cs="Arial"/>
          <w:b/>
          <w:bCs/>
          <w:sz w:val="20"/>
          <w:lang w:val="ro-RO"/>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1738"/>
        <w:gridCol w:w="1747"/>
        <w:gridCol w:w="1718"/>
        <w:gridCol w:w="1795"/>
      </w:tblGrid>
      <w:tr w:rsidR="0081723A" w:rsidRPr="00B82A74" w14:paraId="2B4D79BF" w14:textId="77777777" w:rsidTr="00A92C1C">
        <w:trPr>
          <w:trHeight w:hRule="exact" w:val="278"/>
          <w:jc w:val="center"/>
        </w:trPr>
        <w:tc>
          <w:tcPr>
            <w:tcW w:w="3485" w:type="dxa"/>
            <w:gridSpan w:val="2"/>
            <w:tcBorders>
              <w:top w:val="single" w:sz="4" w:space="0" w:color="auto"/>
              <w:left w:val="single" w:sz="4" w:space="0" w:color="auto"/>
            </w:tcBorders>
            <w:shd w:val="clear" w:color="auto" w:fill="FFFFFF"/>
            <w:vAlign w:val="center"/>
          </w:tcPr>
          <w:p w14:paraId="372B0E39" w14:textId="77777777" w:rsidR="0081723A" w:rsidRPr="00B82A74" w:rsidRDefault="0081723A" w:rsidP="00256FB9">
            <w:pPr>
              <w:pStyle w:val="Other0"/>
              <w:shd w:val="clear" w:color="auto" w:fill="auto"/>
              <w:spacing w:line="240" w:lineRule="auto"/>
              <w:ind w:firstLine="0"/>
              <w:jc w:val="center"/>
              <w:rPr>
                <w:rFonts w:ascii="Arial" w:hAnsi="Arial" w:cs="Arial"/>
                <w:sz w:val="20"/>
                <w:szCs w:val="20"/>
                <w:lang w:val="ro-RO"/>
              </w:rPr>
            </w:pPr>
            <w:r w:rsidRPr="00B82A74">
              <w:rPr>
                <w:rFonts w:ascii="Arial" w:hAnsi="Arial" w:cs="Arial"/>
                <w:sz w:val="20"/>
                <w:szCs w:val="20"/>
                <w:lang w:val="ro-RO"/>
              </w:rPr>
              <w:t>4 benzi de circulație</w:t>
            </w:r>
          </w:p>
        </w:tc>
        <w:tc>
          <w:tcPr>
            <w:tcW w:w="3513" w:type="dxa"/>
            <w:gridSpan w:val="2"/>
            <w:tcBorders>
              <w:top w:val="single" w:sz="4" w:space="0" w:color="auto"/>
              <w:left w:val="single" w:sz="4" w:space="0" w:color="auto"/>
              <w:right w:val="single" w:sz="4" w:space="0" w:color="auto"/>
            </w:tcBorders>
            <w:shd w:val="clear" w:color="auto" w:fill="FFFFFF"/>
            <w:vAlign w:val="center"/>
          </w:tcPr>
          <w:p w14:paraId="09CD7D52" w14:textId="77777777" w:rsidR="0081723A" w:rsidRPr="00B82A74" w:rsidRDefault="0081723A" w:rsidP="00256FB9">
            <w:pPr>
              <w:pStyle w:val="Other0"/>
              <w:shd w:val="clear" w:color="auto" w:fill="auto"/>
              <w:spacing w:line="240" w:lineRule="auto"/>
              <w:ind w:firstLine="0"/>
              <w:jc w:val="center"/>
              <w:rPr>
                <w:rFonts w:ascii="Arial" w:hAnsi="Arial" w:cs="Arial"/>
                <w:sz w:val="20"/>
                <w:szCs w:val="20"/>
                <w:lang w:val="ro-RO"/>
              </w:rPr>
            </w:pPr>
            <w:r w:rsidRPr="00B82A74">
              <w:rPr>
                <w:rFonts w:ascii="Arial" w:hAnsi="Arial" w:cs="Arial"/>
                <w:sz w:val="20"/>
                <w:szCs w:val="20"/>
                <w:lang w:val="ro-RO"/>
              </w:rPr>
              <w:t>6 benzi de circulație</w:t>
            </w:r>
          </w:p>
        </w:tc>
      </w:tr>
      <w:tr w:rsidR="0081723A" w:rsidRPr="00B82A74" w14:paraId="7A0A96E1" w14:textId="77777777" w:rsidTr="00A92C1C">
        <w:trPr>
          <w:trHeight w:hRule="exact" w:val="619"/>
          <w:jc w:val="center"/>
        </w:trPr>
        <w:tc>
          <w:tcPr>
            <w:tcW w:w="1738" w:type="dxa"/>
            <w:tcBorders>
              <w:top w:val="single" w:sz="4" w:space="0" w:color="auto"/>
              <w:left w:val="single" w:sz="4" w:space="0" w:color="auto"/>
            </w:tcBorders>
            <w:shd w:val="clear" w:color="auto" w:fill="FFFFFF"/>
            <w:vAlign w:val="center"/>
          </w:tcPr>
          <w:p w14:paraId="56446EC0" w14:textId="77777777" w:rsidR="0081723A" w:rsidRPr="00B82A74" w:rsidRDefault="0081723A" w:rsidP="00256FB9">
            <w:pPr>
              <w:pStyle w:val="Other0"/>
              <w:shd w:val="clear" w:color="auto" w:fill="auto"/>
              <w:spacing w:line="240" w:lineRule="auto"/>
              <w:ind w:firstLine="0"/>
              <w:jc w:val="center"/>
              <w:rPr>
                <w:rFonts w:ascii="Arial" w:hAnsi="Arial" w:cs="Arial"/>
                <w:sz w:val="20"/>
                <w:szCs w:val="20"/>
                <w:lang w:val="ro-RO"/>
              </w:rPr>
            </w:pPr>
            <w:r w:rsidRPr="00B82A74">
              <w:rPr>
                <w:rFonts w:ascii="Arial" w:hAnsi="Arial" w:cs="Arial"/>
                <w:sz w:val="20"/>
                <w:szCs w:val="20"/>
                <w:lang w:val="ro-RO"/>
              </w:rPr>
              <w:t>Degajare laterală totală (m)</w:t>
            </w:r>
          </w:p>
        </w:tc>
        <w:tc>
          <w:tcPr>
            <w:tcW w:w="1747" w:type="dxa"/>
            <w:tcBorders>
              <w:top w:val="single" w:sz="4" w:space="0" w:color="auto"/>
              <w:left w:val="single" w:sz="4" w:space="0" w:color="auto"/>
            </w:tcBorders>
            <w:shd w:val="clear" w:color="auto" w:fill="FFFFFF"/>
            <w:vAlign w:val="center"/>
          </w:tcPr>
          <w:p w14:paraId="1A5997D7" w14:textId="77777777" w:rsidR="0081723A" w:rsidRPr="00B82A74" w:rsidRDefault="0081723A" w:rsidP="00256FB9">
            <w:pPr>
              <w:pStyle w:val="Other0"/>
              <w:shd w:val="clear" w:color="auto" w:fill="auto"/>
              <w:spacing w:line="240" w:lineRule="auto"/>
              <w:ind w:firstLine="0"/>
              <w:jc w:val="center"/>
              <w:rPr>
                <w:rFonts w:ascii="Arial" w:hAnsi="Arial" w:cs="Arial"/>
                <w:i/>
                <w:iCs/>
                <w:sz w:val="20"/>
                <w:szCs w:val="20"/>
                <w:lang w:val="ro-RO"/>
              </w:rPr>
            </w:pPr>
            <w:r w:rsidRPr="00B82A74">
              <w:rPr>
                <w:rFonts w:ascii="Arial" w:eastAsia="Sylfaen" w:hAnsi="Arial" w:cs="Arial"/>
                <w:i/>
                <w:iCs/>
                <w:smallCaps/>
                <w:sz w:val="20"/>
                <w:szCs w:val="20"/>
                <w:lang w:val="ro-RO"/>
              </w:rPr>
              <w:t>V</w:t>
            </w:r>
            <w:r w:rsidRPr="00B82A74">
              <w:rPr>
                <w:rFonts w:ascii="Arial" w:eastAsia="Sylfaen" w:hAnsi="Arial" w:cs="Arial"/>
                <w:i/>
                <w:iCs/>
                <w:smallCaps/>
                <w:sz w:val="20"/>
                <w:szCs w:val="20"/>
                <w:vertAlign w:val="subscript"/>
                <w:lang w:val="ro-RO"/>
              </w:rPr>
              <w:t>d</w:t>
            </w:r>
          </w:p>
          <w:p w14:paraId="7A22CFA5" w14:textId="68745C48" w:rsidR="0081723A" w:rsidRPr="00B82A74" w:rsidRDefault="0081723A" w:rsidP="00256FB9">
            <w:pPr>
              <w:pStyle w:val="Other0"/>
              <w:shd w:val="clear" w:color="auto" w:fill="auto"/>
              <w:spacing w:line="240" w:lineRule="auto"/>
              <w:ind w:firstLine="0"/>
              <w:jc w:val="center"/>
              <w:rPr>
                <w:rFonts w:ascii="Arial" w:hAnsi="Arial" w:cs="Arial"/>
                <w:sz w:val="20"/>
                <w:szCs w:val="20"/>
                <w:lang w:val="ro-RO"/>
              </w:rPr>
            </w:pPr>
            <w:r w:rsidRPr="00B82A74">
              <w:rPr>
                <w:rFonts w:ascii="Arial" w:hAnsi="Arial" w:cs="Arial"/>
                <w:sz w:val="20"/>
                <w:szCs w:val="20"/>
                <w:lang w:val="ro-RO"/>
              </w:rPr>
              <w:t>(km/</w:t>
            </w:r>
            <w:r w:rsidR="00B82A74">
              <w:rPr>
                <w:rFonts w:ascii="Arial" w:hAnsi="Arial" w:cs="Arial"/>
                <w:sz w:val="20"/>
                <w:szCs w:val="20"/>
                <w:lang w:val="ro-RO"/>
              </w:rPr>
              <w:t>h</w:t>
            </w:r>
            <w:r w:rsidRPr="00B82A74">
              <w:rPr>
                <w:rFonts w:ascii="Arial" w:hAnsi="Arial" w:cs="Arial"/>
                <w:sz w:val="20"/>
                <w:szCs w:val="20"/>
                <w:lang w:val="ro-RO"/>
              </w:rPr>
              <w:t>)</w:t>
            </w:r>
          </w:p>
        </w:tc>
        <w:tc>
          <w:tcPr>
            <w:tcW w:w="1718" w:type="dxa"/>
            <w:tcBorders>
              <w:top w:val="single" w:sz="4" w:space="0" w:color="auto"/>
              <w:left w:val="single" w:sz="4" w:space="0" w:color="auto"/>
            </w:tcBorders>
            <w:shd w:val="clear" w:color="auto" w:fill="FFFFFF"/>
            <w:vAlign w:val="center"/>
          </w:tcPr>
          <w:p w14:paraId="2484E428" w14:textId="77777777" w:rsidR="0081723A" w:rsidRPr="00B82A74" w:rsidRDefault="0081723A" w:rsidP="00256FB9">
            <w:pPr>
              <w:pStyle w:val="Other0"/>
              <w:shd w:val="clear" w:color="auto" w:fill="auto"/>
              <w:spacing w:line="240" w:lineRule="auto"/>
              <w:ind w:firstLine="0"/>
              <w:jc w:val="center"/>
              <w:rPr>
                <w:rFonts w:ascii="Arial" w:hAnsi="Arial" w:cs="Arial"/>
                <w:sz w:val="20"/>
                <w:szCs w:val="20"/>
                <w:lang w:val="ro-RO"/>
              </w:rPr>
            </w:pPr>
            <w:r w:rsidRPr="00B82A74">
              <w:rPr>
                <w:rFonts w:ascii="Arial" w:hAnsi="Arial" w:cs="Arial"/>
                <w:sz w:val="20"/>
                <w:szCs w:val="20"/>
                <w:lang w:val="ro-RO"/>
              </w:rPr>
              <w:t>Degajare laterală totală (m)</w:t>
            </w:r>
          </w:p>
        </w:tc>
        <w:tc>
          <w:tcPr>
            <w:tcW w:w="1795" w:type="dxa"/>
            <w:tcBorders>
              <w:top w:val="single" w:sz="4" w:space="0" w:color="auto"/>
              <w:left w:val="single" w:sz="4" w:space="0" w:color="auto"/>
              <w:right w:val="single" w:sz="4" w:space="0" w:color="auto"/>
            </w:tcBorders>
            <w:shd w:val="clear" w:color="auto" w:fill="FFFFFF"/>
            <w:vAlign w:val="center"/>
          </w:tcPr>
          <w:p w14:paraId="193185B6" w14:textId="77777777" w:rsidR="0081723A" w:rsidRPr="00B82A74" w:rsidRDefault="0081723A" w:rsidP="00256FB9">
            <w:pPr>
              <w:pStyle w:val="Other0"/>
              <w:shd w:val="clear" w:color="auto" w:fill="auto"/>
              <w:spacing w:line="240" w:lineRule="auto"/>
              <w:ind w:firstLine="0"/>
              <w:jc w:val="center"/>
              <w:rPr>
                <w:rFonts w:ascii="Arial" w:hAnsi="Arial" w:cs="Arial"/>
                <w:i/>
                <w:iCs/>
                <w:sz w:val="20"/>
                <w:szCs w:val="20"/>
                <w:lang w:val="ro-RO"/>
              </w:rPr>
            </w:pPr>
            <w:r w:rsidRPr="00B82A74">
              <w:rPr>
                <w:rFonts w:ascii="Arial" w:hAnsi="Arial" w:cs="Arial"/>
                <w:i/>
                <w:iCs/>
                <w:sz w:val="20"/>
                <w:szCs w:val="20"/>
                <w:lang w:val="ro-RO"/>
              </w:rPr>
              <w:t>V</w:t>
            </w:r>
            <w:r w:rsidRPr="00B82A74">
              <w:rPr>
                <w:rFonts w:ascii="Arial" w:hAnsi="Arial" w:cs="Arial"/>
                <w:i/>
                <w:iCs/>
                <w:sz w:val="20"/>
                <w:szCs w:val="20"/>
                <w:vertAlign w:val="subscript"/>
                <w:lang w:val="ro-RO"/>
              </w:rPr>
              <w:t>D</w:t>
            </w:r>
          </w:p>
          <w:p w14:paraId="1BE34CEB" w14:textId="05321094" w:rsidR="0081723A" w:rsidRPr="00B82A74" w:rsidRDefault="0081723A" w:rsidP="00256FB9">
            <w:pPr>
              <w:pStyle w:val="Other0"/>
              <w:shd w:val="clear" w:color="auto" w:fill="auto"/>
              <w:spacing w:line="240" w:lineRule="auto"/>
              <w:ind w:firstLine="0"/>
              <w:jc w:val="center"/>
              <w:rPr>
                <w:rFonts w:ascii="Arial" w:hAnsi="Arial" w:cs="Arial"/>
                <w:sz w:val="20"/>
                <w:szCs w:val="20"/>
                <w:lang w:val="ro-RO"/>
              </w:rPr>
            </w:pPr>
            <w:r w:rsidRPr="00B82A74">
              <w:rPr>
                <w:rFonts w:ascii="Arial" w:hAnsi="Arial" w:cs="Arial"/>
                <w:sz w:val="20"/>
                <w:szCs w:val="20"/>
                <w:lang w:val="ro-RO"/>
              </w:rPr>
              <w:t>(km/</w:t>
            </w:r>
            <w:r w:rsidR="00B82A74">
              <w:rPr>
                <w:rFonts w:ascii="Arial" w:hAnsi="Arial" w:cs="Arial"/>
                <w:sz w:val="20"/>
                <w:szCs w:val="20"/>
                <w:lang w:val="ro-RO"/>
              </w:rPr>
              <w:t>h</w:t>
            </w:r>
            <w:r w:rsidRPr="00B82A74">
              <w:rPr>
                <w:rFonts w:ascii="Arial" w:hAnsi="Arial" w:cs="Arial"/>
                <w:sz w:val="20"/>
                <w:szCs w:val="20"/>
                <w:lang w:val="ro-RO"/>
              </w:rPr>
              <w:t>)</w:t>
            </w:r>
          </w:p>
        </w:tc>
      </w:tr>
      <w:tr w:rsidR="0081723A" w:rsidRPr="00A92C1C" w14:paraId="5D916E0B" w14:textId="77777777" w:rsidTr="00A92C1C">
        <w:trPr>
          <w:trHeight w:hRule="exact" w:val="398"/>
          <w:jc w:val="center"/>
        </w:trPr>
        <w:tc>
          <w:tcPr>
            <w:tcW w:w="1738" w:type="dxa"/>
            <w:tcBorders>
              <w:top w:val="single" w:sz="4" w:space="0" w:color="auto"/>
              <w:left w:val="single" w:sz="4" w:space="0" w:color="auto"/>
            </w:tcBorders>
            <w:shd w:val="clear" w:color="auto" w:fill="FFFFFF"/>
            <w:vAlign w:val="center"/>
          </w:tcPr>
          <w:p w14:paraId="034B28D5"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3,6</w:t>
            </w:r>
          </w:p>
        </w:tc>
        <w:tc>
          <w:tcPr>
            <w:tcW w:w="1747" w:type="dxa"/>
            <w:tcBorders>
              <w:top w:val="single" w:sz="4" w:space="0" w:color="auto"/>
              <w:left w:val="single" w:sz="4" w:space="0" w:color="auto"/>
            </w:tcBorders>
            <w:shd w:val="clear" w:color="auto" w:fill="FFFFFF"/>
            <w:vAlign w:val="center"/>
          </w:tcPr>
          <w:p w14:paraId="756A26DA"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0,0</w:t>
            </w:r>
          </w:p>
        </w:tc>
        <w:tc>
          <w:tcPr>
            <w:tcW w:w="1718" w:type="dxa"/>
            <w:tcBorders>
              <w:top w:val="single" w:sz="4" w:space="0" w:color="auto"/>
              <w:left w:val="single" w:sz="4" w:space="0" w:color="auto"/>
            </w:tcBorders>
            <w:shd w:val="clear" w:color="auto" w:fill="FFFFFF"/>
            <w:vAlign w:val="center"/>
          </w:tcPr>
          <w:p w14:paraId="0461713D"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3,6</w:t>
            </w:r>
          </w:p>
        </w:tc>
        <w:tc>
          <w:tcPr>
            <w:tcW w:w="1795" w:type="dxa"/>
            <w:tcBorders>
              <w:top w:val="single" w:sz="4" w:space="0" w:color="auto"/>
              <w:left w:val="single" w:sz="4" w:space="0" w:color="auto"/>
              <w:right w:val="single" w:sz="4" w:space="0" w:color="auto"/>
            </w:tcBorders>
            <w:shd w:val="clear" w:color="auto" w:fill="FFFFFF"/>
            <w:vAlign w:val="center"/>
          </w:tcPr>
          <w:p w14:paraId="2941D4E7"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0,0</w:t>
            </w:r>
          </w:p>
        </w:tc>
      </w:tr>
      <w:tr w:rsidR="0081723A" w:rsidRPr="00A92C1C" w14:paraId="72B0373A" w14:textId="77777777" w:rsidTr="00A92C1C">
        <w:trPr>
          <w:trHeight w:hRule="exact" w:val="403"/>
          <w:jc w:val="center"/>
        </w:trPr>
        <w:tc>
          <w:tcPr>
            <w:tcW w:w="1738" w:type="dxa"/>
            <w:tcBorders>
              <w:top w:val="single" w:sz="4" w:space="0" w:color="auto"/>
              <w:left w:val="single" w:sz="4" w:space="0" w:color="auto"/>
            </w:tcBorders>
            <w:shd w:val="clear" w:color="auto" w:fill="FFFFFF"/>
            <w:vAlign w:val="center"/>
          </w:tcPr>
          <w:p w14:paraId="2F378AD1"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3,0</w:t>
            </w:r>
          </w:p>
        </w:tc>
        <w:tc>
          <w:tcPr>
            <w:tcW w:w="1747" w:type="dxa"/>
            <w:tcBorders>
              <w:top w:val="single" w:sz="4" w:space="0" w:color="auto"/>
              <w:left w:val="single" w:sz="4" w:space="0" w:color="auto"/>
            </w:tcBorders>
            <w:shd w:val="clear" w:color="auto" w:fill="FFFFFF"/>
            <w:vAlign w:val="center"/>
          </w:tcPr>
          <w:p w14:paraId="00D54035"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0,6</w:t>
            </w:r>
          </w:p>
        </w:tc>
        <w:tc>
          <w:tcPr>
            <w:tcW w:w="1718" w:type="dxa"/>
            <w:tcBorders>
              <w:top w:val="single" w:sz="4" w:space="0" w:color="auto"/>
              <w:left w:val="single" w:sz="4" w:space="0" w:color="auto"/>
            </w:tcBorders>
            <w:shd w:val="clear" w:color="auto" w:fill="FFFFFF"/>
            <w:vAlign w:val="center"/>
          </w:tcPr>
          <w:p w14:paraId="100CE149"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3,0</w:t>
            </w:r>
          </w:p>
        </w:tc>
        <w:tc>
          <w:tcPr>
            <w:tcW w:w="1795" w:type="dxa"/>
            <w:tcBorders>
              <w:top w:val="single" w:sz="4" w:space="0" w:color="auto"/>
              <w:left w:val="single" w:sz="4" w:space="0" w:color="auto"/>
              <w:right w:val="single" w:sz="4" w:space="0" w:color="auto"/>
            </w:tcBorders>
            <w:shd w:val="clear" w:color="auto" w:fill="FFFFFF"/>
            <w:vAlign w:val="center"/>
          </w:tcPr>
          <w:p w14:paraId="592B718E"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0,6</w:t>
            </w:r>
          </w:p>
        </w:tc>
      </w:tr>
      <w:tr w:rsidR="0081723A" w:rsidRPr="00A92C1C" w14:paraId="54E13B12" w14:textId="77777777" w:rsidTr="00A92C1C">
        <w:trPr>
          <w:trHeight w:hRule="exact" w:val="398"/>
          <w:jc w:val="center"/>
        </w:trPr>
        <w:tc>
          <w:tcPr>
            <w:tcW w:w="1738" w:type="dxa"/>
            <w:tcBorders>
              <w:top w:val="single" w:sz="4" w:space="0" w:color="auto"/>
              <w:left w:val="single" w:sz="4" w:space="0" w:color="auto"/>
            </w:tcBorders>
            <w:shd w:val="clear" w:color="auto" w:fill="FFFFFF"/>
            <w:vAlign w:val="center"/>
          </w:tcPr>
          <w:p w14:paraId="6D439E1C"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2,4</w:t>
            </w:r>
          </w:p>
        </w:tc>
        <w:tc>
          <w:tcPr>
            <w:tcW w:w="1747" w:type="dxa"/>
            <w:tcBorders>
              <w:top w:val="single" w:sz="4" w:space="0" w:color="auto"/>
              <w:left w:val="single" w:sz="4" w:space="0" w:color="auto"/>
            </w:tcBorders>
            <w:shd w:val="clear" w:color="auto" w:fill="FFFFFF"/>
            <w:vAlign w:val="center"/>
          </w:tcPr>
          <w:p w14:paraId="0A00C64D" w14:textId="0672CFB8" w:rsidR="0081723A" w:rsidRPr="00A92C1C" w:rsidRDefault="0081723A" w:rsidP="006557ED">
            <w:pPr>
              <w:pStyle w:val="Other0"/>
              <w:shd w:val="clear" w:color="auto" w:fill="auto"/>
              <w:spacing w:line="240" w:lineRule="auto"/>
              <w:ind w:firstLine="0"/>
              <w:jc w:val="center"/>
              <w:rPr>
                <w:rFonts w:ascii="Arial" w:hAnsi="Arial" w:cs="Arial"/>
                <w:sz w:val="20"/>
                <w:szCs w:val="20"/>
              </w:rPr>
            </w:pPr>
            <w:r w:rsidRPr="00A92C1C">
              <w:rPr>
                <w:rFonts w:ascii="Arial" w:hAnsi="Arial" w:cs="Arial"/>
                <w:sz w:val="20"/>
                <w:szCs w:val="20"/>
                <w:lang w:val="ro-RO"/>
              </w:rPr>
              <w:t>1,5</w:t>
            </w:r>
          </w:p>
        </w:tc>
        <w:tc>
          <w:tcPr>
            <w:tcW w:w="1718" w:type="dxa"/>
            <w:tcBorders>
              <w:top w:val="single" w:sz="4" w:space="0" w:color="auto"/>
              <w:left w:val="single" w:sz="4" w:space="0" w:color="auto"/>
            </w:tcBorders>
            <w:shd w:val="clear" w:color="auto" w:fill="FFFFFF"/>
            <w:vAlign w:val="center"/>
          </w:tcPr>
          <w:p w14:paraId="5AC42767"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2,4</w:t>
            </w:r>
          </w:p>
        </w:tc>
        <w:tc>
          <w:tcPr>
            <w:tcW w:w="1795" w:type="dxa"/>
            <w:tcBorders>
              <w:top w:val="single" w:sz="4" w:space="0" w:color="auto"/>
              <w:left w:val="single" w:sz="4" w:space="0" w:color="auto"/>
              <w:right w:val="single" w:sz="4" w:space="0" w:color="auto"/>
            </w:tcBorders>
            <w:shd w:val="clear" w:color="auto" w:fill="FFFFFF"/>
            <w:vAlign w:val="center"/>
          </w:tcPr>
          <w:p w14:paraId="3228736F"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1,5</w:t>
            </w:r>
          </w:p>
        </w:tc>
      </w:tr>
      <w:tr w:rsidR="0081723A" w:rsidRPr="00A92C1C" w14:paraId="24A1C0FE" w14:textId="77777777" w:rsidTr="00A92C1C">
        <w:trPr>
          <w:trHeight w:hRule="exact" w:val="418"/>
          <w:jc w:val="center"/>
        </w:trPr>
        <w:tc>
          <w:tcPr>
            <w:tcW w:w="1738" w:type="dxa"/>
            <w:tcBorders>
              <w:top w:val="single" w:sz="4" w:space="0" w:color="auto"/>
              <w:left w:val="single" w:sz="4" w:space="0" w:color="auto"/>
              <w:bottom w:val="single" w:sz="4" w:space="0" w:color="auto"/>
            </w:tcBorders>
            <w:shd w:val="clear" w:color="auto" w:fill="FFFFFF"/>
            <w:vAlign w:val="center"/>
          </w:tcPr>
          <w:p w14:paraId="5FA401E5"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1,8</w:t>
            </w:r>
          </w:p>
        </w:tc>
        <w:tc>
          <w:tcPr>
            <w:tcW w:w="1747" w:type="dxa"/>
            <w:tcBorders>
              <w:top w:val="single" w:sz="4" w:space="0" w:color="auto"/>
              <w:left w:val="single" w:sz="4" w:space="0" w:color="auto"/>
              <w:bottom w:val="single" w:sz="4" w:space="0" w:color="auto"/>
            </w:tcBorders>
            <w:shd w:val="clear" w:color="auto" w:fill="FFFFFF"/>
            <w:vAlign w:val="center"/>
          </w:tcPr>
          <w:p w14:paraId="31E99EA9"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2,1</w:t>
            </w:r>
          </w:p>
        </w:tc>
        <w:tc>
          <w:tcPr>
            <w:tcW w:w="1718" w:type="dxa"/>
            <w:tcBorders>
              <w:top w:val="single" w:sz="4" w:space="0" w:color="auto"/>
              <w:left w:val="single" w:sz="4" w:space="0" w:color="auto"/>
              <w:bottom w:val="single" w:sz="4" w:space="0" w:color="auto"/>
            </w:tcBorders>
            <w:shd w:val="clear" w:color="auto" w:fill="FFFFFF"/>
            <w:vAlign w:val="center"/>
          </w:tcPr>
          <w:p w14:paraId="6A788585"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1,8</w:t>
            </w:r>
          </w:p>
        </w:tc>
        <w:tc>
          <w:tcPr>
            <w:tcW w:w="1795" w:type="dxa"/>
            <w:tcBorders>
              <w:top w:val="single" w:sz="4" w:space="0" w:color="auto"/>
              <w:left w:val="single" w:sz="4" w:space="0" w:color="auto"/>
              <w:bottom w:val="single" w:sz="4" w:space="0" w:color="auto"/>
              <w:right w:val="single" w:sz="4" w:space="0" w:color="auto"/>
            </w:tcBorders>
            <w:shd w:val="clear" w:color="auto" w:fill="FFFFFF"/>
            <w:vAlign w:val="center"/>
          </w:tcPr>
          <w:p w14:paraId="2CA72E23"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2,1</w:t>
            </w:r>
          </w:p>
        </w:tc>
      </w:tr>
    </w:tbl>
    <w:p w14:paraId="6C75A6AA" w14:textId="77777777" w:rsidR="0081723A" w:rsidRPr="00A92C1C" w:rsidRDefault="0081723A" w:rsidP="00256FB9">
      <w:pPr>
        <w:spacing w:after="0" w:line="240" w:lineRule="auto"/>
        <w:rPr>
          <w:rFonts w:ascii="Arial" w:hAnsi="Arial" w:cs="Arial"/>
          <w:sz w:val="20"/>
          <w:szCs w:val="20"/>
        </w:rPr>
      </w:pPr>
    </w:p>
    <w:p w14:paraId="7887B227" w14:textId="30470DB4" w:rsidR="0081723A" w:rsidRDefault="0081723A" w:rsidP="00256FB9">
      <w:pPr>
        <w:pStyle w:val="BodyText"/>
        <w:rPr>
          <w:rFonts w:ascii="Arial" w:hAnsi="Arial" w:cs="Arial"/>
          <w:sz w:val="20"/>
          <w:lang w:val="ro-RO"/>
        </w:rPr>
      </w:pPr>
      <w:r w:rsidRPr="00A92C1C">
        <w:rPr>
          <w:rFonts w:ascii="Arial" w:hAnsi="Arial" w:cs="Arial"/>
          <w:sz w:val="20"/>
          <w:lang w:val="ro-RO"/>
        </w:rPr>
        <w:t>Degajarea laterală totala reprezintă suma degajărilor laterale, respectiv zona mediană și acostamentul din dreaptă. Dacă sunt mai mari de 1,8</w:t>
      </w:r>
      <w:r w:rsidR="006557ED">
        <w:rPr>
          <w:rFonts w:ascii="Arial" w:hAnsi="Arial" w:cs="Arial"/>
          <w:sz w:val="20"/>
          <w:lang w:val="ro-RO"/>
        </w:rPr>
        <w:t xml:space="preserve"> </w:t>
      </w:r>
      <w:r w:rsidRPr="00A92C1C">
        <w:rPr>
          <w:rFonts w:ascii="Arial" w:hAnsi="Arial" w:cs="Arial"/>
          <w:sz w:val="20"/>
          <w:lang w:val="ro-RO"/>
        </w:rPr>
        <w:t>m se adoptă 1,8</w:t>
      </w:r>
      <w:r w:rsidR="006557ED">
        <w:rPr>
          <w:rFonts w:ascii="Arial" w:hAnsi="Arial" w:cs="Arial"/>
          <w:sz w:val="20"/>
          <w:lang w:val="ro-RO"/>
        </w:rPr>
        <w:t xml:space="preserve"> </w:t>
      </w:r>
      <w:r w:rsidRPr="00A92C1C">
        <w:rPr>
          <w:rFonts w:ascii="Arial" w:hAnsi="Arial" w:cs="Arial"/>
          <w:sz w:val="20"/>
          <w:lang w:val="ro-RO"/>
        </w:rPr>
        <w:t>m. Dacă nu există zona mediană se adoptă pentru aceasta 1,8</w:t>
      </w:r>
      <w:r w:rsidR="006557ED">
        <w:rPr>
          <w:rFonts w:ascii="Arial" w:hAnsi="Arial" w:cs="Arial"/>
          <w:sz w:val="20"/>
          <w:lang w:val="ro-RO"/>
        </w:rPr>
        <w:t xml:space="preserve"> </w:t>
      </w:r>
      <w:r w:rsidRPr="00A92C1C">
        <w:rPr>
          <w:rFonts w:ascii="Arial" w:hAnsi="Arial" w:cs="Arial"/>
          <w:sz w:val="20"/>
          <w:lang w:val="ro-RO"/>
        </w:rPr>
        <w:t>m degajare.</w:t>
      </w:r>
    </w:p>
    <w:p w14:paraId="12A8AA0A" w14:textId="77777777" w:rsidR="0010088C" w:rsidRPr="00A92C1C" w:rsidRDefault="0010088C" w:rsidP="00256FB9">
      <w:pPr>
        <w:pStyle w:val="BodyText"/>
        <w:rPr>
          <w:rFonts w:ascii="Arial" w:hAnsi="Arial" w:cs="Arial"/>
          <w:sz w:val="20"/>
          <w:lang w:val="ro-RO"/>
        </w:rPr>
      </w:pPr>
    </w:p>
    <w:p w14:paraId="08CA7FAD" w14:textId="6B8FF674" w:rsidR="0081723A" w:rsidRDefault="0081723A" w:rsidP="00256FB9">
      <w:pPr>
        <w:pStyle w:val="BodyText"/>
        <w:jc w:val="center"/>
        <w:rPr>
          <w:rFonts w:ascii="Arial" w:hAnsi="Arial" w:cs="Arial"/>
          <w:b/>
          <w:bCs/>
          <w:sz w:val="20"/>
          <w:lang w:val="ro-RO"/>
        </w:rPr>
      </w:pPr>
      <w:r w:rsidRPr="00A92C1C">
        <w:rPr>
          <w:rFonts w:ascii="Arial" w:hAnsi="Arial" w:cs="Arial"/>
          <w:b/>
          <w:bCs/>
          <w:sz w:val="20"/>
          <w:lang w:val="ro-RO"/>
        </w:rPr>
        <w:t xml:space="preserve">Tabelul 18 - Reducerea de viteza </w:t>
      </w:r>
      <w:r w:rsidRPr="00A92C1C">
        <w:rPr>
          <w:rFonts w:ascii="Arial" w:hAnsi="Arial" w:cs="Arial"/>
          <w:b/>
          <w:bCs/>
          <w:i/>
          <w:iCs/>
          <w:sz w:val="20"/>
          <w:lang w:val="ro-RO"/>
        </w:rPr>
        <w:t>V</w:t>
      </w:r>
      <w:r w:rsidRPr="00A92C1C">
        <w:rPr>
          <w:rFonts w:ascii="Arial" w:hAnsi="Arial" w:cs="Arial"/>
          <w:b/>
          <w:bCs/>
          <w:i/>
          <w:iCs/>
          <w:sz w:val="20"/>
          <w:vertAlign w:val="subscript"/>
          <w:lang w:val="ro-RO"/>
        </w:rPr>
        <w:t>M</w:t>
      </w:r>
      <w:r w:rsidRPr="00A92C1C">
        <w:rPr>
          <w:rFonts w:ascii="Arial" w:hAnsi="Arial" w:cs="Arial"/>
          <w:b/>
          <w:bCs/>
          <w:sz w:val="20"/>
          <w:lang w:val="ro-RO"/>
        </w:rPr>
        <w:t xml:space="preserve"> pentru tipul de zona mediană</w:t>
      </w:r>
    </w:p>
    <w:p w14:paraId="0CEEC285" w14:textId="77777777" w:rsidR="0010088C" w:rsidRPr="006557ED" w:rsidRDefault="0010088C" w:rsidP="00256FB9">
      <w:pPr>
        <w:pStyle w:val="BodyText"/>
        <w:jc w:val="center"/>
        <w:rPr>
          <w:rFonts w:ascii="Arial" w:hAnsi="Arial" w:cs="Arial"/>
          <w:sz w:val="20"/>
          <w:lang w:val="ro-RO"/>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5807"/>
        <w:gridCol w:w="1192"/>
      </w:tblGrid>
      <w:tr w:rsidR="0081723A" w:rsidRPr="006557ED" w14:paraId="17D4220D" w14:textId="77777777" w:rsidTr="006557ED">
        <w:trPr>
          <w:trHeight w:hRule="exact" w:val="434"/>
          <w:jc w:val="center"/>
        </w:trPr>
        <w:tc>
          <w:tcPr>
            <w:tcW w:w="5807" w:type="dxa"/>
            <w:tcBorders>
              <w:top w:val="single" w:sz="4" w:space="0" w:color="auto"/>
              <w:left w:val="single" w:sz="4" w:space="0" w:color="auto"/>
            </w:tcBorders>
            <w:shd w:val="clear" w:color="auto" w:fill="FFFFFF"/>
            <w:vAlign w:val="center"/>
          </w:tcPr>
          <w:p w14:paraId="5B90CCEA" w14:textId="77777777" w:rsidR="0081723A" w:rsidRPr="006557ED" w:rsidRDefault="0081723A" w:rsidP="006557ED">
            <w:pPr>
              <w:pStyle w:val="Other0"/>
              <w:shd w:val="clear" w:color="auto" w:fill="auto"/>
              <w:spacing w:line="240" w:lineRule="auto"/>
              <w:ind w:firstLine="0"/>
              <w:jc w:val="center"/>
              <w:rPr>
                <w:rFonts w:ascii="Arial" w:hAnsi="Arial" w:cs="Arial"/>
                <w:sz w:val="20"/>
                <w:szCs w:val="20"/>
                <w:lang w:val="ro-RO"/>
              </w:rPr>
            </w:pPr>
            <w:r w:rsidRPr="006557ED">
              <w:rPr>
                <w:rFonts w:ascii="Arial" w:hAnsi="Arial" w:cs="Arial"/>
                <w:sz w:val="20"/>
                <w:szCs w:val="20"/>
                <w:lang w:val="ro-RO"/>
              </w:rPr>
              <w:t>Tipul de zonă mediană</w:t>
            </w:r>
          </w:p>
        </w:tc>
        <w:tc>
          <w:tcPr>
            <w:tcW w:w="1192" w:type="dxa"/>
            <w:tcBorders>
              <w:top w:val="single" w:sz="4" w:space="0" w:color="auto"/>
              <w:left w:val="single" w:sz="4" w:space="0" w:color="auto"/>
              <w:right w:val="single" w:sz="4" w:space="0" w:color="auto"/>
            </w:tcBorders>
            <w:shd w:val="clear" w:color="auto" w:fill="FFFFFF"/>
            <w:vAlign w:val="center"/>
          </w:tcPr>
          <w:p w14:paraId="5D120845" w14:textId="22981E5F" w:rsidR="0081723A" w:rsidRPr="006557ED" w:rsidRDefault="0081723A" w:rsidP="006557ED">
            <w:pPr>
              <w:pStyle w:val="Other0"/>
              <w:shd w:val="clear" w:color="auto" w:fill="auto"/>
              <w:spacing w:line="240" w:lineRule="auto"/>
              <w:ind w:firstLine="0"/>
              <w:jc w:val="center"/>
              <w:rPr>
                <w:rFonts w:ascii="Arial" w:hAnsi="Arial" w:cs="Arial"/>
                <w:sz w:val="20"/>
                <w:szCs w:val="20"/>
                <w:lang w:val="ro-RO"/>
              </w:rPr>
            </w:pPr>
            <w:r w:rsidRPr="006557ED">
              <w:rPr>
                <w:rFonts w:ascii="Arial" w:hAnsi="Arial" w:cs="Arial"/>
                <w:i/>
                <w:iCs/>
                <w:sz w:val="20"/>
                <w:szCs w:val="20"/>
                <w:lang w:val="ro-RO"/>
              </w:rPr>
              <w:t>V</w:t>
            </w:r>
            <w:r w:rsidRPr="006557ED">
              <w:rPr>
                <w:rFonts w:ascii="Arial" w:hAnsi="Arial" w:cs="Arial"/>
                <w:i/>
                <w:iCs/>
                <w:sz w:val="20"/>
                <w:szCs w:val="20"/>
                <w:vertAlign w:val="subscript"/>
                <w:lang w:val="ro-RO"/>
              </w:rPr>
              <w:t>M</w:t>
            </w:r>
            <w:r w:rsidRPr="006557ED">
              <w:rPr>
                <w:rFonts w:ascii="Arial" w:hAnsi="Arial" w:cs="Arial"/>
                <w:sz w:val="20"/>
                <w:szCs w:val="20"/>
                <w:lang w:val="ro-RO"/>
              </w:rPr>
              <w:t>, (km/</w:t>
            </w:r>
            <w:r w:rsidR="006557ED">
              <w:rPr>
                <w:rFonts w:ascii="Arial" w:hAnsi="Arial" w:cs="Arial"/>
                <w:sz w:val="20"/>
                <w:szCs w:val="20"/>
                <w:lang w:val="ro-RO"/>
              </w:rPr>
              <w:t>h</w:t>
            </w:r>
            <w:r w:rsidRPr="006557ED">
              <w:rPr>
                <w:rFonts w:ascii="Arial" w:hAnsi="Arial" w:cs="Arial"/>
                <w:sz w:val="20"/>
                <w:szCs w:val="20"/>
                <w:lang w:val="ro-RO"/>
              </w:rPr>
              <w:t>)</w:t>
            </w:r>
          </w:p>
        </w:tc>
      </w:tr>
      <w:tr w:rsidR="0081723A" w:rsidRPr="00A92C1C" w14:paraId="7A5D30DE" w14:textId="77777777" w:rsidTr="006557ED">
        <w:trPr>
          <w:trHeight w:hRule="exact" w:val="528"/>
          <w:jc w:val="center"/>
        </w:trPr>
        <w:tc>
          <w:tcPr>
            <w:tcW w:w="5807" w:type="dxa"/>
            <w:tcBorders>
              <w:top w:val="single" w:sz="4" w:space="0" w:color="auto"/>
              <w:left w:val="single" w:sz="4" w:space="0" w:color="auto"/>
            </w:tcBorders>
            <w:shd w:val="clear" w:color="auto" w:fill="FFFFFF"/>
            <w:vAlign w:val="center"/>
          </w:tcPr>
          <w:p w14:paraId="402AFE2D" w14:textId="77777777" w:rsidR="0081723A" w:rsidRPr="00A92C1C" w:rsidRDefault="0081723A" w:rsidP="006557ED">
            <w:pPr>
              <w:pStyle w:val="Other0"/>
              <w:shd w:val="clear" w:color="auto" w:fill="auto"/>
              <w:spacing w:line="240" w:lineRule="auto"/>
              <w:ind w:left="84" w:firstLine="0"/>
              <w:rPr>
                <w:rFonts w:ascii="Arial" w:hAnsi="Arial" w:cs="Arial"/>
                <w:sz w:val="20"/>
                <w:szCs w:val="20"/>
                <w:lang w:val="ro-RO"/>
              </w:rPr>
            </w:pPr>
            <w:r w:rsidRPr="00A92C1C">
              <w:rPr>
                <w:rFonts w:ascii="Arial" w:hAnsi="Arial" w:cs="Arial"/>
                <w:sz w:val="20"/>
                <w:szCs w:val="20"/>
                <w:lang w:val="ro-RO"/>
              </w:rPr>
              <w:t>Fără zona mediană (separarea sensurilor de circulație prin marcaj rutier bandă continuă)</w:t>
            </w:r>
          </w:p>
        </w:tc>
        <w:tc>
          <w:tcPr>
            <w:tcW w:w="1192" w:type="dxa"/>
            <w:tcBorders>
              <w:top w:val="single" w:sz="4" w:space="0" w:color="auto"/>
              <w:left w:val="single" w:sz="4" w:space="0" w:color="auto"/>
              <w:right w:val="single" w:sz="4" w:space="0" w:color="auto"/>
            </w:tcBorders>
            <w:shd w:val="clear" w:color="auto" w:fill="FFFFFF"/>
            <w:vAlign w:val="center"/>
          </w:tcPr>
          <w:p w14:paraId="4C65D9B1"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2,6</w:t>
            </w:r>
          </w:p>
        </w:tc>
      </w:tr>
      <w:tr w:rsidR="0081723A" w:rsidRPr="00A92C1C" w14:paraId="4C34699E" w14:textId="77777777" w:rsidTr="006557ED">
        <w:trPr>
          <w:trHeight w:hRule="exact" w:val="590"/>
          <w:jc w:val="center"/>
        </w:trPr>
        <w:tc>
          <w:tcPr>
            <w:tcW w:w="5807" w:type="dxa"/>
            <w:tcBorders>
              <w:top w:val="single" w:sz="4" w:space="0" w:color="auto"/>
              <w:left w:val="single" w:sz="4" w:space="0" w:color="auto"/>
              <w:bottom w:val="single" w:sz="4" w:space="0" w:color="auto"/>
            </w:tcBorders>
            <w:shd w:val="clear" w:color="auto" w:fill="FFFFFF"/>
            <w:vAlign w:val="center"/>
          </w:tcPr>
          <w:p w14:paraId="64289F1F" w14:textId="77777777" w:rsidR="0081723A" w:rsidRPr="00A92C1C" w:rsidRDefault="0081723A" w:rsidP="006557ED">
            <w:pPr>
              <w:pStyle w:val="Other0"/>
              <w:shd w:val="clear" w:color="auto" w:fill="auto"/>
              <w:spacing w:line="240" w:lineRule="auto"/>
              <w:ind w:left="84" w:firstLine="0"/>
              <w:rPr>
                <w:rFonts w:ascii="Arial" w:hAnsi="Arial" w:cs="Arial"/>
                <w:sz w:val="20"/>
                <w:szCs w:val="20"/>
                <w:lang w:val="ro-RO"/>
              </w:rPr>
            </w:pPr>
            <w:r w:rsidRPr="00A92C1C">
              <w:rPr>
                <w:rFonts w:ascii="Arial" w:hAnsi="Arial" w:cs="Arial"/>
                <w:sz w:val="20"/>
                <w:szCs w:val="20"/>
                <w:lang w:val="ro-RO"/>
              </w:rPr>
              <w:t>Zona mediană pentru separarea sensurilor de circulație, sau separator median rigid</w:t>
            </w:r>
          </w:p>
        </w:tc>
        <w:tc>
          <w:tcPr>
            <w:tcW w:w="1192" w:type="dxa"/>
            <w:tcBorders>
              <w:top w:val="single" w:sz="4" w:space="0" w:color="auto"/>
              <w:left w:val="single" w:sz="4" w:space="0" w:color="auto"/>
              <w:bottom w:val="single" w:sz="4" w:space="0" w:color="auto"/>
              <w:right w:val="single" w:sz="4" w:space="0" w:color="auto"/>
            </w:tcBorders>
            <w:shd w:val="clear" w:color="auto" w:fill="FFFFFF"/>
            <w:vAlign w:val="center"/>
          </w:tcPr>
          <w:p w14:paraId="056D4673"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0,0</w:t>
            </w:r>
          </w:p>
        </w:tc>
      </w:tr>
    </w:tbl>
    <w:p w14:paraId="11C4A2F3" w14:textId="77777777" w:rsidR="0081723A" w:rsidRPr="00A92C1C" w:rsidRDefault="0081723A" w:rsidP="00256FB9">
      <w:pPr>
        <w:pStyle w:val="BodyText"/>
        <w:jc w:val="center"/>
        <w:rPr>
          <w:rFonts w:ascii="Arial" w:hAnsi="Arial" w:cs="Arial"/>
          <w:b/>
          <w:bCs/>
          <w:sz w:val="20"/>
          <w:lang w:val="ro-RO"/>
        </w:rPr>
      </w:pPr>
    </w:p>
    <w:p w14:paraId="3FAC01DE" w14:textId="3EA91DE4" w:rsidR="0081723A" w:rsidRDefault="0081723A" w:rsidP="00256FB9">
      <w:pPr>
        <w:pStyle w:val="BodyText"/>
        <w:jc w:val="center"/>
        <w:rPr>
          <w:rFonts w:ascii="Arial" w:hAnsi="Arial" w:cs="Arial"/>
          <w:b/>
          <w:bCs/>
          <w:sz w:val="20"/>
          <w:lang w:val="ro-RO"/>
        </w:rPr>
      </w:pPr>
      <w:r w:rsidRPr="00A92C1C">
        <w:rPr>
          <w:rFonts w:ascii="Arial" w:hAnsi="Arial" w:cs="Arial"/>
          <w:b/>
          <w:bCs/>
          <w:sz w:val="20"/>
          <w:lang w:val="ro-RO"/>
        </w:rPr>
        <w:t xml:space="preserve">Tabelul 19 - Reducerea de viteza </w:t>
      </w:r>
      <w:r w:rsidRPr="00A92C1C">
        <w:rPr>
          <w:rFonts w:ascii="Arial" w:hAnsi="Arial" w:cs="Arial"/>
          <w:b/>
          <w:bCs/>
          <w:i/>
          <w:iCs/>
          <w:sz w:val="20"/>
          <w:lang w:val="ro-RO"/>
        </w:rPr>
        <w:t>V</w:t>
      </w:r>
      <w:r w:rsidRPr="00A92C1C">
        <w:rPr>
          <w:rFonts w:ascii="Arial" w:hAnsi="Arial" w:cs="Arial"/>
          <w:b/>
          <w:bCs/>
          <w:i/>
          <w:iCs/>
          <w:sz w:val="20"/>
          <w:vertAlign w:val="subscript"/>
          <w:lang w:val="ro-RO"/>
        </w:rPr>
        <w:t>A</w:t>
      </w:r>
      <w:r w:rsidRPr="00A92C1C">
        <w:rPr>
          <w:rFonts w:ascii="Arial" w:hAnsi="Arial" w:cs="Arial"/>
          <w:b/>
          <w:bCs/>
          <w:sz w:val="20"/>
          <w:lang w:val="ro-RO"/>
        </w:rPr>
        <w:t xml:space="preserve"> pentru densitatea punctelor de acces</w:t>
      </w:r>
    </w:p>
    <w:p w14:paraId="78EC88CB" w14:textId="77777777" w:rsidR="0010088C" w:rsidRPr="00A92C1C" w:rsidRDefault="0010088C" w:rsidP="00256FB9">
      <w:pPr>
        <w:pStyle w:val="BodyText"/>
        <w:jc w:val="center"/>
        <w:rPr>
          <w:rFonts w:ascii="Arial" w:hAnsi="Arial" w:cs="Arial"/>
          <w:b/>
          <w:bCs/>
          <w:sz w:val="20"/>
          <w:lang w:val="ro-RO"/>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3077"/>
        <w:gridCol w:w="1853"/>
      </w:tblGrid>
      <w:tr w:rsidR="0081723A" w:rsidRPr="006557ED" w14:paraId="6B6925BE" w14:textId="77777777" w:rsidTr="006557ED">
        <w:trPr>
          <w:trHeight w:hRule="exact" w:val="509"/>
          <w:jc w:val="center"/>
        </w:trPr>
        <w:tc>
          <w:tcPr>
            <w:tcW w:w="3077" w:type="dxa"/>
            <w:tcBorders>
              <w:top w:val="single" w:sz="4" w:space="0" w:color="auto"/>
              <w:left w:val="single" w:sz="4" w:space="0" w:color="auto"/>
            </w:tcBorders>
            <w:shd w:val="clear" w:color="auto" w:fill="FFFFFF"/>
          </w:tcPr>
          <w:p w14:paraId="44D08753" w14:textId="77777777" w:rsidR="0081723A" w:rsidRPr="006557ED" w:rsidRDefault="0081723A" w:rsidP="00256FB9">
            <w:pPr>
              <w:pStyle w:val="Other0"/>
              <w:shd w:val="clear" w:color="auto" w:fill="auto"/>
              <w:spacing w:line="240" w:lineRule="auto"/>
              <w:ind w:firstLine="0"/>
              <w:jc w:val="center"/>
              <w:rPr>
                <w:rFonts w:ascii="Arial" w:hAnsi="Arial" w:cs="Arial"/>
                <w:sz w:val="20"/>
                <w:szCs w:val="20"/>
                <w:lang w:val="ro-RO"/>
              </w:rPr>
            </w:pPr>
            <w:r w:rsidRPr="006557ED">
              <w:rPr>
                <w:rFonts w:ascii="Arial" w:hAnsi="Arial" w:cs="Arial"/>
                <w:sz w:val="20"/>
                <w:szCs w:val="20"/>
                <w:lang w:val="ro-RO"/>
              </w:rPr>
              <w:t>Puncte de acces/km, pe sens de circulație</w:t>
            </w:r>
          </w:p>
        </w:tc>
        <w:tc>
          <w:tcPr>
            <w:tcW w:w="1853" w:type="dxa"/>
            <w:tcBorders>
              <w:top w:val="single" w:sz="4" w:space="0" w:color="auto"/>
              <w:left w:val="single" w:sz="4" w:space="0" w:color="auto"/>
              <w:right w:val="single" w:sz="4" w:space="0" w:color="auto"/>
            </w:tcBorders>
            <w:shd w:val="clear" w:color="auto" w:fill="FFFFFF"/>
            <w:vAlign w:val="center"/>
          </w:tcPr>
          <w:p w14:paraId="0EE467A7" w14:textId="4D2548E6" w:rsidR="0081723A" w:rsidRPr="006557ED" w:rsidRDefault="0081723A" w:rsidP="006557ED">
            <w:pPr>
              <w:pStyle w:val="Other0"/>
              <w:shd w:val="clear" w:color="auto" w:fill="auto"/>
              <w:spacing w:line="240" w:lineRule="auto"/>
              <w:ind w:firstLine="0"/>
              <w:jc w:val="center"/>
              <w:rPr>
                <w:rFonts w:ascii="Arial" w:hAnsi="Arial" w:cs="Arial"/>
                <w:sz w:val="20"/>
                <w:szCs w:val="20"/>
                <w:lang w:val="ro-RO"/>
              </w:rPr>
            </w:pPr>
            <w:r w:rsidRPr="006557ED">
              <w:rPr>
                <w:rFonts w:ascii="Arial" w:hAnsi="Arial" w:cs="Arial"/>
                <w:i/>
                <w:iCs/>
                <w:sz w:val="20"/>
                <w:szCs w:val="20"/>
                <w:lang w:val="ro-RO"/>
              </w:rPr>
              <w:t>V</w:t>
            </w:r>
            <w:r w:rsidRPr="006557ED">
              <w:rPr>
                <w:rFonts w:ascii="Arial" w:hAnsi="Arial" w:cs="Arial"/>
                <w:i/>
                <w:iCs/>
                <w:sz w:val="20"/>
                <w:szCs w:val="20"/>
                <w:vertAlign w:val="subscript"/>
                <w:lang w:val="ro-RO"/>
              </w:rPr>
              <w:t>A</w:t>
            </w:r>
            <w:r w:rsidRPr="006557ED">
              <w:rPr>
                <w:rFonts w:ascii="Arial" w:hAnsi="Arial" w:cs="Arial"/>
                <w:sz w:val="20"/>
                <w:szCs w:val="20"/>
                <w:lang w:val="ro-RO"/>
              </w:rPr>
              <w:t xml:space="preserve"> (km/</w:t>
            </w:r>
            <w:r w:rsidR="006557ED">
              <w:rPr>
                <w:rFonts w:ascii="Arial" w:hAnsi="Arial" w:cs="Arial"/>
                <w:sz w:val="20"/>
                <w:szCs w:val="20"/>
                <w:lang w:val="ro-RO"/>
              </w:rPr>
              <w:t>h</w:t>
            </w:r>
            <w:r w:rsidRPr="006557ED">
              <w:rPr>
                <w:rFonts w:ascii="Arial" w:hAnsi="Arial" w:cs="Arial"/>
                <w:sz w:val="20"/>
                <w:szCs w:val="20"/>
                <w:lang w:val="ro-RO"/>
              </w:rPr>
              <w:t>)</w:t>
            </w:r>
          </w:p>
        </w:tc>
      </w:tr>
      <w:tr w:rsidR="0081723A" w:rsidRPr="00A92C1C" w14:paraId="08271EB1" w14:textId="77777777" w:rsidTr="00A92C1C">
        <w:trPr>
          <w:trHeight w:hRule="exact" w:val="389"/>
          <w:jc w:val="center"/>
        </w:trPr>
        <w:tc>
          <w:tcPr>
            <w:tcW w:w="3077" w:type="dxa"/>
            <w:tcBorders>
              <w:top w:val="single" w:sz="4" w:space="0" w:color="auto"/>
              <w:left w:val="single" w:sz="4" w:space="0" w:color="auto"/>
            </w:tcBorders>
            <w:shd w:val="clear" w:color="auto" w:fill="FFFFFF"/>
          </w:tcPr>
          <w:p w14:paraId="3BD9CD14"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0</w:t>
            </w:r>
          </w:p>
        </w:tc>
        <w:tc>
          <w:tcPr>
            <w:tcW w:w="1853" w:type="dxa"/>
            <w:tcBorders>
              <w:top w:val="single" w:sz="4" w:space="0" w:color="auto"/>
              <w:left w:val="single" w:sz="4" w:space="0" w:color="auto"/>
              <w:right w:val="single" w:sz="4" w:space="0" w:color="auto"/>
            </w:tcBorders>
            <w:shd w:val="clear" w:color="auto" w:fill="FFFFFF"/>
          </w:tcPr>
          <w:p w14:paraId="2D9D5734"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0,0</w:t>
            </w:r>
          </w:p>
        </w:tc>
      </w:tr>
      <w:tr w:rsidR="0081723A" w:rsidRPr="00A92C1C" w14:paraId="456668D5" w14:textId="77777777" w:rsidTr="00A92C1C">
        <w:trPr>
          <w:trHeight w:hRule="exact" w:val="370"/>
          <w:jc w:val="center"/>
        </w:trPr>
        <w:tc>
          <w:tcPr>
            <w:tcW w:w="3077" w:type="dxa"/>
            <w:tcBorders>
              <w:top w:val="single" w:sz="4" w:space="0" w:color="auto"/>
              <w:left w:val="single" w:sz="4" w:space="0" w:color="auto"/>
            </w:tcBorders>
            <w:shd w:val="clear" w:color="auto" w:fill="FFFFFF"/>
          </w:tcPr>
          <w:p w14:paraId="5FD113A3"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10</w:t>
            </w:r>
          </w:p>
        </w:tc>
        <w:tc>
          <w:tcPr>
            <w:tcW w:w="1853" w:type="dxa"/>
            <w:tcBorders>
              <w:top w:val="single" w:sz="4" w:space="0" w:color="auto"/>
              <w:left w:val="single" w:sz="4" w:space="0" w:color="auto"/>
              <w:right w:val="single" w:sz="4" w:space="0" w:color="auto"/>
            </w:tcBorders>
            <w:shd w:val="clear" w:color="auto" w:fill="FFFFFF"/>
          </w:tcPr>
          <w:p w14:paraId="72EB3BEA"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4,0</w:t>
            </w:r>
          </w:p>
        </w:tc>
      </w:tr>
      <w:tr w:rsidR="0081723A" w:rsidRPr="00A92C1C" w14:paraId="631E9748" w14:textId="77777777" w:rsidTr="00A92C1C">
        <w:trPr>
          <w:trHeight w:hRule="exact" w:val="379"/>
          <w:jc w:val="center"/>
        </w:trPr>
        <w:tc>
          <w:tcPr>
            <w:tcW w:w="3077" w:type="dxa"/>
            <w:tcBorders>
              <w:top w:val="single" w:sz="4" w:space="0" w:color="auto"/>
              <w:left w:val="single" w:sz="4" w:space="0" w:color="auto"/>
            </w:tcBorders>
            <w:shd w:val="clear" w:color="auto" w:fill="FFFFFF"/>
          </w:tcPr>
          <w:p w14:paraId="04D091B8"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20</w:t>
            </w:r>
          </w:p>
        </w:tc>
        <w:tc>
          <w:tcPr>
            <w:tcW w:w="1853" w:type="dxa"/>
            <w:tcBorders>
              <w:top w:val="single" w:sz="4" w:space="0" w:color="auto"/>
              <w:left w:val="single" w:sz="4" w:space="0" w:color="auto"/>
              <w:right w:val="single" w:sz="4" w:space="0" w:color="auto"/>
            </w:tcBorders>
            <w:shd w:val="clear" w:color="auto" w:fill="FFFFFF"/>
          </w:tcPr>
          <w:p w14:paraId="5072E741"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8,0</w:t>
            </w:r>
          </w:p>
        </w:tc>
      </w:tr>
      <w:tr w:rsidR="0081723A" w:rsidRPr="00A92C1C" w14:paraId="262B803D" w14:textId="77777777" w:rsidTr="00A92C1C">
        <w:trPr>
          <w:trHeight w:hRule="exact" w:val="389"/>
          <w:jc w:val="center"/>
        </w:trPr>
        <w:tc>
          <w:tcPr>
            <w:tcW w:w="3077" w:type="dxa"/>
            <w:tcBorders>
              <w:top w:val="single" w:sz="4" w:space="0" w:color="auto"/>
              <w:left w:val="single" w:sz="4" w:space="0" w:color="auto"/>
            </w:tcBorders>
            <w:shd w:val="clear" w:color="auto" w:fill="FFFFFF"/>
          </w:tcPr>
          <w:p w14:paraId="279E89DD"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30</w:t>
            </w:r>
          </w:p>
        </w:tc>
        <w:tc>
          <w:tcPr>
            <w:tcW w:w="1853" w:type="dxa"/>
            <w:tcBorders>
              <w:top w:val="single" w:sz="4" w:space="0" w:color="auto"/>
              <w:left w:val="single" w:sz="4" w:space="0" w:color="auto"/>
              <w:right w:val="single" w:sz="4" w:space="0" w:color="auto"/>
            </w:tcBorders>
            <w:shd w:val="clear" w:color="auto" w:fill="FFFFFF"/>
          </w:tcPr>
          <w:p w14:paraId="081B9B8F"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12,0</w:t>
            </w:r>
          </w:p>
        </w:tc>
      </w:tr>
      <w:tr w:rsidR="0081723A" w:rsidRPr="00A92C1C" w14:paraId="0298B084" w14:textId="77777777" w:rsidTr="00A92C1C">
        <w:trPr>
          <w:trHeight w:hRule="exact" w:val="413"/>
          <w:jc w:val="center"/>
        </w:trPr>
        <w:tc>
          <w:tcPr>
            <w:tcW w:w="3077" w:type="dxa"/>
            <w:tcBorders>
              <w:top w:val="single" w:sz="4" w:space="0" w:color="auto"/>
              <w:left w:val="single" w:sz="4" w:space="0" w:color="auto"/>
              <w:bottom w:val="single" w:sz="4" w:space="0" w:color="auto"/>
            </w:tcBorders>
            <w:shd w:val="clear" w:color="auto" w:fill="FFFFFF"/>
          </w:tcPr>
          <w:p w14:paraId="6DE35BFB"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≥40</w:t>
            </w:r>
          </w:p>
        </w:tc>
        <w:tc>
          <w:tcPr>
            <w:tcW w:w="1853" w:type="dxa"/>
            <w:tcBorders>
              <w:top w:val="single" w:sz="4" w:space="0" w:color="auto"/>
              <w:left w:val="single" w:sz="4" w:space="0" w:color="auto"/>
              <w:bottom w:val="single" w:sz="4" w:space="0" w:color="auto"/>
              <w:right w:val="single" w:sz="4" w:space="0" w:color="auto"/>
            </w:tcBorders>
            <w:shd w:val="clear" w:color="auto" w:fill="FFFFFF"/>
          </w:tcPr>
          <w:p w14:paraId="464C9263"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16,0</w:t>
            </w:r>
          </w:p>
        </w:tc>
      </w:tr>
    </w:tbl>
    <w:p w14:paraId="36B8758C" w14:textId="77777777" w:rsidR="0081723A" w:rsidRPr="00A92C1C" w:rsidRDefault="0081723A" w:rsidP="00256FB9">
      <w:pPr>
        <w:spacing w:after="0" w:line="240" w:lineRule="auto"/>
        <w:rPr>
          <w:rFonts w:ascii="Arial" w:hAnsi="Arial" w:cs="Arial"/>
          <w:sz w:val="20"/>
          <w:szCs w:val="20"/>
        </w:rPr>
      </w:pPr>
    </w:p>
    <w:p w14:paraId="5D823B2D" w14:textId="75DB2450" w:rsidR="0081723A" w:rsidRDefault="0081723A" w:rsidP="00256FB9">
      <w:pPr>
        <w:pStyle w:val="BodyText"/>
        <w:rPr>
          <w:rFonts w:ascii="Arial" w:hAnsi="Arial" w:cs="Arial"/>
          <w:sz w:val="20"/>
          <w:lang w:val="ro-RO"/>
        </w:rPr>
      </w:pPr>
      <w:r w:rsidRPr="00A92C1C">
        <w:rPr>
          <w:rFonts w:ascii="Arial" w:hAnsi="Arial" w:cs="Arial"/>
          <w:sz w:val="20"/>
          <w:lang w:val="ro-RO"/>
        </w:rPr>
        <w:t>Dacă nu se cunoaște numărul de puncte de acces se adoptă valorile:</w:t>
      </w:r>
    </w:p>
    <w:p w14:paraId="730D1AA1" w14:textId="77777777" w:rsidR="0010088C" w:rsidRPr="00A92C1C" w:rsidRDefault="0010088C" w:rsidP="00256FB9">
      <w:pPr>
        <w:pStyle w:val="BodyText"/>
        <w:rPr>
          <w:rFonts w:ascii="Arial" w:hAnsi="Arial" w:cs="Arial"/>
          <w:sz w:val="20"/>
          <w:lang w:val="ro-RO"/>
        </w:rPr>
      </w:pPr>
    </w:p>
    <w:p w14:paraId="68250A7B" w14:textId="77777777" w:rsidR="0081723A" w:rsidRPr="00A92C1C" w:rsidRDefault="0081723A" w:rsidP="00256FB9">
      <w:pPr>
        <w:pStyle w:val="BodyText"/>
        <w:widowControl w:val="0"/>
        <w:numPr>
          <w:ilvl w:val="0"/>
          <w:numId w:val="10"/>
        </w:numPr>
        <w:tabs>
          <w:tab w:val="left" w:pos="956"/>
        </w:tabs>
        <w:ind w:left="426" w:hanging="426"/>
        <w:rPr>
          <w:rFonts w:ascii="Arial" w:hAnsi="Arial" w:cs="Arial"/>
          <w:sz w:val="20"/>
          <w:lang w:val="ro-RO"/>
        </w:rPr>
      </w:pPr>
      <w:r w:rsidRPr="00A92C1C">
        <w:rPr>
          <w:rFonts w:ascii="Arial" w:hAnsi="Arial" w:cs="Arial"/>
          <w:sz w:val="20"/>
          <w:lang w:val="ro-RO"/>
        </w:rPr>
        <w:t>5 puncte de acces/km - pentru sectoarele interurbane;</w:t>
      </w:r>
    </w:p>
    <w:p w14:paraId="7010086B" w14:textId="552F80BE" w:rsidR="0081723A" w:rsidRPr="00A92C1C" w:rsidRDefault="0081723A" w:rsidP="00256FB9">
      <w:pPr>
        <w:pStyle w:val="BodyText"/>
        <w:widowControl w:val="0"/>
        <w:numPr>
          <w:ilvl w:val="0"/>
          <w:numId w:val="10"/>
        </w:numPr>
        <w:tabs>
          <w:tab w:val="left" w:pos="945"/>
        </w:tabs>
        <w:ind w:left="426" w:hanging="426"/>
        <w:rPr>
          <w:rFonts w:ascii="Arial" w:hAnsi="Arial" w:cs="Arial"/>
          <w:sz w:val="20"/>
          <w:lang w:val="ro-RO"/>
        </w:rPr>
      </w:pPr>
      <w:r w:rsidRPr="00A92C1C">
        <w:rPr>
          <w:rFonts w:ascii="Arial" w:hAnsi="Arial" w:cs="Arial"/>
          <w:sz w:val="20"/>
          <w:lang w:val="ro-RO"/>
        </w:rPr>
        <w:t>10 puncte de acces/km - pentru sectoarele suburbane cu densitate redusă de construcție;</w:t>
      </w:r>
    </w:p>
    <w:p w14:paraId="321FD4C0" w14:textId="1A6ACBBF" w:rsidR="0081723A" w:rsidRDefault="0081723A" w:rsidP="00256FB9">
      <w:pPr>
        <w:pStyle w:val="BodyText"/>
        <w:widowControl w:val="0"/>
        <w:numPr>
          <w:ilvl w:val="0"/>
          <w:numId w:val="10"/>
        </w:numPr>
        <w:tabs>
          <w:tab w:val="left" w:pos="945"/>
        </w:tabs>
        <w:ind w:left="426" w:hanging="426"/>
        <w:rPr>
          <w:rFonts w:ascii="Arial" w:hAnsi="Arial" w:cs="Arial"/>
          <w:sz w:val="20"/>
          <w:lang w:val="ro-RO"/>
        </w:rPr>
      </w:pPr>
      <w:r w:rsidRPr="00A92C1C">
        <w:rPr>
          <w:rFonts w:ascii="Arial" w:hAnsi="Arial" w:cs="Arial"/>
          <w:sz w:val="20"/>
          <w:lang w:val="ro-RO"/>
        </w:rPr>
        <w:t>15 puncte de acces/km - pentru sectoarele suburbane cu densitate mare de construcție.</w:t>
      </w:r>
    </w:p>
    <w:p w14:paraId="5EF403AC" w14:textId="77777777" w:rsidR="0010088C" w:rsidRPr="00A92C1C" w:rsidRDefault="0010088C" w:rsidP="00256FB9">
      <w:pPr>
        <w:pStyle w:val="BodyText"/>
        <w:widowControl w:val="0"/>
        <w:tabs>
          <w:tab w:val="left" w:pos="945"/>
        </w:tabs>
        <w:rPr>
          <w:rFonts w:ascii="Arial" w:hAnsi="Arial" w:cs="Arial"/>
          <w:sz w:val="20"/>
          <w:lang w:val="ro-RO"/>
        </w:rPr>
      </w:pPr>
    </w:p>
    <w:p w14:paraId="0A31A88A" w14:textId="77777777" w:rsidR="0081723A" w:rsidRDefault="0081723A" w:rsidP="00256FB9">
      <w:pPr>
        <w:pStyle w:val="BodyText"/>
        <w:rPr>
          <w:rFonts w:ascii="Arial" w:hAnsi="Arial" w:cs="Arial"/>
          <w:sz w:val="20"/>
          <w:lang w:val="ro-RO"/>
        </w:rPr>
      </w:pPr>
      <w:r w:rsidRPr="00A92C1C">
        <w:rPr>
          <w:rFonts w:ascii="Arial" w:hAnsi="Arial" w:cs="Arial"/>
          <w:b/>
          <w:bCs/>
          <w:sz w:val="20"/>
          <w:lang w:val="ro-RO"/>
        </w:rPr>
        <w:lastRenderedPageBreak/>
        <w:t>5.8.5</w:t>
      </w:r>
      <w:r w:rsidRPr="00A92C1C">
        <w:rPr>
          <w:rFonts w:ascii="Arial" w:hAnsi="Arial" w:cs="Arial"/>
          <w:b/>
          <w:bCs/>
          <w:sz w:val="20"/>
          <w:lang w:val="ro-RO"/>
        </w:rPr>
        <w:tab/>
      </w:r>
      <w:r w:rsidRPr="00A92C1C">
        <w:rPr>
          <w:rFonts w:ascii="Arial" w:hAnsi="Arial" w:cs="Arial"/>
          <w:sz w:val="20"/>
          <w:lang w:val="ro-RO"/>
        </w:rPr>
        <w:t xml:space="preserve">Viteza de circulație liberă </w:t>
      </w:r>
      <w:r w:rsidRPr="00A92C1C">
        <w:rPr>
          <w:rFonts w:ascii="Arial" w:hAnsi="Arial" w:cs="Arial"/>
          <w:i/>
          <w:iCs/>
          <w:sz w:val="20"/>
          <w:lang w:val="ro-RO"/>
        </w:rPr>
        <w:t>V</w:t>
      </w:r>
      <w:r w:rsidRPr="00A92C1C">
        <w:rPr>
          <w:rFonts w:ascii="Arial" w:hAnsi="Arial" w:cs="Arial"/>
          <w:i/>
          <w:iCs/>
          <w:sz w:val="20"/>
          <w:vertAlign w:val="subscript"/>
          <w:lang w:val="ro-RO"/>
        </w:rPr>
        <w:t>L</w:t>
      </w:r>
      <w:r w:rsidRPr="00A92C1C">
        <w:rPr>
          <w:rFonts w:ascii="Arial" w:hAnsi="Arial" w:cs="Arial"/>
          <w:sz w:val="20"/>
          <w:lang w:val="ro-RO"/>
        </w:rPr>
        <w:t xml:space="preserve"> determinată cu relația (15) se rotunjește la una din vitezele de circulație liberă de bază, din Tabelul 14, viteză care va fi utilizată în analizele ulterioare.</w:t>
      </w:r>
    </w:p>
    <w:p w14:paraId="32E9416C" w14:textId="77777777" w:rsidR="009713BE" w:rsidRPr="00A92C1C" w:rsidRDefault="009713BE" w:rsidP="00256FB9">
      <w:pPr>
        <w:pStyle w:val="BodyText"/>
        <w:rPr>
          <w:rFonts w:ascii="Arial" w:hAnsi="Arial" w:cs="Arial"/>
          <w:sz w:val="20"/>
          <w:lang w:val="ro-RO"/>
        </w:rPr>
      </w:pPr>
    </w:p>
    <w:p w14:paraId="2E1B60FE" w14:textId="05A87518" w:rsidR="0081723A" w:rsidRDefault="0081723A" w:rsidP="00256FB9">
      <w:pPr>
        <w:pStyle w:val="BodyText"/>
        <w:rPr>
          <w:rFonts w:ascii="Arial" w:hAnsi="Arial" w:cs="Arial"/>
          <w:sz w:val="20"/>
          <w:lang w:val="ro-RO"/>
        </w:rPr>
      </w:pPr>
      <w:r w:rsidRPr="00A92C1C">
        <w:rPr>
          <w:rFonts w:ascii="Arial" w:hAnsi="Arial" w:cs="Arial"/>
          <w:b/>
          <w:bCs/>
          <w:sz w:val="20"/>
          <w:lang w:val="ro-RO"/>
        </w:rPr>
        <w:t>5.8.6</w:t>
      </w:r>
      <w:r w:rsidRPr="00A92C1C">
        <w:rPr>
          <w:rFonts w:ascii="Arial" w:hAnsi="Arial" w:cs="Arial"/>
          <w:b/>
          <w:bCs/>
          <w:sz w:val="20"/>
          <w:lang w:val="ro-RO"/>
        </w:rPr>
        <w:tab/>
      </w:r>
      <w:r w:rsidRPr="00A92C1C">
        <w:rPr>
          <w:rFonts w:ascii="Arial" w:hAnsi="Arial" w:cs="Arial"/>
          <w:sz w:val="20"/>
          <w:lang w:val="ro-RO"/>
        </w:rPr>
        <w:t xml:space="preserve">Pentru proiectare sau pentru stabilirea nivelului de serviciu actual, debitul maxim de serviciu, conform Tabelului 14, se compară cu debitul orar de calcul pe bandă de circulație, </w:t>
      </w:r>
      <w:r w:rsidRPr="00A92C1C">
        <w:rPr>
          <w:rFonts w:ascii="Arial" w:hAnsi="Arial" w:cs="Arial"/>
          <w:i/>
          <w:iCs/>
          <w:sz w:val="20"/>
          <w:lang w:val="ro-RO"/>
        </w:rPr>
        <w:t>Q</w:t>
      </w:r>
      <w:r w:rsidRPr="00A92C1C">
        <w:rPr>
          <w:rFonts w:ascii="Arial" w:hAnsi="Arial" w:cs="Arial"/>
          <w:i/>
          <w:iCs/>
          <w:sz w:val="20"/>
          <w:vertAlign w:val="subscript"/>
          <w:lang w:val="ro-RO"/>
        </w:rPr>
        <w:t>CB</w:t>
      </w:r>
      <w:r w:rsidRPr="00A92C1C">
        <w:rPr>
          <w:rFonts w:ascii="Arial" w:hAnsi="Arial" w:cs="Arial"/>
          <w:sz w:val="20"/>
          <w:lang w:val="ro-RO"/>
        </w:rPr>
        <w:t xml:space="preserve"> actual sau de perspectivă, care se determină cu relația:</w:t>
      </w:r>
    </w:p>
    <w:p w14:paraId="2AA0CD32" w14:textId="75ECC8D5" w:rsidR="0010088C" w:rsidRDefault="0010088C" w:rsidP="00256FB9">
      <w:pPr>
        <w:pStyle w:val="BodyText"/>
        <w:rPr>
          <w:rFonts w:ascii="Arial" w:hAnsi="Arial" w:cs="Arial"/>
          <w:sz w:val="20"/>
          <w:lang w:val="ro-RO"/>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08"/>
        <w:gridCol w:w="1553"/>
      </w:tblGrid>
      <w:tr w:rsidR="0010088C" w14:paraId="032D0E30" w14:textId="77777777" w:rsidTr="0010088C">
        <w:tc>
          <w:tcPr>
            <w:tcW w:w="7508" w:type="dxa"/>
          </w:tcPr>
          <w:p w14:paraId="43D64DA7" w14:textId="166F06C9" w:rsidR="0010088C" w:rsidRPr="00363B74" w:rsidRDefault="00C82965" w:rsidP="00256FB9">
            <w:pPr>
              <w:pStyle w:val="BodyText"/>
              <w:rPr>
                <w:rFonts w:ascii="Arial" w:hAnsi="Arial" w:cs="Arial"/>
                <w:sz w:val="22"/>
                <w:szCs w:val="22"/>
                <w:lang w:val="ro-RO"/>
              </w:rPr>
            </w:pPr>
            <m:oMathPara>
              <m:oMath>
                <m:sSub>
                  <m:sSubPr>
                    <m:ctrlPr>
                      <w:rPr>
                        <w:rFonts w:ascii="Cambria Math" w:hAnsi="Cambria Math" w:cs="Arial"/>
                        <w:i/>
                        <w:sz w:val="20"/>
                        <w:lang w:val="ro-RO"/>
                      </w:rPr>
                    </m:ctrlPr>
                  </m:sSubPr>
                  <m:e>
                    <m:r>
                      <w:rPr>
                        <w:rFonts w:ascii="Cambria Math" w:hAnsi="Cambria Math" w:cs="Arial"/>
                        <w:sz w:val="20"/>
                        <w:lang w:val="ro-RO"/>
                      </w:rPr>
                      <m:t>Q</m:t>
                    </m:r>
                  </m:e>
                  <m:sub>
                    <m:r>
                      <w:rPr>
                        <w:rFonts w:ascii="Cambria Math" w:hAnsi="Cambria Math" w:cs="Arial"/>
                        <w:sz w:val="20"/>
                        <w:lang w:val="ro-RO"/>
                      </w:rPr>
                      <m:t>CB</m:t>
                    </m:r>
                  </m:sub>
                </m:sSub>
                <m:r>
                  <w:rPr>
                    <w:rFonts w:ascii="Cambria Math" w:hAnsi="Cambria Math" w:cs="Arial"/>
                    <w:sz w:val="20"/>
                    <w:lang w:val="ro-RO"/>
                  </w:rPr>
                  <m:t xml:space="preserve">= </m:t>
                </m:r>
                <m:f>
                  <m:fPr>
                    <m:ctrlPr>
                      <w:rPr>
                        <w:rFonts w:ascii="Cambria Math" w:hAnsi="Cambria Math" w:cs="Arial"/>
                        <w:i/>
                        <w:sz w:val="20"/>
                        <w:lang w:val="ro-RO"/>
                      </w:rPr>
                    </m:ctrlPr>
                  </m:fPr>
                  <m:num>
                    <m:sSub>
                      <m:sSubPr>
                        <m:ctrlPr>
                          <w:rPr>
                            <w:rFonts w:ascii="Cambria Math" w:hAnsi="Cambria Math" w:cs="Arial"/>
                            <w:i/>
                            <w:sz w:val="20"/>
                            <w:lang w:val="ro-RO"/>
                          </w:rPr>
                        </m:ctrlPr>
                      </m:sSubPr>
                      <m:e>
                        <m:r>
                          <w:rPr>
                            <w:rFonts w:ascii="Cambria Math" w:hAnsi="Cambria Math" w:cs="Arial"/>
                            <w:sz w:val="20"/>
                            <w:lang w:val="ro-RO"/>
                          </w:rPr>
                          <m:t>MZA</m:t>
                        </m:r>
                      </m:e>
                      <m:sub>
                        <m:r>
                          <w:rPr>
                            <w:rFonts w:ascii="Cambria Math" w:hAnsi="Cambria Math" w:cs="Arial"/>
                            <w:sz w:val="20"/>
                            <w:lang w:val="ro-RO"/>
                          </w:rPr>
                          <m:t>E</m:t>
                        </m:r>
                      </m:sub>
                    </m:sSub>
                    <m:r>
                      <w:rPr>
                        <w:rFonts w:ascii="Cambria Math" w:hAnsi="Cambria Math" w:cs="Arial"/>
                        <w:sz w:val="20"/>
                        <w:lang w:val="ro-RO"/>
                      </w:rPr>
                      <m:t>*</m:t>
                    </m:r>
                    <m:r>
                      <w:rPr>
                        <w:rFonts w:ascii="Cambria Math" w:hAnsi="Cambria Math" w:cs="Arial"/>
                        <w:sz w:val="20"/>
                        <w:lang w:val="ro-RO"/>
                      </w:rPr>
                      <m:t>K</m:t>
                    </m:r>
                    <m:r>
                      <w:rPr>
                        <w:rFonts w:ascii="Cambria Math" w:hAnsi="Cambria Math" w:cs="Arial"/>
                        <w:sz w:val="20"/>
                        <w:lang w:val="ro-RO"/>
                      </w:rPr>
                      <m:t>*</m:t>
                    </m:r>
                    <m:r>
                      <w:rPr>
                        <w:rFonts w:ascii="Cambria Math" w:hAnsi="Cambria Math" w:cs="Arial"/>
                        <w:sz w:val="20"/>
                        <w:lang w:val="ro-RO"/>
                      </w:rPr>
                      <m:t>D</m:t>
                    </m:r>
                  </m:num>
                  <m:den>
                    <m:r>
                      <w:rPr>
                        <w:rFonts w:ascii="Cambria Math" w:hAnsi="Cambria Math" w:cs="Arial"/>
                        <w:sz w:val="20"/>
                        <w:lang w:val="ro-RO"/>
                      </w:rPr>
                      <m:t>N</m:t>
                    </m:r>
                    <m:r>
                      <w:rPr>
                        <w:rFonts w:ascii="Cambria Math" w:hAnsi="Cambria Math" w:cs="Arial"/>
                        <w:sz w:val="20"/>
                        <w:lang w:val="ro-RO"/>
                      </w:rPr>
                      <m:t xml:space="preserve">* </m:t>
                    </m:r>
                    <m:sSub>
                      <m:sSubPr>
                        <m:ctrlPr>
                          <w:rPr>
                            <w:rFonts w:ascii="Cambria Math" w:hAnsi="Cambria Math" w:cs="Arial"/>
                            <w:i/>
                            <w:sz w:val="20"/>
                            <w:lang w:val="ro-RO"/>
                          </w:rPr>
                        </m:ctrlPr>
                      </m:sSubPr>
                      <m:e>
                        <m:r>
                          <w:rPr>
                            <w:rFonts w:ascii="Cambria Math" w:hAnsi="Cambria Math" w:cs="Arial"/>
                            <w:sz w:val="20"/>
                            <w:lang w:val="ro-RO"/>
                          </w:rPr>
                          <m:t>F</m:t>
                        </m:r>
                      </m:e>
                      <m:sub>
                        <m:r>
                          <w:rPr>
                            <w:rFonts w:ascii="Cambria Math" w:hAnsi="Cambria Math" w:cs="Arial"/>
                            <w:sz w:val="20"/>
                            <w:lang w:val="ro-RO"/>
                          </w:rPr>
                          <m:t>V</m:t>
                        </m:r>
                      </m:sub>
                    </m:sSub>
                    <m:r>
                      <w:rPr>
                        <w:rFonts w:ascii="Cambria Math" w:hAnsi="Cambria Math" w:cs="Arial"/>
                        <w:sz w:val="20"/>
                        <w:lang w:val="ro-RO"/>
                      </w:rPr>
                      <m:t xml:space="preserve">* </m:t>
                    </m:r>
                    <m:sSub>
                      <m:sSubPr>
                        <m:ctrlPr>
                          <w:rPr>
                            <w:rFonts w:ascii="Cambria Math" w:hAnsi="Cambria Math" w:cs="Arial"/>
                            <w:i/>
                            <w:sz w:val="20"/>
                            <w:lang w:val="ro-RO"/>
                          </w:rPr>
                        </m:ctrlPr>
                      </m:sSubPr>
                      <m:e>
                        <m:r>
                          <w:rPr>
                            <w:rFonts w:ascii="Cambria Math" w:hAnsi="Cambria Math" w:cs="Arial"/>
                            <w:sz w:val="20"/>
                            <w:lang w:val="ro-RO"/>
                          </w:rPr>
                          <m:t>F</m:t>
                        </m:r>
                      </m:e>
                      <m:sub>
                        <m:r>
                          <w:rPr>
                            <w:rFonts w:ascii="Cambria Math" w:hAnsi="Cambria Math" w:cs="Arial"/>
                            <w:sz w:val="20"/>
                            <w:lang w:val="ro-RO"/>
                          </w:rPr>
                          <m:t>P</m:t>
                        </m:r>
                      </m:sub>
                    </m:sSub>
                  </m:den>
                </m:f>
              </m:oMath>
            </m:oMathPara>
          </w:p>
        </w:tc>
        <w:tc>
          <w:tcPr>
            <w:tcW w:w="1553" w:type="dxa"/>
          </w:tcPr>
          <w:p w14:paraId="0F6DD264" w14:textId="17165AC8" w:rsidR="0010088C" w:rsidRDefault="0010088C" w:rsidP="00894E6E">
            <w:pPr>
              <w:pStyle w:val="BodyText"/>
              <w:jc w:val="center"/>
              <w:rPr>
                <w:rFonts w:ascii="Arial" w:hAnsi="Arial" w:cs="Arial"/>
                <w:sz w:val="20"/>
                <w:lang w:val="ro-RO"/>
              </w:rPr>
            </w:pPr>
            <w:r w:rsidRPr="00A92C1C">
              <w:rPr>
                <w:rFonts w:ascii="Arial" w:hAnsi="Arial" w:cs="Arial"/>
                <w:sz w:val="20"/>
              </w:rPr>
              <w:t>(</w:t>
            </w:r>
            <w:r>
              <w:rPr>
                <w:rFonts w:ascii="Arial" w:hAnsi="Arial" w:cs="Arial"/>
                <w:sz w:val="20"/>
                <w:lang w:val="ro-RO"/>
              </w:rPr>
              <w:t>16</w:t>
            </w:r>
            <w:r w:rsidRPr="00A92C1C">
              <w:rPr>
                <w:rFonts w:ascii="Arial" w:hAnsi="Arial" w:cs="Arial"/>
                <w:sz w:val="20"/>
              </w:rPr>
              <w:t>)</w:t>
            </w:r>
          </w:p>
        </w:tc>
      </w:tr>
    </w:tbl>
    <w:p w14:paraId="17E19322" w14:textId="77777777" w:rsidR="0010088C" w:rsidRPr="00A92C1C" w:rsidRDefault="0010088C" w:rsidP="00256FB9">
      <w:pPr>
        <w:pStyle w:val="BodyText"/>
        <w:rPr>
          <w:rFonts w:ascii="Arial" w:hAnsi="Arial" w:cs="Arial"/>
          <w:sz w:val="20"/>
          <w:lang w:val="ro-RO"/>
        </w:rPr>
      </w:pPr>
    </w:p>
    <w:p w14:paraId="141512EF" w14:textId="48592329" w:rsidR="0081723A" w:rsidRDefault="0081723A" w:rsidP="00256FB9">
      <w:pPr>
        <w:pStyle w:val="BodyText"/>
        <w:rPr>
          <w:rFonts w:ascii="Arial" w:hAnsi="Arial" w:cs="Arial"/>
          <w:sz w:val="20"/>
          <w:lang w:val="ro-RO"/>
        </w:rPr>
      </w:pPr>
      <w:r w:rsidRPr="00A92C1C">
        <w:rPr>
          <w:rFonts w:ascii="Arial" w:hAnsi="Arial" w:cs="Arial"/>
          <w:sz w:val="20"/>
          <w:lang w:val="ro-RO"/>
        </w:rPr>
        <w:t>în care:</w:t>
      </w:r>
    </w:p>
    <w:p w14:paraId="1EA6C9BE" w14:textId="77777777" w:rsidR="0010088C" w:rsidRPr="00A92C1C" w:rsidRDefault="0010088C" w:rsidP="00256FB9">
      <w:pPr>
        <w:pStyle w:val="BodyText"/>
        <w:rPr>
          <w:rFonts w:ascii="Arial" w:hAnsi="Arial" w:cs="Arial"/>
          <w:sz w:val="20"/>
          <w:lang w:val="ro-RO"/>
        </w:rPr>
      </w:pPr>
    </w:p>
    <w:p w14:paraId="0784247C" w14:textId="57BB5394" w:rsidR="0081723A" w:rsidRPr="00A92C1C" w:rsidRDefault="0081723A" w:rsidP="00256FB9">
      <w:pPr>
        <w:pStyle w:val="BodyText"/>
        <w:rPr>
          <w:rFonts w:ascii="Arial" w:hAnsi="Arial" w:cs="Arial"/>
          <w:sz w:val="20"/>
          <w:lang w:val="ro-RO"/>
        </w:rPr>
      </w:pPr>
      <w:r w:rsidRPr="00A92C1C">
        <w:rPr>
          <w:rFonts w:ascii="Arial" w:hAnsi="Arial" w:cs="Arial"/>
          <w:i/>
          <w:iCs/>
          <w:sz w:val="20"/>
          <w:lang w:val="ro-RO"/>
        </w:rPr>
        <w:t>MZA</w:t>
      </w:r>
      <w:r w:rsidRPr="00A92C1C">
        <w:rPr>
          <w:rFonts w:ascii="Arial" w:hAnsi="Arial" w:cs="Arial"/>
          <w:i/>
          <w:iCs/>
          <w:sz w:val="20"/>
          <w:vertAlign w:val="subscript"/>
          <w:lang w:val="ro-RO"/>
        </w:rPr>
        <w:t>E</w:t>
      </w:r>
      <w:r w:rsidRPr="00A92C1C">
        <w:rPr>
          <w:rFonts w:ascii="Arial" w:hAnsi="Arial" w:cs="Arial"/>
          <w:i/>
          <w:iCs/>
          <w:sz w:val="20"/>
          <w:lang w:val="ro-RO"/>
        </w:rPr>
        <w:t xml:space="preserve"> -</w:t>
      </w:r>
      <w:r w:rsidRPr="00A92C1C">
        <w:rPr>
          <w:rFonts w:ascii="Arial" w:hAnsi="Arial" w:cs="Arial"/>
          <w:sz w:val="20"/>
          <w:lang w:val="ro-RO"/>
        </w:rPr>
        <w:t xml:space="preserve"> traficul mediul zilnic anual, actual sau de perspectivă, în ambele sensuri de circulație, exprimat în ve</w:t>
      </w:r>
      <w:r w:rsidR="00894E6E">
        <w:rPr>
          <w:rFonts w:ascii="Arial" w:hAnsi="Arial" w:cs="Arial"/>
          <w:sz w:val="20"/>
          <w:lang w:val="ro-RO"/>
        </w:rPr>
        <w:t>h.e</w:t>
      </w:r>
      <w:r w:rsidRPr="00A92C1C">
        <w:rPr>
          <w:rFonts w:ascii="Arial" w:hAnsi="Arial" w:cs="Arial"/>
          <w:sz w:val="20"/>
          <w:lang w:val="ro-RO"/>
        </w:rPr>
        <w:t>t</w:t>
      </w:r>
      <w:r w:rsidR="00894E6E">
        <w:rPr>
          <w:rFonts w:ascii="Arial" w:hAnsi="Arial" w:cs="Arial"/>
          <w:sz w:val="20"/>
          <w:lang w:val="ro-RO"/>
        </w:rPr>
        <w:t>.</w:t>
      </w:r>
      <w:r w:rsidRPr="00A92C1C">
        <w:rPr>
          <w:rFonts w:ascii="Arial" w:hAnsi="Arial" w:cs="Arial"/>
          <w:sz w:val="20"/>
          <w:lang w:val="ro-RO"/>
        </w:rPr>
        <w:t>/24 ore;</w:t>
      </w:r>
    </w:p>
    <w:p w14:paraId="73784B5C" w14:textId="77777777" w:rsidR="0081723A" w:rsidRPr="00A92C1C" w:rsidRDefault="0081723A" w:rsidP="00256FB9">
      <w:pPr>
        <w:pStyle w:val="BodyText"/>
        <w:rPr>
          <w:rFonts w:ascii="Arial" w:hAnsi="Arial" w:cs="Arial"/>
          <w:i/>
          <w:iCs/>
          <w:sz w:val="20"/>
          <w:lang w:val="ro-RO"/>
        </w:rPr>
      </w:pPr>
      <w:r w:rsidRPr="00A92C1C">
        <w:rPr>
          <w:rFonts w:ascii="Arial" w:hAnsi="Arial" w:cs="Arial"/>
          <w:i/>
          <w:iCs/>
          <w:sz w:val="20"/>
          <w:lang w:val="ro-RO"/>
        </w:rPr>
        <w:t>K -</w:t>
      </w:r>
      <w:r w:rsidRPr="00A92C1C">
        <w:rPr>
          <w:rFonts w:ascii="Arial" w:hAnsi="Arial" w:cs="Arial"/>
          <w:sz w:val="20"/>
          <w:lang w:val="ro-RO"/>
        </w:rPr>
        <w:t xml:space="preserve"> coeficient reprezentând raportul între debitul orar de calcul și </w:t>
      </w:r>
      <w:r w:rsidRPr="00A92C1C">
        <w:rPr>
          <w:rFonts w:ascii="Arial" w:hAnsi="Arial" w:cs="Arial"/>
          <w:i/>
          <w:iCs/>
          <w:sz w:val="20"/>
          <w:lang w:val="ro-RO"/>
        </w:rPr>
        <w:t>MZA</w:t>
      </w:r>
      <w:r w:rsidRPr="00A92C1C">
        <w:rPr>
          <w:rFonts w:ascii="Arial" w:hAnsi="Arial" w:cs="Arial"/>
          <w:i/>
          <w:iCs/>
          <w:sz w:val="20"/>
          <w:vertAlign w:val="subscript"/>
          <w:lang w:val="ro-RO"/>
        </w:rPr>
        <w:t>E</w:t>
      </w:r>
      <w:r w:rsidRPr="00A92C1C">
        <w:rPr>
          <w:rFonts w:ascii="Arial" w:hAnsi="Arial" w:cs="Arial"/>
          <w:i/>
          <w:iCs/>
          <w:sz w:val="20"/>
          <w:lang w:val="ro-RO"/>
        </w:rPr>
        <w:t>;</w:t>
      </w:r>
    </w:p>
    <w:p w14:paraId="68F00FF7" w14:textId="77777777" w:rsidR="0081723A" w:rsidRPr="00A92C1C" w:rsidRDefault="0081723A" w:rsidP="00256FB9">
      <w:pPr>
        <w:pStyle w:val="BodyText"/>
        <w:rPr>
          <w:rFonts w:ascii="Arial" w:hAnsi="Arial" w:cs="Arial"/>
          <w:sz w:val="20"/>
          <w:lang w:val="ro-RO"/>
        </w:rPr>
      </w:pPr>
      <w:r w:rsidRPr="00A92C1C">
        <w:rPr>
          <w:rFonts w:ascii="Arial" w:hAnsi="Arial" w:cs="Arial"/>
          <w:i/>
          <w:iCs/>
          <w:sz w:val="20"/>
          <w:lang w:val="ro-RO"/>
        </w:rPr>
        <w:t>D</w:t>
      </w:r>
      <w:r w:rsidRPr="00A92C1C">
        <w:rPr>
          <w:rFonts w:ascii="Arial" w:hAnsi="Arial" w:cs="Arial"/>
          <w:sz w:val="20"/>
          <w:lang w:val="ro-RO"/>
        </w:rPr>
        <w:t xml:space="preserve"> - procentul din debitul orar de calcul în sensul de circulație cel mai încărcat;</w:t>
      </w:r>
    </w:p>
    <w:p w14:paraId="5CA16732" w14:textId="77777777" w:rsidR="0081723A" w:rsidRPr="00A92C1C" w:rsidRDefault="0081723A" w:rsidP="00256FB9">
      <w:pPr>
        <w:pStyle w:val="BodyText"/>
        <w:rPr>
          <w:rFonts w:ascii="Arial" w:hAnsi="Arial" w:cs="Arial"/>
          <w:sz w:val="20"/>
          <w:lang w:val="ro-RO"/>
        </w:rPr>
      </w:pPr>
      <w:r w:rsidRPr="00A92C1C">
        <w:rPr>
          <w:rFonts w:ascii="Arial" w:hAnsi="Arial" w:cs="Arial"/>
          <w:i/>
          <w:iCs/>
          <w:sz w:val="20"/>
          <w:lang w:val="ro-RO"/>
        </w:rPr>
        <w:t>N -</w:t>
      </w:r>
      <w:r w:rsidRPr="00A92C1C">
        <w:rPr>
          <w:rFonts w:ascii="Arial" w:hAnsi="Arial" w:cs="Arial"/>
          <w:sz w:val="20"/>
          <w:lang w:val="ro-RO"/>
        </w:rPr>
        <w:t xml:space="preserve"> numărul de benzi de circulație pe sens;</w:t>
      </w:r>
    </w:p>
    <w:p w14:paraId="3700DBA8" w14:textId="77777777" w:rsidR="0081723A" w:rsidRPr="00A92C1C" w:rsidRDefault="0081723A" w:rsidP="00256FB9">
      <w:pPr>
        <w:pStyle w:val="BodyText"/>
        <w:rPr>
          <w:rFonts w:ascii="Arial" w:hAnsi="Arial" w:cs="Arial"/>
          <w:sz w:val="20"/>
          <w:lang w:val="ro-RO"/>
        </w:rPr>
      </w:pPr>
      <w:r w:rsidRPr="00A92C1C">
        <w:rPr>
          <w:rFonts w:ascii="Arial" w:hAnsi="Arial" w:cs="Arial"/>
          <w:i/>
          <w:iCs/>
          <w:sz w:val="20"/>
          <w:lang w:val="ro-RO"/>
        </w:rPr>
        <w:t>F</w:t>
      </w:r>
      <w:r w:rsidRPr="00A92C1C">
        <w:rPr>
          <w:rFonts w:ascii="Arial" w:hAnsi="Arial" w:cs="Arial"/>
          <w:i/>
          <w:iCs/>
          <w:sz w:val="20"/>
          <w:vertAlign w:val="subscript"/>
          <w:lang w:val="ro-RO"/>
        </w:rPr>
        <w:t>v</w:t>
      </w:r>
      <w:r w:rsidRPr="00A92C1C">
        <w:rPr>
          <w:rFonts w:ascii="Arial" w:hAnsi="Arial" w:cs="Arial"/>
          <w:i/>
          <w:iCs/>
          <w:sz w:val="20"/>
          <w:lang w:val="ro-RO"/>
        </w:rPr>
        <w:t xml:space="preserve"> -</w:t>
      </w:r>
      <w:r w:rsidRPr="00A92C1C">
        <w:rPr>
          <w:rFonts w:ascii="Arial" w:hAnsi="Arial" w:cs="Arial"/>
          <w:sz w:val="20"/>
          <w:lang w:val="ro-RO"/>
        </w:rPr>
        <w:t xml:space="preserve"> factorul orei de vârf;</w:t>
      </w:r>
    </w:p>
    <w:p w14:paraId="36F7847D" w14:textId="7F963C6F" w:rsidR="0081723A" w:rsidRDefault="0081723A" w:rsidP="00256FB9">
      <w:pPr>
        <w:pStyle w:val="BodyText"/>
        <w:rPr>
          <w:rFonts w:ascii="Arial" w:hAnsi="Arial" w:cs="Arial"/>
          <w:sz w:val="20"/>
          <w:lang w:val="ro-RO"/>
        </w:rPr>
      </w:pPr>
      <w:r w:rsidRPr="00A92C1C">
        <w:rPr>
          <w:rFonts w:ascii="Arial" w:hAnsi="Arial" w:cs="Arial"/>
          <w:i/>
          <w:iCs/>
          <w:sz w:val="20"/>
          <w:lang w:val="ro-RO"/>
        </w:rPr>
        <w:t>F</w:t>
      </w:r>
      <w:r w:rsidRPr="00A92C1C">
        <w:rPr>
          <w:rFonts w:ascii="Arial" w:hAnsi="Arial" w:cs="Arial"/>
          <w:i/>
          <w:iCs/>
          <w:sz w:val="20"/>
          <w:vertAlign w:val="subscript"/>
          <w:lang w:val="ro-RO"/>
        </w:rPr>
        <w:t>P</w:t>
      </w:r>
      <w:r w:rsidRPr="00A92C1C">
        <w:rPr>
          <w:rFonts w:ascii="Arial" w:hAnsi="Arial" w:cs="Arial"/>
          <w:i/>
          <w:iCs/>
          <w:sz w:val="20"/>
          <w:lang w:val="ro-RO"/>
        </w:rPr>
        <w:t xml:space="preserve"> -</w:t>
      </w:r>
      <w:r w:rsidRPr="00A92C1C">
        <w:rPr>
          <w:rFonts w:ascii="Arial" w:hAnsi="Arial" w:cs="Arial"/>
          <w:sz w:val="20"/>
          <w:lang w:val="ro-RO"/>
        </w:rPr>
        <w:t xml:space="preserve"> factor de ajustare pentru tipul de trafic.</w:t>
      </w:r>
    </w:p>
    <w:p w14:paraId="41997A4A" w14:textId="77777777" w:rsidR="0010088C" w:rsidRPr="00A92C1C" w:rsidRDefault="0010088C" w:rsidP="00256FB9">
      <w:pPr>
        <w:pStyle w:val="BodyText"/>
        <w:rPr>
          <w:rFonts w:ascii="Arial" w:hAnsi="Arial" w:cs="Arial"/>
          <w:sz w:val="20"/>
          <w:lang w:val="ro-RO"/>
        </w:rPr>
      </w:pPr>
    </w:p>
    <w:p w14:paraId="50A27BB0" w14:textId="4DB7E6AE" w:rsidR="0081723A" w:rsidRDefault="0081723A" w:rsidP="00256FB9">
      <w:pPr>
        <w:pStyle w:val="BodyText"/>
        <w:widowControl w:val="0"/>
        <w:tabs>
          <w:tab w:val="left" w:pos="567"/>
        </w:tabs>
        <w:rPr>
          <w:rFonts w:ascii="Arial" w:hAnsi="Arial" w:cs="Arial"/>
          <w:sz w:val="20"/>
          <w:lang w:val="ro-RO"/>
        </w:rPr>
      </w:pPr>
      <w:r w:rsidRPr="00A92C1C">
        <w:rPr>
          <w:rFonts w:ascii="Arial" w:hAnsi="Arial" w:cs="Arial"/>
          <w:sz w:val="20"/>
          <w:lang w:val="ro-RO"/>
        </w:rPr>
        <w:t xml:space="preserve">Echivalarea traficului de vehicule fizice în vehicule etalon de tip autoturisme se face cu ajutorul coeficienților de echivalarea pentru condiții de relief șes, deal, </w:t>
      </w:r>
      <w:r w:rsidR="00867EF0" w:rsidRPr="00867EF0">
        <w:rPr>
          <w:rFonts w:ascii="Arial" w:hAnsi="Arial" w:cs="Arial"/>
          <w:sz w:val="20"/>
          <w:lang w:val="ro-RO"/>
        </w:rPr>
        <w:t>accidentat</w:t>
      </w:r>
      <w:r w:rsidRPr="00867EF0">
        <w:rPr>
          <w:rFonts w:ascii="Arial" w:hAnsi="Arial" w:cs="Arial"/>
          <w:sz w:val="20"/>
          <w:lang w:val="ro-RO"/>
        </w:rPr>
        <w:t>,</w:t>
      </w:r>
      <w:r w:rsidRPr="00A92C1C">
        <w:rPr>
          <w:rFonts w:ascii="Arial" w:hAnsi="Arial" w:cs="Arial"/>
          <w:sz w:val="20"/>
          <w:lang w:val="ro-RO"/>
        </w:rPr>
        <w:t xml:space="preserve"> în teren general, din Tabelul 20, sau cu ajutorul coeficienților de echivalare din Tabelele 21 și 22, pentru declivități prelungite.</w:t>
      </w:r>
    </w:p>
    <w:p w14:paraId="58CDF0B4" w14:textId="77777777" w:rsidR="0010088C" w:rsidRPr="00A92C1C" w:rsidRDefault="0010088C" w:rsidP="00256FB9">
      <w:pPr>
        <w:pStyle w:val="BodyText"/>
        <w:widowControl w:val="0"/>
        <w:tabs>
          <w:tab w:val="left" w:pos="567"/>
        </w:tabs>
        <w:rPr>
          <w:rFonts w:ascii="Arial" w:hAnsi="Arial" w:cs="Arial"/>
          <w:sz w:val="20"/>
          <w:lang w:val="ro-RO"/>
        </w:rPr>
      </w:pPr>
    </w:p>
    <w:p w14:paraId="046FE555" w14:textId="6F980C12" w:rsidR="0081723A" w:rsidRDefault="0081723A" w:rsidP="00256FB9">
      <w:pPr>
        <w:pStyle w:val="Tablecaption0"/>
        <w:shd w:val="clear" w:color="auto" w:fill="auto"/>
        <w:ind w:left="331"/>
        <w:jc w:val="center"/>
        <w:rPr>
          <w:rFonts w:ascii="Arial" w:hAnsi="Arial" w:cs="Arial"/>
          <w:b/>
          <w:bCs/>
          <w:sz w:val="20"/>
          <w:szCs w:val="20"/>
          <w:lang w:val="ro-RO"/>
        </w:rPr>
      </w:pPr>
      <w:r w:rsidRPr="00A92C1C">
        <w:rPr>
          <w:rFonts w:ascii="Arial" w:hAnsi="Arial" w:cs="Arial"/>
          <w:b/>
          <w:bCs/>
          <w:sz w:val="20"/>
          <w:szCs w:val="20"/>
          <w:lang w:val="ro-RO"/>
        </w:rPr>
        <w:t>Tabelul 20 - Coeficienții de echivalare pentru teren general</w:t>
      </w:r>
    </w:p>
    <w:p w14:paraId="3713F0D9" w14:textId="77777777" w:rsidR="0010088C" w:rsidRPr="00A92C1C" w:rsidRDefault="0010088C" w:rsidP="00256FB9">
      <w:pPr>
        <w:pStyle w:val="Tablecaption0"/>
        <w:shd w:val="clear" w:color="auto" w:fill="auto"/>
        <w:ind w:left="331"/>
        <w:jc w:val="center"/>
        <w:rPr>
          <w:rFonts w:ascii="Arial" w:hAnsi="Arial" w:cs="Arial"/>
          <w:b/>
          <w:bCs/>
          <w:sz w:val="20"/>
          <w:szCs w:val="20"/>
          <w:lang w:val="ro-RO"/>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2689"/>
        <w:gridCol w:w="1559"/>
        <w:gridCol w:w="1417"/>
        <w:gridCol w:w="1418"/>
      </w:tblGrid>
      <w:tr w:rsidR="0081723A" w:rsidRPr="00C23C38" w14:paraId="7286D628" w14:textId="77777777" w:rsidTr="00C23C38">
        <w:trPr>
          <w:trHeight w:hRule="exact" w:val="333"/>
          <w:jc w:val="center"/>
        </w:trPr>
        <w:tc>
          <w:tcPr>
            <w:tcW w:w="2689" w:type="dxa"/>
            <w:vMerge w:val="restart"/>
            <w:tcBorders>
              <w:top w:val="single" w:sz="4" w:space="0" w:color="auto"/>
              <w:left w:val="single" w:sz="4" w:space="0" w:color="auto"/>
            </w:tcBorders>
            <w:shd w:val="clear" w:color="auto" w:fill="FFFFFF"/>
            <w:vAlign w:val="center"/>
          </w:tcPr>
          <w:p w14:paraId="53BDB1EA" w14:textId="77777777" w:rsidR="0081723A" w:rsidRPr="00C23C38" w:rsidRDefault="0081723A" w:rsidP="00256FB9">
            <w:pPr>
              <w:pStyle w:val="Other0"/>
              <w:shd w:val="clear" w:color="auto" w:fill="auto"/>
              <w:spacing w:line="240" w:lineRule="auto"/>
              <w:ind w:firstLine="0"/>
              <w:jc w:val="center"/>
              <w:rPr>
                <w:rFonts w:ascii="Arial" w:hAnsi="Arial" w:cs="Arial"/>
                <w:sz w:val="20"/>
                <w:szCs w:val="20"/>
                <w:lang w:val="ro-RO"/>
              </w:rPr>
            </w:pPr>
            <w:r w:rsidRPr="00C23C38">
              <w:rPr>
                <w:rFonts w:ascii="Arial" w:hAnsi="Arial" w:cs="Arial"/>
                <w:sz w:val="20"/>
                <w:szCs w:val="20"/>
                <w:lang w:val="ro-RO"/>
              </w:rPr>
              <w:t>Grupa de vehicule</w:t>
            </w:r>
          </w:p>
        </w:tc>
        <w:tc>
          <w:tcPr>
            <w:tcW w:w="4394" w:type="dxa"/>
            <w:gridSpan w:val="3"/>
            <w:tcBorders>
              <w:top w:val="single" w:sz="4" w:space="0" w:color="auto"/>
              <w:left w:val="single" w:sz="4" w:space="0" w:color="auto"/>
              <w:right w:val="single" w:sz="4" w:space="0" w:color="auto"/>
            </w:tcBorders>
            <w:shd w:val="clear" w:color="auto" w:fill="FFFFFF"/>
            <w:vAlign w:val="center"/>
          </w:tcPr>
          <w:p w14:paraId="2F5F3527" w14:textId="77777777" w:rsidR="0081723A" w:rsidRPr="00C23C38" w:rsidRDefault="0081723A" w:rsidP="00256FB9">
            <w:pPr>
              <w:pStyle w:val="Other0"/>
              <w:shd w:val="clear" w:color="auto" w:fill="auto"/>
              <w:spacing w:line="240" w:lineRule="auto"/>
              <w:ind w:firstLine="0"/>
              <w:jc w:val="center"/>
              <w:rPr>
                <w:rFonts w:ascii="Arial" w:hAnsi="Arial" w:cs="Arial"/>
                <w:sz w:val="20"/>
                <w:szCs w:val="20"/>
                <w:lang w:val="ro-RO"/>
              </w:rPr>
            </w:pPr>
            <w:r w:rsidRPr="00C23C38">
              <w:rPr>
                <w:rFonts w:ascii="Arial" w:hAnsi="Arial" w:cs="Arial"/>
                <w:sz w:val="20"/>
                <w:szCs w:val="20"/>
                <w:lang w:val="ro-RO"/>
              </w:rPr>
              <w:t>Coeficienți de echivalare pe condiții de relief</w:t>
            </w:r>
          </w:p>
        </w:tc>
      </w:tr>
      <w:tr w:rsidR="0081723A" w:rsidRPr="00C23C38" w14:paraId="4D9E1727" w14:textId="77777777" w:rsidTr="00C23C38">
        <w:trPr>
          <w:trHeight w:hRule="exact" w:val="282"/>
          <w:jc w:val="center"/>
        </w:trPr>
        <w:tc>
          <w:tcPr>
            <w:tcW w:w="2689" w:type="dxa"/>
            <w:vMerge/>
            <w:tcBorders>
              <w:left w:val="single" w:sz="4" w:space="0" w:color="auto"/>
            </w:tcBorders>
            <w:shd w:val="clear" w:color="auto" w:fill="FFFFFF"/>
            <w:vAlign w:val="center"/>
          </w:tcPr>
          <w:p w14:paraId="39D2B731" w14:textId="77777777" w:rsidR="0081723A" w:rsidRPr="00C23C38" w:rsidRDefault="0081723A" w:rsidP="00256FB9">
            <w:pPr>
              <w:spacing w:after="0" w:line="240" w:lineRule="auto"/>
              <w:jc w:val="center"/>
              <w:rPr>
                <w:rFonts w:ascii="Arial" w:hAnsi="Arial" w:cs="Arial"/>
                <w:sz w:val="20"/>
                <w:szCs w:val="20"/>
              </w:rPr>
            </w:pPr>
          </w:p>
        </w:tc>
        <w:tc>
          <w:tcPr>
            <w:tcW w:w="1559" w:type="dxa"/>
            <w:tcBorders>
              <w:top w:val="single" w:sz="4" w:space="0" w:color="auto"/>
              <w:left w:val="single" w:sz="4" w:space="0" w:color="auto"/>
            </w:tcBorders>
            <w:shd w:val="clear" w:color="auto" w:fill="FFFFFF"/>
            <w:vAlign w:val="center"/>
          </w:tcPr>
          <w:p w14:paraId="63CA939D" w14:textId="77777777" w:rsidR="0081723A" w:rsidRPr="00C23C38" w:rsidRDefault="0081723A" w:rsidP="00256FB9">
            <w:pPr>
              <w:pStyle w:val="Other0"/>
              <w:shd w:val="clear" w:color="auto" w:fill="auto"/>
              <w:spacing w:line="240" w:lineRule="auto"/>
              <w:ind w:firstLine="0"/>
              <w:jc w:val="center"/>
              <w:rPr>
                <w:rFonts w:ascii="Arial" w:hAnsi="Arial" w:cs="Arial"/>
                <w:sz w:val="20"/>
                <w:szCs w:val="20"/>
                <w:lang w:val="ro-RO"/>
              </w:rPr>
            </w:pPr>
            <w:r w:rsidRPr="00C23C38">
              <w:rPr>
                <w:rFonts w:ascii="Arial" w:hAnsi="Arial" w:cs="Arial"/>
                <w:sz w:val="20"/>
                <w:szCs w:val="20"/>
                <w:lang w:val="ro-RO"/>
              </w:rPr>
              <w:t>Șes</w:t>
            </w:r>
          </w:p>
        </w:tc>
        <w:tc>
          <w:tcPr>
            <w:tcW w:w="1417" w:type="dxa"/>
            <w:tcBorders>
              <w:top w:val="single" w:sz="4" w:space="0" w:color="auto"/>
              <w:left w:val="single" w:sz="4" w:space="0" w:color="auto"/>
            </w:tcBorders>
            <w:shd w:val="clear" w:color="auto" w:fill="FFFFFF"/>
            <w:vAlign w:val="center"/>
          </w:tcPr>
          <w:p w14:paraId="6D8DCC71" w14:textId="77777777" w:rsidR="0081723A" w:rsidRPr="00C23C38" w:rsidRDefault="0081723A" w:rsidP="00256FB9">
            <w:pPr>
              <w:pStyle w:val="Other0"/>
              <w:shd w:val="clear" w:color="auto" w:fill="auto"/>
              <w:spacing w:line="240" w:lineRule="auto"/>
              <w:ind w:firstLine="0"/>
              <w:jc w:val="center"/>
              <w:rPr>
                <w:rFonts w:ascii="Arial" w:hAnsi="Arial" w:cs="Arial"/>
                <w:sz w:val="20"/>
                <w:szCs w:val="20"/>
                <w:lang w:val="ro-RO"/>
              </w:rPr>
            </w:pPr>
            <w:r w:rsidRPr="00C23C38">
              <w:rPr>
                <w:rFonts w:ascii="Arial" w:hAnsi="Arial" w:cs="Arial"/>
                <w:sz w:val="20"/>
                <w:szCs w:val="20"/>
                <w:lang w:val="ro-RO"/>
              </w:rPr>
              <w:t>Deal</w:t>
            </w:r>
          </w:p>
        </w:tc>
        <w:tc>
          <w:tcPr>
            <w:tcW w:w="1418" w:type="dxa"/>
            <w:tcBorders>
              <w:top w:val="single" w:sz="4" w:space="0" w:color="auto"/>
              <w:left w:val="single" w:sz="4" w:space="0" w:color="auto"/>
              <w:right w:val="single" w:sz="4" w:space="0" w:color="auto"/>
            </w:tcBorders>
            <w:shd w:val="clear" w:color="auto" w:fill="FFFFFF"/>
            <w:vAlign w:val="center"/>
          </w:tcPr>
          <w:p w14:paraId="73E90628" w14:textId="172CF596" w:rsidR="0081723A" w:rsidRPr="00867EF0" w:rsidRDefault="00867EF0" w:rsidP="00256FB9">
            <w:pPr>
              <w:pStyle w:val="Other0"/>
              <w:shd w:val="clear" w:color="auto" w:fill="auto"/>
              <w:spacing w:line="240" w:lineRule="auto"/>
              <w:ind w:firstLine="0"/>
              <w:jc w:val="center"/>
              <w:rPr>
                <w:rFonts w:ascii="Arial" w:hAnsi="Arial" w:cs="Arial"/>
                <w:sz w:val="20"/>
                <w:szCs w:val="20"/>
                <w:lang w:val="ro-RO"/>
              </w:rPr>
            </w:pPr>
            <w:r w:rsidRPr="00867EF0">
              <w:rPr>
                <w:rFonts w:ascii="Arial" w:hAnsi="Arial" w:cs="Arial"/>
                <w:sz w:val="20"/>
                <w:szCs w:val="20"/>
                <w:lang w:val="ro-RO"/>
              </w:rPr>
              <w:t>Accidentat</w:t>
            </w:r>
          </w:p>
        </w:tc>
      </w:tr>
      <w:tr w:rsidR="0081723A" w:rsidRPr="00A92C1C" w14:paraId="1903015E" w14:textId="77777777" w:rsidTr="00C23C38">
        <w:trPr>
          <w:trHeight w:hRule="exact" w:val="422"/>
          <w:jc w:val="center"/>
        </w:trPr>
        <w:tc>
          <w:tcPr>
            <w:tcW w:w="2689" w:type="dxa"/>
            <w:tcBorders>
              <w:top w:val="single" w:sz="4" w:space="0" w:color="auto"/>
              <w:left w:val="single" w:sz="4" w:space="0" w:color="auto"/>
            </w:tcBorders>
            <w:shd w:val="clear" w:color="auto" w:fill="FFFFFF"/>
            <w:vAlign w:val="center"/>
          </w:tcPr>
          <w:p w14:paraId="44EB1F4A"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Biciclete și motociclete</w:t>
            </w:r>
          </w:p>
        </w:tc>
        <w:tc>
          <w:tcPr>
            <w:tcW w:w="1559" w:type="dxa"/>
            <w:tcBorders>
              <w:top w:val="single" w:sz="4" w:space="0" w:color="auto"/>
              <w:left w:val="single" w:sz="4" w:space="0" w:color="auto"/>
            </w:tcBorders>
            <w:shd w:val="clear" w:color="auto" w:fill="FFFFFF"/>
            <w:vAlign w:val="center"/>
          </w:tcPr>
          <w:p w14:paraId="0B1C37D9"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0,5</w:t>
            </w:r>
          </w:p>
        </w:tc>
        <w:tc>
          <w:tcPr>
            <w:tcW w:w="1417" w:type="dxa"/>
            <w:tcBorders>
              <w:top w:val="single" w:sz="4" w:space="0" w:color="auto"/>
              <w:left w:val="single" w:sz="4" w:space="0" w:color="auto"/>
            </w:tcBorders>
            <w:shd w:val="clear" w:color="auto" w:fill="FFFFFF"/>
            <w:vAlign w:val="center"/>
          </w:tcPr>
          <w:p w14:paraId="54972AC4"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0,5</w:t>
            </w:r>
          </w:p>
        </w:tc>
        <w:tc>
          <w:tcPr>
            <w:tcW w:w="1418" w:type="dxa"/>
            <w:tcBorders>
              <w:top w:val="single" w:sz="4" w:space="0" w:color="auto"/>
              <w:left w:val="single" w:sz="4" w:space="0" w:color="auto"/>
              <w:right w:val="single" w:sz="4" w:space="0" w:color="auto"/>
            </w:tcBorders>
            <w:shd w:val="clear" w:color="auto" w:fill="FFFFFF"/>
            <w:vAlign w:val="center"/>
          </w:tcPr>
          <w:p w14:paraId="46507E1D"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0,5</w:t>
            </w:r>
          </w:p>
        </w:tc>
      </w:tr>
      <w:tr w:rsidR="0081723A" w:rsidRPr="00A92C1C" w14:paraId="54B1C2A7" w14:textId="77777777" w:rsidTr="00C23C38">
        <w:trPr>
          <w:trHeight w:hRule="exact" w:val="422"/>
          <w:jc w:val="center"/>
        </w:trPr>
        <w:tc>
          <w:tcPr>
            <w:tcW w:w="2689" w:type="dxa"/>
            <w:tcBorders>
              <w:top w:val="single" w:sz="4" w:space="0" w:color="auto"/>
              <w:left w:val="single" w:sz="4" w:space="0" w:color="auto"/>
            </w:tcBorders>
            <w:shd w:val="clear" w:color="auto" w:fill="FFFFFF"/>
            <w:vAlign w:val="center"/>
          </w:tcPr>
          <w:p w14:paraId="23583D08"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Autoturisme</w:t>
            </w:r>
          </w:p>
        </w:tc>
        <w:tc>
          <w:tcPr>
            <w:tcW w:w="1559" w:type="dxa"/>
            <w:tcBorders>
              <w:top w:val="single" w:sz="4" w:space="0" w:color="auto"/>
              <w:left w:val="single" w:sz="4" w:space="0" w:color="auto"/>
            </w:tcBorders>
            <w:shd w:val="clear" w:color="auto" w:fill="FFFFFF"/>
            <w:vAlign w:val="center"/>
          </w:tcPr>
          <w:p w14:paraId="0B2A1322"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1,0</w:t>
            </w:r>
          </w:p>
        </w:tc>
        <w:tc>
          <w:tcPr>
            <w:tcW w:w="1417" w:type="dxa"/>
            <w:tcBorders>
              <w:top w:val="single" w:sz="4" w:space="0" w:color="auto"/>
              <w:left w:val="single" w:sz="4" w:space="0" w:color="auto"/>
            </w:tcBorders>
            <w:shd w:val="clear" w:color="auto" w:fill="FFFFFF"/>
            <w:vAlign w:val="center"/>
          </w:tcPr>
          <w:p w14:paraId="682CADCE"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1,0</w:t>
            </w:r>
          </w:p>
        </w:tc>
        <w:tc>
          <w:tcPr>
            <w:tcW w:w="1418" w:type="dxa"/>
            <w:tcBorders>
              <w:top w:val="single" w:sz="4" w:space="0" w:color="auto"/>
              <w:left w:val="single" w:sz="4" w:space="0" w:color="auto"/>
              <w:right w:val="single" w:sz="4" w:space="0" w:color="auto"/>
            </w:tcBorders>
            <w:shd w:val="clear" w:color="auto" w:fill="FFFFFF"/>
            <w:vAlign w:val="center"/>
          </w:tcPr>
          <w:p w14:paraId="1514A95B"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1,0</w:t>
            </w:r>
          </w:p>
        </w:tc>
      </w:tr>
      <w:tr w:rsidR="0081723A" w:rsidRPr="00A92C1C" w14:paraId="69B002F2" w14:textId="77777777" w:rsidTr="00C23C38">
        <w:trPr>
          <w:trHeight w:hRule="exact" w:val="418"/>
          <w:jc w:val="center"/>
        </w:trPr>
        <w:tc>
          <w:tcPr>
            <w:tcW w:w="2689" w:type="dxa"/>
            <w:tcBorders>
              <w:top w:val="single" w:sz="4" w:space="0" w:color="auto"/>
              <w:left w:val="single" w:sz="4" w:space="0" w:color="auto"/>
            </w:tcBorders>
            <w:shd w:val="clear" w:color="auto" w:fill="FFFFFF"/>
            <w:vAlign w:val="center"/>
          </w:tcPr>
          <w:p w14:paraId="42855C28"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Microbuze și autocamionete</w:t>
            </w:r>
          </w:p>
        </w:tc>
        <w:tc>
          <w:tcPr>
            <w:tcW w:w="1559" w:type="dxa"/>
            <w:tcBorders>
              <w:top w:val="single" w:sz="4" w:space="0" w:color="auto"/>
              <w:left w:val="single" w:sz="4" w:space="0" w:color="auto"/>
            </w:tcBorders>
            <w:shd w:val="clear" w:color="auto" w:fill="FFFFFF"/>
            <w:vAlign w:val="center"/>
          </w:tcPr>
          <w:p w14:paraId="112D3C0E"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1,0</w:t>
            </w:r>
          </w:p>
        </w:tc>
        <w:tc>
          <w:tcPr>
            <w:tcW w:w="1417" w:type="dxa"/>
            <w:tcBorders>
              <w:top w:val="single" w:sz="4" w:space="0" w:color="auto"/>
              <w:left w:val="single" w:sz="4" w:space="0" w:color="auto"/>
            </w:tcBorders>
            <w:shd w:val="clear" w:color="auto" w:fill="FFFFFF"/>
            <w:vAlign w:val="center"/>
          </w:tcPr>
          <w:p w14:paraId="0F65B08B"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1,2</w:t>
            </w:r>
          </w:p>
        </w:tc>
        <w:tc>
          <w:tcPr>
            <w:tcW w:w="1418" w:type="dxa"/>
            <w:tcBorders>
              <w:top w:val="single" w:sz="4" w:space="0" w:color="auto"/>
              <w:left w:val="single" w:sz="4" w:space="0" w:color="auto"/>
              <w:right w:val="single" w:sz="4" w:space="0" w:color="auto"/>
            </w:tcBorders>
            <w:shd w:val="clear" w:color="auto" w:fill="FFFFFF"/>
            <w:vAlign w:val="center"/>
          </w:tcPr>
          <w:p w14:paraId="4B32749A"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1,2</w:t>
            </w:r>
          </w:p>
        </w:tc>
      </w:tr>
      <w:tr w:rsidR="0081723A" w:rsidRPr="00A92C1C" w14:paraId="22F248B0" w14:textId="77777777" w:rsidTr="00C23C38">
        <w:trPr>
          <w:trHeight w:hRule="exact" w:val="523"/>
          <w:jc w:val="center"/>
        </w:trPr>
        <w:tc>
          <w:tcPr>
            <w:tcW w:w="2689" w:type="dxa"/>
            <w:tcBorders>
              <w:top w:val="single" w:sz="4" w:space="0" w:color="auto"/>
              <w:left w:val="single" w:sz="4" w:space="0" w:color="auto"/>
              <w:bottom w:val="single" w:sz="4" w:space="0" w:color="auto"/>
            </w:tcBorders>
            <w:shd w:val="clear" w:color="auto" w:fill="FFFFFF"/>
            <w:vAlign w:val="center"/>
          </w:tcPr>
          <w:p w14:paraId="206DF74D"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Autocamioane și derivate și autobuze</w:t>
            </w:r>
          </w:p>
        </w:tc>
        <w:tc>
          <w:tcPr>
            <w:tcW w:w="1559" w:type="dxa"/>
            <w:tcBorders>
              <w:top w:val="single" w:sz="4" w:space="0" w:color="auto"/>
              <w:left w:val="single" w:sz="4" w:space="0" w:color="auto"/>
              <w:bottom w:val="single" w:sz="4" w:space="0" w:color="auto"/>
            </w:tcBorders>
            <w:shd w:val="clear" w:color="auto" w:fill="FFFFFF"/>
            <w:vAlign w:val="center"/>
          </w:tcPr>
          <w:p w14:paraId="35B50257"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1,5</w:t>
            </w:r>
          </w:p>
        </w:tc>
        <w:tc>
          <w:tcPr>
            <w:tcW w:w="1417" w:type="dxa"/>
            <w:tcBorders>
              <w:top w:val="single" w:sz="4" w:space="0" w:color="auto"/>
              <w:left w:val="single" w:sz="4" w:space="0" w:color="auto"/>
              <w:bottom w:val="single" w:sz="4" w:space="0" w:color="auto"/>
            </w:tcBorders>
            <w:shd w:val="clear" w:color="auto" w:fill="FFFFFF"/>
            <w:vAlign w:val="center"/>
          </w:tcPr>
          <w:p w14:paraId="7C279460"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2,5</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15741FBD"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4,5</w:t>
            </w:r>
          </w:p>
        </w:tc>
      </w:tr>
    </w:tbl>
    <w:p w14:paraId="43DB562A" w14:textId="77777777" w:rsidR="0081723A" w:rsidRPr="00A92C1C" w:rsidRDefault="0081723A" w:rsidP="00256FB9">
      <w:pPr>
        <w:pStyle w:val="BodyText"/>
        <w:rPr>
          <w:rFonts w:ascii="Arial" w:hAnsi="Arial" w:cs="Arial"/>
          <w:sz w:val="20"/>
          <w:lang w:val="ro-RO"/>
        </w:rPr>
      </w:pPr>
    </w:p>
    <w:p w14:paraId="50855502" w14:textId="130B744D" w:rsidR="0081723A" w:rsidRDefault="0081723A" w:rsidP="00256FB9">
      <w:pPr>
        <w:pStyle w:val="BodyText"/>
        <w:rPr>
          <w:rFonts w:ascii="Arial" w:hAnsi="Arial" w:cs="Arial"/>
          <w:sz w:val="20"/>
          <w:lang w:val="ro-RO"/>
        </w:rPr>
      </w:pPr>
      <w:r w:rsidRPr="00A92C1C">
        <w:rPr>
          <w:rFonts w:ascii="Arial" w:hAnsi="Arial" w:cs="Arial"/>
          <w:sz w:val="20"/>
          <w:lang w:val="ro-RO"/>
        </w:rPr>
        <w:t>În cazul rampelor cu declivități prelungite de 3% sau mai mari, având lungimea de cel puțin 400 m este necesar ca segmentul de drum respectiv să fie tratat separat. Coeficienții de echivalare, în funcție de declivitate și lungimea rampei sunt indicați în Tabelul 21.</w:t>
      </w:r>
    </w:p>
    <w:p w14:paraId="39795BAE" w14:textId="77777777" w:rsidR="0010088C" w:rsidRPr="00A92C1C" w:rsidRDefault="0010088C" w:rsidP="00256FB9">
      <w:pPr>
        <w:pStyle w:val="BodyText"/>
        <w:rPr>
          <w:rFonts w:ascii="Arial" w:hAnsi="Arial" w:cs="Arial"/>
          <w:sz w:val="20"/>
          <w:lang w:val="ro-RO"/>
        </w:rPr>
      </w:pPr>
    </w:p>
    <w:p w14:paraId="261B2012" w14:textId="7FBEF467" w:rsidR="0081723A" w:rsidRDefault="0081723A" w:rsidP="00256FB9">
      <w:pPr>
        <w:pStyle w:val="BodyText"/>
        <w:rPr>
          <w:rFonts w:ascii="Arial" w:hAnsi="Arial" w:cs="Arial"/>
          <w:sz w:val="20"/>
          <w:lang w:val="ro-RO"/>
        </w:rPr>
      </w:pPr>
      <w:r w:rsidRPr="00A92C1C">
        <w:rPr>
          <w:rFonts w:ascii="Arial" w:hAnsi="Arial" w:cs="Arial"/>
          <w:sz w:val="20"/>
          <w:lang w:val="ro-RO"/>
        </w:rPr>
        <w:t>În cazul de succesiuni de declivități de peste 3%, echivalarea traficului se face pentru declivitatea medie ponderată.</w:t>
      </w:r>
    </w:p>
    <w:p w14:paraId="5BB31D96" w14:textId="77777777" w:rsidR="0010088C" w:rsidRPr="00A92C1C" w:rsidRDefault="0010088C" w:rsidP="00256FB9">
      <w:pPr>
        <w:pStyle w:val="BodyText"/>
        <w:rPr>
          <w:rFonts w:ascii="Arial" w:hAnsi="Arial" w:cs="Arial"/>
          <w:sz w:val="20"/>
          <w:lang w:val="ro-RO"/>
        </w:rPr>
      </w:pPr>
    </w:p>
    <w:p w14:paraId="79AA0D0E" w14:textId="0182DB3D" w:rsidR="0081723A" w:rsidRDefault="0081723A" w:rsidP="00256FB9">
      <w:pPr>
        <w:pStyle w:val="BodyText"/>
        <w:jc w:val="center"/>
        <w:rPr>
          <w:rFonts w:ascii="Arial" w:hAnsi="Arial" w:cs="Arial"/>
          <w:b/>
          <w:bCs/>
          <w:sz w:val="20"/>
          <w:lang w:val="ro-RO"/>
        </w:rPr>
      </w:pPr>
      <w:r w:rsidRPr="00A92C1C">
        <w:rPr>
          <w:rFonts w:ascii="Arial" w:hAnsi="Arial" w:cs="Arial"/>
          <w:b/>
          <w:bCs/>
          <w:sz w:val="20"/>
          <w:lang w:val="ro-RO"/>
        </w:rPr>
        <w:t>Tabelul 21 - Coeficienții de echivalare pentru rampe prelungite</w:t>
      </w:r>
    </w:p>
    <w:p w14:paraId="14215B2D" w14:textId="77777777" w:rsidR="0010088C" w:rsidRPr="00A92C1C" w:rsidRDefault="0010088C" w:rsidP="00256FB9">
      <w:pPr>
        <w:pStyle w:val="BodyText"/>
        <w:jc w:val="center"/>
        <w:rPr>
          <w:rFonts w:ascii="Arial" w:hAnsi="Arial" w:cs="Arial"/>
          <w:b/>
          <w:bCs/>
          <w:sz w:val="20"/>
          <w:lang w:val="ro-RO"/>
        </w:rPr>
      </w:pPr>
    </w:p>
    <w:tbl>
      <w:tblPr>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1555"/>
        <w:gridCol w:w="992"/>
        <w:gridCol w:w="850"/>
        <w:gridCol w:w="851"/>
        <w:gridCol w:w="850"/>
        <w:gridCol w:w="851"/>
        <w:gridCol w:w="850"/>
      </w:tblGrid>
      <w:tr w:rsidR="0081723A" w:rsidRPr="00A92C1C" w14:paraId="6E1DE8CC" w14:textId="77777777" w:rsidTr="00A92C1C">
        <w:trPr>
          <w:trHeight w:hRule="exact" w:val="581"/>
          <w:jc w:val="center"/>
        </w:trPr>
        <w:tc>
          <w:tcPr>
            <w:tcW w:w="1555" w:type="dxa"/>
            <w:vMerge w:val="restart"/>
            <w:shd w:val="clear" w:color="auto" w:fill="FFFFFF"/>
            <w:vAlign w:val="center"/>
          </w:tcPr>
          <w:p w14:paraId="5C1F0056" w14:textId="77777777" w:rsidR="001D78C8" w:rsidRPr="00982837" w:rsidRDefault="0081723A" w:rsidP="00256FB9">
            <w:pPr>
              <w:pStyle w:val="Other0"/>
              <w:shd w:val="clear" w:color="auto" w:fill="auto"/>
              <w:spacing w:line="240" w:lineRule="auto"/>
              <w:ind w:firstLine="0"/>
              <w:jc w:val="center"/>
              <w:rPr>
                <w:rFonts w:ascii="Arial" w:hAnsi="Arial" w:cs="Arial"/>
                <w:sz w:val="20"/>
                <w:szCs w:val="20"/>
                <w:lang w:val="ro-RO"/>
              </w:rPr>
            </w:pPr>
            <w:r w:rsidRPr="00982837">
              <w:rPr>
                <w:rFonts w:ascii="Arial" w:hAnsi="Arial" w:cs="Arial"/>
                <w:sz w:val="20"/>
                <w:szCs w:val="20"/>
                <w:lang w:val="ro-RO"/>
              </w:rPr>
              <w:t xml:space="preserve">Declivitatea </w:t>
            </w:r>
          </w:p>
          <w:p w14:paraId="0BC3CCF9" w14:textId="674BA5A8" w:rsidR="0081723A" w:rsidRPr="00982837" w:rsidRDefault="0081723A" w:rsidP="00256FB9">
            <w:pPr>
              <w:pStyle w:val="Other0"/>
              <w:shd w:val="clear" w:color="auto" w:fill="auto"/>
              <w:spacing w:line="240" w:lineRule="auto"/>
              <w:ind w:firstLine="0"/>
              <w:jc w:val="center"/>
              <w:rPr>
                <w:rFonts w:ascii="Arial" w:hAnsi="Arial" w:cs="Arial"/>
                <w:sz w:val="20"/>
                <w:szCs w:val="20"/>
                <w:lang w:val="ro-RO"/>
              </w:rPr>
            </w:pPr>
            <w:r w:rsidRPr="00982837">
              <w:rPr>
                <w:rFonts w:ascii="Arial" w:hAnsi="Arial" w:cs="Arial"/>
                <w:sz w:val="20"/>
                <w:szCs w:val="20"/>
                <w:lang w:val="ro-RO"/>
              </w:rPr>
              <w:t>(%)</w:t>
            </w:r>
          </w:p>
        </w:tc>
        <w:tc>
          <w:tcPr>
            <w:tcW w:w="992" w:type="dxa"/>
            <w:vMerge w:val="restart"/>
            <w:shd w:val="clear" w:color="auto" w:fill="FFFFFF"/>
            <w:vAlign w:val="center"/>
          </w:tcPr>
          <w:p w14:paraId="719B1BBC" w14:textId="77777777" w:rsidR="0081723A" w:rsidRPr="00982837" w:rsidRDefault="0081723A" w:rsidP="00256FB9">
            <w:pPr>
              <w:pStyle w:val="Other0"/>
              <w:shd w:val="clear" w:color="auto" w:fill="auto"/>
              <w:spacing w:line="240" w:lineRule="auto"/>
              <w:ind w:firstLine="0"/>
              <w:jc w:val="center"/>
              <w:rPr>
                <w:rFonts w:ascii="Arial" w:hAnsi="Arial" w:cs="Arial"/>
                <w:sz w:val="20"/>
                <w:szCs w:val="20"/>
                <w:lang w:val="ro-RO"/>
              </w:rPr>
            </w:pPr>
            <w:r w:rsidRPr="00982837">
              <w:rPr>
                <w:rFonts w:ascii="Arial" w:hAnsi="Arial" w:cs="Arial"/>
                <w:sz w:val="20"/>
                <w:szCs w:val="20"/>
                <w:lang w:val="ro-RO"/>
              </w:rPr>
              <w:t>Lungime, (m)</w:t>
            </w:r>
          </w:p>
        </w:tc>
        <w:tc>
          <w:tcPr>
            <w:tcW w:w="4252" w:type="dxa"/>
            <w:gridSpan w:val="5"/>
            <w:shd w:val="clear" w:color="auto" w:fill="FFFFFF"/>
            <w:vAlign w:val="center"/>
          </w:tcPr>
          <w:p w14:paraId="6683ECBC" w14:textId="77777777" w:rsidR="0081723A" w:rsidRPr="00982837" w:rsidRDefault="0081723A" w:rsidP="00256FB9">
            <w:pPr>
              <w:pStyle w:val="Other0"/>
              <w:shd w:val="clear" w:color="auto" w:fill="auto"/>
              <w:spacing w:line="240" w:lineRule="auto"/>
              <w:ind w:firstLine="0"/>
              <w:jc w:val="center"/>
              <w:rPr>
                <w:rFonts w:ascii="Arial" w:hAnsi="Arial" w:cs="Arial"/>
                <w:sz w:val="20"/>
                <w:szCs w:val="20"/>
                <w:lang w:val="ro-RO"/>
              </w:rPr>
            </w:pPr>
            <w:r w:rsidRPr="00982837">
              <w:rPr>
                <w:rFonts w:ascii="Arial" w:hAnsi="Arial" w:cs="Arial"/>
                <w:sz w:val="20"/>
                <w:szCs w:val="20"/>
                <w:lang w:val="ro-RO"/>
              </w:rPr>
              <w:t>Ponderea vehiculelor de transport marfă și autobuze</w:t>
            </w:r>
          </w:p>
        </w:tc>
      </w:tr>
      <w:tr w:rsidR="0081723A" w:rsidRPr="00A92C1C" w14:paraId="1725F45F" w14:textId="77777777" w:rsidTr="0010088C">
        <w:trPr>
          <w:trHeight w:hRule="exact" w:val="315"/>
          <w:jc w:val="center"/>
        </w:trPr>
        <w:tc>
          <w:tcPr>
            <w:tcW w:w="1555" w:type="dxa"/>
            <w:vMerge/>
            <w:shd w:val="clear" w:color="auto" w:fill="FFFFFF"/>
            <w:vAlign w:val="center"/>
          </w:tcPr>
          <w:p w14:paraId="0C78C7A8" w14:textId="77777777" w:rsidR="0081723A" w:rsidRPr="00982837" w:rsidRDefault="0081723A" w:rsidP="00256FB9">
            <w:pPr>
              <w:spacing w:after="0" w:line="240" w:lineRule="auto"/>
              <w:jc w:val="center"/>
              <w:rPr>
                <w:rFonts w:ascii="Arial" w:hAnsi="Arial" w:cs="Arial"/>
                <w:sz w:val="20"/>
                <w:szCs w:val="20"/>
              </w:rPr>
            </w:pPr>
          </w:p>
        </w:tc>
        <w:tc>
          <w:tcPr>
            <w:tcW w:w="992" w:type="dxa"/>
            <w:vMerge/>
            <w:shd w:val="clear" w:color="auto" w:fill="FFFFFF"/>
            <w:vAlign w:val="center"/>
          </w:tcPr>
          <w:p w14:paraId="10904117" w14:textId="77777777" w:rsidR="0081723A" w:rsidRPr="00982837" w:rsidRDefault="0081723A" w:rsidP="00256FB9">
            <w:pPr>
              <w:spacing w:after="0" w:line="240" w:lineRule="auto"/>
              <w:jc w:val="center"/>
              <w:rPr>
                <w:rFonts w:ascii="Arial" w:hAnsi="Arial" w:cs="Arial"/>
                <w:sz w:val="20"/>
                <w:szCs w:val="20"/>
              </w:rPr>
            </w:pPr>
          </w:p>
        </w:tc>
        <w:tc>
          <w:tcPr>
            <w:tcW w:w="850" w:type="dxa"/>
            <w:shd w:val="clear" w:color="auto" w:fill="FFFFFF"/>
            <w:vAlign w:val="center"/>
          </w:tcPr>
          <w:p w14:paraId="091DC6A8" w14:textId="77777777" w:rsidR="0081723A" w:rsidRPr="00982837" w:rsidRDefault="0081723A" w:rsidP="00256FB9">
            <w:pPr>
              <w:pStyle w:val="Other0"/>
              <w:shd w:val="clear" w:color="auto" w:fill="auto"/>
              <w:spacing w:line="240" w:lineRule="auto"/>
              <w:ind w:firstLine="0"/>
              <w:jc w:val="center"/>
              <w:rPr>
                <w:rFonts w:ascii="Arial" w:hAnsi="Arial" w:cs="Arial"/>
                <w:sz w:val="20"/>
                <w:szCs w:val="20"/>
                <w:lang w:val="ro-RO"/>
              </w:rPr>
            </w:pPr>
            <w:r w:rsidRPr="00982837">
              <w:rPr>
                <w:rFonts w:ascii="Arial" w:hAnsi="Arial" w:cs="Arial"/>
                <w:sz w:val="20"/>
                <w:szCs w:val="20"/>
                <w:lang w:val="ro-RO"/>
              </w:rPr>
              <w:t>8%</w:t>
            </w:r>
          </w:p>
        </w:tc>
        <w:tc>
          <w:tcPr>
            <w:tcW w:w="851" w:type="dxa"/>
            <w:shd w:val="clear" w:color="auto" w:fill="FFFFFF"/>
            <w:vAlign w:val="center"/>
          </w:tcPr>
          <w:p w14:paraId="565AD074" w14:textId="77777777" w:rsidR="0081723A" w:rsidRPr="00982837" w:rsidRDefault="0081723A" w:rsidP="00256FB9">
            <w:pPr>
              <w:pStyle w:val="Other0"/>
              <w:shd w:val="clear" w:color="auto" w:fill="auto"/>
              <w:spacing w:line="240" w:lineRule="auto"/>
              <w:ind w:firstLine="0"/>
              <w:jc w:val="center"/>
              <w:rPr>
                <w:rFonts w:ascii="Arial" w:hAnsi="Arial" w:cs="Arial"/>
                <w:sz w:val="20"/>
                <w:szCs w:val="20"/>
                <w:lang w:val="ro-RO"/>
              </w:rPr>
            </w:pPr>
            <w:r w:rsidRPr="00982837">
              <w:rPr>
                <w:rFonts w:ascii="Arial" w:hAnsi="Arial" w:cs="Arial"/>
                <w:sz w:val="20"/>
                <w:szCs w:val="20"/>
                <w:lang w:val="ro-RO"/>
              </w:rPr>
              <w:t>10%</w:t>
            </w:r>
          </w:p>
        </w:tc>
        <w:tc>
          <w:tcPr>
            <w:tcW w:w="850" w:type="dxa"/>
            <w:shd w:val="clear" w:color="auto" w:fill="FFFFFF"/>
            <w:vAlign w:val="center"/>
          </w:tcPr>
          <w:p w14:paraId="74FBDF88" w14:textId="77777777" w:rsidR="0081723A" w:rsidRPr="00982837" w:rsidRDefault="0081723A" w:rsidP="00256FB9">
            <w:pPr>
              <w:pStyle w:val="Other0"/>
              <w:shd w:val="clear" w:color="auto" w:fill="auto"/>
              <w:spacing w:line="240" w:lineRule="auto"/>
              <w:ind w:firstLine="0"/>
              <w:jc w:val="center"/>
              <w:rPr>
                <w:rFonts w:ascii="Arial" w:hAnsi="Arial" w:cs="Arial"/>
                <w:sz w:val="20"/>
                <w:szCs w:val="20"/>
                <w:lang w:val="ro-RO"/>
              </w:rPr>
            </w:pPr>
            <w:r w:rsidRPr="00982837">
              <w:rPr>
                <w:rFonts w:ascii="Arial" w:hAnsi="Arial" w:cs="Arial"/>
                <w:sz w:val="20"/>
                <w:szCs w:val="20"/>
                <w:lang w:val="ro-RO"/>
              </w:rPr>
              <w:t>15%</w:t>
            </w:r>
          </w:p>
        </w:tc>
        <w:tc>
          <w:tcPr>
            <w:tcW w:w="851" w:type="dxa"/>
            <w:shd w:val="clear" w:color="auto" w:fill="FFFFFF"/>
            <w:vAlign w:val="center"/>
          </w:tcPr>
          <w:p w14:paraId="7DBB6C19" w14:textId="77777777" w:rsidR="0081723A" w:rsidRPr="00982837" w:rsidRDefault="0081723A" w:rsidP="00256FB9">
            <w:pPr>
              <w:pStyle w:val="Other0"/>
              <w:shd w:val="clear" w:color="auto" w:fill="auto"/>
              <w:spacing w:line="240" w:lineRule="auto"/>
              <w:ind w:firstLine="0"/>
              <w:jc w:val="center"/>
              <w:rPr>
                <w:rFonts w:ascii="Arial" w:hAnsi="Arial" w:cs="Arial"/>
                <w:sz w:val="20"/>
                <w:szCs w:val="20"/>
                <w:lang w:val="ro-RO"/>
              </w:rPr>
            </w:pPr>
            <w:r w:rsidRPr="00982837">
              <w:rPr>
                <w:rFonts w:ascii="Arial" w:hAnsi="Arial" w:cs="Arial"/>
                <w:sz w:val="20"/>
                <w:szCs w:val="20"/>
                <w:lang w:val="ro-RO"/>
              </w:rPr>
              <w:t>20%</w:t>
            </w:r>
          </w:p>
        </w:tc>
        <w:tc>
          <w:tcPr>
            <w:tcW w:w="850" w:type="dxa"/>
            <w:shd w:val="clear" w:color="auto" w:fill="FFFFFF"/>
            <w:vAlign w:val="center"/>
          </w:tcPr>
          <w:p w14:paraId="1A2EF97D" w14:textId="77777777" w:rsidR="0081723A" w:rsidRPr="00982837" w:rsidRDefault="0081723A" w:rsidP="00256FB9">
            <w:pPr>
              <w:pStyle w:val="Other0"/>
              <w:shd w:val="clear" w:color="auto" w:fill="auto"/>
              <w:spacing w:line="240" w:lineRule="auto"/>
              <w:ind w:firstLine="0"/>
              <w:jc w:val="center"/>
              <w:rPr>
                <w:rFonts w:ascii="Arial" w:hAnsi="Arial" w:cs="Arial"/>
                <w:sz w:val="20"/>
                <w:szCs w:val="20"/>
                <w:lang w:val="ro-RO"/>
              </w:rPr>
            </w:pPr>
            <w:r w:rsidRPr="00982837">
              <w:rPr>
                <w:rFonts w:ascii="Arial" w:hAnsi="Arial" w:cs="Arial"/>
                <w:sz w:val="20"/>
                <w:szCs w:val="20"/>
                <w:lang w:val="ro-RO"/>
              </w:rPr>
              <w:t>25%</w:t>
            </w:r>
          </w:p>
        </w:tc>
      </w:tr>
      <w:tr w:rsidR="0081723A" w:rsidRPr="00A92C1C" w14:paraId="1BE719B6" w14:textId="77777777" w:rsidTr="0010088C">
        <w:trPr>
          <w:trHeight w:hRule="exact" w:val="292"/>
          <w:jc w:val="center"/>
        </w:trPr>
        <w:tc>
          <w:tcPr>
            <w:tcW w:w="1555" w:type="dxa"/>
            <w:shd w:val="clear" w:color="auto" w:fill="FFFFFF"/>
            <w:vAlign w:val="center"/>
          </w:tcPr>
          <w:p w14:paraId="261CB0B0"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3</w:t>
            </w:r>
          </w:p>
        </w:tc>
        <w:tc>
          <w:tcPr>
            <w:tcW w:w="992" w:type="dxa"/>
            <w:shd w:val="clear" w:color="auto" w:fill="FFFFFF"/>
            <w:vAlign w:val="center"/>
          </w:tcPr>
          <w:p w14:paraId="35B3110D"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&gt;1600</w:t>
            </w:r>
          </w:p>
        </w:tc>
        <w:tc>
          <w:tcPr>
            <w:tcW w:w="850" w:type="dxa"/>
            <w:shd w:val="clear" w:color="auto" w:fill="FFFFFF"/>
            <w:vAlign w:val="center"/>
          </w:tcPr>
          <w:p w14:paraId="31A1F3A5"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2,0</w:t>
            </w:r>
          </w:p>
        </w:tc>
        <w:tc>
          <w:tcPr>
            <w:tcW w:w="851" w:type="dxa"/>
            <w:shd w:val="clear" w:color="auto" w:fill="FFFFFF"/>
            <w:vAlign w:val="center"/>
          </w:tcPr>
          <w:p w14:paraId="2D0CC534"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2,0</w:t>
            </w:r>
          </w:p>
        </w:tc>
        <w:tc>
          <w:tcPr>
            <w:tcW w:w="850" w:type="dxa"/>
            <w:shd w:val="clear" w:color="auto" w:fill="FFFFFF"/>
            <w:vAlign w:val="center"/>
          </w:tcPr>
          <w:p w14:paraId="5DF62193"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2,0</w:t>
            </w:r>
          </w:p>
        </w:tc>
        <w:tc>
          <w:tcPr>
            <w:tcW w:w="851" w:type="dxa"/>
            <w:shd w:val="clear" w:color="auto" w:fill="FFFFFF"/>
            <w:vAlign w:val="center"/>
          </w:tcPr>
          <w:p w14:paraId="4672DB65"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2,0</w:t>
            </w:r>
          </w:p>
        </w:tc>
        <w:tc>
          <w:tcPr>
            <w:tcW w:w="850" w:type="dxa"/>
            <w:shd w:val="clear" w:color="auto" w:fill="FFFFFF"/>
            <w:vAlign w:val="center"/>
          </w:tcPr>
          <w:p w14:paraId="3F57871C"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2,0</w:t>
            </w:r>
          </w:p>
        </w:tc>
      </w:tr>
      <w:tr w:rsidR="0081723A" w:rsidRPr="00A92C1C" w14:paraId="317BB000" w14:textId="77777777" w:rsidTr="0010088C">
        <w:trPr>
          <w:trHeight w:hRule="exact" w:val="281"/>
          <w:jc w:val="center"/>
        </w:trPr>
        <w:tc>
          <w:tcPr>
            <w:tcW w:w="1555" w:type="dxa"/>
            <w:shd w:val="clear" w:color="auto" w:fill="FFFFFF"/>
            <w:vAlign w:val="center"/>
          </w:tcPr>
          <w:p w14:paraId="0BD21B1C"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&gt;3-4</w:t>
            </w:r>
          </w:p>
        </w:tc>
        <w:tc>
          <w:tcPr>
            <w:tcW w:w="992" w:type="dxa"/>
            <w:shd w:val="clear" w:color="auto" w:fill="FFFFFF"/>
            <w:vAlign w:val="center"/>
          </w:tcPr>
          <w:p w14:paraId="1666B94C"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&gt;1600</w:t>
            </w:r>
          </w:p>
        </w:tc>
        <w:tc>
          <w:tcPr>
            <w:tcW w:w="850" w:type="dxa"/>
            <w:shd w:val="clear" w:color="auto" w:fill="FFFFFF"/>
            <w:vAlign w:val="center"/>
          </w:tcPr>
          <w:p w14:paraId="7DDF4DF4"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3,0</w:t>
            </w:r>
          </w:p>
        </w:tc>
        <w:tc>
          <w:tcPr>
            <w:tcW w:w="851" w:type="dxa"/>
            <w:shd w:val="clear" w:color="auto" w:fill="FFFFFF"/>
            <w:vAlign w:val="center"/>
          </w:tcPr>
          <w:p w14:paraId="7ABE966D"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3,0</w:t>
            </w:r>
          </w:p>
        </w:tc>
        <w:tc>
          <w:tcPr>
            <w:tcW w:w="850" w:type="dxa"/>
            <w:shd w:val="clear" w:color="auto" w:fill="FFFFFF"/>
            <w:vAlign w:val="center"/>
          </w:tcPr>
          <w:p w14:paraId="7C9DDF7C"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2,5</w:t>
            </w:r>
          </w:p>
        </w:tc>
        <w:tc>
          <w:tcPr>
            <w:tcW w:w="851" w:type="dxa"/>
            <w:shd w:val="clear" w:color="auto" w:fill="FFFFFF"/>
            <w:vAlign w:val="center"/>
          </w:tcPr>
          <w:p w14:paraId="4F939D0B"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2,5</w:t>
            </w:r>
          </w:p>
        </w:tc>
        <w:tc>
          <w:tcPr>
            <w:tcW w:w="850" w:type="dxa"/>
            <w:shd w:val="clear" w:color="auto" w:fill="FFFFFF"/>
            <w:vAlign w:val="center"/>
          </w:tcPr>
          <w:p w14:paraId="6CFC98B8"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2,5</w:t>
            </w:r>
          </w:p>
        </w:tc>
      </w:tr>
      <w:tr w:rsidR="0081723A" w:rsidRPr="00A92C1C" w14:paraId="574F699D" w14:textId="77777777" w:rsidTr="0010088C">
        <w:trPr>
          <w:trHeight w:hRule="exact" w:val="272"/>
          <w:jc w:val="center"/>
        </w:trPr>
        <w:tc>
          <w:tcPr>
            <w:tcW w:w="1555" w:type="dxa"/>
            <w:vMerge w:val="restart"/>
            <w:shd w:val="clear" w:color="auto" w:fill="FFFFFF"/>
            <w:vAlign w:val="center"/>
          </w:tcPr>
          <w:p w14:paraId="711BABDD"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&gt;4-5</w:t>
            </w:r>
          </w:p>
        </w:tc>
        <w:tc>
          <w:tcPr>
            <w:tcW w:w="992" w:type="dxa"/>
            <w:shd w:val="clear" w:color="auto" w:fill="FFFFFF"/>
            <w:vAlign w:val="center"/>
          </w:tcPr>
          <w:p w14:paraId="4D9D4282"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1200-1600</w:t>
            </w:r>
          </w:p>
        </w:tc>
        <w:tc>
          <w:tcPr>
            <w:tcW w:w="850" w:type="dxa"/>
            <w:shd w:val="clear" w:color="auto" w:fill="FFFFFF"/>
            <w:vAlign w:val="center"/>
          </w:tcPr>
          <w:p w14:paraId="250D4D92"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3,0</w:t>
            </w:r>
          </w:p>
        </w:tc>
        <w:tc>
          <w:tcPr>
            <w:tcW w:w="851" w:type="dxa"/>
            <w:shd w:val="clear" w:color="auto" w:fill="FFFFFF"/>
            <w:vAlign w:val="center"/>
          </w:tcPr>
          <w:p w14:paraId="0A659370"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3,0</w:t>
            </w:r>
          </w:p>
        </w:tc>
        <w:tc>
          <w:tcPr>
            <w:tcW w:w="850" w:type="dxa"/>
            <w:shd w:val="clear" w:color="auto" w:fill="FFFFFF"/>
            <w:vAlign w:val="center"/>
          </w:tcPr>
          <w:p w14:paraId="75D5E868"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3,0</w:t>
            </w:r>
          </w:p>
        </w:tc>
        <w:tc>
          <w:tcPr>
            <w:tcW w:w="851" w:type="dxa"/>
            <w:shd w:val="clear" w:color="auto" w:fill="FFFFFF"/>
            <w:vAlign w:val="center"/>
          </w:tcPr>
          <w:p w14:paraId="2A41CAE1"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3,0</w:t>
            </w:r>
          </w:p>
        </w:tc>
        <w:tc>
          <w:tcPr>
            <w:tcW w:w="850" w:type="dxa"/>
            <w:shd w:val="clear" w:color="auto" w:fill="FFFFFF"/>
            <w:vAlign w:val="center"/>
          </w:tcPr>
          <w:p w14:paraId="3910DF33"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3,0</w:t>
            </w:r>
          </w:p>
        </w:tc>
      </w:tr>
      <w:tr w:rsidR="0081723A" w:rsidRPr="00A92C1C" w14:paraId="1CD7E2A2" w14:textId="77777777" w:rsidTr="0010088C">
        <w:trPr>
          <w:trHeight w:hRule="exact" w:val="289"/>
          <w:jc w:val="center"/>
        </w:trPr>
        <w:tc>
          <w:tcPr>
            <w:tcW w:w="1555" w:type="dxa"/>
            <w:vMerge/>
            <w:shd w:val="clear" w:color="auto" w:fill="FFFFFF"/>
            <w:vAlign w:val="center"/>
          </w:tcPr>
          <w:p w14:paraId="1C938DD2" w14:textId="77777777" w:rsidR="0081723A" w:rsidRPr="00A92C1C" w:rsidRDefault="0081723A" w:rsidP="00256FB9">
            <w:pPr>
              <w:spacing w:after="0" w:line="240" w:lineRule="auto"/>
              <w:jc w:val="center"/>
              <w:rPr>
                <w:rFonts w:ascii="Arial" w:hAnsi="Arial" w:cs="Arial"/>
                <w:sz w:val="20"/>
                <w:szCs w:val="20"/>
              </w:rPr>
            </w:pPr>
          </w:p>
        </w:tc>
        <w:tc>
          <w:tcPr>
            <w:tcW w:w="992" w:type="dxa"/>
            <w:shd w:val="clear" w:color="auto" w:fill="FFFFFF"/>
            <w:vAlign w:val="center"/>
          </w:tcPr>
          <w:p w14:paraId="63B46656"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&gt;1600</w:t>
            </w:r>
          </w:p>
        </w:tc>
        <w:tc>
          <w:tcPr>
            <w:tcW w:w="850" w:type="dxa"/>
            <w:shd w:val="clear" w:color="auto" w:fill="FFFFFF"/>
            <w:vAlign w:val="center"/>
          </w:tcPr>
          <w:p w14:paraId="1AC6E229"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3,5</w:t>
            </w:r>
          </w:p>
        </w:tc>
        <w:tc>
          <w:tcPr>
            <w:tcW w:w="851" w:type="dxa"/>
            <w:shd w:val="clear" w:color="auto" w:fill="FFFFFF"/>
            <w:vAlign w:val="center"/>
          </w:tcPr>
          <w:p w14:paraId="5ADF0E78"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3,5</w:t>
            </w:r>
          </w:p>
        </w:tc>
        <w:tc>
          <w:tcPr>
            <w:tcW w:w="850" w:type="dxa"/>
            <w:shd w:val="clear" w:color="auto" w:fill="FFFFFF"/>
            <w:vAlign w:val="center"/>
          </w:tcPr>
          <w:p w14:paraId="3A3AE7B0"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3,0</w:t>
            </w:r>
          </w:p>
        </w:tc>
        <w:tc>
          <w:tcPr>
            <w:tcW w:w="851" w:type="dxa"/>
            <w:shd w:val="clear" w:color="auto" w:fill="FFFFFF"/>
            <w:vAlign w:val="center"/>
          </w:tcPr>
          <w:p w14:paraId="00D71977"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3,0</w:t>
            </w:r>
          </w:p>
        </w:tc>
        <w:tc>
          <w:tcPr>
            <w:tcW w:w="850" w:type="dxa"/>
            <w:shd w:val="clear" w:color="auto" w:fill="FFFFFF"/>
            <w:vAlign w:val="center"/>
          </w:tcPr>
          <w:p w14:paraId="56F8AB7E"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3,0</w:t>
            </w:r>
          </w:p>
        </w:tc>
      </w:tr>
      <w:tr w:rsidR="0081723A" w:rsidRPr="00A92C1C" w14:paraId="41071EC4" w14:textId="77777777" w:rsidTr="0010088C">
        <w:trPr>
          <w:trHeight w:hRule="exact" w:val="280"/>
          <w:jc w:val="center"/>
        </w:trPr>
        <w:tc>
          <w:tcPr>
            <w:tcW w:w="1555" w:type="dxa"/>
            <w:vMerge w:val="restart"/>
            <w:shd w:val="clear" w:color="auto" w:fill="FFFFFF"/>
            <w:vAlign w:val="center"/>
          </w:tcPr>
          <w:p w14:paraId="211E2856"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&gt;5-6</w:t>
            </w:r>
          </w:p>
        </w:tc>
        <w:tc>
          <w:tcPr>
            <w:tcW w:w="992" w:type="dxa"/>
            <w:shd w:val="clear" w:color="auto" w:fill="FFFFFF"/>
            <w:vAlign w:val="center"/>
          </w:tcPr>
          <w:p w14:paraId="1CFE29A9"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800-1600</w:t>
            </w:r>
          </w:p>
        </w:tc>
        <w:tc>
          <w:tcPr>
            <w:tcW w:w="850" w:type="dxa"/>
            <w:shd w:val="clear" w:color="auto" w:fill="FFFFFF"/>
            <w:vAlign w:val="center"/>
          </w:tcPr>
          <w:p w14:paraId="5D90F7A2"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3,0</w:t>
            </w:r>
          </w:p>
        </w:tc>
        <w:tc>
          <w:tcPr>
            <w:tcW w:w="851" w:type="dxa"/>
            <w:shd w:val="clear" w:color="auto" w:fill="FFFFFF"/>
            <w:vAlign w:val="center"/>
          </w:tcPr>
          <w:p w14:paraId="1D78E762"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3,0</w:t>
            </w:r>
          </w:p>
        </w:tc>
        <w:tc>
          <w:tcPr>
            <w:tcW w:w="850" w:type="dxa"/>
            <w:shd w:val="clear" w:color="auto" w:fill="FFFFFF"/>
            <w:vAlign w:val="center"/>
          </w:tcPr>
          <w:p w14:paraId="425152CC"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3,0</w:t>
            </w:r>
          </w:p>
        </w:tc>
        <w:tc>
          <w:tcPr>
            <w:tcW w:w="851" w:type="dxa"/>
            <w:shd w:val="clear" w:color="auto" w:fill="FFFFFF"/>
            <w:vAlign w:val="center"/>
          </w:tcPr>
          <w:p w14:paraId="44E23ECA"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3,0</w:t>
            </w:r>
          </w:p>
        </w:tc>
        <w:tc>
          <w:tcPr>
            <w:tcW w:w="850" w:type="dxa"/>
            <w:shd w:val="clear" w:color="auto" w:fill="FFFFFF"/>
            <w:vAlign w:val="center"/>
          </w:tcPr>
          <w:p w14:paraId="368FADB1"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3,0</w:t>
            </w:r>
          </w:p>
        </w:tc>
      </w:tr>
      <w:tr w:rsidR="0081723A" w:rsidRPr="00A92C1C" w14:paraId="28E06B6F" w14:textId="77777777" w:rsidTr="0010088C">
        <w:trPr>
          <w:trHeight w:hRule="exact" w:val="297"/>
          <w:jc w:val="center"/>
        </w:trPr>
        <w:tc>
          <w:tcPr>
            <w:tcW w:w="1555" w:type="dxa"/>
            <w:vMerge/>
            <w:shd w:val="clear" w:color="auto" w:fill="FFFFFF"/>
            <w:vAlign w:val="center"/>
          </w:tcPr>
          <w:p w14:paraId="49341946" w14:textId="77777777" w:rsidR="0081723A" w:rsidRPr="00A92C1C" w:rsidRDefault="0081723A" w:rsidP="00256FB9">
            <w:pPr>
              <w:spacing w:after="0" w:line="240" w:lineRule="auto"/>
              <w:jc w:val="center"/>
              <w:rPr>
                <w:rFonts w:ascii="Arial" w:hAnsi="Arial" w:cs="Arial"/>
                <w:sz w:val="20"/>
                <w:szCs w:val="20"/>
              </w:rPr>
            </w:pPr>
          </w:p>
        </w:tc>
        <w:tc>
          <w:tcPr>
            <w:tcW w:w="992" w:type="dxa"/>
            <w:shd w:val="clear" w:color="auto" w:fill="FFFFFF"/>
            <w:vAlign w:val="center"/>
          </w:tcPr>
          <w:p w14:paraId="6EBA64A0"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&gt;1600</w:t>
            </w:r>
          </w:p>
        </w:tc>
        <w:tc>
          <w:tcPr>
            <w:tcW w:w="850" w:type="dxa"/>
            <w:shd w:val="clear" w:color="auto" w:fill="FFFFFF"/>
            <w:vAlign w:val="center"/>
          </w:tcPr>
          <w:p w14:paraId="7FB331ED"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3,5</w:t>
            </w:r>
          </w:p>
        </w:tc>
        <w:tc>
          <w:tcPr>
            <w:tcW w:w="851" w:type="dxa"/>
            <w:shd w:val="clear" w:color="auto" w:fill="FFFFFF"/>
            <w:vAlign w:val="center"/>
          </w:tcPr>
          <w:p w14:paraId="188F4F34"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3,5</w:t>
            </w:r>
          </w:p>
        </w:tc>
        <w:tc>
          <w:tcPr>
            <w:tcW w:w="850" w:type="dxa"/>
            <w:shd w:val="clear" w:color="auto" w:fill="FFFFFF"/>
            <w:vAlign w:val="center"/>
          </w:tcPr>
          <w:p w14:paraId="4CDE4C57"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3,5</w:t>
            </w:r>
          </w:p>
        </w:tc>
        <w:tc>
          <w:tcPr>
            <w:tcW w:w="851" w:type="dxa"/>
            <w:shd w:val="clear" w:color="auto" w:fill="FFFFFF"/>
            <w:vAlign w:val="center"/>
          </w:tcPr>
          <w:p w14:paraId="07238644"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3,5</w:t>
            </w:r>
          </w:p>
        </w:tc>
        <w:tc>
          <w:tcPr>
            <w:tcW w:w="850" w:type="dxa"/>
            <w:shd w:val="clear" w:color="auto" w:fill="FFFFFF"/>
            <w:vAlign w:val="center"/>
          </w:tcPr>
          <w:p w14:paraId="78E29E50"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3,5</w:t>
            </w:r>
          </w:p>
        </w:tc>
      </w:tr>
      <w:tr w:rsidR="0081723A" w:rsidRPr="00A92C1C" w14:paraId="1BBD4186" w14:textId="77777777" w:rsidTr="0010088C">
        <w:trPr>
          <w:trHeight w:hRule="exact" w:val="274"/>
          <w:jc w:val="center"/>
        </w:trPr>
        <w:tc>
          <w:tcPr>
            <w:tcW w:w="1555" w:type="dxa"/>
            <w:vMerge/>
            <w:shd w:val="clear" w:color="auto" w:fill="FFFFFF"/>
            <w:vAlign w:val="center"/>
          </w:tcPr>
          <w:p w14:paraId="44864B47" w14:textId="77777777" w:rsidR="0081723A" w:rsidRPr="00A92C1C" w:rsidRDefault="0081723A" w:rsidP="00256FB9">
            <w:pPr>
              <w:spacing w:after="0" w:line="240" w:lineRule="auto"/>
              <w:jc w:val="center"/>
              <w:rPr>
                <w:rFonts w:ascii="Arial" w:hAnsi="Arial" w:cs="Arial"/>
                <w:sz w:val="20"/>
                <w:szCs w:val="20"/>
              </w:rPr>
            </w:pPr>
          </w:p>
        </w:tc>
        <w:tc>
          <w:tcPr>
            <w:tcW w:w="992" w:type="dxa"/>
            <w:shd w:val="clear" w:color="auto" w:fill="FFFFFF"/>
            <w:vAlign w:val="center"/>
          </w:tcPr>
          <w:p w14:paraId="6F02C758"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400-800</w:t>
            </w:r>
          </w:p>
        </w:tc>
        <w:tc>
          <w:tcPr>
            <w:tcW w:w="850" w:type="dxa"/>
            <w:shd w:val="clear" w:color="auto" w:fill="FFFFFF"/>
            <w:vAlign w:val="center"/>
          </w:tcPr>
          <w:p w14:paraId="58A67207"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3,5</w:t>
            </w:r>
          </w:p>
        </w:tc>
        <w:tc>
          <w:tcPr>
            <w:tcW w:w="851" w:type="dxa"/>
            <w:shd w:val="clear" w:color="auto" w:fill="FFFFFF"/>
            <w:vAlign w:val="center"/>
          </w:tcPr>
          <w:p w14:paraId="04716883"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3,0</w:t>
            </w:r>
          </w:p>
        </w:tc>
        <w:tc>
          <w:tcPr>
            <w:tcW w:w="850" w:type="dxa"/>
            <w:shd w:val="clear" w:color="auto" w:fill="FFFFFF"/>
            <w:vAlign w:val="center"/>
          </w:tcPr>
          <w:p w14:paraId="0DC327A2"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2,5</w:t>
            </w:r>
          </w:p>
        </w:tc>
        <w:tc>
          <w:tcPr>
            <w:tcW w:w="851" w:type="dxa"/>
            <w:shd w:val="clear" w:color="auto" w:fill="FFFFFF"/>
            <w:vAlign w:val="center"/>
          </w:tcPr>
          <w:p w14:paraId="12D4349E"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2,5</w:t>
            </w:r>
          </w:p>
        </w:tc>
        <w:tc>
          <w:tcPr>
            <w:tcW w:w="850" w:type="dxa"/>
            <w:shd w:val="clear" w:color="auto" w:fill="FFFFFF"/>
            <w:vAlign w:val="center"/>
          </w:tcPr>
          <w:p w14:paraId="71F33ECD"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2,5</w:t>
            </w:r>
          </w:p>
        </w:tc>
      </w:tr>
      <w:tr w:rsidR="0081723A" w:rsidRPr="00A92C1C" w14:paraId="32EFF077" w14:textId="77777777" w:rsidTr="0010088C">
        <w:trPr>
          <w:trHeight w:hRule="exact" w:val="291"/>
          <w:jc w:val="center"/>
        </w:trPr>
        <w:tc>
          <w:tcPr>
            <w:tcW w:w="1555" w:type="dxa"/>
            <w:vMerge w:val="restart"/>
            <w:shd w:val="clear" w:color="auto" w:fill="FFFFFF"/>
            <w:vAlign w:val="center"/>
          </w:tcPr>
          <w:p w14:paraId="46877FAE"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&gt;6</w:t>
            </w:r>
          </w:p>
        </w:tc>
        <w:tc>
          <w:tcPr>
            <w:tcW w:w="992" w:type="dxa"/>
            <w:shd w:val="clear" w:color="auto" w:fill="FFFFFF"/>
            <w:vAlign w:val="center"/>
          </w:tcPr>
          <w:p w14:paraId="573A136C"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800-1200</w:t>
            </w:r>
          </w:p>
        </w:tc>
        <w:tc>
          <w:tcPr>
            <w:tcW w:w="850" w:type="dxa"/>
            <w:shd w:val="clear" w:color="auto" w:fill="FFFFFF"/>
            <w:vAlign w:val="center"/>
          </w:tcPr>
          <w:p w14:paraId="6A07EE93"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4,0</w:t>
            </w:r>
          </w:p>
        </w:tc>
        <w:tc>
          <w:tcPr>
            <w:tcW w:w="851" w:type="dxa"/>
            <w:shd w:val="clear" w:color="auto" w:fill="FFFFFF"/>
            <w:vAlign w:val="center"/>
          </w:tcPr>
          <w:p w14:paraId="4D585D29"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3,5</w:t>
            </w:r>
          </w:p>
        </w:tc>
        <w:tc>
          <w:tcPr>
            <w:tcW w:w="850" w:type="dxa"/>
            <w:shd w:val="clear" w:color="auto" w:fill="FFFFFF"/>
            <w:vAlign w:val="center"/>
          </w:tcPr>
          <w:p w14:paraId="51FACCFA"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3,0</w:t>
            </w:r>
          </w:p>
        </w:tc>
        <w:tc>
          <w:tcPr>
            <w:tcW w:w="851" w:type="dxa"/>
            <w:shd w:val="clear" w:color="auto" w:fill="FFFFFF"/>
            <w:vAlign w:val="center"/>
          </w:tcPr>
          <w:p w14:paraId="1D967FEB"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3,0</w:t>
            </w:r>
          </w:p>
        </w:tc>
        <w:tc>
          <w:tcPr>
            <w:tcW w:w="850" w:type="dxa"/>
            <w:shd w:val="clear" w:color="auto" w:fill="FFFFFF"/>
            <w:vAlign w:val="center"/>
          </w:tcPr>
          <w:p w14:paraId="31B61FD5"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3,0</w:t>
            </w:r>
          </w:p>
        </w:tc>
      </w:tr>
      <w:tr w:rsidR="0081723A" w:rsidRPr="00A92C1C" w14:paraId="64A7EB7E" w14:textId="77777777" w:rsidTr="0010088C">
        <w:trPr>
          <w:trHeight w:hRule="exact" w:val="282"/>
          <w:jc w:val="center"/>
        </w:trPr>
        <w:tc>
          <w:tcPr>
            <w:tcW w:w="1555" w:type="dxa"/>
            <w:vMerge/>
            <w:shd w:val="clear" w:color="auto" w:fill="FFFFFF"/>
            <w:vAlign w:val="center"/>
          </w:tcPr>
          <w:p w14:paraId="39E8E703" w14:textId="77777777" w:rsidR="0081723A" w:rsidRPr="00A92C1C" w:rsidRDefault="0081723A" w:rsidP="00256FB9">
            <w:pPr>
              <w:spacing w:after="0" w:line="240" w:lineRule="auto"/>
              <w:jc w:val="center"/>
              <w:rPr>
                <w:rFonts w:ascii="Arial" w:hAnsi="Arial" w:cs="Arial"/>
                <w:sz w:val="20"/>
                <w:szCs w:val="20"/>
              </w:rPr>
            </w:pPr>
          </w:p>
        </w:tc>
        <w:tc>
          <w:tcPr>
            <w:tcW w:w="992" w:type="dxa"/>
            <w:shd w:val="clear" w:color="auto" w:fill="FFFFFF"/>
            <w:vAlign w:val="center"/>
          </w:tcPr>
          <w:p w14:paraId="36F33981"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1200-1600</w:t>
            </w:r>
          </w:p>
        </w:tc>
        <w:tc>
          <w:tcPr>
            <w:tcW w:w="850" w:type="dxa"/>
            <w:shd w:val="clear" w:color="auto" w:fill="FFFFFF"/>
            <w:vAlign w:val="center"/>
          </w:tcPr>
          <w:p w14:paraId="2BF1D46B"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4,5</w:t>
            </w:r>
          </w:p>
        </w:tc>
        <w:tc>
          <w:tcPr>
            <w:tcW w:w="851" w:type="dxa"/>
            <w:shd w:val="clear" w:color="auto" w:fill="FFFFFF"/>
            <w:vAlign w:val="center"/>
          </w:tcPr>
          <w:p w14:paraId="776EDC71"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4,0</w:t>
            </w:r>
          </w:p>
        </w:tc>
        <w:tc>
          <w:tcPr>
            <w:tcW w:w="850" w:type="dxa"/>
            <w:shd w:val="clear" w:color="auto" w:fill="FFFFFF"/>
            <w:vAlign w:val="center"/>
          </w:tcPr>
          <w:p w14:paraId="730BD781"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3,5</w:t>
            </w:r>
          </w:p>
        </w:tc>
        <w:tc>
          <w:tcPr>
            <w:tcW w:w="851" w:type="dxa"/>
            <w:shd w:val="clear" w:color="auto" w:fill="FFFFFF"/>
            <w:vAlign w:val="center"/>
          </w:tcPr>
          <w:p w14:paraId="285764D4"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3,5</w:t>
            </w:r>
          </w:p>
        </w:tc>
        <w:tc>
          <w:tcPr>
            <w:tcW w:w="850" w:type="dxa"/>
            <w:shd w:val="clear" w:color="auto" w:fill="FFFFFF"/>
            <w:vAlign w:val="center"/>
          </w:tcPr>
          <w:p w14:paraId="3BC3E152"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3,5</w:t>
            </w:r>
          </w:p>
        </w:tc>
      </w:tr>
      <w:tr w:rsidR="0081723A" w:rsidRPr="00A92C1C" w14:paraId="1DB07B10" w14:textId="77777777" w:rsidTr="0010088C">
        <w:trPr>
          <w:trHeight w:hRule="exact" w:val="271"/>
          <w:jc w:val="center"/>
        </w:trPr>
        <w:tc>
          <w:tcPr>
            <w:tcW w:w="1555" w:type="dxa"/>
            <w:vMerge/>
            <w:shd w:val="clear" w:color="auto" w:fill="FFFFFF"/>
            <w:vAlign w:val="center"/>
          </w:tcPr>
          <w:p w14:paraId="19021F69" w14:textId="77777777" w:rsidR="0081723A" w:rsidRPr="00A92C1C" w:rsidRDefault="0081723A" w:rsidP="00256FB9">
            <w:pPr>
              <w:spacing w:after="0" w:line="240" w:lineRule="auto"/>
              <w:jc w:val="center"/>
              <w:rPr>
                <w:rFonts w:ascii="Arial" w:hAnsi="Arial" w:cs="Arial"/>
                <w:sz w:val="20"/>
                <w:szCs w:val="20"/>
              </w:rPr>
            </w:pPr>
          </w:p>
        </w:tc>
        <w:tc>
          <w:tcPr>
            <w:tcW w:w="992" w:type="dxa"/>
            <w:shd w:val="clear" w:color="auto" w:fill="FFFFFF"/>
            <w:vAlign w:val="center"/>
          </w:tcPr>
          <w:p w14:paraId="017BC26F"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&gt;1600</w:t>
            </w:r>
          </w:p>
        </w:tc>
        <w:tc>
          <w:tcPr>
            <w:tcW w:w="850" w:type="dxa"/>
            <w:shd w:val="clear" w:color="auto" w:fill="FFFFFF"/>
            <w:vAlign w:val="center"/>
          </w:tcPr>
          <w:p w14:paraId="03DED426"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5,0</w:t>
            </w:r>
          </w:p>
        </w:tc>
        <w:tc>
          <w:tcPr>
            <w:tcW w:w="851" w:type="dxa"/>
            <w:shd w:val="clear" w:color="auto" w:fill="FFFFFF"/>
            <w:vAlign w:val="center"/>
          </w:tcPr>
          <w:p w14:paraId="167D75A6"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4,5</w:t>
            </w:r>
          </w:p>
        </w:tc>
        <w:tc>
          <w:tcPr>
            <w:tcW w:w="850" w:type="dxa"/>
            <w:shd w:val="clear" w:color="auto" w:fill="FFFFFF"/>
            <w:vAlign w:val="center"/>
          </w:tcPr>
          <w:p w14:paraId="661716FC"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4,0</w:t>
            </w:r>
          </w:p>
        </w:tc>
        <w:tc>
          <w:tcPr>
            <w:tcW w:w="851" w:type="dxa"/>
            <w:shd w:val="clear" w:color="auto" w:fill="FFFFFF"/>
            <w:vAlign w:val="center"/>
          </w:tcPr>
          <w:p w14:paraId="1ED9AC87"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4,0</w:t>
            </w:r>
          </w:p>
        </w:tc>
        <w:tc>
          <w:tcPr>
            <w:tcW w:w="850" w:type="dxa"/>
            <w:shd w:val="clear" w:color="auto" w:fill="FFFFFF"/>
            <w:vAlign w:val="center"/>
          </w:tcPr>
          <w:p w14:paraId="1FBC8113"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4,0</w:t>
            </w:r>
          </w:p>
        </w:tc>
      </w:tr>
    </w:tbl>
    <w:p w14:paraId="166DE164" w14:textId="77777777" w:rsidR="0081723A" w:rsidRPr="00A92C1C" w:rsidRDefault="0081723A" w:rsidP="00256FB9">
      <w:pPr>
        <w:spacing w:after="0" w:line="240" w:lineRule="auto"/>
        <w:rPr>
          <w:rFonts w:ascii="Arial" w:hAnsi="Arial" w:cs="Arial"/>
          <w:sz w:val="20"/>
          <w:szCs w:val="20"/>
        </w:rPr>
      </w:pPr>
    </w:p>
    <w:p w14:paraId="106C853C" w14:textId="77777777" w:rsidR="0081723A" w:rsidRDefault="0081723A" w:rsidP="001D78C8">
      <w:pPr>
        <w:spacing w:after="0" w:line="240" w:lineRule="auto"/>
        <w:jc w:val="both"/>
        <w:rPr>
          <w:rFonts w:ascii="Arial" w:hAnsi="Arial" w:cs="Arial"/>
          <w:sz w:val="20"/>
          <w:szCs w:val="20"/>
        </w:rPr>
      </w:pPr>
      <w:r w:rsidRPr="00A92C1C">
        <w:rPr>
          <w:rFonts w:ascii="Arial" w:hAnsi="Arial" w:cs="Arial"/>
          <w:sz w:val="20"/>
          <w:szCs w:val="20"/>
        </w:rPr>
        <w:t>Pentru rampe cu lungime mai mică decât cea menționată în Tabelul 21 se utilizează coeficienții de echivalare din Tabelul 20.</w:t>
      </w:r>
    </w:p>
    <w:p w14:paraId="5E8921F9" w14:textId="77777777" w:rsidR="001D78C8" w:rsidRPr="00A92C1C" w:rsidRDefault="001D78C8" w:rsidP="001D78C8">
      <w:pPr>
        <w:spacing w:after="0" w:line="240" w:lineRule="auto"/>
        <w:jc w:val="both"/>
        <w:rPr>
          <w:rFonts w:ascii="Arial" w:hAnsi="Arial" w:cs="Arial"/>
          <w:sz w:val="20"/>
          <w:szCs w:val="20"/>
        </w:rPr>
      </w:pPr>
    </w:p>
    <w:p w14:paraId="2E400259" w14:textId="2941B5D1" w:rsidR="0081723A" w:rsidRDefault="0081723A" w:rsidP="001D78C8">
      <w:pPr>
        <w:spacing w:after="0" w:line="240" w:lineRule="auto"/>
        <w:jc w:val="both"/>
        <w:rPr>
          <w:rFonts w:ascii="Arial" w:hAnsi="Arial" w:cs="Arial"/>
          <w:sz w:val="20"/>
          <w:szCs w:val="20"/>
        </w:rPr>
      </w:pPr>
      <w:r w:rsidRPr="00A92C1C">
        <w:rPr>
          <w:rFonts w:ascii="Arial" w:hAnsi="Arial" w:cs="Arial"/>
          <w:sz w:val="20"/>
          <w:szCs w:val="20"/>
        </w:rPr>
        <w:t>Pentru pante prelungite cu declivități mari, coeficienții de echivalare sunt prezentați în Tabelul 22.</w:t>
      </w:r>
    </w:p>
    <w:p w14:paraId="43053882" w14:textId="77777777" w:rsidR="0010088C" w:rsidRPr="00A92C1C" w:rsidRDefault="0010088C" w:rsidP="00256FB9">
      <w:pPr>
        <w:spacing w:after="0" w:line="240" w:lineRule="auto"/>
        <w:rPr>
          <w:rFonts w:ascii="Arial" w:hAnsi="Arial" w:cs="Arial"/>
          <w:sz w:val="20"/>
          <w:szCs w:val="20"/>
        </w:rPr>
      </w:pPr>
    </w:p>
    <w:p w14:paraId="68A6E8F8" w14:textId="3A55AF04" w:rsidR="0081723A" w:rsidRDefault="0081723A" w:rsidP="00256FB9">
      <w:pPr>
        <w:pStyle w:val="Tablecaption0"/>
        <w:shd w:val="clear" w:color="auto" w:fill="auto"/>
        <w:jc w:val="center"/>
        <w:rPr>
          <w:rFonts w:ascii="Arial" w:hAnsi="Arial" w:cs="Arial"/>
          <w:b/>
          <w:bCs/>
          <w:sz w:val="20"/>
          <w:szCs w:val="20"/>
          <w:lang w:val="ro-RO"/>
        </w:rPr>
      </w:pPr>
      <w:r w:rsidRPr="00A92C1C">
        <w:rPr>
          <w:rFonts w:ascii="Arial" w:hAnsi="Arial" w:cs="Arial"/>
          <w:b/>
          <w:bCs/>
          <w:sz w:val="20"/>
          <w:szCs w:val="20"/>
          <w:lang w:val="ro-RO"/>
        </w:rPr>
        <w:t>Tabelul 22 - Coeficienții de echivalare pentru pante prelungite</w:t>
      </w:r>
    </w:p>
    <w:p w14:paraId="0427F37D" w14:textId="77777777" w:rsidR="0010088C" w:rsidRPr="00A92C1C" w:rsidRDefault="0010088C" w:rsidP="00256FB9">
      <w:pPr>
        <w:pStyle w:val="Tablecaption0"/>
        <w:shd w:val="clear" w:color="auto" w:fill="auto"/>
        <w:jc w:val="center"/>
        <w:rPr>
          <w:rFonts w:ascii="Arial" w:hAnsi="Arial" w:cs="Arial"/>
          <w:b/>
          <w:bCs/>
          <w:sz w:val="20"/>
          <w:szCs w:val="20"/>
          <w:lang w:val="ro-RO"/>
        </w:rPr>
      </w:pPr>
    </w:p>
    <w:tbl>
      <w:tblPr>
        <w:tblW w:w="7545" w:type="dxa"/>
        <w:jc w:val="center"/>
        <w:tblLayout w:type="fixed"/>
        <w:tblCellMar>
          <w:left w:w="10" w:type="dxa"/>
          <w:right w:w="10" w:type="dxa"/>
        </w:tblCellMar>
        <w:tblLook w:val="04A0" w:firstRow="1" w:lastRow="0" w:firstColumn="1" w:lastColumn="0" w:noHBand="0" w:noVBand="1"/>
      </w:tblPr>
      <w:tblGrid>
        <w:gridCol w:w="1271"/>
        <w:gridCol w:w="1134"/>
        <w:gridCol w:w="1418"/>
        <w:gridCol w:w="1246"/>
        <w:gridCol w:w="1190"/>
        <w:gridCol w:w="1286"/>
      </w:tblGrid>
      <w:tr w:rsidR="0081723A" w:rsidRPr="001D78C8" w14:paraId="235EE13D" w14:textId="77777777" w:rsidTr="001D78C8">
        <w:trPr>
          <w:trHeight w:hRule="exact" w:val="399"/>
          <w:jc w:val="center"/>
        </w:trPr>
        <w:tc>
          <w:tcPr>
            <w:tcW w:w="1271" w:type="dxa"/>
            <w:vMerge w:val="restart"/>
            <w:tcBorders>
              <w:top w:val="single" w:sz="4" w:space="0" w:color="auto"/>
              <w:left w:val="single" w:sz="4" w:space="0" w:color="auto"/>
            </w:tcBorders>
            <w:shd w:val="clear" w:color="auto" w:fill="FFFFFF"/>
            <w:vAlign w:val="center"/>
          </w:tcPr>
          <w:p w14:paraId="66446DB9" w14:textId="77777777" w:rsidR="0081723A" w:rsidRPr="001D78C8" w:rsidRDefault="0081723A" w:rsidP="00256FB9">
            <w:pPr>
              <w:pStyle w:val="Other0"/>
              <w:shd w:val="clear" w:color="auto" w:fill="auto"/>
              <w:spacing w:line="240" w:lineRule="auto"/>
              <w:ind w:firstLine="0"/>
              <w:jc w:val="center"/>
              <w:rPr>
                <w:rFonts w:ascii="Arial" w:hAnsi="Arial" w:cs="Arial"/>
                <w:sz w:val="20"/>
                <w:szCs w:val="20"/>
                <w:lang w:val="ro-RO"/>
              </w:rPr>
            </w:pPr>
            <w:r w:rsidRPr="001D78C8">
              <w:rPr>
                <w:rFonts w:ascii="Arial" w:hAnsi="Arial" w:cs="Arial"/>
                <w:sz w:val="20"/>
                <w:szCs w:val="20"/>
                <w:lang w:val="ro-RO"/>
              </w:rPr>
              <w:t>Pantă (%)</w:t>
            </w:r>
          </w:p>
        </w:tc>
        <w:tc>
          <w:tcPr>
            <w:tcW w:w="1134" w:type="dxa"/>
            <w:vMerge w:val="restart"/>
            <w:tcBorders>
              <w:top w:val="single" w:sz="4" w:space="0" w:color="auto"/>
              <w:left w:val="single" w:sz="4" w:space="0" w:color="auto"/>
            </w:tcBorders>
            <w:shd w:val="clear" w:color="auto" w:fill="FFFFFF"/>
            <w:vAlign w:val="center"/>
          </w:tcPr>
          <w:p w14:paraId="6A32472B" w14:textId="77777777" w:rsidR="0081723A" w:rsidRPr="001D78C8" w:rsidRDefault="0081723A" w:rsidP="00256FB9">
            <w:pPr>
              <w:pStyle w:val="Other0"/>
              <w:shd w:val="clear" w:color="auto" w:fill="auto"/>
              <w:spacing w:line="240" w:lineRule="auto"/>
              <w:ind w:firstLine="0"/>
              <w:jc w:val="center"/>
              <w:rPr>
                <w:rFonts w:ascii="Arial" w:hAnsi="Arial" w:cs="Arial"/>
                <w:sz w:val="20"/>
                <w:szCs w:val="20"/>
                <w:lang w:val="ro-RO"/>
              </w:rPr>
            </w:pPr>
            <w:r w:rsidRPr="001D78C8">
              <w:rPr>
                <w:rFonts w:ascii="Arial" w:hAnsi="Arial" w:cs="Arial"/>
                <w:sz w:val="20"/>
                <w:szCs w:val="20"/>
                <w:lang w:val="ro-RO"/>
              </w:rPr>
              <w:t>Lungime</w:t>
            </w:r>
          </w:p>
          <w:p w14:paraId="25E12B38" w14:textId="77777777" w:rsidR="0081723A" w:rsidRPr="001D78C8" w:rsidRDefault="0081723A" w:rsidP="00256FB9">
            <w:pPr>
              <w:pStyle w:val="Other0"/>
              <w:shd w:val="clear" w:color="auto" w:fill="auto"/>
              <w:spacing w:line="240" w:lineRule="auto"/>
              <w:ind w:firstLine="0"/>
              <w:jc w:val="center"/>
              <w:rPr>
                <w:rFonts w:ascii="Arial" w:hAnsi="Arial" w:cs="Arial"/>
                <w:sz w:val="20"/>
                <w:szCs w:val="20"/>
                <w:lang w:val="ro-RO"/>
              </w:rPr>
            </w:pPr>
            <w:r w:rsidRPr="001D78C8">
              <w:rPr>
                <w:rFonts w:ascii="Arial" w:hAnsi="Arial" w:cs="Arial"/>
                <w:sz w:val="20"/>
                <w:szCs w:val="20"/>
                <w:lang w:val="ro-RO"/>
              </w:rPr>
              <w:t>(m)</w:t>
            </w:r>
          </w:p>
        </w:tc>
        <w:tc>
          <w:tcPr>
            <w:tcW w:w="5140" w:type="dxa"/>
            <w:gridSpan w:val="4"/>
            <w:tcBorders>
              <w:top w:val="single" w:sz="4" w:space="0" w:color="auto"/>
              <w:left w:val="single" w:sz="4" w:space="0" w:color="auto"/>
              <w:right w:val="single" w:sz="4" w:space="0" w:color="auto"/>
            </w:tcBorders>
            <w:shd w:val="clear" w:color="auto" w:fill="FFFFFF"/>
            <w:vAlign w:val="center"/>
          </w:tcPr>
          <w:p w14:paraId="4A43BAB7" w14:textId="77777777" w:rsidR="0081723A" w:rsidRPr="001D78C8" w:rsidRDefault="0081723A" w:rsidP="001D78C8">
            <w:pPr>
              <w:pStyle w:val="Other0"/>
              <w:shd w:val="clear" w:color="auto" w:fill="auto"/>
              <w:spacing w:line="240" w:lineRule="auto"/>
              <w:ind w:firstLine="0"/>
              <w:jc w:val="center"/>
              <w:rPr>
                <w:rFonts w:ascii="Arial" w:hAnsi="Arial" w:cs="Arial"/>
                <w:sz w:val="20"/>
                <w:szCs w:val="20"/>
                <w:lang w:val="ro-RO"/>
              </w:rPr>
            </w:pPr>
            <w:r w:rsidRPr="001D78C8">
              <w:rPr>
                <w:rFonts w:ascii="Arial" w:hAnsi="Arial" w:cs="Arial"/>
                <w:sz w:val="20"/>
                <w:szCs w:val="20"/>
                <w:lang w:val="ro-RO"/>
              </w:rPr>
              <w:t>Ponderea vehiculelor de transport marfă și autobuze</w:t>
            </w:r>
          </w:p>
        </w:tc>
      </w:tr>
      <w:tr w:rsidR="0081723A" w:rsidRPr="001D78C8" w14:paraId="34C29BFC" w14:textId="77777777" w:rsidTr="001D78C8">
        <w:trPr>
          <w:trHeight w:hRule="exact" w:val="292"/>
          <w:jc w:val="center"/>
        </w:trPr>
        <w:tc>
          <w:tcPr>
            <w:tcW w:w="1271" w:type="dxa"/>
            <w:vMerge/>
            <w:tcBorders>
              <w:left w:val="single" w:sz="4" w:space="0" w:color="auto"/>
            </w:tcBorders>
            <w:shd w:val="clear" w:color="auto" w:fill="FFFFFF"/>
          </w:tcPr>
          <w:p w14:paraId="09F3A413" w14:textId="77777777" w:rsidR="0081723A" w:rsidRPr="001D78C8" w:rsidRDefault="0081723A" w:rsidP="00256FB9">
            <w:pPr>
              <w:spacing w:after="0" w:line="240" w:lineRule="auto"/>
              <w:jc w:val="center"/>
              <w:rPr>
                <w:rFonts w:ascii="Arial" w:hAnsi="Arial" w:cs="Arial"/>
                <w:sz w:val="20"/>
                <w:szCs w:val="20"/>
              </w:rPr>
            </w:pPr>
          </w:p>
        </w:tc>
        <w:tc>
          <w:tcPr>
            <w:tcW w:w="1134" w:type="dxa"/>
            <w:vMerge/>
            <w:tcBorders>
              <w:left w:val="single" w:sz="4" w:space="0" w:color="auto"/>
            </w:tcBorders>
            <w:shd w:val="clear" w:color="auto" w:fill="FFFFFF"/>
          </w:tcPr>
          <w:p w14:paraId="62EA283E" w14:textId="77777777" w:rsidR="0081723A" w:rsidRPr="001D78C8" w:rsidRDefault="0081723A" w:rsidP="00256FB9">
            <w:pPr>
              <w:spacing w:after="0" w:line="240" w:lineRule="auto"/>
              <w:jc w:val="center"/>
              <w:rPr>
                <w:rFonts w:ascii="Arial" w:hAnsi="Arial" w:cs="Arial"/>
                <w:sz w:val="20"/>
                <w:szCs w:val="20"/>
              </w:rPr>
            </w:pPr>
          </w:p>
        </w:tc>
        <w:tc>
          <w:tcPr>
            <w:tcW w:w="1418" w:type="dxa"/>
            <w:tcBorders>
              <w:top w:val="single" w:sz="4" w:space="0" w:color="auto"/>
              <w:left w:val="single" w:sz="4" w:space="0" w:color="auto"/>
            </w:tcBorders>
            <w:shd w:val="clear" w:color="auto" w:fill="FFFFFF"/>
          </w:tcPr>
          <w:p w14:paraId="4C16CD55" w14:textId="77777777" w:rsidR="0081723A" w:rsidRPr="001D78C8" w:rsidRDefault="0081723A" w:rsidP="00256FB9">
            <w:pPr>
              <w:pStyle w:val="Other0"/>
              <w:shd w:val="clear" w:color="auto" w:fill="auto"/>
              <w:spacing w:line="240" w:lineRule="auto"/>
              <w:ind w:firstLine="0"/>
              <w:jc w:val="center"/>
              <w:rPr>
                <w:rFonts w:ascii="Arial" w:hAnsi="Arial" w:cs="Arial"/>
                <w:sz w:val="20"/>
                <w:szCs w:val="20"/>
                <w:lang w:val="ro-RO"/>
              </w:rPr>
            </w:pPr>
            <w:r w:rsidRPr="001D78C8">
              <w:rPr>
                <w:rFonts w:ascii="Arial" w:hAnsi="Arial" w:cs="Arial"/>
                <w:sz w:val="20"/>
                <w:szCs w:val="20"/>
                <w:lang w:val="ro-RO"/>
              </w:rPr>
              <w:t>5%</w:t>
            </w:r>
          </w:p>
        </w:tc>
        <w:tc>
          <w:tcPr>
            <w:tcW w:w="1246" w:type="dxa"/>
            <w:tcBorders>
              <w:top w:val="single" w:sz="4" w:space="0" w:color="auto"/>
              <w:left w:val="single" w:sz="4" w:space="0" w:color="auto"/>
            </w:tcBorders>
            <w:shd w:val="clear" w:color="auto" w:fill="FFFFFF"/>
          </w:tcPr>
          <w:p w14:paraId="21D0048E" w14:textId="77777777" w:rsidR="0081723A" w:rsidRPr="001D78C8" w:rsidRDefault="0081723A" w:rsidP="00256FB9">
            <w:pPr>
              <w:pStyle w:val="Other0"/>
              <w:shd w:val="clear" w:color="auto" w:fill="auto"/>
              <w:spacing w:line="240" w:lineRule="auto"/>
              <w:ind w:firstLine="0"/>
              <w:jc w:val="center"/>
              <w:rPr>
                <w:rFonts w:ascii="Arial" w:hAnsi="Arial" w:cs="Arial"/>
                <w:sz w:val="20"/>
                <w:szCs w:val="20"/>
                <w:lang w:val="ro-RO"/>
              </w:rPr>
            </w:pPr>
            <w:r w:rsidRPr="001D78C8">
              <w:rPr>
                <w:rFonts w:ascii="Arial" w:hAnsi="Arial" w:cs="Arial"/>
                <w:sz w:val="20"/>
                <w:szCs w:val="20"/>
                <w:lang w:val="ro-RO"/>
              </w:rPr>
              <w:t>10%</w:t>
            </w:r>
          </w:p>
        </w:tc>
        <w:tc>
          <w:tcPr>
            <w:tcW w:w="1190" w:type="dxa"/>
            <w:tcBorders>
              <w:top w:val="single" w:sz="4" w:space="0" w:color="auto"/>
              <w:left w:val="single" w:sz="4" w:space="0" w:color="auto"/>
            </w:tcBorders>
            <w:shd w:val="clear" w:color="auto" w:fill="FFFFFF"/>
          </w:tcPr>
          <w:p w14:paraId="444B8AC9" w14:textId="77777777" w:rsidR="0081723A" w:rsidRPr="001D78C8" w:rsidRDefault="0081723A" w:rsidP="00256FB9">
            <w:pPr>
              <w:pStyle w:val="Other0"/>
              <w:shd w:val="clear" w:color="auto" w:fill="auto"/>
              <w:spacing w:line="240" w:lineRule="auto"/>
              <w:ind w:firstLine="0"/>
              <w:jc w:val="center"/>
              <w:rPr>
                <w:rFonts w:ascii="Arial" w:hAnsi="Arial" w:cs="Arial"/>
                <w:sz w:val="20"/>
                <w:szCs w:val="20"/>
                <w:lang w:val="ro-RO"/>
              </w:rPr>
            </w:pPr>
            <w:r w:rsidRPr="001D78C8">
              <w:rPr>
                <w:rFonts w:ascii="Arial" w:hAnsi="Arial" w:cs="Arial"/>
                <w:sz w:val="20"/>
                <w:szCs w:val="20"/>
                <w:lang w:val="ro-RO"/>
              </w:rPr>
              <w:t>15%</w:t>
            </w:r>
          </w:p>
        </w:tc>
        <w:tc>
          <w:tcPr>
            <w:tcW w:w="1286" w:type="dxa"/>
            <w:tcBorders>
              <w:top w:val="single" w:sz="4" w:space="0" w:color="auto"/>
              <w:left w:val="single" w:sz="4" w:space="0" w:color="auto"/>
              <w:right w:val="single" w:sz="4" w:space="0" w:color="auto"/>
            </w:tcBorders>
            <w:shd w:val="clear" w:color="auto" w:fill="FFFFFF"/>
          </w:tcPr>
          <w:p w14:paraId="21181AA3" w14:textId="77777777" w:rsidR="0081723A" w:rsidRPr="001D78C8" w:rsidRDefault="0081723A" w:rsidP="00256FB9">
            <w:pPr>
              <w:pStyle w:val="Other0"/>
              <w:shd w:val="clear" w:color="auto" w:fill="auto"/>
              <w:spacing w:line="240" w:lineRule="auto"/>
              <w:ind w:firstLine="0"/>
              <w:jc w:val="center"/>
              <w:rPr>
                <w:rFonts w:ascii="Arial" w:hAnsi="Arial" w:cs="Arial"/>
                <w:sz w:val="20"/>
                <w:szCs w:val="20"/>
                <w:lang w:val="ro-RO"/>
              </w:rPr>
            </w:pPr>
            <w:r w:rsidRPr="001D78C8">
              <w:rPr>
                <w:rFonts w:ascii="Arial" w:hAnsi="Arial" w:cs="Arial"/>
                <w:sz w:val="20"/>
                <w:szCs w:val="20"/>
                <w:lang w:val="ro-RO"/>
              </w:rPr>
              <w:t>20%</w:t>
            </w:r>
          </w:p>
        </w:tc>
      </w:tr>
      <w:tr w:rsidR="0081723A" w:rsidRPr="00A92C1C" w14:paraId="46485722" w14:textId="77777777" w:rsidTr="001D78C8">
        <w:trPr>
          <w:trHeight w:hRule="exact" w:val="281"/>
          <w:jc w:val="center"/>
        </w:trPr>
        <w:tc>
          <w:tcPr>
            <w:tcW w:w="1271" w:type="dxa"/>
            <w:tcBorders>
              <w:top w:val="single" w:sz="4" w:space="0" w:color="auto"/>
              <w:left w:val="single" w:sz="4" w:space="0" w:color="auto"/>
            </w:tcBorders>
            <w:shd w:val="clear" w:color="auto" w:fill="FFFFFF"/>
          </w:tcPr>
          <w:p w14:paraId="28E6D1F0" w14:textId="77777777" w:rsidR="0081723A" w:rsidRPr="00A92C1C" w:rsidRDefault="0081723A" w:rsidP="00256FB9">
            <w:pPr>
              <w:pStyle w:val="Other0"/>
              <w:shd w:val="clear" w:color="auto" w:fill="auto"/>
              <w:spacing w:line="240" w:lineRule="auto"/>
              <w:ind w:firstLine="340"/>
              <w:jc w:val="both"/>
              <w:rPr>
                <w:rFonts w:ascii="Arial" w:hAnsi="Arial" w:cs="Arial"/>
                <w:sz w:val="20"/>
                <w:szCs w:val="20"/>
                <w:lang w:val="ro-RO"/>
              </w:rPr>
            </w:pPr>
            <w:r w:rsidRPr="00A92C1C">
              <w:rPr>
                <w:rFonts w:ascii="Arial" w:hAnsi="Arial" w:cs="Arial"/>
                <w:sz w:val="20"/>
                <w:szCs w:val="20"/>
                <w:lang w:val="ro-RO"/>
              </w:rPr>
              <w:t>5-6</w:t>
            </w:r>
          </w:p>
        </w:tc>
        <w:tc>
          <w:tcPr>
            <w:tcW w:w="1134" w:type="dxa"/>
            <w:tcBorders>
              <w:top w:val="single" w:sz="4" w:space="0" w:color="auto"/>
              <w:left w:val="single" w:sz="4" w:space="0" w:color="auto"/>
            </w:tcBorders>
            <w:shd w:val="clear" w:color="auto" w:fill="FFFFFF"/>
          </w:tcPr>
          <w:p w14:paraId="3A10B14A"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&gt;6400</w:t>
            </w:r>
          </w:p>
        </w:tc>
        <w:tc>
          <w:tcPr>
            <w:tcW w:w="1418" w:type="dxa"/>
            <w:tcBorders>
              <w:top w:val="single" w:sz="4" w:space="0" w:color="auto"/>
              <w:left w:val="single" w:sz="4" w:space="0" w:color="auto"/>
            </w:tcBorders>
            <w:shd w:val="clear" w:color="auto" w:fill="FFFFFF"/>
          </w:tcPr>
          <w:p w14:paraId="2D6E3A34" w14:textId="77777777" w:rsidR="0081723A" w:rsidRPr="00A92C1C" w:rsidRDefault="0081723A" w:rsidP="00256FB9">
            <w:pPr>
              <w:pStyle w:val="Other0"/>
              <w:shd w:val="clear" w:color="auto" w:fill="auto"/>
              <w:spacing w:line="240" w:lineRule="auto"/>
              <w:jc w:val="both"/>
              <w:rPr>
                <w:rFonts w:ascii="Arial" w:hAnsi="Arial" w:cs="Arial"/>
                <w:sz w:val="20"/>
                <w:szCs w:val="20"/>
                <w:lang w:val="ro-RO"/>
              </w:rPr>
            </w:pPr>
            <w:r w:rsidRPr="00A92C1C">
              <w:rPr>
                <w:rFonts w:ascii="Arial" w:hAnsi="Arial" w:cs="Arial"/>
                <w:sz w:val="20"/>
                <w:szCs w:val="20"/>
                <w:lang w:val="ro-RO"/>
              </w:rPr>
              <w:t>5,5</w:t>
            </w:r>
          </w:p>
        </w:tc>
        <w:tc>
          <w:tcPr>
            <w:tcW w:w="1246" w:type="dxa"/>
            <w:tcBorders>
              <w:top w:val="single" w:sz="4" w:space="0" w:color="auto"/>
              <w:left w:val="single" w:sz="4" w:space="0" w:color="auto"/>
            </w:tcBorders>
            <w:shd w:val="clear" w:color="auto" w:fill="FFFFFF"/>
          </w:tcPr>
          <w:p w14:paraId="78BB99F4"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4,0</w:t>
            </w:r>
          </w:p>
        </w:tc>
        <w:tc>
          <w:tcPr>
            <w:tcW w:w="1190" w:type="dxa"/>
            <w:tcBorders>
              <w:top w:val="single" w:sz="4" w:space="0" w:color="auto"/>
              <w:left w:val="single" w:sz="4" w:space="0" w:color="auto"/>
            </w:tcBorders>
            <w:shd w:val="clear" w:color="auto" w:fill="FFFFFF"/>
          </w:tcPr>
          <w:p w14:paraId="500E2744"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4,0</w:t>
            </w:r>
          </w:p>
        </w:tc>
        <w:tc>
          <w:tcPr>
            <w:tcW w:w="1286" w:type="dxa"/>
            <w:tcBorders>
              <w:top w:val="single" w:sz="4" w:space="0" w:color="auto"/>
              <w:left w:val="single" w:sz="4" w:space="0" w:color="auto"/>
              <w:right w:val="single" w:sz="4" w:space="0" w:color="auto"/>
            </w:tcBorders>
            <w:shd w:val="clear" w:color="auto" w:fill="FFFFFF"/>
          </w:tcPr>
          <w:p w14:paraId="4A053ED5"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3,0</w:t>
            </w:r>
          </w:p>
        </w:tc>
      </w:tr>
      <w:tr w:rsidR="0081723A" w:rsidRPr="00A92C1C" w14:paraId="1FD3E7A5" w14:textId="77777777" w:rsidTr="001D78C8">
        <w:trPr>
          <w:trHeight w:hRule="exact" w:val="286"/>
          <w:jc w:val="center"/>
        </w:trPr>
        <w:tc>
          <w:tcPr>
            <w:tcW w:w="1271" w:type="dxa"/>
            <w:tcBorders>
              <w:top w:val="single" w:sz="4" w:space="0" w:color="auto"/>
              <w:left w:val="single" w:sz="4" w:space="0" w:color="auto"/>
              <w:bottom w:val="single" w:sz="4" w:space="0" w:color="auto"/>
            </w:tcBorders>
            <w:shd w:val="clear" w:color="auto" w:fill="FFFFFF"/>
          </w:tcPr>
          <w:p w14:paraId="60438073"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&gt;6</w:t>
            </w:r>
          </w:p>
        </w:tc>
        <w:tc>
          <w:tcPr>
            <w:tcW w:w="1134" w:type="dxa"/>
            <w:tcBorders>
              <w:top w:val="single" w:sz="4" w:space="0" w:color="auto"/>
              <w:left w:val="single" w:sz="4" w:space="0" w:color="auto"/>
              <w:bottom w:val="single" w:sz="4" w:space="0" w:color="auto"/>
            </w:tcBorders>
            <w:shd w:val="clear" w:color="auto" w:fill="FFFFFF"/>
          </w:tcPr>
          <w:p w14:paraId="18A3B876"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&gt;6400</w:t>
            </w:r>
          </w:p>
        </w:tc>
        <w:tc>
          <w:tcPr>
            <w:tcW w:w="1418" w:type="dxa"/>
            <w:tcBorders>
              <w:top w:val="single" w:sz="4" w:space="0" w:color="auto"/>
              <w:left w:val="single" w:sz="4" w:space="0" w:color="auto"/>
              <w:bottom w:val="single" w:sz="4" w:space="0" w:color="auto"/>
            </w:tcBorders>
            <w:shd w:val="clear" w:color="auto" w:fill="FFFFFF"/>
          </w:tcPr>
          <w:p w14:paraId="5BE843EF" w14:textId="77777777" w:rsidR="0081723A" w:rsidRPr="00A92C1C" w:rsidRDefault="0081723A" w:rsidP="00256FB9">
            <w:pPr>
              <w:pStyle w:val="Other0"/>
              <w:shd w:val="clear" w:color="auto" w:fill="auto"/>
              <w:spacing w:line="240" w:lineRule="auto"/>
              <w:jc w:val="both"/>
              <w:rPr>
                <w:rFonts w:ascii="Arial" w:hAnsi="Arial" w:cs="Arial"/>
                <w:sz w:val="20"/>
                <w:szCs w:val="20"/>
                <w:lang w:val="ro-RO"/>
              </w:rPr>
            </w:pPr>
            <w:r w:rsidRPr="00A92C1C">
              <w:rPr>
                <w:rFonts w:ascii="Arial" w:hAnsi="Arial" w:cs="Arial"/>
                <w:sz w:val="20"/>
                <w:szCs w:val="20"/>
                <w:lang w:val="ro-RO"/>
              </w:rPr>
              <w:t>7,5</w:t>
            </w:r>
          </w:p>
        </w:tc>
        <w:tc>
          <w:tcPr>
            <w:tcW w:w="1246" w:type="dxa"/>
            <w:tcBorders>
              <w:top w:val="single" w:sz="4" w:space="0" w:color="auto"/>
              <w:left w:val="single" w:sz="4" w:space="0" w:color="auto"/>
              <w:bottom w:val="single" w:sz="4" w:space="0" w:color="auto"/>
            </w:tcBorders>
            <w:shd w:val="clear" w:color="auto" w:fill="FFFFFF"/>
          </w:tcPr>
          <w:p w14:paraId="78830315"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6,0</w:t>
            </w:r>
          </w:p>
        </w:tc>
        <w:tc>
          <w:tcPr>
            <w:tcW w:w="1190" w:type="dxa"/>
            <w:tcBorders>
              <w:top w:val="single" w:sz="4" w:space="0" w:color="auto"/>
              <w:left w:val="single" w:sz="4" w:space="0" w:color="auto"/>
              <w:bottom w:val="single" w:sz="4" w:space="0" w:color="auto"/>
            </w:tcBorders>
            <w:shd w:val="clear" w:color="auto" w:fill="FFFFFF"/>
          </w:tcPr>
          <w:p w14:paraId="551A45F9"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5,5</w:t>
            </w:r>
          </w:p>
        </w:tc>
        <w:tc>
          <w:tcPr>
            <w:tcW w:w="1286" w:type="dxa"/>
            <w:tcBorders>
              <w:top w:val="single" w:sz="4" w:space="0" w:color="auto"/>
              <w:left w:val="single" w:sz="4" w:space="0" w:color="auto"/>
              <w:bottom w:val="single" w:sz="4" w:space="0" w:color="auto"/>
              <w:right w:val="single" w:sz="4" w:space="0" w:color="auto"/>
            </w:tcBorders>
            <w:shd w:val="clear" w:color="auto" w:fill="FFFFFF"/>
          </w:tcPr>
          <w:p w14:paraId="6BFB3958"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4,5</w:t>
            </w:r>
          </w:p>
        </w:tc>
      </w:tr>
    </w:tbl>
    <w:p w14:paraId="2FD20A35" w14:textId="77777777" w:rsidR="0010088C" w:rsidRDefault="0010088C" w:rsidP="00256FB9">
      <w:pPr>
        <w:pStyle w:val="BodyText"/>
        <w:rPr>
          <w:rFonts w:ascii="Arial" w:hAnsi="Arial" w:cs="Arial"/>
          <w:sz w:val="20"/>
          <w:lang w:val="ro-RO"/>
        </w:rPr>
      </w:pPr>
    </w:p>
    <w:p w14:paraId="1F6A7664" w14:textId="27DE502C" w:rsidR="0081723A" w:rsidRDefault="0081723A" w:rsidP="00256FB9">
      <w:pPr>
        <w:pStyle w:val="BodyText"/>
        <w:rPr>
          <w:rFonts w:ascii="Arial" w:hAnsi="Arial" w:cs="Arial"/>
          <w:sz w:val="20"/>
          <w:lang w:val="ro-RO"/>
        </w:rPr>
      </w:pPr>
      <w:r w:rsidRPr="00A92C1C">
        <w:rPr>
          <w:rFonts w:ascii="Arial" w:hAnsi="Arial" w:cs="Arial"/>
          <w:sz w:val="20"/>
          <w:lang w:val="ro-RO"/>
        </w:rPr>
        <w:t>Pentru declivități și lungimi mai mici decât cele din Tabelul 22, se adoptă coeficienți de echivalare din Tabelul 20.</w:t>
      </w:r>
    </w:p>
    <w:p w14:paraId="16B67550" w14:textId="77777777" w:rsidR="0010088C" w:rsidRPr="00A92C1C" w:rsidRDefault="0010088C" w:rsidP="00256FB9">
      <w:pPr>
        <w:pStyle w:val="BodyText"/>
        <w:rPr>
          <w:rFonts w:ascii="Arial" w:hAnsi="Arial" w:cs="Arial"/>
          <w:sz w:val="20"/>
          <w:lang w:val="ro-RO"/>
        </w:rPr>
      </w:pPr>
    </w:p>
    <w:p w14:paraId="524C9ED0" w14:textId="74772ECC" w:rsidR="0081723A" w:rsidRDefault="0081723A" w:rsidP="00256FB9">
      <w:pPr>
        <w:pStyle w:val="BodyText"/>
        <w:rPr>
          <w:rFonts w:ascii="Arial" w:hAnsi="Arial" w:cs="Arial"/>
          <w:sz w:val="20"/>
          <w:lang w:val="ro-RO"/>
        </w:rPr>
      </w:pPr>
      <w:r w:rsidRPr="00A92C1C">
        <w:rPr>
          <w:rFonts w:ascii="Arial" w:hAnsi="Arial" w:cs="Arial"/>
          <w:sz w:val="20"/>
          <w:lang w:val="ro-RO"/>
        </w:rPr>
        <w:t xml:space="preserve">În cazul în care nu se dispune de date din măsurători pentru parametrii </w:t>
      </w:r>
      <w:r w:rsidRPr="00A92C1C">
        <w:rPr>
          <w:rFonts w:ascii="Arial" w:hAnsi="Arial" w:cs="Arial"/>
          <w:i/>
          <w:iCs/>
          <w:sz w:val="20"/>
          <w:lang w:val="ro-RO"/>
        </w:rPr>
        <w:t>K, D, F</w:t>
      </w:r>
      <w:r w:rsidRPr="00A92C1C">
        <w:rPr>
          <w:rFonts w:ascii="Arial" w:hAnsi="Arial" w:cs="Arial"/>
          <w:i/>
          <w:iCs/>
          <w:sz w:val="20"/>
          <w:vertAlign w:val="subscript"/>
          <w:lang w:val="ro-RO"/>
        </w:rPr>
        <w:t>V</w:t>
      </w:r>
      <w:r w:rsidRPr="00A92C1C">
        <w:rPr>
          <w:rFonts w:ascii="Arial" w:hAnsi="Arial" w:cs="Arial"/>
          <w:i/>
          <w:iCs/>
          <w:sz w:val="20"/>
          <w:lang w:val="ro-RO"/>
        </w:rPr>
        <w:t xml:space="preserve">, </w:t>
      </w:r>
      <w:r w:rsidRPr="00A92C1C">
        <w:rPr>
          <w:rFonts w:ascii="Arial" w:hAnsi="Arial" w:cs="Arial"/>
          <w:sz w:val="20"/>
          <w:lang w:val="ro-RO"/>
        </w:rPr>
        <w:t>din relația (16) se recomandă utilizarea valorilor din Tabelul 23. Valorile mai mici se pot utiliza pentru perioadele de perspectivă.</w:t>
      </w:r>
    </w:p>
    <w:p w14:paraId="1B4B4B03" w14:textId="77777777" w:rsidR="0010088C" w:rsidRPr="00A92C1C" w:rsidRDefault="0010088C" w:rsidP="00256FB9">
      <w:pPr>
        <w:pStyle w:val="BodyText"/>
        <w:rPr>
          <w:rFonts w:ascii="Arial" w:hAnsi="Arial" w:cs="Arial"/>
          <w:sz w:val="20"/>
          <w:lang w:val="ro-RO"/>
        </w:rPr>
      </w:pPr>
    </w:p>
    <w:p w14:paraId="60756C26" w14:textId="362BB599" w:rsidR="0081723A" w:rsidRDefault="0081723A" w:rsidP="00256FB9">
      <w:pPr>
        <w:pStyle w:val="BodyText"/>
        <w:jc w:val="center"/>
        <w:rPr>
          <w:rFonts w:ascii="Arial" w:hAnsi="Arial" w:cs="Arial"/>
          <w:b/>
          <w:bCs/>
          <w:sz w:val="20"/>
          <w:lang w:val="ro-RO"/>
        </w:rPr>
      </w:pPr>
      <w:r w:rsidRPr="00A92C1C">
        <w:rPr>
          <w:rFonts w:ascii="Arial" w:hAnsi="Arial" w:cs="Arial"/>
          <w:b/>
          <w:bCs/>
          <w:sz w:val="20"/>
          <w:lang w:val="ro-RO"/>
        </w:rPr>
        <w:t>Tabelul 23 - Valori recomandate pentru parametrii de calcul</w:t>
      </w:r>
    </w:p>
    <w:p w14:paraId="45E2887F" w14:textId="77777777" w:rsidR="0010088C" w:rsidRPr="00A92C1C" w:rsidRDefault="0010088C" w:rsidP="00256FB9">
      <w:pPr>
        <w:pStyle w:val="BodyText"/>
        <w:jc w:val="center"/>
        <w:rPr>
          <w:rFonts w:ascii="Arial" w:hAnsi="Arial" w:cs="Arial"/>
          <w:b/>
          <w:bCs/>
          <w:sz w:val="20"/>
          <w:lang w:val="ro-RO"/>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1406"/>
        <w:gridCol w:w="1742"/>
        <w:gridCol w:w="1632"/>
      </w:tblGrid>
      <w:tr w:rsidR="0081723A" w:rsidRPr="009613B5" w14:paraId="6F40EEA3" w14:textId="77777777" w:rsidTr="00A92C1C">
        <w:trPr>
          <w:trHeight w:hRule="exact" w:val="373"/>
          <w:jc w:val="center"/>
        </w:trPr>
        <w:tc>
          <w:tcPr>
            <w:tcW w:w="1406" w:type="dxa"/>
            <w:vMerge w:val="restart"/>
            <w:tcBorders>
              <w:top w:val="single" w:sz="4" w:space="0" w:color="auto"/>
              <w:left w:val="single" w:sz="4" w:space="0" w:color="auto"/>
            </w:tcBorders>
            <w:shd w:val="clear" w:color="auto" w:fill="FFFFFF"/>
            <w:vAlign w:val="center"/>
          </w:tcPr>
          <w:p w14:paraId="13C2DECD" w14:textId="77777777" w:rsidR="0081723A" w:rsidRPr="009613B5" w:rsidRDefault="0081723A" w:rsidP="00256FB9">
            <w:pPr>
              <w:pStyle w:val="Other0"/>
              <w:shd w:val="clear" w:color="auto" w:fill="auto"/>
              <w:spacing w:line="240" w:lineRule="auto"/>
              <w:ind w:firstLine="0"/>
              <w:jc w:val="center"/>
              <w:rPr>
                <w:rFonts w:ascii="Arial" w:hAnsi="Arial" w:cs="Arial"/>
                <w:sz w:val="20"/>
                <w:szCs w:val="20"/>
                <w:lang w:val="ro-RO"/>
              </w:rPr>
            </w:pPr>
            <w:r w:rsidRPr="009613B5">
              <w:rPr>
                <w:rFonts w:ascii="Arial" w:hAnsi="Arial" w:cs="Arial"/>
                <w:sz w:val="20"/>
                <w:szCs w:val="20"/>
                <w:lang w:val="ro-RO"/>
              </w:rPr>
              <w:t>Parametrul</w:t>
            </w:r>
          </w:p>
        </w:tc>
        <w:tc>
          <w:tcPr>
            <w:tcW w:w="3374" w:type="dxa"/>
            <w:gridSpan w:val="2"/>
            <w:tcBorders>
              <w:top w:val="single" w:sz="4" w:space="0" w:color="auto"/>
              <w:left w:val="single" w:sz="4" w:space="0" w:color="auto"/>
              <w:right w:val="single" w:sz="4" w:space="0" w:color="auto"/>
            </w:tcBorders>
            <w:shd w:val="clear" w:color="auto" w:fill="FFFFFF"/>
            <w:vAlign w:val="center"/>
          </w:tcPr>
          <w:p w14:paraId="35EA0EA7" w14:textId="77777777" w:rsidR="0081723A" w:rsidRPr="009613B5" w:rsidRDefault="0081723A" w:rsidP="00256FB9">
            <w:pPr>
              <w:pStyle w:val="Other0"/>
              <w:shd w:val="clear" w:color="auto" w:fill="auto"/>
              <w:spacing w:line="240" w:lineRule="auto"/>
              <w:ind w:firstLine="0"/>
              <w:jc w:val="center"/>
              <w:rPr>
                <w:rFonts w:ascii="Arial" w:hAnsi="Arial" w:cs="Arial"/>
                <w:sz w:val="20"/>
                <w:szCs w:val="20"/>
                <w:lang w:val="ro-RO"/>
              </w:rPr>
            </w:pPr>
            <w:r w:rsidRPr="009613B5">
              <w:rPr>
                <w:rFonts w:ascii="Arial" w:hAnsi="Arial" w:cs="Arial"/>
                <w:sz w:val="20"/>
                <w:szCs w:val="20"/>
                <w:lang w:val="ro-RO"/>
              </w:rPr>
              <w:t>Zona traversată</w:t>
            </w:r>
          </w:p>
        </w:tc>
      </w:tr>
      <w:tr w:rsidR="0081723A" w:rsidRPr="009613B5" w14:paraId="0F19F0FB" w14:textId="77777777" w:rsidTr="00A92C1C">
        <w:trPr>
          <w:trHeight w:hRule="exact" w:val="563"/>
          <w:jc w:val="center"/>
        </w:trPr>
        <w:tc>
          <w:tcPr>
            <w:tcW w:w="1406" w:type="dxa"/>
            <w:vMerge/>
            <w:tcBorders>
              <w:left w:val="single" w:sz="4" w:space="0" w:color="auto"/>
            </w:tcBorders>
            <w:shd w:val="clear" w:color="auto" w:fill="FFFFFF"/>
            <w:vAlign w:val="center"/>
          </w:tcPr>
          <w:p w14:paraId="290FD87B" w14:textId="77777777" w:rsidR="0081723A" w:rsidRPr="009613B5" w:rsidRDefault="0081723A" w:rsidP="00256FB9">
            <w:pPr>
              <w:spacing w:after="0" w:line="240" w:lineRule="auto"/>
              <w:jc w:val="center"/>
              <w:rPr>
                <w:rFonts w:ascii="Arial" w:hAnsi="Arial" w:cs="Arial"/>
                <w:sz w:val="20"/>
                <w:szCs w:val="20"/>
              </w:rPr>
            </w:pPr>
          </w:p>
        </w:tc>
        <w:tc>
          <w:tcPr>
            <w:tcW w:w="1742" w:type="dxa"/>
            <w:tcBorders>
              <w:top w:val="single" w:sz="4" w:space="0" w:color="auto"/>
              <w:left w:val="single" w:sz="4" w:space="0" w:color="auto"/>
            </w:tcBorders>
            <w:shd w:val="clear" w:color="auto" w:fill="FFFFFF"/>
            <w:vAlign w:val="center"/>
          </w:tcPr>
          <w:p w14:paraId="5FF0A47F" w14:textId="069DAD43" w:rsidR="0081723A" w:rsidRPr="009613B5" w:rsidRDefault="002C0ADC" w:rsidP="00256FB9">
            <w:pPr>
              <w:pStyle w:val="Other0"/>
              <w:shd w:val="clear" w:color="auto" w:fill="auto"/>
              <w:spacing w:line="240" w:lineRule="auto"/>
              <w:ind w:firstLine="0"/>
              <w:jc w:val="center"/>
              <w:rPr>
                <w:rFonts w:ascii="Arial" w:hAnsi="Arial" w:cs="Arial"/>
                <w:sz w:val="20"/>
                <w:szCs w:val="20"/>
                <w:lang w:val="ro-RO"/>
              </w:rPr>
            </w:pPr>
            <w:r w:rsidRPr="009613B5">
              <w:rPr>
                <w:rFonts w:ascii="Arial" w:hAnsi="Arial" w:cs="Arial"/>
                <w:sz w:val="20"/>
                <w:szCs w:val="20"/>
                <w:lang w:val="ro-RO"/>
              </w:rPr>
              <w:t>s</w:t>
            </w:r>
            <w:r w:rsidR="0081723A" w:rsidRPr="009613B5">
              <w:rPr>
                <w:rFonts w:ascii="Arial" w:hAnsi="Arial" w:cs="Arial"/>
                <w:sz w:val="20"/>
                <w:szCs w:val="20"/>
                <w:lang w:val="ro-RO"/>
              </w:rPr>
              <w:t>uburban și localități rurale</w:t>
            </w:r>
          </w:p>
        </w:tc>
        <w:tc>
          <w:tcPr>
            <w:tcW w:w="1632" w:type="dxa"/>
            <w:tcBorders>
              <w:top w:val="single" w:sz="4" w:space="0" w:color="auto"/>
              <w:left w:val="single" w:sz="4" w:space="0" w:color="auto"/>
              <w:right w:val="single" w:sz="4" w:space="0" w:color="auto"/>
            </w:tcBorders>
            <w:shd w:val="clear" w:color="auto" w:fill="FFFFFF"/>
            <w:vAlign w:val="center"/>
          </w:tcPr>
          <w:p w14:paraId="2DE396B9" w14:textId="77777777" w:rsidR="0081723A" w:rsidRPr="009613B5" w:rsidRDefault="0081723A" w:rsidP="00256FB9">
            <w:pPr>
              <w:pStyle w:val="Other0"/>
              <w:shd w:val="clear" w:color="auto" w:fill="auto"/>
              <w:spacing w:line="240" w:lineRule="auto"/>
              <w:ind w:firstLine="0"/>
              <w:jc w:val="center"/>
              <w:rPr>
                <w:rFonts w:ascii="Arial" w:hAnsi="Arial" w:cs="Arial"/>
                <w:sz w:val="20"/>
                <w:szCs w:val="20"/>
                <w:lang w:val="ro-RO"/>
              </w:rPr>
            </w:pPr>
            <w:r w:rsidRPr="009613B5">
              <w:rPr>
                <w:rFonts w:ascii="Arial" w:hAnsi="Arial" w:cs="Arial"/>
                <w:sz w:val="20"/>
                <w:szCs w:val="20"/>
                <w:lang w:val="ro-RO"/>
              </w:rPr>
              <w:t>între localități</w:t>
            </w:r>
          </w:p>
        </w:tc>
      </w:tr>
      <w:tr w:rsidR="0081723A" w:rsidRPr="00A92C1C" w14:paraId="2412DB70" w14:textId="77777777" w:rsidTr="00A92C1C">
        <w:trPr>
          <w:trHeight w:hRule="exact" w:val="360"/>
          <w:jc w:val="center"/>
        </w:trPr>
        <w:tc>
          <w:tcPr>
            <w:tcW w:w="1406" w:type="dxa"/>
            <w:tcBorders>
              <w:top w:val="single" w:sz="4" w:space="0" w:color="auto"/>
              <w:left w:val="single" w:sz="4" w:space="0" w:color="auto"/>
            </w:tcBorders>
            <w:shd w:val="clear" w:color="auto" w:fill="FFFFFF"/>
            <w:vAlign w:val="center"/>
          </w:tcPr>
          <w:p w14:paraId="713E8261"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i/>
                <w:iCs/>
                <w:sz w:val="20"/>
                <w:szCs w:val="20"/>
                <w:lang w:val="ro-RO"/>
              </w:rPr>
              <w:t>K</w:t>
            </w:r>
          </w:p>
        </w:tc>
        <w:tc>
          <w:tcPr>
            <w:tcW w:w="1742" w:type="dxa"/>
            <w:tcBorders>
              <w:top w:val="single" w:sz="4" w:space="0" w:color="auto"/>
              <w:left w:val="single" w:sz="4" w:space="0" w:color="auto"/>
            </w:tcBorders>
            <w:shd w:val="clear" w:color="auto" w:fill="FFFFFF"/>
            <w:vAlign w:val="center"/>
          </w:tcPr>
          <w:p w14:paraId="061CC219"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0,08 - 0,10</w:t>
            </w:r>
          </w:p>
        </w:tc>
        <w:tc>
          <w:tcPr>
            <w:tcW w:w="1632" w:type="dxa"/>
            <w:tcBorders>
              <w:top w:val="single" w:sz="4" w:space="0" w:color="auto"/>
              <w:left w:val="single" w:sz="4" w:space="0" w:color="auto"/>
              <w:right w:val="single" w:sz="4" w:space="0" w:color="auto"/>
            </w:tcBorders>
            <w:shd w:val="clear" w:color="auto" w:fill="FFFFFF"/>
            <w:vAlign w:val="center"/>
          </w:tcPr>
          <w:p w14:paraId="184EDA21"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0,10 - 0,12</w:t>
            </w:r>
          </w:p>
        </w:tc>
      </w:tr>
      <w:tr w:rsidR="0081723A" w:rsidRPr="00A92C1C" w14:paraId="5A13C569" w14:textId="77777777" w:rsidTr="00A92C1C">
        <w:trPr>
          <w:trHeight w:hRule="exact" w:val="346"/>
          <w:jc w:val="center"/>
        </w:trPr>
        <w:tc>
          <w:tcPr>
            <w:tcW w:w="1406" w:type="dxa"/>
            <w:tcBorders>
              <w:top w:val="single" w:sz="4" w:space="0" w:color="auto"/>
              <w:left w:val="single" w:sz="4" w:space="0" w:color="auto"/>
            </w:tcBorders>
            <w:shd w:val="clear" w:color="auto" w:fill="FFFFFF"/>
            <w:vAlign w:val="center"/>
          </w:tcPr>
          <w:p w14:paraId="02791B0D"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i/>
                <w:iCs/>
                <w:sz w:val="20"/>
                <w:szCs w:val="20"/>
                <w:lang w:val="ro-RO"/>
              </w:rPr>
              <w:t>D</w:t>
            </w:r>
          </w:p>
        </w:tc>
        <w:tc>
          <w:tcPr>
            <w:tcW w:w="1742" w:type="dxa"/>
            <w:tcBorders>
              <w:top w:val="single" w:sz="4" w:space="0" w:color="auto"/>
              <w:left w:val="single" w:sz="4" w:space="0" w:color="auto"/>
            </w:tcBorders>
            <w:shd w:val="clear" w:color="auto" w:fill="FFFFFF"/>
            <w:vAlign w:val="center"/>
          </w:tcPr>
          <w:p w14:paraId="7B0F8082"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0,55 - 0,63</w:t>
            </w:r>
          </w:p>
        </w:tc>
        <w:tc>
          <w:tcPr>
            <w:tcW w:w="1632" w:type="dxa"/>
            <w:tcBorders>
              <w:top w:val="single" w:sz="4" w:space="0" w:color="auto"/>
              <w:left w:val="single" w:sz="4" w:space="0" w:color="auto"/>
              <w:right w:val="single" w:sz="4" w:space="0" w:color="auto"/>
            </w:tcBorders>
            <w:shd w:val="clear" w:color="auto" w:fill="FFFFFF"/>
            <w:vAlign w:val="center"/>
          </w:tcPr>
          <w:p w14:paraId="1CC203AD"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0,55 - 0,65</w:t>
            </w:r>
          </w:p>
        </w:tc>
      </w:tr>
      <w:tr w:rsidR="0081723A" w:rsidRPr="00A92C1C" w14:paraId="532D87D4" w14:textId="77777777" w:rsidTr="00A92C1C">
        <w:trPr>
          <w:trHeight w:hRule="exact" w:val="374"/>
          <w:jc w:val="center"/>
        </w:trPr>
        <w:tc>
          <w:tcPr>
            <w:tcW w:w="1406" w:type="dxa"/>
            <w:tcBorders>
              <w:top w:val="single" w:sz="4" w:space="0" w:color="auto"/>
              <w:left w:val="single" w:sz="4" w:space="0" w:color="auto"/>
              <w:bottom w:val="single" w:sz="4" w:space="0" w:color="auto"/>
            </w:tcBorders>
            <w:shd w:val="clear" w:color="auto" w:fill="FFFFFF"/>
            <w:vAlign w:val="center"/>
          </w:tcPr>
          <w:p w14:paraId="43892483"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i/>
                <w:iCs/>
                <w:sz w:val="20"/>
                <w:szCs w:val="20"/>
                <w:lang w:val="ro-RO"/>
              </w:rPr>
              <w:t>F</w:t>
            </w:r>
            <w:r w:rsidRPr="00A92C1C">
              <w:rPr>
                <w:rFonts w:ascii="Arial" w:hAnsi="Arial" w:cs="Arial"/>
                <w:i/>
                <w:iCs/>
                <w:sz w:val="20"/>
                <w:szCs w:val="20"/>
                <w:vertAlign w:val="subscript"/>
                <w:lang w:val="ro-RO"/>
              </w:rPr>
              <w:t>v</w:t>
            </w:r>
          </w:p>
        </w:tc>
        <w:tc>
          <w:tcPr>
            <w:tcW w:w="1742" w:type="dxa"/>
            <w:tcBorders>
              <w:top w:val="single" w:sz="4" w:space="0" w:color="auto"/>
              <w:left w:val="single" w:sz="4" w:space="0" w:color="auto"/>
              <w:bottom w:val="single" w:sz="4" w:space="0" w:color="auto"/>
            </w:tcBorders>
            <w:shd w:val="clear" w:color="auto" w:fill="FFFFFF"/>
            <w:vAlign w:val="center"/>
          </w:tcPr>
          <w:p w14:paraId="7F4A877C"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0.95</w:t>
            </w:r>
          </w:p>
        </w:tc>
        <w:tc>
          <w:tcPr>
            <w:tcW w:w="1632" w:type="dxa"/>
            <w:tcBorders>
              <w:top w:val="single" w:sz="4" w:space="0" w:color="auto"/>
              <w:left w:val="single" w:sz="4" w:space="0" w:color="auto"/>
              <w:bottom w:val="single" w:sz="4" w:space="0" w:color="auto"/>
              <w:right w:val="single" w:sz="4" w:space="0" w:color="auto"/>
            </w:tcBorders>
            <w:shd w:val="clear" w:color="auto" w:fill="FFFFFF"/>
            <w:vAlign w:val="center"/>
          </w:tcPr>
          <w:p w14:paraId="693C8E57"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0.88</w:t>
            </w:r>
          </w:p>
        </w:tc>
      </w:tr>
    </w:tbl>
    <w:p w14:paraId="327E95EA" w14:textId="77777777" w:rsidR="0010088C" w:rsidRDefault="0010088C" w:rsidP="00256FB9">
      <w:pPr>
        <w:pStyle w:val="BodyText"/>
        <w:widowControl w:val="0"/>
        <w:tabs>
          <w:tab w:val="left" w:pos="567"/>
        </w:tabs>
        <w:rPr>
          <w:rFonts w:ascii="Arial" w:hAnsi="Arial" w:cs="Arial"/>
          <w:sz w:val="20"/>
          <w:lang w:val="ro-RO"/>
        </w:rPr>
      </w:pPr>
    </w:p>
    <w:p w14:paraId="14C0C342" w14:textId="3D49FA3D" w:rsidR="0081723A" w:rsidRDefault="0081723A" w:rsidP="00256FB9">
      <w:pPr>
        <w:pStyle w:val="BodyText"/>
        <w:widowControl w:val="0"/>
        <w:tabs>
          <w:tab w:val="left" w:pos="567"/>
        </w:tabs>
        <w:rPr>
          <w:rFonts w:ascii="Arial" w:hAnsi="Arial" w:cs="Arial"/>
          <w:sz w:val="20"/>
          <w:lang w:val="ro-RO"/>
        </w:rPr>
      </w:pPr>
      <w:r w:rsidRPr="00A92C1C">
        <w:rPr>
          <w:rFonts w:ascii="Arial" w:hAnsi="Arial" w:cs="Arial"/>
          <w:sz w:val="20"/>
          <w:lang w:val="ro-RO"/>
        </w:rPr>
        <w:t>Factorul de ajustare pentru tipul de trafic se adoptă conform Tabelului 24.</w:t>
      </w:r>
    </w:p>
    <w:p w14:paraId="5A11D3E5" w14:textId="77777777" w:rsidR="0010088C" w:rsidRPr="00A92C1C" w:rsidRDefault="0010088C" w:rsidP="00256FB9">
      <w:pPr>
        <w:pStyle w:val="BodyText"/>
        <w:widowControl w:val="0"/>
        <w:tabs>
          <w:tab w:val="left" w:pos="567"/>
        </w:tabs>
        <w:rPr>
          <w:rFonts w:ascii="Arial" w:hAnsi="Arial" w:cs="Arial"/>
          <w:sz w:val="20"/>
          <w:lang w:val="ro-RO"/>
        </w:rPr>
      </w:pPr>
    </w:p>
    <w:p w14:paraId="420F7C64" w14:textId="78FADAF2" w:rsidR="0081723A" w:rsidRDefault="0081723A" w:rsidP="00256FB9">
      <w:pPr>
        <w:pStyle w:val="Tablecaption0"/>
        <w:shd w:val="clear" w:color="auto" w:fill="auto"/>
        <w:ind w:left="586"/>
        <w:jc w:val="center"/>
        <w:rPr>
          <w:rFonts w:ascii="Arial" w:hAnsi="Arial" w:cs="Arial"/>
          <w:b/>
          <w:bCs/>
          <w:i/>
          <w:iCs/>
          <w:sz w:val="20"/>
          <w:szCs w:val="20"/>
          <w:lang w:val="ro-RO"/>
        </w:rPr>
      </w:pPr>
      <w:r w:rsidRPr="00A92C1C">
        <w:rPr>
          <w:rFonts w:ascii="Arial" w:hAnsi="Arial" w:cs="Arial"/>
          <w:b/>
          <w:bCs/>
          <w:sz w:val="20"/>
          <w:szCs w:val="20"/>
          <w:lang w:val="ro-RO"/>
        </w:rPr>
        <w:t xml:space="preserve">Tabelul 24 - Factorul de ajustare </w:t>
      </w:r>
      <w:r w:rsidRPr="00A92C1C">
        <w:rPr>
          <w:rFonts w:ascii="Arial" w:hAnsi="Arial" w:cs="Arial"/>
          <w:b/>
          <w:bCs/>
          <w:i/>
          <w:iCs/>
          <w:sz w:val="20"/>
          <w:szCs w:val="20"/>
          <w:lang w:val="ro-RO"/>
        </w:rPr>
        <w:t>F</w:t>
      </w:r>
      <w:r w:rsidRPr="00A92C1C">
        <w:rPr>
          <w:rFonts w:ascii="Arial" w:hAnsi="Arial" w:cs="Arial"/>
          <w:b/>
          <w:bCs/>
          <w:i/>
          <w:iCs/>
          <w:sz w:val="20"/>
          <w:szCs w:val="20"/>
          <w:vertAlign w:val="subscript"/>
          <w:lang w:val="ro-RO"/>
        </w:rPr>
        <w:t>p</w:t>
      </w:r>
    </w:p>
    <w:p w14:paraId="4AAE5F30" w14:textId="77777777" w:rsidR="0010088C" w:rsidRPr="0010088C" w:rsidRDefault="0010088C" w:rsidP="00256FB9">
      <w:pPr>
        <w:pStyle w:val="Tablecaption0"/>
        <w:shd w:val="clear" w:color="auto" w:fill="auto"/>
        <w:ind w:left="586"/>
        <w:jc w:val="center"/>
        <w:rPr>
          <w:rFonts w:ascii="Arial" w:hAnsi="Arial" w:cs="Arial"/>
          <w:b/>
          <w:bCs/>
          <w:i/>
          <w:iCs/>
          <w:sz w:val="20"/>
          <w:szCs w:val="20"/>
          <w:lang w:val="ro-RO"/>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3970"/>
        <w:gridCol w:w="1100"/>
      </w:tblGrid>
      <w:tr w:rsidR="0081723A" w:rsidRPr="00E30160" w14:paraId="0DD34995" w14:textId="77777777" w:rsidTr="002C0ADC">
        <w:trPr>
          <w:trHeight w:hRule="exact" w:val="283"/>
          <w:jc w:val="center"/>
        </w:trPr>
        <w:tc>
          <w:tcPr>
            <w:tcW w:w="3970" w:type="dxa"/>
            <w:tcBorders>
              <w:top w:val="single" w:sz="4" w:space="0" w:color="auto"/>
              <w:left w:val="single" w:sz="4" w:space="0" w:color="auto"/>
            </w:tcBorders>
            <w:shd w:val="clear" w:color="auto" w:fill="FFFFFF"/>
            <w:vAlign w:val="center"/>
          </w:tcPr>
          <w:p w14:paraId="6723D1C1" w14:textId="77777777" w:rsidR="0081723A" w:rsidRPr="00E30160" w:rsidRDefault="0081723A" w:rsidP="00256FB9">
            <w:pPr>
              <w:pStyle w:val="Other0"/>
              <w:shd w:val="clear" w:color="auto" w:fill="auto"/>
              <w:spacing w:line="240" w:lineRule="auto"/>
              <w:ind w:firstLine="0"/>
              <w:jc w:val="center"/>
              <w:rPr>
                <w:rFonts w:ascii="Arial" w:hAnsi="Arial" w:cs="Arial"/>
                <w:sz w:val="20"/>
                <w:szCs w:val="20"/>
                <w:lang w:val="ro-RO"/>
              </w:rPr>
            </w:pPr>
            <w:r w:rsidRPr="00E30160">
              <w:rPr>
                <w:rFonts w:ascii="Arial" w:hAnsi="Arial" w:cs="Arial"/>
                <w:sz w:val="20"/>
                <w:szCs w:val="20"/>
                <w:lang w:val="ro-RO"/>
              </w:rPr>
              <w:t>Tipul de trafic</w:t>
            </w:r>
          </w:p>
        </w:tc>
        <w:tc>
          <w:tcPr>
            <w:tcW w:w="1100" w:type="dxa"/>
            <w:tcBorders>
              <w:top w:val="single" w:sz="4" w:space="0" w:color="auto"/>
              <w:left w:val="single" w:sz="4" w:space="0" w:color="auto"/>
              <w:right w:val="single" w:sz="4" w:space="0" w:color="auto"/>
            </w:tcBorders>
            <w:shd w:val="clear" w:color="auto" w:fill="FFFFFF"/>
            <w:vAlign w:val="center"/>
          </w:tcPr>
          <w:p w14:paraId="6432D99D" w14:textId="77777777" w:rsidR="0081723A" w:rsidRPr="00E30160" w:rsidRDefault="0081723A" w:rsidP="00256FB9">
            <w:pPr>
              <w:pStyle w:val="Other0"/>
              <w:shd w:val="clear" w:color="auto" w:fill="auto"/>
              <w:spacing w:line="240" w:lineRule="auto"/>
              <w:ind w:firstLine="0"/>
              <w:jc w:val="center"/>
              <w:rPr>
                <w:rFonts w:ascii="Arial" w:hAnsi="Arial" w:cs="Arial"/>
                <w:sz w:val="20"/>
                <w:szCs w:val="20"/>
                <w:lang w:val="ro-RO"/>
              </w:rPr>
            </w:pPr>
            <w:r w:rsidRPr="00E30160">
              <w:rPr>
                <w:rFonts w:ascii="Arial" w:eastAsia="Arial" w:hAnsi="Arial" w:cs="Arial"/>
                <w:sz w:val="20"/>
                <w:szCs w:val="20"/>
                <w:lang w:val="ro-RO"/>
              </w:rPr>
              <w:t>F</w:t>
            </w:r>
            <w:r w:rsidRPr="00E30160">
              <w:rPr>
                <w:rFonts w:ascii="Arial" w:eastAsia="Arial" w:hAnsi="Arial" w:cs="Arial"/>
                <w:sz w:val="20"/>
                <w:szCs w:val="20"/>
                <w:vertAlign w:val="subscript"/>
                <w:lang w:val="ro-RO"/>
              </w:rPr>
              <w:t>p</w:t>
            </w:r>
          </w:p>
        </w:tc>
      </w:tr>
      <w:tr w:rsidR="0081723A" w:rsidRPr="00A92C1C" w14:paraId="686AAE4D" w14:textId="77777777" w:rsidTr="002C0ADC">
        <w:trPr>
          <w:trHeight w:hRule="exact" w:val="378"/>
          <w:jc w:val="center"/>
        </w:trPr>
        <w:tc>
          <w:tcPr>
            <w:tcW w:w="3970" w:type="dxa"/>
            <w:tcBorders>
              <w:top w:val="single" w:sz="4" w:space="0" w:color="auto"/>
              <w:left w:val="single" w:sz="4" w:space="0" w:color="auto"/>
            </w:tcBorders>
            <w:shd w:val="clear" w:color="auto" w:fill="FFFFFF"/>
            <w:vAlign w:val="center"/>
          </w:tcPr>
          <w:p w14:paraId="7DBAA208" w14:textId="77777777" w:rsidR="0081723A" w:rsidRPr="00A92C1C" w:rsidRDefault="0081723A" w:rsidP="002C0ADC">
            <w:pPr>
              <w:pStyle w:val="Other0"/>
              <w:shd w:val="clear" w:color="auto" w:fill="auto"/>
              <w:spacing w:line="240" w:lineRule="auto"/>
              <w:ind w:left="56" w:firstLine="0"/>
              <w:rPr>
                <w:rFonts w:ascii="Arial" w:hAnsi="Arial" w:cs="Arial"/>
                <w:sz w:val="20"/>
                <w:szCs w:val="20"/>
                <w:lang w:val="ro-RO"/>
              </w:rPr>
            </w:pPr>
            <w:r w:rsidRPr="00A92C1C">
              <w:rPr>
                <w:rFonts w:ascii="Arial" w:hAnsi="Arial" w:cs="Arial"/>
                <w:sz w:val="20"/>
                <w:szCs w:val="20"/>
                <w:lang w:val="ro-RO"/>
              </w:rPr>
              <w:t>Trafic normal corespunzător zilelor de lucru</w:t>
            </w:r>
          </w:p>
        </w:tc>
        <w:tc>
          <w:tcPr>
            <w:tcW w:w="1100" w:type="dxa"/>
            <w:tcBorders>
              <w:top w:val="single" w:sz="4" w:space="0" w:color="auto"/>
              <w:left w:val="single" w:sz="4" w:space="0" w:color="auto"/>
              <w:right w:val="single" w:sz="4" w:space="0" w:color="auto"/>
            </w:tcBorders>
            <w:shd w:val="clear" w:color="auto" w:fill="FFFFFF"/>
            <w:vAlign w:val="center"/>
          </w:tcPr>
          <w:p w14:paraId="7BE702FD"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1.00</w:t>
            </w:r>
          </w:p>
        </w:tc>
      </w:tr>
      <w:tr w:rsidR="0081723A" w:rsidRPr="00A92C1C" w14:paraId="7F311DA1" w14:textId="77777777" w:rsidTr="002C0ADC">
        <w:trPr>
          <w:trHeight w:hRule="exact" w:val="567"/>
          <w:jc w:val="center"/>
        </w:trPr>
        <w:tc>
          <w:tcPr>
            <w:tcW w:w="3970" w:type="dxa"/>
            <w:tcBorders>
              <w:top w:val="single" w:sz="4" w:space="0" w:color="auto"/>
              <w:left w:val="single" w:sz="4" w:space="0" w:color="auto"/>
              <w:bottom w:val="single" w:sz="4" w:space="0" w:color="auto"/>
            </w:tcBorders>
            <w:shd w:val="clear" w:color="auto" w:fill="FFFFFF"/>
            <w:vAlign w:val="center"/>
          </w:tcPr>
          <w:p w14:paraId="5FADACB1" w14:textId="77777777" w:rsidR="0081723A" w:rsidRPr="00A92C1C" w:rsidRDefault="0081723A" w:rsidP="002C0ADC">
            <w:pPr>
              <w:pStyle w:val="Other0"/>
              <w:shd w:val="clear" w:color="auto" w:fill="auto"/>
              <w:spacing w:line="240" w:lineRule="auto"/>
              <w:ind w:left="56" w:firstLine="0"/>
              <w:rPr>
                <w:rFonts w:ascii="Arial" w:hAnsi="Arial" w:cs="Arial"/>
                <w:sz w:val="20"/>
                <w:szCs w:val="20"/>
                <w:lang w:val="ro-RO"/>
              </w:rPr>
            </w:pPr>
            <w:r w:rsidRPr="00A92C1C">
              <w:rPr>
                <w:rFonts w:ascii="Arial" w:hAnsi="Arial" w:cs="Arial"/>
                <w:sz w:val="20"/>
                <w:szCs w:val="20"/>
                <w:lang w:val="ro-RO"/>
              </w:rPr>
              <w:t>Trafic cu variații importante la sfârșit de săptămână și în perioada de concedii</w:t>
            </w:r>
          </w:p>
        </w:tc>
        <w:tc>
          <w:tcPr>
            <w:tcW w:w="1100" w:type="dxa"/>
            <w:tcBorders>
              <w:top w:val="single" w:sz="4" w:space="0" w:color="auto"/>
              <w:left w:val="single" w:sz="4" w:space="0" w:color="auto"/>
              <w:bottom w:val="single" w:sz="4" w:space="0" w:color="auto"/>
              <w:right w:val="single" w:sz="4" w:space="0" w:color="auto"/>
            </w:tcBorders>
            <w:shd w:val="clear" w:color="auto" w:fill="FFFFFF"/>
            <w:vAlign w:val="center"/>
          </w:tcPr>
          <w:p w14:paraId="24C6F1A5"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0.85</w:t>
            </w:r>
          </w:p>
        </w:tc>
      </w:tr>
    </w:tbl>
    <w:p w14:paraId="1BD7F7E7" w14:textId="77777777" w:rsidR="0010088C" w:rsidRDefault="0010088C" w:rsidP="00256FB9">
      <w:pPr>
        <w:pStyle w:val="BodyText"/>
        <w:rPr>
          <w:rFonts w:ascii="Arial" w:hAnsi="Arial" w:cs="Arial"/>
          <w:b/>
          <w:bCs/>
          <w:sz w:val="20"/>
          <w:lang w:val="ro-RO"/>
        </w:rPr>
      </w:pPr>
    </w:p>
    <w:p w14:paraId="1A4AAFC3" w14:textId="460BCB30" w:rsidR="0081723A" w:rsidRDefault="0081723A" w:rsidP="00256FB9">
      <w:pPr>
        <w:pStyle w:val="BodyText"/>
        <w:rPr>
          <w:rFonts w:ascii="Arial" w:hAnsi="Arial" w:cs="Arial"/>
          <w:sz w:val="20"/>
          <w:lang w:val="ro-RO"/>
        </w:rPr>
      </w:pPr>
      <w:r w:rsidRPr="00A92C1C">
        <w:rPr>
          <w:rFonts w:ascii="Arial" w:hAnsi="Arial" w:cs="Arial"/>
          <w:b/>
          <w:bCs/>
          <w:sz w:val="20"/>
          <w:lang w:val="ro-RO"/>
        </w:rPr>
        <w:t>5.8.7</w:t>
      </w:r>
      <w:r w:rsidRPr="00A92C1C">
        <w:rPr>
          <w:rFonts w:ascii="Arial" w:hAnsi="Arial" w:cs="Arial"/>
          <w:b/>
          <w:bCs/>
          <w:sz w:val="20"/>
          <w:lang w:val="ro-RO"/>
        </w:rPr>
        <w:tab/>
      </w:r>
      <w:r w:rsidRPr="00A92C1C">
        <w:rPr>
          <w:rFonts w:ascii="Arial" w:hAnsi="Arial" w:cs="Arial"/>
          <w:sz w:val="20"/>
          <w:lang w:val="ro-RO"/>
        </w:rPr>
        <w:t>Pentru determinarea nivelului de serviciu predominant pe un segment de drum cu 4 sau mai multe benzi de circulație, este necesară determinarea densității traficului, folosind relația:</w:t>
      </w:r>
    </w:p>
    <w:p w14:paraId="19A88012" w14:textId="7045F765" w:rsidR="0010088C" w:rsidRDefault="0010088C" w:rsidP="00256FB9">
      <w:pPr>
        <w:pStyle w:val="BodyText"/>
        <w:rPr>
          <w:rFonts w:ascii="Arial" w:hAnsi="Arial" w:cs="Arial"/>
          <w:sz w:val="20"/>
          <w:lang w:val="ro-RO"/>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08"/>
        <w:gridCol w:w="1553"/>
      </w:tblGrid>
      <w:tr w:rsidR="0010088C" w14:paraId="69C0B559" w14:textId="77777777" w:rsidTr="0010088C">
        <w:tc>
          <w:tcPr>
            <w:tcW w:w="7508" w:type="dxa"/>
          </w:tcPr>
          <w:p w14:paraId="385310CD" w14:textId="70AA6560" w:rsidR="0010088C" w:rsidRPr="00867EF0" w:rsidRDefault="00C82965" w:rsidP="00256FB9">
            <w:pPr>
              <w:pStyle w:val="BodyText"/>
              <w:rPr>
                <w:rFonts w:ascii="Arial" w:hAnsi="Arial" w:cs="Arial"/>
                <w:sz w:val="22"/>
                <w:szCs w:val="22"/>
                <w:lang w:val="ro-RO"/>
              </w:rPr>
            </w:pPr>
            <m:oMathPara>
              <m:oMath>
                <m:sSub>
                  <m:sSubPr>
                    <m:ctrlPr>
                      <w:rPr>
                        <w:rFonts w:ascii="Cambria Math" w:hAnsi="Cambria Math" w:cs="Arial"/>
                        <w:i/>
                        <w:sz w:val="20"/>
                        <w:lang w:val="ro-RO"/>
                      </w:rPr>
                    </m:ctrlPr>
                  </m:sSubPr>
                  <m:e>
                    <m:r>
                      <w:rPr>
                        <w:rFonts w:ascii="Cambria Math" w:hAnsi="Cambria Math" w:cs="Arial"/>
                        <w:sz w:val="20"/>
                        <w:lang w:val="ro-RO"/>
                      </w:rPr>
                      <m:t>D</m:t>
                    </m:r>
                  </m:e>
                  <m:sub>
                    <m:r>
                      <w:rPr>
                        <w:rFonts w:ascii="Cambria Math" w:hAnsi="Cambria Math" w:cs="Arial"/>
                        <w:sz w:val="20"/>
                        <w:lang w:val="ro-RO"/>
                      </w:rPr>
                      <m:t>S</m:t>
                    </m:r>
                  </m:sub>
                </m:sSub>
                <m:r>
                  <w:rPr>
                    <w:rFonts w:ascii="Cambria Math" w:hAnsi="Cambria Math" w:cs="Arial"/>
                    <w:sz w:val="20"/>
                    <w:lang w:val="ro-RO"/>
                  </w:rPr>
                  <m:t xml:space="preserve">= </m:t>
                </m:r>
                <m:f>
                  <m:fPr>
                    <m:ctrlPr>
                      <w:rPr>
                        <w:rFonts w:ascii="Cambria Math" w:hAnsi="Cambria Math" w:cs="Arial"/>
                        <w:i/>
                        <w:sz w:val="20"/>
                        <w:lang w:val="ro-RO"/>
                      </w:rPr>
                    </m:ctrlPr>
                  </m:fPr>
                  <m:num>
                    <m:sSub>
                      <m:sSubPr>
                        <m:ctrlPr>
                          <w:rPr>
                            <w:rFonts w:ascii="Cambria Math" w:hAnsi="Cambria Math" w:cs="Arial"/>
                            <w:i/>
                            <w:sz w:val="20"/>
                            <w:lang w:val="ro-RO"/>
                          </w:rPr>
                        </m:ctrlPr>
                      </m:sSubPr>
                      <m:e>
                        <m:r>
                          <w:rPr>
                            <w:rFonts w:ascii="Cambria Math" w:hAnsi="Cambria Math" w:cs="Arial"/>
                            <w:sz w:val="20"/>
                            <w:lang w:val="ro-RO"/>
                          </w:rPr>
                          <m:t>Q</m:t>
                        </m:r>
                      </m:e>
                      <m:sub>
                        <m:r>
                          <w:rPr>
                            <w:rFonts w:ascii="Cambria Math" w:hAnsi="Cambria Math" w:cs="Arial"/>
                            <w:sz w:val="20"/>
                            <w:lang w:val="ro-RO"/>
                          </w:rPr>
                          <m:t>CB</m:t>
                        </m:r>
                      </m:sub>
                    </m:sSub>
                  </m:num>
                  <m:den>
                    <m:sSub>
                      <m:sSubPr>
                        <m:ctrlPr>
                          <w:rPr>
                            <w:rFonts w:ascii="Cambria Math" w:hAnsi="Cambria Math" w:cs="Arial"/>
                            <w:i/>
                            <w:sz w:val="20"/>
                            <w:lang w:val="ro-RO"/>
                          </w:rPr>
                        </m:ctrlPr>
                      </m:sSubPr>
                      <m:e>
                        <m:r>
                          <w:rPr>
                            <w:rFonts w:ascii="Cambria Math" w:hAnsi="Cambria Math" w:cs="Arial"/>
                            <w:sz w:val="20"/>
                            <w:lang w:val="ro-RO"/>
                          </w:rPr>
                          <m:t>V</m:t>
                        </m:r>
                      </m:e>
                      <m:sub>
                        <m:r>
                          <w:rPr>
                            <w:rFonts w:ascii="Cambria Math" w:hAnsi="Cambria Math" w:cs="Arial"/>
                            <w:sz w:val="20"/>
                            <w:lang w:val="ro-RO"/>
                          </w:rPr>
                          <m:t>P</m:t>
                        </m:r>
                      </m:sub>
                    </m:sSub>
                  </m:den>
                </m:f>
              </m:oMath>
            </m:oMathPara>
          </w:p>
        </w:tc>
        <w:tc>
          <w:tcPr>
            <w:tcW w:w="1553" w:type="dxa"/>
          </w:tcPr>
          <w:p w14:paraId="65B84876" w14:textId="5EA883B5" w:rsidR="0010088C" w:rsidRDefault="0010088C" w:rsidP="00C3686B">
            <w:pPr>
              <w:pStyle w:val="BodyText"/>
              <w:jc w:val="center"/>
              <w:rPr>
                <w:rFonts w:ascii="Arial" w:hAnsi="Arial" w:cs="Arial"/>
                <w:sz w:val="20"/>
                <w:lang w:val="ro-RO"/>
              </w:rPr>
            </w:pPr>
            <w:r w:rsidRPr="00A92C1C">
              <w:rPr>
                <w:rFonts w:ascii="Arial" w:hAnsi="Arial" w:cs="Arial"/>
                <w:sz w:val="20"/>
              </w:rPr>
              <w:t>(</w:t>
            </w:r>
            <w:r>
              <w:rPr>
                <w:rFonts w:ascii="Arial" w:hAnsi="Arial" w:cs="Arial"/>
                <w:sz w:val="20"/>
                <w:lang w:val="ro-RO"/>
              </w:rPr>
              <w:t>17</w:t>
            </w:r>
            <w:r w:rsidRPr="00A92C1C">
              <w:rPr>
                <w:rFonts w:ascii="Arial" w:hAnsi="Arial" w:cs="Arial"/>
                <w:sz w:val="20"/>
              </w:rPr>
              <w:t>)</w:t>
            </w:r>
          </w:p>
        </w:tc>
      </w:tr>
    </w:tbl>
    <w:p w14:paraId="4730DB1F" w14:textId="77777777" w:rsidR="0010088C" w:rsidRPr="00A92C1C" w:rsidRDefault="0010088C" w:rsidP="00256FB9">
      <w:pPr>
        <w:pStyle w:val="BodyText"/>
        <w:rPr>
          <w:rFonts w:ascii="Arial" w:hAnsi="Arial" w:cs="Arial"/>
          <w:sz w:val="20"/>
          <w:lang w:val="ro-RO"/>
        </w:rPr>
      </w:pPr>
    </w:p>
    <w:p w14:paraId="0E11F6FE" w14:textId="474A5F94" w:rsidR="0081723A" w:rsidRDefault="0081723A" w:rsidP="00256FB9">
      <w:pPr>
        <w:pStyle w:val="BodyText"/>
        <w:rPr>
          <w:rFonts w:ascii="Arial" w:hAnsi="Arial" w:cs="Arial"/>
          <w:sz w:val="20"/>
          <w:lang w:val="ro-RO"/>
        </w:rPr>
      </w:pPr>
      <w:r w:rsidRPr="00A92C1C">
        <w:rPr>
          <w:rFonts w:ascii="Arial" w:hAnsi="Arial" w:cs="Arial"/>
          <w:sz w:val="20"/>
          <w:lang w:val="ro-RO"/>
        </w:rPr>
        <w:t>în care:</w:t>
      </w:r>
    </w:p>
    <w:p w14:paraId="0B4188BC" w14:textId="77777777" w:rsidR="0010088C" w:rsidRPr="00A92C1C" w:rsidRDefault="0010088C" w:rsidP="00256FB9">
      <w:pPr>
        <w:pStyle w:val="BodyText"/>
        <w:rPr>
          <w:rFonts w:ascii="Arial" w:hAnsi="Arial" w:cs="Arial"/>
          <w:sz w:val="20"/>
          <w:lang w:val="ro-RO"/>
        </w:rPr>
      </w:pPr>
    </w:p>
    <w:p w14:paraId="623D347B" w14:textId="48397FB5" w:rsidR="0081723A" w:rsidRPr="00A92C1C" w:rsidRDefault="0081723A" w:rsidP="00256FB9">
      <w:pPr>
        <w:pStyle w:val="BodyText"/>
        <w:rPr>
          <w:rFonts w:ascii="Arial" w:hAnsi="Arial" w:cs="Arial"/>
          <w:sz w:val="20"/>
          <w:lang w:val="ro-RO"/>
        </w:rPr>
      </w:pPr>
      <w:r w:rsidRPr="00A92C1C">
        <w:rPr>
          <w:rFonts w:ascii="Arial" w:hAnsi="Arial" w:cs="Arial"/>
          <w:i/>
          <w:iCs/>
          <w:sz w:val="20"/>
          <w:lang w:val="ro-RO"/>
        </w:rPr>
        <w:t>D</w:t>
      </w:r>
      <w:r w:rsidRPr="00A92C1C">
        <w:rPr>
          <w:rFonts w:ascii="Arial" w:hAnsi="Arial" w:cs="Arial"/>
          <w:i/>
          <w:iCs/>
          <w:sz w:val="20"/>
          <w:vertAlign w:val="subscript"/>
          <w:lang w:val="ro-RO"/>
        </w:rPr>
        <w:t>S</w:t>
      </w:r>
      <w:r w:rsidRPr="00A92C1C">
        <w:rPr>
          <w:rFonts w:ascii="Arial" w:hAnsi="Arial" w:cs="Arial"/>
          <w:i/>
          <w:iCs/>
          <w:sz w:val="20"/>
          <w:lang w:val="ro-RO"/>
        </w:rPr>
        <w:t xml:space="preserve"> -</w:t>
      </w:r>
      <w:r w:rsidRPr="00A92C1C">
        <w:rPr>
          <w:rFonts w:ascii="Arial" w:hAnsi="Arial" w:cs="Arial"/>
          <w:sz w:val="20"/>
          <w:lang w:val="ro-RO"/>
        </w:rPr>
        <w:t xml:space="preserve"> densitatea traficului (ve</w:t>
      </w:r>
      <w:r w:rsidR="00C3686B">
        <w:rPr>
          <w:rFonts w:ascii="Arial" w:hAnsi="Arial" w:cs="Arial"/>
          <w:sz w:val="20"/>
          <w:lang w:val="ro-RO"/>
        </w:rPr>
        <w:t>h.et.</w:t>
      </w:r>
      <w:r w:rsidRPr="00A92C1C">
        <w:rPr>
          <w:rFonts w:ascii="Arial" w:hAnsi="Arial" w:cs="Arial"/>
          <w:sz w:val="20"/>
          <w:lang w:val="ro-RO"/>
        </w:rPr>
        <w:t>/km/bandă);</w:t>
      </w:r>
    </w:p>
    <w:p w14:paraId="61133417" w14:textId="52EEBF1B" w:rsidR="0081723A" w:rsidRPr="00A92C1C" w:rsidRDefault="0081723A" w:rsidP="00256FB9">
      <w:pPr>
        <w:pStyle w:val="BodyText"/>
        <w:rPr>
          <w:rFonts w:ascii="Arial" w:hAnsi="Arial" w:cs="Arial"/>
          <w:sz w:val="20"/>
          <w:lang w:val="ro-RO"/>
        </w:rPr>
      </w:pPr>
      <w:r w:rsidRPr="00A92C1C">
        <w:rPr>
          <w:rFonts w:ascii="Arial" w:hAnsi="Arial" w:cs="Arial"/>
          <w:i/>
          <w:iCs/>
          <w:smallCaps/>
          <w:sz w:val="20"/>
          <w:lang w:val="ro-RO"/>
        </w:rPr>
        <w:t>Q</w:t>
      </w:r>
      <w:r w:rsidRPr="00A92C1C">
        <w:rPr>
          <w:rFonts w:ascii="Arial" w:hAnsi="Arial" w:cs="Arial"/>
          <w:i/>
          <w:iCs/>
          <w:smallCaps/>
          <w:sz w:val="20"/>
          <w:vertAlign w:val="subscript"/>
          <w:lang w:val="ro-RO"/>
        </w:rPr>
        <w:t>cb</w:t>
      </w:r>
      <w:r w:rsidRPr="00A92C1C">
        <w:rPr>
          <w:rFonts w:ascii="Arial" w:hAnsi="Arial" w:cs="Arial"/>
          <w:i/>
          <w:iCs/>
          <w:smallCaps/>
          <w:sz w:val="20"/>
          <w:lang w:val="ro-RO"/>
        </w:rPr>
        <w:t xml:space="preserve"> -</w:t>
      </w:r>
      <w:r w:rsidRPr="00A92C1C">
        <w:rPr>
          <w:rFonts w:ascii="Arial" w:hAnsi="Arial" w:cs="Arial"/>
          <w:sz w:val="20"/>
          <w:lang w:val="ro-RO"/>
        </w:rPr>
        <w:t xml:space="preserve"> cererea de trafic exprimată prin debitul de calcul pe bandă de circulație calculată cu relația 16 (ve</w:t>
      </w:r>
      <w:r w:rsidR="00C3686B">
        <w:rPr>
          <w:rFonts w:ascii="Arial" w:hAnsi="Arial" w:cs="Arial"/>
          <w:sz w:val="20"/>
          <w:lang w:val="ro-RO"/>
        </w:rPr>
        <w:t>h.et.</w:t>
      </w:r>
      <w:r w:rsidRPr="00A92C1C">
        <w:rPr>
          <w:rFonts w:ascii="Arial" w:hAnsi="Arial" w:cs="Arial"/>
          <w:sz w:val="20"/>
          <w:lang w:val="ro-RO"/>
        </w:rPr>
        <w:t>/oră/bandă);</w:t>
      </w:r>
    </w:p>
    <w:p w14:paraId="38C2354A" w14:textId="6C275136" w:rsidR="0081723A" w:rsidRDefault="0081723A" w:rsidP="00256FB9">
      <w:pPr>
        <w:pStyle w:val="BodyText"/>
        <w:rPr>
          <w:rFonts w:ascii="Arial" w:hAnsi="Arial" w:cs="Arial"/>
          <w:sz w:val="20"/>
          <w:lang w:val="ro-RO"/>
        </w:rPr>
      </w:pPr>
      <w:r w:rsidRPr="00A92C1C">
        <w:rPr>
          <w:rFonts w:ascii="Arial" w:hAnsi="Arial" w:cs="Arial"/>
          <w:i/>
          <w:iCs/>
          <w:sz w:val="20"/>
          <w:lang w:val="ro-RO"/>
        </w:rPr>
        <w:t>V</w:t>
      </w:r>
      <w:r w:rsidRPr="00A92C1C">
        <w:rPr>
          <w:rFonts w:ascii="Arial" w:hAnsi="Arial" w:cs="Arial"/>
          <w:i/>
          <w:iCs/>
          <w:sz w:val="20"/>
          <w:vertAlign w:val="subscript"/>
          <w:lang w:val="ro-RO"/>
        </w:rPr>
        <w:t>P</w:t>
      </w:r>
      <w:r w:rsidRPr="00A92C1C">
        <w:rPr>
          <w:rFonts w:ascii="Arial" w:hAnsi="Arial" w:cs="Arial"/>
          <w:sz w:val="20"/>
          <w:lang w:val="ro-RO"/>
        </w:rPr>
        <w:t xml:space="preserve"> - viteza medie probabilă a traficului în condițiile de bază (km/oră).</w:t>
      </w:r>
    </w:p>
    <w:p w14:paraId="3B63784F" w14:textId="77777777" w:rsidR="0010088C" w:rsidRPr="00A92C1C" w:rsidRDefault="0010088C" w:rsidP="00256FB9">
      <w:pPr>
        <w:pStyle w:val="BodyText"/>
        <w:rPr>
          <w:rFonts w:ascii="Arial" w:hAnsi="Arial" w:cs="Arial"/>
          <w:sz w:val="20"/>
          <w:lang w:val="ro-RO"/>
        </w:rPr>
      </w:pPr>
    </w:p>
    <w:p w14:paraId="0D83370C" w14:textId="2C265FA7" w:rsidR="0081723A" w:rsidRDefault="0081723A" w:rsidP="00256FB9">
      <w:pPr>
        <w:pStyle w:val="BodyText"/>
        <w:rPr>
          <w:rFonts w:ascii="Arial" w:hAnsi="Arial" w:cs="Arial"/>
          <w:sz w:val="20"/>
          <w:lang w:val="ro-RO"/>
        </w:rPr>
      </w:pPr>
      <w:r w:rsidRPr="00A92C1C">
        <w:rPr>
          <w:rFonts w:ascii="Arial" w:hAnsi="Arial" w:cs="Arial"/>
          <w:b/>
          <w:bCs/>
          <w:sz w:val="20"/>
          <w:lang w:val="ro-RO"/>
        </w:rPr>
        <w:t>5.8.8</w:t>
      </w:r>
      <w:r w:rsidRPr="00A92C1C">
        <w:rPr>
          <w:rFonts w:ascii="Arial" w:hAnsi="Arial" w:cs="Arial"/>
          <w:b/>
          <w:bCs/>
          <w:sz w:val="20"/>
          <w:lang w:val="ro-RO"/>
        </w:rPr>
        <w:tab/>
      </w:r>
      <w:r w:rsidRPr="00A92C1C">
        <w:rPr>
          <w:rFonts w:ascii="Arial" w:hAnsi="Arial" w:cs="Arial"/>
          <w:sz w:val="20"/>
          <w:lang w:val="ro-RO"/>
        </w:rPr>
        <w:t xml:space="preserve">Viteza medie probabilă </w:t>
      </w:r>
      <w:r w:rsidRPr="00A92C1C">
        <w:rPr>
          <w:rFonts w:ascii="Arial" w:hAnsi="Arial" w:cs="Arial"/>
          <w:i/>
          <w:iCs/>
          <w:sz w:val="20"/>
          <w:lang w:val="ro-RO"/>
        </w:rPr>
        <w:t>V</w:t>
      </w:r>
      <w:r w:rsidRPr="00A92C1C">
        <w:rPr>
          <w:rFonts w:ascii="Arial" w:hAnsi="Arial" w:cs="Arial"/>
          <w:i/>
          <w:iCs/>
          <w:sz w:val="20"/>
          <w:vertAlign w:val="subscript"/>
          <w:lang w:val="ro-RO"/>
        </w:rPr>
        <w:t>P</w:t>
      </w:r>
      <w:r w:rsidRPr="00A92C1C">
        <w:rPr>
          <w:rFonts w:ascii="Arial" w:hAnsi="Arial" w:cs="Arial"/>
          <w:sz w:val="20"/>
          <w:vertAlign w:val="subscript"/>
          <w:lang w:val="ro-RO"/>
        </w:rPr>
        <w:t xml:space="preserve"> </w:t>
      </w:r>
      <w:r w:rsidRPr="00A92C1C">
        <w:rPr>
          <w:rFonts w:ascii="Arial" w:hAnsi="Arial" w:cs="Arial"/>
          <w:sz w:val="20"/>
          <w:lang w:val="ro-RO"/>
        </w:rPr>
        <w:t>se determină cu ecuațiile din Tabelul 25, care descriu curbele debit-viteză, pentru vitezele de circulație liberă din Tabelul 14.</w:t>
      </w:r>
    </w:p>
    <w:p w14:paraId="3550B2EE" w14:textId="73ED14BF" w:rsidR="0010088C" w:rsidRDefault="0010088C" w:rsidP="00256FB9">
      <w:pPr>
        <w:pStyle w:val="BodyText"/>
        <w:rPr>
          <w:rFonts w:ascii="Arial" w:hAnsi="Arial" w:cs="Arial"/>
          <w:sz w:val="20"/>
          <w:lang w:val="ro-RO"/>
        </w:rPr>
      </w:pPr>
    </w:p>
    <w:p w14:paraId="76F9CAA6" w14:textId="77777777" w:rsidR="00E30160" w:rsidRDefault="00E30160" w:rsidP="00256FB9">
      <w:pPr>
        <w:pStyle w:val="BodyText"/>
        <w:rPr>
          <w:rFonts w:ascii="Arial" w:hAnsi="Arial" w:cs="Arial"/>
          <w:sz w:val="20"/>
          <w:lang w:val="ro-RO"/>
        </w:rPr>
      </w:pPr>
    </w:p>
    <w:p w14:paraId="5730E994" w14:textId="77777777" w:rsidR="00AC063E" w:rsidRPr="00AC063E" w:rsidRDefault="00AC063E" w:rsidP="00256FB9">
      <w:pPr>
        <w:spacing w:after="0" w:line="240" w:lineRule="auto"/>
        <w:jc w:val="center"/>
        <w:rPr>
          <w:rFonts w:ascii="Arial" w:hAnsi="Arial" w:cs="Arial"/>
          <w:b/>
          <w:sz w:val="20"/>
          <w:szCs w:val="20"/>
        </w:rPr>
      </w:pPr>
      <w:r w:rsidRPr="00AC063E">
        <w:rPr>
          <w:rFonts w:ascii="Arial" w:hAnsi="Arial" w:cs="Arial"/>
          <w:b/>
          <w:bCs/>
          <w:sz w:val="20"/>
          <w:szCs w:val="20"/>
        </w:rPr>
        <w:t>(</w:t>
      </w:r>
      <w:r w:rsidRPr="00AC063E">
        <w:rPr>
          <w:rFonts w:ascii="Arial" w:hAnsi="Arial" w:cs="Arial"/>
          <w:b/>
          <w:bCs/>
          <w:i/>
          <w:iCs/>
          <w:sz w:val="20"/>
          <w:szCs w:val="20"/>
        </w:rPr>
        <w:t>Loc liber lăsat intenționat</w:t>
      </w:r>
      <w:r w:rsidRPr="00AC063E">
        <w:rPr>
          <w:rFonts w:ascii="Arial" w:hAnsi="Arial" w:cs="Arial"/>
          <w:b/>
          <w:bCs/>
          <w:sz w:val="20"/>
          <w:szCs w:val="20"/>
        </w:rPr>
        <w:t>)</w:t>
      </w:r>
    </w:p>
    <w:p w14:paraId="55B968AA" w14:textId="67E03385" w:rsidR="00E30160" w:rsidRDefault="00E30160">
      <w:pPr>
        <w:spacing w:after="0" w:line="240" w:lineRule="auto"/>
        <w:rPr>
          <w:rFonts w:ascii="Arial" w:hAnsi="Arial" w:cs="Arial"/>
          <w:sz w:val="20"/>
          <w:szCs w:val="20"/>
          <w:lang w:eastAsia="ru-RU"/>
        </w:rPr>
      </w:pPr>
      <w:r>
        <w:rPr>
          <w:rFonts w:ascii="Arial" w:hAnsi="Arial" w:cs="Arial"/>
          <w:sz w:val="20"/>
        </w:rPr>
        <w:br w:type="page"/>
      </w:r>
    </w:p>
    <w:p w14:paraId="7DE36EB1" w14:textId="656E3F99" w:rsidR="0081723A" w:rsidRDefault="0081723A" w:rsidP="00256FB9">
      <w:pPr>
        <w:pStyle w:val="BodyText"/>
        <w:jc w:val="center"/>
        <w:rPr>
          <w:rFonts w:ascii="Arial" w:hAnsi="Arial" w:cs="Arial"/>
          <w:b/>
          <w:bCs/>
          <w:sz w:val="20"/>
          <w:lang w:val="ro-RO"/>
        </w:rPr>
      </w:pPr>
      <w:r w:rsidRPr="00A92C1C">
        <w:rPr>
          <w:rFonts w:ascii="Arial" w:hAnsi="Arial" w:cs="Arial"/>
          <w:b/>
          <w:bCs/>
          <w:sz w:val="20"/>
          <w:lang w:val="ro-RO"/>
        </w:rPr>
        <w:lastRenderedPageBreak/>
        <w:t xml:space="preserve">Tabelul 25 - Estimarea vitezei medii de circulație </w:t>
      </w:r>
      <w:r w:rsidRPr="00A92C1C">
        <w:rPr>
          <w:rFonts w:ascii="Arial" w:hAnsi="Arial" w:cs="Arial"/>
          <w:b/>
          <w:bCs/>
          <w:i/>
          <w:iCs/>
          <w:sz w:val="20"/>
          <w:lang w:val="ro-RO"/>
        </w:rPr>
        <w:t>V</w:t>
      </w:r>
      <w:r w:rsidRPr="00A92C1C">
        <w:rPr>
          <w:rFonts w:ascii="Arial" w:hAnsi="Arial" w:cs="Arial"/>
          <w:b/>
          <w:bCs/>
          <w:i/>
          <w:iCs/>
          <w:sz w:val="20"/>
          <w:vertAlign w:val="subscript"/>
          <w:lang w:val="ro-RO"/>
        </w:rPr>
        <w:t>P</w:t>
      </w:r>
      <w:r w:rsidRPr="00A92C1C">
        <w:rPr>
          <w:rFonts w:ascii="Arial" w:hAnsi="Arial" w:cs="Arial"/>
          <w:b/>
          <w:bCs/>
          <w:sz w:val="20"/>
          <w:lang w:val="ro-RO"/>
        </w:rPr>
        <w:t xml:space="preserve"> pe baza curbelor debit-viteză</w:t>
      </w:r>
    </w:p>
    <w:p w14:paraId="518AC000" w14:textId="77777777" w:rsidR="0010088C" w:rsidRPr="00A92C1C" w:rsidRDefault="0010088C" w:rsidP="00256FB9">
      <w:pPr>
        <w:pStyle w:val="BodyText"/>
        <w:jc w:val="center"/>
        <w:rPr>
          <w:rFonts w:ascii="Arial" w:hAnsi="Arial" w:cs="Arial"/>
          <w:b/>
          <w:bCs/>
          <w:sz w:val="20"/>
          <w:lang w:val="ro-RO"/>
        </w:rPr>
      </w:pPr>
    </w:p>
    <w:tbl>
      <w:tblPr>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1018"/>
        <w:gridCol w:w="1829"/>
        <w:gridCol w:w="994"/>
        <w:gridCol w:w="3384"/>
      </w:tblGrid>
      <w:tr w:rsidR="0081723A" w:rsidRPr="00E30160" w14:paraId="116F67A2" w14:textId="77777777" w:rsidTr="00E30160">
        <w:trPr>
          <w:trHeight w:hRule="exact" w:val="533"/>
          <w:jc w:val="center"/>
        </w:trPr>
        <w:tc>
          <w:tcPr>
            <w:tcW w:w="1018" w:type="dxa"/>
            <w:vMerge w:val="restart"/>
            <w:shd w:val="clear" w:color="auto" w:fill="FFFFFF"/>
            <w:vAlign w:val="center"/>
          </w:tcPr>
          <w:p w14:paraId="191A8A5E" w14:textId="77777777" w:rsidR="0081723A" w:rsidRPr="00E30160" w:rsidRDefault="0081723A" w:rsidP="00256FB9">
            <w:pPr>
              <w:pStyle w:val="Other0"/>
              <w:shd w:val="clear" w:color="auto" w:fill="auto"/>
              <w:spacing w:line="240" w:lineRule="auto"/>
              <w:ind w:firstLine="0"/>
              <w:jc w:val="center"/>
              <w:rPr>
                <w:rFonts w:ascii="Arial" w:hAnsi="Arial" w:cs="Arial"/>
                <w:sz w:val="20"/>
                <w:szCs w:val="20"/>
                <w:lang w:val="ro-RO"/>
              </w:rPr>
            </w:pPr>
            <w:r w:rsidRPr="00E30160">
              <w:rPr>
                <w:rFonts w:ascii="Arial" w:hAnsi="Arial" w:cs="Arial"/>
                <w:sz w:val="20"/>
                <w:szCs w:val="20"/>
                <w:lang w:val="ro-RO"/>
              </w:rPr>
              <w:t>Viteza de circulație liberă (km/oră)</w:t>
            </w:r>
          </w:p>
        </w:tc>
        <w:tc>
          <w:tcPr>
            <w:tcW w:w="2823" w:type="dxa"/>
            <w:gridSpan w:val="2"/>
            <w:shd w:val="clear" w:color="auto" w:fill="FFFFFF"/>
            <w:vAlign w:val="center"/>
          </w:tcPr>
          <w:p w14:paraId="2A3AFA9D" w14:textId="77777777" w:rsidR="0081723A" w:rsidRPr="00E30160" w:rsidRDefault="0081723A" w:rsidP="00256FB9">
            <w:pPr>
              <w:pStyle w:val="Other0"/>
              <w:shd w:val="clear" w:color="auto" w:fill="auto"/>
              <w:spacing w:line="240" w:lineRule="auto"/>
              <w:ind w:firstLine="0"/>
              <w:jc w:val="center"/>
              <w:rPr>
                <w:rFonts w:ascii="Arial" w:hAnsi="Arial" w:cs="Arial"/>
                <w:sz w:val="20"/>
                <w:szCs w:val="20"/>
                <w:lang w:val="ro-RO"/>
              </w:rPr>
            </w:pPr>
            <w:r w:rsidRPr="00E30160">
              <w:rPr>
                <w:rFonts w:ascii="Arial" w:hAnsi="Arial" w:cs="Arial"/>
                <w:sz w:val="20"/>
                <w:szCs w:val="20"/>
                <w:lang w:val="ro-RO"/>
              </w:rPr>
              <w:t>Sector de curbă cu viteză constantă</w:t>
            </w:r>
          </w:p>
        </w:tc>
        <w:tc>
          <w:tcPr>
            <w:tcW w:w="3384" w:type="dxa"/>
            <w:shd w:val="clear" w:color="auto" w:fill="FFFFFF"/>
            <w:vAlign w:val="center"/>
          </w:tcPr>
          <w:p w14:paraId="33AD10EF" w14:textId="77777777" w:rsidR="0081723A" w:rsidRPr="00E30160" w:rsidRDefault="0081723A" w:rsidP="00256FB9">
            <w:pPr>
              <w:pStyle w:val="Other0"/>
              <w:shd w:val="clear" w:color="auto" w:fill="auto"/>
              <w:spacing w:line="240" w:lineRule="auto"/>
              <w:ind w:firstLine="0"/>
              <w:jc w:val="center"/>
              <w:rPr>
                <w:rFonts w:ascii="Arial" w:hAnsi="Arial" w:cs="Arial"/>
                <w:sz w:val="20"/>
                <w:szCs w:val="20"/>
                <w:lang w:val="ro-RO"/>
              </w:rPr>
            </w:pPr>
            <w:r w:rsidRPr="00E30160">
              <w:rPr>
                <w:rFonts w:ascii="Arial" w:hAnsi="Arial" w:cs="Arial"/>
                <w:sz w:val="20"/>
                <w:szCs w:val="20"/>
                <w:lang w:val="ro-RO"/>
              </w:rPr>
              <w:t>Sector de curbă cu viteză variabilă (descendentă)</w:t>
            </w:r>
          </w:p>
        </w:tc>
      </w:tr>
      <w:tr w:rsidR="0081723A" w:rsidRPr="00E30160" w14:paraId="0201640C" w14:textId="77777777" w:rsidTr="00E30160">
        <w:trPr>
          <w:trHeight w:hRule="exact" w:val="514"/>
          <w:jc w:val="center"/>
        </w:trPr>
        <w:tc>
          <w:tcPr>
            <w:tcW w:w="1018" w:type="dxa"/>
            <w:vMerge/>
            <w:shd w:val="clear" w:color="auto" w:fill="FFFFFF"/>
            <w:vAlign w:val="center"/>
          </w:tcPr>
          <w:p w14:paraId="79E77E46" w14:textId="77777777" w:rsidR="0081723A" w:rsidRPr="00E30160" w:rsidRDefault="0081723A" w:rsidP="00256FB9">
            <w:pPr>
              <w:spacing w:after="0" w:line="240" w:lineRule="auto"/>
              <w:jc w:val="center"/>
              <w:rPr>
                <w:rFonts w:ascii="Arial" w:hAnsi="Arial" w:cs="Arial"/>
                <w:sz w:val="20"/>
                <w:szCs w:val="20"/>
              </w:rPr>
            </w:pPr>
          </w:p>
        </w:tc>
        <w:tc>
          <w:tcPr>
            <w:tcW w:w="1829" w:type="dxa"/>
            <w:shd w:val="clear" w:color="auto" w:fill="FFFFFF"/>
            <w:vAlign w:val="center"/>
          </w:tcPr>
          <w:p w14:paraId="40E44E1F" w14:textId="74A19ADC" w:rsidR="0081723A" w:rsidRPr="00E30160" w:rsidRDefault="0081723A" w:rsidP="00256FB9">
            <w:pPr>
              <w:pStyle w:val="Other0"/>
              <w:shd w:val="clear" w:color="auto" w:fill="auto"/>
              <w:spacing w:line="240" w:lineRule="auto"/>
              <w:ind w:firstLine="0"/>
              <w:jc w:val="center"/>
              <w:rPr>
                <w:rFonts w:ascii="Arial" w:hAnsi="Arial" w:cs="Arial"/>
                <w:sz w:val="20"/>
                <w:szCs w:val="20"/>
                <w:lang w:val="ro-RO"/>
              </w:rPr>
            </w:pPr>
            <w:r w:rsidRPr="00E30160">
              <w:rPr>
                <w:rFonts w:ascii="Arial" w:hAnsi="Arial" w:cs="Arial"/>
                <w:sz w:val="20"/>
                <w:szCs w:val="20"/>
                <w:lang w:val="ro-RO"/>
              </w:rPr>
              <w:t>Trafic sector (ve</w:t>
            </w:r>
            <w:r w:rsidR="00E30160" w:rsidRPr="00E30160">
              <w:rPr>
                <w:rFonts w:ascii="Arial" w:hAnsi="Arial" w:cs="Arial"/>
                <w:sz w:val="20"/>
                <w:szCs w:val="20"/>
                <w:lang w:val="ro-RO"/>
              </w:rPr>
              <w:t>h.et.</w:t>
            </w:r>
            <w:r w:rsidRPr="00E30160">
              <w:rPr>
                <w:rFonts w:ascii="Arial" w:hAnsi="Arial" w:cs="Arial"/>
                <w:sz w:val="20"/>
                <w:szCs w:val="20"/>
                <w:lang w:val="ro-RO"/>
              </w:rPr>
              <w:t>/oră/bandă)</w:t>
            </w:r>
          </w:p>
        </w:tc>
        <w:tc>
          <w:tcPr>
            <w:tcW w:w="994" w:type="dxa"/>
            <w:shd w:val="clear" w:color="auto" w:fill="FFFFFF"/>
            <w:vAlign w:val="center"/>
          </w:tcPr>
          <w:p w14:paraId="1195DD7F" w14:textId="77777777" w:rsidR="0081723A" w:rsidRPr="00E30160" w:rsidRDefault="0081723A" w:rsidP="00256FB9">
            <w:pPr>
              <w:pStyle w:val="Other0"/>
              <w:shd w:val="clear" w:color="auto" w:fill="auto"/>
              <w:spacing w:line="240" w:lineRule="auto"/>
              <w:ind w:firstLine="0"/>
              <w:jc w:val="center"/>
              <w:rPr>
                <w:rFonts w:ascii="Arial" w:hAnsi="Arial" w:cs="Arial"/>
                <w:sz w:val="20"/>
                <w:szCs w:val="20"/>
                <w:lang w:val="ro-RO"/>
              </w:rPr>
            </w:pPr>
            <w:r w:rsidRPr="00E30160">
              <w:rPr>
                <w:rFonts w:ascii="Arial" w:hAnsi="Arial" w:cs="Arial"/>
                <w:sz w:val="20"/>
                <w:szCs w:val="20"/>
                <w:lang w:val="ro-RO"/>
              </w:rPr>
              <w:t>Viteza (km/oră)</w:t>
            </w:r>
          </w:p>
        </w:tc>
        <w:tc>
          <w:tcPr>
            <w:tcW w:w="3384" w:type="dxa"/>
            <w:shd w:val="clear" w:color="auto" w:fill="FFFFFF"/>
            <w:vAlign w:val="center"/>
          </w:tcPr>
          <w:p w14:paraId="3D5F09A2" w14:textId="77777777" w:rsidR="0081723A" w:rsidRPr="00E30160" w:rsidRDefault="0081723A" w:rsidP="00256FB9">
            <w:pPr>
              <w:pStyle w:val="Other0"/>
              <w:shd w:val="clear" w:color="auto" w:fill="auto"/>
              <w:spacing w:line="240" w:lineRule="auto"/>
              <w:ind w:firstLine="0"/>
              <w:jc w:val="center"/>
              <w:rPr>
                <w:rFonts w:ascii="Arial" w:hAnsi="Arial" w:cs="Arial"/>
                <w:sz w:val="20"/>
                <w:szCs w:val="20"/>
                <w:lang w:val="ro-RO"/>
              </w:rPr>
            </w:pPr>
            <w:r w:rsidRPr="00E30160">
              <w:rPr>
                <w:rFonts w:ascii="Arial" w:hAnsi="Arial" w:cs="Arial"/>
                <w:sz w:val="20"/>
                <w:szCs w:val="20"/>
                <w:lang w:val="ro-RO"/>
              </w:rPr>
              <w:t>Viteza în funcție de debit (km/oră)</w:t>
            </w:r>
          </w:p>
        </w:tc>
      </w:tr>
      <w:tr w:rsidR="0081723A" w:rsidRPr="00A92C1C" w14:paraId="4680712C" w14:textId="77777777" w:rsidTr="00E30160">
        <w:trPr>
          <w:trHeight w:hRule="exact" w:val="763"/>
          <w:jc w:val="center"/>
        </w:trPr>
        <w:tc>
          <w:tcPr>
            <w:tcW w:w="1018" w:type="dxa"/>
            <w:shd w:val="clear" w:color="auto" w:fill="FFFFFF"/>
            <w:vAlign w:val="center"/>
          </w:tcPr>
          <w:p w14:paraId="0A67CBD2" w14:textId="77777777" w:rsidR="0081723A" w:rsidRPr="00017C69" w:rsidRDefault="0081723A" w:rsidP="00256FB9">
            <w:pPr>
              <w:pStyle w:val="Other0"/>
              <w:shd w:val="clear" w:color="auto" w:fill="auto"/>
              <w:spacing w:line="240" w:lineRule="auto"/>
              <w:ind w:firstLine="0"/>
              <w:jc w:val="center"/>
              <w:rPr>
                <w:rFonts w:ascii="Arial" w:hAnsi="Arial" w:cs="Arial"/>
                <w:sz w:val="20"/>
                <w:szCs w:val="20"/>
                <w:lang w:val="ro-RO"/>
              </w:rPr>
            </w:pPr>
            <w:r w:rsidRPr="00017C69">
              <w:rPr>
                <w:rFonts w:ascii="Arial" w:hAnsi="Arial" w:cs="Arial"/>
                <w:sz w:val="20"/>
                <w:szCs w:val="20"/>
                <w:lang w:val="ro-RO"/>
              </w:rPr>
              <w:t>100</w:t>
            </w:r>
          </w:p>
        </w:tc>
        <w:tc>
          <w:tcPr>
            <w:tcW w:w="1829" w:type="dxa"/>
            <w:shd w:val="clear" w:color="auto" w:fill="FFFFFF"/>
            <w:vAlign w:val="center"/>
          </w:tcPr>
          <w:p w14:paraId="4B02F841"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1400</w:t>
            </w:r>
          </w:p>
        </w:tc>
        <w:tc>
          <w:tcPr>
            <w:tcW w:w="994" w:type="dxa"/>
            <w:shd w:val="clear" w:color="auto" w:fill="FFFFFF"/>
            <w:vAlign w:val="center"/>
          </w:tcPr>
          <w:p w14:paraId="4BFAB297"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100</w:t>
            </w:r>
          </w:p>
        </w:tc>
        <w:tc>
          <w:tcPr>
            <w:tcW w:w="3384" w:type="dxa"/>
            <w:shd w:val="clear" w:color="auto" w:fill="FFFFFF"/>
            <w:vAlign w:val="center"/>
          </w:tcPr>
          <w:p w14:paraId="6BA2255E"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m:oMathPara>
              <m:oMath>
                <m:r>
                  <w:rPr>
                    <w:rFonts w:ascii="Cambria Math" w:hAnsi="Cambria Math" w:cs="Arial"/>
                    <w:sz w:val="20"/>
                    <w:szCs w:val="20"/>
                    <w:lang w:val="ro-RO"/>
                  </w:rPr>
                  <m:t>100-</m:t>
                </m:r>
                <m:d>
                  <m:dPr>
                    <m:begChr m:val="["/>
                    <m:endChr m:val="]"/>
                    <m:ctrlPr>
                      <w:rPr>
                        <w:rFonts w:ascii="Cambria Math" w:hAnsi="Cambria Math" w:cs="Arial"/>
                        <w:i/>
                        <w:sz w:val="20"/>
                        <w:szCs w:val="20"/>
                        <w:lang w:val="ro-RO"/>
                      </w:rPr>
                    </m:ctrlPr>
                  </m:dPr>
                  <m:e>
                    <m:r>
                      <w:rPr>
                        <w:rFonts w:ascii="Cambria Math" w:hAnsi="Cambria Math" w:cs="Arial"/>
                        <w:sz w:val="20"/>
                        <w:szCs w:val="20"/>
                        <w:lang w:val="ro-RO"/>
                      </w:rPr>
                      <m:t>12.00*</m:t>
                    </m:r>
                    <m:sSup>
                      <m:sSupPr>
                        <m:ctrlPr>
                          <w:rPr>
                            <w:rFonts w:ascii="Cambria Math" w:hAnsi="Cambria Math" w:cs="Arial"/>
                            <w:i/>
                            <w:sz w:val="20"/>
                            <w:szCs w:val="20"/>
                            <w:lang w:val="ro-RO"/>
                          </w:rPr>
                        </m:ctrlPr>
                      </m:sSupPr>
                      <m:e>
                        <m:d>
                          <m:dPr>
                            <m:ctrlPr>
                              <w:rPr>
                                <w:rFonts w:ascii="Cambria Math" w:hAnsi="Cambria Math" w:cs="Arial"/>
                                <w:i/>
                                <w:sz w:val="20"/>
                                <w:szCs w:val="20"/>
                                <w:lang w:val="ro-RO"/>
                              </w:rPr>
                            </m:ctrlPr>
                          </m:dPr>
                          <m:e>
                            <m:f>
                              <m:fPr>
                                <m:ctrlPr>
                                  <w:rPr>
                                    <w:rFonts w:ascii="Cambria Math" w:hAnsi="Cambria Math" w:cs="Arial"/>
                                    <w:i/>
                                    <w:sz w:val="20"/>
                                    <w:szCs w:val="20"/>
                                    <w:lang w:val="ro-RO"/>
                                  </w:rPr>
                                </m:ctrlPr>
                              </m:fPr>
                              <m:num>
                                <m:sSub>
                                  <m:sSubPr>
                                    <m:ctrlPr>
                                      <w:rPr>
                                        <w:rFonts w:ascii="Cambria Math" w:hAnsi="Cambria Math" w:cs="Arial"/>
                                        <w:i/>
                                        <w:sz w:val="20"/>
                                        <w:szCs w:val="20"/>
                                        <w:lang w:val="ro-RO"/>
                                      </w:rPr>
                                    </m:ctrlPr>
                                  </m:sSubPr>
                                  <m:e>
                                    <m:r>
                                      <w:rPr>
                                        <w:rFonts w:ascii="Cambria Math" w:hAnsi="Cambria Math" w:cs="Arial"/>
                                        <w:sz w:val="20"/>
                                        <w:szCs w:val="20"/>
                                        <w:lang w:val="ro-RO"/>
                                      </w:rPr>
                                      <m:t>Q</m:t>
                                    </m:r>
                                  </m:e>
                                  <m:sub>
                                    <m:r>
                                      <w:rPr>
                                        <w:rFonts w:ascii="Cambria Math" w:hAnsi="Cambria Math" w:cs="Arial"/>
                                        <w:sz w:val="20"/>
                                        <w:szCs w:val="20"/>
                                        <w:lang w:val="ro-RO"/>
                                      </w:rPr>
                                      <m:t>CB</m:t>
                                    </m:r>
                                  </m:sub>
                                </m:sSub>
                                <m:r>
                                  <w:rPr>
                                    <w:rFonts w:ascii="Cambria Math" w:hAnsi="Cambria Math" w:cs="Arial"/>
                                    <w:sz w:val="20"/>
                                    <w:szCs w:val="20"/>
                                    <w:lang w:val="ro-RO"/>
                                  </w:rPr>
                                  <m:t>-1400</m:t>
                                </m:r>
                              </m:num>
                              <m:den>
                                <m:r>
                                  <w:rPr>
                                    <w:rFonts w:ascii="Cambria Math" w:hAnsi="Cambria Math" w:cs="Arial"/>
                                    <w:sz w:val="20"/>
                                    <w:szCs w:val="20"/>
                                    <w:lang w:val="ro-RO"/>
                                  </w:rPr>
                                  <m:t>800</m:t>
                                </m:r>
                              </m:den>
                            </m:f>
                          </m:e>
                        </m:d>
                      </m:e>
                      <m:sup>
                        <m:r>
                          <w:rPr>
                            <w:rFonts w:ascii="Cambria Math" w:hAnsi="Cambria Math" w:cs="Arial"/>
                            <w:sz w:val="20"/>
                            <w:szCs w:val="20"/>
                            <w:lang w:val="ro-RO"/>
                          </w:rPr>
                          <m:t>1.31</m:t>
                        </m:r>
                      </m:sup>
                    </m:sSup>
                  </m:e>
                </m:d>
              </m:oMath>
            </m:oMathPara>
          </w:p>
        </w:tc>
      </w:tr>
      <w:tr w:rsidR="0081723A" w:rsidRPr="00A92C1C" w14:paraId="2F4ED664" w14:textId="77777777" w:rsidTr="00E30160">
        <w:trPr>
          <w:trHeight w:hRule="exact" w:val="648"/>
          <w:jc w:val="center"/>
        </w:trPr>
        <w:tc>
          <w:tcPr>
            <w:tcW w:w="1018" w:type="dxa"/>
            <w:shd w:val="clear" w:color="auto" w:fill="FFFFFF"/>
            <w:vAlign w:val="center"/>
          </w:tcPr>
          <w:p w14:paraId="48827FB9" w14:textId="77777777" w:rsidR="0081723A" w:rsidRPr="00017C69" w:rsidRDefault="0081723A" w:rsidP="00256FB9">
            <w:pPr>
              <w:pStyle w:val="Other0"/>
              <w:shd w:val="clear" w:color="auto" w:fill="auto"/>
              <w:spacing w:line="240" w:lineRule="auto"/>
              <w:ind w:firstLine="0"/>
              <w:jc w:val="center"/>
              <w:rPr>
                <w:rFonts w:ascii="Arial" w:hAnsi="Arial" w:cs="Arial"/>
                <w:sz w:val="20"/>
                <w:szCs w:val="20"/>
                <w:lang w:val="ro-RO"/>
              </w:rPr>
            </w:pPr>
            <w:r w:rsidRPr="00017C69">
              <w:rPr>
                <w:rFonts w:ascii="Arial" w:hAnsi="Arial" w:cs="Arial"/>
                <w:sz w:val="20"/>
                <w:szCs w:val="20"/>
                <w:lang w:val="ro-RO"/>
              </w:rPr>
              <w:t>90</w:t>
            </w:r>
          </w:p>
        </w:tc>
        <w:tc>
          <w:tcPr>
            <w:tcW w:w="1829" w:type="dxa"/>
            <w:shd w:val="clear" w:color="auto" w:fill="FFFFFF"/>
            <w:vAlign w:val="center"/>
          </w:tcPr>
          <w:p w14:paraId="516AB4C6"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1400</w:t>
            </w:r>
          </w:p>
        </w:tc>
        <w:tc>
          <w:tcPr>
            <w:tcW w:w="994" w:type="dxa"/>
            <w:shd w:val="clear" w:color="auto" w:fill="FFFFFF"/>
            <w:vAlign w:val="center"/>
          </w:tcPr>
          <w:p w14:paraId="05A5DE3C"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90</w:t>
            </w:r>
          </w:p>
        </w:tc>
        <w:tc>
          <w:tcPr>
            <w:tcW w:w="3384" w:type="dxa"/>
            <w:shd w:val="clear" w:color="auto" w:fill="FFFFFF"/>
            <w:vAlign w:val="center"/>
          </w:tcPr>
          <w:p w14:paraId="474B5028" w14:textId="77777777" w:rsidR="0081723A" w:rsidRPr="00A92C1C" w:rsidRDefault="0081723A" w:rsidP="00256FB9">
            <w:pPr>
              <w:spacing w:after="0" w:line="240" w:lineRule="auto"/>
              <w:jc w:val="center"/>
              <w:rPr>
                <w:rFonts w:ascii="Arial" w:hAnsi="Arial" w:cs="Arial"/>
                <w:sz w:val="20"/>
                <w:szCs w:val="20"/>
              </w:rPr>
            </w:pPr>
            <m:oMathPara>
              <m:oMath>
                <m:r>
                  <w:rPr>
                    <w:rFonts w:ascii="Cambria Math" w:hAnsi="Cambria Math" w:cs="Arial"/>
                    <w:sz w:val="20"/>
                    <w:szCs w:val="20"/>
                  </w:rPr>
                  <m:t>90-</m:t>
                </m:r>
                <m:d>
                  <m:dPr>
                    <m:begChr m:val="["/>
                    <m:endChr m:val="]"/>
                    <m:ctrlPr>
                      <w:rPr>
                        <w:rFonts w:ascii="Cambria Math" w:eastAsia="Verdana" w:hAnsi="Cambria Math" w:cs="Arial"/>
                        <w:i/>
                        <w:sz w:val="20"/>
                        <w:szCs w:val="20"/>
                        <w:lang w:eastAsia="en-US"/>
                      </w:rPr>
                    </m:ctrlPr>
                  </m:dPr>
                  <m:e>
                    <m:r>
                      <w:rPr>
                        <w:rFonts w:ascii="Cambria Math" w:hAnsi="Cambria Math" w:cs="Arial"/>
                        <w:sz w:val="20"/>
                        <w:szCs w:val="20"/>
                      </w:rPr>
                      <m:t>9.23*</m:t>
                    </m:r>
                    <m:sSup>
                      <m:sSupPr>
                        <m:ctrlPr>
                          <w:rPr>
                            <w:rFonts w:ascii="Cambria Math" w:eastAsia="Verdana" w:hAnsi="Cambria Math" w:cs="Arial"/>
                            <w:i/>
                            <w:sz w:val="20"/>
                            <w:szCs w:val="20"/>
                            <w:lang w:eastAsia="en-US"/>
                          </w:rPr>
                        </m:ctrlPr>
                      </m:sSupPr>
                      <m:e>
                        <m:d>
                          <m:dPr>
                            <m:ctrlPr>
                              <w:rPr>
                                <w:rFonts w:ascii="Cambria Math" w:eastAsia="Verdana" w:hAnsi="Cambria Math" w:cs="Arial"/>
                                <w:i/>
                                <w:sz w:val="20"/>
                                <w:szCs w:val="20"/>
                                <w:lang w:eastAsia="en-US"/>
                              </w:rPr>
                            </m:ctrlPr>
                          </m:dPr>
                          <m:e>
                            <m:f>
                              <m:fPr>
                                <m:ctrlPr>
                                  <w:rPr>
                                    <w:rFonts w:ascii="Cambria Math" w:eastAsia="Verdana" w:hAnsi="Cambria Math" w:cs="Arial"/>
                                    <w:i/>
                                    <w:sz w:val="20"/>
                                    <w:szCs w:val="20"/>
                                    <w:lang w:eastAsia="en-US"/>
                                  </w:rPr>
                                </m:ctrlPr>
                              </m:fPr>
                              <m:num>
                                <m:sSub>
                                  <m:sSubPr>
                                    <m:ctrlPr>
                                      <w:rPr>
                                        <w:rFonts w:ascii="Cambria Math" w:eastAsia="Verdana" w:hAnsi="Cambria Math" w:cs="Arial"/>
                                        <w:i/>
                                        <w:sz w:val="20"/>
                                        <w:szCs w:val="20"/>
                                        <w:lang w:eastAsia="en-US"/>
                                      </w:rPr>
                                    </m:ctrlPr>
                                  </m:sSubPr>
                                  <m:e>
                                    <m:r>
                                      <w:rPr>
                                        <w:rFonts w:ascii="Cambria Math" w:hAnsi="Cambria Math" w:cs="Arial"/>
                                        <w:sz w:val="20"/>
                                        <w:szCs w:val="20"/>
                                      </w:rPr>
                                      <m:t>Q</m:t>
                                    </m:r>
                                  </m:e>
                                  <m:sub>
                                    <m:r>
                                      <w:rPr>
                                        <w:rFonts w:ascii="Cambria Math" w:hAnsi="Cambria Math" w:cs="Arial"/>
                                        <w:sz w:val="20"/>
                                        <w:szCs w:val="20"/>
                                      </w:rPr>
                                      <m:t>CB</m:t>
                                    </m:r>
                                  </m:sub>
                                </m:sSub>
                                <m:r>
                                  <w:rPr>
                                    <w:rFonts w:ascii="Cambria Math" w:hAnsi="Cambria Math" w:cs="Arial"/>
                                    <w:sz w:val="20"/>
                                    <w:szCs w:val="20"/>
                                  </w:rPr>
                                  <m:t>-1400</m:t>
                                </m:r>
                              </m:num>
                              <m:den>
                                <m:r>
                                  <w:rPr>
                                    <w:rFonts w:ascii="Cambria Math" w:hAnsi="Cambria Math" w:cs="Arial"/>
                                    <w:sz w:val="20"/>
                                    <w:szCs w:val="20"/>
                                  </w:rPr>
                                  <m:t>700</m:t>
                                </m:r>
                              </m:den>
                            </m:f>
                          </m:e>
                        </m:d>
                      </m:e>
                      <m:sup>
                        <m:r>
                          <w:rPr>
                            <w:rFonts w:ascii="Cambria Math" w:hAnsi="Cambria Math" w:cs="Arial"/>
                            <w:sz w:val="20"/>
                            <w:szCs w:val="20"/>
                          </w:rPr>
                          <m:t>1.31</m:t>
                        </m:r>
                      </m:sup>
                    </m:sSup>
                  </m:e>
                </m:d>
              </m:oMath>
            </m:oMathPara>
          </w:p>
        </w:tc>
      </w:tr>
      <w:tr w:rsidR="0081723A" w:rsidRPr="00A92C1C" w14:paraId="3A08894D" w14:textId="77777777" w:rsidTr="00E30160">
        <w:trPr>
          <w:trHeight w:hRule="exact" w:val="658"/>
          <w:jc w:val="center"/>
        </w:trPr>
        <w:tc>
          <w:tcPr>
            <w:tcW w:w="1018" w:type="dxa"/>
            <w:shd w:val="clear" w:color="auto" w:fill="FFFFFF"/>
            <w:vAlign w:val="center"/>
          </w:tcPr>
          <w:p w14:paraId="7E837538" w14:textId="77777777" w:rsidR="0081723A" w:rsidRPr="00017C69" w:rsidRDefault="0081723A" w:rsidP="00256FB9">
            <w:pPr>
              <w:pStyle w:val="Other0"/>
              <w:shd w:val="clear" w:color="auto" w:fill="auto"/>
              <w:spacing w:line="240" w:lineRule="auto"/>
              <w:ind w:firstLine="0"/>
              <w:jc w:val="center"/>
              <w:rPr>
                <w:rFonts w:ascii="Arial" w:hAnsi="Arial" w:cs="Arial"/>
                <w:sz w:val="20"/>
                <w:szCs w:val="20"/>
                <w:lang w:val="ro-RO"/>
              </w:rPr>
            </w:pPr>
            <w:r w:rsidRPr="00017C69">
              <w:rPr>
                <w:rFonts w:ascii="Arial" w:hAnsi="Arial" w:cs="Arial"/>
                <w:sz w:val="20"/>
                <w:szCs w:val="20"/>
                <w:lang w:val="ro-RO"/>
              </w:rPr>
              <w:t>80</w:t>
            </w:r>
          </w:p>
        </w:tc>
        <w:tc>
          <w:tcPr>
            <w:tcW w:w="1829" w:type="dxa"/>
            <w:shd w:val="clear" w:color="auto" w:fill="FFFFFF"/>
            <w:vAlign w:val="center"/>
          </w:tcPr>
          <w:p w14:paraId="1434DCB5"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1400</w:t>
            </w:r>
          </w:p>
        </w:tc>
        <w:tc>
          <w:tcPr>
            <w:tcW w:w="994" w:type="dxa"/>
            <w:shd w:val="clear" w:color="auto" w:fill="FFFFFF"/>
            <w:vAlign w:val="center"/>
          </w:tcPr>
          <w:p w14:paraId="4B03CCDE"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80</w:t>
            </w:r>
          </w:p>
        </w:tc>
        <w:tc>
          <w:tcPr>
            <w:tcW w:w="3384" w:type="dxa"/>
            <w:shd w:val="clear" w:color="auto" w:fill="FFFFFF"/>
            <w:vAlign w:val="center"/>
          </w:tcPr>
          <w:p w14:paraId="6BD73491" w14:textId="77777777" w:rsidR="0081723A" w:rsidRPr="00A92C1C" w:rsidRDefault="0081723A" w:rsidP="00256FB9">
            <w:pPr>
              <w:spacing w:after="0" w:line="240" w:lineRule="auto"/>
              <w:jc w:val="center"/>
              <w:rPr>
                <w:rFonts w:ascii="Arial" w:hAnsi="Arial" w:cs="Arial"/>
                <w:sz w:val="20"/>
                <w:szCs w:val="20"/>
              </w:rPr>
            </w:pPr>
            <m:oMathPara>
              <m:oMath>
                <m:r>
                  <w:rPr>
                    <w:rFonts w:ascii="Cambria Math" w:hAnsi="Cambria Math" w:cs="Arial"/>
                    <w:sz w:val="20"/>
                    <w:szCs w:val="20"/>
                  </w:rPr>
                  <m:t>80-</m:t>
                </m:r>
                <m:d>
                  <m:dPr>
                    <m:begChr m:val="["/>
                    <m:endChr m:val="]"/>
                    <m:ctrlPr>
                      <w:rPr>
                        <w:rFonts w:ascii="Cambria Math" w:eastAsia="Verdana" w:hAnsi="Cambria Math" w:cs="Arial"/>
                        <w:i/>
                        <w:sz w:val="20"/>
                        <w:szCs w:val="20"/>
                        <w:lang w:eastAsia="en-US"/>
                      </w:rPr>
                    </m:ctrlPr>
                  </m:dPr>
                  <m:e>
                    <m:r>
                      <w:rPr>
                        <w:rFonts w:ascii="Cambria Math" w:hAnsi="Cambria Math" w:cs="Arial"/>
                        <w:sz w:val="20"/>
                        <w:szCs w:val="20"/>
                      </w:rPr>
                      <m:t>5.93*</m:t>
                    </m:r>
                    <m:sSup>
                      <m:sSupPr>
                        <m:ctrlPr>
                          <w:rPr>
                            <w:rFonts w:ascii="Cambria Math" w:eastAsia="Verdana" w:hAnsi="Cambria Math" w:cs="Arial"/>
                            <w:i/>
                            <w:sz w:val="20"/>
                            <w:szCs w:val="20"/>
                            <w:lang w:eastAsia="en-US"/>
                          </w:rPr>
                        </m:ctrlPr>
                      </m:sSupPr>
                      <m:e>
                        <m:d>
                          <m:dPr>
                            <m:ctrlPr>
                              <w:rPr>
                                <w:rFonts w:ascii="Cambria Math" w:eastAsia="Verdana" w:hAnsi="Cambria Math" w:cs="Arial"/>
                                <w:i/>
                                <w:sz w:val="20"/>
                                <w:szCs w:val="20"/>
                                <w:lang w:eastAsia="en-US"/>
                              </w:rPr>
                            </m:ctrlPr>
                          </m:dPr>
                          <m:e>
                            <m:f>
                              <m:fPr>
                                <m:ctrlPr>
                                  <w:rPr>
                                    <w:rFonts w:ascii="Cambria Math" w:eastAsia="Verdana" w:hAnsi="Cambria Math" w:cs="Arial"/>
                                    <w:i/>
                                    <w:sz w:val="20"/>
                                    <w:szCs w:val="20"/>
                                    <w:lang w:eastAsia="en-US"/>
                                  </w:rPr>
                                </m:ctrlPr>
                              </m:fPr>
                              <m:num>
                                <m:sSub>
                                  <m:sSubPr>
                                    <m:ctrlPr>
                                      <w:rPr>
                                        <w:rFonts w:ascii="Cambria Math" w:eastAsia="Verdana" w:hAnsi="Cambria Math" w:cs="Arial"/>
                                        <w:i/>
                                        <w:sz w:val="20"/>
                                        <w:szCs w:val="20"/>
                                        <w:lang w:eastAsia="en-US"/>
                                      </w:rPr>
                                    </m:ctrlPr>
                                  </m:sSubPr>
                                  <m:e>
                                    <m:r>
                                      <w:rPr>
                                        <w:rFonts w:ascii="Cambria Math" w:hAnsi="Cambria Math" w:cs="Arial"/>
                                        <w:sz w:val="20"/>
                                        <w:szCs w:val="20"/>
                                      </w:rPr>
                                      <m:t>Q</m:t>
                                    </m:r>
                                  </m:e>
                                  <m:sub>
                                    <m:r>
                                      <w:rPr>
                                        <w:rFonts w:ascii="Cambria Math" w:hAnsi="Cambria Math" w:cs="Arial"/>
                                        <w:sz w:val="20"/>
                                        <w:szCs w:val="20"/>
                                      </w:rPr>
                                      <m:t>CB</m:t>
                                    </m:r>
                                  </m:sub>
                                </m:sSub>
                                <m:r>
                                  <w:rPr>
                                    <w:rFonts w:ascii="Cambria Math" w:hAnsi="Cambria Math" w:cs="Arial"/>
                                    <w:sz w:val="20"/>
                                    <w:szCs w:val="20"/>
                                  </w:rPr>
                                  <m:t>-1400</m:t>
                                </m:r>
                              </m:num>
                              <m:den>
                                <m:r>
                                  <w:rPr>
                                    <w:rFonts w:ascii="Cambria Math" w:hAnsi="Cambria Math" w:cs="Arial"/>
                                    <w:sz w:val="20"/>
                                    <w:szCs w:val="20"/>
                                  </w:rPr>
                                  <m:t>600</m:t>
                                </m:r>
                              </m:den>
                            </m:f>
                          </m:e>
                        </m:d>
                      </m:e>
                      <m:sup>
                        <m:r>
                          <w:rPr>
                            <w:rFonts w:ascii="Cambria Math" w:hAnsi="Cambria Math" w:cs="Arial"/>
                            <w:sz w:val="20"/>
                            <w:szCs w:val="20"/>
                          </w:rPr>
                          <m:t>1.31</m:t>
                        </m:r>
                      </m:sup>
                    </m:sSup>
                  </m:e>
                </m:d>
              </m:oMath>
            </m:oMathPara>
          </w:p>
        </w:tc>
      </w:tr>
      <w:tr w:rsidR="0081723A" w:rsidRPr="00A92C1C" w14:paraId="7A14AD8C" w14:textId="77777777" w:rsidTr="00E30160">
        <w:trPr>
          <w:trHeight w:hRule="exact" w:val="677"/>
          <w:jc w:val="center"/>
        </w:trPr>
        <w:tc>
          <w:tcPr>
            <w:tcW w:w="1018" w:type="dxa"/>
            <w:shd w:val="clear" w:color="auto" w:fill="FFFFFF"/>
            <w:vAlign w:val="center"/>
          </w:tcPr>
          <w:p w14:paraId="748814BA" w14:textId="77777777" w:rsidR="0081723A" w:rsidRPr="00017C69" w:rsidRDefault="0081723A" w:rsidP="00256FB9">
            <w:pPr>
              <w:pStyle w:val="Other0"/>
              <w:shd w:val="clear" w:color="auto" w:fill="auto"/>
              <w:spacing w:line="240" w:lineRule="auto"/>
              <w:ind w:firstLine="0"/>
              <w:jc w:val="center"/>
              <w:rPr>
                <w:rFonts w:ascii="Arial" w:hAnsi="Arial" w:cs="Arial"/>
                <w:sz w:val="20"/>
                <w:szCs w:val="20"/>
                <w:lang w:val="ro-RO"/>
              </w:rPr>
            </w:pPr>
            <w:r w:rsidRPr="00017C69">
              <w:rPr>
                <w:rFonts w:ascii="Arial" w:hAnsi="Arial" w:cs="Arial"/>
                <w:sz w:val="20"/>
                <w:szCs w:val="20"/>
                <w:lang w:val="ro-RO"/>
              </w:rPr>
              <w:t>70</w:t>
            </w:r>
          </w:p>
        </w:tc>
        <w:tc>
          <w:tcPr>
            <w:tcW w:w="1829" w:type="dxa"/>
            <w:shd w:val="clear" w:color="auto" w:fill="FFFFFF"/>
            <w:vAlign w:val="center"/>
          </w:tcPr>
          <w:p w14:paraId="239027E5"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1400</w:t>
            </w:r>
          </w:p>
        </w:tc>
        <w:tc>
          <w:tcPr>
            <w:tcW w:w="994" w:type="dxa"/>
            <w:shd w:val="clear" w:color="auto" w:fill="FFFFFF"/>
            <w:vAlign w:val="center"/>
          </w:tcPr>
          <w:p w14:paraId="6C574DA3"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70</w:t>
            </w:r>
          </w:p>
        </w:tc>
        <w:tc>
          <w:tcPr>
            <w:tcW w:w="3384" w:type="dxa"/>
            <w:shd w:val="clear" w:color="auto" w:fill="FFFFFF"/>
            <w:vAlign w:val="center"/>
          </w:tcPr>
          <w:p w14:paraId="6C4A510F"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m:oMathPara>
              <m:oMath>
                <m:r>
                  <w:rPr>
                    <w:rFonts w:ascii="Cambria Math" w:hAnsi="Cambria Math" w:cs="Arial"/>
                    <w:sz w:val="20"/>
                    <w:szCs w:val="20"/>
                    <w:lang w:val="ro-RO"/>
                  </w:rPr>
                  <m:t>70-</m:t>
                </m:r>
                <m:d>
                  <m:dPr>
                    <m:begChr m:val="["/>
                    <m:endChr m:val="]"/>
                    <m:ctrlPr>
                      <w:rPr>
                        <w:rFonts w:ascii="Cambria Math" w:hAnsi="Cambria Math" w:cs="Arial"/>
                        <w:i/>
                        <w:sz w:val="20"/>
                        <w:szCs w:val="20"/>
                        <w:lang w:val="ro-RO"/>
                      </w:rPr>
                    </m:ctrlPr>
                  </m:dPr>
                  <m:e>
                    <m:r>
                      <w:rPr>
                        <w:rFonts w:ascii="Cambria Math" w:hAnsi="Cambria Math" w:cs="Arial"/>
                        <w:sz w:val="20"/>
                        <w:szCs w:val="20"/>
                        <w:lang w:val="ro-RO"/>
                      </w:rPr>
                      <m:t>2.14*</m:t>
                    </m:r>
                    <m:sSup>
                      <m:sSupPr>
                        <m:ctrlPr>
                          <w:rPr>
                            <w:rFonts w:ascii="Cambria Math" w:hAnsi="Cambria Math" w:cs="Arial"/>
                            <w:i/>
                            <w:sz w:val="20"/>
                            <w:szCs w:val="20"/>
                            <w:lang w:val="ro-RO"/>
                          </w:rPr>
                        </m:ctrlPr>
                      </m:sSupPr>
                      <m:e>
                        <m:d>
                          <m:dPr>
                            <m:ctrlPr>
                              <w:rPr>
                                <w:rFonts w:ascii="Cambria Math" w:hAnsi="Cambria Math" w:cs="Arial"/>
                                <w:i/>
                                <w:sz w:val="20"/>
                                <w:szCs w:val="20"/>
                                <w:lang w:val="ro-RO"/>
                              </w:rPr>
                            </m:ctrlPr>
                          </m:dPr>
                          <m:e>
                            <m:f>
                              <m:fPr>
                                <m:ctrlPr>
                                  <w:rPr>
                                    <w:rFonts w:ascii="Cambria Math" w:hAnsi="Cambria Math" w:cs="Arial"/>
                                    <w:i/>
                                    <w:sz w:val="20"/>
                                    <w:szCs w:val="20"/>
                                    <w:lang w:val="ro-RO"/>
                                  </w:rPr>
                                </m:ctrlPr>
                              </m:fPr>
                              <m:num>
                                <m:sSub>
                                  <m:sSubPr>
                                    <m:ctrlPr>
                                      <w:rPr>
                                        <w:rFonts w:ascii="Cambria Math" w:hAnsi="Cambria Math" w:cs="Arial"/>
                                        <w:i/>
                                        <w:sz w:val="20"/>
                                        <w:szCs w:val="20"/>
                                        <w:lang w:val="ro-RO"/>
                                      </w:rPr>
                                    </m:ctrlPr>
                                  </m:sSubPr>
                                  <m:e>
                                    <m:r>
                                      <w:rPr>
                                        <w:rFonts w:ascii="Cambria Math" w:hAnsi="Cambria Math" w:cs="Arial"/>
                                        <w:sz w:val="20"/>
                                        <w:szCs w:val="20"/>
                                        <w:lang w:val="ro-RO"/>
                                      </w:rPr>
                                      <m:t>Q</m:t>
                                    </m:r>
                                  </m:e>
                                  <m:sub>
                                    <m:r>
                                      <w:rPr>
                                        <w:rFonts w:ascii="Cambria Math" w:hAnsi="Cambria Math" w:cs="Arial"/>
                                        <w:sz w:val="20"/>
                                        <w:szCs w:val="20"/>
                                        <w:lang w:val="ro-RO"/>
                                      </w:rPr>
                                      <m:t>CB</m:t>
                                    </m:r>
                                  </m:sub>
                                </m:sSub>
                                <m:r>
                                  <w:rPr>
                                    <w:rFonts w:ascii="Cambria Math" w:hAnsi="Cambria Math" w:cs="Arial"/>
                                    <w:sz w:val="20"/>
                                    <w:szCs w:val="20"/>
                                    <w:lang w:val="ro-RO"/>
                                  </w:rPr>
                                  <m:t>-1400</m:t>
                                </m:r>
                              </m:num>
                              <m:den>
                                <m:r>
                                  <w:rPr>
                                    <w:rFonts w:ascii="Cambria Math" w:hAnsi="Cambria Math" w:cs="Arial"/>
                                    <w:sz w:val="20"/>
                                    <w:szCs w:val="20"/>
                                    <w:lang w:val="ro-RO"/>
                                  </w:rPr>
                                  <m:t>500</m:t>
                                </m:r>
                              </m:den>
                            </m:f>
                          </m:e>
                        </m:d>
                      </m:e>
                      <m:sup>
                        <m:r>
                          <w:rPr>
                            <w:rFonts w:ascii="Cambria Math" w:hAnsi="Cambria Math" w:cs="Arial"/>
                            <w:sz w:val="20"/>
                            <w:szCs w:val="20"/>
                            <w:lang w:val="ro-RO"/>
                          </w:rPr>
                          <m:t>1.31</m:t>
                        </m:r>
                      </m:sup>
                    </m:sSup>
                  </m:e>
                </m:d>
              </m:oMath>
            </m:oMathPara>
          </w:p>
        </w:tc>
      </w:tr>
    </w:tbl>
    <w:p w14:paraId="0652D2DE" w14:textId="77777777" w:rsidR="0081723A" w:rsidRPr="00A92C1C" w:rsidRDefault="0081723A" w:rsidP="00256FB9">
      <w:pPr>
        <w:spacing w:after="0" w:line="240" w:lineRule="auto"/>
        <w:rPr>
          <w:rFonts w:ascii="Arial" w:hAnsi="Arial" w:cs="Arial"/>
          <w:sz w:val="20"/>
          <w:szCs w:val="20"/>
        </w:rPr>
      </w:pPr>
    </w:p>
    <w:p w14:paraId="32703DA1" w14:textId="0D51382F" w:rsidR="0081723A" w:rsidRDefault="0081723A" w:rsidP="00AC7947">
      <w:pPr>
        <w:pStyle w:val="BodyText"/>
        <w:widowControl w:val="0"/>
        <w:tabs>
          <w:tab w:val="left" w:pos="567"/>
        </w:tabs>
        <w:rPr>
          <w:rFonts w:ascii="Arial" w:hAnsi="Arial" w:cs="Arial"/>
          <w:sz w:val="20"/>
          <w:lang w:val="ro-RO"/>
        </w:rPr>
      </w:pPr>
      <w:r w:rsidRPr="00A92C1C">
        <w:rPr>
          <w:rFonts w:ascii="Arial" w:hAnsi="Arial" w:cs="Arial"/>
          <w:b/>
          <w:bCs/>
          <w:sz w:val="20"/>
          <w:lang w:val="ro-RO"/>
        </w:rPr>
        <w:t>5.8.9</w:t>
      </w:r>
      <w:r w:rsidRPr="00A92C1C">
        <w:rPr>
          <w:rFonts w:ascii="Arial" w:hAnsi="Arial" w:cs="Arial"/>
          <w:sz w:val="20"/>
          <w:lang w:val="ro-RO"/>
        </w:rPr>
        <w:tab/>
        <w:t>Nivelul de serviciu se determină în funcție de densi</w:t>
      </w:r>
      <w:r w:rsidRPr="00A92C1C">
        <w:rPr>
          <w:rFonts w:ascii="Arial" w:hAnsi="Arial" w:cs="Arial"/>
          <w:sz w:val="20"/>
          <w:lang w:val="ro-RO"/>
        </w:rPr>
        <w:softHyphen/>
        <w:t>tatea traficului din Tabelul 15 sau din Tabelul 26.</w:t>
      </w:r>
    </w:p>
    <w:p w14:paraId="7FE52A1A" w14:textId="77777777" w:rsidR="0010088C" w:rsidRPr="00A92C1C" w:rsidRDefault="0010088C" w:rsidP="00256FB9">
      <w:pPr>
        <w:pStyle w:val="BodyText"/>
        <w:widowControl w:val="0"/>
        <w:rPr>
          <w:rFonts w:ascii="Arial" w:hAnsi="Arial" w:cs="Arial"/>
          <w:sz w:val="20"/>
          <w:lang w:val="ro-RO"/>
        </w:rPr>
      </w:pPr>
    </w:p>
    <w:p w14:paraId="16F91F0F" w14:textId="158D2F25" w:rsidR="0081723A" w:rsidRDefault="0081723A" w:rsidP="00256FB9">
      <w:pPr>
        <w:pStyle w:val="BodyText"/>
        <w:jc w:val="center"/>
        <w:rPr>
          <w:rFonts w:ascii="Arial" w:hAnsi="Arial" w:cs="Arial"/>
          <w:b/>
          <w:bCs/>
          <w:sz w:val="20"/>
          <w:lang w:val="ro-RO"/>
        </w:rPr>
      </w:pPr>
      <w:r w:rsidRPr="00A92C1C">
        <w:rPr>
          <w:rFonts w:ascii="Arial" w:hAnsi="Arial" w:cs="Arial"/>
          <w:b/>
          <w:bCs/>
          <w:sz w:val="20"/>
          <w:lang w:val="ro-RO"/>
        </w:rPr>
        <w:t>Tabelul 26 - Determinarea nivelului de serviciu în funcție de densitatea traficului</w:t>
      </w:r>
    </w:p>
    <w:p w14:paraId="6456501E" w14:textId="77777777" w:rsidR="0010088C" w:rsidRPr="00F47DE2" w:rsidRDefault="0010088C" w:rsidP="00256FB9">
      <w:pPr>
        <w:pStyle w:val="BodyText"/>
        <w:jc w:val="center"/>
        <w:rPr>
          <w:rFonts w:ascii="Arial" w:hAnsi="Arial" w:cs="Arial"/>
          <w:sz w:val="20"/>
          <w:lang w:val="ro-RO"/>
        </w:rPr>
      </w:pPr>
    </w:p>
    <w:tbl>
      <w:tblPr>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2112"/>
        <w:gridCol w:w="2098"/>
        <w:gridCol w:w="2117"/>
      </w:tblGrid>
      <w:tr w:rsidR="0081723A" w:rsidRPr="00F47DE2" w14:paraId="19A0FE3F" w14:textId="77777777" w:rsidTr="00A92C1C">
        <w:trPr>
          <w:trHeight w:hRule="exact" w:val="725"/>
          <w:jc w:val="center"/>
        </w:trPr>
        <w:tc>
          <w:tcPr>
            <w:tcW w:w="2112" w:type="dxa"/>
            <w:shd w:val="clear" w:color="auto" w:fill="FFFFFF"/>
            <w:vAlign w:val="center"/>
          </w:tcPr>
          <w:p w14:paraId="6E29468E" w14:textId="77777777" w:rsidR="0081723A" w:rsidRPr="00F47DE2" w:rsidRDefault="0081723A" w:rsidP="00256FB9">
            <w:pPr>
              <w:pStyle w:val="Other0"/>
              <w:shd w:val="clear" w:color="auto" w:fill="auto"/>
              <w:spacing w:line="240" w:lineRule="auto"/>
              <w:ind w:firstLine="0"/>
              <w:jc w:val="center"/>
              <w:rPr>
                <w:rFonts w:ascii="Arial" w:hAnsi="Arial" w:cs="Arial"/>
                <w:sz w:val="20"/>
                <w:szCs w:val="20"/>
                <w:lang w:val="ro-RO"/>
              </w:rPr>
            </w:pPr>
            <w:r w:rsidRPr="00F47DE2">
              <w:rPr>
                <w:rFonts w:ascii="Arial" w:hAnsi="Arial" w:cs="Arial"/>
                <w:sz w:val="20"/>
                <w:szCs w:val="20"/>
                <w:lang w:val="ro-RO"/>
              </w:rPr>
              <w:t>Nivelul de serviciu</w:t>
            </w:r>
          </w:p>
        </w:tc>
        <w:tc>
          <w:tcPr>
            <w:tcW w:w="2098" w:type="dxa"/>
            <w:shd w:val="clear" w:color="auto" w:fill="FFFFFF"/>
            <w:vAlign w:val="center"/>
          </w:tcPr>
          <w:p w14:paraId="4084BA0F" w14:textId="77777777" w:rsidR="0081723A" w:rsidRPr="00F47DE2" w:rsidRDefault="0081723A" w:rsidP="00256FB9">
            <w:pPr>
              <w:pStyle w:val="Other0"/>
              <w:shd w:val="clear" w:color="auto" w:fill="auto"/>
              <w:spacing w:line="240" w:lineRule="auto"/>
              <w:ind w:firstLine="0"/>
              <w:jc w:val="center"/>
              <w:rPr>
                <w:rFonts w:ascii="Arial" w:hAnsi="Arial" w:cs="Arial"/>
                <w:sz w:val="20"/>
                <w:szCs w:val="20"/>
                <w:lang w:val="ro-RO"/>
              </w:rPr>
            </w:pPr>
            <w:r w:rsidRPr="00F47DE2">
              <w:rPr>
                <w:rFonts w:ascii="Arial" w:hAnsi="Arial" w:cs="Arial"/>
                <w:sz w:val="20"/>
                <w:szCs w:val="20"/>
                <w:lang w:val="ro-RO"/>
              </w:rPr>
              <w:t>Viteza de circulație liberă (km/oră)</w:t>
            </w:r>
          </w:p>
        </w:tc>
        <w:tc>
          <w:tcPr>
            <w:tcW w:w="2117" w:type="dxa"/>
            <w:shd w:val="clear" w:color="auto" w:fill="FFFFFF"/>
            <w:vAlign w:val="center"/>
          </w:tcPr>
          <w:p w14:paraId="3EE2B0AF" w14:textId="70A0A22B" w:rsidR="0081723A" w:rsidRPr="00F47DE2" w:rsidRDefault="0081723A" w:rsidP="00256FB9">
            <w:pPr>
              <w:pStyle w:val="Other0"/>
              <w:shd w:val="clear" w:color="auto" w:fill="auto"/>
              <w:spacing w:line="240" w:lineRule="auto"/>
              <w:ind w:firstLine="0"/>
              <w:jc w:val="center"/>
              <w:rPr>
                <w:rFonts w:ascii="Arial" w:hAnsi="Arial" w:cs="Arial"/>
                <w:sz w:val="20"/>
                <w:szCs w:val="20"/>
                <w:lang w:val="ro-RO"/>
              </w:rPr>
            </w:pPr>
            <w:r w:rsidRPr="00F47DE2">
              <w:rPr>
                <w:rFonts w:ascii="Arial" w:hAnsi="Arial" w:cs="Arial"/>
                <w:sz w:val="20"/>
                <w:szCs w:val="20"/>
                <w:lang w:val="ro-RO"/>
              </w:rPr>
              <w:t>Densitatea traficului (veh. et</w:t>
            </w:r>
            <w:r w:rsidR="00F47DE2">
              <w:rPr>
                <w:rFonts w:ascii="Arial" w:hAnsi="Arial" w:cs="Arial"/>
                <w:sz w:val="20"/>
                <w:szCs w:val="20"/>
                <w:lang w:val="ro-RO"/>
              </w:rPr>
              <w:t>.</w:t>
            </w:r>
            <w:r w:rsidRPr="00F47DE2">
              <w:rPr>
                <w:rFonts w:ascii="Arial" w:hAnsi="Arial" w:cs="Arial"/>
                <w:sz w:val="20"/>
                <w:szCs w:val="20"/>
                <w:lang w:val="ro-RO"/>
              </w:rPr>
              <w:t>/ km/bandă)</w:t>
            </w:r>
          </w:p>
        </w:tc>
      </w:tr>
      <w:tr w:rsidR="0081723A" w:rsidRPr="00A92C1C" w14:paraId="1E0DB1C7" w14:textId="77777777" w:rsidTr="00A92C1C">
        <w:trPr>
          <w:trHeight w:hRule="exact" w:val="350"/>
          <w:jc w:val="center"/>
        </w:trPr>
        <w:tc>
          <w:tcPr>
            <w:tcW w:w="2112" w:type="dxa"/>
            <w:shd w:val="clear" w:color="auto" w:fill="FFFFFF"/>
            <w:vAlign w:val="center"/>
          </w:tcPr>
          <w:p w14:paraId="5046741A"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A</w:t>
            </w:r>
          </w:p>
        </w:tc>
        <w:tc>
          <w:tcPr>
            <w:tcW w:w="2098" w:type="dxa"/>
            <w:shd w:val="clear" w:color="auto" w:fill="FFFFFF"/>
            <w:vAlign w:val="center"/>
          </w:tcPr>
          <w:p w14:paraId="39E0F2A5"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70 -100</w:t>
            </w:r>
          </w:p>
        </w:tc>
        <w:tc>
          <w:tcPr>
            <w:tcW w:w="2117" w:type="dxa"/>
            <w:shd w:val="clear" w:color="auto" w:fill="FFFFFF"/>
            <w:vAlign w:val="center"/>
          </w:tcPr>
          <w:p w14:paraId="05C97EAF"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≤7</w:t>
            </w:r>
          </w:p>
        </w:tc>
      </w:tr>
      <w:tr w:rsidR="0081723A" w:rsidRPr="00A92C1C" w14:paraId="5BFF6A09" w14:textId="77777777" w:rsidTr="00A92C1C">
        <w:trPr>
          <w:trHeight w:hRule="exact" w:val="331"/>
          <w:jc w:val="center"/>
        </w:trPr>
        <w:tc>
          <w:tcPr>
            <w:tcW w:w="2112" w:type="dxa"/>
            <w:shd w:val="clear" w:color="auto" w:fill="FFFFFF"/>
            <w:vAlign w:val="center"/>
          </w:tcPr>
          <w:p w14:paraId="0E69ED99"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B</w:t>
            </w:r>
          </w:p>
        </w:tc>
        <w:tc>
          <w:tcPr>
            <w:tcW w:w="2098" w:type="dxa"/>
            <w:shd w:val="clear" w:color="auto" w:fill="FFFFFF"/>
            <w:vAlign w:val="center"/>
          </w:tcPr>
          <w:p w14:paraId="10CCB2F1"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70 -100</w:t>
            </w:r>
          </w:p>
        </w:tc>
        <w:tc>
          <w:tcPr>
            <w:tcW w:w="2117" w:type="dxa"/>
            <w:shd w:val="clear" w:color="auto" w:fill="FFFFFF"/>
            <w:vAlign w:val="center"/>
          </w:tcPr>
          <w:p w14:paraId="17F98F69"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&gt;7 - 11</w:t>
            </w:r>
          </w:p>
        </w:tc>
      </w:tr>
      <w:tr w:rsidR="0081723A" w:rsidRPr="00A92C1C" w14:paraId="1815151D" w14:textId="77777777" w:rsidTr="00A92C1C">
        <w:trPr>
          <w:trHeight w:hRule="exact" w:val="317"/>
          <w:jc w:val="center"/>
        </w:trPr>
        <w:tc>
          <w:tcPr>
            <w:tcW w:w="2112" w:type="dxa"/>
            <w:shd w:val="clear" w:color="auto" w:fill="FFFFFF"/>
            <w:vAlign w:val="center"/>
          </w:tcPr>
          <w:p w14:paraId="7093D2A1"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C</w:t>
            </w:r>
          </w:p>
        </w:tc>
        <w:tc>
          <w:tcPr>
            <w:tcW w:w="2098" w:type="dxa"/>
            <w:shd w:val="clear" w:color="auto" w:fill="FFFFFF"/>
            <w:vAlign w:val="center"/>
          </w:tcPr>
          <w:p w14:paraId="720451E3"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70 -100</w:t>
            </w:r>
          </w:p>
        </w:tc>
        <w:tc>
          <w:tcPr>
            <w:tcW w:w="2117" w:type="dxa"/>
            <w:shd w:val="clear" w:color="auto" w:fill="FFFFFF"/>
            <w:vAlign w:val="center"/>
          </w:tcPr>
          <w:p w14:paraId="2AC664C8"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&gt;11 - 16</w:t>
            </w:r>
          </w:p>
        </w:tc>
      </w:tr>
      <w:tr w:rsidR="0081723A" w:rsidRPr="00A92C1C" w14:paraId="41B587A5" w14:textId="77777777" w:rsidTr="00A92C1C">
        <w:trPr>
          <w:trHeight w:hRule="exact" w:val="298"/>
          <w:jc w:val="center"/>
        </w:trPr>
        <w:tc>
          <w:tcPr>
            <w:tcW w:w="2112" w:type="dxa"/>
            <w:shd w:val="clear" w:color="auto" w:fill="FFFFFF"/>
            <w:vAlign w:val="center"/>
          </w:tcPr>
          <w:p w14:paraId="7BD7C5CF"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D</w:t>
            </w:r>
          </w:p>
        </w:tc>
        <w:tc>
          <w:tcPr>
            <w:tcW w:w="2098" w:type="dxa"/>
            <w:shd w:val="clear" w:color="auto" w:fill="FFFFFF"/>
            <w:vAlign w:val="center"/>
          </w:tcPr>
          <w:p w14:paraId="1FCC92F5"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70 -100</w:t>
            </w:r>
          </w:p>
        </w:tc>
        <w:tc>
          <w:tcPr>
            <w:tcW w:w="2117" w:type="dxa"/>
            <w:shd w:val="clear" w:color="auto" w:fill="FFFFFF"/>
            <w:vAlign w:val="center"/>
          </w:tcPr>
          <w:p w14:paraId="062E851E"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&gt;16 - 22</w:t>
            </w:r>
          </w:p>
        </w:tc>
      </w:tr>
      <w:tr w:rsidR="0081723A" w:rsidRPr="00A92C1C" w14:paraId="6335E3D8" w14:textId="77777777" w:rsidTr="00A92C1C">
        <w:trPr>
          <w:trHeight w:hRule="exact" w:val="317"/>
          <w:jc w:val="center"/>
        </w:trPr>
        <w:tc>
          <w:tcPr>
            <w:tcW w:w="2112" w:type="dxa"/>
            <w:vMerge w:val="restart"/>
            <w:shd w:val="clear" w:color="auto" w:fill="FFFFFF"/>
            <w:vAlign w:val="center"/>
          </w:tcPr>
          <w:p w14:paraId="6C21A42C" w14:textId="77777777" w:rsidR="0081723A" w:rsidRPr="00A92C1C" w:rsidRDefault="0081723A" w:rsidP="00256FB9">
            <w:pPr>
              <w:pStyle w:val="Other0"/>
              <w:spacing w:line="240" w:lineRule="auto"/>
              <w:ind w:firstLine="0"/>
              <w:jc w:val="center"/>
              <w:rPr>
                <w:rFonts w:ascii="Arial" w:hAnsi="Arial" w:cs="Arial"/>
                <w:sz w:val="20"/>
                <w:szCs w:val="20"/>
                <w:lang w:val="ro-RO"/>
              </w:rPr>
            </w:pPr>
            <w:r w:rsidRPr="00A92C1C">
              <w:rPr>
                <w:rFonts w:ascii="Arial" w:hAnsi="Arial" w:cs="Arial"/>
                <w:sz w:val="20"/>
                <w:szCs w:val="20"/>
                <w:lang w:val="ro-RO"/>
              </w:rPr>
              <w:t>F</w:t>
            </w:r>
          </w:p>
        </w:tc>
        <w:tc>
          <w:tcPr>
            <w:tcW w:w="2098" w:type="dxa"/>
            <w:shd w:val="clear" w:color="auto" w:fill="FFFFFF"/>
            <w:vAlign w:val="center"/>
          </w:tcPr>
          <w:p w14:paraId="61A42704"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100</w:t>
            </w:r>
          </w:p>
        </w:tc>
        <w:tc>
          <w:tcPr>
            <w:tcW w:w="2117" w:type="dxa"/>
            <w:shd w:val="clear" w:color="auto" w:fill="FFFFFF"/>
            <w:vAlign w:val="center"/>
          </w:tcPr>
          <w:p w14:paraId="7179A82E"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&gt;22 - 25</w:t>
            </w:r>
          </w:p>
        </w:tc>
      </w:tr>
      <w:tr w:rsidR="0081723A" w:rsidRPr="00A92C1C" w14:paraId="387FB47F" w14:textId="77777777" w:rsidTr="00A92C1C">
        <w:trPr>
          <w:trHeight w:hRule="exact" w:val="312"/>
          <w:jc w:val="center"/>
        </w:trPr>
        <w:tc>
          <w:tcPr>
            <w:tcW w:w="2112" w:type="dxa"/>
            <w:vMerge/>
            <w:shd w:val="clear" w:color="auto" w:fill="FFFFFF"/>
            <w:vAlign w:val="center"/>
          </w:tcPr>
          <w:p w14:paraId="2572CE7B"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p>
        </w:tc>
        <w:tc>
          <w:tcPr>
            <w:tcW w:w="2098" w:type="dxa"/>
            <w:shd w:val="clear" w:color="auto" w:fill="FFFFFF"/>
            <w:vAlign w:val="center"/>
          </w:tcPr>
          <w:p w14:paraId="40680592"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90</w:t>
            </w:r>
          </w:p>
        </w:tc>
        <w:tc>
          <w:tcPr>
            <w:tcW w:w="2117" w:type="dxa"/>
            <w:shd w:val="clear" w:color="auto" w:fill="FFFFFF"/>
            <w:vAlign w:val="center"/>
          </w:tcPr>
          <w:p w14:paraId="71AA976A"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&gt;22 - 26</w:t>
            </w:r>
          </w:p>
        </w:tc>
      </w:tr>
      <w:tr w:rsidR="0081723A" w:rsidRPr="00A92C1C" w14:paraId="186AEFE6" w14:textId="77777777" w:rsidTr="00A92C1C">
        <w:trPr>
          <w:trHeight w:hRule="exact" w:val="317"/>
          <w:jc w:val="center"/>
        </w:trPr>
        <w:tc>
          <w:tcPr>
            <w:tcW w:w="2112" w:type="dxa"/>
            <w:vMerge/>
            <w:shd w:val="clear" w:color="auto" w:fill="FFFFFF"/>
            <w:vAlign w:val="center"/>
          </w:tcPr>
          <w:p w14:paraId="163C30B3" w14:textId="77777777" w:rsidR="0081723A" w:rsidRPr="00A92C1C" w:rsidRDefault="0081723A" w:rsidP="00256FB9">
            <w:pPr>
              <w:spacing w:after="0" w:line="240" w:lineRule="auto"/>
              <w:jc w:val="center"/>
              <w:rPr>
                <w:rFonts w:ascii="Arial" w:hAnsi="Arial" w:cs="Arial"/>
                <w:sz w:val="20"/>
                <w:szCs w:val="20"/>
              </w:rPr>
            </w:pPr>
          </w:p>
        </w:tc>
        <w:tc>
          <w:tcPr>
            <w:tcW w:w="2098" w:type="dxa"/>
            <w:shd w:val="clear" w:color="auto" w:fill="FFFFFF"/>
            <w:vAlign w:val="center"/>
          </w:tcPr>
          <w:p w14:paraId="1E24FE39"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80</w:t>
            </w:r>
          </w:p>
        </w:tc>
        <w:tc>
          <w:tcPr>
            <w:tcW w:w="2117" w:type="dxa"/>
            <w:shd w:val="clear" w:color="auto" w:fill="FFFFFF"/>
            <w:vAlign w:val="center"/>
          </w:tcPr>
          <w:p w14:paraId="0C399738"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&gt;22 - 27</w:t>
            </w:r>
          </w:p>
        </w:tc>
      </w:tr>
      <w:tr w:rsidR="0081723A" w:rsidRPr="00A92C1C" w14:paraId="08163AD5" w14:textId="77777777" w:rsidTr="00A92C1C">
        <w:trPr>
          <w:trHeight w:hRule="exact" w:val="322"/>
          <w:jc w:val="center"/>
        </w:trPr>
        <w:tc>
          <w:tcPr>
            <w:tcW w:w="2112" w:type="dxa"/>
            <w:vMerge/>
            <w:shd w:val="clear" w:color="auto" w:fill="FFFFFF"/>
            <w:vAlign w:val="center"/>
          </w:tcPr>
          <w:p w14:paraId="59821901" w14:textId="77777777" w:rsidR="0081723A" w:rsidRPr="00A92C1C" w:rsidRDefault="0081723A" w:rsidP="00256FB9">
            <w:pPr>
              <w:spacing w:after="0" w:line="240" w:lineRule="auto"/>
              <w:jc w:val="center"/>
              <w:rPr>
                <w:rFonts w:ascii="Arial" w:hAnsi="Arial" w:cs="Arial"/>
                <w:sz w:val="20"/>
                <w:szCs w:val="20"/>
              </w:rPr>
            </w:pPr>
          </w:p>
        </w:tc>
        <w:tc>
          <w:tcPr>
            <w:tcW w:w="2098" w:type="dxa"/>
            <w:shd w:val="clear" w:color="auto" w:fill="FFFFFF"/>
            <w:vAlign w:val="center"/>
          </w:tcPr>
          <w:p w14:paraId="6F061C05"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70</w:t>
            </w:r>
          </w:p>
        </w:tc>
        <w:tc>
          <w:tcPr>
            <w:tcW w:w="2117" w:type="dxa"/>
            <w:shd w:val="clear" w:color="auto" w:fill="FFFFFF"/>
            <w:vAlign w:val="center"/>
          </w:tcPr>
          <w:p w14:paraId="586DD1CB"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&gt;22 - 28</w:t>
            </w:r>
          </w:p>
        </w:tc>
      </w:tr>
      <w:tr w:rsidR="0081723A" w:rsidRPr="00A92C1C" w14:paraId="3AF3B1A8" w14:textId="77777777" w:rsidTr="00A92C1C">
        <w:trPr>
          <w:trHeight w:hRule="exact" w:val="307"/>
          <w:jc w:val="center"/>
        </w:trPr>
        <w:tc>
          <w:tcPr>
            <w:tcW w:w="2112" w:type="dxa"/>
            <w:vMerge w:val="restart"/>
            <w:shd w:val="clear" w:color="auto" w:fill="FFFFFF"/>
            <w:vAlign w:val="center"/>
          </w:tcPr>
          <w:p w14:paraId="57DBA7F0"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F</w:t>
            </w:r>
          </w:p>
          <w:p w14:paraId="20C6829F"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Dacă cererea de trafic depășește oferta</w:t>
            </w:r>
          </w:p>
        </w:tc>
        <w:tc>
          <w:tcPr>
            <w:tcW w:w="2098" w:type="dxa"/>
            <w:shd w:val="clear" w:color="auto" w:fill="FFFFFF"/>
            <w:vAlign w:val="center"/>
          </w:tcPr>
          <w:p w14:paraId="7A8DDED5"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100</w:t>
            </w:r>
          </w:p>
        </w:tc>
        <w:tc>
          <w:tcPr>
            <w:tcW w:w="2117" w:type="dxa"/>
            <w:shd w:val="clear" w:color="auto" w:fill="FFFFFF"/>
            <w:vAlign w:val="center"/>
          </w:tcPr>
          <w:p w14:paraId="2FAA7FC0"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&gt;25</w:t>
            </w:r>
          </w:p>
        </w:tc>
      </w:tr>
      <w:tr w:rsidR="0081723A" w:rsidRPr="00A92C1C" w14:paraId="4102CB95" w14:textId="77777777" w:rsidTr="00A92C1C">
        <w:trPr>
          <w:trHeight w:hRule="exact" w:val="331"/>
          <w:jc w:val="center"/>
        </w:trPr>
        <w:tc>
          <w:tcPr>
            <w:tcW w:w="2112" w:type="dxa"/>
            <w:vMerge/>
            <w:shd w:val="clear" w:color="auto" w:fill="FFFFFF"/>
            <w:vAlign w:val="center"/>
          </w:tcPr>
          <w:p w14:paraId="31F349C2" w14:textId="77777777" w:rsidR="0081723A" w:rsidRPr="00A92C1C" w:rsidRDefault="0081723A" w:rsidP="00256FB9">
            <w:pPr>
              <w:pStyle w:val="Other0"/>
              <w:spacing w:line="240" w:lineRule="auto"/>
              <w:jc w:val="center"/>
              <w:rPr>
                <w:rFonts w:ascii="Arial" w:hAnsi="Arial" w:cs="Arial"/>
                <w:sz w:val="20"/>
                <w:szCs w:val="20"/>
                <w:lang w:val="ro-RO"/>
              </w:rPr>
            </w:pPr>
          </w:p>
        </w:tc>
        <w:tc>
          <w:tcPr>
            <w:tcW w:w="2098" w:type="dxa"/>
            <w:shd w:val="clear" w:color="auto" w:fill="FFFFFF"/>
            <w:vAlign w:val="center"/>
          </w:tcPr>
          <w:p w14:paraId="5D615524"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90</w:t>
            </w:r>
          </w:p>
        </w:tc>
        <w:tc>
          <w:tcPr>
            <w:tcW w:w="2117" w:type="dxa"/>
            <w:shd w:val="clear" w:color="auto" w:fill="FFFFFF"/>
            <w:vAlign w:val="center"/>
          </w:tcPr>
          <w:p w14:paraId="7A0C32B9"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&gt;26</w:t>
            </w:r>
          </w:p>
        </w:tc>
      </w:tr>
      <w:tr w:rsidR="0081723A" w:rsidRPr="00A92C1C" w14:paraId="1E4FFF49" w14:textId="77777777" w:rsidTr="00A92C1C">
        <w:trPr>
          <w:trHeight w:hRule="exact" w:val="326"/>
          <w:jc w:val="center"/>
        </w:trPr>
        <w:tc>
          <w:tcPr>
            <w:tcW w:w="2112" w:type="dxa"/>
            <w:vMerge/>
            <w:shd w:val="clear" w:color="auto" w:fill="FFFFFF"/>
            <w:vAlign w:val="center"/>
          </w:tcPr>
          <w:p w14:paraId="2348EE05"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p>
        </w:tc>
        <w:tc>
          <w:tcPr>
            <w:tcW w:w="2098" w:type="dxa"/>
            <w:shd w:val="clear" w:color="auto" w:fill="FFFFFF"/>
            <w:vAlign w:val="center"/>
          </w:tcPr>
          <w:p w14:paraId="3FDFF5F5"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80</w:t>
            </w:r>
          </w:p>
        </w:tc>
        <w:tc>
          <w:tcPr>
            <w:tcW w:w="2117" w:type="dxa"/>
            <w:shd w:val="clear" w:color="auto" w:fill="FFFFFF"/>
            <w:vAlign w:val="center"/>
          </w:tcPr>
          <w:p w14:paraId="0DEB7E11"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&gt;27</w:t>
            </w:r>
          </w:p>
        </w:tc>
      </w:tr>
      <w:tr w:rsidR="0081723A" w:rsidRPr="00A92C1C" w14:paraId="0EE79AAD" w14:textId="77777777" w:rsidTr="00A92C1C">
        <w:trPr>
          <w:trHeight w:hRule="exact" w:val="346"/>
          <w:jc w:val="center"/>
        </w:trPr>
        <w:tc>
          <w:tcPr>
            <w:tcW w:w="2112" w:type="dxa"/>
            <w:vMerge/>
            <w:shd w:val="clear" w:color="auto" w:fill="FFFFFF"/>
            <w:vAlign w:val="center"/>
          </w:tcPr>
          <w:p w14:paraId="7E015454" w14:textId="77777777" w:rsidR="0081723A" w:rsidRPr="00A92C1C" w:rsidRDefault="0081723A" w:rsidP="00256FB9">
            <w:pPr>
              <w:spacing w:after="0" w:line="240" w:lineRule="auto"/>
              <w:jc w:val="center"/>
              <w:rPr>
                <w:rFonts w:ascii="Arial" w:hAnsi="Arial" w:cs="Arial"/>
                <w:sz w:val="20"/>
                <w:szCs w:val="20"/>
              </w:rPr>
            </w:pPr>
          </w:p>
        </w:tc>
        <w:tc>
          <w:tcPr>
            <w:tcW w:w="2098" w:type="dxa"/>
            <w:shd w:val="clear" w:color="auto" w:fill="FFFFFF"/>
            <w:vAlign w:val="center"/>
          </w:tcPr>
          <w:p w14:paraId="140D1F4B"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70</w:t>
            </w:r>
          </w:p>
        </w:tc>
        <w:tc>
          <w:tcPr>
            <w:tcW w:w="2117" w:type="dxa"/>
            <w:shd w:val="clear" w:color="auto" w:fill="FFFFFF"/>
            <w:vAlign w:val="center"/>
          </w:tcPr>
          <w:p w14:paraId="56762EA0"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&gt;28</w:t>
            </w:r>
          </w:p>
        </w:tc>
      </w:tr>
    </w:tbl>
    <w:p w14:paraId="66259D90" w14:textId="77777777" w:rsidR="0081723A" w:rsidRPr="00A92C1C" w:rsidRDefault="0081723A" w:rsidP="00256FB9">
      <w:pPr>
        <w:spacing w:after="0" w:line="240" w:lineRule="auto"/>
        <w:rPr>
          <w:rFonts w:ascii="Arial" w:hAnsi="Arial" w:cs="Arial"/>
          <w:sz w:val="20"/>
          <w:szCs w:val="20"/>
        </w:rPr>
      </w:pPr>
    </w:p>
    <w:p w14:paraId="4C1A786D" w14:textId="7D592D1E" w:rsidR="0081723A" w:rsidRDefault="0081723A" w:rsidP="00AC7947">
      <w:pPr>
        <w:pStyle w:val="BodyText"/>
        <w:tabs>
          <w:tab w:val="left" w:pos="709"/>
        </w:tabs>
        <w:rPr>
          <w:rFonts w:ascii="Arial" w:hAnsi="Arial" w:cs="Arial"/>
          <w:sz w:val="20"/>
          <w:lang w:val="ro-RO"/>
        </w:rPr>
      </w:pPr>
      <w:r w:rsidRPr="00A92C1C">
        <w:rPr>
          <w:rFonts w:ascii="Arial" w:hAnsi="Arial" w:cs="Arial"/>
          <w:b/>
          <w:bCs/>
          <w:sz w:val="20"/>
          <w:lang w:val="ro-RO"/>
        </w:rPr>
        <w:t>5.8.10</w:t>
      </w:r>
      <w:r w:rsidRPr="00A92C1C">
        <w:rPr>
          <w:rFonts w:ascii="Arial" w:hAnsi="Arial" w:cs="Arial"/>
          <w:b/>
          <w:bCs/>
          <w:sz w:val="20"/>
          <w:lang w:val="ro-RO"/>
        </w:rPr>
        <w:tab/>
      </w:r>
      <w:r w:rsidRPr="00A92C1C">
        <w:rPr>
          <w:rFonts w:ascii="Arial" w:hAnsi="Arial" w:cs="Arial"/>
          <w:sz w:val="20"/>
          <w:lang w:val="ro-RO"/>
        </w:rPr>
        <w:t>Metodologia prezentată poate fi utilizata pentru determinarea capacității de circulație și a nivelului de serviciu a drumurilor cu 4 sau 6 benzi de circulație.</w:t>
      </w:r>
    </w:p>
    <w:p w14:paraId="29E7916B" w14:textId="77777777" w:rsidR="0010088C" w:rsidRPr="00A92C1C" w:rsidRDefault="0010088C" w:rsidP="00256FB9">
      <w:pPr>
        <w:pStyle w:val="BodyText"/>
        <w:rPr>
          <w:rFonts w:ascii="Arial" w:hAnsi="Arial" w:cs="Arial"/>
          <w:sz w:val="20"/>
          <w:lang w:val="ro-RO"/>
        </w:rPr>
      </w:pPr>
    </w:p>
    <w:p w14:paraId="2E8AC2A5" w14:textId="1DDA107D" w:rsidR="0081723A" w:rsidRDefault="0081723A" w:rsidP="00256FB9">
      <w:pPr>
        <w:pStyle w:val="BodyText"/>
        <w:rPr>
          <w:rFonts w:ascii="Arial" w:hAnsi="Arial" w:cs="Arial"/>
          <w:sz w:val="20"/>
          <w:lang w:val="ro-RO"/>
        </w:rPr>
      </w:pPr>
      <w:r w:rsidRPr="00A92C1C">
        <w:rPr>
          <w:rFonts w:ascii="Arial" w:hAnsi="Arial" w:cs="Arial"/>
          <w:sz w:val="20"/>
          <w:lang w:val="ro-RO"/>
        </w:rPr>
        <w:t xml:space="preserve">Pentru drumurile existente, metodologia se aplică în </w:t>
      </w:r>
      <w:r w:rsidR="00D51584" w:rsidRPr="00A92C1C">
        <w:rPr>
          <w:rFonts w:ascii="Arial" w:hAnsi="Arial" w:cs="Arial"/>
          <w:sz w:val="20"/>
          <w:lang w:val="ro-RO"/>
        </w:rPr>
        <w:t>principal</w:t>
      </w:r>
      <w:r w:rsidRPr="00A92C1C">
        <w:rPr>
          <w:rFonts w:ascii="Arial" w:hAnsi="Arial" w:cs="Arial"/>
          <w:sz w:val="20"/>
          <w:lang w:val="ro-RO"/>
        </w:rPr>
        <w:t xml:space="preserve"> pentru determinarea nivelului de serviciu actual și de perspectivă.</w:t>
      </w:r>
    </w:p>
    <w:p w14:paraId="48F37798" w14:textId="77777777" w:rsidR="0010088C" w:rsidRPr="00A92C1C" w:rsidRDefault="0010088C" w:rsidP="00256FB9">
      <w:pPr>
        <w:pStyle w:val="BodyText"/>
        <w:rPr>
          <w:rFonts w:ascii="Arial" w:hAnsi="Arial" w:cs="Arial"/>
          <w:sz w:val="20"/>
          <w:lang w:val="ro-RO"/>
        </w:rPr>
      </w:pPr>
    </w:p>
    <w:p w14:paraId="1C59EDA4" w14:textId="09D1D53F" w:rsidR="0081723A" w:rsidRDefault="0081723A" w:rsidP="00256FB9">
      <w:pPr>
        <w:pStyle w:val="BodyText"/>
        <w:rPr>
          <w:rFonts w:ascii="Arial" w:hAnsi="Arial" w:cs="Arial"/>
          <w:sz w:val="20"/>
          <w:lang w:val="ro-RO"/>
        </w:rPr>
      </w:pPr>
      <w:r w:rsidRPr="00A92C1C">
        <w:rPr>
          <w:rFonts w:ascii="Arial" w:hAnsi="Arial" w:cs="Arial"/>
          <w:sz w:val="20"/>
          <w:lang w:val="ro-RO"/>
        </w:rPr>
        <w:t>Pentru proiectarea drumurilor noi sau lărgirea drumurilor existente, metodologia se aplică la determinarea numărului de benzi necesare, pentru un nivel de serviciu dat, sau a debitului admisibil pentru o secțiune transversală și un nivel de serviciu dat.</w:t>
      </w:r>
    </w:p>
    <w:p w14:paraId="0DBF3616" w14:textId="77777777" w:rsidR="0010088C" w:rsidRPr="00A92C1C" w:rsidRDefault="0010088C" w:rsidP="00256FB9">
      <w:pPr>
        <w:pStyle w:val="BodyText"/>
        <w:rPr>
          <w:rFonts w:ascii="Arial" w:hAnsi="Arial" w:cs="Arial"/>
          <w:sz w:val="20"/>
          <w:lang w:val="ro-RO"/>
        </w:rPr>
      </w:pPr>
    </w:p>
    <w:p w14:paraId="40FE5ACF" w14:textId="7B8A92C0" w:rsidR="0081723A" w:rsidRDefault="0081723A" w:rsidP="00256FB9">
      <w:pPr>
        <w:pStyle w:val="BodyText"/>
        <w:rPr>
          <w:rFonts w:ascii="Arial" w:hAnsi="Arial" w:cs="Arial"/>
          <w:sz w:val="20"/>
          <w:lang w:val="ro-RO"/>
        </w:rPr>
      </w:pPr>
      <w:r w:rsidRPr="00A92C1C">
        <w:rPr>
          <w:rFonts w:ascii="Arial" w:hAnsi="Arial" w:cs="Arial"/>
          <w:sz w:val="20"/>
          <w:lang w:val="ro-RO"/>
        </w:rPr>
        <w:t>În cazul în care, datorită variațiilor în caracteristicile drumului sau ale traficului, este necesară segmentarea acestuia, segmentele nu trebuie să fie mai scurte de 760 m.</w:t>
      </w:r>
    </w:p>
    <w:p w14:paraId="0E2CC8C3" w14:textId="77777777" w:rsidR="0010088C" w:rsidRPr="00A92C1C" w:rsidRDefault="0010088C" w:rsidP="00256FB9">
      <w:pPr>
        <w:pStyle w:val="BodyText"/>
        <w:rPr>
          <w:rFonts w:ascii="Arial" w:hAnsi="Arial" w:cs="Arial"/>
          <w:sz w:val="20"/>
          <w:lang w:val="ro-RO"/>
        </w:rPr>
      </w:pPr>
    </w:p>
    <w:p w14:paraId="78EE93CF" w14:textId="27CCFCA8" w:rsidR="0081723A" w:rsidRDefault="0081723A" w:rsidP="00AC7947">
      <w:pPr>
        <w:pStyle w:val="BodyText"/>
        <w:tabs>
          <w:tab w:val="left" w:pos="709"/>
        </w:tabs>
        <w:rPr>
          <w:rFonts w:ascii="Arial" w:hAnsi="Arial" w:cs="Arial"/>
          <w:sz w:val="20"/>
          <w:lang w:val="ro-RO"/>
        </w:rPr>
      </w:pPr>
      <w:r w:rsidRPr="00A92C1C">
        <w:rPr>
          <w:rFonts w:ascii="Arial" w:hAnsi="Arial" w:cs="Arial"/>
          <w:b/>
          <w:bCs/>
          <w:sz w:val="20"/>
          <w:lang w:val="ro-RO"/>
        </w:rPr>
        <w:t>5.8.11</w:t>
      </w:r>
      <w:r w:rsidRPr="00A92C1C">
        <w:rPr>
          <w:rFonts w:ascii="Arial" w:hAnsi="Arial" w:cs="Arial"/>
          <w:b/>
          <w:bCs/>
          <w:sz w:val="20"/>
          <w:lang w:val="ro-RO"/>
        </w:rPr>
        <w:tab/>
      </w:r>
      <w:r w:rsidRPr="00A92C1C">
        <w:rPr>
          <w:rFonts w:ascii="Arial" w:hAnsi="Arial" w:cs="Arial"/>
          <w:sz w:val="20"/>
          <w:lang w:val="ro-RO"/>
        </w:rPr>
        <w:t xml:space="preserve">Pentru drumuri cu 4 benzi de circulație, debitele de serviciu pentru nivelele de serviciu C, D și E sunt prezentate în </w:t>
      </w:r>
      <w:r w:rsidRPr="00AC7947">
        <w:rPr>
          <w:rFonts w:ascii="Arial" w:hAnsi="Arial" w:cs="Arial"/>
          <w:sz w:val="20"/>
          <w:lang w:val="ro-RO"/>
        </w:rPr>
        <w:t xml:space="preserve">Tabelul </w:t>
      </w:r>
      <w:r w:rsidR="00AC7947" w:rsidRPr="00AC7947">
        <w:rPr>
          <w:rFonts w:ascii="Arial" w:hAnsi="Arial" w:cs="Arial"/>
          <w:sz w:val="20"/>
          <w:lang w:val="ro-RO"/>
        </w:rPr>
        <w:t>C</w:t>
      </w:r>
      <w:r w:rsidRPr="00AC7947">
        <w:rPr>
          <w:rFonts w:ascii="Arial" w:hAnsi="Arial" w:cs="Arial"/>
          <w:sz w:val="20"/>
          <w:lang w:val="ro-RO"/>
        </w:rPr>
        <w:t xml:space="preserve">.2 din Anexa </w:t>
      </w:r>
      <w:r w:rsidR="00AC7947">
        <w:rPr>
          <w:rFonts w:ascii="Arial" w:hAnsi="Arial" w:cs="Arial"/>
          <w:sz w:val="20"/>
          <w:lang w:val="ro-RO"/>
        </w:rPr>
        <w:t>C</w:t>
      </w:r>
      <w:r w:rsidRPr="00A92C1C">
        <w:rPr>
          <w:rFonts w:ascii="Arial" w:hAnsi="Arial" w:cs="Arial"/>
          <w:sz w:val="20"/>
          <w:lang w:val="ro-RO"/>
        </w:rPr>
        <w:t>.</w:t>
      </w:r>
    </w:p>
    <w:p w14:paraId="3752263D" w14:textId="46C8D2B0" w:rsidR="0010088C" w:rsidRDefault="0010088C" w:rsidP="00256FB9">
      <w:pPr>
        <w:pStyle w:val="BodyText"/>
        <w:rPr>
          <w:rFonts w:ascii="Arial" w:hAnsi="Arial" w:cs="Arial"/>
          <w:sz w:val="20"/>
          <w:lang w:val="ro-RO"/>
        </w:rPr>
      </w:pPr>
    </w:p>
    <w:p w14:paraId="21478BA5" w14:textId="77777777" w:rsidR="0010088C" w:rsidRPr="00A92C1C" w:rsidRDefault="0010088C" w:rsidP="00256FB9">
      <w:pPr>
        <w:pStyle w:val="BodyText"/>
        <w:rPr>
          <w:rFonts w:ascii="Arial" w:hAnsi="Arial" w:cs="Arial"/>
          <w:sz w:val="20"/>
          <w:lang w:val="ro-RO"/>
        </w:rPr>
      </w:pPr>
    </w:p>
    <w:p w14:paraId="73A95984" w14:textId="77777777" w:rsidR="0081723A" w:rsidRPr="00F80448" w:rsidRDefault="0081723A" w:rsidP="00256FB9">
      <w:pPr>
        <w:pStyle w:val="BodyText"/>
        <w:rPr>
          <w:rFonts w:ascii="Arial" w:hAnsi="Arial" w:cs="Arial"/>
          <w:b/>
          <w:sz w:val="22"/>
          <w:szCs w:val="22"/>
          <w:lang w:val="ro-RO"/>
        </w:rPr>
      </w:pPr>
      <w:bookmarkStart w:id="4" w:name="bookmark33"/>
      <w:bookmarkStart w:id="5" w:name="bookmark34"/>
      <w:r w:rsidRPr="00F80448">
        <w:rPr>
          <w:rFonts w:ascii="Arial" w:hAnsi="Arial" w:cs="Arial"/>
          <w:b/>
          <w:sz w:val="22"/>
          <w:szCs w:val="22"/>
          <w:lang w:val="ro-RO"/>
        </w:rPr>
        <w:lastRenderedPageBreak/>
        <w:t>5.9</w:t>
      </w:r>
      <w:r w:rsidRPr="00F80448">
        <w:rPr>
          <w:rFonts w:ascii="Arial" w:hAnsi="Arial" w:cs="Arial"/>
          <w:b/>
          <w:sz w:val="22"/>
          <w:szCs w:val="22"/>
          <w:lang w:val="ro-RO"/>
        </w:rPr>
        <w:tab/>
        <w:t>Autostrăzi</w:t>
      </w:r>
      <w:bookmarkEnd w:id="4"/>
      <w:bookmarkEnd w:id="5"/>
    </w:p>
    <w:p w14:paraId="7B3FE8AA" w14:textId="77777777" w:rsidR="0010088C" w:rsidRDefault="0010088C" w:rsidP="00256FB9">
      <w:pPr>
        <w:pStyle w:val="BodyText"/>
        <w:rPr>
          <w:rFonts w:ascii="Arial" w:hAnsi="Arial" w:cs="Arial"/>
          <w:b/>
          <w:bCs/>
          <w:sz w:val="20"/>
          <w:lang w:val="ro-RO"/>
        </w:rPr>
      </w:pPr>
    </w:p>
    <w:p w14:paraId="42DC1DC1" w14:textId="50C50D63" w:rsidR="0081723A" w:rsidRDefault="0081723A" w:rsidP="00256FB9">
      <w:pPr>
        <w:pStyle w:val="BodyText"/>
        <w:rPr>
          <w:rFonts w:ascii="Arial" w:hAnsi="Arial" w:cs="Arial"/>
          <w:sz w:val="20"/>
          <w:lang w:val="ro-RO"/>
        </w:rPr>
      </w:pPr>
      <w:r w:rsidRPr="00A92C1C">
        <w:rPr>
          <w:rFonts w:ascii="Arial" w:hAnsi="Arial" w:cs="Arial"/>
          <w:b/>
          <w:bCs/>
          <w:sz w:val="20"/>
          <w:lang w:val="ro-RO"/>
        </w:rPr>
        <w:t>5.9.1</w:t>
      </w:r>
      <w:r w:rsidRPr="00A92C1C">
        <w:rPr>
          <w:rFonts w:ascii="Arial" w:hAnsi="Arial" w:cs="Arial"/>
          <w:b/>
          <w:bCs/>
          <w:sz w:val="20"/>
          <w:lang w:val="ro-RO"/>
        </w:rPr>
        <w:tab/>
      </w:r>
      <w:r w:rsidRPr="00A92C1C">
        <w:rPr>
          <w:rFonts w:ascii="Arial" w:hAnsi="Arial" w:cs="Arial"/>
          <w:sz w:val="20"/>
          <w:lang w:val="ro-RO"/>
        </w:rPr>
        <w:t>Capacitatea unui segment de bază de autostradă în condiții de bază (ideale) variază în funcție de viteza de circulație liberă, conform Tabelului 27.</w:t>
      </w:r>
    </w:p>
    <w:p w14:paraId="329F5DA4" w14:textId="77777777" w:rsidR="0010088C" w:rsidRPr="00A92C1C" w:rsidRDefault="0010088C" w:rsidP="00256FB9">
      <w:pPr>
        <w:pStyle w:val="BodyText"/>
        <w:rPr>
          <w:rFonts w:ascii="Arial" w:hAnsi="Arial" w:cs="Arial"/>
          <w:sz w:val="20"/>
          <w:lang w:val="ro-RO"/>
        </w:rPr>
      </w:pPr>
    </w:p>
    <w:p w14:paraId="116E583F" w14:textId="7B8A8968" w:rsidR="0081723A" w:rsidRDefault="0081723A" w:rsidP="00256FB9">
      <w:pPr>
        <w:pStyle w:val="BodyText"/>
        <w:jc w:val="center"/>
        <w:rPr>
          <w:rFonts w:ascii="Arial" w:hAnsi="Arial" w:cs="Arial"/>
          <w:b/>
          <w:bCs/>
          <w:sz w:val="20"/>
          <w:lang w:val="ro-RO"/>
        </w:rPr>
      </w:pPr>
      <w:r w:rsidRPr="00A92C1C">
        <w:rPr>
          <w:rFonts w:ascii="Arial" w:hAnsi="Arial" w:cs="Arial"/>
          <w:b/>
          <w:bCs/>
          <w:sz w:val="20"/>
          <w:lang w:val="ro-RO"/>
        </w:rPr>
        <w:t>Tabelul 27 - Capacitatea unui segment de bază de autostradă</w:t>
      </w:r>
    </w:p>
    <w:p w14:paraId="0CC666E7" w14:textId="77777777" w:rsidR="0010088C" w:rsidRPr="00A92C1C" w:rsidRDefault="0010088C" w:rsidP="00256FB9">
      <w:pPr>
        <w:pStyle w:val="BodyText"/>
        <w:jc w:val="center"/>
        <w:rPr>
          <w:rFonts w:ascii="Arial" w:hAnsi="Arial" w:cs="Arial"/>
          <w:b/>
          <w:bCs/>
          <w:sz w:val="20"/>
          <w:lang w:val="ro-RO"/>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2393"/>
        <w:gridCol w:w="2851"/>
      </w:tblGrid>
      <w:tr w:rsidR="0081723A" w:rsidRPr="00AC7947" w14:paraId="77163F81" w14:textId="77777777" w:rsidTr="00D9387D">
        <w:trPr>
          <w:trHeight w:hRule="exact" w:val="533"/>
          <w:jc w:val="center"/>
        </w:trPr>
        <w:tc>
          <w:tcPr>
            <w:tcW w:w="2393" w:type="dxa"/>
            <w:tcBorders>
              <w:top w:val="single" w:sz="4" w:space="0" w:color="auto"/>
              <w:left w:val="single" w:sz="4" w:space="0" w:color="auto"/>
            </w:tcBorders>
            <w:shd w:val="clear" w:color="auto" w:fill="FFFFFF"/>
            <w:vAlign w:val="center"/>
          </w:tcPr>
          <w:p w14:paraId="513C2846" w14:textId="77777777" w:rsidR="0081723A" w:rsidRPr="00AC7947" w:rsidRDefault="0081723A" w:rsidP="00D9387D">
            <w:pPr>
              <w:pStyle w:val="Other0"/>
              <w:shd w:val="clear" w:color="auto" w:fill="auto"/>
              <w:spacing w:line="240" w:lineRule="auto"/>
              <w:ind w:firstLine="0"/>
              <w:jc w:val="center"/>
              <w:rPr>
                <w:rFonts w:ascii="Arial" w:hAnsi="Arial" w:cs="Arial"/>
                <w:sz w:val="20"/>
                <w:szCs w:val="20"/>
                <w:lang w:val="ro-RO"/>
              </w:rPr>
            </w:pPr>
            <w:r w:rsidRPr="00AC7947">
              <w:rPr>
                <w:rFonts w:ascii="Arial" w:hAnsi="Arial" w:cs="Arial"/>
                <w:sz w:val="20"/>
                <w:szCs w:val="20"/>
                <w:lang w:val="ro-RO"/>
              </w:rPr>
              <w:t>Viteza de circulație liberă (km/oră)</w:t>
            </w:r>
          </w:p>
        </w:tc>
        <w:tc>
          <w:tcPr>
            <w:tcW w:w="2851" w:type="dxa"/>
            <w:tcBorders>
              <w:top w:val="single" w:sz="4" w:space="0" w:color="auto"/>
              <w:left w:val="single" w:sz="4" w:space="0" w:color="auto"/>
              <w:right w:val="single" w:sz="4" w:space="0" w:color="auto"/>
            </w:tcBorders>
            <w:shd w:val="clear" w:color="auto" w:fill="FFFFFF"/>
            <w:vAlign w:val="center"/>
          </w:tcPr>
          <w:p w14:paraId="0BE1F8E6" w14:textId="344E7F09" w:rsidR="0081723A" w:rsidRPr="00AC7947" w:rsidRDefault="0081723A" w:rsidP="00D9387D">
            <w:pPr>
              <w:pStyle w:val="Other0"/>
              <w:shd w:val="clear" w:color="auto" w:fill="auto"/>
              <w:spacing w:line="240" w:lineRule="auto"/>
              <w:ind w:firstLine="0"/>
              <w:jc w:val="center"/>
              <w:rPr>
                <w:rFonts w:ascii="Arial" w:hAnsi="Arial" w:cs="Arial"/>
                <w:sz w:val="20"/>
                <w:szCs w:val="20"/>
                <w:lang w:val="ro-RO"/>
              </w:rPr>
            </w:pPr>
            <w:r w:rsidRPr="00AC7947">
              <w:rPr>
                <w:rFonts w:ascii="Arial" w:hAnsi="Arial" w:cs="Arial"/>
                <w:sz w:val="20"/>
                <w:szCs w:val="20"/>
                <w:lang w:val="ro-RO"/>
              </w:rPr>
              <w:t>Capacitatea de circulație (ve</w:t>
            </w:r>
            <w:r w:rsidR="00AC7947">
              <w:rPr>
                <w:rFonts w:ascii="Arial" w:hAnsi="Arial" w:cs="Arial"/>
                <w:sz w:val="20"/>
                <w:szCs w:val="20"/>
                <w:lang w:val="ro-RO"/>
              </w:rPr>
              <w:t>h.et.</w:t>
            </w:r>
            <w:r w:rsidRPr="00AC7947">
              <w:rPr>
                <w:rFonts w:ascii="Arial" w:hAnsi="Arial" w:cs="Arial"/>
                <w:sz w:val="20"/>
                <w:szCs w:val="20"/>
                <w:lang w:val="ro-RO"/>
              </w:rPr>
              <w:t>/oră/bandă)</w:t>
            </w:r>
          </w:p>
        </w:tc>
      </w:tr>
      <w:tr w:rsidR="0081723A" w:rsidRPr="00A92C1C" w14:paraId="1292F11A" w14:textId="77777777" w:rsidTr="00D9387D">
        <w:trPr>
          <w:trHeight w:hRule="exact" w:val="398"/>
          <w:jc w:val="center"/>
        </w:trPr>
        <w:tc>
          <w:tcPr>
            <w:tcW w:w="2393" w:type="dxa"/>
            <w:tcBorders>
              <w:top w:val="single" w:sz="4" w:space="0" w:color="auto"/>
              <w:left w:val="single" w:sz="4" w:space="0" w:color="auto"/>
            </w:tcBorders>
            <w:shd w:val="clear" w:color="auto" w:fill="FFFFFF"/>
          </w:tcPr>
          <w:p w14:paraId="2B8F41A8"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130</w:t>
            </w:r>
          </w:p>
        </w:tc>
        <w:tc>
          <w:tcPr>
            <w:tcW w:w="2851" w:type="dxa"/>
            <w:tcBorders>
              <w:top w:val="single" w:sz="4" w:space="0" w:color="auto"/>
              <w:left w:val="single" w:sz="4" w:space="0" w:color="auto"/>
              <w:right w:val="single" w:sz="4" w:space="0" w:color="auto"/>
            </w:tcBorders>
            <w:shd w:val="clear" w:color="auto" w:fill="FFFFFF"/>
          </w:tcPr>
          <w:p w14:paraId="31D6A55F"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2.400</w:t>
            </w:r>
          </w:p>
        </w:tc>
      </w:tr>
      <w:tr w:rsidR="0081723A" w:rsidRPr="00A92C1C" w14:paraId="046FA424" w14:textId="77777777" w:rsidTr="00D9387D">
        <w:trPr>
          <w:trHeight w:hRule="exact" w:val="398"/>
          <w:jc w:val="center"/>
        </w:trPr>
        <w:tc>
          <w:tcPr>
            <w:tcW w:w="2393" w:type="dxa"/>
            <w:tcBorders>
              <w:top w:val="single" w:sz="4" w:space="0" w:color="auto"/>
              <w:left w:val="single" w:sz="4" w:space="0" w:color="auto"/>
            </w:tcBorders>
            <w:shd w:val="clear" w:color="auto" w:fill="FFFFFF"/>
          </w:tcPr>
          <w:p w14:paraId="2A381FC7"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120</w:t>
            </w:r>
          </w:p>
        </w:tc>
        <w:tc>
          <w:tcPr>
            <w:tcW w:w="2851" w:type="dxa"/>
            <w:tcBorders>
              <w:top w:val="single" w:sz="4" w:space="0" w:color="auto"/>
              <w:left w:val="single" w:sz="4" w:space="0" w:color="auto"/>
              <w:right w:val="single" w:sz="4" w:space="0" w:color="auto"/>
            </w:tcBorders>
            <w:shd w:val="clear" w:color="auto" w:fill="FFFFFF"/>
          </w:tcPr>
          <w:p w14:paraId="4627EB03"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2.400</w:t>
            </w:r>
          </w:p>
        </w:tc>
      </w:tr>
      <w:tr w:rsidR="0081723A" w:rsidRPr="00A92C1C" w14:paraId="30D6F22A" w14:textId="77777777" w:rsidTr="00D9387D">
        <w:trPr>
          <w:trHeight w:hRule="exact" w:val="398"/>
          <w:jc w:val="center"/>
        </w:trPr>
        <w:tc>
          <w:tcPr>
            <w:tcW w:w="2393" w:type="dxa"/>
            <w:tcBorders>
              <w:top w:val="single" w:sz="4" w:space="0" w:color="auto"/>
              <w:left w:val="single" w:sz="4" w:space="0" w:color="auto"/>
            </w:tcBorders>
            <w:shd w:val="clear" w:color="auto" w:fill="FFFFFF"/>
          </w:tcPr>
          <w:p w14:paraId="49F8A895" w14:textId="77777777" w:rsidR="0081723A" w:rsidRPr="00A92C1C" w:rsidRDefault="0081723A" w:rsidP="00256FB9">
            <w:pPr>
              <w:pStyle w:val="Other0"/>
              <w:shd w:val="clear" w:color="auto" w:fill="auto"/>
              <w:spacing w:line="240" w:lineRule="auto"/>
              <w:ind w:firstLine="960"/>
              <w:jc w:val="both"/>
              <w:rPr>
                <w:rFonts w:ascii="Arial" w:hAnsi="Arial" w:cs="Arial"/>
                <w:sz w:val="20"/>
                <w:szCs w:val="20"/>
                <w:lang w:val="ro-RO"/>
              </w:rPr>
            </w:pPr>
            <w:r w:rsidRPr="00A92C1C">
              <w:rPr>
                <w:rFonts w:ascii="Arial" w:hAnsi="Arial" w:cs="Arial"/>
                <w:sz w:val="20"/>
                <w:szCs w:val="20"/>
                <w:lang w:val="ro-RO"/>
              </w:rPr>
              <w:t>110</w:t>
            </w:r>
          </w:p>
        </w:tc>
        <w:tc>
          <w:tcPr>
            <w:tcW w:w="2851" w:type="dxa"/>
            <w:tcBorders>
              <w:top w:val="single" w:sz="4" w:space="0" w:color="auto"/>
              <w:left w:val="single" w:sz="4" w:space="0" w:color="auto"/>
              <w:right w:val="single" w:sz="4" w:space="0" w:color="auto"/>
            </w:tcBorders>
            <w:shd w:val="clear" w:color="auto" w:fill="FFFFFF"/>
          </w:tcPr>
          <w:p w14:paraId="63683C1C"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2.350</w:t>
            </w:r>
          </w:p>
        </w:tc>
      </w:tr>
      <w:tr w:rsidR="0081723A" w:rsidRPr="00A92C1C" w14:paraId="50A4226C" w14:textId="77777777" w:rsidTr="00D9387D">
        <w:trPr>
          <w:trHeight w:hRule="exact" w:val="394"/>
          <w:jc w:val="center"/>
        </w:trPr>
        <w:tc>
          <w:tcPr>
            <w:tcW w:w="2393" w:type="dxa"/>
            <w:tcBorders>
              <w:top w:val="single" w:sz="4" w:space="0" w:color="auto"/>
              <w:left w:val="single" w:sz="4" w:space="0" w:color="auto"/>
            </w:tcBorders>
            <w:shd w:val="clear" w:color="auto" w:fill="FFFFFF"/>
          </w:tcPr>
          <w:p w14:paraId="4114EFA1"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100</w:t>
            </w:r>
          </w:p>
        </w:tc>
        <w:tc>
          <w:tcPr>
            <w:tcW w:w="2851" w:type="dxa"/>
            <w:tcBorders>
              <w:top w:val="single" w:sz="4" w:space="0" w:color="auto"/>
              <w:left w:val="single" w:sz="4" w:space="0" w:color="auto"/>
              <w:right w:val="single" w:sz="4" w:space="0" w:color="auto"/>
            </w:tcBorders>
            <w:shd w:val="clear" w:color="auto" w:fill="FFFFFF"/>
          </w:tcPr>
          <w:p w14:paraId="5B39BA12"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2.300</w:t>
            </w:r>
          </w:p>
        </w:tc>
      </w:tr>
      <w:tr w:rsidR="0081723A" w:rsidRPr="00A92C1C" w14:paraId="69298671" w14:textId="77777777" w:rsidTr="00D9387D">
        <w:trPr>
          <w:trHeight w:hRule="exact" w:val="422"/>
          <w:jc w:val="center"/>
        </w:trPr>
        <w:tc>
          <w:tcPr>
            <w:tcW w:w="2393" w:type="dxa"/>
            <w:tcBorders>
              <w:top w:val="single" w:sz="4" w:space="0" w:color="auto"/>
              <w:left w:val="single" w:sz="4" w:space="0" w:color="auto"/>
              <w:bottom w:val="single" w:sz="4" w:space="0" w:color="auto"/>
            </w:tcBorders>
            <w:shd w:val="clear" w:color="auto" w:fill="FFFFFF"/>
          </w:tcPr>
          <w:p w14:paraId="43C979ED"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90</w:t>
            </w:r>
          </w:p>
        </w:tc>
        <w:tc>
          <w:tcPr>
            <w:tcW w:w="2851" w:type="dxa"/>
            <w:tcBorders>
              <w:top w:val="single" w:sz="4" w:space="0" w:color="auto"/>
              <w:left w:val="single" w:sz="4" w:space="0" w:color="auto"/>
              <w:bottom w:val="single" w:sz="4" w:space="0" w:color="auto"/>
              <w:right w:val="single" w:sz="4" w:space="0" w:color="auto"/>
            </w:tcBorders>
            <w:shd w:val="clear" w:color="auto" w:fill="FFFFFF"/>
          </w:tcPr>
          <w:p w14:paraId="23575A22"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2.250</w:t>
            </w:r>
          </w:p>
        </w:tc>
      </w:tr>
    </w:tbl>
    <w:p w14:paraId="43C8868B" w14:textId="77777777" w:rsidR="0010088C" w:rsidRDefault="0010088C" w:rsidP="00256FB9">
      <w:pPr>
        <w:pStyle w:val="BodyText"/>
        <w:widowControl w:val="0"/>
        <w:tabs>
          <w:tab w:val="left" w:pos="567"/>
        </w:tabs>
        <w:rPr>
          <w:rFonts w:ascii="Arial" w:hAnsi="Arial" w:cs="Arial"/>
          <w:sz w:val="20"/>
          <w:lang w:val="ro-RO"/>
        </w:rPr>
      </w:pPr>
    </w:p>
    <w:p w14:paraId="791790D0" w14:textId="00ADDC75" w:rsidR="0081723A" w:rsidRDefault="0081723A" w:rsidP="00256FB9">
      <w:pPr>
        <w:pStyle w:val="BodyText"/>
        <w:widowControl w:val="0"/>
        <w:tabs>
          <w:tab w:val="left" w:pos="567"/>
        </w:tabs>
        <w:rPr>
          <w:rFonts w:ascii="Arial" w:hAnsi="Arial" w:cs="Arial"/>
          <w:sz w:val="20"/>
          <w:lang w:val="ro-RO"/>
        </w:rPr>
      </w:pPr>
      <w:r w:rsidRPr="00A92C1C">
        <w:rPr>
          <w:rFonts w:ascii="Arial" w:hAnsi="Arial" w:cs="Arial"/>
          <w:b/>
          <w:bCs/>
          <w:sz w:val="20"/>
          <w:lang w:val="ro-RO"/>
        </w:rPr>
        <w:t>5.9.2</w:t>
      </w:r>
      <w:r w:rsidRPr="00A92C1C">
        <w:rPr>
          <w:rFonts w:ascii="Arial" w:hAnsi="Arial" w:cs="Arial"/>
          <w:sz w:val="20"/>
          <w:lang w:val="ro-RO"/>
        </w:rPr>
        <w:tab/>
        <w:t xml:space="preserve">Debitul de serviciu pentru care se proiectează autostrăzile este cel corespunzător nivelului de serviciu </w:t>
      </w:r>
      <w:r w:rsidRPr="00A92C1C">
        <w:rPr>
          <w:rFonts w:ascii="Arial" w:hAnsi="Arial" w:cs="Arial"/>
          <w:i/>
          <w:iCs/>
          <w:sz w:val="20"/>
          <w:lang w:val="ro-RO"/>
        </w:rPr>
        <w:t>D</w:t>
      </w:r>
      <w:r w:rsidRPr="00A92C1C">
        <w:rPr>
          <w:rFonts w:ascii="Arial" w:hAnsi="Arial" w:cs="Arial"/>
          <w:sz w:val="20"/>
          <w:lang w:val="ro-RO"/>
        </w:rPr>
        <w:t xml:space="preserve"> (debit admisibil/circulație admisibilă).</w:t>
      </w:r>
    </w:p>
    <w:p w14:paraId="2CBA894E" w14:textId="77777777" w:rsidR="0010088C" w:rsidRPr="00A92C1C" w:rsidRDefault="0010088C" w:rsidP="00256FB9">
      <w:pPr>
        <w:pStyle w:val="BodyText"/>
        <w:widowControl w:val="0"/>
        <w:tabs>
          <w:tab w:val="left" w:pos="567"/>
        </w:tabs>
        <w:rPr>
          <w:rFonts w:ascii="Arial" w:hAnsi="Arial" w:cs="Arial"/>
          <w:sz w:val="20"/>
          <w:lang w:val="ro-RO"/>
        </w:rPr>
      </w:pPr>
    </w:p>
    <w:p w14:paraId="181B6DC2" w14:textId="1F431A81" w:rsidR="0081723A" w:rsidRDefault="0081723A" w:rsidP="00256FB9">
      <w:pPr>
        <w:pStyle w:val="BodyText"/>
        <w:widowControl w:val="0"/>
        <w:tabs>
          <w:tab w:val="left" w:pos="567"/>
        </w:tabs>
        <w:rPr>
          <w:rFonts w:ascii="Arial" w:hAnsi="Arial" w:cs="Arial"/>
          <w:sz w:val="20"/>
          <w:lang w:val="ro-RO"/>
        </w:rPr>
      </w:pPr>
      <w:r w:rsidRPr="00A92C1C">
        <w:rPr>
          <w:rFonts w:ascii="Arial" w:hAnsi="Arial" w:cs="Arial"/>
          <w:b/>
          <w:bCs/>
          <w:sz w:val="20"/>
          <w:lang w:val="ro-RO"/>
        </w:rPr>
        <w:t>5.9.3</w:t>
      </w:r>
      <w:r w:rsidRPr="00A92C1C">
        <w:rPr>
          <w:rFonts w:ascii="Arial" w:hAnsi="Arial" w:cs="Arial"/>
          <w:sz w:val="20"/>
          <w:lang w:val="ro-RO"/>
        </w:rPr>
        <w:tab/>
        <w:t>Debitele maxime de serviciu pentru diferite niveluri de serviciu sunt prezentate în Tabelul 28.</w:t>
      </w:r>
    </w:p>
    <w:p w14:paraId="6C5C7D1C" w14:textId="77777777" w:rsidR="0010088C" w:rsidRPr="00A92C1C" w:rsidRDefault="0010088C" w:rsidP="00256FB9">
      <w:pPr>
        <w:pStyle w:val="BodyText"/>
        <w:widowControl w:val="0"/>
        <w:tabs>
          <w:tab w:val="left" w:pos="567"/>
        </w:tabs>
        <w:rPr>
          <w:rFonts w:ascii="Arial" w:hAnsi="Arial" w:cs="Arial"/>
          <w:sz w:val="20"/>
          <w:lang w:val="ro-RO"/>
        </w:rPr>
      </w:pPr>
    </w:p>
    <w:p w14:paraId="6F4E580E" w14:textId="3338887E" w:rsidR="0081723A" w:rsidRDefault="0081723A" w:rsidP="00256FB9">
      <w:pPr>
        <w:pStyle w:val="BodyText"/>
        <w:tabs>
          <w:tab w:val="left" w:pos="567"/>
        </w:tabs>
        <w:rPr>
          <w:rFonts w:ascii="Arial" w:hAnsi="Arial" w:cs="Arial"/>
          <w:sz w:val="20"/>
          <w:lang w:val="ro-RO"/>
        </w:rPr>
      </w:pPr>
      <w:r w:rsidRPr="00A92C1C">
        <w:rPr>
          <w:rFonts w:ascii="Arial" w:hAnsi="Arial" w:cs="Arial"/>
          <w:sz w:val="20"/>
          <w:lang w:val="ro-RO"/>
        </w:rPr>
        <w:t xml:space="preserve">Debitul maxim de serviciu, notat cu </w:t>
      </w:r>
      <w:r w:rsidRPr="00A92C1C">
        <w:rPr>
          <w:rFonts w:ascii="Arial" w:hAnsi="Arial" w:cs="Arial"/>
          <w:i/>
          <w:iCs/>
          <w:sz w:val="20"/>
          <w:lang w:val="ro-RO"/>
        </w:rPr>
        <w:t>Q</w:t>
      </w:r>
      <w:r w:rsidRPr="00A92C1C">
        <w:rPr>
          <w:rFonts w:ascii="Arial" w:hAnsi="Arial" w:cs="Arial"/>
          <w:i/>
          <w:iCs/>
          <w:sz w:val="20"/>
          <w:vertAlign w:val="subscript"/>
          <w:lang w:val="ro-RO"/>
        </w:rPr>
        <w:t>SI</w:t>
      </w:r>
      <w:r w:rsidRPr="00A92C1C">
        <w:rPr>
          <w:rFonts w:ascii="Arial" w:hAnsi="Arial" w:cs="Arial"/>
          <w:sz w:val="20"/>
          <w:lang w:val="ro-RO"/>
        </w:rPr>
        <w:t>, este exprimat în vehicule etalon/oră/bandă de circulație.</w:t>
      </w:r>
    </w:p>
    <w:p w14:paraId="1AD92437" w14:textId="77777777" w:rsidR="0010088C" w:rsidRPr="00A92C1C" w:rsidRDefault="0010088C" w:rsidP="00256FB9">
      <w:pPr>
        <w:pStyle w:val="BodyText"/>
        <w:tabs>
          <w:tab w:val="left" w:pos="567"/>
        </w:tabs>
        <w:rPr>
          <w:rFonts w:ascii="Arial" w:hAnsi="Arial" w:cs="Arial"/>
          <w:sz w:val="20"/>
          <w:lang w:val="ro-RO"/>
        </w:rPr>
      </w:pPr>
    </w:p>
    <w:p w14:paraId="2B951436" w14:textId="174F0EAD" w:rsidR="0081723A" w:rsidRDefault="0081723A" w:rsidP="00256FB9">
      <w:pPr>
        <w:pStyle w:val="Tablecaption0"/>
        <w:shd w:val="clear" w:color="auto" w:fill="auto"/>
        <w:ind w:left="53"/>
        <w:jc w:val="center"/>
        <w:rPr>
          <w:rFonts w:ascii="Arial" w:hAnsi="Arial" w:cs="Arial"/>
          <w:b/>
          <w:bCs/>
          <w:sz w:val="20"/>
          <w:szCs w:val="20"/>
          <w:lang w:val="ro-RO"/>
        </w:rPr>
      </w:pPr>
      <w:r w:rsidRPr="00A92C1C">
        <w:rPr>
          <w:rFonts w:ascii="Arial" w:hAnsi="Arial" w:cs="Arial"/>
          <w:b/>
          <w:bCs/>
          <w:sz w:val="20"/>
          <w:szCs w:val="20"/>
          <w:lang w:val="ro-RO"/>
        </w:rPr>
        <w:t>Tabelul 28 - Debitele maxime de serviciu pentru niveluri de servicii</w:t>
      </w:r>
    </w:p>
    <w:p w14:paraId="4EF2BB45" w14:textId="77777777" w:rsidR="0010088C" w:rsidRPr="00A92C1C" w:rsidRDefault="0010088C" w:rsidP="00256FB9">
      <w:pPr>
        <w:pStyle w:val="Tablecaption0"/>
        <w:shd w:val="clear" w:color="auto" w:fill="auto"/>
        <w:ind w:left="53"/>
        <w:jc w:val="center"/>
        <w:rPr>
          <w:rFonts w:ascii="Arial" w:hAnsi="Arial" w:cs="Arial"/>
          <w:b/>
          <w:bCs/>
          <w:sz w:val="20"/>
          <w:szCs w:val="20"/>
          <w:lang w:val="ro-RO"/>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1980"/>
        <w:gridCol w:w="992"/>
        <w:gridCol w:w="992"/>
        <w:gridCol w:w="993"/>
        <w:gridCol w:w="992"/>
        <w:gridCol w:w="987"/>
      </w:tblGrid>
      <w:tr w:rsidR="0081723A" w:rsidRPr="00A92C1C" w14:paraId="7655A1E8" w14:textId="77777777" w:rsidTr="00A92C1C">
        <w:trPr>
          <w:trHeight w:hRule="exact" w:val="641"/>
          <w:jc w:val="center"/>
        </w:trPr>
        <w:tc>
          <w:tcPr>
            <w:tcW w:w="1980" w:type="dxa"/>
            <w:vMerge w:val="restart"/>
            <w:tcBorders>
              <w:top w:val="single" w:sz="4" w:space="0" w:color="auto"/>
              <w:left w:val="single" w:sz="4" w:space="0" w:color="auto"/>
            </w:tcBorders>
            <w:shd w:val="clear" w:color="auto" w:fill="FFFFFF"/>
            <w:vAlign w:val="center"/>
          </w:tcPr>
          <w:p w14:paraId="113530AA"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 xml:space="preserve">Viteza de circulație liberă </w:t>
            </w:r>
            <w:r w:rsidRPr="00A92C1C">
              <w:rPr>
                <w:rFonts w:ascii="Arial" w:hAnsi="Arial" w:cs="Arial"/>
                <w:i/>
                <w:iCs/>
                <w:sz w:val="20"/>
                <w:szCs w:val="20"/>
                <w:lang w:val="ro-RO"/>
              </w:rPr>
              <w:t>V</w:t>
            </w:r>
            <w:r w:rsidRPr="00A92C1C">
              <w:rPr>
                <w:rFonts w:ascii="Arial" w:hAnsi="Arial" w:cs="Arial"/>
                <w:i/>
                <w:iCs/>
                <w:sz w:val="20"/>
                <w:szCs w:val="20"/>
                <w:vertAlign w:val="subscript"/>
                <w:lang w:val="ro-RO"/>
              </w:rPr>
              <w:t>L</w:t>
            </w:r>
            <w:r w:rsidRPr="00A92C1C">
              <w:rPr>
                <w:rFonts w:ascii="Arial" w:hAnsi="Arial" w:cs="Arial"/>
                <w:sz w:val="20"/>
                <w:szCs w:val="20"/>
                <w:lang w:val="ro-RO"/>
              </w:rPr>
              <w:t>, km/oră</w:t>
            </w:r>
          </w:p>
        </w:tc>
        <w:tc>
          <w:tcPr>
            <w:tcW w:w="4956" w:type="dxa"/>
            <w:gridSpan w:val="5"/>
            <w:tcBorders>
              <w:top w:val="single" w:sz="4" w:space="0" w:color="auto"/>
              <w:left w:val="single" w:sz="4" w:space="0" w:color="auto"/>
              <w:right w:val="single" w:sz="4" w:space="0" w:color="auto"/>
            </w:tcBorders>
            <w:shd w:val="clear" w:color="auto" w:fill="FFFFFF"/>
            <w:vAlign w:val="center"/>
          </w:tcPr>
          <w:p w14:paraId="4098A374" w14:textId="77777777" w:rsidR="0081723A" w:rsidRPr="00D9387D" w:rsidRDefault="0081723A" w:rsidP="00256FB9">
            <w:pPr>
              <w:pStyle w:val="Other0"/>
              <w:shd w:val="clear" w:color="auto" w:fill="auto"/>
              <w:spacing w:line="240" w:lineRule="auto"/>
              <w:ind w:firstLine="0"/>
              <w:jc w:val="center"/>
              <w:rPr>
                <w:rFonts w:ascii="Arial" w:hAnsi="Arial" w:cs="Arial"/>
                <w:sz w:val="20"/>
                <w:szCs w:val="20"/>
                <w:lang w:val="ro-RO"/>
              </w:rPr>
            </w:pPr>
            <w:r w:rsidRPr="00D9387D">
              <w:rPr>
                <w:rFonts w:ascii="Arial" w:hAnsi="Arial" w:cs="Arial"/>
                <w:sz w:val="20"/>
                <w:szCs w:val="20"/>
                <w:lang w:val="ro-RO"/>
              </w:rPr>
              <w:t>Debitul maxim de serviciu</w:t>
            </w:r>
          </w:p>
          <w:p w14:paraId="3AC36DBC" w14:textId="0A05C15D" w:rsidR="0081723A" w:rsidRPr="00D9387D" w:rsidRDefault="0081723A" w:rsidP="00256FB9">
            <w:pPr>
              <w:pStyle w:val="Other0"/>
              <w:shd w:val="clear" w:color="auto" w:fill="auto"/>
              <w:spacing w:line="240" w:lineRule="auto"/>
              <w:ind w:firstLine="0"/>
              <w:jc w:val="center"/>
              <w:rPr>
                <w:rFonts w:ascii="Arial" w:hAnsi="Arial" w:cs="Arial"/>
                <w:sz w:val="20"/>
                <w:szCs w:val="20"/>
                <w:lang w:val="ro-RO"/>
              </w:rPr>
            </w:pPr>
            <w:r w:rsidRPr="00D9387D">
              <w:rPr>
                <w:rFonts w:ascii="Arial" w:hAnsi="Arial" w:cs="Arial"/>
                <w:sz w:val="20"/>
                <w:szCs w:val="20"/>
                <w:lang w:val="ro-RO"/>
              </w:rPr>
              <w:t>(ve</w:t>
            </w:r>
            <w:r w:rsidR="001D6480">
              <w:rPr>
                <w:rFonts w:ascii="Arial" w:hAnsi="Arial" w:cs="Arial"/>
                <w:sz w:val="20"/>
                <w:szCs w:val="20"/>
                <w:lang w:val="ro-RO"/>
              </w:rPr>
              <w:t>h.et.</w:t>
            </w:r>
            <w:r w:rsidRPr="00D9387D">
              <w:rPr>
                <w:rFonts w:ascii="Arial" w:hAnsi="Arial" w:cs="Arial"/>
                <w:sz w:val="20"/>
                <w:szCs w:val="20"/>
                <w:lang w:val="ro-RO"/>
              </w:rPr>
              <w:t>/oră/bandă) pentru nivelul de serviciu</w:t>
            </w:r>
          </w:p>
        </w:tc>
      </w:tr>
      <w:tr w:rsidR="0081723A" w:rsidRPr="00A92C1C" w14:paraId="493C4957" w14:textId="77777777" w:rsidTr="00A92C1C">
        <w:trPr>
          <w:trHeight w:hRule="exact" w:val="295"/>
          <w:jc w:val="center"/>
        </w:trPr>
        <w:tc>
          <w:tcPr>
            <w:tcW w:w="1980" w:type="dxa"/>
            <w:vMerge/>
            <w:tcBorders>
              <w:left w:val="single" w:sz="4" w:space="0" w:color="auto"/>
            </w:tcBorders>
            <w:shd w:val="clear" w:color="auto" w:fill="FFFFFF"/>
            <w:vAlign w:val="center"/>
          </w:tcPr>
          <w:p w14:paraId="4E312E9A" w14:textId="77777777" w:rsidR="0081723A" w:rsidRPr="00A92C1C" w:rsidRDefault="0081723A" w:rsidP="00256FB9">
            <w:pPr>
              <w:spacing w:after="0" w:line="240" w:lineRule="auto"/>
              <w:jc w:val="center"/>
              <w:rPr>
                <w:rFonts w:ascii="Arial" w:hAnsi="Arial" w:cs="Arial"/>
                <w:sz w:val="20"/>
                <w:szCs w:val="20"/>
              </w:rPr>
            </w:pPr>
          </w:p>
        </w:tc>
        <w:tc>
          <w:tcPr>
            <w:tcW w:w="992" w:type="dxa"/>
            <w:tcBorders>
              <w:top w:val="single" w:sz="4" w:space="0" w:color="auto"/>
              <w:left w:val="single" w:sz="4" w:space="0" w:color="auto"/>
            </w:tcBorders>
            <w:shd w:val="clear" w:color="auto" w:fill="FFFFFF"/>
            <w:vAlign w:val="center"/>
          </w:tcPr>
          <w:p w14:paraId="4FD5A462" w14:textId="77777777" w:rsidR="0081723A" w:rsidRPr="00D9387D" w:rsidRDefault="0081723A" w:rsidP="00256FB9">
            <w:pPr>
              <w:pStyle w:val="Other0"/>
              <w:shd w:val="clear" w:color="auto" w:fill="auto"/>
              <w:spacing w:line="240" w:lineRule="auto"/>
              <w:ind w:firstLine="0"/>
              <w:jc w:val="center"/>
              <w:rPr>
                <w:rFonts w:ascii="Arial" w:hAnsi="Arial" w:cs="Arial"/>
                <w:sz w:val="20"/>
                <w:szCs w:val="20"/>
                <w:lang w:val="ro-RO"/>
              </w:rPr>
            </w:pPr>
            <w:r w:rsidRPr="00D9387D">
              <w:rPr>
                <w:rFonts w:ascii="Arial" w:hAnsi="Arial" w:cs="Arial"/>
                <w:sz w:val="20"/>
                <w:szCs w:val="20"/>
                <w:lang w:val="ro-RO"/>
              </w:rPr>
              <w:t>A</w:t>
            </w:r>
          </w:p>
        </w:tc>
        <w:tc>
          <w:tcPr>
            <w:tcW w:w="992" w:type="dxa"/>
            <w:tcBorders>
              <w:top w:val="single" w:sz="4" w:space="0" w:color="auto"/>
              <w:left w:val="single" w:sz="4" w:space="0" w:color="auto"/>
            </w:tcBorders>
            <w:shd w:val="clear" w:color="auto" w:fill="FFFFFF"/>
            <w:vAlign w:val="center"/>
          </w:tcPr>
          <w:p w14:paraId="521026A8" w14:textId="77777777" w:rsidR="0081723A" w:rsidRPr="00D9387D" w:rsidRDefault="0081723A" w:rsidP="00256FB9">
            <w:pPr>
              <w:pStyle w:val="Other0"/>
              <w:shd w:val="clear" w:color="auto" w:fill="auto"/>
              <w:spacing w:line="240" w:lineRule="auto"/>
              <w:ind w:firstLine="0"/>
              <w:jc w:val="center"/>
              <w:rPr>
                <w:rFonts w:ascii="Arial" w:hAnsi="Arial" w:cs="Arial"/>
                <w:sz w:val="20"/>
                <w:szCs w:val="20"/>
                <w:lang w:val="ro-RO"/>
              </w:rPr>
            </w:pPr>
            <w:r w:rsidRPr="00D9387D">
              <w:rPr>
                <w:rFonts w:ascii="Arial" w:hAnsi="Arial" w:cs="Arial"/>
                <w:sz w:val="20"/>
                <w:szCs w:val="20"/>
                <w:lang w:val="ro-RO"/>
              </w:rPr>
              <w:t>B</w:t>
            </w:r>
          </w:p>
        </w:tc>
        <w:tc>
          <w:tcPr>
            <w:tcW w:w="993" w:type="dxa"/>
            <w:tcBorders>
              <w:top w:val="single" w:sz="4" w:space="0" w:color="auto"/>
              <w:left w:val="single" w:sz="4" w:space="0" w:color="auto"/>
            </w:tcBorders>
            <w:shd w:val="clear" w:color="auto" w:fill="FFFFFF"/>
            <w:vAlign w:val="center"/>
          </w:tcPr>
          <w:p w14:paraId="50A7D9D1" w14:textId="77777777" w:rsidR="0081723A" w:rsidRPr="00D9387D" w:rsidRDefault="0081723A" w:rsidP="00256FB9">
            <w:pPr>
              <w:pStyle w:val="Other0"/>
              <w:shd w:val="clear" w:color="auto" w:fill="auto"/>
              <w:spacing w:line="240" w:lineRule="auto"/>
              <w:ind w:firstLine="0"/>
              <w:jc w:val="center"/>
              <w:rPr>
                <w:rFonts w:ascii="Arial" w:hAnsi="Arial" w:cs="Arial"/>
                <w:sz w:val="20"/>
                <w:szCs w:val="20"/>
                <w:lang w:val="ro-RO"/>
              </w:rPr>
            </w:pPr>
            <w:r w:rsidRPr="00D9387D">
              <w:rPr>
                <w:rFonts w:ascii="Arial" w:hAnsi="Arial" w:cs="Arial"/>
                <w:sz w:val="20"/>
                <w:szCs w:val="20"/>
                <w:lang w:val="ro-RO"/>
              </w:rPr>
              <w:t>C</w:t>
            </w:r>
          </w:p>
        </w:tc>
        <w:tc>
          <w:tcPr>
            <w:tcW w:w="992" w:type="dxa"/>
            <w:tcBorders>
              <w:top w:val="single" w:sz="4" w:space="0" w:color="auto"/>
              <w:left w:val="single" w:sz="4" w:space="0" w:color="auto"/>
            </w:tcBorders>
            <w:shd w:val="clear" w:color="auto" w:fill="FFFFFF"/>
            <w:vAlign w:val="center"/>
          </w:tcPr>
          <w:p w14:paraId="525BF826" w14:textId="77777777" w:rsidR="0081723A" w:rsidRPr="00D9387D" w:rsidRDefault="0081723A" w:rsidP="00256FB9">
            <w:pPr>
              <w:pStyle w:val="Other0"/>
              <w:shd w:val="clear" w:color="auto" w:fill="auto"/>
              <w:spacing w:line="240" w:lineRule="auto"/>
              <w:ind w:firstLine="0"/>
              <w:jc w:val="center"/>
              <w:rPr>
                <w:rFonts w:ascii="Arial" w:hAnsi="Arial" w:cs="Arial"/>
                <w:sz w:val="20"/>
                <w:szCs w:val="20"/>
                <w:lang w:val="ro-RO"/>
              </w:rPr>
            </w:pPr>
            <w:r w:rsidRPr="00D9387D">
              <w:rPr>
                <w:rFonts w:ascii="Arial" w:hAnsi="Arial" w:cs="Arial"/>
                <w:sz w:val="20"/>
                <w:szCs w:val="20"/>
                <w:lang w:val="ro-RO"/>
              </w:rPr>
              <w:t>D</w:t>
            </w:r>
          </w:p>
        </w:tc>
        <w:tc>
          <w:tcPr>
            <w:tcW w:w="987" w:type="dxa"/>
            <w:tcBorders>
              <w:top w:val="single" w:sz="4" w:space="0" w:color="auto"/>
              <w:left w:val="single" w:sz="4" w:space="0" w:color="auto"/>
              <w:right w:val="single" w:sz="4" w:space="0" w:color="auto"/>
            </w:tcBorders>
            <w:shd w:val="clear" w:color="auto" w:fill="FFFFFF"/>
            <w:vAlign w:val="center"/>
          </w:tcPr>
          <w:p w14:paraId="2D4B9FC0" w14:textId="77777777" w:rsidR="0081723A" w:rsidRPr="00D9387D" w:rsidRDefault="0081723A" w:rsidP="00256FB9">
            <w:pPr>
              <w:pStyle w:val="Other0"/>
              <w:shd w:val="clear" w:color="auto" w:fill="auto"/>
              <w:spacing w:line="240" w:lineRule="auto"/>
              <w:ind w:firstLine="0"/>
              <w:jc w:val="center"/>
              <w:rPr>
                <w:rFonts w:ascii="Arial" w:hAnsi="Arial" w:cs="Arial"/>
                <w:sz w:val="20"/>
                <w:szCs w:val="20"/>
                <w:lang w:val="ro-RO"/>
              </w:rPr>
            </w:pPr>
            <w:r w:rsidRPr="00D9387D">
              <w:rPr>
                <w:rFonts w:ascii="Arial" w:hAnsi="Arial" w:cs="Arial"/>
                <w:sz w:val="20"/>
                <w:szCs w:val="20"/>
                <w:lang w:val="ro-RO"/>
              </w:rPr>
              <w:t>E</w:t>
            </w:r>
          </w:p>
        </w:tc>
      </w:tr>
      <w:tr w:rsidR="0081723A" w:rsidRPr="00A92C1C" w14:paraId="05BB0D7E" w14:textId="77777777" w:rsidTr="00A92C1C">
        <w:trPr>
          <w:trHeight w:hRule="exact" w:val="398"/>
          <w:jc w:val="center"/>
        </w:trPr>
        <w:tc>
          <w:tcPr>
            <w:tcW w:w="1980" w:type="dxa"/>
            <w:tcBorders>
              <w:top w:val="single" w:sz="4" w:space="0" w:color="auto"/>
              <w:left w:val="single" w:sz="4" w:space="0" w:color="auto"/>
            </w:tcBorders>
            <w:shd w:val="clear" w:color="auto" w:fill="FFFFFF"/>
            <w:vAlign w:val="center"/>
          </w:tcPr>
          <w:p w14:paraId="28D6581D"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130</w:t>
            </w:r>
          </w:p>
        </w:tc>
        <w:tc>
          <w:tcPr>
            <w:tcW w:w="992" w:type="dxa"/>
            <w:tcBorders>
              <w:top w:val="single" w:sz="4" w:space="0" w:color="auto"/>
              <w:left w:val="single" w:sz="4" w:space="0" w:color="auto"/>
            </w:tcBorders>
            <w:shd w:val="clear" w:color="auto" w:fill="FFFFFF"/>
            <w:vAlign w:val="center"/>
          </w:tcPr>
          <w:p w14:paraId="41FF0B47"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930</w:t>
            </w:r>
          </w:p>
        </w:tc>
        <w:tc>
          <w:tcPr>
            <w:tcW w:w="992" w:type="dxa"/>
            <w:tcBorders>
              <w:top w:val="single" w:sz="4" w:space="0" w:color="auto"/>
              <w:left w:val="single" w:sz="4" w:space="0" w:color="auto"/>
            </w:tcBorders>
            <w:shd w:val="clear" w:color="auto" w:fill="FFFFFF"/>
            <w:vAlign w:val="center"/>
          </w:tcPr>
          <w:p w14:paraId="70608C37"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1370</w:t>
            </w:r>
          </w:p>
        </w:tc>
        <w:tc>
          <w:tcPr>
            <w:tcW w:w="993" w:type="dxa"/>
            <w:tcBorders>
              <w:top w:val="single" w:sz="4" w:space="0" w:color="auto"/>
              <w:left w:val="single" w:sz="4" w:space="0" w:color="auto"/>
            </w:tcBorders>
            <w:shd w:val="clear" w:color="auto" w:fill="FFFFFF"/>
            <w:vAlign w:val="center"/>
          </w:tcPr>
          <w:p w14:paraId="42F009A0"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1810</w:t>
            </w:r>
          </w:p>
        </w:tc>
        <w:tc>
          <w:tcPr>
            <w:tcW w:w="992" w:type="dxa"/>
            <w:tcBorders>
              <w:top w:val="single" w:sz="4" w:space="0" w:color="auto"/>
              <w:left w:val="single" w:sz="4" w:space="0" w:color="auto"/>
            </w:tcBorders>
            <w:shd w:val="clear" w:color="auto" w:fill="FFFFFF"/>
            <w:vAlign w:val="center"/>
          </w:tcPr>
          <w:p w14:paraId="0DAE0B7B"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2140</w:t>
            </w:r>
          </w:p>
        </w:tc>
        <w:tc>
          <w:tcPr>
            <w:tcW w:w="987" w:type="dxa"/>
            <w:tcBorders>
              <w:top w:val="single" w:sz="4" w:space="0" w:color="auto"/>
              <w:left w:val="single" w:sz="4" w:space="0" w:color="auto"/>
              <w:right w:val="single" w:sz="4" w:space="0" w:color="auto"/>
            </w:tcBorders>
            <w:shd w:val="clear" w:color="auto" w:fill="FFFFFF"/>
            <w:vAlign w:val="center"/>
          </w:tcPr>
          <w:p w14:paraId="68FB24AE"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2400</w:t>
            </w:r>
          </w:p>
        </w:tc>
      </w:tr>
      <w:tr w:rsidR="0081723A" w:rsidRPr="00A92C1C" w14:paraId="59318F47" w14:textId="77777777" w:rsidTr="00A92C1C">
        <w:trPr>
          <w:trHeight w:hRule="exact" w:val="403"/>
          <w:jc w:val="center"/>
        </w:trPr>
        <w:tc>
          <w:tcPr>
            <w:tcW w:w="1980" w:type="dxa"/>
            <w:tcBorders>
              <w:top w:val="single" w:sz="4" w:space="0" w:color="auto"/>
              <w:left w:val="single" w:sz="4" w:space="0" w:color="auto"/>
            </w:tcBorders>
            <w:shd w:val="clear" w:color="auto" w:fill="FFFFFF"/>
            <w:vAlign w:val="center"/>
          </w:tcPr>
          <w:p w14:paraId="74014BEC"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120</w:t>
            </w:r>
          </w:p>
        </w:tc>
        <w:tc>
          <w:tcPr>
            <w:tcW w:w="992" w:type="dxa"/>
            <w:tcBorders>
              <w:top w:val="single" w:sz="4" w:space="0" w:color="auto"/>
              <w:left w:val="single" w:sz="4" w:space="0" w:color="auto"/>
            </w:tcBorders>
            <w:shd w:val="clear" w:color="auto" w:fill="FFFFFF"/>
            <w:vAlign w:val="center"/>
          </w:tcPr>
          <w:p w14:paraId="70CAA2EE"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820</w:t>
            </w:r>
          </w:p>
        </w:tc>
        <w:tc>
          <w:tcPr>
            <w:tcW w:w="992" w:type="dxa"/>
            <w:tcBorders>
              <w:top w:val="single" w:sz="4" w:space="0" w:color="auto"/>
              <w:left w:val="single" w:sz="4" w:space="0" w:color="auto"/>
            </w:tcBorders>
            <w:shd w:val="clear" w:color="auto" w:fill="FFFFFF"/>
            <w:vAlign w:val="center"/>
          </w:tcPr>
          <w:p w14:paraId="28D96A97"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1310</w:t>
            </w:r>
          </w:p>
        </w:tc>
        <w:tc>
          <w:tcPr>
            <w:tcW w:w="993" w:type="dxa"/>
            <w:tcBorders>
              <w:top w:val="single" w:sz="4" w:space="0" w:color="auto"/>
              <w:left w:val="single" w:sz="4" w:space="0" w:color="auto"/>
            </w:tcBorders>
            <w:shd w:val="clear" w:color="auto" w:fill="FFFFFF"/>
            <w:vAlign w:val="center"/>
          </w:tcPr>
          <w:p w14:paraId="37DAEC83"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1750</w:t>
            </w:r>
          </w:p>
        </w:tc>
        <w:tc>
          <w:tcPr>
            <w:tcW w:w="992" w:type="dxa"/>
            <w:tcBorders>
              <w:top w:val="single" w:sz="4" w:space="0" w:color="auto"/>
              <w:left w:val="single" w:sz="4" w:space="0" w:color="auto"/>
            </w:tcBorders>
            <w:shd w:val="clear" w:color="auto" w:fill="FFFFFF"/>
            <w:vAlign w:val="center"/>
          </w:tcPr>
          <w:p w14:paraId="64B02645"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2110</w:t>
            </w:r>
          </w:p>
        </w:tc>
        <w:tc>
          <w:tcPr>
            <w:tcW w:w="987" w:type="dxa"/>
            <w:tcBorders>
              <w:top w:val="single" w:sz="4" w:space="0" w:color="auto"/>
              <w:left w:val="single" w:sz="4" w:space="0" w:color="auto"/>
              <w:right w:val="single" w:sz="4" w:space="0" w:color="auto"/>
            </w:tcBorders>
            <w:shd w:val="clear" w:color="auto" w:fill="FFFFFF"/>
            <w:vAlign w:val="center"/>
          </w:tcPr>
          <w:p w14:paraId="54B9063F"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2400</w:t>
            </w:r>
          </w:p>
        </w:tc>
      </w:tr>
      <w:tr w:rsidR="0081723A" w:rsidRPr="00A92C1C" w14:paraId="57AECC84" w14:textId="77777777" w:rsidTr="00A92C1C">
        <w:trPr>
          <w:trHeight w:hRule="exact" w:val="398"/>
          <w:jc w:val="center"/>
        </w:trPr>
        <w:tc>
          <w:tcPr>
            <w:tcW w:w="1980" w:type="dxa"/>
            <w:tcBorders>
              <w:top w:val="single" w:sz="4" w:space="0" w:color="auto"/>
              <w:left w:val="single" w:sz="4" w:space="0" w:color="auto"/>
            </w:tcBorders>
            <w:shd w:val="clear" w:color="auto" w:fill="FFFFFF"/>
            <w:vAlign w:val="center"/>
          </w:tcPr>
          <w:p w14:paraId="5D528250"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110</w:t>
            </w:r>
          </w:p>
        </w:tc>
        <w:tc>
          <w:tcPr>
            <w:tcW w:w="992" w:type="dxa"/>
            <w:tcBorders>
              <w:top w:val="single" w:sz="4" w:space="0" w:color="auto"/>
              <w:left w:val="single" w:sz="4" w:space="0" w:color="auto"/>
            </w:tcBorders>
            <w:shd w:val="clear" w:color="auto" w:fill="FFFFFF"/>
            <w:vAlign w:val="center"/>
          </w:tcPr>
          <w:p w14:paraId="415E2A01"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710</w:t>
            </w:r>
          </w:p>
        </w:tc>
        <w:tc>
          <w:tcPr>
            <w:tcW w:w="992" w:type="dxa"/>
            <w:tcBorders>
              <w:top w:val="single" w:sz="4" w:space="0" w:color="auto"/>
              <w:left w:val="single" w:sz="4" w:space="0" w:color="auto"/>
            </w:tcBorders>
            <w:shd w:val="clear" w:color="auto" w:fill="FFFFFF"/>
            <w:vAlign w:val="center"/>
          </w:tcPr>
          <w:p w14:paraId="547E3444"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1170</w:t>
            </w:r>
          </w:p>
        </w:tc>
        <w:tc>
          <w:tcPr>
            <w:tcW w:w="993" w:type="dxa"/>
            <w:tcBorders>
              <w:top w:val="single" w:sz="4" w:space="0" w:color="auto"/>
              <w:left w:val="single" w:sz="4" w:space="0" w:color="auto"/>
            </w:tcBorders>
            <w:shd w:val="clear" w:color="auto" w:fill="FFFFFF"/>
            <w:vAlign w:val="center"/>
          </w:tcPr>
          <w:p w14:paraId="08A7EE9F"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1630</w:t>
            </w:r>
          </w:p>
        </w:tc>
        <w:tc>
          <w:tcPr>
            <w:tcW w:w="992" w:type="dxa"/>
            <w:tcBorders>
              <w:top w:val="single" w:sz="4" w:space="0" w:color="auto"/>
              <w:left w:val="single" w:sz="4" w:space="0" w:color="auto"/>
            </w:tcBorders>
            <w:shd w:val="clear" w:color="auto" w:fill="FFFFFF"/>
            <w:vAlign w:val="center"/>
          </w:tcPr>
          <w:p w14:paraId="2D79FC0A"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2030</w:t>
            </w:r>
          </w:p>
        </w:tc>
        <w:tc>
          <w:tcPr>
            <w:tcW w:w="987" w:type="dxa"/>
            <w:tcBorders>
              <w:top w:val="single" w:sz="4" w:space="0" w:color="auto"/>
              <w:left w:val="single" w:sz="4" w:space="0" w:color="auto"/>
              <w:right w:val="single" w:sz="4" w:space="0" w:color="auto"/>
            </w:tcBorders>
            <w:shd w:val="clear" w:color="auto" w:fill="FFFFFF"/>
            <w:vAlign w:val="center"/>
          </w:tcPr>
          <w:p w14:paraId="3BC6E0E7"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2350</w:t>
            </w:r>
          </w:p>
        </w:tc>
      </w:tr>
      <w:tr w:rsidR="0081723A" w:rsidRPr="00A92C1C" w14:paraId="77AD6BED" w14:textId="77777777" w:rsidTr="00A92C1C">
        <w:trPr>
          <w:trHeight w:hRule="exact" w:val="403"/>
          <w:jc w:val="center"/>
        </w:trPr>
        <w:tc>
          <w:tcPr>
            <w:tcW w:w="1980" w:type="dxa"/>
            <w:tcBorders>
              <w:top w:val="single" w:sz="4" w:space="0" w:color="auto"/>
              <w:left w:val="single" w:sz="4" w:space="0" w:color="auto"/>
            </w:tcBorders>
            <w:shd w:val="clear" w:color="auto" w:fill="FFFFFF"/>
            <w:vAlign w:val="center"/>
          </w:tcPr>
          <w:p w14:paraId="67E8D28C"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100</w:t>
            </w:r>
          </w:p>
        </w:tc>
        <w:tc>
          <w:tcPr>
            <w:tcW w:w="992" w:type="dxa"/>
            <w:tcBorders>
              <w:top w:val="single" w:sz="4" w:space="0" w:color="auto"/>
              <w:left w:val="single" w:sz="4" w:space="0" w:color="auto"/>
            </w:tcBorders>
            <w:shd w:val="clear" w:color="auto" w:fill="FFFFFF"/>
            <w:vAlign w:val="center"/>
          </w:tcPr>
          <w:p w14:paraId="69E22298"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660</w:t>
            </w:r>
          </w:p>
        </w:tc>
        <w:tc>
          <w:tcPr>
            <w:tcW w:w="992" w:type="dxa"/>
            <w:tcBorders>
              <w:top w:val="single" w:sz="4" w:space="0" w:color="auto"/>
              <w:left w:val="single" w:sz="4" w:space="0" w:color="auto"/>
            </w:tcBorders>
            <w:shd w:val="clear" w:color="auto" w:fill="FFFFFF"/>
            <w:vAlign w:val="center"/>
          </w:tcPr>
          <w:p w14:paraId="235603FA"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1080</w:t>
            </w:r>
          </w:p>
        </w:tc>
        <w:tc>
          <w:tcPr>
            <w:tcW w:w="993" w:type="dxa"/>
            <w:tcBorders>
              <w:top w:val="single" w:sz="4" w:space="0" w:color="auto"/>
              <w:left w:val="single" w:sz="4" w:space="0" w:color="auto"/>
            </w:tcBorders>
            <w:shd w:val="clear" w:color="auto" w:fill="FFFFFF"/>
            <w:vAlign w:val="center"/>
          </w:tcPr>
          <w:p w14:paraId="35E350BB"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1560</w:t>
            </w:r>
          </w:p>
        </w:tc>
        <w:tc>
          <w:tcPr>
            <w:tcW w:w="992" w:type="dxa"/>
            <w:tcBorders>
              <w:top w:val="single" w:sz="4" w:space="0" w:color="auto"/>
              <w:left w:val="single" w:sz="4" w:space="0" w:color="auto"/>
            </w:tcBorders>
            <w:shd w:val="clear" w:color="auto" w:fill="FFFFFF"/>
            <w:vAlign w:val="center"/>
          </w:tcPr>
          <w:p w14:paraId="6C9CF7A3"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2010</w:t>
            </w:r>
          </w:p>
        </w:tc>
        <w:tc>
          <w:tcPr>
            <w:tcW w:w="987" w:type="dxa"/>
            <w:tcBorders>
              <w:top w:val="single" w:sz="4" w:space="0" w:color="auto"/>
              <w:left w:val="single" w:sz="4" w:space="0" w:color="auto"/>
              <w:right w:val="single" w:sz="4" w:space="0" w:color="auto"/>
            </w:tcBorders>
            <w:shd w:val="clear" w:color="auto" w:fill="FFFFFF"/>
            <w:vAlign w:val="center"/>
          </w:tcPr>
          <w:p w14:paraId="5CD52305"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2300</w:t>
            </w:r>
          </w:p>
        </w:tc>
      </w:tr>
      <w:tr w:rsidR="0081723A" w:rsidRPr="00A92C1C" w14:paraId="6C931C72" w14:textId="77777777" w:rsidTr="00A92C1C">
        <w:trPr>
          <w:trHeight w:hRule="exact" w:val="422"/>
          <w:jc w:val="center"/>
        </w:trPr>
        <w:tc>
          <w:tcPr>
            <w:tcW w:w="1980" w:type="dxa"/>
            <w:tcBorders>
              <w:top w:val="single" w:sz="4" w:space="0" w:color="auto"/>
              <w:left w:val="single" w:sz="4" w:space="0" w:color="auto"/>
              <w:bottom w:val="single" w:sz="4" w:space="0" w:color="auto"/>
            </w:tcBorders>
            <w:shd w:val="clear" w:color="auto" w:fill="FFFFFF"/>
            <w:vAlign w:val="center"/>
          </w:tcPr>
          <w:p w14:paraId="53125FA1"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90</w:t>
            </w:r>
          </w:p>
        </w:tc>
        <w:tc>
          <w:tcPr>
            <w:tcW w:w="992" w:type="dxa"/>
            <w:tcBorders>
              <w:top w:val="single" w:sz="4" w:space="0" w:color="auto"/>
              <w:left w:val="single" w:sz="4" w:space="0" w:color="auto"/>
              <w:bottom w:val="single" w:sz="4" w:space="0" w:color="auto"/>
            </w:tcBorders>
            <w:shd w:val="clear" w:color="auto" w:fill="FFFFFF"/>
            <w:vAlign w:val="center"/>
          </w:tcPr>
          <w:p w14:paraId="02EB7923" w14:textId="77777777" w:rsidR="0081723A" w:rsidRPr="00A92C1C" w:rsidRDefault="0081723A" w:rsidP="00F070F7">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600</w:t>
            </w:r>
          </w:p>
        </w:tc>
        <w:tc>
          <w:tcPr>
            <w:tcW w:w="992" w:type="dxa"/>
            <w:tcBorders>
              <w:top w:val="single" w:sz="4" w:space="0" w:color="auto"/>
              <w:left w:val="single" w:sz="4" w:space="0" w:color="auto"/>
              <w:bottom w:val="single" w:sz="4" w:space="0" w:color="auto"/>
            </w:tcBorders>
            <w:shd w:val="clear" w:color="auto" w:fill="FFFFFF"/>
            <w:vAlign w:val="center"/>
          </w:tcPr>
          <w:p w14:paraId="1E92D86F"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990</w:t>
            </w:r>
          </w:p>
        </w:tc>
        <w:tc>
          <w:tcPr>
            <w:tcW w:w="993" w:type="dxa"/>
            <w:tcBorders>
              <w:top w:val="single" w:sz="4" w:space="0" w:color="auto"/>
              <w:left w:val="single" w:sz="4" w:space="0" w:color="auto"/>
              <w:bottom w:val="single" w:sz="4" w:space="0" w:color="auto"/>
            </w:tcBorders>
            <w:shd w:val="clear" w:color="auto" w:fill="FFFFFF"/>
            <w:vAlign w:val="center"/>
          </w:tcPr>
          <w:p w14:paraId="0285CDF5"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1430</w:t>
            </w:r>
          </w:p>
        </w:tc>
        <w:tc>
          <w:tcPr>
            <w:tcW w:w="992" w:type="dxa"/>
            <w:tcBorders>
              <w:top w:val="single" w:sz="4" w:space="0" w:color="auto"/>
              <w:left w:val="single" w:sz="4" w:space="0" w:color="auto"/>
              <w:bottom w:val="single" w:sz="4" w:space="0" w:color="auto"/>
            </w:tcBorders>
            <w:shd w:val="clear" w:color="auto" w:fill="FFFFFF"/>
            <w:vAlign w:val="center"/>
          </w:tcPr>
          <w:p w14:paraId="623AD9E3"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1900</w:t>
            </w:r>
          </w:p>
        </w:tc>
        <w:tc>
          <w:tcPr>
            <w:tcW w:w="987" w:type="dxa"/>
            <w:tcBorders>
              <w:top w:val="single" w:sz="4" w:space="0" w:color="auto"/>
              <w:left w:val="single" w:sz="4" w:space="0" w:color="auto"/>
              <w:bottom w:val="single" w:sz="4" w:space="0" w:color="auto"/>
              <w:right w:val="single" w:sz="4" w:space="0" w:color="auto"/>
            </w:tcBorders>
            <w:shd w:val="clear" w:color="auto" w:fill="FFFFFF"/>
            <w:vAlign w:val="center"/>
          </w:tcPr>
          <w:p w14:paraId="06C5C7EA"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2250</w:t>
            </w:r>
          </w:p>
        </w:tc>
      </w:tr>
    </w:tbl>
    <w:p w14:paraId="62B72358" w14:textId="77777777" w:rsidR="0081723A" w:rsidRPr="00A92C1C" w:rsidRDefault="0081723A" w:rsidP="00256FB9">
      <w:pPr>
        <w:spacing w:after="0" w:line="240" w:lineRule="auto"/>
        <w:rPr>
          <w:rFonts w:ascii="Arial" w:hAnsi="Arial" w:cs="Arial"/>
          <w:sz w:val="20"/>
          <w:szCs w:val="20"/>
        </w:rPr>
      </w:pPr>
    </w:p>
    <w:p w14:paraId="26D3D065" w14:textId="05F490A3" w:rsidR="0081723A" w:rsidRDefault="0081723A" w:rsidP="00256FB9">
      <w:pPr>
        <w:pStyle w:val="BodyText"/>
        <w:rPr>
          <w:rFonts w:ascii="Arial" w:hAnsi="Arial" w:cs="Arial"/>
          <w:sz w:val="20"/>
          <w:lang w:val="ro-RO"/>
        </w:rPr>
      </w:pPr>
      <w:r w:rsidRPr="00A92C1C">
        <w:rPr>
          <w:rFonts w:ascii="Arial" w:hAnsi="Arial" w:cs="Arial"/>
          <w:b/>
          <w:bCs/>
          <w:sz w:val="20"/>
          <w:lang w:val="ro-RO"/>
        </w:rPr>
        <w:t>5.9.4</w:t>
      </w:r>
      <w:r w:rsidRPr="00A92C1C">
        <w:rPr>
          <w:rFonts w:ascii="Arial" w:hAnsi="Arial" w:cs="Arial"/>
          <w:b/>
          <w:bCs/>
          <w:sz w:val="20"/>
          <w:lang w:val="ro-RO"/>
        </w:rPr>
        <w:tab/>
      </w:r>
      <w:r w:rsidRPr="00A92C1C">
        <w:rPr>
          <w:rFonts w:ascii="Arial" w:hAnsi="Arial" w:cs="Arial"/>
          <w:sz w:val="20"/>
          <w:lang w:val="ro-RO"/>
        </w:rPr>
        <w:t>Viteza de circulație liberă se poate determin</w:t>
      </w:r>
      <w:r w:rsidR="001D6480">
        <w:rPr>
          <w:rFonts w:ascii="Arial" w:hAnsi="Arial" w:cs="Arial"/>
          <w:sz w:val="20"/>
          <w:lang w:val="ro-RO"/>
        </w:rPr>
        <w:t>a</w:t>
      </w:r>
      <w:r w:rsidRPr="00A92C1C">
        <w:rPr>
          <w:rFonts w:ascii="Arial" w:hAnsi="Arial" w:cs="Arial"/>
          <w:sz w:val="20"/>
          <w:lang w:val="ro-RO"/>
        </w:rPr>
        <w:t xml:space="preserve"> direct, prin măsurători pe teren, sau indirect, prin calcul.</w:t>
      </w:r>
    </w:p>
    <w:p w14:paraId="6FB66515" w14:textId="77777777" w:rsidR="0010088C" w:rsidRPr="00A92C1C" w:rsidRDefault="0010088C" w:rsidP="00256FB9">
      <w:pPr>
        <w:pStyle w:val="BodyText"/>
        <w:rPr>
          <w:rFonts w:ascii="Arial" w:hAnsi="Arial" w:cs="Arial"/>
          <w:sz w:val="20"/>
          <w:lang w:val="ro-RO"/>
        </w:rPr>
      </w:pPr>
    </w:p>
    <w:p w14:paraId="26EE7BF9" w14:textId="13D6F73F" w:rsidR="0081723A" w:rsidRDefault="0081723A" w:rsidP="00256FB9">
      <w:pPr>
        <w:pStyle w:val="BodyText"/>
        <w:rPr>
          <w:rFonts w:ascii="Arial" w:hAnsi="Arial" w:cs="Arial"/>
          <w:sz w:val="20"/>
          <w:lang w:val="ro-RO"/>
        </w:rPr>
      </w:pPr>
      <w:r w:rsidRPr="00A92C1C">
        <w:rPr>
          <w:rFonts w:ascii="Arial" w:hAnsi="Arial" w:cs="Arial"/>
          <w:b/>
          <w:bCs/>
          <w:sz w:val="20"/>
          <w:lang w:val="ro-RO"/>
        </w:rPr>
        <w:t>5.9.5</w:t>
      </w:r>
      <w:r w:rsidRPr="00A92C1C">
        <w:rPr>
          <w:rFonts w:ascii="Arial" w:hAnsi="Arial" w:cs="Arial"/>
          <w:b/>
          <w:bCs/>
          <w:sz w:val="20"/>
          <w:lang w:val="ro-RO"/>
        </w:rPr>
        <w:tab/>
      </w:r>
      <w:r w:rsidRPr="00A92C1C">
        <w:rPr>
          <w:rFonts w:ascii="Arial" w:hAnsi="Arial" w:cs="Arial"/>
          <w:sz w:val="20"/>
          <w:lang w:val="ro-RO"/>
        </w:rPr>
        <w:t xml:space="preserve">Determinarea directă </w:t>
      </w:r>
      <w:r w:rsidR="001B5739">
        <w:rPr>
          <w:rFonts w:ascii="Arial" w:hAnsi="Arial" w:cs="Arial"/>
          <w:sz w:val="20"/>
          <w:lang w:val="ro-RO"/>
        </w:rPr>
        <w:t>a</w:t>
      </w:r>
      <w:r w:rsidRPr="00A92C1C">
        <w:rPr>
          <w:rFonts w:ascii="Arial" w:hAnsi="Arial" w:cs="Arial"/>
          <w:sz w:val="20"/>
          <w:lang w:val="ro-RO"/>
        </w:rPr>
        <w:t xml:space="preserve"> vitez</w:t>
      </w:r>
      <w:r w:rsidR="001B5739">
        <w:rPr>
          <w:rFonts w:ascii="Arial" w:hAnsi="Arial" w:cs="Arial"/>
          <w:sz w:val="20"/>
          <w:lang w:val="ro-RO"/>
        </w:rPr>
        <w:t>ei</w:t>
      </w:r>
      <w:r w:rsidRPr="00A92C1C">
        <w:rPr>
          <w:rFonts w:ascii="Arial" w:hAnsi="Arial" w:cs="Arial"/>
          <w:sz w:val="20"/>
          <w:lang w:val="ro-RO"/>
        </w:rPr>
        <w:t xml:space="preserve"> de circulație liber</w:t>
      </w:r>
      <w:r w:rsidR="001B5739">
        <w:rPr>
          <w:rFonts w:ascii="Arial" w:hAnsi="Arial" w:cs="Arial"/>
          <w:sz w:val="20"/>
          <w:lang w:val="ro-RO"/>
        </w:rPr>
        <w:t>e</w:t>
      </w:r>
      <w:r w:rsidRPr="00A92C1C">
        <w:rPr>
          <w:rFonts w:ascii="Arial" w:hAnsi="Arial" w:cs="Arial"/>
          <w:sz w:val="20"/>
          <w:lang w:val="ro-RO"/>
        </w:rPr>
        <w:t xml:space="preserve"> se poate realiza prin măsurători directe, pe </w:t>
      </w:r>
      <w:r w:rsidRPr="001B5739">
        <w:rPr>
          <w:rFonts w:ascii="Arial" w:hAnsi="Arial" w:cs="Arial"/>
          <w:sz w:val="20"/>
          <w:lang w:val="ro-RO"/>
        </w:rPr>
        <w:t>autostrăzi existente, a vitezei medii de circulație a autoturismelor, în condiții de trafic redus sau moderat, sub 1.000 autoturisme/oră/bandă de circulație. Măsurătorile trebuie efectuate pe un eșantion de minimum 100 autoturisme.</w:t>
      </w:r>
    </w:p>
    <w:p w14:paraId="1463AAEA" w14:textId="77777777" w:rsidR="0010088C" w:rsidRPr="00A92C1C" w:rsidRDefault="0010088C" w:rsidP="00256FB9">
      <w:pPr>
        <w:pStyle w:val="BodyText"/>
        <w:rPr>
          <w:rFonts w:ascii="Arial" w:hAnsi="Arial" w:cs="Arial"/>
          <w:sz w:val="20"/>
          <w:lang w:val="ro-RO"/>
        </w:rPr>
      </w:pPr>
    </w:p>
    <w:p w14:paraId="2616CBA9" w14:textId="38D7F817" w:rsidR="0081723A" w:rsidRDefault="0081723A" w:rsidP="00256FB9">
      <w:pPr>
        <w:pStyle w:val="BodyText"/>
        <w:rPr>
          <w:rFonts w:ascii="Arial" w:hAnsi="Arial" w:cs="Arial"/>
          <w:sz w:val="20"/>
          <w:lang w:val="ro-RO"/>
        </w:rPr>
      </w:pPr>
      <w:r w:rsidRPr="00A92C1C">
        <w:rPr>
          <w:rFonts w:ascii="Arial" w:hAnsi="Arial" w:cs="Arial"/>
          <w:b/>
          <w:bCs/>
          <w:sz w:val="20"/>
          <w:lang w:val="ro-RO"/>
        </w:rPr>
        <w:t>5.9.6</w:t>
      </w:r>
      <w:r w:rsidRPr="00A92C1C">
        <w:rPr>
          <w:rFonts w:ascii="Arial" w:hAnsi="Arial" w:cs="Arial"/>
          <w:b/>
          <w:bCs/>
          <w:sz w:val="20"/>
          <w:lang w:val="ro-RO"/>
        </w:rPr>
        <w:tab/>
      </w:r>
      <w:r w:rsidRPr="00A92C1C">
        <w:rPr>
          <w:rFonts w:ascii="Arial" w:hAnsi="Arial" w:cs="Arial"/>
          <w:sz w:val="20"/>
          <w:lang w:val="ro-RO"/>
        </w:rPr>
        <w:t xml:space="preserve">Estimarea indirectă, prin calcul, a vitezei de circulație liberă </w:t>
      </w:r>
      <w:r w:rsidRPr="00A92C1C">
        <w:rPr>
          <w:rFonts w:ascii="Arial" w:hAnsi="Arial" w:cs="Arial"/>
          <w:i/>
          <w:iCs/>
          <w:sz w:val="20"/>
          <w:lang w:val="ro-RO"/>
        </w:rPr>
        <w:t>V</w:t>
      </w:r>
      <w:r w:rsidRPr="00A92C1C">
        <w:rPr>
          <w:rFonts w:ascii="Arial" w:hAnsi="Arial" w:cs="Arial"/>
          <w:i/>
          <w:iCs/>
          <w:sz w:val="20"/>
          <w:vertAlign w:val="subscript"/>
          <w:lang w:val="ro-RO"/>
        </w:rPr>
        <w:t>L</w:t>
      </w:r>
      <w:r w:rsidRPr="00A92C1C">
        <w:rPr>
          <w:rFonts w:ascii="Arial" w:hAnsi="Arial" w:cs="Arial"/>
          <w:sz w:val="20"/>
          <w:lang w:val="ro-RO"/>
        </w:rPr>
        <w:t xml:space="preserve"> se face cu relația:</w:t>
      </w:r>
    </w:p>
    <w:p w14:paraId="4FE614D3" w14:textId="48B9C81B" w:rsidR="0010088C" w:rsidRDefault="0010088C" w:rsidP="00256FB9">
      <w:pPr>
        <w:pStyle w:val="BodyText"/>
        <w:rPr>
          <w:rFonts w:ascii="Arial" w:hAnsi="Arial" w:cs="Arial"/>
          <w:sz w:val="20"/>
          <w:lang w:val="ro-RO"/>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08"/>
        <w:gridCol w:w="1553"/>
      </w:tblGrid>
      <w:tr w:rsidR="0010088C" w14:paraId="5CF049D5" w14:textId="77777777" w:rsidTr="0010088C">
        <w:tc>
          <w:tcPr>
            <w:tcW w:w="7508" w:type="dxa"/>
          </w:tcPr>
          <w:p w14:paraId="6C76AEDB" w14:textId="477CBD34" w:rsidR="0010088C" w:rsidRPr="00363B74" w:rsidRDefault="00C82965" w:rsidP="00256FB9">
            <w:pPr>
              <w:pStyle w:val="BodyText"/>
              <w:rPr>
                <w:rFonts w:ascii="Arial" w:hAnsi="Arial" w:cs="Arial"/>
                <w:sz w:val="22"/>
                <w:szCs w:val="22"/>
                <w:lang w:val="ro-RO"/>
              </w:rPr>
            </w:pPr>
            <m:oMathPara>
              <m:oMath>
                <m:sSub>
                  <m:sSubPr>
                    <m:ctrlPr>
                      <w:rPr>
                        <w:rFonts w:ascii="Cambria Math" w:hAnsi="Cambria Math" w:cs="Arial"/>
                        <w:i/>
                        <w:iCs/>
                        <w:sz w:val="20"/>
                        <w:lang w:val="ro-RO"/>
                      </w:rPr>
                    </m:ctrlPr>
                  </m:sSubPr>
                  <m:e>
                    <m:r>
                      <w:rPr>
                        <w:rFonts w:ascii="Cambria Math" w:hAnsi="Cambria Math" w:cs="Arial"/>
                        <w:sz w:val="20"/>
                        <w:lang w:val="ro-RO"/>
                      </w:rPr>
                      <m:t>V</m:t>
                    </m:r>
                  </m:e>
                  <m:sub>
                    <m:r>
                      <w:rPr>
                        <w:rFonts w:ascii="Cambria Math" w:hAnsi="Cambria Math" w:cs="Arial"/>
                        <w:sz w:val="20"/>
                        <w:lang w:val="ro-RO"/>
                      </w:rPr>
                      <m:t>L</m:t>
                    </m:r>
                  </m:sub>
                </m:sSub>
                <m:r>
                  <w:rPr>
                    <w:rFonts w:ascii="Cambria Math" w:hAnsi="Cambria Math" w:cs="Arial"/>
                    <w:sz w:val="20"/>
                    <w:lang w:val="ro-RO"/>
                  </w:rPr>
                  <m:t xml:space="preserve">=130- </m:t>
                </m:r>
                <m:sSub>
                  <m:sSubPr>
                    <m:ctrlPr>
                      <w:rPr>
                        <w:rFonts w:ascii="Cambria Math" w:hAnsi="Cambria Math" w:cs="Arial"/>
                        <w:i/>
                        <w:iCs/>
                        <w:sz w:val="20"/>
                        <w:lang w:val="ro-RO"/>
                      </w:rPr>
                    </m:ctrlPr>
                  </m:sSubPr>
                  <m:e>
                    <m:r>
                      <w:rPr>
                        <w:rFonts w:ascii="Cambria Math" w:hAnsi="Cambria Math" w:cs="Arial"/>
                        <w:sz w:val="20"/>
                        <w:lang w:val="ro-RO"/>
                      </w:rPr>
                      <m:t>V</m:t>
                    </m:r>
                  </m:e>
                  <m:sub>
                    <m:r>
                      <w:rPr>
                        <w:rFonts w:ascii="Cambria Math" w:hAnsi="Cambria Math" w:cs="Arial"/>
                        <w:sz w:val="20"/>
                        <w:lang w:val="ro-RO"/>
                      </w:rPr>
                      <m:t>B</m:t>
                    </m:r>
                  </m:sub>
                </m:sSub>
                <m:r>
                  <w:rPr>
                    <w:rFonts w:ascii="Cambria Math" w:hAnsi="Cambria Math" w:cs="Arial"/>
                    <w:sz w:val="20"/>
                    <w:lang w:val="ro-RO"/>
                  </w:rPr>
                  <m:t xml:space="preserve">- </m:t>
                </m:r>
                <m:sSub>
                  <m:sSubPr>
                    <m:ctrlPr>
                      <w:rPr>
                        <w:rFonts w:ascii="Cambria Math" w:hAnsi="Cambria Math" w:cs="Arial"/>
                        <w:i/>
                        <w:iCs/>
                        <w:sz w:val="20"/>
                        <w:lang w:val="ro-RO"/>
                      </w:rPr>
                    </m:ctrlPr>
                  </m:sSubPr>
                  <m:e>
                    <m:r>
                      <w:rPr>
                        <w:rFonts w:ascii="Cambria Math" w:hAnsi="Cambria Math" w:cs="Arial"/>
                        <w:sz w:val="20"/>
                        <w:lang w:val="ro-RO"/>
                      </w:rPr>
                      <m:t>V</m:t>
                    </m:r>
                  </m:e>
                  <m:sub>
                    <m:r>
                      <w:rPr>
                        <w:rFonts w:ascii="Cambria Math" w:hAnsi="Cambria Math" w:cs="Arial"/>
                        <w:sz w:val="20"/>
                        <w:lang w:val="ro-RO"/>
                      </w:rPr>
                      <m:t>D</m:t>
                    </m:r>
                  </m:sub>
                </m:sSub>
                <m:r>
                  <w:rPr>
                    <w:rFonts w:ascii="Cambria Math" w:hAnsi="Cambria Math" w:cs="Arial"/>
                    <w:sz w:val="20"/>
                    <w:lang w:val="ro-RO"/>
                  </w:rPr>
                  <m:t xml:space="preserve">- </m:t>
                </m:r>
                <m:sSub>
                  <m:sSubPr>
                    <m:ctrlPr>
                      <w:rPr>
                        <w:rFonts w:ascii="Cambria Math" w:hAnsi="Cambria Math" w:cs="Arial"/>
                        <w:i/>
                        <w:iCs/>
                        <w:sz w:val="20"/>
                        <w:lang w:val="ro-RO"/>
                      </w:rPr>
                    </m:ctrlPr>
                  </m:sSubPr>
                  <m:e>
                    <m:r>
                      <w:rPr>
                        <w:rFonts w:ascii="Cambria Math" w:hAnsi="Cambria Math" w:cs="Arial"/>
                        <w:sz w:val="20"/>
                        <w:lang w:val="ro-RO"/>
                      </w:rPr>
                      <m:t>V</m:t>
                    </m:r>
                  </m:e>
                  <m:sub>
                    <m:r>
                      <w:rPr>
                        <w:rFonts w:ascii="Cambria Math" w:hAnsi="Cambria Math" w:cs="Arial"/>
                        <w:sz w:val="20"/>
                        <w:lang w:val="ro-RO"/>
                      </w:rPr>
                      <m:t>A</m:t>
                    </m:r>
                  </m:sub>
                </m:sSub>
              </m:oMath>
            </m:oMathPara>
          </w:p>
        </w:tc>
        <w:tc>
          <w:tcPr>
            <w:tcW w:w="1553" w:type="dxa"/>
          </w:tcPr>
          <w:p w14:paraId="201EE97E" w14:textId="094D6007" w:rsidR="0010088C" w:rsidRDefault="0010088C" w:rsidP="00057DCC">
            <w:pPr>
              <w:pStyle w:val="BodyText"/>
              <w:jc w:val="center"/>
              <w:rPr>
                <w:rFonts w:ascii="Arial" w:hAnsi="Arial" w:cs="Arial"/>
                <w:sz w:val="20"/>
                <w:lang w:val="ro-RO"/>
              </w:rPr>
            </w:pPr>
            <w:r w:rsidRPr="00A92C1C">
              <w:rPr>
                <w:rFonts w:ascii="Arial" w:hAnsi="Arial" w:cs="Arial"/>
                <w:sz w:val="20"/>
              </w:rPr>
              <w:t>(</w:t>
            </w:r>
            <w:r>
              <w:rPr>
                <w:rFonts w:ascii="Arial" w:hAnsi="Arial" w:cs="Arial"/>
                <w:sz w:val="20"/>
                <w:lang w:val="ro-RO"/>
              </w:rPr>
              <w:t>18</w:t>
            </w:r>
            <w:r w:rsidRPr="00A92C1C">
              <w:rPr>
                <w:rFonts w:ascii="Arial" w:hAnsi="Arial" w:cs="Arial"/>
                <w:sz w:val="20"/>
              </w:rPr>
              <w:t>)</w:t>
            </w:r>
          </w:p>
        </w:tc>
      </w:tr>
    </w:tbl>
    <w:p w14:paraId="1A3E8B67" w14:textId="77777777" w:rsidR="0010088C" w:rsidRPr="00A92C1C" w:rsidRDefault="0010088C" w:rsidP="00256FB9">
      <w:pPr>
        <w:pStyle w:val="BodyText"/>
        <w:rPr>
          <w:rFonts w:ascii="Arial" w:hAnsi="Arial" w:cs="Arial"/>
          <w:sz w:val="20"/>
          <w:lang w:val="ro-RO"/>
        </w:rPr>
      </w:pPr>
    </w:p>
    <w:p w14:paraId="51D6FD72" w14:textId="2742799F" w:rsidR="0081723A" w:rsidRDefault="0081723A" w:rsidP="00256FB9">
      <w:pPr>
        <w:pStyle w:val="BodyText"/>
        <w:rPr>
          <w:rFonts w:ascii="Arial" w:hAnsi="Arial" w:cs="Arial"/>
          <w:sz w:val="20"/>
          <w:lang w:val="ro-RO"/>
        </w:rPr>
      </w:pPr>
      <w:r w:rsidRPr="00A92C1C">
        <w:rPr>
          <w:rFonts w:ascii="Arial" w:hAnsi="Arial" w:cs="Arial"/>
          <w:sz w:val="20"/>
          <w:lang w:val="ro-RO"/>
        </w:rPr>
        <w:t>în care:</w:t>
      </w:r>
    </w:p>
    <w:p w14:paraId="3C4092DE" w14:textId="77777777" w:rsidR="0010088C" w:rsidRPr="00A92C1C" w:rsidRDefault="0010088C" w:rsidP="00256FB9">
      <w:pPr>
        <w:pStyle w:val="BodyText"/>
        <w:rPr>
          <w:rFonts w:ascii="Arial" w:hAnsi="Arial" w:cs="Arial"/>
          <w:sz w:val="20"/>
          <w:lang w:val="ro-RO"/>
        </w:rPr>
      </w:pPr>
    </w:p>
    <w:p w14:paraId="3FC5D52E" w14:textId="77777777" w:rsidR="0081723A" w:rsidRPr="00A92C1C" w:rsidRDefault="0081723A" w:rsidP="00256FB9">
      <w:pPr>
        <w:pStyle w:val="BodyText"/>
        <w:rPr>
          <w:rFonts w:ascii="Arial" w:hAnsi="Arial" w:cs="Arial"/>
          <w:sz w:val="20"/>
          <w:lang w:val="ro-RO"/>
        </w:rPr>
      </w:pPr>
      <w:r w:rsidRPr="00A92C1C">
        <w:rPr>
          <w:rFonts w:ascii="Arial" w:hAnsi="Arial" w:cs="Arial"/>
          <w:i/>
          <w:iCs/>
          <w:sz w:val="20"/>
          <w:lang w:val="ro-RO"/>
        </w:rPr>
        <w:t>V</w:t>
      </w:r>
      <w:r w:rsidRPr="00A92C1C">
        <w:rPr>
          <w:rFonts w:ascii="Arial" w:hAnsi="Arial" w:cs="Arial"/>
          <w:i/>
          <w:iCs/>
          <w:sz w:val="20"/>
          <w:vertAlign w:val="subscript"/>
          <w:lang w:val="ro-RO"/>
        </w:rPr>
        <w:t>C</w:t>
      </w:r>
      <w:r w:rsidRPr="00A92C1C">
        <w:rPr>
          <w:rFonts w:ascii="Arial" w:hAnsi="Arial" w:cs="Arial"/>
          <w:sz w:val="20"/>
          <w:lang w:val="ro-RO"/>
        </w:rPr>
        <w:t xml:space="preserve"> - viteza de circulație libera de baza</w:t>
      </w:r>
    </w:p>
    <w:p w14:paraId="23902C97" w14:textId="55BFC465" w:rsidR="0081723A" w:rsidRPr="00A92C1C" w:rsidRDefault="0081723A" w:rsidP="00256FB9">
      <w:pPr>
        <w:pStyle w:val="BodyText"/>
        <w:rPr>
          <w:rFonts w:ascii="Arial" w:hAnsi="Arial" w:cs="Arial"/>
          <w:sz w:val="20"/>
          <w:lang w:val="ro-RO"/>
        </w:rPr>
      </w:pPr>
      <w:r w:rsidRPr="00A92C1C">
        <w:rPr>
          <w:rFonts w:ascii="Arial" w:hAnsi="Arial" w:cs="Arial"/>
          <w:i/>
          <w:iCs/>
          <w:sz w:val="20"/>
          <w:lang w:val="ro-RO"/>
        </w:rPr>
        <w:t>V</w:t>
      </w:r>
      <w:r w:rsidRPr="00A92C1C">
        <w:rPr>
          <w:rFonts w:ascii="Arial" w:hAnsi="Arial" w:cs="Arial"/>
          <w:i/>
          <w:iCs/>
          <w:sz w:val="20"/>
          <w:vertAlign w:val="subscript"/>
          <w:lang w:val="ro-RO"/>
        </w:rPr>
        <w:t>B</w:t>
      </w:r>
      <w:r w:rsidRPr="00A92C1C">
        <w:rPr>
          <w:rFonts w:ascii="Arial" w:hAnsi="Arial" w:cs="Arial"/>
          <w:sz w:val="20"/>
          <w:lang w:val="ro-RO"/>
        </w:rPr>
        <w:t xml:space="preserve"> - reducere de viteză in funcție de lățimea benzilor de circulație</w:t>
      </w:r>
    </w:p>
    <w:p w14:paraId="6D0B5F64" w14:textId="77777777" w:rsidR="0081723A" w:rsidRPr="00A92C1C" w:rsidRDefault="0081723A" w:rsidP="00256FB9">
      <w:pPr>
        <w:pStyle w:val="BodyText"/>
        <w:rPr>
          <w:rFonts w:ascii="Arial" w:hAnsi="Arial" w:cs="Arial"/>
          <w:sz w:val="20"/>
          <w:lang w:val="ro-RO"/>
        </w:rPr>
      </w:pPr>
      <w:r w:rsidRPr="00A92C1C">
        <w:rPr>
          <w:rFonts w:ascii="Arial" w:hAnsi="Arial" w:cs="Arial"/>
          <w:i/>
          <w:iCs/>
          <w:sz w:val="20"/>
          <w:lang w:val="ro-RO"/>
        </w:rPr>
        <w:t>V</w:t>
      </w:r>
      <w:r w:rsidRPr="00A92C1C">
        <w:rPr>
          <w:rFonts w:ascii="Arial" w:hAnsi="Arial" w:cs="Arial"/>
          <w:i/>
          <w:iCs/>
          <w:sz w:val="20"/>
          <w:vertAlign w:val="subscript"/>
          <w:lang w:val="ro-RO"/>
        </w:rPr>
        <w:t>D</w:t>
      </w:r>
      <w:r w:rsidRPr="00A92C1C">
        <w:rPr>
          <w:rFonts w:ascii="Arial" w:hAnsi="Arial" w:cs="Arial"/>
          <w:sz w:val="20"/>
          <w:lang w:val="ro-RO"/>
        </w:rPr>
        <w:t xml:space="preserve"> - reducerea de viteza datorită obstacolelor laterale</w:t>
      </w:r>
    </w:p>
    <w:p w14:paraId="6857648E" w14:textId="144F1AC7" w:rsidR="0081723A" w:rsidRDefault="0081723A" w:rsidP="00256FB9">
      <w:pPr>
        <w:pStyle w:val="BodyText"/>
        <w:rPr>
          <w:rFonts w:ascii="Arial" w:hAnsi="Arial" w:cs="Arial"/>
          <w:sz w:val="20"/>
          <w:lang w:val="ro-RO"/>
        </w:rPr>
      </w:pPr>
      <w:r w:rsidRPr="00A92C1C">
        <w:rPr>
          <w:rFonts w:ascii="Arial" w:hAnsi="Arial" w:cs="Arial"/>
          <w:i/>
          <w:iCs/>
          <w:sz w:val="20"/>
          <w:lang w:val="ro-RO"/>
        </w:rPr>
        <w:t>V</w:t>
      </w:r>
      <w:r w:rsidRPr="00A92C1C">
        <w:rPr>
          <w:rFonts w:ascii="Arial" w:hAnsi="Arial" w:cs="Arial"/>
          <w:i/>
          <w:iCs/>
          <w:sz w:val="20"/>
          <w:vertAlign w:val="subscript"/>
          <w:lang w:val="ro-RO"/>
        </w:rPr>
        <w:t>A</w:t>
      </w:r>
      <w:r w:rsidRPr="00A92C1C">
        <w:rPr>
          <w:rFonts w:ascii="Arial" w:hAnsi="Arial" w:cs="Arial"/>
          <w:sz w:val="20"/>
          <w:lang w:val="ro-RO"/>
        </w:rPr>
        <w:t xml:space="preserve"> - reducerea de viteza datorită nodurilor și a rampelor de ieșire de pe autostradă.</w:t>
      </w:r>
    </w:p>
    <w:p w14:paraId="39C30CC0" w14:textId="77777777" w:rsidR="0010088C" w:rsidRPr="00A92C1C" w:rsidRDefault="0010088C" w:rsidP="00256FB9">
      <w:pPr>
        <w:pStyle w:val="BodyText"/>
        <w:rPr>
          <w:rFonts w:ascii="Arial" w:hAnsi="Arial" w:cs="Arial"/>
          <w:sz w:val="20"/>
          <w:lang w:val="ro-RO"/>
        </w:rPr>
      </w:pPr>
    </w:p>
    <w:p w14:paraId="7BB984B5" w14:textId="50A8F42F" w:rsidR="0081723A" w:rsidRDefault="0081723A" w:rsidP="00256FB9">
      <w:pPr>
        <w:pStyle w:val="BodyText"/>
        <w:widowControl w:val="0"/>
        <w:numPr>
          <w:ilvl w:val="2"/>
          <w:numId w:val="13"/>
        </w:numPr>
        <w:ind w:left="567" w:hanging="567"/>
        <w:jc w:val="left"/>
        <w:rPr>
          <w:rFonts w:ascii="Arial" w:hAnsi="Arial" w:cs="Arial"/>
          <w:sz w:val="20"/>
          <w:lang w:val="ro-RO"/>
        </w:rPr>
      </w:pPr>
      <w:r w:rsidRPr="00A92C1C">
        <w:rPr>
          <w:rFonts w:ascii="Arial" w:hAnsi="Arial" w:cs="Arial"/>
          <w:sz w:val="20"/>
          <w:lang w:val="ro-RO"/>
        </w:rPr>
        <w:t>Reducerea de viteza datorită lățimii benzilor de circulație este indicată în Tabelul 29.</w:t>
      </w:r>
    </w:p>
    <w:p w14:paraId="1CDC7609" w14:textId="77777777" w:rsidR="0010088C" w:rsidRPr="00A92C1C" w:rsidRDefault="0010088C" w:rsidP="00256FB9">
      <w:pPr>
        <w:pStyle w:val="BodyText"/>
        <w:widowControl w:val="0"/>
        <w:jc w:val="left"/>
        <w:rPr>
          <w:rFonts w:ascii="Arial" w:hAnsi="Arial" w:cs="Arial"/>
          <w:sz w:val="20"/>
          <w:lang w:val="ro-RO"/>
        </w:rPr>
      </w:pPr>
    </w:p>
    <w:p w14:paraId="17250DE4" w14:textId="7CACA2C3" w:rsidR="0081723A" w:rsidRDefault="0081723A" w:rsidP="00256FB9">
      <w:pPr>
        <w:pStyle w:val="BodyText"/>
        <w:widowControl w:val="0"/>
        <w:numPr>
          <w:ilvl w:val="2"/>
          <w:numId w:val="13"/>
        </w:numPr>
        <w:ind w:left="567" w:hanging="567"/>
        <w:jc w:val="left"/>
        <w:rPr>
          <w:rFonts w:ascii="Arial" w:hAnsi="Arial" w:cs="Arial"/>
          <w:sz w:val="20"/>
          <w:lang w:val="ro-RO"/>
        </w:rPr>
      </w:pPr>
      <w:r w:rsidRPr="00A92C1C">
        <w:rPr>
          <w:rFonts w:ascii="Arial" w:hAnsi="Arial" w:cs="Arial"/>
          <w:sz w:val="20"/>
          <w:lang w:val="ro-RO"/>
        </w:rPr>
        <w:lastRenderedPageBreak/>
        <w:t>Reducerea de viteza datorită obstacolelor laterale este indicată în Tabelul 30.</w:t>
      </w:r>
    </w:p>
    <w:p w14:paraId="05ECFE11" w14:textId="77777777" w:rsidR="0010088C" w:rsidRPr="00A92C1C" w:rsidRDefault="0010088C" w:rsidP="00256FB9">
      <w:pPr>
        <w:pStyle w:val="BodyText"/>
        <w:widowControl w:val="0"/>
        <w:jc w:val="left"/>
        <w:rPr>
          <w:rFonts w:ascii="Arial" w:hAnsi="Arial" w:cs="Arial"/>
          <w:sz w:val="20"/>
          <w:lang w:val="ro-RO"/>
        </w:rPr>
      </w:pPr>
    </w:p>
    <w:p w14:paraId="03929A4E" w14:textId="6FDB82F4" w:rsidR="0081723A" w:rsidRDefault="0081723A" w:rsidP="00256FB9">
      <w:pPr>
        <w:pStyle w:val="BodyText"/>
        <w:jc w:val="center"/>
        <w:rPr>
          <w:rFonts w:ascii="Arial" w:hAnsi="Arial" w:cs="Arial"/>
          <w:b/>
          <w:bCs/>
          <w:sz w:val="20"/>
          <w:lang w:val="ro-RO"/>
        </w:rPr>
      </w:pPr>
      <w:r w:rsidRPr="00A92C1C">
        <w:rPr>
          <w:rFonts w:ascii="Arial" w:hAnsi="Arial" w:cs="Arial"/>
          <w:b/>
          <w:bCs/>
          <w:sz w:val="20"/>
          <w:lang w:val="ro-RO"/>
        </w:rPr>
        <w:t>Tabelul 29 - Reducerea de viteza datorită lățimii benzilor de circulație</w:t>
      </w:r>
    </w:p>
    <w:p w14:paraId="533BADFF" w14:textId="77777777" w:rsidR="0010088C" w:rsidRPr="00057DCC" w:rsidRDefault="0010088C" w:rsidP="00256FB9">
      <w:pPr>
        <w:pStyle w:val="BodyText"/>
        <w:jc w:val="center"/>
        <w:rPr>
          <w:rFonts w:ascii="Arial" w:hAnsi="Arial" w:cs="Arial"/>
          <w:sz w:val="20"/>
          <w:lang w:val="ro-RO"/>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2102"/>
        <w:gridCol w:w="2722"/>
      </w:tblGrid>
      <w:tr w:rsidR="0081723A" w:rsidRPr="00A92C1C" w14:paraId="4F75A83C" w14:textId="77777777" w:rsidTr="00A92C1C">
        <w:trPr>
          <w:trHeight w:hRule="exact" w:val="533"/>
          <w:jc w:val="center"/>
        </w:trPr>
        <w:tc>
          <w:tcPr>
            <w:tcW w:w="2102" w:type="dxa"/>
            <w:tcBorders>
              <w:top w:val="single" w:sz="4" w:space="0" w:color="auto"/>
              <w:left w:val="single" w:sz="4" w:space="0" w:color="auto"/>
            </w:tcBorders>
            <w:shd w:val="clear" w:color="auto" w:fill="FFFFFF"/>
            <w:vAlign w:val="center"/>
          </w:tcPr>
          <w:p w14:paraId="2A3657D6" w14:textId="77777777" w:rsidR="0081723A" w:rsidRPr="00057DCC" w:rsidRDefault="0081723A" w:rsidP="00256FB9">
            <w:pPr>
              <w:pStyle w:val="Other0"/>
              <w:shd w:val="clear" w:color="auto" w:fill="auto"/>
              <w:spacing w:line="240" w:lineRule="auto"/>
              <w:ind w:firstLine="0"/>
              <w:jc w:val="center"/>
              <w:rPr>
                <w:rFonts w:ascii="Arial" w:hAnsi="Arial" w:cs="Arial"/>
                <w:sz w:val="20"/>
                <w:szCs w:val="20"/>
                <w:lang w:val="ro-RO"/>
              </w:rPr>
            </w:pPr>
            <w:r w:rsidRPr="00057DCC">
              <w:rPr>
                <w:rFonts w:ascii="Arial" w:hAnsi="Arial" w:cs="Arial"/>
                <w:sz w:val="20"/>
                <w:szCs w:val="20"/>
                <w:lang w:val="ro-RO"/>
              </w:rPr>
              <w:t>Lățimea benzii de circulație</w:t>
            </w:r>
          </w:p>
        </w:tc>
        <w:tc>
          <w:tcPr>
            <w:tcW w:w="2722" w:type="dxa"/>
            <w:tcBorders>
              <w:top w:val="single" w:sz="4" w:space="0" w:color="auto"/>
              <w:left w:val="single" w:sz="4" w:space="0" w:color="auto"/>
              <w:right w:val="single" w:sz="4" w:space="0" w:color="auto"/>
            </w:tcBorders>
            <w:shd w:val="clear" w:color="auto" w:fill="FFFFFF"/>
            <w:vAlign w:val="center"/>
          </w:tcPr>
          <w:p w14:paraId="3983CFF1" w14:textId="77777777" w:rsidR="00057DCC" w:rsidRDefault="0081723A" w:rsidP="00256FB9">
            <w:pPr>
              <w:pStyle w:val="Other0"/>
              <w:shd w:val="clear" w:color="auto" w:fill="auto"/>
              <w:spacing w:line="240" w:lineRule="auto"/>
              <w:ind w:firstLine="0"/>
              <w:jc w:val="center"/>
              <w:rPr>
                <w:rFonts w:ascii="Arial" w:hAnsi="Arial" w:cs="Arial"/>
                <w:sz w:val="20"/>
                <w:szCs w:val="20"/>
                <w:lang w:val="ro-RO"/>
              </w:rPr>
            </w:pPr>
            <w:r w:rsidRPr="00057DCC">
              <w:rPr>
                <w:rFonts w:ascii="Arial" w:hAnsi="Arial" w:cs="Arial"/>
                <w:sz w:val="20"/>
                <w:szCs w:val="20"/>
                <w:lang w:val="ro-RO"/>
              </w:rPr>
              <w:t xml:space="preserve">Reducerea vitezei, </w:t>
            </w:r>
          </w:p>
          <w:p w14:paraId="01D47ABF" w14:textId="7AAC27E7" w:rsidR="0081723A" w:rsidRPr="00057DCC" w:rsidRDefault="0081723A" w:rsidP="00256FB9">
            <w:pPr>
              <w:pStyle w:val="Other0"/>
              <w:shd w:val="clear" w:color="auto" w:fill="auto"/>
              <w:spacing w:line="240" w:lineRule="auto"/>
              <w:ind w:firstLine="0"/>
              <w:jc w:val="center"/>
              <w:rPr>
                <w:rFonts w:ascii="Arial" w:hAnsi="Arial" w:cs="Arial"/>
                <w:sz w:val="20"/>
                <w:szCs w:val="20"/>
                <w:lang w:val="ro-RO"/>
              </w:rPr>
            </w:pPr>
            <w:r w:rsidRPr="00057DCC">
              <w:rPr>
                <w:rFonts w:ascii="Arial" w:hAnsi="Arial" w:cs="Arial"/>
                <w:sz w:val="20"/>
                <w:szCs w:val="20"/>
                <w:lang w:val="ro-RO"/>
              </w:rPr>
              <w:t>(km/oră)</w:t>
            </w:r>
          </w:p>
        </w:tc>
      </w:tr>
      <w:tr w:rsidR="0081723A" w:rsidRPr="001B5739" w14:paraId="2249AD6A" w14:textId="77777777" w:rsidTr="00A92C1C">
        <w:trPr>
          <w:trHeight w:hRule="exact" w:val="398"/>
          <w:jc w:val="center"/>
        </w:trPr>
        <w:tc>
          <w:tcPr>
            <w:tcW w:w="2102" w:type="dxa"/>
            <w:tcBorders>
              <w:top w:val="single" w:sz="4" w:space="0" w:color="auto"/>
              <w:left w:val="single" w:sz="4" w:space="0" w:color="auto"/>
            </w:tcBorders>
            <w:shd w:val="clear" w:color="auto" w:fill="FFFFFF"/>
            <w:vAlign w:val="center"/>
          </w:tcPr>
          <w:p w14:paraId="6FC3DE23" w14:textId="77777777" w:rsidR="0081723A" w:rsidRPr="001B5739" w:rsidRDefault="0081723A" w:rsidP="00256FB9">
            <w:pPr>
              <w:pStyle w:val="Other0"/>
              <w:shd w:val="clear" w:color="auto" w:fill="auto"/>
              <w:spacing w:line="240" w:lineRule="auto"/>
              <w:ind w:firstLine="0"/>
              <w:jc w:val="center"/>
              <w:rPr>
                <w:rFonts w:ascii="Arial" w:hAnsi="Arial" w:cs="Arial"/>
                <w:sz w:val="20"/>
                <w:szCs w:val="20"/>
                <w:lang w:val="ro-RO"/>
              </w:rPr>
            </w:pPr>
            <w:r w:rsidRPr="001B5739">
              <w:rPr>
                <w:rFonts w:ascii="Arial" w:hAnsi="Arial" w:cs="Arial"/>
                <w:sz w:val="20"/>
                <w:szCs w:val="20"/>
                <w:lang w:val="ro-RO"/>
              </w:rPr>
              <w:t>3.75 m</w:t>
            </w:r>
          </w:p>
        </w:tc>
        <w:tc>
          <w:tcPr>
            <w:tcW w:w="2722" w:type="dxa"/>
            <w:tcBorders>
              <w:top w:val="single" w:sz="4" w:space="0" w:color="auto"/>
              <w:left w:val="single" w:sz="4" w:space="0" w:color="auto"/>
              <w:right w:val="single" w:sz="4" w:space="0" w:color="auto"/>
            </w:tcBorders>
            <w:shd w:val="clear" w:color="auto" w:fill="FFFFFF"/>
            <w:vAlign w:val="center"/>
          </w:tcPr>
          <w:p w14:paraId="482DDB7A" w14:textId="77777777" w:rsidR="0081723A" w:rsidRPr="001B5739" w:rsidRDefault="0081723A" w:rsidP="00256FB9">
            <w:pPr>
              <w:pStyle w:val="Other0"/>
              <w:shd w:val="clear" w:color="auto" w:fill="auto"/>
              <w:spacing w:line="240" w:lineRule="auto"/>
              <w:ind w:firstLine="0"/>
              <w:jc w:val="center"/>
              <w:rPr>
                <w:rFonts w:ascii="Arial" w:hAnsi="Arial" w:cs="Arial"/>
                <w:sz w:val="20"/>
                <w:szCs w:val="20"/>
                <w:lang w:val="ro-RO"/>
              </w:rPr>
            </w:pPr>
            <w:r w:rsidRPr="001B5739">
              <w:rPr>
                <w:rFonts w:ascii="Arial" w:hAnsi="Arial" w:cs="Arial"/>
                <w:sz w:val="20"/>
                <w:szCs w:val="20"/>
                <w:lang w:val="ro-RO"/>
              </w:rPr>
              <w:t>0</w:t>
            </w:r>
          </w:p>
        </w:tc>
      </w:tr>
      <w:tr w:rsidR="0081723A" w:rsidRPr="001B5739" w14:paraId="5FE90F56" w14:textId="77777777" w:rsidTr="00A92C1C">
        <w:trPr>
          <w:trHeight w:hRule="exact" w:val="398"/>
          <w:jc w:val="center"/>
        </w:trPr>
        <w:tc>
          <w:tcPr>
            <w:tcW w:w="2102" w:type="dxa"/>
            <w:tcBorders>
              <w:top w:val="single" w:sz="4" w:space="0" w:color="auto"/>
              <w:left w:val="single" w:sz="4" w:space="0" w:color="auto"/>
            </w:tcBorders>
            <w:shd w:val="clear" w:color="auto" w:fill="FFFFFF"/>
            <w:vAlign w:val="center"/>
          </w:tcPr>
          <w:p w14:paraId="7F8E8A07" w14:textId="77777777" w:rsidR="0081723A" w:rsidRPr="001B5739" w:rsidRDefault="0081723A" w:rsidP="00256FB9">
            <w:pPr>
              <w:pStyle w:val="Other0"/>
              <w:shd w:val="clear" w:color="auto" w:fill="auto"/>
              <w:spacing w:line="240" w:lineRule="auto"/>
              <w:ind w:firstLine="0"/>
              <w:jc w:val="center"/>
              <w:rPr>
                <w:rFonts w:ascii="Arial" w:hAnsi="Arial" w:cs="Arial"/>
                <w:sz w:val="20"/>
                <w:szCs w:val="20"/>
                <w:lang w:val="ro-RO"/>
              </w:rPr>
            </w:pPr>
            <w:r w:rsidRPr="001B5739">
              <w:rPr>
                <w:rFonts w:ascii="Arial" w:hAnsi="Arial" w:cs="Arial"/>
                <w:sz w:val="20"/>
                <w:szCs w:val="20"/>
                <w:lang w:val="ro-RO"/>
              </w:rPr>
              <w:t>3.50 m</w:t>
            </w:r>
          </w:p>
        </w:tc>
        <w:tc>
          <w:tcPr>
            <w:tcW w:w="2722" w:type="dxa"/>
            <w:tcBorders>
              <w:top w:val="single" w:sz="4" w:space="0" w:color="auto"/>
              <w:left w:val="single" w:sz="4" w:space="0" w:color="auto"/>
              <w:right w:val="single" w:sz="4" w:space="0" w:color="auto"/>
            </w:tcBorders>
            <w:shd w:val="clear" w:color="auto" w:fill="FFFFFF"/>
            <w:vAlign w:val="center"/>
          </w:tcPr>
          <w:p w14:paraId="1A523C89" w14:textId="77777777" w:rsidR="0081723A" w:rsidRPr="001B5739" w:rsidRDefault="0081723A" w:rsidP="00256FB9">
            <w:pPr>
              <w:pStyle w:val="Other0"/>
              <w:shd w:val="clear" w:color="auto" w:fill="auto"/>
              <w:spacing w:line="240" w:lineRule="auto"/>
              <w:ind w:firstLine="0"/>
              <w:jc w:val="center"/>
              <w:rPr>
                <w:rFonts w:ascii="Arial" w:hAnsi="Arial" w:cs="Arial"/>
                <w:sz w:val="20"/>
                <w:szCs w:val="20"/>
                <w:lang w:val="ro-RO"/>
              </w:rPr>
            </w:pPr>
            <w:r w:rsidRPr="001B5739">
              <w:rPr>
                <w:rFonts w:ascii="Arial" w:hAnsi="Arial" w:cs="Arial"/>
                <w:sz w:val="20"/>
                <w:szCs w:val="20"/>
                <w:lang w:val="ro-RO"/>
              </w:rPr>
              <w:t>3 km/oră</w:t>
            </w:r>
          </w:p>
        </w:tc>
      </w:tr>
      <w:tr w:rsidR="0081723A" w:rsidRPr="00A92C1C" w14:paraId="14826DBB" w14:textId="77777777" w:rsidTr="00A92C1C">
        <w:trPr>
          <w:trHeight w:hRule="exact" w:val="422"/>
          <w:jc w:val="center"/>
        </w:trPr>
        <w:tc>
          <w:tcPr>
            <w:tcW w:w="2102" w:type="dxa"/>
            <w:tcBorders>
              <w:top w:val="single" w:sz="4" w:space="0" w:color="auto"/>
              <w:left w:val="single" w:sz="4" w:space="0" w:color="auto"/>
              <w:bottom w:val="single" w:sz="4" w:space="0" w:color="auto"/>
            </w:tcBorders>
            <w:shd w:val="clear" w:color="auto" w:fill="FFFFFF"/>
            <w:vAlign w:val="center"/>
          </w:tcPr>
          <w:p w14:paraId="0AFE3F98" w14:textId="77777777" w:rsidR="0081723A" w:rsidRPr="001B5739" w:rsidRDefault="0081723A" w:rsidP="00256FB9">
            <w:pPr>
              <w:pStyle w:val="Other0"/>
              <w:shd w:val="clear" w:color="auto" w:fill="auto"/>
              <w:spacing w:line="240" w:lineRule="auto"/>
              <w:ind w:firstLine="0"/>
              <w:jc w:val="center"/>
              <w:rPr>
                <w:rFonts w:ascii="Arial" w:hAnsi="Arial" w:cs="Arial"/>
                <w:sz w:val="20"/>
                <w:szCs w:val="20"/>
                <w:lang w:val="ro-RO"/>
              </w:rPr>
            </w:pPr>
            <w:r w:rsidRPr="001B5739">
              <w:rPr>
                <w:rFonts w:ascii="Arial" w:hAnsi="Arial" w:cs="Arial"/>
                <w:sz w:val="20"/>
                <w:szCs w:val="20"/>
                <w:lang w:val="ro-RO"/>
              </w:rPr>
              <w:t>3.00 m</w:t>
            </w:r>
          </w:p>
        </w:tc>
        <w:tc>
          <w:tcPr>
            <w:tcW w:w="2722" w:type="dxa"/>
            <w:tcBorders>
              <w:top w:val="single" w:sz="4" w:space="0" w:color="auto"/>
              <w:left w:val="single" w:sz="4" w:space="0" w:color="auto"/>
              <w:bottom w:val="single" w:sz="4" w:space="0" w:color="auto"/>
              <w:right w:val="single" w:sz="4" w:space="0" w:color="auto"/>
            </w:tcBorders>
            <w:shd w:val="clear" w:color="auto" w:fill="FFFFFF"/>
            <w:vAlign w:val="center"/>
          </w:tcPr>
          <w:p w14:paraId="56DA6C87"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1B5739">
              <w:rPr>
                <w:rFonts w:ascii="Arial" w:hAnsi="Arial" w:cs="Arial"/>
                <w:sz w:val="20"/>
                <w:szCs w:val="20"/>
                <w:lang w:val="ro-RO"/>
              </w:rPr>
              <w:t>10 km/oră</w:t>
            </w:r>
          </w:p>
        </w:tc>
      </w:tr>
    </w:tbl>
    <w:p w14:paraId="6AB86DFB" w14:textId="77777777" w:rsidR="0081723A" w:rsidRPr="00A92C1C" w:rsidRDefault="0081723A" w:rsidP="00256FB9">
      <w:pPr>
        <w:pStyle w:val="BodyText"/>
        <w:tabs>
          <w:tab w:val="left" w:pos="567"/>
        </w:tabs>
        <w:rPr>
          <w:rFonts w:ascii="Arial" w:hAnsi="Arial" w:cs="Arial"/>
          <w:sz w:val="20"/>
          <w:lang w:val="ro-RO"/>
        </w:rPr>
      </w:pPr>
    </w:p>
    <w:p w14:paraId="4060283A" w14:textId="338EE415" w:rsidR="0081723A" w:rsidRPr="001B5739" w:rsidRDefault="0081723A" w:rsidP="00256FB9">
      <w:pPr>
        <w:pStyle w:val="BodyText"/>
        <w:ind w:left="86"/>
        <w:jc w:val="center"/>
        <w:rPr>
          <w:rFonts w:ascii="Arial" w:hAnsi="Arial" w:cs="Arial"/>
          <w:b/>
          <w:bCs/>
          <w:sz w:val="20"/>
          <w:lang w:val="ro-RO"/>
        </w:rPr>
      </w:pPr>
      <w:r w:rsidRPr="001B5739">
        <w:rPr>
          <w:rFonts w:ascii="Arial" w:hAnsi="Arial" w:cs="Arial"/>
          <w:b/>
          <w:bCs/>
          <w:sz w:val="20"/>
          <w:lang w:val="ro-RO"/>
        </w:rPr>
        <w:t>Tabelul 30 - Reducerea de viteza datorită obstacolelor laterale</w:t>
      </w:r>
    </w:p>
    <w:p w14:paraId="0BD0C84F" w14:textId="77777777" w:rsidR="0010088C" w:rsidRPr="001B5739" w:rsidRDefault="0010088C" w:rsidP="00256FB9">
      <w:pPr>
        <w:pStyle w:val="BodyText"/>
        <w:ind w:left="86"/>
        <w:jc w:val="center"/>
        <w:rPr>
          <w:rFonts w:ascii="Arial" w:hAnsi="Arial" w:cs="Arial"/>
          <w:b/>
          <w:bCs/>
          <w:sz w:val="20"/>
          <w:lang w:val="ro-RO"/>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2112"/>
        <w:gridCol w:w="1474"/>
        <w:gridCol w:w="1445"/>
        <w:gridCol w:w="1579"/>
      </w:tblGrid>
      <w:tr w:rsidR="0081723A" w:rsidRPr="001B5739" w14:paraId="4ACD6D36" w14:textId="77777777" w:rsidTr="00A92C1C">
        <w:trPr>
          <w:trHeight w:hRule="exact" w:val="274"/>
          <w:jc w:val="center"/>
        </w:trPr>
        <w:tc>
          <w:tcPr>
            <w:tcW w:w="2112" w:type="dxa"/>
            <w:vMerge w:val="restart"/>
            <w:tcBorders>
              <w:top w:val="single" w:sz="4" w:space="0" w:color="auto"/>
              <w:left w:val="single" w:sz="4" w:space="0" w:color="auto"/>
            </w:tcBorders>
            <w:shd w:val="clear" w:color="auto" w:fill="FFFFFF"/>
            <w:vAlign w:val="center"/>
          </w:tcPr>
          <w:p w14:paraId="43F3FE14" w14:textId="77777777" w:rsidR="0081723A" w:rsidRPr="001B5739" w:rsidRDefault="0081723A" w:rsidP="00256FB9">
            <w:pPr>
              <w:pStyle w:val="Other0"/>
              <w:shd w:val="clear" w:color="auto" w:fill="auto"/>
              <w:spacing w:line="240" w:lineRule="auto"/>
              <w:ind w:firstLine="0"/>
              <w:jc w:val="center"/>
              <w:rPr>
                <w:rFonts w:ascii="Arial" w:hAnsi="Arial" w:cs="Arial"/>
                <w:sz w:val="20"/>
                <w:szCs w:val="20"/>
                <w:lang w:val="ro-RO"/>
              </w:rPr>
            </w:pPr>
            <w:r w:rsidRPr="001B5739">
              <w:rPr>
                <w:rFonts w:ascii="Arial" w:hAnsi="Arial" w:cs="Arial"/>
                <w:sz w:val="20"/>
                <w:szCs w:val="20"/>
                <w:lang w:val="ro-RO"/>
              </w:rPr>
              <w:t>Obstacole laterale pe partea dreaptă</w:t>
            </w:r>
          </w:p>
        </w:tc>
        <w:tc>
          <w:tcPr>
            <w:tcW w:w="4498" w:type="dxa"/>
            <w:gridSpan w:val="3"/>
            <w:tcBorders>
              <w:top w:val="single" w:sz="4" w:space="0" w:color="auto"/>
              <w:left w:val="single" w:sz="4" w:space="0" w:color="auto"/>
              <w:right w:val="single" w:sz="4" w:space="0" w:color="auto"/>
            </w:tcBorders>
            <w:shd w:val="clear" w:color="auto" w:fill="FFFFFF"/>
            <w:vAlign w:val="center"/>
          </w:tcPr>
          <w:p w14:paraId="02672A46" w14:textId="77777777" w:rsidR="0081723A" w:rsidRPr="001B5739" w:rsidRDefault="0081723A" w:rsidP="00256FB9">
            <w:pPr>
              <w:pStyle w:val="Other0"/>
              <w:shd w:val="clear" w:color="auto" w:fill="auto"/>
              <w:spacing w:line="240" w:lineRule="auto"/>
              <w:ind w:firstLine="0"/>
              <w:jc w:val="center"/>
              <w:rPr>
                <w:rFonts w:ascii="Arial" w:hAnsi="Arial" w:cs="Arial"/>
                <w:sz w:val="20"/>
                <w:szCs w:val="20"/>
                <w:lang w:val="ro-RO"/>
              </w:rPr>
            </w:pPr>
            <w:r w:rsidRPr="001B5739">
              <w:rPr>
                <w:rFonts w:ascii="Arial" w:hAnsi="Arial" w:cs="Arial"/>
                <w:sz w:val="20"/>
                <w:szCs w:val="20"/>
                <w:lang w:val="ro-RO"/>
              </w:rPr>
              <w:t>Numărul de benzi de circulație pe sens</w:t>
            </w:r>
          </w:p>
        </w:tc>
      </w:tr>
      <w:tr w:rsidR="0081723A" w:rsidRPr="001B5739" w14:paraId="75CA074B" w14:textId="77777777" w:rsidTr="00A92C1C">
        <w:trPr>
          <w:trHeight w:hRule="exact" w:val="269"/>
          <w:jc w:val="center"/>
        </w:trPr>
        <w:tc>
          <w:tcPr>
            <w:tcW w:w="2112" w:type="dxa"/>
            <w:vMerge/>
            <w:tcBorders>
              <w:left w:val="single" w:sz="4" w:space="0" w:color="auto"/>
            </w:tcBorders>
            <w:shd w:val="clear" w:color="auto" w:fill="FFFFFF"/>
            <w:vAlign w:val="center"/>
          </w:tcPr>
          <w:p w14:paraId="45E389C9" w14:textId="77777777" w:rsidR="0081723A" w:rsidRPr="001B5739" w:rsidRDefault="0081723A" w:rsidP="00256FB9">
            <w:pPr>
              <w:spacing w:after="0" w:line="240" w:lineRule="auto"/>
              <w:jc w:val="center"/>
              <w:rPr>
                <w:rFonts w:ascii="Arial" w:hAnsi="Arial" w:cs="Arial"/>
                <w:sz w:val="20"/>
                <w:szCs w:val="20"/>
              </w:rPr>
            </w:pPr>
          </w:p>
        </w:tc>
        <w:tc>
          <w:tcPr>
            <w:tcW w:w="1474" w:type="dxa"/>
            <w:tcBorders>
              <w:top w:val="single" w:sz="4" w:space="0" w:color="auto"/>
              <w:left w:val="single" w:sz="4" w:space="0" w:color="auto"/>
            </w:tcBorders>
            <w:shd w:val="clear" w:color="auto" w:fill="FFFFFF"/>
            <w:vAlign w:val="center"/>
          </w:tcPr>
          <w:p w14:paraId="4529B458" w14:textId="77777777" w:rsidR="0081723A" w:rsidRPr="001B5739" w:rsidRDefault="0081723A" w:rsidP="00256FB9">
            <w:pPr>
              <w:pStyle w:val="Other0"/>
              <w:shd w:val="clear" w:color="auto" w:fill="auto"/>
              <w:spacing w:line="240" w:lineRule="auto"/>
              <w:ind w:firstLine="0"/>
              <w:jc w:val="center"/>
              <w:rPr>
                <w:rFonts w:ascii="Arial" w:hAnsi="Arial" w:cs="Arial"/>
                <w:sz w:val="20"/>
                <w:szCs w:val="20"/>
                <w:lang w:val="ro-RO"/>
              </w:rPr>
            </w:pPr>
            <w:r w:rsidRPr="001B5739">
              <w:rPr>
                <w:rFonts w:ascii="Arial" w:hAnsi="Arial" w:cs="Arial"/>
                <w:sz w:val="20"/>
                <w:szCs w:val="20"/>
                <w:lang w:val="ro-RO"/>
              </w:rPr>
              <w:t>2</w:t>
            </w:r>
          </w:p>
        </w:tc>
        <w:tc>
          <w:tcPr>
            <w:tcW w:w="1445" w:type="dxa"/>
            <w:tcBorders>
              <w:top w:val="single" w:sz="4" w:space="0" w:color="auto"/>
              <w:left w:val="single" w:sz="4" w:space="0" w:color="auto"/>
            </w:tcBorders>
            <w:shd w:val="clear" w:color="auto" w:fill="FFFFFF"/>
            <w:vAlign w:val="center"/>
          </w:tcPr>
          <w:p w14:paraId="6BF86304" w14:textId="77777777" w:rsidR="0081723A" w:rsidRPr="001B5739" w:rsidRDefault="0081723A" w:rsidP="00256FB9">
            <w:pPr>
              <w:pStyle w:val="Other0"/>
              <w:shd w:val="clear" w:color="auto" w:fill="auto"/>
              <w:spacing w:line="240" w:lineRule="auto"/>
              <w:ind w:firstLine="0"/>
              <w:jc w:val="center"/>
              <w:rPr>
                <w:rFonts w:ascii="Arial" w:hAnsi="Arial" w:cs="Arial"/>
                <w:sz w:val="20"/>
                <w:szCs w:val="20"/>
                <w:lang w:val="ro-RO"/>
              </w:rPr>
            </w:pPr>
            <w:r w:rsidRPr="001B5739">
              <w:rPr>
                <w:rFonts w:ascii="Arial" w:hAnsi="Arial" w:cs="Arial"/>
                <w:sz w:val="20"/>
                <w:szCs w:val="20"/>
                <w:lang w:val="ro-RO"/>
              </w:rPr>
              <w:t>3</w:t>
            </w:r>
          </w:p>
        </w:tc>
        <w:tc>
          <w:tcPr>
            <w:tcW w:w="1579" w:type="dxa"/>
            <w:tcBorders>
              <w:top w:val="single" w:sz="4" w:space="0" w:color="auto"/>
              <w:left w:val="single" w:sz="4" w:space="0" w:color="auto"/>
              <w:right w:val="single" w:sz="4" w:space="0" w:color="auto"/>
            </w:tcBorders>
            <w:shd w:val="clear" w:color="auto" w:fill="FFFFFF"/>
            <w:vAlign w:val="center"/>
          </w:tcPr>
          <w:p w14:paraId="32FB827F" w14:textId="77777777" w:rsidR="0081723A" w:rsidRPr="001B5739" w:rsidRDefault="0081723A" w:rsidP="00256FB9">
            <w:pPr>
              <w:pStyle w:val="Other0"/>
              <w:shd w:val="clear" w:color="auto" w:fill="auto"/>
              <w:spacing w:line="240" w:lineRule="auto"/>
              <w:ind w:firstLine="0"/>
              <w:jc w:val="center"/>
              <w:rPr>
                <w:rFonts w:ascii="Arial" w:hAnsi="Arial" w:cs="Arial"/>
                <w:sz w:val="20"/>
                <w:szCs w:val="20"/>
                <w:lang w:val="ro-RO"/>
              </w:rPr>
            </w:pPr>
            <w:r w:rsidRPr="001B5739">
              <w:rPr>
                <w:rFonts w:ascii="Arial" w:hAnsi="Arial" w:cs="Arial"/>
                <w:sz w:val="20"/>
                <w:szCs w:val="20"/>
                <w:lang w:val="ro-RO"/>
              </w:rPr>
              <w:t>4</w:t>
            </w:r>
          </w:p>
        </w:tc>
      </w:tr>
      <w:tr w:rsidR="0081723A" w:rsidRPr="001B5739" w14:paraId="4C47F1AD" w14:textId="77777777" w:rsidTr="00A92C1C">
        <w:trPr>
          <w:trHeight w:hRule="exact" w:val="398"/>
          <w:jc w:val="center"/>
        </w:trPr>
        <w:tc>
          <w:tcPr>
            <w:tcW w:w="2112" w:type="dxa"/>
            <w:tcBorders>
              <w:top w:val="single" w:sz="4" w:space="0" w:color="auto"/>
              <w:left w:val="single" w:sz="4" w:space="0" w:color="auto"/>
            </w:tcBorders>
            <w:shd w:val="clear" w:color="auto" w:fill="FFFFFF"/>
            <w:vAlign w:val="center"/>
          </w:tcPr>
          <w:p w14:paraId="6286BB2F" w14:textId="77777777" w:rsidR="0081723A" w:rsidRPr="001B5739" w:rsidRDefault="0081723A" w:rsidP="00256FB9">
            <w:pPr>
              <w:pStyle w:val="Other0"/>
              <w:shd w:val="clear" w:color="auto" w:fill="auto"/>
              <w:spacing w:line="240" w:lineRule="auto"/>
              <w:ind w:firstLine="0"/>
              <w:jc w:val="center"/>
              <w:rPr>
                <w:rFonts w:ascii="Arial" w:hAnsi="Arial" w:cs="Arial"/>
                <w:sz w:val="20"/>
                <w:szCs w:val="20"/>
                <w:lang w:val="ro-RO"/>
              </w:rPr>
            </w:pPr>
            <w:r w:rsidRPr="001B5739">
              <w:rPr>
                <w:rFonts w:ascii="Arial" w:hAnsi="Arial" w:cs="Arial"/>
                <w:sz w:val="20"/>
                <w:szCs w:val="20"/>
                <w:lang w:val="ro-RO"/>
              </w:rPr>
              <w:t>1,80 m</w:t>
            </w:r>
          </w:p>
        </w:tc>
        <w:tc>
          <w:tcPr>
            <w:tcW w:w="1474" w:type="dxa"/>
            <w:tcBorders>
              <w:top w:val="single" w:sz="4" w:space="0" w:color="auto"/>
              <w:left w:val="single" w:sz="4" w:space="0" w:color="auto"/>
            </w:tcBorders>
            <w:shd w:val="clear" w:color="auto" w:fill="FFFFFF"/>
            <w:vAlign w:val="center"/>
          </w:tcPr>
          <w:p w14:paraId="65C7EC7D" w14:textId="77777777" w:rsidR="0081723A" w:rsidRPr="001B5739" w:rsidRDefault="0081723A" w:rsidP="00256FB9">
            <w:pPr>
              <w:pStyle w:val="Other0"/>
              <w:shd w:val="clear" w:color="auto" w:fill="auto"/>
              <w:spacing w:line="240" w:lineRule="auto"/>
              <w:ind w:firstLine="0"/>
              <w:jc w:val="center"/>
              <w:rPr>
                <w:rFonts w:ascii="Arial" w:hAnsi="Arial" w:cs="Arial"/>
                <w:sz w:val="20"/>
                <w:szCs w:val="20"/>
                <w:lang w:val="ro-RO"/>
              </w:rPr>
            </w:pPr>
            <w:r w:rsidRPr="001B5739">
              <w:rPr>
                <w:rFonts w:ascii="Arial" w:hAnsi="Arial" w:cs="Arial"/>
                <w:sz w:val="20"/>
                <w:szCs w:val="20"/>
                <w:lang w:val="ro-RO"/>
              </w:rPr>
              <w:t>0,0</w:t>
            </w:r>
          </w:p>
        </w:tc>
        <w:tc>
          <w:tcPr>
            <w:tcW w:w="1445" w:type="dxa"/>
            <w:tcBorders>
              <w:top w:val="single" w:sz="4" w:space="0" w:color="auto"/>
              <w:left w:val="single" w:sz="4" w:space="0" w:color="auto"/>
            </w:tcBorders>
            <w:shd w:val="clear" w:color="auto" w:fill="FFFFFF"/>
            <w:vAlign w:val="center"/>
          </w:tcPr>
          <w:p w14:paraId="41C85F43" w14:textId="77777777" w:rsidR="0081723A" w:rsidRPr="001B5739" w:rsidRDefault="0081723A" w:rsidP="00256FB9">
            <w:pPr>
              <w:pStyle w:val="Other0"/>
              <w:shd w:val="clear" w:color="auto" w:fill="auto"/>
              <w:spacing w:line="240" w:lineRule="auto"/>
              <w:ind w:firstLine="0"/>
              <w:jc w:val="center"/>
              <w:rPr>
                <w:rFonts w:ascii="Arial" w:hAnsi="Arial" w:cs="Arial"/>
                <w:sz w:val="20"/>
                <w:szCs w:val="20"/>
                <w:lang w:val="ro-RO"/>
              </w:rPr>
            </w:pPr>
            <w:r w:rsidRPr="001B5739">
              <w:rPr>
                <w:rFonts w:ascii="Arial" w:hAnsi="Arial" w:cs="Arial"/>
                <w:sz w:val="20"/>
                <w:szCs w:val="20"/>
                <w:lang w:val="ro-RO"/>
              </w:rPr>
              <w:t>0,0</w:t>
            </w:r>
          </w:p>
        </w:tc>
        <w:tc>
          <w:tcPr>
            <w:tcW w:w="1579" w:type="dxa"/>
            <w:tcBorders>
              <w:top w:val="single" w:sz="4" w:space="0" w:color="auto"/>
              <w:left w:val="single" w:sz="4" w:space="0" w:color="auto"/>
              <w:right w:val="single" w:sz="4" w:space="0" w:color="auto"/>
            </w:tcBorders>
            <w:shd w:val="clear" w:color="auto" w:fill="FFFFFF"/>
            <w:vAlign w:val="center"/>
          </w:tcPr>
          <w:p w14:paraId="3EFB5DBD" w14:textId="77777777" w:rsidR="0081723A" w:rsidRPr="001B5739" w:rsidRDefault="0081723A" w:rsidP="00256FB9">
            <w:pPr>
              <w:pStyle w:val="Other0"/>
              <w:shd w:val="clear" w:color="auto" w:fill="auto"/>
              <w:spacing w:line="240" w:lineRule="auto"/>
              <w:ind w:firstLine="0"/>
              <w:jc w:val="center"/>
              <w:rPr>
                <w:rFonts w:ascii="Arial" w:hAnsi="Arial" w:cs="Arial"/>
                <w:sz w:val="20"/>
                <w:szCs w:val="20"/>
                <w:lang w:val="ro-RO"/>
              </w:rPr>
            </w:pPr>
            <w:r w:rsidRPr="001B5739">
              <w:rPr>
                <w:rFonts w:ascii="Arial" w:hAnsi="Arial" w:cs="Arial"/>
                <w:sz w:val="20"/>
                <w:szCs w:val="20"/>
                <w:lang w:val="ro-RO"/>
              </w:rPr>
              <w:t>0,0</w:t>
            </w:r>
          </w:p>
        </w:tc>
      </w:tr>
      <w:tr w:rsidR="0081723A" w:rsidRPr="001B5739" w14:paraId="2171BC0F" w14:textId="77777777" w:rsidTr="00A92C1C">
        <w:trPr>
          <w:trHeight w:hRule="exact" w:val="398"/>
          <w:jc w:val="center"/>
        </w:trPr>
        <w:tc>
          <w:tcPr>
            <w:tcW w:w="2112" w:type="dxa"/>
            <w:tcBorders>
              <w:top w:val="single" w:sz="4" w:space="0" w:color="auto"/>
              <w:left w:val="single" w:sz="4" w:space="0" w:color="auto"/>
            </w:tcBorders>
            <w:shd w:val="clear" w:color="auto" w:fill="FFFFFF"/>
            <w:vAlign w:val="center"/>
          </w:tcPr>
          <w:p w14:paraId="7F0F67C4" w14:textId="77777777" w:rsidR="0081723A" w:rsidRPr="001B5739" w:rsidRDefault="0081723A" w:rsidP="00256FB9">
            <w:pPr>
              <w:pStyle w:val="Other0"/>
              <w:shd w:val="clear" w:color="auto" w:fill="auto"/>
              <w:spacing w:line="240" w:lineRule="auto"/>
              <w:ind w:firstLine="0"/>
              <w:jc w:val="center"/>
              <w:rPr>
                <w:rFonts w:ascii="Arial" w:hAnsi="Arial" w:cs="Arial"/>
                <w:sz w:val="20"/>
                <w:szCs w:val="20"/>
                <w:lang w:val="ro-RO"/>
              </w:rPr>
            </w:pPr>
            <w:r w:rsidRPr="001B5739">
              <w:rPr>
                <w:rFonts w:ascii="Arial" w:hAnsi="Arial" w:cs="Arial"/>
                <w:sz w:val="20"/>
                <w:szCs w:val="20"/>
                <w:lang w:val="ro-RO"/>
              </w:rPr>
              <w:t>1,50 m</w:t>
            </w:r>
          </w:p>
        </w:tc>
        <w:tc>
          <w:tcPr>
            <w:tcW w:w="1474" w:type="dxa"/>
            <w:tcBorders>
              <w:top w:val="single" w:sz="4" w:space="0" w:color="auto"/>
              <w:left w:val="single" w:sz="4" w:space="0" w:color="auto"/>
            </w:tcBorders>
            <w:shd w:val="clear" w:color="auto" w:fill="FFFFFF"/>
            <w:vAlign w:val="center"/>
          </w:tcPr>
          <w:p w14:paraId="0D0CB5F4" w14:textId="77777777" w:rsidR="0081723A" w:rsidRPr="001B5739" w:rsidRDefault="0081723A" w:rsidP="00256FB9">
            <w:pPr>
              <w:pStyle w:val="Other0"/>
              <w:shd w:val="clear" w:color="auto" w:fill="auto"/>
              <w:spacing w:line="240" w:lineRule="auto"/>
              <w:ind w:firstLine="0"/>
              <w:jc w:val="center"/>
              <w:rPr>
                <w:rFonts w:ascii="Arial" w:hAnsi="Arial" w:cs="Arial"/>
                <w:sz w:val="20"/>
                <w:szCs w:val="20"/>
                <w:lang w:val="ro-RO"/>
              </w:rPr>
            </w:pPr>
            <w:r w:rsidRPr="001B5739">
              <w:rPr>
                <w:rFonts w:ascii="Arial" w:hAnsi="Arial" w:cs="Arial"/>
                <w:sz w:val="20"/>
                <w:szCs w:val="20"/>
                <w:lang w:val="ro-RO"/>
              </w:rPr>
              <w:t>1,0</w:t>
            </w:r>
          </w:p>
        </w:tc>
        <w:tc>
          <w:tcPr>
            <w:tcW w:w="1445" w:type="dxa"/>
            <w:tcBorders>
              <w:top w:val="single" w:sz="4" w:space="0" w:color="auto"/>
              <w:left w:val="single" w:sz="4" w:space="0" w:color="auto"/>
            </w:tcBorders>
            <w:shd w:val="clear" w:color="auto" w:fill="FFFFFF"/>
            <w:vAlign w:val="center"/>
          </w:tcPr>
          <w:p w14:paraId="3BAD0CE9" w14:textId="6C5CCF76" w:rsidR="0081723A" w:rsidRPr="001B5739" w:rsidRDefault="0081723A" w:rsidP="00256FB9">
            <w:pPr>
              <w:pStyle w:val="Other0"/>
              <w:shd w:val="clear" w:color="auto" w:fill="auto"/>
              <w:spacing w:line="240" w:lineRule="auto"/>
              <w:ind w:firstLine="0"/>
              <w:jc w:val="center"/>
              <w:rPr>
                <w:rFonts w:ascii="Arial" w:hAnsi="Arial" w:cs="Arial"/>
                <w:sz w:val="20"/>
                <w:szCs w:val="20"/>
                <w:lang w:val="ro-RO"/>
              </w:rPr>
            </w:pPr>
            <w:r w:rsidRPr="001B5739">
              <w:rPr>
                <w:rFonts w:ascii="Arial" w:hAnsi="Arial" w:cs="Arial"/>
                <w:sz w:val="20"/>
                <w:szCs w:val="20"/>
                <w:lang w:val="ro-RO"/>
              </w:rPr>
              <w:t>0</w:t>
            </w:r>
            <w:r w:rsidR="00F67D2A" w:rsidRPr="001B5739">
              <w:rPr>
                <w:rFonts w:ascii="Arial" w:hAnsi="Arial" w:cs="Arial"/>
                <w:sz w:val="20"/>
                <w:szCs w:val="20"/>
                <w:lang w:val="ru-RU"/>
              </w:rPr>
              <w:t>,</w:t>
            </w:r>
            <w:r w:rsidRPr="001B5739">
              <w:rPr>
                <w:rFonts w:ascii="Arial" w:hAnsi="Arial" w:cs="Arial"/>
                <w:sz w:val="20"/>
                <w:szCs w:val="20"/>
                <w:lang w:val="ro-RO"/>
              </w:rPr>
              <w:t>7</w:t>
            </w:r>
          </w:p>
        </w:tc>
        <w:tc>
          <w:tcPr>
            <w:tcW w:w="1579" w:type="dxa"/>
            <w:tcBorders>
              <w:top w:val="single" w:sz="4" w:space="0" w:color="auto"/>
              <w:left w:val="single" w:sz="4" w:space="0" w:color="auto"/>
              <w:right w:val="single" w:sz="4" w:space="0" w:color="auto"/>
            </w:tcBorders>
            <w:shd w:val="clear" w:color="auto" w:fill="FFFFFF"/>
            <w:vAlign w:val="center"/>
          </w:tcPr>
          <w:p w14:paraId="78D5141E" w14:textId="77777777" w:rsidR="0081723A" w:rsidRPr="001B5739" w:rsidRDefault="0081723A" w:rsidP="00256FB9">
            <w:pPr>
              <w:pStyle w:val="Other0"/>
              <w:shd w:val="clear" w:color="auto" w:fill="auto"/>
              <w:spacing w:line="240" w:lineRule="auto"/>
              <w:ind w:firstLine="0"/>
              <w:jc w:val="center"/>
              <w:rPr>
                <w:rFonts w:ascii="Arial" w:hAnsi="Arial" w:cs="Arial"/>
                <w:sz w:val="20"/>
                <w:szCs w:val="20"/>
                <w:lang w:val="ro-RO"/>
              </w:rPr>
            </w:pPr>
            <w:r w:rsidRPr="001B5739">
              <w:rPr>
                <w:rFonts w:ascii="Arial" w:hAnsi="Arial" w:cs="Arial"/>
                <w:sz w:val="20"/>
                <w:szCs w:val="20"/>
                <w:lang w:val="ro-RO"/>
              </w:rPr>
              <w:t>0,3</w:t>
            </w:r>
          </w:p>
        </w:tc>
      </w:tr>
      <w:tr w:rsidR="0081723A" w:rsidRPr="001B5739" w14:paraId="05B4F23E" w14:textId="77777777" w:rsidTr="00A92C1C">
        <w:trPr>
          <w:trHeight w:hRule="exact" w:val="398"/>
          <w:jc w:val="center"/>
        </w:trPr>
        <w:tc>
          <w:tcPr>
            <w:tcW w:w="2112" w:type="dxa"/>
            <w:tcBorders>
              <w:top w:val="single" w:sz="4" w:space="0" w:color="auto"/>
              <w:left w:val="single" w:sz="4" w:space="0" w:color="auto"/>
            </w:tcBorders>
            <w:shd w:val="clear" w:color="auto" w:fill="FFFFFF"/>
            <w:vAlign w:val="center"/>
          </w:tcPr>
          <w:p w14:paraId="23485A5A" w14:textId="77777777" w:rsidR="0081723A" w:rsidRPr="001B5739" w:rsidRDefault="0081723A" w:rsidP="00256FB9">
            <w:pPr>
              <w:pStyle w:val="Other0"/>
              <w:shd w:val="clear" w:color="auto" w:fill="auto"/>
              <w:spacing w:line="240" w:lineRule="auto"/>
              <w:ind w:firstLine="0"/>
              <w:jc w:val="center"/>
              <w:rPr>
                <w:rFonts w:ascii="Arial" w:hAnsi="Arial" w:cs="Arial"/>
                <w:sz w:val="20"/>
                <w:szCs w:val="20"/>
                <w:lang w:val="ro-RO"/>
              </w:rPr>
            </w:pPr>
            <w:r w:rsidRPr="001B5739">
              <w:rPr>
                <w:rFonts w:ascii="Arial" w:hAnsi="Arial" w:cs="Arial"/>
                <w:sz w:val="20"/>
                <w:szCs w:val="20"/>
                <w:lang w:val="ro-RO"/>
              </w:rPr>
              <w:t>1,20 m</w:t>
            </w:r>
          </w:p>
        </w:tc>
        <w:tc>
          <w:tcPr>
            <w:tcW w:w="1474" w:type="dxa"/>
            <w:tcBorders>
              <w:top w:val="single" w:sz="4" w:space="0" w:color="auto"/>
              <w:left w:val="single" w:sz="4" w:space="0" w:color="auto"/>
            </w:tcBorders>
            <w:shd w:val="clear" w:color="auto" w:fill="FFFFFF"/>
            <w:vAlign w:val="center"/>
          </w:tcPr>
          <w:p w14:paraId="29BEEC70" w14:textId="77777777" w:rsidR="0081723A" w:rsidRPr="001B5739" w:rsidRDefault="0081723A" w:rsidP="00256FB9">
            <w:pPr>
              <w:pStyle w:val="Other0"/>
              <w:shd w:val="clear" w:color="auto" w:fill="auto"/>
              <w:spacing w:line="240" w:lineRule="auto"/>
              <w:ind w:firstLine="0"/>
              <w:jc w:val="center"/>
              <w:rPr>
                <w:rFonts w:ascii="Arial" w:hAnsi="Arial" w:cs="Arial"/>
                <w:sz w:val="20"/>
                <w:szCs w:val="20"/>
                <w:lang w:val="ro-RO"/>
              </w:rPr>
            </w:pPr>
            <w:r w:rsidRPr="001B5739">
              <w:rPr>
                <w:rFonts w:ascii="Arial" w:hAnsi="Arial" w:cs="Arial"/>
                <w:sz w:val="20"/>
                <w:szCs w:val="20"/>
                <w:lang w:val="ro-RO"/>
              </w:rPr>
              <w:t>1,9</w:t>
            </w:r>
          </w:p>
        </w:tc>
        <w:tc>
          <w:tcPr>
            <w:tcW w:w="1445" w:type="dxa"/>
            <w:tcBorders>
              <w:top w:val="single" w:sz="4" w:space="0" w:color="auto"/>
              <w:left w:val="single" w:sz="4" w:space="0" w:color="auto"/>
            </w:tcBorders>
            <w:shd w:val="clear" w:color="auto" w:fill="FFFFFF"/>
            <w:vAlign w:val="center"/>
          </w:tcPr>
          <w:p w14:paraId="1C8151F1" w14:textId="77777777" w:rsidR="0081723A" w:rsidRPr="001B5739" w:rsidRDefault="0081723A" w:rsidP="00256FB9">
            <w:pPr>
              <w:pStyle w:val="Other0"/>
              <w:shd w:val="clear" w:color="auto" w:fill="auto"/>
              <w:spacing w:line="240" w:lineRule="auto"/>
              <w:ind w:firstLine="0"/>
              <w:jc w:val="center"/>
              <w:rPr>
                <w:rFonts w:ascii="Arial" w:hAnsi="Arial" w:cs="Arial"/>
                <w:sz w:val="20"/>
                <w:szCs w:val="20"/>
                <w:lang w:val="ro-RO"/>
              </w:rPr>
            </w:pPr>
            <w:r w:rsidRPr="001B5739">
              <w:rPr>
                <w:rFonts w:ascii="Arial" w:hAnsi="Arial" w:cs="Arial"/>
                <w:sz w:val="20"/>
                <w:szCs w:val="20"/>
                <w:lang w:val="ro-RO"/>
              </w:rPr>
              <w:t>1,3</w:t>
            </w:r>
          </w:p>
        </w:tc>
        <w:tc>
          <w:tcPr>
            <w:tcW w:w="1579" w:type="dxa"/>
            <w:tcBorders>
              <w:top w:val="single" w:sz="4" w:space="0" w:color="auto"/>
              <w:left w:val="single" w:sz="4" w:space="0" w:color="auto"/>
              <w:right w:val="single" w:sz="4" w:space="0" w:color="auto"/>
            </w:tcBorders>
            <w:shd w:val="clear" w:color="auto" w:fill="FFFFFF"/>
            <w:vAlign w:val="center"/>
          </w:tcPr>
          <w:p w14:paraId="28314871" w14:textId="77777777" w:rsidR="0081723A" w:rsidRPr="001B5739" w:rsidRDefault="0081723A" w:rsidP="00256FB9">
            <w:pPr>
              <w:pStyle w:val="Other0"/>
              <w:shd w:val="clear" w:color="auto" w:fill="auto"/>
              <w:spacing w:line="240" w:lineRule="auto"/>
              <w:ind w:firstLine="0"/>
              <w:jc w:val="center"/>
              <w:rPr>
                <w:rFonts w:ascii="Arial" w:hAnsi="Arial" w:cs="Arial"/>
                <w:sz w:val="20"/>
                <w:szCs w:val="20"/>
                <w:lang w:val="ro-RO"/>
              </w:rPr>
            </w:pPr>
            <w:r w:rsidRPr="001B5739">
              <w:rPr>
                <w:rFonts w:ascii="Arial" w:hAnsi="Arial" w:cs="Arial"/>
                <w:sz w:val="20"/>
                <w:szCs w:val="20"/>
                <w:lang w:val="ro-RO"/>
              </w:rPr>
              <w:t>0,7</w:t>
            </w:r>
          </w:p>
        </w:tc>
      </w:tr>
      <w:tr w:rsidR="0081723A" w:rsidRPr="001B5739" w14:paraId="3CEF1C66" w14:textId="77777777" w:rsidTr="00A92C1C">
        <w:trPr>
          <w:trHeight w:hRule="exact" w:val="398"/>
          <w:jc w:val="center"/>
        </w:trPr>
        <w:tc>
          <w:tcPr>
            <w:tcW w:w="2112" w:type="dxa"/>
            <w:tcBorders>
              <w:top w:val="single" w:sz="4" w:space="0" w:color="auto"/>
              <w:left w:val="single" w:sz="4" w:space="0" w:color="auto"/>
            </w:tcBorders>
            <w:shd w:val="clear" w:color="auto" w:fill="FFFFFF"/>
            <w:vAlign w:val="center"/>
          </w:tcPr>
          <w:p w14:paraId="09BDEA2D" w14:textId="77777777" w:rsidR="0081723A" w:rsidRPr="001B5739" w:rsidRDefault="0081723A" w:rsidP="00256FB9">
            <w:pPr>
              <w:pStyle w:val="Other0"/>
              <w:shd w:val="clear" w:color="auto" w:fill="auto"/>
              <w:spacing w:line="240" w:lineRule="auto"/>
              <w:ind w:firstLine="0"/>
              <w:jc w:val="center"/>
              <w:rPr>
                <w:rFonts w:ascii="Arial" w:hAnsi="Arial" w:cs="Arial"/>
                <w:sz w:val="20"/>
                <w:szCs w:val="20"/>
                <w:lang w:val="ro-RO"/>
              </w:rPr>
            </w:pPr>
            <w:r w:rsidRPr="001B5739">
              <w:rPr>
                <w:rFonts w:ascii="Arial" w:hAnsi="Arial" w:cs="Arial"/>
                <w:sz w:val="20"/>
                <w:szCs w:val="20"/>
                <w:lang w:val="ro-RO"/>
              </w:rPr>
              <w:t>1,00 m</w:t>
            </w:r>
          </w:p>
        </w:tc>
        <w:tc>
          <w:tcPr>
            <w:tcW w:w="1474" w:type="dxa"/>
            <w:tcBorders>
              <w:top w:val="single" w:sz="4" w:space="0" w:color="auto"/>
              <w:left w:val="single" w:sz="4" w:space="0" w:color="auto"/>
            </w:tcBorders>
            <w:shd w:val="clear" w:color="auto" w:fill="FFFFFF"/>
            <w:vAlign w:val="center"/>
          </w:tcPr>
          <w:p w14:paraId="55CD75EC" w14:textId="77777777" w:rsidR="0081723A" w:rsidRPr="001B5739" w:rsidRDefault="0081723A" w:rsidP="00256FB9">
            <w:pPr>
              <w:pStyle w:val="Other0"/>
              <w:shd w:val="clear" w:color="auto" w:fill="auto"/>
              <w:spacing w:line="240" w:lineRule="auto"/>
              <w:ind w:firstLine="0"/>
              <w:jc w:val="center"/>
              <w:rPr>
                <w:rFonts w:ascii="Arial" w:hAnsi="Arial" w:cs="Arial"/>
                <w:sz w:val="20"/>
                <w:szCs w:val="20"/>
                <w:lang w:val="ro-RO"/>
              </w:rPr>
            </w:pPr>
            <w:r w:rsidRPr="001B5739">
              <w:rPr>
                <w:rFonts w:ascii="Arial" w:hAnsi="Arial" w:cs="Arial"/>
                <w:sz w:val="20"/>
                <w:szCs w:val="20"/>
                <w:lang w:val="ro-RO"/>
              </w:rPr>
              <w:t>2,6</w:t>
            </w:r>
          </w:p>
        </w:tc>
        <w:tc>
          <w:tcPr>
            <w:tcW w:w="1445" w:type="dxa"/>
            <w:tcBorders>
              <w:top w:val="single" w:sz="4" w:space="0" w:color="auto"/>
              <w:left w:val="single" w:sz="4" w:space="0" w:color="auto"/>
            </w:tcBorders>
            <w:shd w:val="clear" w:color="auto" w:fill="FFFFFF"/>
            <w:vAlign w:val="center"/>
          </w:tcPr>
          <w:p w14:paraId="4631B3B4" w14:textId="77777777" w:rsidR="0081723A" w:rsidRPr="001B5739" w:rsidRDefault="0081723A" w:rsidP="00256FB9">
            <w:pPr>
              <w:pStyle w:val="Other0"/>
              <w:shd w:val="clear" w:color="auto" w:fill="auto"/>
              <w:spacing w:line="240" w:lineRule="auto"/>
              <w:ind w:firstLine="0"/>
              <w:jc w:val="center"/>
              <w:rPr>
                <w:rFonts w:ascii="Arial" w:hAnsi="Arial" w:cs="Arial"/>
                <w:sz w:val="20"/>
                <w:szCs w:val="20"/>
                <w:lang w:val="ro-RO"/>
              </w:rPr>
            </w:pPr>
            <w:r w:rsidRPr="001B5739">
              <w:rPr>
                <w:rFonts w:ascii="Arial" w:hAnsi="Arial" w:cs="Arial"/>
                <w:sz w:val="20"/>
                <w:szCs w:val="20"/>
                <w:lang w:val="ro-RO"/>
              </w:rPr>
              <w:t>1,8</w:t>
            </w:r>
          </w:p>
        </w:tc>
        <w:tc>
          <w:tcPr>
            <w:tcW w:w="1579" w:type="dxa"/>
            <w:tcBorders>
              <w:top w:val="single" w:sz="4" w:space="0" w:color="auto"/>
              <w:left w:val="single" w:sz="4" w:space="0" w:color="auto"/>
              <w:right w:val="single" w:sz="4" w:space="0" w:color="auto"/>
            </w:tcBorders>
            <w:shd w:val="clear" w:color="auto" w:fill="FFFFFF"/>
            <w:vAlign w:val="center"/>
          </w:tcPr>
          <w:p w14:paraId="7BC7D97A" w14:textId="77777777" w:rsidR="0081723A" w:rsidRPr="001B5739" w:rsidRDefault="0081723A" w:rsidP="00256FB9">
            <w:pPr>
              <w:pStyle w:val="Other0"/>
              <w:shd w:val="clear" w:color="auto" w:fill="auto"/>
              <w:spacing w:line="240" w:lineRule="auto"/>
              <w:ind w:firstLine="0"/>
              <w:jc w:val="center"/>
              <w:rPr>
                <w:rFonts w:ascii="Arial" w:hAnsi="Arial" w:cs="Arial"/>
                <w:sz w:val="20"/>
                <w:szCs w:val="20"/>
                <w:lang w:val="ro-RO"/>
              </w:rPr>
            </w:pPr>
            <w:r w:rsidRPr="001B5739">
              <w:rPr>
                <w:rFonts w:ascii="Arial" w:hAnsi="Arial" w:cs="Arial"/>
                <w:sz w:val="20"/>
                <w:szCs w:val="20"/>
                <w:lang w:val="ro-RO"/>
              </w:rPr>
              <w:t>0,9</w:t>
            </w:r>
          </w:p>
        </w:tc>
      </w:tr>
      <w:tr w:rsidR="0081723A" w:rsidRPr="001B5739" w14:paraId="397EC677" w14:textId="77777777" w:rsidTr="00A92C1C">
        <w:trPr>
          <w:trHeight w:hRule="exact" w:val="403"/>
          <w:jc w:val="center"/>
        </w:trPr>
        <w:tc>
          <w:tcPr>
            <w:tcW w:w="2112" w:type="dxa"/>
            <w:tcBorders>
              <w:top w:val="single" w:sz="4" w:space="0" w:color="auto"/>
              <w:left w:val="single" w:sz="4" w:space="0" w:color="auto"/>
            </w:tcBorders>
            <w:shd w:val="clear" w:color="auto" w:fill="FFFFFF"/>
            <w:vAlign w:val="center"/>
          </w:tcPr>
          <w:p w14:paraId="3C21514B" w14:textId="77777777" w:rsidR="0081723A" w:rsidRPr="001B5739" w:rsidRDefault="0081723A" w:rsidP="00256FB9">
            <w:pPr>
              <w:pStyle w:val="Other0"/>
              <w:shd w:val="clear" w:color="auto" w:fill="auto"/>
              <w:spacing w:line="240" w:lineRule="auto"/>
              <w:ind w:firstLine="0"/>
              <w:jc w:val="center"/>
              <w:rPr>
                <w:rFonts w:ascii="Arial" w:hAnsi="Arial" w:cs="Arial"/>
                <w:sz w:val="20"/>
                <w:szCs w:val="20"/>
                <w:lang w:val="ro-RO"/>
              </w:rPr>
            </w:pPr>
            <w:r w:rsidRPr="001B5739">
              <w:rPr>
                <w:rFonts w:ascii="Arial" w:hAnsi="Arial" w:cs="Arial"/>
                <w:sz w:val="20"/>
                <w:szCs w:val="20"/>
                <w:lang w:val="ro-RO"/>
              </w:rPr>
              <w:t>0,75 m</w:t>
            </w:r>
          </w:p>
        </w:tc>
        <w:tc>
          <w:tcPr>
            <w:tcW w:w="1474" w:type="dxa"/>
            <w:tcBorders>
              <w:top w:val="single" w:sz="4" w:space="0" w:color="auto"/>
              <w:left w:val="single" w:sz="4" w:space="0" w:color="auto"/>
            </w:tcBorders>
            <w:shd w:val="clear" w:color="auto" w:fill="FFFFFF"/>
            <w:vAlign w:val="center"/>
          </w:tcPr>
          <w:p w14:paraId="653874B9" w14:textId="77777777" w:rsidR="0081723A" w:rsidRPr="001B5739" w:rsidRDefault="0081723A" w:rsidP="00256FB9">
            <w:pPr>
              <w:pStyle w:val="Other0"/>
              <w:shd w:val="clear" w:color="auto" w:fill="auto"/>
              <w:spacing w:line="240" w:lineRule="auto"/>
              <w:ind w:firstLine="0"/>
              <w:jc w:val="center"/>
              <w:rPr>
                <w:rFonts w:ascii="Arial" w:hAnsi="Arial" w:cs="Arial"/>
                <w:sz w:val="20"/>
                <w:szCs w:val="20"/>
                <w:lang w:val="ro-RO"/>
              </w:rPr>
            </w:pPr>
            <w:r w:rsidRPr="001B5739">
              <w:rPr>
                <w:rFonts w:ascii="Arial" w:hAnsi="Arial" w:cs="Arial"/>
                <w:sz w:val="20"/>
                <w:szCs w:val="20"/>
                <w:lang w:val="ro-RO"/>
              </w:rPr>
              <w:t>3,1</w:t>
            </w:r>
          </w:p>
        </w:tc>
        <w:tc>
          <w:tcPr>
            <w:tcW w:w="1445" w:type="dxa"/>
            <w:tcBorders>
              <w:top w:val="single" w:sz="4" w:space="0" w:color="auto"/>
              <w:left w:val="single" w:sz="4" w:space="0" w:color="auto"/>
            </w:tcBorders>
            <w:shd w:val="clear" w:color="auto" w:fill="FFFFFF"/>
            <w:vAlign w:val="center"/>
          </w:tcPr>
          <w:p w14:paraId="41E2CC2D" w14:textId="77777777" w:rsidR="0081723A" w:rsidRPr="001B5739" w:rsidRDefault="0081723A" w:rsidP="00256FB9">
            <w:pPr>
              <w:pStyle w:val="Other0"/>
              <w:shd w:val="clear" w:color="auto" w:fill="auto"/>
              <w:spacing w:line="240" w:lineRule="auto"/>
              <w:ind w:firstLine="0"/>
              <w:jc w:val="center"/>
              <w:rPr>
                <w:rFonts w:ascii="Arial" w:hAnsi="Arial" w:cs="Arial"/>
                <w:sz w:val="20"/>
                <w:szCs w:val="20"/>
                <w:lang w:val="ro-RO"/>
              </w:rPr>
            </w:pPr>
            <w:r w:rsidRPr="001B5739">
              <w:rPr>
                <w:rFonts w:ascii="Arial" w:hAnsi="Arial" w:cs="Arial"/>
                <w:sz w:val="20"/>
                <w:szCs w:val="20"/>
                <w:lang w:val="ro-RO"/>
              </w:rPr>
              <w:t>2,1</w:t>
            </w:r>
          </w:p>
        </w:tc>
        <w:tc>
          <w:tcPr>
            <w:tcW w:w="1579" w:type="dxa"/>
            <w:tcBorders>
              <w:top w:val="single" w:sz="4" w:space="0" w:color="auto"/>
              <w:left w:val="single" w:sz="4" w:space="0" w:color="auto"/>
              <w:right w:val="single" w:sz="4" w:space="0" w:color="auto"/>
            </w:tcBorders>
            <w:shd w:val="clear" w:color="auto" w:fill="FFFFFF"/>
            <w:vAlign w:val="center"/>
          </w:tcPr>
          <w:p w14:paraId="34BFB490" w14:textId="77777777" w:rsidR="0081723A" w:rsidRPr="001B5739" w:rsidRDefault="0081723A" w:rsidP="00256FB9">
            <w:pPr>
              <w:pStyle w:val="Other0"/>
              <w:shd w:val="clear" w:color="auto" w:fill="auto"/>
              <w:spacing w:line="240" w:lineRule="auto"/>
              <w:ind w:firstLine="0"/>
              <w:jc w:val="center"/>
              <w:rPr>
                <w:rFonts w:ascii="Arial" w:hAnsi="Arial" w:cs="Arial"/>
                <w:sz w:val="20"/>
                <w:szCs w:val="20"/>
                <w:lang w:val="ro-RO"/>
              </w:rPr>
            </w:pPr>
            <w:r w:rsidRPr="001B5739">
              <w:rPr>
                <w:rFonts w:ascii="Arial" w:hAnsi="Arial" w:cs="Arial"/>
                <w:sz w:val="20"/>
                <w:szCs w:val="20"/>
                <w:lang w:val="ro-RO"/>
              </w:rPr>
              <w:t>1,0</w:t>
            </w:r>
          </w:p>
        </w:tc>
      </w:tr>
      <w:tr w:rsidR="0081723A" w:rsidRPr="001B5739" w14:paraId="594A61B4" w14:textId="77777777" w:rsidTr="00A92C1C">
        <w:trPr>
          <w:trHeight w:hRule="exact" w:val="398"/>
          <w:jc w:val="center"/>
        </w:trPr>
        <w:tc>
          <w:tcPr>
            <w:tcW w:w="2112" w:type="dxa"/>
            <w:tcBorders>
              <w:top w:val="single" w:sz="4" w:space="0" w:color="auto"/>
              <w:left w:val="single" w:sz="4" w:space="0" w:color="auto"/>
            </w:tcBorders>
            <w:shd w:val="clear" w:color="auto" w:fill="FFFFFF"/>
            <w:vAlign w:val="center"/>
          </w:tcPr>
          <w:p w14:paraId="4F908804" w14:textId="77777777" w:rsidR="0081723A" w:rsidRPr="001B5739" w:rsidRDefault="0081723A" w:rsidP="00256FB9">
            <w:pPr>
              <w:pStyle w:val="Other0"/>
              <w:shd w:val="clear" w:color="auto" w:fill="auto"/>
              <w:spacing w:line="240" w:lineRule="auto"/>
              <w:ind w:firstLine="0"/>
              <w:jc w:val="center"/>
              <w:rPr>
                <w:rFonts w:ascii="Arial" w:hAnsi="Arial" w:cs="Arial"/>
                <w:sz w:val="20"/>
                <w:szCs w:val="20"/>
                <w:lang w:val="ro-RO"/>
              </w:rPr>
            </w:pPr>
            <w:r w:rsidRPr="001B5739">
              <w:rPr>
                <w:rFonts w:ascii="Arial" w:hAnsi="Arial" w:cs="Arial"/>
                <w:sz w:val="20"/>
                <w:szCs w:val="20"/>
                <w:lang w:val="ro-RO"/>
              </w:rPr>
              <w:t>0,50 m</w:t>
            </w:r>
          </w:p>
        </w:tc>
        <w:tc>
          <w:tcPr>
            <w:tcW w:w="1474" w:type="dxa"/>
            <w:tcBorders>
              <w:top w:val="single" w:sz="4" w:space="0" w:color="auto"/>
              <w:left w:val="single" w:sz="4" w:space="0" w:color="auto"/>
            </w:tcBorders>
            <w:shd w:val="clear" w:color="auto" w:fill="FFFFFF"/>
            <w:vAlign w:val="center"/>
          </w:tcPr>
          <w:p w14:paraId="76BED18C" w14:textId="77777777" w:rsidR="0081723A" w:rsidRPr="001B5739" w:rsidRDefault="0081723A" w:rsidP="00256FB9">
            <w:pPr>
              <w:pStyle w:val="Other0"/>
              <w:shd w:val="clear" w:color="auto" w:fill="auto"/>
              <w:spacing w:line="240" w:lineRule="auto"/>
              <w:ind w:firstLine="0"/>
              <w:jc w:val="center"/>
              <w:rPr>
                <w:rFonts w:ascii="Arial" w:hAnsi="Arial" w:cs="Arial"/>
                <w:sz w:val="20"/>
                <w:szCs w:val="20"/>
                <w:lang w:val="ro-RO"/>
              </w:rPr>
            </w:pPr>
            <w:r w:rsidRPr="001B5739">
              <w:rPr>
                <w:rFonts w:ascii="Arial" w:hAnsi="Arial" w:cs="Arial"/>
                <w:sz w:val="20"/>
                <w:szCs w:val="20"/>
                <w:lang w:val="ro-RO"/>
              </w:rPr>
              <w:t>4,2</w:t>
            </w:r>
          </w:p>
        </w:tc>
        <w:tc>
          <w:tcPr>
            <w:tcW w:w="1445" w:type="dxa"/>
            <w:tcBorders>
              <w:top w:val="single" w:sz="4" w:space="0" w:color="auto"/>
              <w:left w:val="single" w:sz="4" w:space="0" w:color="auto"/>
            </w:tcBorders>
            <w:shd w:val="clear" w:color="auto" w:fill="FFFFFF"/>
            <w:vAlign w:val="center"/>
          </w:tcPr>
          <w:p w14:paraId="1179EEBC" w14:textId="77777777" w:rsidR="0081723A" w:rsidRPr="001B5739" w:rsidRDefault="0081723A" w:rsidP="00256FB9">
            <w:pPr>
              <w:pStyle w:val="Other0"/>
              <w:shd w:val="clear" w:color="auto" w:fill="auto"/>
              <w:spacing w:line="240" w:lineRule="auto"/>
              <w:ind w:firstLine="0"/>
              <w:jc w:val="center"/>
              <w:rPr>
                <w:rFonts w:ascii="Arial" w:hAnsi="Arial" w:cs="Arial"/>
                <w:sz w:val="20"/>
                <w:szCs w:val="20"/>
                <w:lang w:val="ro-RO"/>
              </w:rPr>
            </w:pPr>
            <w:r w:rsidRPr="001B5739">
              <w:rPr>
                <w:rFonts w:ascii="Arial" w:hAnsi="Arial" w:cs="Arial"/>
                <w:sz w:val="20"/>
                <w:szCs w:val="20"/>
                <w:lang w:val="ro-RO"/>
              </w:rPr>
              <w:t>2,8</w:t>
            </w:r>
          </w:p>
        </w:tc>
        <w:tc>
          <w:tcPr>
            <w:tcW w:w="1579" w:type="dxa"/>
            <w:tcBorders>
              <w:top w:val="single" w:sz="4" w:space="0" w:color="auto"/>
              <w:left w:val="single" w:sz="4" w:space="0" w:color="auto"/>
              <w:right w:val="single" w:sz="4" w:space="0" w:color="auto"/>
            </w:tcBorders>
            <w:shd w:val="clear" w:color="auto" w:fill="FFFFFF"/>
            <w:vAlign w:val="center"/>
          </w:tcPr>
          <w:p w14:paraId="0DC853FA" w14:textId="77777777" w:rsidR="0081723A" w:rsidRPr="001B5739" w:rsidRDefault="0081723A" w:rsidP="00256FB9">
            <w:pPr>
              <w:pStyle w:val="Other0"/>
              <w:shd w:val="clear" w:color="auto" w:fill="auto"/>
              <w:spacing w:line="240" w:lineRule="auto"/>
              <w:ind w:firstLine="0"/>
              <w:jc w:val="center"/>
              <w:rPr>
                <w:rFonts w:ascii="Arial" w:hAnsi="Arial" w:cs="Arial"/>
                <w:sz w:val="20"/>
                <w:szCs w:val="20"/>
                <w:lang w:val="ro-RO"/>
              </w:rPr>
            </w:pPr>
            <w:r w:rsidRPr="001B5739">
              <w:rPr>
                <w:rFonts w:ascii="Arial" w:hAnsi="Arial" w:cs="Arial"/>
                <w:sz w:val="20"/>
                <w:szCs w:val="20"/>
                <w:lang w:val="ro-RO"/>
              </w:rPr>
              <w:t>1,4</w:t>
            </w:r>
          </w:p>
        </w:tc>
      </w:tr>
      <w:tr w:rsidR="0081723A" w:rsidRPr="00A92C1C" w14:paraId="180044E1" w14:textId="77777777" w:rsidTr="00A92C1C">
        <w:trPr>
          <w:trHeight w:hRule="exact" w:val="427"/>
          <w:jc w:val="center"/>
        </w:trPr>
        <w:tc>
          <w:tcPr>
            <w:tcW w:w="2112" w:type="dxa"/>
            <w:tcBorders>
              <w:top w:val="single" w:sz="4" w:space="0" w:color="auto"/>
              <w:left w:val="single" w:sz="4" w:space="0" w:color="auto"/>
              <w:bottom w:val="single" w:sz="4" w:space="0" w:color="auto"/>
            </w:tcBorders>
            <w:shd w:val="clear" w:color="auto" w:fill="FFFFFF"/>
            <w:vAlign w:val="center"/>
          </w:tcPr>
          <w:p w14:paraId="159325F6" w14:textId="77777777" w:rsidR="0081723A" w:rsidRPr="001B5739" w:rsidRDefault="0081723A" w:rsidP="00256FB9">
            <w:pPr>
              <w:pStyle w:val="Other0"/>
              <w:shd w:val="clear" w:color="auto" w:fill="auto"/>
              <w:spacing w:line="240" w:lineRule="auto"/>
              <w:ind w:firstLine="0"/>
              <w:jc w:val="center"/>
              <w:rPr>
                <w:rFonts w:ascii="Arial" w:hAnsi="Arial" w:cs="Arial"/>
                <w:sz w:val="20"/>
                <w:szCs w:val="20"/>
                <w:lang w:val="ro-RO"/>
              </w:rPr>
            </w:pPr>
            <w:r w:rsidRPr="001B5739">
              <w:rPr>
                <w:rFonts w:ascii="Arial" w:hAnsi="Arial" w:cs="Arial"/>
                <w:sz w:val="20"/>
                <w:szCs w:val="20"/>
                <w:lang w:val="ro-RO"/>
              </w:rPr>
              <w:t>0</w:t>
            </w:r>
          </w:p>
        </w:tc>
        <w:tc>
          <w:tcPr>
            <w:tcW w:w="1474" w:type="dxa"/>
            <w:tcBorders>
              <w:top w:val="single" w:sz="4" w:space="0" w:color="auto"/>
              <w:left w:val="single" w:sz="4" w:space="0" w:color="auto"/>
              <w:bottom w:val="single" w:sz="4" w:space="0" w:color="auto"/>
            </w:tcBorders>
            <w:shd w:val="clear" w:color="auto" w:fill="FFFFFF"/>
            <w:vAlign w:val="center"/>
          </w:tcPr>
          <w:p w14:paraId="4924139A" w14:textId="77777777" w:rsidR="0081723A" w:rsidRPr="001B5739" w:rsidRDefault="0081723A" w:rsidP="00256FB9">
            <w:pPr>
              <w:pStyle w:val="Other0"/>
              <w:shd w:val="clear" w:color="auto" w:fill="auto"/>
              <w:spacing w:line="240" w:lineRule="auto"/>
              <w:ind w:firstLine="0"/>
              <w:jc w:val="center"/>
              <w:rPr>
                <w:rFonts w:ascii="Arial" w:hAnsi="Arial" w:cs="Arial"/>
                <w:sz w:val="20"/>
                <w:szCs w:val="20"/>
                <w:lang w:val="ro-RO"/>
              </w:rPr>
            </w:pPr>
            <w:r w:rsidRPr="001B5739">
              <w:rPr>
                <w:rFonts w:ascii="Arial" w:hAnsi="Arial" w:cs="Arial"/>
                <w:sz w:val="20"/>
                <w:szCs w:val="20"/>
                <w:lang w:val="ro-RO"/>
              </w:rPr>
              <w:t>5,8</w:t>
            </w:r>
          </w:p>
        </w:tc>
        <w:tc>
          <w:tcPr>
            <w:tcW w:w="1445" w:type="dxa"/>
            <w:tcBorders>
              <w:top w:val="single" w:sz="4" w:space="0" w:color="auto"/>
              <w:left w:val="single" w:sz="4" w:space="0" w:color="auto"/>
              <w:bottom w:val="single" w:sz="4" w:space="0" w:color="auto"/>
            </w:tcBorders>
            <w:shd w:val="clear" w:color="auto" w:fill="FFFFFF"/>
            <w:vAlign w:val="center"/>
          </w:tcPr>
          <w:p w14:paraId="0810CE7E" w14:textId="77777777" w:rsidR="0081723A" w:rsidRPr="001B5739" w:rsidRDefault="0081723A" w:rsidP="00256FB9">
            <w:pPr>
              <w:pStyle w:val="Other0"/>
              <w:shd w:val="clear" w:color="auto" w:fill="auto"/>
              <w:spacing w:line="240" w:lineRule="auto"/>
              <w:ind w:firstLine="0"/>
              <w:jc w:val="center"/>
              <w:rPr>
                <w:rFonts w:ascii="Arial" w:hAnsi="Arial" w:cs="Arial"/>
                <w:sz w:val="20"/>
                <w:szCs w:val="20"/>
                <w:lang w:val="ro-RO"/>
              </w:rPr>
            </w:pPr>
            <w:r w:rsidRPr="001B5739">
              <w:rPr>
                <w:rFonts w:ascii="Arial" w:hAnsi="Arial" w:cs="Arial"/>
                <w:sz w:val="20"/>
                <w:szCs w:val="20"/>
                <w:lang w:val="ro-RO"/>
              </w:rPr>
              <w:t>3,9</w:t>
            </w:r>
          </w:p>
        </w:tc>
        <w:tc>
          <w:tcPr>
            <w:tcW w:w="1579" w:type="dxa"/>
            <w:tcBorders>
              <w:top w:val="single" w:sz="4" w:space="0" w:color="auto"/>
              <w:left w:val="single" w:sz="4" w:space="0" w:color="auto"/>
              <w:bottom w:val="single" w:sz="4" w:space="0" w:color="auto"/>
              <w:right w:val="single" w:sz="4" w:space="0" w:color="auto"/>
            </w:tcBorders>
            <w:shd w:val="clear" w:color="auto" w:fill="FFFFFF"/>
            <w:vAlign w:val="center"/>
          </w:tcPr>
          <w:p w14:paraId="07CE7F8F"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1B5739">
              <w:rPr>
                <w:rFonts w:ascii="Arial" w:hAnsi="Arial" w:cs="Arial"/>
                <w:sz w:val="20"/>
                <w:szCs w:val="20"/>
                <w:lang w:val="ro-RO"/>
              </w:rPr>
              <w:t>1,9</w:t>
            </w:r>
          </w:p>
        </w:tc>
      </w:tr>
    </w:tbl>
    <w:p w14:paraId="5D5F1A7E" w14:textId="77777777" w:rsidR="0081723A" w:rsidRPr="00A92C1C" w:rsidRDefault="0081723A" w:rsidP="00256FB9">
      <w:pPr>
        <w:spacing w:after="0" w:line="240" w:lineRule="auto"/>
        <w:rPr>
          <w:rFonts w:ascii="Arial" w:hAnsi="Arial" w:cs="Arial"/>
          <w:sz w:val="20"/>
          <w:szCs w:val="20"/>
        </w:rPr>
      </w:pPr>
    </w:p>
    <w:p w14:paraId="24883ACD" w14:textId="16E7616A" w:rsidR="0081723A" w:rsidRDefault="0081723A" w:rsidP="00256FB9">
      <w:pPr>
        <w:pStyle w:val="BodyText"/>
        <w:widowControl w:val="0"/>
        <w:tabs>
          <w:tab w:val="left" w:pos="567"/>
        </w:tabs>
        <w:rPr>
          <w:rFonts w:ascii="Arial" w:hAnsi="Arial" w:cs="Arial"/>
          <w:sz w:val="20"/>
          <w:lang w:val="ro-RO"/>
        </w:rPr>
      </w:pPr>
      <w:r w:rsidRPr="00A92C1C">
        <w:rPr>
          <w:rFonts w:ascii="Arial" w:hAnsi="Arial" w:cs="Arial"/>
          <w:b/>
          <w:bCs/>
          <w:sz w:val="20"/>
          <w:lang w:val="ro-RO"/>
        </w:rPr>
        <w:t>5.9.9</w:t>
      </w:r>
      <w:r w:rsidRPr="00A92C1C">
        <w:rPr>
          <w:rFonts w:ascii="Arial" w:hAnsi="Arial" w:cs="Arial"/>
          <w:b/>
          <w:bCs/>
          <w:sz w:val="20"/>
          <w:lang w:val="ro-RO"/>
        </w:rPr>
        <w:tab/>
      </w:r>
      <w:r w:rsidRPr="00A92C1C">
        <w:rPr>
          <w:rFonts w:ascii="Arial" w:hAnsi="Arial" w:cs="Arial"/>
          <w:sz w:val="20"/>
          <w:lang w:val="ro-RO"/>
        </w:rPr>
        <w:t>Reducerea de viteza datorită nodurilor și a rampelor de ieșire de pe autostradă este indicată în Tabelul 31 în funcție de densitatea acestora pe km.</w:t>
      </w:r>
    </w:p>
    <w:p w14:paraId="38768C62" w14:textId="77777777" w:rsidR="0010088C" w:rsidRPr="00A92C1C" w:rsidRDefault="0010088C" w:rsidP="00256FB9">
      <w:pPr>
        <w:pStyle w:val="BodyText"/>
        <w:widowControl w:val="0"/>
        <w:tabs>
          <w:tab w:val="left" w:pos="567"/>
        </w:tabs>
        <w:rPr>
          <w:rFonts w:ascii="Arial" w:hAnsi="Arial" w:cs="Arial"/>
          <w:sz w:val="20"/>
          <w:lang w:val="ro-RO"/>
        </w:rPr>
      </w:pPr>
    </w:p>
    <w:p w14:paraId="19449AF3" w14:textId="36F46EBC" w:rsidR="0081723A" w:rsidRDefault="0081723A" w:rsidP="00256FB9">
      <w:pPr>
        <w:pStyle w:val="BodyText"/>
        <w:jc w:val="center"/>
        <w:rPr>
          <w:rFonts w:ascii="Arial" w:hAnsi="Arial" w:cs="Arial"/>
          <w:b/>
          <w:bCs/>
          <w:sz w:val="20"/>
          <w:lang w:val="ro-RO"/>
        </w:rPr>
      </w:pPr>
      <w:r w:rsidRPr="00A92C1C">
        <w:rPr>
          <w:rFonts w:ascii="Arial" w:hAnsi="Arial" w:cs="Arial"/>
          <w:b/>
          <w:bCs/>
          <w:sz w:val="20"/>
          <w:lang w:val="ro-RO"/>
        </w:rPr>
        <w:t>Tabelul 31 - Reducerea de viteza datorită nodurilor și a rampelor de ieșire</w:t>
      </w:r>
    </w:p>
    <w:p w14:paraId="5A48E1AF" w14:textId="77777777" w:rsidR="0010088C" w:rsidRPr="00A92C1C" w:rsidRDefault="0010088C" w:rsidP="00256FB9">
      <w:pPr>
        <w:pStyle w:val="BodyText"/>
        <w:jc w:val="center"/>
        <w:rPr>
          <w:rFonts w:ascii="Arial" w:hAnsi="Arial" w:cs="Arial"/>
          <w:b/>
          <w:bCs/>
          <w:sz w:val="20"/>
          <w:lang w:val="ro-RO"/>
        </w:rPr>
      </w:pPr>
    </w:p>
    <w:tbl>
      <w:tblPr>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2689"/>
        <w:gridCol w:w="2835"/>
      </w:tblGrid>
      <w:tr w:rsidR="0081723A" w:rsidRPr="000E24C2" w14:paraId="068FC7D2" w14:textId="77777777" w:rsidTr="00A92C1C">
        <w:trPr>
          <w:trHeight w:hRule="exact" w:val="528"/>
          <w:jc w:val="center"/>
        </w:trPr>
        <w:tc>
          <w:tcPr>
            <w:tcW w:w="2689" w:type="dxa"/>
            <w:shd w:val="clear" w:color="auto" w:fill="FFFFFF"/>
            <w:vAlign w:val="center"/>
          </w:tcPr>
          <w:p w14:paraId="77F912E6" w14:textId="77777777" w:rsidR="0081723A" w:rsidRPr="000E24C2" w:rsidRDefault="0081723A" w:rsidP="00256FB9">
            <w:pPr>
              <w:pStyle w:val="Other0"/>
              <w:shd w:val="clear" w:color="auto" w:fill="auto"/>
              <w:spacing w:line="240" w:lineRule="auto"/>
              <w:ind w:firstLine="0"/>
              <w:jc w:val="center"/>
              <w:rPr>
                <w:rFonts w:ascii="Arial" w:hAnsi="Arial" w:cs="Arial"/>
                <w:sz w:val="20"/>
                <w:szCs w:val="20"/>
                <w:lang w:val="ro-RO"/>
              </w:rPr>
            </w:pPr>
            <w:r w:rsidRPr="000E24C2">
              <w:rPr>
                <w:rFonts w:ascii="Arial" w:hAnsi="Arial" w:cs="Arial"/>
                <w:sz w:val="20"/>
                <w:szCs w:val="20"/>
                <w:lang w:val="ro-RO"/>
              </w:rPr>
              <w:t>Noduri și rampe de ieșire/km</w:t>
            </w:r>
          </w:p>
        </w:tc>
        <w:tc>
          <w:tcPr>
            <w:tcW w:w="2835" w:type="dxa"/>
            <w:shd w:val="clear" w:color="auto" w:fill="FFFFFF"/>
            <w:vAlign w:val="center"/>
          </w:tcPr>
          <w:p w14:paraId="2956EB5B" w14:textId="77777777" w:rsidR="0081723A" w:rsidRPr="000E24C2" w:rsidRDefault="0081723A" w:rsidP="00256FB9">
            <w:pPr>
              <w:pStyle w:val="Other0"/>
              <w:shd w:val="clear" w:color="auto" w:fill="auto"/>
              <w:spacing w:line="240" w:lineRule="auto"/>
              <w:ind w:firstLine="0"/>
              <w:jc w:val="center"/>
              <w:rPr>
                <w:rFonts w:ascii="Arial" w:hAnsi="Arial" w:cs="Arial"/>
                <w:sz w:val="20"/>
                <w:szCs w:val="20"/>
                <w:lang w:val="ro-RO"/>
              </w:rPr>
            </w:pPr>
            <w:r w:rsidRPr="000E24C2">
              <w:rPr>
                <w:rFonts w:ascii="Arial" w:hAnsi="Arial" w:cs="Arial"/>
                <w:sz w:val="20"/>
                <w:szCs w:val="20"/>
                <w:lang w:val="ro-RO"/>
              </w:rPr>
              <w:t>Reducerea de viteză, km/oră</w:t>
            </w:r>
          </w:p>
        </w:tc>
      </w:tr>
      <w:tr w:rsidR="0081723A" w:rsidRPr="00A92C1C" w14:paraId="6D7640C0" w14:textId="77777777" w:rsidTr="00A92C1C">
        <w:trPr>
          <w:trHeight w:hRule="exact" w:val="398"/>
          <w:jc w:val="center"/>
        </w:trPr>
        <w:tc>
          <w:tcPr>
            <w:tcW w:w="2689" w:type="dxa"/>
            <w:shd w:val="clear" w:color="auto" w:fill="FFFFFF"/>
            <w:vAlign w:val="center"/>
          </w:tcPr>
          <w:p w14:paraId="54F17AE3"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≤0.2</w:t>
            </w:r>
          </w:p>
        </w:tc>
        <w:tc>
          <w:tcPr>
            <w:tcW w:w="2835" w:type="dxa"/>
            <w:shd w:val="clear" w:color="auto" w:fill="FFFFFF"/>
            <w:vAlign w:val="center"/>
          </w:tcPr>
          <w:p w14:paraId="4F0427C3"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0.0</w:t>
            </w:r>
          </w:p>
        </w:tc>
      </w:tr>
      <w:tr w:rsidR="0081723A" w:rsidRPr="00A92C1C" w14:paraId="5F521842" w14:textId="77777777" w:rsidTr="00A92C1C">
        <w:trPr>
          <w:trHeight w:hRule="exact" w:val="403"/>
          <w:jc w:val="center"/>
        </w:trPr>
        <w:tc>
          <w:tcPr>
            <w:tcW w:w="2689" w:type="dxa"/>
            <w:shd w:val="clear" w:color="auto" w:fill="FFFFFF"/>
            <w:vAlign w:val="center"/>
          </w:tcPr>
          <w:p w14:paraId="6C9EE894"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0.4</w:t>
            </w:r>
          </w:p>
        </w:tc>
        <w:tc>
          <w:tcPr>
            <w:tcW w:w="2835" w:type="dxa"/>
            <w:shd w:val="clear" w:color="auto" w:fill="FFFFFF"/>
            <w:vAlign w:val="center"/>
          </w:tcPr>
          <w:p w14:paraId="274D6616"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1.1</w:t>
            </w:r>
          </w:p>
        </w:tc>
      </w:tr>
      <w:tr w:rsidR="0081723A" w:rsidRPr="00A92C1C" w14:paraId="62225C37" w14:textId="77777777" w:rsidTr="00A92C1C">
        <w:trPr>
          <w:trHeight w:hRule="exact" w:val="398"/>
          <w:jc w:val="center"/>
        </w:trPr>
        <w:tc>
          <w:tcPr>
            <w:tcW w:w="2689" w:type="dxa"/>
            <w:shd w:val="clear" w:color="auto" w:fill="FFFFFF"/>
            <w:vAlign w:val="center"/>
          </w:tcPr>
          <w:p w14:paraId="6B7973A4"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0.5</w:t>
            </w:r>
          </w:p>
        </w:tc>
        <w:tc>
          <w:tcPr>
            <w:tcW w:w="2835" w:type="dxa"/>
            <w:shd w:val="clear" w:color="auto" w:fill="FFFFFF"/>
            <w:vAlign w:val="center"/>
          </w:tcPr>
          <w:p w14:paraId="2D564859"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2.1</w:t>
            </w:r>
          </w:p>
        </w:tc>
      </w:tr>
      <w:tr w:rsidR="0081723A" w:rsidRPr="00A92C1C" w14:paraId="04183F6A" w14:textId="77777777" w:rsidTr="00A92C1C">
        <w:trPr>
          <w:trHeight w:hRule="exact" w:val="398"/>
          <w:jc w:val="center"/>
        </w:trPr>
        <w:tc>
          <w:tcPr>
            <w:tcW w:w="2689" w:type="dxa"/>
            <w:shd w:val="clear" w:color="auto" w:fill="FFFFFF"/>
            <w:vAlign w:val="center"/>
          </w:tcPr>
          <w:p w14:paraId="5B389AAC"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0.6</w:t>
            </w:r>
          </w:p>
        </w:tc>
        <w:tc>
          <w:tcPr>
            <w:tcW w:w="2835" w:type="dxa"/>
            <w:shd w:val="clear" w:color="auto" w:fill="FFFFFF"/>
            <w:vAlign w:val="center"/>
          </w:tcPr>
          <w:p w14:paraId="25929985"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3.9</w:t>
            </w:r>
          </w:p>
        </w:tc>
      </w:tr>
      <w:tr w:rsidR="0081723A" w:rsidRPr="00A92C1C" w14:paraId="7E0DECE1" w14:textId="77777777" w:rsidTr="00A92C1C">
        <w:trPr>
          <w:trHeight w:hRule="exact" w:val="403"/>
          <w:jc w:val="center"/>
        </w:trPr>
        <w:tc>
          <w:tcPr>
            <w:tcW w:w="2689" w:type="dxa"/>
            <w:shd w:val="clear" w:color="auto" w:fill="FFFFFF"/>
            <w:vAlign w:val="center"/>
          </w:tcPr>
          <w:p w14:paraId="31456C8C"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0.7</w:t>
            </w:r>
          </w:p>
        </w:tc>
        <w:tc>
          <w:tcPr>
            <w:tcW w:w="2835" w:type="dxa"/>
            <w:shd w:val="clear" w:color="auto" w:fill="FFFFFF"/>
            <w:vAlign w:val="center"/>
          </w:tcPr>
          <w:p w14:paraId="4F6202B0"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5.0</w:t>
            </w:r>
          </w:p>
        </w:tc>
      </w:tr>
      <w:tr w:rsidR="0081723A" w:rsidRPr="00A92C1C" w14:paraId="448463A6" w14:textId="77777777" w:rsidTr="00A92C1C">
        <w:trPr>
          <w:trHeight w:hRule="exact" w:val="394"/>
          <w:jc w:val="center"/>
        </w:trPr>
        <w:tc>
          <w:tcPr>
            <w:tcW w:w="2689" w:type="dxa"/>
            <w:shd w:val="clear" w:color="auto" w:fill="FFFFFF"/>
            <w:vAlign w:val="center"/>
          </w:tcPr>
          <w:p w14:paraId="774576DC"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0.8</w:t>
            </w:r>
          </w:p>
        </w:tc>
        <w:tc>
          <w:tcPr>
            <w:tcW w:w="2835" w:type="dxa"/>
            <w:shd w:val="clear" w:color="auto" w:fill="FFFFFF"/>
            <w:vAlign w:val="center"/>
          </w:tcPr>
          <w:p w14:paraId="3EEDD154"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6.0</w:t>
            </w:r>
          </w:p>
        </w:tc>
      </w:tr>
      <w:tr w:rsidR="0081723A" w:rsidRPr="00A92C1C" w14:paraId="60BD7768" w14:textId="77777777" w:rsidTr="00A92C1C">
        <w:trPr>
          <w:trHeight w:hRule="exact" w:val="394"/>
          <w:jc w:val="center"/>
        </w:trPr>
        <w:tc>
          <w:tcPr>
            <w:tcW w:w="2689" w:type="dxa"/>
            <w:shd w:val="clear" w:color="auto" w:fill="FFFFFF"/>
            <w:vAlign w:val="center"/>
          </w:tcPr>
          <w:p w14:paraId="25EFB2DE"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0.9</w:t>
            </w:r>
          </w:p>
        </w:tc>
        <w:tc>
          <w:tcPr>
            <w:tcW w:w="2835" w:type="dxa"/>
            <w:shd w:val="clear" w:color="auto" w:fill="FFFFFF"/>
            <w:vAlign w:val="center"/>
          </w:tcPr>
          <w:p w14:paraId="77ADC723"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8.1</w:t>
            </w:r>
          </w:p>
        </w:tc>
      </w:tr>
      <w:tr w:rsidR="0081723A" w:rsidRPr="00A92C1C" w14:paraId="4FB0231B" w14:textId="77777777" w:rsidTr="00A92C1C">
        <w:trPr>
          <w:trHeight w:hRule="exact" w:val="408"/>
          <w:jc w:val="center"/>
        </w:trPr>
        <w:tc>
          <w:tcPr>
            <w:tcW w:w="2689" w:type="dxa"/>
            <w:shd w:val="clear" w:color="auto" w:fill="FFFFFF"/>
            <w:vAlign w:val="center"/>
          </w:tcPr>
          <w:p w14:paraId="5F9ACDFC"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1.0</w:t>
            </w:r>
          </w:p>
        </w:tc>
        <w:tc>
          <w:tcPr>
            <w:tcW w:w="2835" w:type="dxa"/>
            <w:shd w:val="clear" w:color="auto" w:fill="FFFFFF"/>
            <w:vAlign w:val="center"/>
          </w:tcPr>
          <w:p w14:paraId="50DD2A64"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9.2</w:t>
            </w:r>
          </w:p>
        </w:tc>
      </w:tr>
      <w:tr w:rsidR="0081723A" w:rsidRPr="00A92C1C" w14:paraId="48760A0B" w14:textId="77777777" w:rsidTr="00A92C1C">
        <w:trPr>
          <w:trHeight w:hRule="exact" w:val="403"/>
          <w:jc w:val="center"/>
        </w:trPr>
        <w:tc>
          <w:tcPr>
            <w:tcW w:w="2689" w:type="dxa"/>
            <w:shd w:val="clear" w:color="auto" w:fill="FFFFFF"/>
            <w:vAlign w:val="center"/>
          </w:tcPr>
          <w:p w14:paraId="333FA86A"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1.1</w:t>
            </w:r>
          </w:p>
        </w:tc>
        <w:tc>
          <w:tcPr>
            <w:tcW w:w="2835" w:type="dxa"/>
            <w:shd w:val="clear" w:color="auto" w:fill="FFFFFF"/>
            <w:vAlign w:val="center"/>
          </w:tcPr>
          <w:p w14:paraId="2C2CA9AD"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10.2</w:t>
            </w:r>
          </w:p>
        </w:tc>
      </w:tr>
      <w:tr w:rsidR="0081723A" w:rsidRPr="00A92C1C" w14:paraId="0BD4EB00" w14:textId="77777777" w:rsidTr="00A92C1C">
        <w:trPr>
          <w:trHeight w:hRule="exact" w:val="427"/>
          <w:jc w:val="center"/>
        </w:trPr>
        <w:tc>
          <w:tcPr>
            <w:tcW w:w="2689" w:type="dxa"/>
            <w:shd w:val="clear" w:color="auto" w:fill="FFFFFF"/>
            <w:vAlign w:val="center"/>
          </w:tcPr>
          <w:p w14:paraId="736C2AAD"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1.2</w:t>
            </w:r>
          </w:p>
        </w:tc>
        <w:tc>
          <w:tcPr>
            <w:tcW w:w="2835" w:type="dxa"/>
            <w:shd w:val="clear" w:color="auto" w:fill="FFFFFF"/>
            <w:vAlign w:val="center"/>
          </w:tcPr>
          <w:p w14:paraId="17AE1128"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12.1</w:t>
            </w:r>
          </w:p>
        </w:tc>
      </w:tr>
    </w:tbl>
    <w:p w14:paraId="02480CB6" w14:textId="77777777" w:rsidR="0081723A" w:rsidRPr="00A92C1C" w:rsidRDefault="0081723A" w:rsidP="00256FB9">
      <w:pPr>
        <w:spacing w:after="0" w:line="240" w:lineRule="auto"/>
        <w:rPr>
          <w:rFonts w:ascii="Arial" w:hAnsi="Arial" w:cs="Arial"/>
          <w:sz w:val="20"/>
          <w:szCs w:val="20"/>
        </w:rPr>
      </w:pPr>
    </w:p>
    <w:p w14:paraId="211C4DF4" w14:textId="3906EA0A" w:rsidR="0081723A" w:rsidRDefault="0081723A" w:rsidP="00256FB9">
      <w:pPr>
        <w:pStyle w:val="BodyText"/>
        <w:rPr>
          <w:rFonts w:ascii="Arial" w:hAnsi="Arial" w:cs="Arial"/>
          <w:sz w:val="20"/>
          <w:lang w:val="ro-RO"/>
        </w:rPr>
      </w:pPr>
      <w:r w:rsidRPr="00A92C1C">
        <w:rPr>
          <w:rFonts w:ascii="Arial" w:hAnsi="Arial" w:cs="Arial"/>
          <w:sz w:val="20"/>
          <w:lang w:val="ro-RO"/>
        </w:rPr>
        <w:t>Densitatea nodurilor de circulație și a rampelor de ieșire se determină că medie pe kilometru pentru un sector de 10 km situat la mijlocul sectorului de autostradă studiat.</w:t>
      </w:r>
    </w:p>
    <w:p w14:paraId="594D57F3" w14:textId="77777777" w:rsidR="0010088C" w:rsidRPr="00A92C1C" w:rsidRDefault="0010088C" w:rsidP="00256FB9">
      <w:pPr>
        <w:pStyle w:val="BodyText"/>
        <w:rPr>
          <w:rFonts w:ascii="Arial" w:hAnsi="Arial" w:cs="Arial"/>
          <w:sz w:val="20"/>
          <w:lang w:val="ro-RO"/>
        </w:rPr>
      </w:pPr>
    </w:p>
    <w:p w14:paraId="55E74715" w14:textId="7A4ACBB4" w:rsidR="0081723A" w:rsidRPr="00A92C1C" w:rsidRDefault="0081723A" w:rsidP="000E24C2">
      <w:pPr>
        <w:pStyle w:val="BodyText"/>
        <w:widowControl w:val="0"/>
        <w:tabs>
          <w:tab w:val="left" w:pos="709"/>
        </w:tabs>
        <w:rPr>
          <w:rFonts w:ascii="Arial" w:hAnsi="Arial" w:cs="Arial"/>
          <w:sz w:val="20"/>
          <w:lang w:val="ro-RO"/>
        </w:rPr>
      </w:pPr>
      <w:r w:rsidRPr="00A92C1C">
        <w:rPr>
          <w:rFonts w:ascii="Arial" w:hAnsi="Arial" w:cs="Arial"/>
          <w:b/>
          <w:bCs/>
          <w:sz w:val="20"/>
          <w:lang w:val="ro-RO"/>
        </w:rPr>
        <w:t>5.9.10</w:t>
      </w:r>
      <w:r w:rsidRPr="00A92C1C">
        <w:rPr>
          <w:rFonts w:ascii="Arial" w:hAnsi="Arial" w:cs="Arial"/>
          <w:sz w:val="20"/>
          <w:lang w:val="ro-RO"/>
        </w:rPr>
        <w:tab/>
        <w:t>Viteza de circulație liberă obținută pe cale directă sau indirecta este rotunjită la una din vitezele indicate în Tabelul 26, pe baza căreia se determină debitele maxime de serviciu pe niveluri de serviciu.</w:t>
      </w:r>
    </w:p>
    <w:p w14:paraId="249EDF60" w14:textId="0D7CF015" w:rsidR="0081723A" w:rsidRDefault="0081723A" w:rsidP="00C52FD5">
      <w:pPr>
        <w:pStyle w:val="BodyText"/>
        <w:tabs>
          <w:tab w:val="left" w:pos="709"/>
        </w:tabs>
        <w:rPr>
          <w:rFonts w:ascii="Arial" w:hAnsi="Arial" w:cs="Arial"/>
          <w:sz w:val="20"/>
          <w:lang w:val="ro-RO"/>
        </w:rPr>
      </w:pPr>
      <w:r w:rsidRPr="00A92C1C">
        <w:rPr>
          <w:rFonts w:ascii="Arial" w:hAnsi="Arial" w:cs="Arial"/>
          <w:b/>
          <w:bCs/>
          <w:sz w:val="20"/>
          <w:lang w:val="ro-RO"/>
        </w:rPr>
        <w:lastRenderedPageBreak/>
        <w:t>5.9.11</w:t>
      </w:r>
      <w:r w:rsidRPr="00A92C1C">
        <w:rPr>
          <w:rFonts w:ascii="Arial" w:hAnsi="Arial" w:cs="Arial"/>
          <w:b/>
          <w:bCs/>
          <w:sz w:val="20"/>
          <w:lang w:val="ro-RO"/>
        </w:rPr>
        <w:tab/>
      </w:r>
      <w:r w:rsidRPr="00A92C1C">
        <w:rPr>
          <w:rFonts w:ascii="Arial" w:hAnsi="Arial" w:cs="Arial"/>
          <w:sz w:val="20"/>
          <w:lang w:val="ro-RO"/>
        </w:rPr>
        <w:t>Pentru proiectare sau pentru stabilirea nivelului de serviciu, debitul maxim de serviciu se compară cu cererea de trafic exprimată prin debitul orar de calcul, actual sau de perspectivă, care se determină pe bază de măsurători, sau prin calcul, cu relația:</w:t>
      </w:r>
    </w:p>
    <w:p w14:paraId="4FD98464" w14:textId="66B8D39B" w:rsidR="0010088C" w:rsidRDefault="0010088C" w:rsidP="00256FB9">
      <w:pPr>
        <w:pStyle w:val="BodyText"/>
        <w:rPr>
          <w:rFonts w:ascii="Arial" w:hAnsi="Arial" w:cs="Arial"/>
          <w:sz w:val="20"/>
          <w:lang w:val="ro-RO"/>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08"/>
        <w:gridCol w:w="1553"/>
      </w:tblGrid>
      <w:tr w:rsidR="0010088C" w14:paraId="7C92A94B" w14:textId="77777777" w:rsidTr="0010088C">
        <w:tc>
          <w:tcPr>
            <w:tcW w:w="7508" w:type="dxa"/>
          </w:tcPr>
          <w:p w14:paraId="5DEA25DC" w14:textId="79E858B6" w:rsidR="0010088C" w:rsidRPr="00867EF0" w:rsidRDefault="00C82965" w:rsidP="00256FB9">
            <w:pPr>
              <w:pStyle w:val="BodyText"/>
              <w:rPr>
                <w:rFonts w:ascii="Arial" w:hAnsi="Arial" w:cs="Arial"/>
                <w:sz w:val="22"/>
                <w:szCs w:val="22"/>
                <w:lang w:val="ro-RO"/>
              </w:rPr>
            </w:pPr>
            <m:oMathPara>
              <m:oMath>
                <m:sSub>
                  <m:sSubPr>
                    <m:ctrlPr>
                      <w:rPr>
                        <w:rFonts w:ascii="Cambria Math" w:hAnsi="Cambria Math" w:cs="Arial"/>
                        <w:i/>
                        <w:sz w:val="20"/>
                        <w:lang w:val="ro-RO"/>
                      </w:rPr>
                    </m:ctrlPr>
                  </m:sSubPr>
                  <m:e>
                    <m:r>
                      <w:rPr>
                        <w:rFonts w:ascii="Cambria Math" w:hAnsi="Cambria Math" w:cs="Arial"/>
                        <w:sz w:val="20"/>
                        <w:lang w:val="ro-RO"/>
                      </w:rPr>
                      <m:t>Q</m:t>
                    </m:r>
                  </m:e>
                  <m:sub>
                    <m:r>
                      <w:rPr>
                        <w:rFonts w:ascii="Cambria Math" w:hAnsi="Cambria Math" w:cs="Arial"/>
                        <w:sz w:val="20"/>
                        <w:lang w:val="ro-RO"/>
                      </w:rPr>
                      <m:t>CD</m:t>
                    </m:r>
                  </m:sub>
                </m:sSub>
                <m:r>
                  <w:rPr>
                    <w:rFonts w:ascii="Cambria Math" w:hAnsi="Cambria Math" w:cs="Arial"/>
                    <w:sz w:val="20"/>
                    <w:lang w:val="ro-RO"/>
                  </w:rPr>
                  <m:t xml:space="preserve">= </m:t>
                </m:r>
                <m:f>
                  <m:fPr>
                    <m:ctrlPr>
                      <w:rPr>
                        <w:rFonts w:ascii="Cambria Math" w:hAnsi="Cambria Math" w:cs="Arial"/>
                        <w:i/>
                        <w:sz w:val="20"/>
                        <w:lang w:val="ro-RO"/>
                      </w:rPr>
                    </m:ctrlPr>
                  </m:fPr>
                  <m:num>
                    <m:sSub>
                      <m:sSubPr>
                        <m:ctrlPr>
                          <w:rPr>
                            <w:rFonts w:ascii="Cambria Math" w:hAnsi="Cambria Math" w:cs="Arial"/>
                            <w:i/>
                            <w:sz w:val="20"/>
                            <w:lang w:val="ro-RO"/>
                          </w:rPr>
                        </m:ctrlPr>
                      </m:sSubPr>
                      <m:e>
                        <m:r>
                          <w:rPr>
                            <w:rFonts w:ascii="Cambria Math" w:hAnsi="Cambria Math" w:cs="Arial"/>
                            <w:sz w:val="20"/>
                            <w:lang w:val="ro-RO"/>
                          </w:rPr>
                          <m:t>MZA</m:t>
                        </m:r>
                      </m:e>
                      <m:sub>
                        <m:r>
                          <w:rPr>
                            <w:rFonts w:ascii="Cambria Math" w:hAnsi="Cambria Math" w:cs="Arial"/>
                            <w:sz w:val="20"/>
                            <w:lang w:val="ro-RO"/>
                          </w:rPr>
                          <m:t>E</m:t>
                        </m:r>
                      </m:sub>
                    </m:sSub>
                    <m:r>
                      <w:rPr>
                        <w:rFonts w:ascii="Cambria Math" w:hAnsi="Cambria Math" w:cs="Arial"/>
                        <w:sz w:val="20"/>
                        <w:lang w:val="ro-RO"/>
                      </w:rPr>
                      <m:t>*</m:t>
                    </m:r>
                    <m:r>
                      <w:rPr>
                        <w:rFonts w:ascii="Cambria Math" w:hAnsi="Cambria Math" w:cs="Arial"/>
                        <w:sz w:val="20"/>
                        <w:lang w:val="ro-RO"/>
                      </w:rPr>
                      <m:t>K</m:t>
                    </m:r>
                    <m:r>
                      <w:rPr>
                        <w:rFonts w:ascii="Cambria Math" w:hAnsi="Cambria Math" w:cs="Arial"/>
                        <w:sz w:val="20"/>
                        <w:lang w:val="ro-RO"/>
                      </w:rPr>
                      <m:t>*</m:t>
                    </m:r>
                    <m:r>
                      <w:rPr>
                        <w:rFonts w:ascii="Cambria Math" w:hAnsi="Cambria Math" w:cs="Arial"/>
                        <w:sz w:val="20"/>
                        <w:lang w:val="ro-RO"/>
                      </w:rPr>
                      <m:t>D</m:t>
                    </m:r>
                  </m:num>
                  <m:den>
                    <m:sSub>
                      <m:sSubPr>
                        <m:ctrlPr>
                          <w:rPr>
                            <w:rFonts w:ascii="Cambria Math" w:hAnsi="Cambria Math" w:cs="Arial"/>
                            <w:i/>
                            <w:sz w:val="20"/>
                            <w:lang w:val="ro-RO"/>
                          </w:rPr>
                        </m:ctrlPr>
                      </m:sSubPr>
                      <m:e>
                        <m:r>
                          <w:rPr>
                            <w:rFonts w:ascii="Cambria Math" w:hAnsi="Cambria Math" w:cs="Arial"/>
                            <w:sz w:val="20"/>
                            <w:lang w:val="ro-RO"/>
                          </w:rPr>
                          <m:t>F</m:t>
                        </m:r>
                      </m:e>
                      <m:sub>
                        <m:r>
                          <w:rPr>
                            <w:rFonts w:ascii="Cambria Math" w:hAnsi="Cambria Math" w:cs="Arial"/>
                            <w:sz w:val="20"/>
                            <w:lang w:val="ro-RO"/>
                          </w:rPr>
                          <m:t>V</m:t>
                        </m:r>
                      </m:sub>
                    </m:sSub>
                    <m:r>
                      <w:rPr>
                        <w:rFonts w:ascii="Cambria Math" w:hAnsi="Cambria Math" w:cs="Arial"/>
                        <w:sz w:val="20"/>
                        <w:lang w:val="ro-RO"/>
                      </w:rPr>
                      <m:t xml:space="preserve">* </m:t>
                    </m:r>
                    <m:sSub>
                      <m:sSubPr>
                        <m:ctrlPr>
                          <w:rPr>
                            <w:rFonts w:ascii="Cambria Math" w:hAnsi="Cambria Math" w:cs="Arial"/>
                            <w:i/>
                            <w:sz w:val="20"/>
                            <w:lang w:val="ro-RO"/>
                          </w:rPr>
                        </m:ctrlPr>
                      </m:sSubPr>
                      <m:e>
                        <m:r>
                          <w:rPr>
                            <w:rFonts w:ascii="Cambria Math" w:hAnsi="Cambria Math" w:cs="Arial"/>
                            <w:sz w:val="20"/>
                            <w:lang w:val="ro-RO"/>
                          </w:rPr>
                          <m:t>F</m:t>
                        </m:r>
                      </m:e>
                      <m:sub>
                        <m:r>
                          <w:rPr>
                            <w:rFonts w:ascii="Cambria Math" w:hAnsi="Cambria Math" w:cs="Arial"/>
                            <w:sz w:val="20"/>
                            <w:lang w:val="ro-RO"/>
                          </w:rPr>
                          <m:t>P</m:t>
                        </m:r>
                      </m:sub>
                    </m:sSub>
                  </m:den>
                </m:f>
              </m:oMath>
            </m:oMathPara>
          </w:p>
        </w:tc>
        <w:tc>
          <w:tcPr>
            <w:tcW w:w="1553" w:type="dxa"/>
          </w:tcPr>
          <w:p w14:paraId="7ABB3FFC" w14:textId="25FC6E02" w:rsidR="0010088C" w:rsidRDefault="0010088C" w:rsidP="00C90497">
            <w:pPr>
              <w:pStyle w:val="BodyText"/>
              <w:jc w:val="center"/>
              <w:rPr>
                <w:rFonts w:ascii="Arial" w:hAnsi="Arial" w:cs="Arial"/>
                <w:sz w:val="20"/>
                <w:lang w:val="ro-RO"/>
              </w:rPr>
            </w:pPr>
            <w:r w:rsidRPr="00A92C1C">
              <w:rPr>
                <w:rFonts w:ascii="Arial" w:hAnsi="Arial" w:cs="Arial"/>
                <w:sz w:val="20"/>
              </w:rPr>
              <w:t>(</w:t>
            </w:r>
            <w:r>
              <w:rPr>
                <w:rFonts w:ascii="Arial" w:hAnsi="Arial" w:cs="Arial"/>
                <w:sz w:val="20"/>
                <w:lang w:val="ro-RO"/>
              </w:rPr>
              <w:t>19</w:t>
            </w:r>
            <w:r w:rsidRPr="00A92C1C">
              <w:rPr>
                <w:rFonts w:ascii="Arial" w:hAnsi="Arial" w:cs="Arial"/>
                <w:sz w:val="20"/>
              </w:rPr>
              <w:t>)</w:t>
            </w:r>
          </w:p>
        </w:tc>
      </w:tr>
    </w:tbl>
    <w:p w14:paraId="5B9AD4FF" w14:textId="77777777" w:rsidR="0010088C" w:rsidRPr="00A92C1C" w:rsidRDefault="0010088C" w:rsidP="00256FB9">
      <w:pPr>
        <w:pStyle w:val="BodyText"/>
        <w:rPr>
          <w:rFonts w:ascii="Arial" w:hAnsi="Arial" w:cs="Arial"/>
          <w:sz w:val="20"/>
          <w:lang w:val="ro-RO"/>
        </w:rPr>
      </w:pPr>
    </w:p>
    <w:p w14:paraId="68418496" w14:textId="75084AB7" w:rsidR="0081723A" w:rsidRDefault="0081723A" w:rsidP="00256FB9">
      <w:pPr>
        <w:pStyle w:val="BodyText"/>
        <w:rPr>
          <w:rFonts w:ascii="Arial" w:hAnsi="Arial" w:cs="Arial"/>
          <w:sz w:val="20"/>
          <w:lang w:val="ro-RO"/>
        </w:rPr>
      </w:pPr>
      <w:r w:rsidRPr="00A92C1C">
        <w:rPr>
          <w:rFonts w:ascii="Arial" w:hAnsi="Arial" w:cs="Arial"/>
          <w:sz w:val="20"/>
          <w:lang w:val="ro-RO"/>
        </w:rPr>
        <w:t>în care:</w:t>
      </w:r>
    </w:p>
    <w:p w14:paraId="5A2731E9" w14:textId="77777777" w:rsidR="0010088C" w:rsidRPr="00A92C1C" w:rsidRDefault="0010088C" w:rsidP="00256FB9">
      <w:pPr>
        <w:pStyle w:val="BodyText"/>
        <w:rPr>
          <w:rFonts w:ascii="Arial" w:hAnsi="Arial" w:cs="Arial"/>
          <w:sz w:val="20"/>
          <w:lang w:val="ro-RO"/>
        </w:rPr>
      </w:pPr>
    </w:p>
    <w:p w14:paraId="34885884" w14:textId="67F151D7" w:rsidR="0081723A" w:rsidRPr="00A92C1C" w:rsidRDefault="0081723A" w:rsidP="00C90497">
      <w:pPr>
        <w:pStyle w:val="BodyText"/>
        <w:ind w:left="426" w:hanging="426"/>
        <w:rPr>
          <w:rFonts w:ascii="Arial" w:hAnsi="Arial" w:cs="Arial"/>
          <w:sz w:val="20"/>
          <w:lang w:val="ro-RO"/>
        </w:rPr>
      </w:pPr>
      <w:r w:rsidRPr="00A92C1C">
        <w:rPr>
          <w:rFonts w:ascii="Arial" w:hAnsi="Arial" w:cs="Arial"/>
          <w:i/>
          <w:iCs/>
          <w:smallCaps/>
          <w:sz w:val="20"/>
          <w:lang w:val="ro-RO"/>
        </w:rPr>
        <w:t>Q</w:t>
      </w:r>
      <w:r w:rsidRPr="00A92C1C">
        <w:rPr>
          <w:rFonts w:ascii="Arial" w:hAnsi="Arial" w:cs="Arial"/>
          <w:i/>
          <w:iCs/>
          <w:smallCaps/>
          <w:sz w:val="20"/>
          <w:vertAlign w:val="subscript"/>
          <w:lang w:val="ro-RO"/>
        </w:rPr>
        <w:t>cd</w:t>
      </w:r>
      <w:r w:rsidRPr="00A92C1C">
        <w:rPr>
          <w:rFonts w:ascii="Arial" w:hAnsi="Arial" w:cs="Arial"/>
          <w:i/>
          <w:iCs/>
          <w:smallCaps/>
          <w:sz w:val="20"/>
          <w:lang w:val="ro-RO"/>
        </w:rPr>
        <w:t xml:space="preserve"> -</w:t>
      </w:r>
      <w:r w:rsidRPr="00A92C1C">
        <w:rPr>
          <w:rFonts w:ascii="Arial" w:hAnsi="Arial" w:cs="Arial"/>
          <w:sz w:val="20"/>
          <w:lang w:val="ro-RO"/>
        </w:rPr>
        <w:t xml:space="preserve"> debitul orar de calcul direcțional, corespunzător sensului de circulație cel mai încărcat, în ora de vârf de calcul, exprimat în vehicule etalon/oră/sens;</w:t>
      </w:r>
    </w:p>
    <w:p w14:paraId="6DB89A9D" w14:textId="77777777" w:rsidR="0081723A" w:rsidRPr="00A92C1C" w:rsidRDefault="0081723A" w:rsidP="00C90497">
      <w:pPr>
        <w:pStyle w:val="BodyText"/>
        <w:ind w:left="426" w:hanging="426"/>
        <w:rPr>
          <w:rFonts w:ascii="Arial" w:hAnsi="Arial" w:cs="Arial"/>
          <w:sz w:val="20"/>
          <w:lang w:val="ro-RO"/>
        </w:rPr>
      </w:pPr>
      <w:r w:rsidRPr="00A92C1C">
        <w:rPr>
          <w:rFonts w:ascii="Arial" w:hAnsi="Arial" w:cs="Arial"/>
          <w:i/>
          <w:iCs/>
          <w:sz w:val="20"/>
          <w:lang w:val="ro-RO"/>
        </w:rPr>
        <w:t>MZA</w:t>
      </w:r>
      <w:r w:rsidRPr="00A92C1C">
        <w:rPr>
          <w:rFonts w:ascii="Arial" w:hAnsi="Arial" w:cs="Arial"/>
          <w:i/>
          <w:iCs/>
          <w:sz w:val="20"/>
          <w:vertAlign w:val="subscript"/>
          <w:lang w:val="ro-RO"/>
        </w:rPr>
        <w:t>E</w:t>
      </w:r>
      <w:r w:rsidRPr="00A92C1C">
        <w:rPr>
          <w:rFonts w:ascii="Arial" w:hAnsi="Arial" w:cs="Arial"/>
          <w:sz w:val="20"/>
          <w:lang w:val="ro-RO"/>
        </w:rPr>
        <w:t xml:space="preserve"> - traficul mediu zilnic anual actual sau de perspectivă, în ambele sensuri de circulație, exprimat în vehicule etalon/24 ore.</w:t>
      </w:r>
    </w:p>
    <w:p w14:paraId="5E1070FE" w14:textId="77777777" w:rsidR="0081723A" w:rsidRPr="00A92C1C" w:rsidRDefault="0081723A" w:rsidP="00256FB9">
      <w:pPr>
        <w:pStyle w:val="BodyText"/>
        <w:rPr>
          <w:rFonts w:ascii="Arial" w:hAnsi="Arial" w:cs="Arial"/>
          <w:i/>
          <w:iCs/>
          <w:sz w:val="20"/>
          <w:lang w:val="ro-RO"/>
        </w:rPr>
      </w:pPr>
      <w:r w:rsidRPr="00A92C1C">
        <w:rPr>
          <w:rFonts w:ascii="Arial" w:hAnsi="Arial" w:cs="Arial"/>
          <w:i/>
          <w:iCs/>
          <w:sz w:val="20"/>
          <w:lang w:val="ro-RO"/>
        </w:rPr>
        <w:t>K -</w:t>
      </w:r>
      <w:r w:rsidRPr="00A92C1C">
        <w:rPr>
          <w:rFonts w:ascii="Arial" w:hAnsi="Arial" w:cs="Arial"/>
          <w:sz w:val="20"/>
          <w:lang w:val="ro-RO"/>
        </w:rPr>
        <w:t xml:space="preserve"> coeficient reprezentând raportul între debitul orar de calcul și </w:t>
      </w:r>
      <w:r w:rsidRPr="00A92C1C">
        <w:rPr>
          <w:rFonts w:ascii="Arial" w:hAnsi="Arial" w:cs="Arial"/>
          <w:i/>
          <w:iCs/>
          <w:sz w:val="20"/>
          <w:lang w:val="ro-RO"/>
        </w:rPr>
        <w:t>MZA;</w:t>
      </w:r>
    </w:p>
    <w:p w14:paraId="37CBB922" w14:textId="783B9F5E" w:rsidR="0081723A" w:rsidRPr="00A92C1C" w:rsidRDefault="0081723A" w:rsidP="00256FB9">
      <w:pPr>
        <w:pStyle w:val="BodyText"/>
        <w:rPr>
          <w:rFonts w:ascii="Arial" w:hAnsi="Arial" w:cs="Arial"/>
          <w:sz w:val="20"/>
          <w:lang w:val="ro-RO"/>
        </w:rPr>
      </w:pPr>
      <w:r w:rsidRPr="00A92C1C">
        <w:rPr>
          <w:rFonts w:ascii="Arial" w:hAnsi="Arial" w:cs="Arial"/>
          <w:i/>
          <w:iCs/>
          <w:sz w:val="20"/>
          <w:lang w:val="ro-RO"/>
        </w:rPr>
        <w:t>D -</w:t>
      </w:r>
      <w:r w:rsidRPr="00A92C1C">
        <w:rPr>
          <w:rFonts w:ascii="Arial" w:hAnsi="Arial" w:cs="Arial"/>
          <w:sz w:val="20"/>
          <w:lang w:val="ro-RO"/>
        </w:rPr>
        <w:t xml:space="preserve"> procentul din traficul orar de vârf în direcția (sensul) ei mai încărcat</w:t>
      </w:r>
      <w:r w:rsidR="00AF7B3D">
        <w:rPr>
          <w:rFonts w:ascii="Arial" w:hAnsi="Arial" w:cs="Arial"/>
          <w:sz w:val="20"/>
          <w:lang w:val="ro-RO"/>
        </w:rPr>
        <w:t>ă</w:t>
      </w:r>
      <w:r w:rsidRPr="00A92C1C">
        <w:rPr>
          <w:rFonts w:ascii="Arial" w:hAnsi="Arial" w:cs="Arial"/>
          <w:sz w:val="20"/>
          <w:lang w:val="ro-RO"/>
        </w:rPr>
        <w:t>;</w:t>
      </w:r>
    </w:p>
    <w:p w14:paraId="1D8A26AB" w14:textId="77777777" w:rsidR="0081723A" w:rsidRPr="00A92C1C" w:rsidRDefault="0081723A" w:rsidP="00256FB9">
      <w:pPr>
        <w:pStyle w:val="BodyText"/>
        <w:rPr>
          <w:rFonts w:ascii="Arial" w:hAnsi="Arial" w:cs="Arial"/>
          <w:sz w:val="20"/>
          <w:lang w:val="ro-RO"/>
        </w:rPr>
      </w:pPr>
      <w:r w:rsidRPr="00A92C1C">
        <w:rPr>
          <w:rFonts w:ascii="Arial" w:hAnsi="Arial" w:cs="Arial"/>
          <w:i/>
          <w:iCs/>
          <w:sz w:val="20"/>
          <w:lang w:val="ro-RO"/>
        </w:rPr>
        <w:t>F</w:t>
      </w:r>
      <w:r w:rsidRPr="00A92C1C">
        <w:rPr>
          <w:rFonts w:ascii="Arial" w:hAnsi="Arial" w:cs="Arial"/>
          <w:i/>
          <w:iCs/>
          <w:sz w:val="20"/>
          <w:vertAlign w:val="subscript"/>
          <w:lang w:val="ro-RO"/>
        </w:rPr>
        <w:t>v</w:t>
      </w:r>
      <w:r w:rsidRPr="00A92C1C">
        <w:rPr>
          <w:rFonts w:ascii="Arial" w:hAnsi="Arial" w:cs="Arial"/>
          <w:i/>
          <w:iCs/>
          <w:sz w:val="20"/>
          <w:lang w:val="ro-RO"/>
        </w:rPr>
        <w:t xml:space="preserve"> -</w:t>
      </w:r>
      <w:r w:rsidRPr="00A92C1C">
        <w:rPr>
          <w:rFonts w:ascii="Arial" w:hAnsi="Arial" w:cs="Arial"/>
          <w:sz w:val="20"/>
          <w:lang w:val="ro-RO"/>
        </w:rPr>
        <w:t xml:space="preserve"> factorul orei de vârf;</w:t>
      </w:r>
    </w:p>
    <w:p w14:paraId="57FA3560" w14:textId="2CB292FC" w:rsidR="0081723A" w:rsidRDefault="0081723A" w:rsidP="00256FB9">
      <w:pPr>
        <w:pStyle w:val="BodyText"/>
        <w:rPr>
          <w:rFonts w:ascii="Arial" w:hAnsi="Arial" w:cs="Arial"/>
          <w:sz w:val="20"/>
          <w:lang w:val="ro-RO"/>
        </w:rPr>
      </w:pPr>
      <w:r w:rsidRPr="00A92C1C">
        <w:rPr>
          <w:rFonts w:ascii="Arial" w:hAnsi="Arial" w:cs="Arial"/>
          <w:i/>
          <w:iCs/>
          <w:sz w:val="20"/>
          <w:lang w:val="ro-RO"/>
        </w:rPr>
        <w:t>F</w:t>
      </w:r>
      <w:r w:rsidRPr="00A92C1C">
        <w:rPr>
          <w:rFonts w:ascii="Arial" w:hAnsi="Arial" w:cs="Arial"/>
          <w:i/>
          <w:iCs/>
          <w:sz w:val="20"/>
          <w:vertAlign w:val="subscript"/>
          <w:lang w:val="ro-RO"/>
        </w:rPr>
        <w:t>P</w:t>
      </w:r>
      <w:r w:rsidRPr="00A92C1C">
        <w:rPr>
          <w:rFonts w:ascii="Arial" w:hAnsi="Arial" w:cs="Arial"/>
          <w:i/>
          <w:iCs/>
          <w:sz w:val="20"/>
          <w:lang w:val="ro-RO"/>
        </w:rPr>
        <w:t xml:space="preserve"> -</w:t>
      </w:r>
      <w:r w:rsidRPr="00A92C1C">
        <w:rPr>
          <w:rFonts w:ascii="Arial" w:hAnsi="Arial" w:cs="Arial"/>
          <w:sz w:val="20"/>
          <w:lang w:val="ro-RO"/>
        </w:rPr>
        <w:t xml:space="preserve"> factorul de ajustare pentru tipul de trafic.</w:t>
      </w:r>
    </w:p>
    <w:p w14:paraId="59BD9122" w14:textId="77777777" w:rsidR="0010088C" w:rsidRPr="00A92C1C" w:rsidRDefault="0010088C" w:rsidP="00256FB9">
      <w:pPr>
        <w:pStyle w:val="BodyText"/>
        <w:rPr>
          <w:rFonts w:ascii="Arial" w:hAnsi="Arial" w:cs="Arial"/>
          <w:sz w:val="20"/>
          <w:lang w:val="ro-RO"/>
        </w:rPr>
      </w:pPr>
    </w:p>
    <w:p w14:paraId="34DE9A1D" w14:textId="1B9C48B1" w:rsidR="0081723A" w:rsidRDefault="0081723A" w:rsidP="00AF7B3D">
      <w:pPr>
        <w:pStyle w:val="BodyText"/>
        <w:widowControl w:val="0"/>
        <w:tabs>
          <w:tab w:val="left" w:pos="709"/>
        </w:tabs>
        <w:rPr>
          <w:rFonts w:ascii="Arial" w:hAnsi="Arial" w:cs="Arial"/>
          <w:sz w:val="20"/>
          <w:lang w:val="ro-RO"/>
        </w:rPr>
      </w:pPr>
      <w:r w:rsidRPr="00A92C1C">
        <w:rPr>
          <w:rFonts w:ascii="Arial" w:hAnsi="Arial" w:cs="Arial"/>
          <w:b/>
          <w:bCs/>
          <w:sz w:val="20"/>
          <w:lang w:val="ro-RO"/>
        </w:rPr>
        <w:t>5.9.12</w:t>
      </w:r>
      <w:r w:rsidRPr="00A92C1C">
        <w:rPr>
          <w:rFonts w:ascii="Arial" w:hAnsi="Arial" w:cs="Arial"/>
          <w:b/>
          <w:bCs/>
          <w:sz w:val="20"/>
          <w:lang w:val="ro-RO"/>
        </w:rPr>
        <w:tab/>
      </w:r>
      <w:r w:rsidRPr="00A92C1C">
        <w:rPr>
          <w:rFonts w:ascii="Arial" w:hAnsi="Arial" w:cs="Arial"/>
          <w:sz w:val="20"/>
          <w:lang w:val="ro-RO"/>
        </w:rPr>
        <w:t xml:space="preserve">Echivalarea traficului de vehicule fizice în vehicule etalon autoturisme se face cu ajutorul coeficienților de echivalare din Tabelul 32 pentru condiția de relief șes, deal, </w:t>
      </w:r>
      <w:r w:rsidR="00867EF0" w:rsidRPr="00867EF0">
        <w:rPr>
          <w:rFonts w:ascii="Arial" w:hAnsi="Arial" w:cs="Arial"/>
          <w:sz w:val="20"/>
          <w:lang w:val="ro-RO"/>
        </w:rPr>
        <w:t>accidentat</w:t>
      </w:r>
      <w:r w:rsidRPr="00867EF0">
        <w:rPr>
          <w:rFonts w:ascii="Arial" w:hAnsi="Arial" w:cs="Arial"/>
          <w:sz w:val="20"/>
          <w:lang w:val="ro-RO"/>
        </w:rPr>
        <w:t>,</w:t>
      </w:r>
      <w:r w:rsidRPr="00A92C1C">
        <w:rPr>
          <w:rFonts w:ascii="Arial" w:hAnsi="Arial" w:cs="Arial"/>
          <w:sz w:val="20"/>
          <w:lang w:val="ro-RO"/>
        </w:rPr>
        <w:t xml:space="preserve"> în teren obișnuit (general) sau cu ajutorul coeficienților de echivalare din Tabelul 33 pentru declivități prelungite.</w:t>
      </w:r>
    </w:p>
    <w:p w14:paraId="08B6CC51" w14:textId="77777777" w:rsidR="0010088C" w:rsidRPr="00A92C1C" w:rsidRDefault="0010088C" w:rsidP="00256FB9">
      <w:pPr>
        <w:pStyle w:val="BodyText"/>
        <w:widowControl w:val="0"/>
        <w:tabs>
          <w:tab w:val="left" w:pos="567"/>
        </w:tabs>
        <w:rPr>
          <w:rFonts w:ascii="Arial" w:hAnsi="Arial" w:cs="Arial"/>
          <w:sz w:val="20"/>
          <w:lang w:val="ro-RO"/>
        </w:rPr>
      </w:pPr>
    </w:p>
    <w:p w14:paraId="5ACB1623" w14:textId="77777777" w:rsidR="0081723A" w:rsidRPr="0019091F" w:rsidRDefault="0081723A" w:rsidP="00256FB9">
      <w:pPr>
        <w:pStyle w:val="BodyText"/>
        <w:jc w:val="center"/>
        <w:rPr>
          <w:rFonts w:ascii="Arial" w:hAnsi="Arial" w:cs="Arial"/>
          <w:b/>
          <w:bCs/>
          <w:sz w:val="20"/>
          <w:lang w:val="en-US"/>
        </w:rPr>
      </w:pPr>
      <w:r w:rsidRPr="00A92C1C">
        <w:rPr>
          <w:rFonts w:ascii="Arial" w:hAnsi="Arial" w:cs="Arial"/>
          <w:b/>
          <w:bCs/>
          <w:sz w:val="20"/>
          <w:lang w:val="ro-RO"/>
        </w:rPr>
        <w:t>Tabelul 32 - Coeficienți de echivalare a vehiculelor fizice în vehicule</w:t>
      </w:r>
      <w:r w:rsidRPr="00A92C1C">
        <w:rPr>
          <w:rFonts w:ascii="Arial" w:hAnsi="Arial" w:cs="Arial"/>
          <w:b/>
          <w:bCs/>
          <w:sz w:val="20"/>
          <w:lang w:val="ro-RO"/>
        </w:rPr>
        <w:br/>
        <w:t>etalon autoturisme</w:t>
      </w:r>
    </w:p>
    <w:p w14:paraId="738D0610" w14:textId="77777777" w:rsidR="00982837" w:rsidRPr="0019091F" w:rsidRDefault="00982837" w:rsidP="00256FB9">
      <w:pPr>
        <w:pStyle w:val="BodyText"/>
        <w:jc w:val="center"/>
        <w:rPr>
          <w:rFonts w:ascii="Arial" w:hAnsi="Arial" w:cs="Arial"/>
          <w:b/>
          <w:bCs/>
          <w:sz w:val="20"/>
          <w:lang w:val="en-US"/>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3539"/>
        <w:gridCol w:w="1559"/>
        <w:gridCol w:w="1701"/>
        <w:gridCol w:w="1560"/>
      </w:tblGrid>
      <w:tr w:rsidR="0081723A" w:rsidRPr="00A131FA" w14:paraId="590C6AF3" w14:textId="77777777" w:rsidTr="00A131FA">
        <w:trPr>
          <w:trHeight w:hRule="exact" w:val="413"/>
          <w:jc w:val="center"/>
        </w:trPr>
        <w:tc>
          <w:tcPr>
            <w:tcW w:w="3539" w:type="dxa"/>
            <w:vMerge w:val="restart"/>
            <w:tcBorders>
              <w:top w:val="single" w:sz="4" w:space="0" w:color="auto"/>
              <w:left w:val="single" w:sz="4" w:space="0" w:color="auto"/>
            </w:tcBorders>
            <w:shd w:val="clear" w:color="auto" w:fill="FFFFFF"/>
            <w:vAlign w:val="center"/>
          </w:tcPr>
          <w:p w14:paraId="3C1D211F" w14:textId="77777777" w:rsidR="0081723A" w:rsidRPr="00A131FA" w:rsidRDefault="0081723A" w:rsidP="00256FB9">
            <w:pPr>
              <w:pStyle w:val="Other0"/>
              <w:shd w:val="clear" w:color="auto" w:fill="auto"/>
              <w:spacing w:line="240" w:lineRule="auto"/>
              <w:ind w:firstLine="700"/>
              <w:rPr>
                <w:rFonts w:ascii="Arial" w:hAnsi="Arial" w:cs="Arial"/>
                <w:sz w:val="20"/>
                <w:szCs w:val="20"/>
                <w:lang w:val="ro-RO"/>
              </w:rPr>
            </w:pPr>
            <w:r w:rsidRPr="00A131FA">
              <w:rPr>
                <w:rFonts w:ascii="Arial" w:hAnsi="Arial" w:cs="Arial"/>
                <w:sz w:val="20"/>
                <w:szCs w:val="20"/>
                <w:lang w:val="ro-RO"/>
              </w:rPr>
              <w:t>Grupele de vehicule</w:t>
            </w:r>
          </w:p>
        </w:tc>
        <w:tc>
          <w:tcPr>
            <w:tcW w:w="4820" w:type="dxa"/>
            <w:gridSpan w:val="3"/>
            <w:tcBorders>
              <w:top w:val="single" w:sz="4" w:space="0" w:color="auto"/>
              <w:left w:val="single" w:sz="4" w:space="0" w:color="auto"/>
              <w:right w:val="single" w:sz="4" w:space="0" w:color="auto"/>
            </w:tcBorders>
            <w:shd w:val="clear" w:color="auto" w:fill="FFFFFF"/>
          </w:tcPr>
          <w:p w14:paraId="448C6506" w14:textId="77777777" w:rsidR="0081723A" w:rsidRPr="00A131FA" w:rsidRDefault="0081723A" w:rsidP="00256FB9">
            <w:pPr>
              <w:pStyle w:val="Other0"/>
              <w:shd w:val="clear" w:color="auto" w:fill="auto"/>
              <w:spacing w:line="240" w:lineRule="auto"/>
              <w:ind w:firstLine="0"/>
              <w:jc w:val="center"/>
              <w:rPr>
                <w:rFonts w:ascii="Arial" w:hAnsi="Arial" w:cs="Arial"/>
                <w:sz w:val="20"/>
                <w:szCs w:val="20"/>
                <w:lang w:val="ro-RO"/>
              </w:rPr>
            </w:pPr>
            <w:r w:rsidRPr="00A131FA">
              <w:rPr>
                <w:rFonts w:ascii="Arial" w:hAnsi="Arial" w:cs="Arial"/>
                <w:sz w:val="20"/>
                <w:szCs w:val="20"/>
                <w:lang w:val="ro-RO"/>
              </w:rPr>
              <w:t>Coeficienți de echivalare pe condiția de relief</w:t>
            </w:r>
          </w:p>
        </w:tc>
      </w:tr>
      <w:tr w:rsidR="0081723A" w:rsidRPr="00A131FA" w14:paraId="1EEDF716" w14:textId="77777777" w:rsidTr="00A131FA">
        <w:trPr>
          <w:trHeight w:hRule="exact" w:val="259"/>
          <w:jc w:val="center"/>
        </w:trPr>
        <w:tc>
          <w:tcPr>
            <w:tcW w:w="3539" w:type="dxa"/>
            <w:vMerge/>
            <w:tcBorders>
              <w:left w:val="single" w:sz="4" w:space="0" w:color="auto"/>
            </w:tcBorders>
            <w:shd w:val="clear" w:color="auto" w:fill="FFFFFF"/>
            <w:vAlign w:val="center"/>
          </w:tcPr>
          <w:p w14:paraId="4C6FC8F7" w14:textId="77777777" w:rsidR="0081723A" w:rsidRPr="00A131FA" w:rsidRDefault="0081723A" w:rsidP="00256FB9">
            <w:pPr>
              <w:spacing w:after="0" w:line="240" w:lineRule="auto"/>
              <w:rPr>
                <w:rFonts w:ascii="Arial" w:hAnsi="Arial" w:cs="Arial"/>
                <w:sz w:val="20"/>
                <w:szCs w:val="20"/>
              </w:rPr>
            </w:pPr>
          </w:p>
        </w:tc>
        <w:tc>
          <w:tcPr>
            <w:tcW w:w="1559" w:type="dxa"/>
            <w:tcBorders>
              <w:top w:val="single" w:sz="4" w:space="0" w:color="auto"/>
              <w:left w:val="single" w:sz="4" w:space="0" w:color="auto"/>
            </w:tcBorders>
            <w:shd w:val="clear" w:color="auto" w:fill="FFFFFF"/>
          </w:tcPr>
          <w:p w14:paraId="777D79A7" w14:textId="77777777" w:rsidR="0081723A" w:rsidRPr="00F070F7" w:rsidRDefault="0081723A" w:rsidP="00256FB9">
            <w:pPr>
              <w:pStyle w:val="Other0"/>
              <w:shd w:val="clear" w:color="auto" w:fill="auto"/>
              <w:spacing w:line="240" w:lineRule="auto"/>
              <w:ind w:firstLine="0"/>
              <w:jc w:val="center"/>
              <w:rPr>
                <w:rFonts w:ascii="Arial" w:hAnsi="Arial" w:cs="Arial"/>
                <w:sz w:val="20"/>
                <w:szCs w:val="20"/>
                <w:highlight w:val="yellow"/>
                <w:lang w:val="ro-RO"/>
              </w:rPr>
            </w:pPr>
            <w:r w:rsidRPr="00F070F7">
              <w:rPr>
                <w:rFonts w:ascii="Arial" w:hAnsi="Arial" w:cs="Arial"/>
                <w:sz w:val="20"/>
                <w:szCs w:val="20"/>
                <w:lang w:val="ro-RO"/>
              </w:rPr>
              <w:t>Șes</w:t>
            </w:r>
          </w:p>
        </w:tc>
        <w:tc>
          <w:tcPr>
            <w:tcW w:w="1701" w:type="dxa"/>
            <w:tcBorders>
              <w:top w:val="single" w:sz="4" w:space="0" w:color="auto"/>
              <w:left w:val="single" w:sz="4" w:space="0" w:color="auto"/>
            </w:tcBorders>
            <w:shd w:val="clear" w:color="auto" w:fill="FFFFFF"/>
          </w:tcPr>
          <w:p w14:paraId="23B0F847" w14:textId="77777777" w:rsidR="0081723A" w:rsidRPr="00302DBE" w:rsidRDefault="0081723A" w:rsidP="00256FB9">
            <w:pPr>
              <w:pStyle w:val="Other0"/>
              <w:shd w:val="clear" w:color="auto" w:fill="auto"/>
              <w:spacing w:line="240" w:lineRule="auto"/>
              <w:ind w:firstLine="0"/>
              <w:jc w:val="center"/>
              <w:rPr>
                <w:rFonts w:ascii="Arial" w:hAnsi="Arial" w:cs="Arial"/>
                <w:sz w:val="20"/>
                <w:szCs w:val="20"/>
                <w:lang w:val="ro-RO"/>
              </w:rPr>
            </w:pPr>
            <w:r w:rsidRPr="00302DBE">
              <w:rPr>
                <w:rFonts w:ascii="Arial" w:hAnsi="Arial" w:cs="Arial"/>
                <w:sz w:val="20"/>
                <w:szCs w:val="20"/>
                <w:lang w:val="ro-RO"/>
              </w:rPr>
              <w:t>Deal</w:t>
            </w:r>
          </w:p>
        </w:tc>
        <w:tc>
          <w:tcPr>
            <w:tcW w:w="1560" w:type="dxa"/>
            <w:tcBorders>
              <w:top w:val="single" w:sz="4" w:space="0" w:color="auto"/>
              <w:left w:val="single" w:sz="4" w:space="0" w:color="auto"/>
              <w:right w:val="single" w:sz="4" w:space="0" w:color="auto"/>
            </w:tcBorders>
            <w:shd w:val="clear" w:color="auto" w:fill="FFFFFF"/>
          </w:tcPr>
          <w:p w14:paraId="573171F7" w14:textId="1CEBEE8D" w:rsidR="0081723A" w:rsidRPr="00302DBE" w:rsidRDefault="00302DBE" w:rsidP="00256FB9">
            <w:pPr>
              <w:pStyle w:val="Other0"/>
              <w:shd w:val="clear" w:color="auto" w:fill="auto"/>
              <w:spacing w:line="240" w:lineRule="auto"/>
              <w:ind w:firstLine="0"/>
              <w:jc w:val="center"/>
              <w:rPr>
                <w:rFonts w:ascii="Arial" w:hAnsi="Arial" w:cs="Arial"/>
                <w:sz w:val="20"/>
                <w:szCs w:val="20"/>
                <w:lang w:val="ro-RO"/>
              </w:rPr>
            </w:pPr>
            <w:r w:rsidRPr="00302DBE">
              <w:rPr>
                <w:rFonts w:ascii="Arial" w:hAnsi="Arial" w:cs="Arial"/>
                <w:sz w:val="20"/>
                <w:szCs w:val="20"/>
                <w:lang w:val="ro-RO"/>
              </w:rPr>
              <w:t>Accidentat</w:t>
            </w:r>
          </w:p>
        </w:tc>
      </w:tr>
      <w:tr w:rsidR="0081723A" w:rsidRPr="00A92C1C" w14:paraId="73D2FB8B" w14:textId="77777777" w:rsidTr="00A131FA">
        <w:trPr>
          <w:trHeight w:hRule="exact" w:val="398"/>
          <w:jc w:val="center"/>
        </w:trPr>
        <w:tc>
          <w:tcPr>
            <w:tcW w:w="3539" w:type="dxa"/>
            <w:tcBorders>
              <w:top w:val="single" w:sz="4" w:space="0" w:color="auto"/>
              <w:left w:val="single" w:sz="4" w:space="0" w:color="auto"/>
            </w:tcBorders>
            <w:shd w:val="clear" w:color="auto" w:fill="FFFFFF"/>
            <w:vAlign w:val="center"/>
          </w:tcPr>
          <w:p w14:paraId="2A2CBF1D" w14:textId="77777777" w:rsidR="0081723A" w:rsidRPr="00A92C1C" w:rsidRDefault="0081723A" w:rsidP="000D379F">
            <w:pPr>
              <w:pStyle w:val="Other0"/>
              <w:shd w:val="clear" w:color="auto" w:fill="auto"/>
              <w:spacing w:line="240" w:lineRule="auto"/>
              <w:ind w:left="42" w:firstLine="0"/>
              <w:rPr>
                <w:rFonts w:ascii="Arial" w:hAnsi="Arial" w:cs="Arial"/>
                <w:sz w:val="20"/>
                <w:szCs w:val="20"/>
                <w:lang w:val="ro-RO"/>
              </w:rPr>
            </w:pPr>
            <w:r w:rsidRPr="00A92C1C">
              <w:rPr>
                <w:rFonts w:ascii="Arial" w:hAnsi="Arial" w:cs="Arial"/>
                <w:sz w:val="20"/>
                <w:szCs w:val="20"/>
                <w:lang w:val="ro-RO"/>
              </w:rPr>
              <w:t>Biciclete și motociclete</w:t>
            </w:r>
          </w:p>
        </w:tc>
        <w:tc>
          <w:tcPr>
            <w:tcW w:w="1559" w:type="dxa"/>
            <w:tcBorders>
              <w:top w:val="single" w:sz="4" w:space="0" w:color="auto"/>
              <w:left w:val="single" w:sz="4" w:space="0" w:color="auto"/>
            </w:tcBorders>
            <w:shd w:val="clear" w:color="auto" w:fill="FFFFFF"/>
            <w:vAlign w:val="center"/>
          </w:tcPr>
          <w:p w14:paraId="11AC9740"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0,5</w:t>
            </w:r>
          </w:p>
        </w:tc>
        <w:tc>
          <w:tcPr>
            <w:tcW w:w="1701" w:type="dxa"/>
            <w:tcBorders>
              <w:top w:val="single" w:sz="4" w:space="0" w:color="auto"/>
              <w:left w:val="single" w:sz="4" w:space="0" w:color="auto"/>
            </w:tcBorders>
            <w:shd w:val="clear" w:color="auto" w:fill="FFFFFF"/>
            <w:vAlign w:val="center"/>
          </w:tcPr>
          <w:p w14:paraId="25333251"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0,5</w:t>
            </w:r>
          </w:p>
        </w:tc>
        <w:tc>
          <w:tcPr>
            <w:tcW w:w="1560" w:type="dxa"/>
            <w:tcBorders>
              <w:top w:val="single" w:sz="4" w:space="0" w:color="auto"/>
              <w:left w:val="single" w:sz="4" w:space="0" w:color="auto"/>
              <w:right w:val="single" w:sz="4" w:space="0" w:color="auto"/>
            </w:tcBorders>
            <w:shd w:val="clear" w:color="auto" w:fill="FFFFFF"/>
            <w:vAlign w:val="center"/>
          </w:tcPr>
          <w:p w14:paraId="381E0C84"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0,5</w:t>
            </w:r>
          </w:p>
        </w:tc>
      </w:tr>
      <w:tr w:rsidR="0081723A" w:rsidRPr="00A92C1C" w14:paraId="1B210EF4" w14:textId="77777777" w:rsidTr="00A131FA">
        <w:trPr>
          <w:trHeight w:hRule="exact" w:val="403"/>
          <w:jc w:val="center"/>
        </w:trPr>
        <w:tc>
          <w:tcPr>
            <w:tcW w:w="3539" w:type="dxa"/>
            <w:tcBorders>
              <w:top w:val="single" w:sz="4" w:space="0" w:color="auto"/>
              <w:left w:val="single" w:sz="4" w:space="0" w:color="auto"/>
            </w:tcBorders>
            <w:shd w:val="clear" w:color="auto" w:fill="FFFFFF"/>
            <w:vAlign w:val="center"/>
          </w:tcPr>
          <w:p w14:paraId="0008EA4D" w14:textId="77777777" w:rsidR="0081723A" w:rsidRPr="00A92C1C" w:rsidRDefault="0081723A" w:rsidP="000D379F">
            <w:pPr>
              <w:pStyle w:val="Other0"/>
              <w:shd w:val="clear" w:color="auto" w:fill="auto"/>
              <w:spacing w:line="240" w:lineRule="auto"/>
              <w:ind w:left="42" w:firstLine="0"/>
              <w:rPr>
                <w:rFonts w:ascii="Arial" w:hAnsi="Arial" w:cs="Arial"/>
                <w:sz w:val="20"/>
                <w:szCs w:val="20"/>
                <w:lang w:val="ro-RO"/>
              </w:rPr>
            </w:pPr>
            <w:r w:rsidRPr="00A92C1C">
              <w:rPr>
                <w:rFonts w:ascii="Arial" w:hAnsi="Arial" w:cs="Arial"/>
                <w:sz w:val="20"/>
                <w:szCs w:val="20"/>
                <w:lang w:val="ro-RO"/>
              </w:rPr>
              <w:t>Autoturisme</w:t>
            </w:r>
          </w:p>
        </w:tc>
        <w:tc>
          <w:tcPr>
            <w:tcW w:w="1559" w:type="dxa"/>
            <w:tcBorders>
              <w:top w:val="single" w:sz="4" w:space="0" w:color="auto"/>
              <w:left w:val="single" w:sz="4" w:space="0" w:color="auto"/>
            </w:tcBorders>
            <w:shd w:val="clear" w:color="auto" w:fill="FFFFFF"/>
            <w:vAlign w:val="center"/>
          </w:tcPr>
          <w:p w14:paraId="7111478A"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1,0</w:t>
            </w:r>
          </w:p>
        </w:tc>
        <w:tc>
          <w:tcPr>
            <w:tcW w:w="1701" w:type="dxa"/>
            <w:tcBorders>
              <w:top w:val="single" w:sz="4" w:space="0" w:color="auto"/>
              <w:left w:val="single" w:sz="4" w:space="0" w:color="auto"/>
            </w:tcBorders>
            <w:shd w:val="clear" w:color="auto" w:fill="FFFFFF"/>
            <w:vAlign w:val="center"/>
          </w:tcPr>
          <w:p w14:paraId="3EF2627C"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1,0</w:t>
            </w:r>
          </w:p>
        </w:tc>
        <w:tc>
          <w:tcPr>
            <w:tcW w:w="1560" w:type="dxa"/>
            <w:tcBorders>
              <w:top w:val="single" w:sz="4" w:space="0" w:color="auto"/>
              <w:left w:val="single" w:sz="4" w:space="0" w:color="auto"/>
              <w:right w:val="single" w:sz="4" w:space="0" w:color="auto"/>
            </w:tcBorders>
            <w:shd w:val="clear" w:color="auto" w:fill="FFFFFF"/>
            <w:vAlign w:val="center"/>
          </w:tcPr>
          <w:p w14:paraId="73B8FF24"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1,0</w:t>
            </w:r>
          </w:p>
        </w:tc>
      </w:tr>
      <w:tr w:rsidR="0081723A" w:rsidRPr="00A92C1C" w14:paraId="5185A234" w14:textId="77777777" w:rsidTr="00A131FA">
        <w:trPr>
          <w:trHeight w:hRule="exact" w:val="403"/>
          <w:jc w:val="center"/>
        </w:trPr>
        <w:tc>
          <w:tcPr>
            <w:tcW w:w="3539" w:type="dxa"/>
            <w:tcBorders>
              <w:top w:val="single" w:sz="4" w:space="0" w:color="auto"/>
              <w:left w:val="single" w:sz="4" w:space="0" w:color="auto"/>
            </w:tcBorders>
            <w:shd w:val="clear" w:color="auto" w:fill="FFFFFF"/>
            <w:vAlign w:val="center"/>
          </w:tcPr>
          <w:p w14:paraId="5E475851" w14:textId="77777777" w:rsidR="0081723A" w:rsidRPr="00A92C1C" w:rsidRDefault="0081723A" w:rsidP="000D379F">
            <w:pPr>
              <w:pStyle w:val="Other0"/>
              <w:shd w:val="clear" w:color="auto" w:fill="auto"/>
              <w:spacing w:line="240" w:lineRule="auto"/>
              <w:ind w:left="42" w:firstLine="0"/>
              <w:rPr>
                <w:rFonts w:ascii="Arial" w:hAnsi="Arial" w:cs="Arial"/>
                <w:sz w:val="20"/>
                <w:szCs w:val="20"/>
                <w:lang w:val="ro-RO"/>
              </w:rPr>
            </w:pPr>
            <w:r w:rsidRPr="00A92C1C">
              <w:rPr>
                <w:rFonts w:ascii="Arial" w:hAnsi="Arial" w:cs="Arial"/>
                <w:sz w:val="20"/>
                <w:szCs w:val="20"/>
                <w:lang w:val="ro-RO"/>
              </w:rPr>
              <w:t>Microbuze și autocamionete</w:t>
            </w:r>
          </w:p>
        </w:tc>
        <w:tc>
          <w:tcPr>
            <w:tcW w:w="1559" w:type="dxa"/>
            <w:tcBorders>
              <w:top w:val="single" w:sz="4" w:space="0" w:color="auto"/>
              <w:left w:val="single" w:sz="4" w:space="0" w:color="auto"/>
            </w:tcBorders>
            <w:shd w:val="clear" w:color="auto" w:fill="FFFFFF"/>
            <w:vAlign w:val="center"/>
          </w:tcPr>
          <w:p w14:paraId="721405AC"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1,0</w:t>
            </w:r>
          </w:p>
        </w:tc>
        <w:tc>
          <w:tcPr>
            <w:tcW w:w="1701" w:type="dxa"/>
            <w:tcBorders>
              <w:top w:val="single" w:sz="4" w:space="0" w:color="auto"/>
              <w:left w:val="single" w:sz="4" w:space="0" w:color="auto"/>
            </w:tcBorders>
            <w:shd w:val="clear" w:color="auto" w:fill="FFFFFF"/>
            <w:vAlign w:val="center"/>
          </w:tcPr>
          <w:p w14:paraId="052A870E"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1,2</w:t>
            </w:r>
          </w:p>
        </w:tc>
        <w:tc>
          <w:tcPr>
            <w:tcW w:w="1560" w:type="dxa"/>
            <w:tcBorders>
              <w:top w:val="single" w:sz="4" w:space="0" w:color="auto"/>
              <w:left w:val="single" w:sz="4" w:space="0" w:color="auto"/>
              <w:right w:val="single" w:sz="4" w:space="0" w:color="auto"/>
            </w:tcBorders>
            <w:shd w:val="clear" w:color="auto" w:fill="FFFFFF"/>
            <w:vAlign w:val="center"/>
          </w:tcPr>
          <w:p w14:paraId="4B8BE965"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1,2</w:t>
            </w:r>
          </w:p>
        </w:tc>
      </w:tr>
      <w:tr w:rsidR="0081723A" w:rsidRPr="00A92C1C" w14:paraId="56BABA11" w14:textId="77777777" w:rsidTr="00A131FA">
        <w:trPr>
          <w:trHeight w:hRule="exact" w:val="391"/>
          <w:jc w:val="center"/>
        </w:trPr>
        <w:tc>
          <w:tcPr>
            <w:tcW w:w="3539" w:type="dxa"/>
            <w:tcBorders>
              <w:top w:val="single" w:sz="4" w:space="0" w:color="auto"/>
              <w:left w:val="single" w:sz="4" w:space="0" w:color="auto"/>
              <w:bottom w:val="single" w:sz="4" w:space="0" w:color="auto"/>
            </w:tcBorders>
            <w:shd w:val="clear" w:color="auto" w:fill="FFFFFF"/>
          </w:tcPr>
          <w:p w14:paraId="0EAC8EEB" w14:textId="77777777" w:rsidR="0081723A" w:rsidRPr="00A92C1C" w:rsidRDefault="0081723A" w:rsidP="000D379F">
            <w:pPr>
              <w:pStyle w:val="Other0"/>
              <w:shd w:val="clear" w:color="auto" w:fill="auto"/>
              <w:spacing w:line="240" w:lineRule="auto"/>
              <w:ind w:left="42" w:firstLine="0"/>
              <w:rPr>
                <w:rFonts w:ascii="Arial" w:hAnsi="Arial" w:cs="Arial"/>
                <w:sz w:val="20"/>
                <w:szCs w:val="20"/>
                <w:lang w:val="ro-RO"/>
              </w:rPr>
            </w:pPr>
            <w:r w:rsidRPr="00A92C1C">
              <w:rPr>
                <w:rFonts w:ascii="Arial" w:hAnsi="Arial" w:cs="Arial"/>
                <w:sz w:val="20"/>
                <w:szCs w:val="20"/>
                <w:lang w:val="ro-RO"/>
              </w:rPr>
              <w:t>Autocamioane și derivate și autobuze</w:t>
            </w:r>
          </w:p>
        </w:tc>
        <w:tc>
          <w:tcPr>
            <w:tcW w:w="1559" w:type="dxa"/>
            <w:tcBorders>
              <w:top w:val="single" w:sz="4" w:space="0" w:color="auto"/>
              <w:left w:val="single" w:sz="4" w:space="0" w:color="auto"/>
              <w:bottom w:val="single" w:sz="4" w:space="0" w:color="auto"/>
            </w:tcBorders>
            <w:shd w:val="clear" w:color="auto" w:fill="FFFFFF"/>
            <w:vAlign w:val="center"/>
          </w:tcPr>
          <w:p w14:paraId="0CF381AD"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1,5</w:t>
            </w:r>
          </w:p>
        </w:tc>
        <w:tc>
          <w:tcPr>
            <w:tcW w:w="1701" w:type="dxa"/>
            <w:tcBorders>
              <w:top w:val="single" w:sz="4" w:space="0" w:color="auto"/>
              <w:left w:val="single" w:sz="4" w:space="0" w:color="auto"/>
              <w:bottom w:val="single" w:sz="4" w:space="0" w:color="auto"/>
            </w:tcBorders>
            <w:shd w:val="clear" w:color="auto" w:fill="FFFFFF"/>
            <w:vAlign w:val="center"/>
          </w:tcPr>
          <w:p w14:paraId="74C27514"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2,5</w:t>
            </w:r>
          </w:p>
        </w:tc>
        <w:tc>
          <w:tcPr>
            <w:tcW w:w="1560" w:type="dxa"/>
            <w:tcBorders>
              <w:top w:val="single" w:sz="4" w:space="0" w:color="auto"/>
              <w:left w:val="single" w:sz="4" w:space="0" w:color="auto"/>
              <w:bottom w:val="single" w:sz="4" w:space="0" w:color="auto"/>
              <w:right w:val="single" w:sz="4" w:space="0" w:color="auto"/>
            </w:tcBorders>
            <w:shd w:val="clear" w:color="auto" w:fill="FFFFFF"/>
            <w:vAlign w:val="center"/>
          </w:tcPr>
          <w:p w14:paraId="6312790C"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4,5</w:t>
            </w:r>
          </w:p>
        </w:tc>
      </w:tr>
    </w:tbl>
    <w:p w14:paraId="22830072" w14:textId="77777777" w:rsidR="0010088C" w:rsidRDefault="0010088C" w:rsidP="00256FB9">
      <w:pPr>
        <w:pStyle w:val="BodyText"/>
        <w:rPr>
          <w:rFonts w:ascii="Arial" w:hAnsi="Arial" w:cs="Arial"/>
          <w:sz w:val="20"/>
          <w:lang w:val="ro-RO"/>
        </w:rPr>
      </w:pPr>
    </w:p>
    <w:p w14:paraId="54810FEA" w14:textId="45D28362" w:rsidR="0081723A" w:rsidRDefault="0010088C" w:rsidP="00256FB9">
      <w:pPr>
        <w:pStyle w:val="BodyText"/>
        <w:rPr>
          <w:rFonts w:ascii="Arial" w:hAnsi="Arial" w:cs="Arial"/>
          <w:sz w:val="20"/>
          <w:lang w:val="ro-RO"/>
        </w:rPr>
      </w:pPr>
      <w:r w:rsidRPr="00A92C1C">
        <w:rPr>
          <w:rFonts w:ascii="Arial" w:hAnsi="Arial" w:cs="Arial"/>
          <w:sz w:val="20"/>
          <w:lang w:val="ro-RO"/>
        </w:rPr>
        <w:t>Î</w:t>
      </w:r>
      <w:r w:rsidR="0081723A" w:rsidRPr="00A92C1C">
        <w:rPr>
          <w:rFonts w:ascii="Arial" w:hAnsi="Arial" w:cs="Arial"/>
          <w:sz w:val="20"/>
          <w:lang w:val="ro-RO"/>
        </w:rPr>
        <w:t>n cazul rampelor cu declivități prelungite de 3% sau mai mari, având lungimea de cel puțin 400 m este necesar ca segmentul respectiv de autostradă să fie tratat separat.</w:t>
      </w:r>
    </w:p>
    <w:p w14:paraId="479C9ED2" w14:textId="77777777" w:rsidR="0010088C" w:rsidRPr="00A92C1C" w:rsidRDefault="0010088C" w:rsidP="00256FB9">
      <w:pPr>
        <w:pStyle w:val="BodyText"/>
        <w:rPr>
          <w:rFonts w:ascii="Arial" w:hAnsi="Arial" w:cs="Arial"/>
          <w:sz w:val="20"/>
          <w:lang w:val="ro-RO"/>
        </w:rPr>
      </w:pPr>
    </w:p>
    <w:p w14:paraId="764C79DE" w14:textId="5E85A89E" w:rsidR="0081723A" w:rsidRDefault="0081723A" w:rsidP="00256FB9">
      <w:pPr>
        <w:pStyle w:val="BodyText"/>
        <w:rPr>
          <w:rFonts w:ascii="Arial" w:hAnsi="Arial" w:cs="Arial"/>
          <w:sz w:val="20"/>
          <w:lang w:val="ro-RO"/>
        </w:rPr>
      </w:pPr>
      <w:r w:rsidRPr="00A92C1C">
        <w:rPr>
          <w:rFonts w:ascii="Arial" w:hAnsi="Arial" w:cs="Arial"/>
          <w:sz w:val="20"/>
          <w:lang w:val="ro-RO"/>
        </w:rPr>
        <w:t>Coeficienții de echivalare, în funcție de declivități și lungimea rampei sunt indicați în Tabelul 33.</w:t>
      </w:r>
    </w:p>
    <w:p w14:paraId="48A2966E" w14:textId="77777777" w:rsidR="0010088C" w:rsidRPr="00A92C1C" w:rsidRDefault="0010088C" w:rsidP="00256FB9">
      <w:pPr>
        <w:pStyle w:val="BodyText"/>
        <w:rPr>
          <w:rFonts w:ascii="Arial" w:hAnsi="Arial" w:cs="Arial"/>
          <w:sz w:val="20"/>
          <w:lang w:val="ro-RO"/>
        </w:rPr>
      </w:pPr>
    </w:p>
    <w:p w14:paraId="6EEC2F22" w14:textId="2071DC6B" w:rsidR="0081723A" w:rsidRPr="00A92C1C" w:rsidRDefault="0081723A" w:rsidP="00256FB9">
      <w:pPr>
        <w:pStyle w:val="BodyText"/>
        <w:rPr>
          <w:rFonts w:ascii="Arial" w:hAnsi="Arial" w:cs="Arial"/>
          <w:sz w:val="20"/>
          <w:lang w:val="ro-RO"/>
        </w:rPr>
      </w:pPr>
      <w:r w:rsidRPr="00A92C1C">
        <w:rPr>
          <w:rFonts w:ascii="Arial" w:hAnsi="Arial" w:cs="Arial"/>
          <w:sz w:val="20"/>
          <w:lang w:val="ro-RO"/>
        </w:rPr>
        <w:t>În cazul succesiunii de declivități se determină, pentru echivalarea traficului, declivitatea medie ponderată.</w:t>
      </w:r>
    </w:p>
    <w:p w14:paraId="75D9245C" w14:textId="38072B75" w:rsidR="0081723A" w:rsidRDefault="0081723A" w:rsidP="00256FB9">
      <w:pPr>
        <w:pStyle w:val="BodyText"/>
        <w:jc w:val="center"/>
        <w:rPr>
          <w:rFonts w:ascii="Arial" w:hAnsi="Arial" w:cs="Arial"/>
          <w:b/>
          <w:bCs/>
          <w:sz w:val="20"/>
          <w:lang w:val="ro-RO"/>
        </w:rPr>
      </w:pPr>
      <w:r w:rsidRPr="00A92C1C">
        <w:rPr>
          <w:rFonts w:ascii="Arial" w:hAnsi="Arial" w:cs="Arial"/>
          <w:b/>
          <w:bCs/>
          <w:sz w:val="20"/>
          <w:lang w:val="ro-RO"/>
        </w:rPr>
        <w:t>Tabelul 33 - Coeficienți de echivalare în vehicule etalon</w:t>
      </w:r>
      <w:r w:rsidRPr="00A92C1C">
        <w:rPr>
          <w:rFonts w:ascii="Arial" w:hAnsi="Arial" w:cs="Arial"/>
          <w:b/>
          <w:bCs/>
          <w:sz w:val="20"/>
          <w:lang w:val="ro-RO"/>
        </w:rPr>
        <w:br/>
        <w:t>pentru rampe prelungite</w:t>
      </w:r>
    </w:p>
    <w:p w14:paraId="061AEDB7" w14:textId="77777777" w:rsidR="001D7BD9" w:rsidRPr="00A92C1C" w:rsidRDefault="001D7BD9" w:rsidP="00256FB9">
      <w:pPr>
        <w:pStyle w:val="BodyText"/>
        <w:jc w:val="center"/>
        <w:rPr>
          <w:rFonts w:ascii="Arial" w:hAnsi="Arial" w:cs="Arial"/>
          <w:b/>
          <w:bCs/>
          <w:sz w:val="20"/>
          <w:lang w:val="ro-RO"/>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1129"/>
        <w:gridCol w:w="1546"/>
        <w:gridCol w:w="835"/>
        <w:gridCol w:w="979"/>
        <w:gridCol w:w="970"/>
        <w:gridCol w:w="979"/>
        <w:gridCol w:w="1066"/>
      </w:tblGrid>
      <w:tr w:rsidR="0081723A" w:rsidRPr="006E69F1" w14:paraId="7F7DA004" w14:textId="77777777" w:rsidTr="006E69F1">
        <w:trPr>
          <w:trHeight w:hRule="exact" w:val="528"/>
          <w:jc w:val="center"/>
        </w:trPr>
        <w:tc>
          <w:tcPr>
            <w:tcW w:w="1129" w:type="dxa"/>
            <w:vMerge w:val="restart"/>
            <w:tcBorders>
              <w:top w:val="single" w:sz="4" w:space="0" w:color="auto"/>
              <w:left w:val="single" w:sz="4" w:space="0" w:color="auto"/>
            </w:tcBorders>
            <w:shd w:val="clear" w:color="auto" w:fill="FFFFFF"/>
            <w:vAlign w:val="center"/>
          </w:tcPr>
          <w:p w14:paraId="2654C4C0" w14:textId="0E43C2ED" w:rsidR="0081723A" w:rsidRPr="006E69F1" w:rsidRDefault="0081723A" w:rsidP="00256FB9">
            <w:pPr>
              <w:pStyle w:val="Other0"/>
              <w:shd w:val="clear" w:color="auto" w:fill="auto"/>
              <w:spacing w:line="240" w:lineRule="auto"/>
              <w:ind w:firstLine="0"/>
              <w:jc w:val="center"/>
              <w:rPr>
                <w:rFonts w:ascii="Arial" w:hAnsi="Arial" w:cs="Arial"/>
                <w:sz w:val="20"/>
                <w:szCs w:val="20"/>
                <w:lang w:val="ro-RO"/>
              </w:rPr>
            </w:pPr>
            <w:r w:rsidRPr="006E69F1">
              <w:rPr>
                <w:rFonts w:ascii="Arial" w:hAnsi="Arial" w:cs="Arial"/>
                <w:sz w:val="20"/>
                <w:szCs w:val="20"/>
                <w:lang w:val="ro-RO"/>
              </w:rPr>
              <w:t>Declivitate (%)</w:t>
            </w:r>
          </w:p>
        </w:tc>
        <w:tc>
          <w:tcPr>
            <w:tcW w:w="1546" w:type="dxa"/>
            <w:vMerge w:val="restart"/>
            <w:tcBorders>
              <w:top w:val="single" w:sz="4" w:space="0" w:color="auto"/>
              <w:left w:val="single" w:sz="4" w:space="0" w:color="auto"/>
            </w:tcBorders>
            <w:shd w:val="clear" w:color="auto" w:fill="FFFFFF"/>
            <w:vAlign w:val="center"/>
          </w:tcPr>
          <w:p w14:paraId="1D0CBFCF" w14:textId="77777777" w:rsidR="0081723A" w:rsidRPr="006E69F1" w:rsidRDefault="0081723A" w:rsidP="00256FB9">
            <w:pPr>
              <w:pStyle w:val="Other0"/>
              <w:shd w:val="clear" w:color="auto" w:fill="auto"/>
              <w:spacing w:line="240" w:lineRule="auto"/>
              <w:ind w:firstLine="0"/>
              <w:jc w:val="center"/>
              <w:rPr>
                <w:rFonts w:ascii="Arial" w:hAnsi="Arial" w:cs="Arial"/>
                <w:sz w:val="20"/>
                <w:szCs w:val="20"/>
                <w:lang w:val="ro-RO"/>
              </w:rPr>
            </w:pPr>
            <w:r w:rsidRPr="006E69F1">
              <w:rPr>
                <w:rFonts w:ascii="Arial" w:hAnsi="Arial" w:cs="Arial"/>
                <w:sz w:val="20"/>
                <w:szCs w:val="20"/>
                <w:lang w:val="ro-RO"/>
              </w:rPr>
              <w:t>Lungimea</w:t>
            </w:r>
          </w:p>
          <w:p w14:paraId="0D273BAC" w14:textId="77777777" w:rsidR="0081723A" w:rsidRPr="006E69F1" w:rsidRDefault="0081723A" w:rsidP="00256FB9">
            <w:pPr>
              <w:pStyle w:val="Other0"/>
              <w:shd w:val="clear" w:color="auto" w:fill="auto"/>
              <w:spacing w:line="240" w:lineRule="auto"/>
              <w:ind w:firstLine="0"/>
              <w:jc w:val="center"/>
              <w:rPr>
                <w:rFonts w:ascii="Arial" w:hAnsi="Arial" w:cs="Arial"/>
                <w:sz w:val="20"/>
                <w:szCs w:val="20"/>
                <w:lang w:val="ro-RO"/>
              </w:rPr>
            </w:pPr>
            <w:r w:rsidRPr="006E69F1">
              <w:rPr>
                <w:rFonts w:ascii="Arial" w:hAnsi="Arial" w:cs="Arial"/>
                <w:sz w:val="20"/>
                <w:szCs w:val="20"/>
                <w:lang w:val="ro-RO"/>
              </w:rPr>
              <w:t>(m)</w:t>
            </w:r>
          </w:p>
        </w:tc>
        <w:tc>
          <w:tcPr>
            <w:tcW w:w="4829" w:type="dxa"/>
            <w:gridSpan w:val="5"/>
            <w:tcBorders>
              <w:top w:val="single" w:sz="4" w:space="0" w:color="auto"/>
              <w:left w:val="single" w:sz="4" w:space="0" w:color="auto"/>
              <w:right w:val="single" w:sz="4" w:space="0" w:color="auto"/>
            </w:tcBorders>
            <w:shd w:val="clear" w:color="auto" w:fill="FFFFFF"/>
            <w:vAlign w:val="center"/>
          </w:tcPr>
          <w:p w14:paraId="3528F64C" w14:textId="77777777" w:rsidR="0081723A" w:rsidRPr="006E69F1" w:rsidRDefault="0081723A" w:rsidP="00256FB9">
            <w:pPr>
              <w:pStyle w:val="Other0"/>
              <w:shd w:val="clear" w:color="auto" w:fill="auto"/>
              <w:spacing w:line="240" w:lineRule="auto"/>
              <w:ind w:firstLine="0"/>
              <w:jc w:val="center"/>
              <w:rPr>
                <w:rFonts w:ascii="Arial" w:hAnsi="Arial" w:cs="Arial"/>
                <w:sz w:val="20"/>
                <w:szCs w:val="20"/>
                <w:lang w:val="ro-RO"/>
              </w:rPr>
            </w:pPr>
            <w:r w:rsidRPr="006E69F1">
              <w:rPr>
                <w:rFonts w:ascii="Arial" w:hAnsi="Arial" w:cs="Arial"/>
                <w:sz w:val="20"/>
                <w:szCs w:val="20"/>
                <w:lang w:val="ro-RO"/>
              </w:rPr>
              <w:t>Ponderea vehiculelor de transport marfă și autobuze</w:t>
            </w:r>
          </w:p>
        </w:tc>
      </w:tr>
      <w:tr w:rsidR="0081723A" w:rsidRPr="006E69F1" w14:paraId="586511B8" w14:textId="77777777" w:rsidTr="006E69F1">
        <w:trPr>
          <w:trHeight w:hRule="exact" w:val="290"/>
          <w:jc w:val="center"/>
        </w:trPr>
        <w:tc>
          <w:tcPr>
            <w:tcW w:w="1129" w:type="dxa"/>
            <w:vMerge/>
            <w:tcBorders>
              <w:left w:val="single" w:sz="4" w:space="0" w:color="auto"/>
            </w:tcBorders>
            <w:shd w:val="clear" w:color="auto" w:fill="FFFFFF"/>
            <w:vAlign w:val="center"/>
          </w:tcPr>
          <w:p w14:paraId="1170B490" w14:textId="77777777" w:rsidR="0081723A" w:rsidRPr="006E69F1" w:rsidRDefault="0081723A" w:rsidP="00256FB9">
            <w:pPr>
              <w:spacing w:after="0" w:line="240" w:lineRule="auto"/>
              <w:jc w:val="center"/>
              <w:rPr>
                <w:rFonts w:ascii="Arial" w:hAnsi="Arial" w:cs="Arial"/>
                <w:sz w:val="20"/>
                <w:szCs w:val="20"/>
              </w:rPr>
            </w:pPr>
          </w:p>
        </w:tc>
        <w:tc>
          <w:tcPr>
            <w:tcW w:w="1546" w:type="dxa"/>
            <w:vMerge/>
            <w:tcBorders>
              <w:left w:val="single" w:sz="4" w:space="0" w:color="auto"/>
            </w:tcBorders>
            <w:shd w:val="clear" w:color="auto" w:fill="FFFFFF"/>
            <w:vAlign w:val="center"/>
          </w:tcPr>
          <w:p w14:paraId="2BCBBC93" w14:textId="77777777" w:rsidR="0081723A" w:rsidRPr="006E69F1" w:rsidRDefault="0081723A" w:rsidP="00256FB9">
            <w:pPr>
              <w:spacing w:after="0" w:line="240" w:lineRule="auto"/>
              <w:jc w:val="center"/>
              <w:rPr>
                <w:rFonts w:ascii="Arial" w:hAnsi="Arial" w:cs="Arial"/>
                <w:sz w:val="20"/>
                <w:szCs w:val="20"/>
              </w:rPr>
            </w:pPr>
          </w:p>
        </w:tc>
        <w:tc>
          <w:tcPr>
            <w:tcW w:w="835" w:type="dxa"/>
            <w:tcBorders>
              <w:top w:val="single" w:sz="4" w:space="0" w:color="auto"/>
              <w:left w:val="single" w:sz="4" w:space="0" w:color="auto"/>
            </w:tcBorders>
            <w:shd w:val="clear" w:color="auto" w:fill="FFFFFF"/>
            <w:vAlign w:val="center"/>
          </w:tcPr>
          <w:p w14:paraId="420E1916" w14:textId="77777777" w:rsidR="0081723A" w:rsidRPr="006E69F1" w:rsidRDefault="0081723A" w:rsidP="00256FB9">
            <w:pPr>
              <w:pStyle w:val="Other0"/>
              <w:shd w:val="clear" w:color="auto" w:fill="auto"/>
              <w:spacing w:line="240" w:lineRule="auto"/>
              <w:ind w:firstLine="0"/>
              <w:jc w:val="center"/>
              <w:rPr>
                <w:rFonts w:ascii="Arial" w:hAnsi="Arial" w:cs="Arial"/>
                <w:sz w:val="20"/>
                <w:szCs w:val="20"/>
                <w:lang w:val="ro-RO"/>
              </w:rPr>
            </w:pPr>
            <w:r w:rsidRPr="006E69F1">
              <w:rPr>
                <w:rFonts w:ascii="Arial" w:hAnsi="Arial" w:cs="Arial"/>
                <w:sz w:val="20"/>
                <w:szCs w:val="20"/>
                <w:lang w:val="ro-RO"/>
              </w:rPr>
              <w:t>8%</w:t>
            </w:r>
          </w:p>
        </w:tc>
        <w:tc>
          <w:tcPr>
            <w:tcW w:w="979" w:type="dxa"/>
            <w:tcBorders>
              <w:top w:val="single" w:sz="4" w:space="0" w:color="auto"/>
              <w:left w:val="single" w:sz="4" w:space="0" w:color="auto"/>
            </w:tcBorders>
            <w:shd w:val="clear" w:color="auto" w:fill="FFFFFF"/>
            <w:vAlign w:val="center"/>
          </w:tcPr>
          <w:p w14:paraId="31E537FC" w14:textId="77777777" w:rsidR="0081723A" w:rsidRPr="006E69F1" w:rsidRDefault="0081723A" w:rsidP="00256FB9">
            <w:pPr>
              <w:pStyle w:val="Other0"/>
              <w:shd w:val="clear" w:color="auto" w:fill="auto"/>
              <w:spacing w:line="240" w:lineRule="auto"/>
              <w:ind w:firstLine="0"/>
              <w:jc w:val="center"/>
              <w:rPr>
                <w:rFonts w:ascii="Arial" w:hAnsi="Arial" w:cs="Arial"/>
                <w:sz w:val="20"/>
                <w:szCs w:val="20"/>
                <w:lang w:val="ro-RO"/>
              </w:rPr>
            </w:pPr>
            <w:r w:rsidRPr="006E69F1">
              <w:rPr>
                <w:rFonts w:ascii="Arial" w:hAnsi="Arial" w:cs="Arial"/>
                <w:sz w:val="20"/>
                <w:szCs w:val="20"/>
                <w:lang w:val="ro-RO"/>
              </w:rPr>
              <w:t>10%</w:t>
            </w:r>
          </w:p>
        </w:tc>
        <w:tc>
          <w:tcPr>
            <w:tcW w:w="970" w:type="dxa"/>
            <w:tcBorders>
              <w:top w:val="single" w:sz="4" w:space="0" w:color="auto"/>
              <w:left w:val="single" w:sz="4" w:space="0" w:color="auto"/>
            </w:tcBorders>
            <w:shd w:val="clear" w:color="auto" w:fill="FFFFFF"/>
            <w:vAlign w:val="center"/>
          </w:tcPr>
          <w:p w14:paraId="41A193F7" w14:textId="77777777" w:rsidR="0081723A" w:rsidRPr="006E69F1" w:rsidRDefault="0081723A" w:rsidP="00256FB9">
            <w:pPr>
              <w:pStyle w:val="Other0"/>
              <w:shd w:val="clear" w:color="auto" w:fill="auto"/>
              <w:spacing w:line="240" w:lineRule="auto"/>
              <w:ind w:firstLine="0"/>
              <w:jc w:val="center"/>
              <w:rPr>
                <w:rFonts w:ascii="Arial" w:hAnsi="Arial" w:cs="Arial"/>
                <w:sz w:val="20"/>
                <w:szCs w:val="20"/>
                <w:lang w:val="ro-RO"/>
              </w:rPr>
            </w:pPr>
            <w:r w:rsidRPr="006E69F1">
              <w:rPr>
                <w:rFonts w:ascii="Arial" w:hAnsi="Arial" w:cs="Arial"/>
                <w:sz w:val="20"/>
                <w:szCs w:val="20"/>
                <w:lang w:val="ro-RO"/>
              </w:rPr>
              <w:t>15%</w:t>
            </w:r>
          </w:p>
        </w:tc>
        <w:tc>
          <w:tcPr>
            <w:tcW w:w="979" w:type="dxa"/>
            <w:tcBorders>
              <w:top w:val="single" w:sz="4" w:space="0" w:color="auto"/>
              <w:left w:val="single" w:sz="4" w:space="0" w:color="auto"/>
            </w:tcBorders>
            <w:shd w:val="clear" w:color="auto" w:fill="FFFFFF"/>
            <w:vAlign w:val="center"/>
          </w:tcPr>
          <w:p w14:paraId="6EB64744" w14:textId="77777777" w:rsidR="0081723A" w:rsidRPr="006E69F1" w:rsidRDefault="0081723A" w:rsidP="00256FB9">
            <w:pPr>
              <w:pStyle w:val="Other0"/>
              <w:shd w:val="clear" w:color="auto" w:fill="auto"/>
              <w:spacing w:line="240" w:lineRule="auto"/>
              <w:ind w:firstLine="0"/>
              <w:jc w:val="center"/>
              <w:rPr>
                <w:rFonts w:ascii="Arial" w:hAnsi="Arial" w:cs="Arial"/>
                <w:sz w:val="20"/>
                <w:szCs w:val="20"/>
                <w:lang w:val="ro-RO"/>
              </w:rPr>
            </w:pPr>
            <w:r w:rsidRPr="006E69F1">
              <w:rPr>
                <w:rFonts w:ascii="Arial" w:hAnsi="Arial" w:cs="Arial"/>
                <w:sz w:val="20"/>
                <w:szCs w:val="20"/>
                <w:lang w:val="ro-RO"/>
              </w:rPr>
              <w:t>20%</w:t>
            </w:r>
          </w:p>
        </w:tc>
        <w:tc>
          <w:tcPr>
            <w:tcW w:w="1066" w:type="dxa"/>
            <w:tcBorders>
              <w:top w:val="single" w:sz="4" w:space="0" w:color="auto"/>
              <w:left w:val="single" w:sz="4" w:space="0" w:color="auto"/>
              <w:right w:val="single" w:sz="4" w:space="0" w:color="auto"/>
            </w:tcBorders>
            <w:shd w:val="clear" w:color="auto" w:fill="FFFFFF"/>
            <w:vAlign w:val="center"/>
          </w:tcPr>
          <w:p w14:paraId="61D8E20E" w14:textId="77777777" w:rsidR="0081723A" w:rsidRPr="006E69F1" w:rsidRDefault="0081723A" w:rsidP="00256FB9">
            <w:pPr>
              <w:pStyle w:val="Other0"/>
              <w:shd w:val="clear" w:color="auto" w:fill="auto"/>
              <w:spacing w:line="240" w:lineRule="auto"/>
              <w:ind w:firstLine="0"/>
              <w:jc w:val="center"/>
              <w:rPr>
                <w:rFonts w:ascii="Arial" w:hAnsi="Arial" w:cs="Arial"/>
                <w:sz w:val="20"/>
                <w:szCs w:val="20"/>
                <w:lang w:val="ro-RO"/>
              </w:rPr>
            </w:pPr>
            <w:r w:rsidRPr="006E69F1">
              <w:rPr>
                <w:rFonts w:ascii="Arial" w:hAnsi="Arial" w:cs="Arial"/>
                <w:sz w:val="20"/>
                <w:szCs w:val="20"/>
                <w:lang w:val="ro-RO"/>
              </w:rPr>
              <w:t>25%</w:t>
            </w:r>
          </w:p>
        </w:tc>
      </w:tr>
      <w:tr w:rsidR="0081723A" w:rsidRPr="00A92C1C" w14:paraId="11213069" w14:textId="77777777" w:rsidTr="006E69F1">
        <w:trPr>
          <w:trHeight w:hRule="exact" w:val="280"/>
          <w:jc w:val="center"/>
        </w:trPr>
        <w:tc>
          <w:tcPr>
            <w:tcW w:w="1129" w:type="dxa"/>
            <w:vMerge w:val="restart"/>
            <w:tcBorders>
              <w:top w:val="single" w:sz="4" w:space="0" w:color="auto"/>
              <w:left w:val="single" w:sz="4" w:space="0" w:color="auto"/>
            </w:tcBorders>
            <w:shd w:val="clear" w:color="auto" w:fill="FFFFFF"/>
            <w:vAlign w:val="center"/>
          </w:tcPr>
          <w:p w14:paraId="3865A97E"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3</w:t>
            </w:r>
          </w:p>
        </w:tc>
        <w:tc>
          <w:tcPr>
            <w:tcW w:w="1546" w:type="dxa"/>
            <w:tcBorders>
              <w:top w:val="single" w:sz="4" w:space="0" w:color="auto"/>
              <w:left w:val="single" w:sz="4" w:space="0" w:color="auto"/>
            </w:tcBorders>
            <w:shd w:val="clear" w:color="auto" w:fill="FFFFFF"/>
            <w:vAlign w:val="center"/>
          </w:tcPr>
          <w:p w14:paraId="2F2424F6"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1600-2400</w:t>
            </w:r>
          </w:p>
        </w:tc>
        <w:tc>
          <w:tcPr>
            <w:tcW w:w="835" w:type="dxa"/>
            <w:tcBorders>
              <w:top w:val="single" w:sz="4" w:space="0" w:color="auto"/>
              <w:left w:val="single" w:sz="4" w:space="0" w:color="auto"/>
            </w:tcBorders>
            <w:shd w:val="clear" w:color="auto" w:fill="FFFFFF"/>
            <w:vAlign w:val="center"/>
          </w:tcPr>
          <w:p w14:paraId="18AAB135"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2,0</w:t>
            </w:r>
          </w:p>
        </w:tc>
        <w:tc>
          <w:tcPr>
            <w:tcW w:w="979" w:type="dxa"/>
            <w:tcBorders>
              <w:top w:val="single" w:sz="4" w:space="0" w:color="auto"/>
              <w:left w:val="single" w:sz="4" w:space="0" w:color="auto"/>
            </w:tcBorders>
            <w:shd w:val="clear" w:color="auto" w:fill="FFFFFF"/>
            <w:vAlign w:val="center"/>
          </w:tcPr>
          <w:p w14:paraId="675D0ECD"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2,0</w:t>
            </w:r>
          </w:p>
        </w:tc>
        <w:tc>
          <w:tcPr>
            <w:tcW w:w="970" w:type="dxa"/>
            <w:tcBorders>
              <w:top w:val="single" w:sz="4" w:space="0" w:color="auto"/>
              <w:left w:val="single" w:sz="4" w:space="0" w:color="auto"/>
            </w:tcBorders>
            <w:shd w:val="clear" w:color="auto" w:fill="FFFFFF"/>
            <w:vAlign w:val="center"/>
          </w:tcPr>
          <w:p w14:paraId="780DB26D"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2,0</w:t>
            </w:r>
          </w:p>
        </w:tc>
        <w:tc>
          <w:tcPr>
            <w:tcW w:w="979" w:type="dxa"/>
            <w:tcBorders>
              <w:top w:val="single" w:sz="4" w:space="0" w:color="auto"/>
              <w:left w:val="single" w:sz="4" w:space="0" w:color="auto"/>
            </w:tcBorders>
            <w:shd w:val="clear" w:color="auto" w:fill="FFFFFF"/>
            <w:vAlign w:val="center"/>
          </w:tcPr>
          <w:p w14:paraId="4082E547"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2,0</w:t>
            </w:r>
          </w:p>
        </w:tc>
        <w:tc>
          <w:tcPr>
            <w:tcW w:w="1066" w:type="dxa"/>
            <w:tcBorders>
              <w:top w:val="single" w:sz="4" w:space="0" w:color="auto"/>
              <w:left w:val="single" w:sz="4" w:space="0" w:color="auto"/>
              <w:right w:val="single" w:sz="4" w:space="0" w:color="auto"/>
            </w:tcBorders>
            <w:shd w:val="clear" w:color="auto" w:fill="FFFFFF"/>
            <w:vAlign w:val="center"/>
          </w:tcPr>
          <w:p w14:paraId="78A29AFF"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2,0</w:t>
            </w:r>
          </w:p>
        </w:tc>
      </w:tr>
      <w:tr w:rsidR="0081723A" w:rsidRPr="00A92C1C" w14:paraId="0D643C77" w14:textId="77777777" w:rsidTr="006E69F1">
        <w:trPr>
          <w:trHeight w:hRule="exact" w:val="284"/>
          <w:jc w:val="center"/>
        </w:trPr>
        <w:tc>
          <w:tcPr>
            <w:tcW w:w="1129" w:type="dxa"/>
            <w:vMerge/>
            <w:tcBorders>
              <w:left w:val="single" w:sz="4" w:space="0" w:color="auto"/>
            </w:tcBorders>
            <w:shd w:val="clear" w:color="auto" w:fill="FFFFFF"/>
            <w:vAlign w:val="center"/>
          </w:tcPr>
          <w:p w14:paraId="414AE4B7" w14:textId="77777777" w:rsidR="0081723A" w:rsidRPr="00A92C1C" w:rsidRDefault="0081723A" w:rsidP="00256FB9">
            <w:pPr>
              <w:spacing w:after="0" w:line="240" w:lineRule="auto"/>
              <w:jc w:val="center"/>
              <w:rPr>
                <w:rFonts w:ascii="Arial" w:hAnsi="Arial" w:cs="Arial"/>
                <w:sz w:val="20"/>
                <w:szCs w:val="20"/>
              </w:rPr>
            </w:pPr>
          </w:p>
        </w:tc>
        <w:tc>
          <w:tcPr>
            <w:tcW w:w="1546" w:type="dxa"/>
            <w:tcBorders>
              <w:top w:val="single" w:sz="4" w:space="0" w:color="auto"/>
              <w:left w:val="single" w:sz="4" w:space="0" w:color="auto"/>
            </w:tcBorders>
            <w:shd w:val="clear" w:color="auto" w:fill="FFFFFF"/>
            <w:vAlign w:val="center"/>
          </w:tcPr>
          <w:p w14:paraId="71351FA3"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&gt;2400</w:t>
            </w:r>
          </w:p>
        </w:tc>
        <w:tc>
          <w:tcPr>
            <w:tcW w:w="835" w:type="dxa"/>
            <w:tcBorders>
              <w:top w:val="single" w:sz="4" w:space="0" w:color="auto"/>
              <w:left w:val="single" w:sz="4" w:space="0" w:color="auto"/>
            </w:tcBorders>
            <w:shd w:val="clear" w:color="auto" w:fill="FFFFFF"/>
            <w:vAlign w:val="center"/>
          </w:tcPr>
          <w:p w14:paraId="1E0BA448"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2,0</w:t>
            </w:r>
          </w:p>
        </w:tc>
        <w:tc>
          <w:tcPr>
            <w:tcW w:w="979" w:type="dxa"/>
            <w:tcBorders>
              <w:top w:val="single" w:sz="4" w:space="0" w:color="auto"/>
              <w:left w:val="single" w:sz="4" w:space="0" w:color="auto"/>
            </w:tcBorders>
            <w:shd w:val="clear" w:color="auto" w:fill="FFFFFF"/>
            <w:vAlign w:val="center"/>
          </w:tcPr>
          <w:p w14:paraId="3FAA1F92"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2,0</w:t>
            </w:r>
          </w:p>
        </w:tc>
        <w:tc>
          <w:tcPr>
            <w:tcW w:w="970" w:type="dxa"/>
            <w:tcBorders>
              <w:top w:val="single" w:sz="4" w:space="0" w:color="auto"/>
              <w:left w:val="single" w:sz="4" w:space="0" w:color="auto"/>
            </w:tcBorders>
            <w:shd w:val="clear" w:color="auto" w:fill="FFFFFF"/>
            <w:vAlign w:val="center"/>
          </w:tcPr>
          <w:p w14:paraId="7C89ED77"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2,0</w:t>
            </w:r>
          </w:p>
        </w:tc>
        <w:tc>
          <w:tcPr>
            <w:tcW w:w="979" w:type="dxa"/>
            <w:tcBorders>
              <w:top w:val="single" w:sz="4" w:space="0" w:color="auto"/>
              <w:left w:val="single" w:sz="4" w:space="0" w:color="auto"/>
            </w:tcBorders>
            <w:shd w:val="clear" w:color="auto" w:fill="FFFFFF"/>
            <w:vAlign w:val="center"/>
          </w:tcPr>
          <w:p w14:paraId="5267EEBB"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2,0</w:t>
            </w:r>
          </w:p>
        </w:tc>
        <w:tc>
          <w:tcPr>
            <w:tcW w:w="1066" w:type="dxa"/>
            <w:tcBorders>
              <w:top w:val="single" w:sz="4" w:space="0" w:color="auto"/>
              <w:left w:val="single" w:sz="4" w:space="0" w:color="auto"/>
              <w:right w:val="single" w:sz="4" w:space="0" w:color="auto"/>
            </w:tcBorders>
            <w:shd w:val="clear" w:color="auto" w:fill="FFFFFF"/>
            <w:vAlign w:val="center"/>
          </w:tcPr>
          <w:p w14:paraId="783E698D"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2,0</w:t>
            </w:r>
          </w:p>
        </w:tc>
      </w:tr>
      <w:tr w:rsidR="0081723A" w:rsidRPr="00A92C1C" w14:paraId="1247FDB7" w14:textId="77777777" w:rsidTr="006E69F1">
        <w:trPr>
          <w:trHeight w:hRule="exact" w:val="273"/>
          <w:jc w:val="center"/>
        </w:trPr>
        <w:tc>
          <w:tcPr>
            <w:tcW w:w="1129" w:type="dxa"/>
            <w:vMerge w:val="restart"/>
            <w:tcBorders>
              <w:top w:val="single" w:sz="4" w:space="0" w:color="auto"/>
              <w:left w:val="single" w:sz="4" w:space="0" w:color="auto"/>
            </w:tcBorders>
            <w:shd w:val="clear" w:color="auto" w:fill="FFFFFF"/>
            <w:vAlign w:val="center"/>
          </w:tcPr>
          <w:p w14:paraId="5970469E"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&gt;3-4</w:t>
            </w:r>
          </w:p>
        </w:tc>
        <w:tc>
          <w:tcPr>
            <w:tcW w:w="1546" w:type="dxa"/>
            <w:tcBorders>
              <w:top w:val="single" w:sz="4" w:space="0" w:color="auto"/>
              <w:left w:val="single" w:sz="4" w:space="0" w:color="auto"/>
            </w:tcBorders>
            <w:shd w:val="clear" w:color="auto" w:fill="FFFFFF"/>
            <w:vAlign w:val="center"/>
          </w:tcPr>
          <w:p w14:paraId="43520DBD"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1600-2400</w:t>
            </w:r>
          </w:p>
        </w:tc>
        <w:tc>
          <w:tcPr>
            <w:tcW w:w="835" w:type="dxa"/>
            <w:tcBorders>
              <w:top w:val="single" w:sz="4" w:space="0" w:color="auto"/>
              <w:left w:val="single" w:sz="4" w:space="0" w:color="auto"/>
            </w:tcBorders>
            <w:shd w:val="clear" w:color="auto" w:fill="FFFFFF"/>
            <w:vAlign w:val="center"/>
          </w:tcPr>
          <w:p w14:paraId="3DE5EC8B"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3,0</w:t>
            </w:r>
          </w:p>
        </w:tc>
        <w:tc>
          <w:tcPr>
            <w:tcW w:w="979" w:type="dxa"/>
            <w:tcBorders>
              <w:top w:val="single" w:sz="4" w:space="0" w:color="auto"/>
              <w:left w:val="single" w:sz="4" w:space="0" w:color="auto"/>
            </w:tcBorders>
            <w:shd w:val="clear" w:color="auto" w:fill="FFFFFF"/>
            <w:vAlign w:val="center"/>
          </w:tcPr>
          <w:p w14:paraId="38B06504"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3,0</w:t>
            </w:r>
          </w:p>
        </w:tc>
        <w:tc>
          <w:tcPr>
            <w:tcW w:w="970" w:type="dxa"/>
            <w:tcBorders>
              <w:top w:val="single" w:sz="4" w:space="0" w:color="auto"/>
              <w:left w:val="single" w:sz="4" w:space="0" w:color="auto"/>
            </w:tcBorders>
            <w:shd w:val="clear" w:color="auto" w:fill="FFFFFF"/>
            <w:vAlign w:val="center"/>
          </w:tcPr>
          <w:p w14:paraId="62202018"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2,5</w:t>
            </w:r>
          </w:p>
        </w:tc>
        <w:tc>
          <w:tcPr>
            <w:tcW w:w="979" w:type="dxa"/>
            <w:tcBorders>
              <w:top w:val="single" w:sz="4" w:space="0" w:color="auto"/>
              <w:left w:val="single" w:sz="4" w:space="0" w:color="auto"/>
            </w:tcBorders>
            <w:shd w:val="clear" w:color="auto" w:fill="FFFFFF"/>
            <w:vAlign w:val="center"/>
          </w:tcPr>
          <w:p w14:paraId="057C2A2A"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2,5</w:t>
            </w:r>
          </w:p>
        </w:tc>
        <w:tc>
          <w:tcPr>
            <w:tcW w:w="1066" w:type="dxa"/>
            <w:tcBorders>
              <w:top w:val="single" w:sz="4" w:space="0" w:color="auto"/>
              <w:left w:val="single" w:sz="4" w:space="0" w:color="auto"/>
              <w:right w:val="single" w:sz="4" w:space="0" w:color="auto"/>
            </w:tcBorders>
            <w:shd w:val="clear" w:color="auto" w:fill="FFFFFF"/>
            <w:vAlign w:val="center"/>
          </w:tcPr>
          <w:p w14:paraId="076A40E3"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2,5</w:t>
            </w:r>
          </w:p>
        </w:tc>
      </w:tr>
      <w:tr w:rsidR="0081723A" w:rsidRPr="00A92C1C" w14:paraId="6D07AF3C" w14:textId="77777777" w:rsidTr="006E69F1">
        <w:trPr>
          <w:trHeight w:hRule="exact" w:val="292"/>
          <w:jc w:val="center"/>
        </w:trPr>
        <w:tc>
          <w:tcPr>
            <w:tcW w:w="1129" w:type="dxa"/>
            <w:vMerge/>
            <w:tcBorders>
              <w:left w:val="single" w:sz="4" w:space="0" w:color="auto"/>
            </w:tcBorders>
            <w:shd w:val="clear" w:color="auto" w:fill="FFFFFF"/>
            <w:vAlign w:val="center"/>
          </w:tcPr>
          <w:p w14:paraId="6EDD0043" w14:textId="77777777" w:rsidR="0081723A" w:rsidRPr="00A92C1C" w:rsidRDefault="0081723A" w:rsidP="00256FB9">
            <w:pPr>
              <w:spacing w:after="0" w:line="240" w:lineRule="auto"/>
              <w:jc w:val="center"/>
              <w:rPr>
                <w:rFonts w:ascii="Arial" w:hAnsi="Arial" w:cs="Arial"/>
                <w:sz w:val="20"/>
                <w:szCs w:val="20"/>
              </w:rPr>
            </w:pPr>
          </w:p>
        </w:tc>
        <w:tc>
          <w:tcPr>
            <w:tcW w:w="1546" w:type="dxa"/>
            <w:tcBorders>
              <w:top w:val="single" w:sz="4" w:space="0" w:color="auto"/>
              <w:left w:val="single" w:sz="4" w:space="0" w:color="auto"/>
            </w:tcBorders>
            <w:shd w:val="clear" w:color="auto" w:fill="FFFFFF"/>
            <w:vAlign w:val="center"/>
          </w:tcPr>
          <w:p w14:paraId="2F5FFFAE"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&gt;2400</w:t>
            </w:r>
          </w:p>
        </w:tc>
        <w:tc>
          <w:tcPr>
            <w:tcW w:w="835" w:type="dxa"/>
            <w:tcBorders>
              <w:top w:val="single" w:sz="4" w:space="0" w:color="auto"/>
              <w:left w:val="single" w:sz="4" w:space="0" w:color="auto"/>
            </w:tcBorders>
            <w:shd w:val="clear" w:color="auto" w:fill="FFFFFF"/>
            <w:vAlign w:val="center"/>
          </w:tcPr>
          <w:p w14:paraId="10E07B13"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3,0</w:t>
            </w:r>
          </w:p>
        </w:tc>
        <w:tc>
          <w:tcPr>
            <w:tcW w:w="979" w:type="dxa"/>
            <w:tcBorders>
              <w:top w:val="single" w:sz="4" w:space="0" w:color="auto"/>
              <w:left w:val="single" w:sz="4" w:space="0" w:color="auto"/>
            </w:tcBorders>
            <w:shd w:val="clear" w:color="auto" w:fill="FFFFFF"/>
            <w:vAlign w:val="center"/>
          </w:tcPr>
          <w:p w14:paraId="0EDE389C"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3,0</w:t>
            </w:r>
          </w:p>
        </w:tc>
        <w:tc>
          <w:tcPr>
            <w:tcW w:w="970" w:type="dxa"/>
            <w:tcBorders>
              <w:top w:val="single" w:sz="4" w:space="0" w:color="auto"/>
              <w:left w:val="single" w:sz="4" w:space="0" w:color="auto"/>
            </w:tcBorders>
            <w:shd w:val="clear" w:color="auto" w:fill="FFFFFF"/>
            <w:vAlign w:val="center"/>
          </w:tcPr>
          <w:p w14:paraId="7E2E6EB1"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2,5</w:t>
            </w:r>
          </w:p>
        </w:tc>
        <w:tc>
          <w:tcPr>
            <w:tcW w:w="979" w:type="dxa"/>
            <w:tcBorders>
              <w:top w:val="single" w:sz="4" w:space="0" w:color="auto"/>
              <w:left w:val="single" w:sz="4" w:space="0" w:color="auto"/>
            </w:tcBorders>
            <w:shd w:val="clear" w:color="auto" w:fill="FFFFFF"/>
            <w:vAlign w:val="center"/>
          </w:tcPr>
          <w:p w14:paraId="56597B14"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2,5</w:t>
            </w:r>
          </w:p>
        </w:tc>
        <w:tc>
          <w:tcPr>
            <w:tcW w:w="1066" w:type="dxa"/>
            <w:tcBorders>
              <w:top w:val="single" w:sz="4" w:space="0" w:color="auto"/>
              <w:left w:val="single" w:sz="4" w:space="0" w:color="auto"/>
              <w:right w:val="single" w:sz="4" w:space="0" w:color="auto"/>
            </w:tcBorders>
            <w:shd w:val="clear" w:color="auto" w:fill="FFFFFF"/>
            <w:vAlign w:val="center"/>
          </w:tcPr>
          <w:p w14:paraId="41D394FE"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2,5</w:t>
            </w:r>
          </w:p>
        </w:tc>
      </w:tr>
      <w:tr w:rsidR="0081723A" w:rsidRPr="00A92C1C" w14:paraId="6E62F3C8" w14:textId="77777777" w:rsidTr="006E69F1">
        <w:trPr>
          <w:trHeight w:hRule="exact" w:val="281"/>
          <w:jc w:val="center"/>
        </w:trPr>
        <w:tc>
          <w:tcPr>
            <w:tcW w:w="1129" w:type="dxa"/>
            <w:vMerge w:val="restart"/>
            <w:tcBorders>
              <w:top w:val="single" w:sz="4" w:space="0" w:color="auto"/>
              <w:left w:val="single" w:sz="4" w:space="0" w:color="auto"/>
            </w:tcBorders>
            <w:shd w:val="clear" w:color="auto" w:fill="FFFFFF"/>
            <w:vAlign w:val="center"/>
          </w:tcPr>
          <w:p w14:paraId="5ADA7E44"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&gt;4-5</w:t>
            </w:r>
          </w:p>
        </w:tc>
        <w:tc>
          <w:tcPr>
            <w:tcW w:w="1546" w:type="dxa"/>
            <w:tcBorders>
              <w:top w:val="single" w:sz="4" w:space="0" w:color="auto"/>
              <w:left w:val="single" w:sz="4" w:space="0" w:color="auto"/>
            </w:tcBorders>
            <w:shd w:val="clear" w:color="auto" w:fill="FFFFFF"/>
            <w:vAlign w:val="center"/>
          </w:tcPr>
          <w:p w14:paraId="0B2ADF15"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1600-2400</w:t>
            </w:r>
          </w:p>
        </w:tc>
        <w:tc>
          <w:tcPr>
            <w:tcW w:w="835" w:type="dxa"/>
            <w:tcBorders>
              <w:top w:val="single" w:sz="4" w:space="0" w:color="auto"/>
              <w:left w:val="single" w:sz="4" w:space="0" w:color="auto"/>
            </w:tcBorders>
            <w:shd w:val="clear" w:color="auto" w:fill="FFFFFF"/>
            <w:vAlign w:val="center"/>
          </w:tcPr>
          <w:p w14:paraId="06BCDD15"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3,0</w:t>
            </w:r>
          </w:p>
        </w:tc>
        <w:tc>
          <w:tcPr>
            <w:tcW w:w="979" w:type="dxa"/>
            <w:tcBorders>
              <w:top w:val="single" w:sz="4" w:space="0" w:color="auto"/>
              <w:left w:val="single" w:sz="4" w:space="0" w:color="auto"/>
            </w:tcBorders>
            <w:shd w:val="clear" w:color="auto" w:fill="FFFFFF"/>
            <w:vAlign w:val="center"/>
          </w:tcPr>
          <w:p w14:paraId="167A27CD"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3,0</w:t>
            </w:r>
          </w:p>
        </w:tc>
        <w:tc>
          <w:tcPr>
            <w:tcW w:w="970" w:type="dxa"/>
            <w:tcBorders>
              <w:top w:val="single" w:sz="4" w:space="0" w:color="auto"/>
              <w:left w:val="single" w:sz="4" w:space="0" w:color="auto"/>
            </w:tcBorders>
            <w:shd w:val="clear" w:color="auto" w:fill="FFFFFF"/>
            <w:vAlign w:val="center"/>
          </w:tcPr>
          <w:p w14:paraId="6755ADA6"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3,0</w:t>
            </w:r>
          </w:p>
        </w:tc>
        <w:tc>
          <w:tcPr>
            <w:tcW w:w="979" w:type="dxa"/>
            <w:tcBorders>
              <w:top w:val="single" w:sz="4" w:space="0" w:color="auto"/>
              <w:left w:val="single" w:sz="4" w:space="0" w:color="auto"/>
            </w:tcBorders>
            <w:shd w:val="clear" w:color="auto" w:fill="FFFFFF"/>
            <w:vAlign w:val="center"/>
          </w:tcPr>
          <w:p w14:paraId="5CF3B2C3"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3,0</w:t>
            </w:r>
          </w:p>
        </w:tc>
        <w:tc>
          <w:tcPr>
            <w:tcW w:w="1066" w:type="dxa"/>
            <w:tcBorders>
              <w:top w:val="single" w:sz="4" w:space="0" w:color="auto"/>
              <w:left w:val="single" w:sz="4" w:space="0" w:color="auto"/>
              <w:right w:val="single" w:sz="4" w:space="0" w:color="auto"/>
            </w:tcBorders>
            <w:shd w:val="clear" w:color="auto" w:fill="FFFFFF"/>
            <w:vAlign w:val="center"/>
          </w:tcPr>
          <w:p w14:paraId="0C1DCD8B"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3,0</w:t>
            </w:r>
          </w:p>
        </w:tc>
      </w:tr>
      <w:tr w:rsidR="0081723A" w:rsidRPr="00A92C1C" w14:paraId="16FCFCEA" w14:textId="77777777" w:rsidTr="006E69F1">
        <w:trPr>
          <w:trHeight w:hRule="exact" w:val="286"/>
          <w:jc w:val="center"/>
        </w:trPr>
        <w:tc>
          <w:tcPr>
            <w:tcW w:w="1129" w:type="dxa"/>
            <w:vMerge/>
            <w:tcBorders>
              <w:left w:val="single" w:sz="4" w:space="0" w:color="auto"/>
            </w:tcBorders>
            <w:shd w:val="clear" w:color="auto" w:fill="FFFFFF"/>
            <w:vAlign w:val="center"/>
          </w:tcPr>
          <w:p w14:paraId="652F38E3" w14:textId="77777777" w:rsidR="0081723A" w:rsidRPr="00A92C1C" w:rsidRDefault="0081723A" w:rsidP="00256FB9">
            <w:pPr>
              <w:spacing w:after="0" w:line="240" w:lineRule="auto"/>
              <w:jc w:val="center"/>
              <w:rPr>
                <w:rFonts w:ascii="Arial" w:hAnsi="Arial" w:cs="Arial"/>
                <w:sz w:val="20"/>
                <w:szCs w:val="20"/>
              </w:rPr>
            </w:pPr>
          </w:p>
        </w:tc>
        <w:tc>
          <w:tcPr>
            <w:tcW w:w="1546" w:type="dxa"/>
            <w:tcBorders>
              <w:top w:val="single" w:sz="4" w:space="0" w:color="auto"/>
              <w:left w:val="single" w:sz="4" w:space="0" w:color="auto"/>
            </w:tcBorders>
            <w:shd w:val="clear" w:color="auto" w:fill="FFFFFF"/>
            <w:vAlign w:val="center"/>
          </w:tcPr>
          <w:p w14:paraId="5FA658C5"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&gt;2400</w:t>
            </w:r>
          </w:p>
        </w:tc>
        <w:tc>
          <w:tcPr>
            <w:tcW w:w="835" w:type="dxa"/>
            <w:tcBorders>
              <w:top w:val="single" w:sz="4" w:space="0" w:color="auto"/>
              <w:left w:val="single" w:sz="4" w:space="0" w:color="auto"/>
            </w:tcBorders>
            <w:shd w:val="clear" w:color="auto" w:fill="FFFFFF"/>
            <w:vAlign w:val="center"/>
          </w:tcPr>
          <w:p w14:paraId="0BA86485"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3,5</w:t>
            </w:r>
          </w:p>
        </w:tc>
        <w:tc>
          <w:tcPr>
            <w:tcW w:w="979" w:type="dxa"/>
            <w:tcBorders>
              <w:top w:val="single" w:sz="4" w:space="0" w:color="auto"/>
              <w:left w:val="single" w:sz="4" w:space="0" w:color="auto"/>
            </w:tcBorders>
            <w:shd w:val="clear" w:color="auto" w:fill="FFFFFF"/>
            <w:vAlign w:val="center"/>
          </w:tcPr>
          <w:p w14:paraId="56250BD2"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3,5</w:t>
            </w:r>
          </w:p>
        </w:tc>
        <w:tc>
          <w:tcPr>
            <w:tcW w:w="970" w:type="dxa"/>
            <w:tcBorders>
              <w:top w:val="single" w:sz="4" w:space="0" w:color="auto"/>
              <w:left w:val="single" w:sz="4" w:space="0" w:color="auto"/>
            </w:tcBorders>
            <w:shd w:val="clear" w:color="auto" w:fill="FFFFFF"/>
            <w:vAlign w:val="center"/>
          </w:tcPr>
          <w:p w14:paraId="66435865"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3,0</w:t>
            </w:r>
          </w:p>
        </w:tc>
        <w:tc>
          <w:tcPr>
            <w:tcW w:w="979" w:type="dxa"/>
            <w:tcBorders>
              <w:top w:val="single" w:sz="4" w:space="0" w:color="auto"/>
              <w:left w:val="single" w:sz="4" w:space="0" w:color="auto"/>
            </w:tcBorders>
            <w:shd w:val="clear" w:color="auto" w:fill="FFFFFF"/>
            <w:vAlign w:val="center"/>
          </w:tcPr>
          <w:p w14:paraId="40A3041E"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3,0</w:t>
            </w:r>
          </w:p>
        </w:tc>
        <w:tc>
          <w:tcPr>
            <w:tcW w:w="1066" w:type="dxa"/>
            <w:tcBorders>
              <w:top w:val="single" w:sz="4" w:space="0" w:color="auto"/>
              <w:left w:val="single" w:sz="4" w:space="0" w:color="auto"/>
              <w:right w:val="single" w:sz="4" w:space="0" w:color="auto"/>
            </w:tcBorders>
            <w:shd w:val="clear" w:color="auto" w:fill="FFFFFF"/>
            <w:vAlign w:val="center"/>
          </w:tcPr>
          <w:p w14:paraId="48E1BC2E"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3,0</w:t>
            </w:r>
          </w:p>
        </w:tc>
      </w:tr>
      <w:tr w:rsidR="0081723A" w:rsidRPr="00A92C1C" w14:paraId="4CDE6DC0" w14:textId="77777777" w:rsidTr="006E69F1">
        <w:trPr>
          <w:trHeight w:hRule="exact" w:val="289"/>
          <w:jc w:val="center"/>
        </w:trPr>
        <w:tc>
          <w:tcPr>
            <w:tcW w:w="1129" w:type="dxa"/>
            <w:vMerge w:val="restart"/>
            <w:tcBorders>
              <w:top w:val="single" w:sz="4" w:space="0" w:color="auto"/>
              <w:left w:val="single" w:sz="4" w:space="0" w:color="auto"/>
            </w:tcBorders>
            <w:shd w:val="clear" w:color="auto" w:fill="FFFFFF"/>
            <w:vAlign w:val="center"/>
          </w:tcPr>
          <w:p w14:paraId="027F6C70" w14:textId="77777777" w:rsidR="0081723A" w:rsidRPr="00A92C1C" w:rsidRDefault="0081723A" w:rsidP="00256FB9">
            <w:pPr>
              <w:pStyle w:val="Other0"/>
              <w:spacing w:line="240" w:lineRule="auto"/>
              <w:ind w:firstLine="0"/>
              <w:jc w:val="center"/>
              <w:rPr>
                <w:rFonts w:ascii="Arial" w:hAnsi="Arial" w:cs="Arial"/>
                <w:sz w:val="20"/>
                <w:szCs w:val="20"/>
                <w:lang w:val="ro-RO"/>
              </w:rPr>
            </w:pPr>
            <w:r w:rsidRPr="00A92C1C">
              <w:rPr>
                <w:rFonts w:ascii="Arial" w:hAnsi="Arial" w:cs="Arial"/>
                <w:sz w:val="20"/>
                <w:szCs w:val="20"/>
                <w:lang w:val="ro-RO"/>
              </w:rPr>
              <w:t>&gt;5-6</w:t>
            </w:r>
          </w:p>
        </w:tc>
        <w:tc>
          <w:tcPr>
            <w:tcW w:w="1546" w:type="dxa"/>
            <w:tcBorders>
              <w:top w:val="single" w:sz="4" w:space="0" w:color="auto"/>
              <w:left w:val="single" w:sz="4" w:space="0" w:color="auto"/>
            </w:tcBorders>
            <w:shd w:val="clear" w:color="auto" w:fill="FFFFFF"/>
            <w:vAlign w:val="center"/>
          </w:tcPr>
          <w:p w14:paraId="6D6FA67A"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800-1200</w:t>
            </w:r>
          </w:p>
        </w:tc>
        <w:tc>
          <w:tcPr>
            <w:tcW w:w="835" w:type="dxa"/>
            <w:tcBorders>
              <w:top w:val="single" w:sz="4" w:space="0" w:color="auto"/>
              <w:left w:val="single" w:sz="4" w:space="0" w:color="auto"/>
            </w:tcBorders>
            <w:shd w:val="clear" w:color="auto" w:fill="FFFFFF"/>
            <w:vAlign w:val="center"/>
          </w:tcPr>
          <w:p w14:paraId="6F529373"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3,0</w:t>
            </w:r>
          </w:p>
        </w:tc>
        <w:tc>
          <w:tcPr>
            <w:tcW w:w="979" w:type="dxa"/>
            <w:tcBorders>
              <w:top w:val="single" w:sz="4" w:space="0" w:color="auto"/>
              <w:left w:val="single" w:sz="4" w:space="0" w:color="auto"/>
            </w:tcBorders>
            <w:shd w:val="clear" w:color="auto" w:fill="FFFFFF"/>
            <w:vAlign w:val="center"/>
          </w:tcPr>
          <w:p w14:paraId="4DEFA0BB"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3,0</w:t>
            </w:r>
          </w:p>
        </w:tc>
        <w:tc>
          <w:tcPr>
            <w:tcW w:w="970" w:type="dxa"/>
            <w:tcBorders>
              <w:top w:val="single" w:sz="4" w:space="0" w:color="auto"/>
              <w:left w:val="single" w:sz="4" w:space="0" w:color="auto"/>
            </w:tcBorders>
            <w:shd w:val="clear" w:color="auto" w:fill="FFFFFF"/>
            <w:vAlign w:val="center"/>
          </w:tcPr>
          <w:p w14:paraId="7CF60CCF"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3,0</w:t>
            </w:r>
          </w:p>
        </w:tc>
        <w:tc>
          <w:tcPr>
            <w:tcW w:w="979" w:type="dxa"/>
            <w:tcBorders>
              <w:top w:val="single" w:sz="4" w:space="0" w:color="auto"/>
              <w:left w:val="single" w:sz="4" w:space="0" w:color="auto"/>
            </w:tcBorders>
            <w:shd w:val="clear" w:color="auto" w:fill="FFFFFF"/>
            <w:vAlign w:val="center"/>
          </w:tcPr>
          <w:p w14:paraId="06564A1A"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3,0</w:t>
            </w:r>
          </w:p>
        </w:tc>
        <w:tc>
          <w:tcPr>
            <w:tcW w:w="1066" w:type="dxa"/>
            <w:tcBorders>
              <w:top w:val="single" w:sz="4" w:space="0" w:color="auto"/>
              <w:left w:val="single" w:sz="4" w:space="0" w:color="auto"/>
              <w:right w:val="single" w:sz="4" w:space="0" w:color="auto"/>
            </w:tcBorders>
            <w:shd w:val="clear" w:color="auto" w:fill="FFFFFF"/>
            <w:vAlign w:val="center"/>
          </w:tcPr>
          <w:p w14:paraId="37658650"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3,0</w:t>
            </w:r>
          </w:p>
        </w:tc>
      </w:tr>
      <w:tr w:rsidR="0081723A" w:rsidRPr="00A92C1C" w14:paraId="4B4CE22C" w14:textId="77777777" w:rsidTr="006E69F1">
        <w:trPr>
          <w:trHeight w:hRule="exact" w:val="280"/>
          <w:jc w:val="center"/>
        </w:trPr>
        <w:tc>
          <w:tcPr>
            <w:tcW w:w="1129" w:type="dxa"/>
            <w:vMerge/>
            <w:tcBorders>
              <w:left w:val="single" w:sz="4" w:space="0" w:color="auto"/>
            </w:tcBorders>
            <w:shd w:val="clear" w:color="auto" w:fill="FFFFFF"/>
            <w:vAlign w:val="center"/>
          </w:tcPr>
          <w:p w14:paraId="0C252B8E"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p>
        </w:tc>
        <w:tc>
          <w:tcPr>
            <w:tcW w:w="1546" w:type="dxa"/>
            <w:tcBorders>
              <w:top w:val="single" w:sz="4" w:space="0" w:color="auto"/>
              <w:left w:val="single" w:sz="4" w:space="0" w:color="auto"/>
            </w:tcBorders>
            <w:shd w:val="clear" w:color="auto" w:fill="FFFFFF"/>
            <w:vAlign w:val="center"/>
          </w:tcPr>
          <w:p w14:paraId="0904A109"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1200-1600</w:t>
            </w:r>
          </w:p>
        </w:tc>
        <w:tc>
          <w:tcPr>
            <w:tcW w:w="835" w:type="dxa"/>
            <w:tcBorders>
              <w:top w:val="single" w:sz="4" w:space="0" w:color="auto"/>
              <w:left w:val="single" w:sz="4" w:space="0" w:color="auto"/>
            </w:tcBorders>
            <w:shd w:val="clear" w:color="auto" w:fill="FFFFFF"/>
            <w:vAlign w:val="center"/>
          </w:tcPr>
          <w:p w14:paraId="11A27D76"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3,0</w:t>
            </w:r>
          </w:p>
        </w:tc>
        <w:tc>
          <w:tcPr>
            <w:tcW w:w="979" w:type="dxa"/>
            <w:tcBorders>
              <w:top w:val="single" w:sz="4" w:space="0" w:color="auto"/>
              <w:left w:val="single" w:sz="4" w:space="0" w:color="auto"/>
            </w:tcBorders>
            <w:shd w:val="clear" w:color="auto" w:fill="FFFFFF"/>
            <w:vAlign w:val="center"/>
          </w:tcPr>
          <w:p w14:paraId="21B3CB45"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3,0</w:t>
            </w:r>
          </w:p>
        </w:tc>
        <w:tc>
          <w:tcPr>
            <w:tcW w:w="970" w:type="dxa"/>
            <w:tcBorders>
              <w:top w:val="single" w:sz="4" w:space="0" w:color="auto"/>
              <w:left w:val="single" w:sz="4" w:space="0" w:color="auto"/>
            </w:tcBorders>
            <w:shd w:val="clear" w:color="auto" w:fill="FFFFFF"/>
            <w:vAlign w:val="center"/>
          </w:tcPr>
          <w:p w14:paraId="0989E0C6"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3,0</w:t>
            </w:r>
          </w:p>
        </w:tc>
        <w:tc>
          <w:tcPr>
            <w:tcW w:w="979" w:type="dxa"/>
            <w:tcBorders>
              <w:top w:val="single" w:sz="4" w:space="0" w:color="auto"/>
              <w:left w:val="single" w:sz="4" w:space="0" w:color="auto"/>
            </w:tcBorders>
            <w:shd w:val="clear" w:color="auto" w:fill="FFFFFF"/>
            <w:vAlign w:val="center"/>
          </w:tcPr>
          <w:p w14:paraId="0980C315"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3,0</w:t>
            </w:r>
          </w:p>
        </w:tc>
        <w:tc>
          <w:tcPr>
            <w:tcW w:w="1066" w:type="dxa"/>
            <w:tcBorders>
              <w:top w:val="single" w:sz="4" w:space="0" w:color="auto"/>
              <w:left w:val="single" w:sz="4" w:space="0" w:color="auto"/>
              <w:right w:val="single" w:sz="4" w:space="0" w:color="auto"/>
            </w:tcBorders>
            <w:shd w:val="clear" w:color="auto" w:fill="FFFFFF"/>
            <w:vAlign w:val="center"/>
          </w:tcPr>
          <w:p w14:paraId="2BC8A41E"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3,0</w:t>
            </w:r>
          </w:p>
        </w:tc>
      </w:tr>
      <w:tr w:rsidR="0081723A" w:rsidRPr="00A92C1C" w14:paraId="76B58DCA" w14:textId="77777777" w:rsidTr="006E69F1">
        <w:trPr>
          <w:trHeight w:hRule="exact" w:val="284"/>
          <w:jc w:val="center"/>
        </w:trPr>
        <w:tc>
          <w:tcPr>
            <w:tcW w:w="1129" w:type="dxa"/>
            <w:vMerge/>
            <w:tcBorders>
              <w:left w:val="single" w:sz="4" w:space="0" w:color="auto"/>
              <w:bottom w:val="single" w:sz="4" w:space="0" w:color="auto"/>
            </w:tcBorders>
            <w:shd w:val="clear" w:color="auto" w:fill="FFFFFF"/>
            <w:vAlign w:val="center"/>
          </w:tcPr>
          <w:p w14:paraId="5F8D9291" w14:textId="77777777" w:rsidR="0081723A" w:rsidRPr="00A92C1C" w:rsidRDefault="0081723A" w:rsidP="00256FB9">
            <w:pPr>
              <w:spacing w:after="0" w:line="240" w:lineRule="auto"/>
              <w:jc w:val="center"/>
              <w:rPr>
                <w:rFonts w:ascii="Arial" w:hAnsi="Arial" w:cs="Arial"/>
                <w:sz w:val="20"/>
                <w:szCs w:val="20"/>
              </w:rPr>
            </w:pPr>
          </w:p>
        </w:tc>
        <w:tc>
          <w:tcPr>
            <w:tcW w:w="1546" w:type="dxa"/>
            <w:tcBorders>
              <w:top w:val="single" w:sz="4" w:space="0" w:color="auto"/>
              <w:left w:val="single" w:sz="4" w:space="0" w:color="auto"/>
              <w:bottom w:val="single" w:sz="4" w:space="0" w:color="auto"/>
            </w:tcBorders>
            <w:shd w:val="clear" w:color="auto" w:fill="FFFFFF"/>
            <w:vAlign w:val="center"/>
          </w:tcPr>
          <w:p w14:paraId="553CA3AF"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&gt;1600</w:t>
            </w:r>
          </w:p>
        </w:tc>
        <w:tc>
          <w:tcPr>
            <w:tcW w:w="835" w:type="dxa"/>
            <w:tcBorders>
              <w:top w:val="single" w:sz="4" w:space="0" w:color="auto"/>
              <w:left w:val="single" w:sz="4" w:space="0" w:color="auto"/>
              <w:bottom w:val="single" w:sz="4" w:space="0" w:color="auto"/>
            </w:tcBorders>
            <w:shd w:val="clear" w:color="auto" w:fill="FFFFFF"/>
            <w:vAlign w:val="center"/>
          </w:tcPr>
          <w:p w14:paraId="126056B4"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3,5</w:t>
            </w:r>
          </w:p>
        </w:tc>
        <w:tc>
          <w:tcPr>
            <w:tcW w:w="979" w:type="dxa"/>
            <w:tcBorders>
              <w:top w:val="single" w:sz="4" w:space="0" w:color="auto"/>
              <w:left w:val="single" w:sz="4" w:space="0" w:color="auto"/>
              <w:bottom w:val="single" w:sz="4" w:space="0" w:color="auto"/>
            </w:tcBorders>
            <w:shd w:val="clear" w:color="auto" w:fill="FFFFFF"/>
            <w:vAlign w:val="center"/>
          </w:tcPr>
          <w:p w14:paraId="14EB00F9"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3,5</w:t>
            </w:r>
          </w:p>
        </w:tc>
        <w:tc>
          <w:tcPr>
            <w:tcW w:w="970" w:type="dxa"/>
            <w:tcBorders>
              <w:top w:val="single" w:sz="4" w:space="0" w:color="auto"/>
              <w:left w:val="single" w:sz="4" w:space="0" w:color="auto"/>
              <w:bottom w:val="single" w:sz="4" w:space="0" w:color="auto"/>
            </w:tcBorders>
            <w:shd w:val="clear" w:color="auto" w:fill="FFFFFF"/>
            <w:vAlign w:val="center"/>
          </w:tcPr>
          <w:p w14:paraId="1691122C"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3,5</w:t>
            </w:r>
          </w:p>
        </w:tc>
        <w:tc>
          <w:tcPr>
            <w:tcW w:w="979" w:type="dxa"/>
            <w:tcBorders>
              <w:top w:val="single" w:sz="4" w:space="0" w:color="auto"/>
              <w:left w:val="single" w:sz="4" w:space="0" w:color="auto"/>
              <w:bottom w:val="single" w:sz="4" w:space="0" w:color="auto"/>
            </w:tcBorders>
            <w:shd w:val="clear" w:color="auto" w:fill="FFFFFF"/>
            <w:vAlign w:val="center"/>
          </w:tcPr>
          <w:p w14:paraId="5672E0EC"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3,5</w:t>
            </w:r>
          </w:p>
        </w:tc>
        <w:tc>
          <w:tcPr>
            <w:tcW w:w="1066" w:type="dxa"/>
            <w:tcBorders>
              <w:top w:val="single" w:sz="4" w:space="0" w:color="auto"/>
              <w:left w:val="single" w:sz="4" w:space="0" w:color="auto"/>
              <w:bottom w:val="single" w:sz="4" w:space="0" w:color="auto"/>
              <w:right w:val="single" w:sz="4" w:space="0" w:color="auto"/>
            </w:tcBorders>
            <w:shd w:val="clear" w:color="auto" w:fill="FFFFFF"/>
            <w:vAlign w:val="center"/>
          </w:tcPr>
          <w:p w14:paraId="102BADC1"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3,5</w:t>
            </w:r>
          </w:p>
        </w:tc>
      </w:tr>
    </w:tbl>
    <w:p w14:paraId="2E0D85EE" w14:textId="77777777" w:rsidR="0081723A" w:rsidRPr="00A92C1C" w:rsidRDefault="0081723A" w:rsidP="00256FB9">
      <w:pPr>
        <w:pStyle w:val="BodyText"/>
        <w:rPr>
          <w:rFonts w:ascii="Arial" w:eastAsia="Microsoft Sans Serif" w:hAnsi="Arial" w:cs="Arial"/>
          <w:sz w:val="20"/>
          <w:lang w:val="ro-RO"/>
        </w:rPr>
      </w:pPr>
    </w:p>
    <w:p w14:paraId="57D7C590" w14:textId="19B3B4C9" w:rsidR="0081723A" w:rsidRDefault="0081723A" w:rsidP="00256FB9">
      <w:pPr>
        <w:pStyle w:val="BodyText"/>
        <w:rPr>
          <w:rFonts w:ascii="Arial" w:hAnsi="Arial" w:cs="Arial"/>
          <w:sz w:val="20"/>
          <w:lang w:val="ro-RO"/>
        </w:rPr>
      </w:pPr>
      <w:r w:rsidRPr="00A92C1C">
        <w:rPr>
          <w:rFonts w:ascii="Arial" w:hAnsi="Arial" w:cs="Arial"/>
          <w:sz w:val="20"/>
          <w:lang w:val="ro-RO"/>
        </w:rPr>
        <w:lastRenderedPageBreak/>
        <w:t>Pentru lungimi mai mici decât cele indicate în Tabel</w:t>
      </w:r>
      <w:r w:rsidR="00F41F28">
        <w:rPr>
          <w:rFonts w:ascii="Arial" w:hAnsi="Arial" w:cs="Arial"/>
          <w:sz w:val="20"/>
          <w:lang w:val="ro-RO"/>
        </w:rPr>
        <w:t>ul 33</w:t>
      </w:r>
      <w:r w:rsidRPr="00A92C1C">
        <w:rPr>
          <w:rFonts w:ascii="Arial" w:hAnsi="Arial" w:cs="Arial"/>
          <w:sz w:val="20"/>
          <w:lang w:val="ro-RO"/>
        </w:rPr>
        <w:t xml:space="preserve"> se folosesc coeficienții de echivalare din Tabelul 32.</w:t>
      </w:r>
    </w:p>
    <w:p w14:paraId="2A7CB5D8" w14:textId="77777777" w:rsidR="001D7BD9" w:rsidRPr="00A92C1C" w:rsidRDefault="001D7BD9" w:rsidP="00256FB9">
      <w:pPr>
        <w:pStyle w:val="BodyText"/>
        <w:rPr>
          <w:rFonts w:ascii="Arial" w:hAnsi="Arial" w:cs="Arial"/>
          <w:sz w:val="20"/>
          <w:lang w:val="ro-RO"/>
        </w:rPr>
      </w:pPr>
    </w:p>
    <w:p w14:paraId="0BC317CE" w14:textId="075C0CF3" w:rsidR="0081723A" w:rsidRPr="00A92C1C" w:rsidRDefault="0081723A" w:rsidP="0064543E">
      <w:pPr>
        <w:pStyle w:val="BodyText"/>
        <w:widowControl w:val="0"/>
        <w:tabs>
          <w:tab w:val="left" w:pos="709"/>
        </w:tabs>
        <w:rPr>
          <w:rFonts w:ascii="Arial" w:hAnsi="Arial" w:cs="Arial"/>
          <w:sz w:val="20"/>
          <w:lang w:val="ro-RO"/>
        </w:rPr>
      </w:pPr>
      <w:r w:rsidRPr="00A92C1C">
        <w:rPr>
          <w:rFonts w:ascii="Arial" w:hAnsi="Arial" w:cs="Arial"/>
          <w:b/>
          <w:bCs/>
          <w:sz w:val="20"/>
          <w:lang w:val="ro-RO"/>
        </w:rPr>
        <w:t>5.9.13</w:t>
      </w:r>
      <w:r w:rsidRPr="00A92C1C">
        <w:rPr>
          <w:rFonts w:ascii="Arial" w:hAnsi="Arial" w:cs="Arial"/>
          <w:b/>
          <w:bCs/>
          <w:sz w:val="20"/>
          <w:lang w:val="ro-RO"/>
        </w:rPr>
        <w:tab/>
      </w:r>
      <w:r w:rsidRPr="00A92C1C">
        <w:rPr>
          <w:rFonts w:ascii="Arial" w:hAnsi="Arial" w:cs="Arial"/>
          <w:sz w:val="20"/>
          <w:lang w:val="ro-RO"/>
        </w:rPr>
        <w:t>Pentru parametrii de calcul din relația 1</w:t>
      </w:r>
      <w:r w:rsidR="00982837" w:rsidRPr="00982837">
        <w:rPr>
          <w:rFonts w:ascii="Arial" w:hAnsi="Arial" w:cs="Arial"/>
          <w:sz w:val="20"/>
          <w:lang w:val="en-US"/>
        </w:rPr>
        <w:t>9</w:t>
      </w:r>
      <w:r w:rsidRPr="00A92C1C">
        <w:rPr>
          <w:rFonts w:ascii="Arial" w:hAnsi="Arial" w:cs="Arial"/>
          <w:sz w:val="20"/>
          <w:lang w:val="ro-RO"/>
        </w:rPr>
        <w:t>, dacă nu se dispune de date din măsurători, se recomandă utilizarea valorilor din Tabelul 3</w:t>
      </w:r>
      <w:r w:rsidR="00691E0C">
        <w:rPr>
          <w:rFonts w:ascii="Arial" w:hAnsi="Arial" w:cs="Arial"/>
          <w:sz w:val="20"/>
          <w:lang w:val="ro-RO"/>
        </w:rPr>
        <w:t>4</w:t>
      </w:r>
      <w:r w:rsidRPr="00A92C1C">
        <w:rPr>
          <w:rFonts w:ascii="Arial" w:hAnsi="Arial" w:cs="Arial"/>
          <w:sz w:val="20"/>
          <w:lang w:val="ro-RO"/>
        </w:rPr>
        <w:t>. Limitele inferioare ale parametrilor se pot folosi pentru perioada de perspectivă.</w:t>
      </w:r>
    </w:p>
    <w:p w14:paraId="5675024A" w14:textId="77777777" w:rsidR="0081723A" w:rsidRPr="00A92C1C" w:rsidRDefault="0081723A" w:rsidP="00256FB9">
      <w:pPr>
        <w:pStyle w:val="BodyText"/>
        <w:tabs>
          <w:tab w:val="left" w:pos="567"/>
        </w:tabs>
        <w:rPr>
          <w:rFonts w:ascii="Arial" w:hAnsi="Arial" w:cs="Arial"/>
          <w:sz w:val="20"/>
          <w:lang w:val="ro-RO"/>
        </w:rPr>
      </w:pPr>
    </w:p>
    <w:p w14:paraId="61E5C385" w14:textId="28BA64E0" w:rsidR="0081723A" w:rsidRDefault="0081723A" w:rsidP="00256FB9">
      <w:pPr>
        <w:pStyle w:val="BodyText"/>
        <w:jc w:val="center"/>
        <w:rPr>
          <w:rFonts w:ascii="Arial" w:hAnsi="Arial" w:cs="Arial"/>
          <w:b/>
          <w:bCs/>
          <w:sz w:val="20"/>
          <w:lang w:val="ro-RO"/>
        </w:rPr>
      </w:pPr>
      <w:r w:rsidRPr="00A92C1C">
        <w:rPr>
          <w:rFonts w:ascii="Arial" w:hAnsi="Arial" w:cs="Arial"/>
          <w:b/>
          <w:bCs/>
          <w:sz w:val="20"/>
          <w:lang w:val="ro-RO"/>
        </w:rPr>
        <w:t>Tabelul 34 - Valori recomandate pentru parametrul de calcul</w:t>
      </w:r>
    </w:p>
    <w:p w14:paraId="11BCA13F" w14:textId="77777777" w:rsidR="001D7BD9" w:rsidRPr="007269EC" w:rsidRDefault="001D7BD9" w:rsidP="00256FB9">
      <w:pPr>
        <w:pStyle w:val="BodyText"/>
        <w:jc w:val="center"/>
        <w:rPr>
          <w:rFonts w:ascii="Arial" w:hAnsi="Arial" w:cs="Arial"/>
          <w:sz w:val="20"/>
          <w:lang w:val="ro-RO"/>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3259"/>
        <w:gridCol w:w="2690"/>
      </w:tblGrid>
      <w:tr w:rsidR="0081723A" w:rsidRPr="007269EC" w14:paraId="5330CC54" w14:textId="77777777" w:rsidTr="007269EC">
        <w:trPr>
          <w:trHeight w:hRule="exact" w:val="385"/>
          <w:jc w:val="center"/>
        </w:trPr>
        <w:tc>
          <w:tcPr>
            <w:tcW w:w="3259" w:type="dxa"/>
            <w:tcBorders>
              <w:top w:val="single" w:sz="4" w:space="0" w:color="auto"/>
              <w:left w:val="single" w:sz="4" w:space="0" w:color="auto"/>
            </w:tcBorders>
            <w:shd w:val="clear" w:color="auto" w:fill="FFFFFF"/>
            <w:vAlign w:val="center"/>
          </w:tcPr>
          <w:p w14:paraId="468AC212" w14:textId="77777777" w:rsidR="0081723A" w:rsidRPr="007269EC" w:rsidRDefault="0081723A" w:rsidP="007269EC">
            <w:pPr>
              <w:pStyle w:val="Other0"/>
              <w:shd w:val="clear" w:color="auto" w:fill="auto"/>
              <w:spacing w:line="240" w:lineRule="auto"/>
              <w:ind w:firstLine="0"/>
              <w:jc w:val="center"/>
              <w:rPr>
                <w:rFonts w:ascii="Arial" w:hAnsi="Arial" w:cs="Arial"/>
                <w:sz w:val="20"/>
                <w:szCs w:val="20"/>
                <w:lang w:val="ro-RO"/>
              </w:rPr>
            </w:pPr>
            <w:r w:rsidRPr="007269EC">
              <w:rPr>
                <w:rFonts w:ascii="Arial" w:hAnsi="Arial" w:cs="Arial"/>
                <w:sz w:val="20"/>
                <w:szCs w:val="20"/>
                <w:lang w:val="ro-RO"/>
              </w:rPr>
              <w:t>Parametrul de calcul</w:t>
            </w:r>
          </w:p>
        </w:tc>
        <w:tc>
          <w:tcPr>
            <w:tcW w:w="2690" w:type="dxa"/>
            <w:tcBorders>
              <w:top w:val="single" w:sz="4" w:space="0" w:color="auto"/>
              <w:left w:val="single" w:sz="4" w:space="0" w:color="auto"/>
              <w:right w:val="single" w:sz="4" w:space="0" w:color="auto"/>
            </w:tcBorders>
            <w:shd w:val="clear" w:color="auto" w:fill="FFFFFF"/>
            <w:vAlign w:val="center"/>
          </w:tcPr>
          <w:p w14:paraId="544416F0" w14:textId="77777777" w:rsidR="0081723A" w:rsidRPr="007269EC" w:rsidRDefault="0081723A" w:rsidP="007269EC">
            <w:pPr>
              <w:pStyle w:val="Other0"/>
              <w:shd w:val="clear" w:color="auto" w:fill="auto"/>
              <w:spacing w:line="240" w:lineRule="auto"/>
              <w:ind w:firstLine="0"/>
              <w:jc w:val="center"/>
              <w:rPr>
                <w:rFonts w:ascii="Arial" w:hAnsi="Arial" w:cs="Arial"/>
                <w:sz w:val="20"/>
                <w:szCs w:val="20"/>
                <w:lang w:val="ro-RO"/>
              </w:rPr>
            </w:pPr>
            <w:r w:rsidRPr="007269EC">
              <w:rPr>
                <w:rFonts w:ascii="Arial" w:hAnsi="Arial" w:cs="Arial"/>
                <w:sz w:val="20"/>
                <w:szCs w:val="20"/>
                <w:lang w:val="ro-RO"/>
              </w:rPr>
              <w:t>Valoare recomandată</w:t>
            </w:r>
          </w:p>
        </w:tc>
      </w:tr>
      <w:tr w:rsidR="0081723A" w:rsidRPr="00A92C1C" w14:paraId="17E87771" w14:textId="77777777" w:rsidTr="007269EC">
        <w:trPr>
          <w:trHeight w:hRule="exact" w:val="324"/>
          <w:jc w:val="center"/>
        </w:trPr>
        <w:tc>
          <w:tcPr>
            <w:tcW w:w="3259" w:type="dxa"/>
            <w:tcBorders>
              <w:top w:val="single" w:sz="4" w:space="0" w:color="auto"/>
              <w:left w:val="single" w:sz="4" w:space="0" w:color="auto"/>
            </w:tcBorders>
            <w:shd w:val="clear" w:color="auto" w:fill="FFFFFF"/>
          </w:tcPr>
          <w:p w14:paraId="121B95E0"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K</w:t>
            </w:r>
          </w:p>
        </w:tc>
        <w:tc>
          <w:tcPr>
            <w:tcW w:w="2690" w:type="dxa"/>
            <w:tcBorders>
              <w:top w:val="single" w:sz="4" w:space="0" w:color="auto"/>
              <w:left w:val="single" w:sz="4" w:space="0" w:color="auto"/>
              <w:right w:val="single" w:sz="4" w:space="0" w:color="auto"/>
            </w:tcBorders>
            <w:shd w:val="clear" w:color="auto" w:fill="FFFFFF"/>
          </w:tcPr>
          <w:p w14:paraId="4751604E" w14:textId="38031606"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0,10</w:t>
            </w:r>
            <w:r w:rsidR="007269EC">
              <w:rPr>
                <w:rFonts w:ascii="Arial" w:hAnsi="Arial" w:cs="Arial"/>
                <w:sz w:val="20"/>
                <w:szCs w:val="20"/>
                <w:lang w:val="ru-RU"/>
              </w:rPr>
              <w:t xml:space="preserve"> </w:t>
            </w:r>
            <w:r w:rsidRPr="00A92C1C">
              <w:rPr>
                <w:rFonts w:ascii="Arial" w:hAnsi="Arial" w:cs="Arial"/>
                <w:sz w:val="20"/>
                <w:szCs w:val="20"/>
                <w:lang w:val="ro-RO"/>
              </w:rPr>
              <w:t>-</w:t>
            </w:r>
            <w:r w:rsidR="007269EC">
              <w:rPr>
                <w:rFonts w:ascii="Arial" w:hAnsi="Arial" w:cs="Arial"/>
                <w:sz w:val="20"/>
                <w:szCs w:val="20"/>
                <w:lang w:val="ru-RU"/>
              </w:rPr>
              <w:t xml:space="preserve"> </w:t>
            </w:r>
            <w:r w:rsidRPr="00A92C1C">
              <w:rPr>
                <w:rFonts w:ascii="Arial" w:hAnsi="Arial" w:cs="Arial"/>
                <w:sz w:val="20"/>
                <w:szCs w:val="20"/>
                <w:lang w:val="ro-RO"/>
              </w:rPr>
              <w:t>0,12</w:t>
            </w:r>
          </w:p>
        </w:tc>
      </w:tr>
      <w:tr w:rsidR="0081723A" w:rsidRPr="00A92C1C" w14:paraId="4784EA5E" w14:textId="77777777" w:rsidTr="007269EC">
        <w:trPr>
          <w:trHeight w:hRule="exact" w:val="331"/>
          <w:jc w:val="center"/>
        </w:trPr>
        <w:tc>
          <w:tcPr>
            <w:tcW w:w="3259" w:type="dxa"/>
            <w:tcBorders>
              <w:top w:val="single" w:sz="4" w:space="0" w:color="auto"/>
              <w:left w:val="single" w:sz="4" w:space="0" w:color="auto"/>
            </w:tcBorders>
            <w:shd w:val="clear" w:color="auto" w:fill="FFFFFF"/>
          </w:tcPr>
          <w:p w14:paraId="4C3ADB21"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D</w:t>
            </w:r>
          </w:p>
        </w:tc>
        <w:tc>
          <w:tcPr>
            <w:tcW w:w="2690" w:type="dxa"/>
            <w:tcBorders>
              <w:top w:val="single" w:sz="4" w:space="0" w:color="auto"/>
              <w:left w:val="single" w:sz="4" w:space="0" w:color="auto"/>
              <w:right w:val="single" w:sz="4" w:space="0" w:color="auto"/>
            </w:tcBorders>
            <w:shd w:val="clear" w:color="auto" w:fill="FFFFFF"/>
          </w:tcPr>
          <w:p w14:paraId="08F559DB" w14:textId="2154043D"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0,55</w:t>
            </w:r>
            <w:r w:rsidR="007269EC">
              <w:rPr>
                <w:rFonts w:ascii="Arial" w:hAnsi="Arial" w:cs="Arial"/>
                <w:sz w:val="20"/>
                <w:szCs w:val="20"/>
                <w:lang w:val="ru-RU"/>
              </w:rPr>
              <w:t xml:space="preserve"> </w:t>
            </w:r>
            <w:r w:rsidRPr="00A92C1C">
              <w:rPr>
                <w:rFonts w:ascii="Arial" w:hAnsi="Arial" w:cs="Arial"/>
                <w:sz w:val="20"/>
                <w:szCs w:val="20"/>
                <w:lang w:val="ro-RO"/>
              </w:rPr>
              <w:t>-</w:t>
            </w:r>
            <w:r w:rsidR="007269EC">
              <w:rPr>
                <w:rFonts w:ascii="Arial" w:hAnsi="Arial" w:cs="Arial"/>
                <w:sz w:val="20"/>
                <w:szCs w:val="20"/>
                <w:lang w:val="ru-RU"/>
              </w:rPr>
              <w:t xml:space="preserve"> </w:t>
            </w:r>
            <w:r w:rsidRPr="00A92C1C">
              <w:rPr>
                <w:rFonts w:ascii="Arial" w:hAnsi="Arial" w:cs="Arial"/>
                <w:sz w:val="20"/>
                <w:szCs w:val="20"/>
                <w:lang w:val="ro-RO"/>
              </w:rPr>
              <w:t>0,65</w:t>
            </w:r>
          </w:p>
        </w:tc>
      </w:tr>
      <w:tr w:rsidR="0081723A" w:rsidRPr="00A92C1C" w14:paraId="7683D1FA" w14:textId="77777777" w:rsidTr="007269EC">
        <w:trPr>
          <w:trHeight w:hRule="exact" w:val="342"/>
          <w:jc w:val="center"/>
        </w:trPr>
        <w:tc>
          <w:tcPr>
            <w:tcW w:w="3259" w:type="dxa"/>
            <w:tcBorders>
              <w:top w:val="single" w:sz="4" w:space="0" w:color="auto"/>
              <w:left w:val="single" w:sz="4" w:space="0" w:color="auto"/>
              <w:bottom w:val="single" w:sz="4" w:space="0" w:color="auto"/>
            </w:tcBorders>
            <w:shd w:val="clear" w:color="auto" w:fill="FFFFFF"/>
          </w:tcPr>
          <w:p w14:paraId="512000BF"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F</w:t>
            </w:r>
            <w:r w:rsidRPr="00A92C1C">
              <w:rPr>
                <w:rFonts w:ascii="Arial" w:hAnsi="Arial" w:cs="Arial"/>
                <w:sz w:val="20"/>
                <w:szCs w:val="20"/>
                <w:vertAlign w:val="subscript"/>
                <w:lang w:val="ro-RO"/>
              </w:rPr>
              <w:t>v</w:t>
            </w:r>
          </w:p>
        </w:tc>
        <w:tc>
          <w:tcPr>
            <w:tcW w:w="2690" w:type="dxa"/>
            <w:tcBorders>
              <w:top w:val="single" w:sz="4" w:space="0" w:color="auto"/>
              <w:left w:val="single" w:sz="4" w:space="0" w:color="auto"/>
              <w:bottom w:val="single" w:sz="4" w:space="0" w:color="auto"/>
              <w:right w:val="single" w:sz="4" w:space="0" w:color="auto"/>
            </w:tcBorders>
            <w:shd w:val="clear" w:color="auto" w:fill="FFFFFF"/>
          </w:tcPr>
          <w:p w14:paraId="53C98F1B"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0,94</w:t>
            </w:r>
          </w:p>
        </w:tc>
      </w:tr>
    </w:tbl>
    <w:p w14:paraId="3A1B557D" w14:textId="77777777" w:rsidR="0081723A" w:rsidRPr="00A92C1C" w:rsidRDefault="0081723A" w:rsidP="00256FB9">
      <w:pPr>
        <w:spacing w:after="0" w:line="240" w:lineRule="auto"/>
        <w:rPr>
          <w:rFonts w:ascii="Arial" w:hAnsi="Arial" w:cs="Arial"/>
          <w:sz w:val="20"/>
          <w:szCs w:val="20"/>
        </w:rPr>
      </w:pPr>
    </w:p>
    <w:p w14:paraId="45AB6504" w14:textId="2A7E9966" w:rsidR="0081723A" w:rsidRDefault="0081723A" w:rsidP="00256FB9">
      <w:pPr>
        <w:pStyle w:val="BodyText"/>
        <w:rPr>
          <w:rFonts w:ascii="Arial" w:hAnsi="Arial" w:cs="Arial"/>
          <w:sz w:val="20"/>
          <w:lang w:val="ro-RO"/>
        </w:rPr>
      </w:pPr>
      <w:r w:rsidRPr="00A92C1C">
        <w:rPr>
          <w:rFonts w:ascii="Arial" w:hAnsi="Arial" w:cs="Arial"/>
          <w:sz w:val="20"/>
          <w:lang w:val="ro-RO"/>
        </w:rPr>
        <w:t xml:space="preserve">Factorul </w:t>
      </w:r>
      <w:r w:rsidRPr="00A92C1C">
        <w:rPr>
          <w:rFonts w:ascii="Arial" w:hAnsi="Arial" w:cs="Arial"/>
          <w:i/>
          <w:iCs/>
          <w:sz w:val="20"/>
          <w:lang w:val="ro-RO"/>
        </w:rPr>
        <w:t>F</w:t>
      </w:r>
      <w:r w:rsidRPr="00A92C1C">
        <w:rPr>
          <w:rFonts w:ascii="Arial" w:hAnsi="Arial" w:cs="Arial"/>
          <w:i/>
          <w:iCs/>
          <w:sz w:val="20"/>
          <w:vertAlign w:val="subscript"/>
          <w:lang w:val="ro-RO"/>
        </w:rPr>
        <w:t>p</w:t>
      </w:r>
      <w:r w:rsidRPr="00A92C1C">
        <w:rPr>
          <w:rFonts w:ascii="Arial" w:hAnsi="Arial" w:cs="Arial"/>
          <w:sz w:val="20"/>
          <w:lang w:val="ro-RO"/>
        </w:rPr>
        <w:t xml:space="preserve"> de ajustare în funcție de tipul de trafic are următoarele valori:</w:t>
      </w:r>
    </w:p>
    <w:p w14:paraId="0B35D5CC" w14:textId="77777777" w:rsidR="001D7BD9" w:rsidRPr="00A92C1C" w:rsidRDefault="001D7BD9" w:rsidP="00256FB9">
      <w:pPr>
        <w:pStyle w:val="BodyText"/>
        <w:rPr>
          <w:rFonts w:ascii="Arial" w:hAnsi="Arial" w:cs="Arial"/>
          <w:sz w:val="20"/>
          <w:lang w:val="ro-RO"/>
        </w:rPr>
      </w:pPr>
    </w:p>
    <w:p w14:paraId="5B4F24AA" w14:textId="77777777" w:rsidR="0081723A" w:rsidRPr="00A92C1C" w:rsidRDefault="0081723A" w:rsidP="00256FB9">
      <w:pPr>
        <w:pStyle w:val="BodyText"/>
        <w:widowControl w:val="0"/>
        <w:numPr>
          <w:ilvl w:val="0"/>
          <w:numId w:val="11"/>
        </w:numPr>
        <w:tabs>
          <w:tab w:val="left" w:pos="1012"/>
        </w:tabs>
        <w:ind w:left="426" w:hanging="426"/>
        <w:rPr>
          <w:rFonts w:ascii="Arial" w:hAnsi="Arial" w:cs="Arial"/>
          <w:sz w:val="20"/>
          <w:lang w:val="ro-RO"/>
        </w:rPr>
      </w:pPr>
      <w:r w:rsidRPr="00A92C1C">
        <w:rPr>
          <w:rFonts w:ascii="Arial" w:hAnsi="Arial" w:cs="Arial"/>
          <w:sz w:val="20"/>
          <w:lang w:val="ro-RO"/>
        </w:rPr>
        <w:t xml:space="preserve">pentru trafic normal </w:t>
      </w:r>
      <w:r w:rsidRPr="00A92C1C">
        <w:rPr>
          <w:rFonts w:ascii="Arial" w:hAnsi="Arial" w:cs="Arial"/>
          <w:i/>
          <w:iCs/>
          <w:sz w:val="20"/>
          <w:lang w:val="ro-RO"/>
        </w:rPr>
        <w:t>F</w:t>
      </w:r>
      <w:r w:rsidRPr="00A92C1C">
        <w:rPr>
          <w:rFonts w:ascii="Arial" w:hAnsi="Arial" w:cs="Arial"/>
          <w:i/>
          <w:iCs/>
          <w:sz w:val="20"/>
          <w:vertAlign w:val="subscript"/>
          <w:lang w:val="ro-RO"/>
        </w:rPr>
        <w:t>P</w:t>
      </w:r>
      <w:r w:rsidRPr="00A92C1C">
        <w:rPr>
          <w:rFonts w:ascii="Arial" w:hAnsi="Arial" w:cs="Arial"/>
          <w:i/>
          <w:iCs/>
          <w:sz w:val="20"/>
          <w:lang w:val="ro-RO"/>
        </w:rPr>
        <w:t xml:space="preserve"> =</w:t>
      </w:r>
      <w:r w:rsidRPr="00A92C1C">
        <w:rPr>
          <w:rFonts w:ascii="Arial" w:hAnsi="Arial" w:cs="Arial"/>
          <w:sz w:val="20"/>
          <w:lang w:val="ro-RO"/>
        </w:rPr>
        <w:t xml:space="preserve"> 1,00;</w:t>
      </w:r>
    </w:p>
    <w:p w14:paraId="063E8246" w14:textId="06556DA9" w:rsidR="0081723A" w:rsidRDefault="0081723A" w:rsidP="00256FB9">
      <w:pPr>
        <w:pStyle w:val="BodyText"/>
        <w:widowControl w:val="0"/>
        <w:numPr>
          <w:ilvl w:val="0"/>
          <w:numId w:val="11"/>
        </w:numPr>
        <w:tabs>
          <w:tab w:val="left" w:pos="999"/>
        </w:tabs>
        <w:ind w:left="426" w:hanging="426"/>
        <w:rPr>
          <w:rFonts w:ascii="Arial" w:hAnsi="Arial" w:cs="Arial"/>
          <w:sz w:val="20"/>
          <w:lang w:val="ro-RO"/>
        </w:rPr>
      </w:pPr>
      <w:r w:rsidRPr="00A92C1C">
        <w:rPr>
          <w:rFonts w:ascii="Arial" w:hAnsi="Arial" w:cs="Arial"/>
          <w:sz w:val="20"/>
          <w:lang w:val="ro-RO"/>
        </w:rPr>
        <w:t xml:space="preserve">pentru trafic cu valori de sfârșit de săptămână sau de vacanță </w:t>
      </w:r>
      <w:r w:rsidRPr="00A92C1C">
        <w:rPr>
          <w:rFonts w:ascii="Arial" w:hAnsi="Arial" w:cs="Arial"/>
          <w:i/>
          <w:iCs/>
          <w:sz w:val="20"/>
          <w:lang w:val="ro-RO"/>
        </w:rPr>
        <w:t>F</w:t>
      </w:r>
      <w:r w:rsidRPr="00A92C1C">
        <w:rPr>
          <w:rFonts w:ascii="Arial" w:hAnsi="Arial" w:cs="Arial"/>
          <w:i/>
          <w:iCs/>
          <w:sz w:val="20"/>
          <w:vertAlign w:val="subscript"/>
          <w:lang w:val="ro-RO"/>
        </w:rPr>
        <w:t>P</w:t>
      </w:r>
      <w:r w:rsidRPr="00A92C1C">
        <w:rPr>
          <w:rFonts w:ascii="Arial" w:hAnsi="Arial" w:cs="Arial"/>
          <w:sz w:val="20"/>
          <w:lang w:val="ro-RO"/>
        </w:rPr>
        <w:t xml:space="preserve"> = 0,85.</w:t>
      </w:r>
    </w:p>
    <w:p w14:paraId="1DC526D6" w14:textId="77777777" w:rsidR="001D7BD9" w:rsidRPr="00A92C1C" w:rsidRDefault="001D7BD9" w:rsidP="00256FB9">
      <w:pPr>
        <w:pStyle w:val="BodyText"/>
        <w:widowControl w:val="0"/>
        <w:tabs>
          <w:tab w:val="left" w:pos="999"/>
        </w:tabs>
        <w:rPr>
          <w:rFonts w:ascii="Arial" w:hAnsi="Arial" w:cs="Arial"/>
          <w:sz w:val="20"/>
          <w:lang w:val="ro-RO"/>
        </w:rPr>
      </w:pPr>
    </w:p>
    <w:p w14:paraId="27187C37" w14:textId="5BF35A04" w:rsidR="0081723A" w:rsidRDefault="0081723A" w:rsidP="00256FB9">
      <w:pPr>
        <w:pStyle w:val="BodyText"/>
        <w:rPr>
          <w:rFonts w:ascii="Arial" w:hAnsi="Arial" w:cs="Arial"/>
          <w:sz w:val="20"/>
          <w:lang w:val="ro-RO"/>
        </w:rPr>
      </w:pPr>
      <w:r w:rsidRPr="00A92C1C">
        <w:rPr>
          <w:rFonts w:ascii="Arial" w:hAnsi="Arial" w:cs="Arial"/>
          <w:sz w:val="20"/>
          <w:lang w:val="ro-RO"/>
        </w:rPr>
        <w:t>Prognoza de evoluție a cererii de trafic se estimează pe baza coeficienților de evoluție a traficului, sau prin utilizarea modelelor de trafic.</w:t>
      </w:r>
    </w:p>
    <w:p w14:paraId="5B6B0800" w14:textId="77777777" w:rsidR="001D7BD9" w:rsidRPr="00A92C1C" w:rsidRDefault="001D7BD9" w:rsidP="00256FB9">
      <w:pPr>
        <w:pStyle w:val="BodyText"/>
        <w:rPr>
          <w:rFonts w:ascii="Arial" w:hAnsi="Arial" w:cs="Arial"/>
          <w:sz w:val="20"/>
          <w:lang w:val="ro-RO"/>
        </w:rPr>
      </w:pPr>
    </w:p>
    <w:p w14:paraId="71621A13" w14:textId="5B56C2D5" w:rsidR="0081723A" w:rsidRPr="00A92C1C" w:rsidRDefault="0081723A" w:rsidP="00256FB9">
      <w:pPr>
        <w:pStyle w:val="BodyText"/>
        <w:rPr>
          <w:rFonts w:ascii="Arial" w:hAnsi="Arial" w:cs="Arial"/>
          <w:sz w:val="20"/>
          <w:lang w:val="ro-RO"/>
        </w:rPr>
      </w:pPr>
      <w:r w:rsidRPr="00A92C1C">
        <w:rPr>
          <w:rFonts w:ascii="Arial" w:hAnsi="Arial" w:cs="Arial"/>
          <w:b/>
          <w:bCs/>
          <w:sz w:val="20"/>
          <w:lang w:val="ro-RO"/>
        </w:rPr>
        <w:t>5.9.14</w:t>
      </w:r>
      <w:r w:rsidRPr="00A92C1C">
        <w:rPr>
          <w:rFonts w:ascii="Arial" w:hAnsi="Arial" w:cs="Arial"/>
          <w:b/>
          <w:bCs/>
          <w:sz w:val="20"/>
          <w:lang w:val="ro-RO"/>
        </w:rPr>
        <w:tab/>
      </w:r>
      <w:r w:rsidRPr="00A92C1C">
        <w:rPr>
          <w:rFonts w:ascii="Arial" w:hAnsi="Arial" w:cs="Arial"/>
          <w:b/>
          <w:bCs/>
          <w:sz w:val="20"/>
          <w:lang w:val="ro-RO"/>
        </w:rPr>
        <w:tab/>
      </w:r>
      <w:r w:rsidRPr="00A92C1C">
        <w:rPr>
          <w:rFonts w:ascii="Arial" w:hAnsi="Arial" w:cs="Arial"/>
          <w:sz w:val="20"/>
          <w:lang w:val="ro-RO"/>
        </w:rPr>
        <w:t>Pentru determinarea nivelului de serviciu predominant pe un segment de autostradă este necesară determinarea densității traficului, folosind relația:</w:t>
      </w:r>
    </w:p>
    <w:p w14:paraId="5B8F51C6" w14:textId="6F7791CA" w:rsidR="0081723A" w:rsidRDefault="0081723A" w:rsidP="00256FB9">
      <w:pPr>
        <w:pStyle w:val="BodyText"/>
        <w:rPr>
          <w:rFonts w:ascii="Arial" w:hAnsi="Arial" w:cs="Arial"/>
          <w:sz w:val="20"/>
          <w:lang w:val="ro-RO"/>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08"/>
        <w:gridCol w:w="1553"/>
      </w:tblGrid>
      <w:tr w:rsidR="001D7BD9" w14:paraId="50B991E8" w14:textId="77777777" w:rsidTr="00AE30CB">
        <w:tc>
          <w:tcPr>
            <w:tcW w:w="7508" w:type="dxa"/>
          </w:tcPr>
          <w:p w14:paraId="4DB28A09" w14:textId="759BCFA0" w:rsidR="001D7BD9" w:rsidRPr="00867EF0" w:rsidRDefault="00C82965" w:rsidP="00256FB9">
            <w:pPr>
              <w:pStyle w:val="BodyText"/>
              <w:rPr>
                <w:rFonts w:ascii="Arial" w:hAnsi="Arial" w:cs="Arial"/>
                <w:sz w:val="22"/>
                <w:szCs w:val="22"/>
                <w:lang w:val="ro-RO"/>
              </w:rPr>
            </w:pPr>
            <m:oMathPara>
              <m:oMath>
                <m:sSub>
                  <m:sSubPr>
                    <m:ctrlPr>
                      <w:rPr>
                        <w:rFonts w:ascii="Cambria Math" w:hAnsi="Cambria Math" w:cs="Arial"/>
                        <w:i/>
                        <w:sz w:val="20"/>
                        <w:lang w:val="ro-RO"/>
                      </w:rPr>
                    </m:ctrlPr>
                  </m:sSubPr>
                  <m:e>
                    <m:r>
                      <w:rPr>
                        <w:rFonts w:ascii="Cambria Math" w:hAnsi="Cambria Math" w:cs="Arial"/>
                        <w:sz w:val="20"/>
                        <w:lang w:val="ro-RO"/>
                      </w:rPr>
                      <m:t>D</m:t>
                    </m:r>
                  </m:e>
                  <m:sub>
                    <m:r>
                      <w:rPr>
                        <w:rFonts w:ascii="Cambria Math" w:hAnsi="Cambria Math" w:cs="Arial"/>
                        <w:sz w:val="20"/>
                        <w:lang w:val="ro-RO"/>
                      </w:rPr>
                      <m:t>S</m:t>
                    </m:r>
                  </m:sub>
                </m:sSub>
                <m:r>
                  <w:rPr>
                    <w:rFonts w:ascii="Cambria Math" w:hAnsi="Cambria Math" w:cs="Arial"/>
                    <w:sz w:val="20"/>
                    <w:lang w:val="ro-RO"/>
                  </w:rPr>
                  <m:t xml:space="preserve">= </m:t>
                </m:r>
                <m:f>
                  <m:fPr>
                    <m:ctrlPr>
                      <w:rPr>
                        <w:rFonts w:ascii="Cambria Math" w:hAnsi="Cambria Math" w:cs="Arial"/>
                        <w:i/>
                        <w:sz w:val="20"/>
                        <w:lang w:val="ro-RO"/>
                      </w:rPr>
                    </m:ctrlPr>
                  </m:fPr>
                  <m:num>
                    <m:sSub>
                      <m:sSubPr>
                        <m:ctrlPr>
                          <w:rPr>
                            <w:rFonts w:ascii="Cambria Math" w:hAnsi="Cambria Math" w:cs="Arial"/>
                            <w:i/>
                            <w:sz w:val="20"/>
                            <w:lang w:val="ro-RO"/>
                          </w:rPr>
                        </m:ctrlPr>
                      </m:sSubPr>
                      <m:e>
                        <m:r>
                          <w:rPr>
                            <w:rFonts w:ascii="Cambria Math" w:hAnsi="Cambria Math" w:cs="Arial"/>
                            <w:sz w:val="20"/>
                            <w:lang w:val="ro-RO"/>
                          </w:rPr>
                          <m:t>Q</m:t>
                        </m:r>
                      </m:e>
                      <m:sub>
                        <m:r>
                          <w:rPr>
                            <w:rFonts w:ascii="Cambria Math" w:hAnsi="Cambria Math" w:cs="Arial"/>
                            <w:sz w:val="20"/>
                            <w:lang w:val="ro-RO"/>
                          </w:rPr>
                          <m:t>CB</m:t>
                        </m:r>
                      </m:sub>
                    </m:sSub>
                  </m:num>
                  <m:den>
                    <m:sSub>
                      <m:sSubPr>
                        <m:ctrlPr>
                          <w:rPr>
                            <w:rFonts w:ascii="Cambria Math" w:hAnsi="Cambria Math" w:cs="Arial"/>
                            <w:i/>
                            <w:sz w:val="20"/>
                            <w:lang w:val="ro-RO"/>
                          </w:rPr>
                        </m:ctrlPr>
                      </m:sSubPr>
                      <m:e>
                        <m:r>
                          <w:rPr>
                            <w:rFonts w:ascii="Cambria Math" w:hAnsi="Cambria Math" w:cs="Arial"/>
                            <w:sz w:val="20"/>
                            <w:lang w:val="ro-RO"/>
                          </w:rPr>
                          <m:t>V</m:t>
                        </m:r>
                      </m:e>
                      <m:sub>
                        <m:r>
                          <w:rPr>
                            <w:rFonts w:ascii="Cambria Math" w:hAnsi="Cambria Math" w:cs="Arial"/>
                            <w:sz w:val="20"/>
                            <w:lang w:val="ro-RO"/>
                          </w:rPr>
                          <m:t>P</m:t>
                        </m:r>
                      </m:sub>
                    </m:sSub>
                  </m:den>
                </m:f>
              </m:oMath>
            </m:oMathPara>
          </w:p>
        </w:tc>
        <w:tc>
          <w:tcPr>
            <w:tcW w:w="1553" w:type="dxa"/>
          </w:tcPr>
          <w:p w14:paraId="55664D8A" w14:textId="784BCA3E" w:rsidR="001D7BD9" w:rsidRDefault="001D7BD9" w:rsidP="00EB094C">
            <w:pPr>
              <w:pStyle w:val="BodyText"/>
              <w:jc w:val="center"/>
              <w:rPr>
                <w:rFonts w:ascii="Arial" w:hAnsi="Arial" w:cs="Arial"/>
                <w:sz w:val="20"/>
                <w:lang w:val="ro-RO"/>
              </w:rPr>
            </w:pPr>
            <w:r w:rsidRPr="00A92C1C">
              <w:rPr>
                <w:rFonts w:ascii="Arial" w:hAnsi="Arial" w:cs="Arial"/>
                <w:sz w:val="20"/>
              </w:rPr>
              <w:t>(</w:t>
            </w:r>
            <w:r>
              <w:rPr>
                <w:rFonts w:ascii="Arial" w:hAnsi="Arial" w:cs="Arial"/>
                <w:sz w:val="20"/>
                <w:lang w:val="ro-RO"/>
              </w:rPr>
              <w:t>20</w:t>
            </w:r>
            <w:r w:rsidRPr="00A92C1C">
              <w:rPr>
                <w:rFonts w:ascii="Arial" w:hAnsi="Arial" w:cs="Arial"/>
                <w:sz w:val="20"/>
              </w:rPr>
              <w:t>)</w:t>
            </w:r>
          </w:p>
        </w:tc>
      </w:tr>
    </w:tbl>
    <w:p w14:paraId="5920D73C" w14:textId="77777777" w:rsidR="001D7BD9" w:rsidRPr="00A92C1C" w:rsidRDefault="001D7BD9" w:rsidP="00256FB9">
      <w:pPr>
        <w:pStyle w:val="BodyText"/>
        <w:rPr>
          <w:rFonts w:ascii="Arial" w:hAnsi="Arial" w:cs="Arial"/>
          <w:sz w:val="20"/>
          <w:lang w:val="ro-RO"/>
        </w:rPr>
      </w:pPr>
    </w:p>
    <w:p w14:paraId="6A694457" w14:textId="4CBE8951" w:rsidR="0081723A" w:rsidRDefault="0081723A" w:rsidP="00256FB9">
      <w:pPr>
        <w:pStyle w:val="BodyText"/>
        <w:rPr>
          <w:rFonts w:ascii="Arial" w:hAnsi="Arial" w:cs="Arial"/>
          <w:sz w:val="20"/>
          <w:lang w:val="ro-RO"/>
        </w:rPr>
      </w:pPr>
      <w:r w:rsidRPr="00A92C1C">
        <w:rPr>
          <w:rFonts w:ascii="Arial" w:hAnsi="Arial" w:cs="Arial"/>
          <w:sz w:val="20"/>
          <w:lang w:val="ro-RO"/>
        </w:rPr>
        <w:t>în care:</w:t>
      </w:r>
    </w:p>
    <w:p w14:paraId="44A6BB26" w14:textId="77777777" w:rsidR="001D7BD9" w:rsidRPr="00A92C1C" w:rsidRDefault="001D7BD9" w:rsidP="00256FB9">
      <w:pPr>
        <w:pStyle w:val="BodyText"/>
        <w:rPr>
          <w:rFonts w:ascii="Arial" w:hAnsi="Arial" w:cs="Arial"/>
          <w:sz w:val="20"/>
          <w:lang w:val="ro-RO"/>
        </w:rPr>
      </w:pPr>
    </w:p>
    <w:p w14:paraId="636FAD2C" w14:textId="033D7259" w:rsidR="0081723A" w:rsidRPr="00A92C1C" w:rsidRDefault="0081723A" w:rsidP="00256FB9">
      <w:pPr>
        <w:pStyle w:val="BodyText"/>
        <w:rPr>
          <w:rFonts w:ascii="Arial" w:hAnsi="Arial" w:cs="Arial"/>
          <w:sz w:val="20"/>
          <w:lang w:val="ro-RO"/>
        </w:rPr>
      </w:pPr>
      <w:r w:rsidRPr="00A92C1C">
        <w:rPr>
          <w:rFonts w:ascii="Arial" w:hAnsi="Arial" w:cs="Arial"/>
          <w:i/>
          <w:iCs/>
          <w:sz w:val="20"/>
          <w:lang w:val="ro-RO"/>
        </w:rPr>
        <w:t>D</w:t>
      </w:r>
      <w:r w:rsidRPr="00A92C1C">
        <w:rPr>
          <w:rFonts w:ascii="Arial" w:hAnsi="Arial" w:cs="Arial"/>
          <w:i/>
          <w:iCs/>
          <w:sz w:val="20"/>
          <w:vertAlign w:val="subscript"/>
          <w:lang w:val="ro-RO"/>
        </w:rPr>
        <w:t>S</w:t>
      </w:r>
      <w:r w:rsidRPr="00A92C1C">
        <w:rPr>
          <w:rFonts w:ascii="Arial" w:hAnsi="Arial" w:cs="Arial"/>
          <w:sz w:val="20"/>
          <w:lang w:val="ro-RO"/>
        </w:rPr>
        <w:t xml:space="preserve"> - densitatea traficului (ve</w:t>
      </w:r>
      <w:r w:rsidR="00EB094C">
        <w:rPr>
          <w:rFonts w:ascii="Arial" w:hAnsi="Arial" w:cs="Arial"/>
          <w:sz w:val="20"/>
          <w:lang w:val="ro-RO"/>
        </w:rPr>
        <w:t>h.et.</w:t>
      </w:r>
      <w:r w:rsidRPr="00A92C1C">
        <w:rPr>
          <w:rFonts w:ascii="Arial" w:hAnsi="Arial" w:cs="Arial"/>
          <w:sz w:val="20"/>
          <w:lang w:val="ro-RO"/>
        </w:rPr>
        <w:t>/km/bandă);</w:t>
      </w:r>
    </w:p>
    <w:p w14:paraId="4E535C95" w14:textId="7B3BAFF8" w:rsidR="0081723A" w:rsidRPr="00A92C1C" w:rsidRDefault="0081723A" w:rsidP="00256FB9">
      <w:pPr>
        <w:pStyle w:val="BodyText"/>
        <w:rPr>
          <w:rFonts w:ascii="Arial" w:hAnsi="Arial" w:cs="Arial"/>
          <w:sz w:val="20"/>
          <w:lang w:val="ro-RO"/>
        </w:rPr>
      </w:pPr>
      <w:r w:rsidRPr="00A92C1C">
        <w:rPr>
          <w:rFonts w:ascii="Arial" w:hAnsi="Arial" w:cs="Arial"/>
          <w:i/>
          <w:iCs/>
          <w:smallCaps/>
          <w:sz w:val="20"/>
          <w:lang w:val="ro-RO"/>
        </w:rPr>
        <w:t>Q</w:t>
      </w:r>
      <w:r w:rsidRPr="00A92C1C">
        <w:rPr>
          <w:rFonts w:ascii="Arial" w:hAnsi="Arial" w:cs="Arial"/>
          <w:i/>
          <w:iCs/>
          <w:smallCaps/>
          <w:sz w:val="20"/>
          <w:vertAlign w:val="subscript"/>
          <w:lang w:val="ro-RO"/>
        </w:rPr>
        <w:t>cb</w:t>
      </w:r>
      <w:r w:rsidRPr="00A92C1C">
        <w:rPr>
          <w:rFonts w:ascii="Arial" w:hAnsi="Arial" w:cs="Arial"/>
          <w:sz w:val="20"/>
          <w:lang w:val="ro-RO"/>
        </w:rPr>
        <w:t xml:space="preserve"> - cererea de trafic (ve</w:t>
      </w:r>
      <w:r w:rsidR="00EB094C">
        <w:rPr>
          <w:rFonts w:ascii="Arial" w:hAnsi="Arial" w:cs="Arial"/>
          <w:sz w:val="20"/>
          <w:lang w:val="ro-RO"/>
        </w:rPr>
        <w:t>h.et.</w:t>
      </w:r>
      <w:r w:rsidRPr="00A92C1C">
        <w:rPr>
          <w:rFonts w:ascii="Arial" w:hAnsi="Arial" w:cs="Arial"/>
          <w:sz w:val="20"/>
          <w:lang w:val="ro-RO"/>
        </w:rPr>
        <w:t>/oră/bandă);</w:t>
      </w:r>
    </w:p>
    <w:p w14:paraId="6F1393AC" w14:textId="19725829" w:rsidR="0081723A" w:rsidRDefault="0081723A" w:rsidP="00256FB9">
      <w:pPr>
        <w:pStyle w:val="BodyText"/>
        <w:rPr>
          <w:rFonts w:ascii="Arial" w:hAnsi="Arial" w:cs="Arial"/>
          <w:sz w:val="20"/>
          <w:lang w:val="ro-RO"/>
        </w:rPr>
      </w:pPr>
      <w:r w:rsidRPr="00A92C1C">
        <w:rPr>
          <w:rFonts w:ascii="Arial" w:hAnsi="Arial" w:cs="Arial"/>
          <w:i/>
          <w:iCs/>
          <w:sz w:val="20"/>
          <w:lang w:val="ro-RO"/>
        </w:rPr>
        <w:t>V</w:t>
      </w:r>
      <w:r w:rsidRPr="00A92C1C">
        <w:rPr>
          <w:rFonts w:ascii="Arial" w:hAnsi="Arial" w:cs="Arial"/>
          <w:i/>
          <w:iCs/>
          <w:sz w:val="20"/>
          <w:vertAlign w:val="subscript"/>
          <w:lang w:val="ro-RO"/>
        </w:rPr>
        <w:t>P</w:t>
      </w:r>
      <w:r w:rsidRPr="00A92C1C">
        <w:rPr>
          <w:rFonts w:ascii="Arial" w:hAnsi="Arial" w:cs="Arial"/>
          <w:sz w:val="20"/>
          <w:lang w:val="ro-RO"/>
        </w:rPr>
        <w:t xml:space="preserve"> - viteza medie a traficului în condițiile de bază (km/oră)</w:t>
      </w:r>
      <w:r w:rsidR="001D7BD9">
        <w:rPr>
          <w:rFonts w:ascii="Arial" w:hAnsi="Arial" w:cs="Arial"/>
          <w:sz w:val="20"/>
          <w:lang w:val="ro-RO"/>
        </w:rPr>
        <w:t>.</w:t>
      </w:r>
    </w:p>
    <w:p w14:paraId="32C9FCA7" w14:textId="77777777" w:rsidR="001D7BD9" w:rsidRPr="00A92C1C" w:rsidRDefault="001D7BD9" w:rsidP="00256FB9">
      <w:pPr>
        <w:pStyle w:val="BodyText"/>
        <w:rPr>
          <w:rFonts w:ascii="Arial" w:hAnsi="Arial" w:cs="Arial"/>
          <w:sz w:val="20"/>
          <w:lang w:val="ro-RO"/>
        </w:rPr>
      </w:pPr>
    </w:p>
    <w:p w14:paraId="5D151BA1" w14:textId="0A1032EE" w:rsidR="0081723A" w:rsidRDefault="0081723A" w:rsidP="00EB094C">
      <w:pPr>
        <w:pStyle w:val="BodyText"/>
        <w:widowControl w:val="0"/>
        <w:tabs>
          <w:tab w:val="left" w:pos="709"/>
        </w:tabs>
        <w:rPr>
          <w:rFonts w:ascii="Arial" w:hAnsi="Arial" w:cs="Arial"/>
          <w:sz w:val="20"/>
          <w:lang w:val="ro-RO"/>
        </w:rPr>
      </w:pPr>
      <w:r w:rsidRPr="00A92C1C">
        <w:rPr>
          <w:rFonts w:ascii="Arial" w:hAnsi="Arial" w:cs="Arial"/>
          <w:b/>
          <w:bCs/>
          <w:sz w:val="20"/>
          <w:lang w:val="ro-RO"/>
        </w:rPr>
        <w:t>5.9.15</w:t>
      </w:r>
      <w:r w:rsidRPr="00A92C1C">
        <w:rPr>
          <w:rFonts w:ascii="Arial" w:hAnsi="Arial" w:cs="Arial"/>
          <w:sz w:val="20"/>
          <w:lang w:val="ro-RO"/>
        </w:rPr>
        <w:tab/>
        <w:t>Cererea de trafic exprimată în trafic de vehicule etalon/oră și bandă de circulație se determină cu relația:</w:t>
      </w:r>
    </w:p>
    <w:p w14:paraId="1CBFED4B" w14:textId="09FF0A66" w:rsidR="001D7BD9" w:rsidRDefault="001D7BD9" w:rsidP="00256FB9">
      <w:pPr>
        <w:pStyle w:val="BodyText"/>
        <w:widowControl w:val="0"/>
        <w:tabs>
          <w:tab w:val="left" w:pos="426"/>
        </w:tabs>
        <w:rPr>
          <w:rFonts w:ascii="Arial" w:hAnsi="Arial" w:cs="Arial"/>
          <w:sz w:val="20"/>
          <w:lang w:val="ro-RO"/>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08"/>
        <w:gridCol w:w="1553"/>
      </w:tblGrid>
      <w:tr w:rsidR="001D7BD9" w14:paraId="2A790CB4" w14:textId="77777777" w:rsidTr="00AE30CB">
        <w:tc>
          <w:tcPr>
            <w:tcW w:w="7508" w:type="dxa"/>
          </w:tcPr>
          <w:p w14:paraId="0DBC400F" w14:textId="6B2B41BD" w:rsidR="001D7BD9" w:rsidRPr="00867EF0" w:rsidRDefault="00C82965" w:rsidP="00256FB9">
            <w:pPr>
              <w:pStyle w:val="BodyText"/>
              <w:rPr>
                <w:rFonts w:ascii="Arial" w:hAnsi="Arial" w:cs="Arial"/>
                <w:sz w:val="22"/>
                <w:szCs w:val="22"/>
                <w:lang w:val="ro-RO"/>
              </w:rPr>
            </w:pPr>
            <m:oMathPara>
              <m:oMath>
                <m:sSub>
                  <m:sSubPr>
                    <m:ctrlPr>
                      <w:rPr>
                        <w:rFonts w:ascii="Cambria Math" w:hAnsi="Cambria Math" w:cs="Arial"/>
                        <w:i/>
                        <w:sz w:val="20"/>
                        <w:lang w:val="ro-RO"/>
                      </w:rPr>
                    </m:ctrlPr>
                  </m:sSubPr>
                  <m:e>
                    <m:r>
                      <w:rPr>
                        <w:rFonts w:ascii="Cambria Math" w:hAnsi="Cambria Math" w:cs="Arial"/>
                        <w:sz w:val="20"/>
                        <w:lang w:val="ro-RO"/>
                      </w:rPr>
                      <m:t>Q</m:t>
                    </m:r>
                  </m:e>
                  <m:sub>
                    <m:r>
                      <w:rPr>
                        <w:rFonts w:ascii="Cambria Math" w:hAnsi="Cambria Math" w:cs="Arial"/>
                        <w:sz w:val="20"/>
                        <w:lang w:val="ro-RO"/>
                      </w:rPr>
                      <m:t>CB</m:t>
                    </m:r>
                  </m:sub>
                </m:sSub>
                <m:r>
                  <w:rPr>
                    <w:rFonts w:ascii="Cambria Math" w:hAnsi="Cambria Math" w:cs="Arial"/>
                    <w:sz w:val="20"/>
                    <w:lang w:val="ro-RO"/>
                  </w:rPr>
                  <m:t xml:space="preserve">= </m:t>
                </m:r>
                <m:f>
                  <m:fPr>
                    <m:ctrlPr>
                      <w:rPr>
                        <w:rFonts w:ascii="Cambria Math" w:hAnsi="Cambria Math" w:cs="Arial"/>
                        <w:i/>
                        <w:sz w:val="20"/>
                        <w:lang w:val="ro-RO"/>
                      </w:rPr>
                    </m:ctrlPr>
                  </m:fPr>
                  <m:num>
                    <m:sSub>
                      <m:sSubPr>
                        <m:ctrlPr>
                          <w:rPr>
                            <w:rFonts w:ascii="Cambria Math" w:hAnsi="Cambria Math" w:cs="Arial"/>
                            <w:i/>
                            <w:sz w:val="20"/>
                            <w:lang w:val="ro-RO"/>
                          </w:rPr>
                        </m:ctrlPr>
                      </m:sSubPr>
                      <m:e>
                        <m:r>
                          <w:rPr>
                            <w:rFonts w:ascii="Cambria Math" w:hAnsi="Cambria Math" w:cs="Arial"/>
                            <w:sz w:val="20"/>
                            <w:lang w:val="ro-RO"/>
                          </w:rPr>
                          <m:t>Q</m:t>
                        </m:r>
                      </m:e>
                      <m:sub>
                        <m:r>
                          <w:rPr>
                            <w:rFonts w:ascii="Cambria Math" w:hAnsi="Cambria Math" w:cs="Arial"/>
                            <w:sz w:val="20"/>
                            <w:lang w:val="ro-RO"/>
                          </w:rPr>
                          <m:t>CD</m:t>
                        </m:r>
                      </m:sub>
                    </m:sSub>
                  </m:num>
                  <m:den>
                    <m:r>
                      <w:rPr>
                        <w:rFonts w:ascii="Cambria Math" w:hAnsi="Cambria Math" w:cs="Arial"/>
                        <w:sz w:val="20"/>
                        <w:lang w:val="ro-RO"/>
                      </w:rPr>
                      <m:t>N</m:t>
                    </m:r>
                  </m:den>
                </m:f>
              </m:oMath>
            </m:oMathPara>
          </w:p>
        </w:tc>
        <w:tc>
          <w:tcPr>
            <w:tcW w:w="1553" w:type="dxa"/>
          </w:tcPr>
          <w:p w14:paraId="09F22B70" w14:textId="26D91C4A" w:rsidR="001D7BD9" w:rsidRDefault="001D7BD9" w:rsidP="00FB7719">
            <w:pPr>
              <w:pStyle w:val="BodyText"/>
              <w:jc w:val="center"/>
              <w:rPr>
                <w:rFonts w:ascii="Arial" w:hAnsi="Arial" w:cs="Arial"/>
                <w:sz w:val="20"/>
                <w:lang w:val="ro-RO"/>
              </w:rPr>
            </w:pPr>
            <w:r w:rsidRPr="00A92C1C">
              <w:rPr>
                <w:rFonts w:ascii="Arial" w:hAnsi="Arial" w:cs="Arial"/>
                <w:sz w:val="20"/>
              </w:rPr>
              <w:t>(</w:t>
            </w:r>
            <w:r>
              <w:rPr>
                <w:rFonts w:ascii="Arial" w:hAnsi="Arial" w:cs="Arial"/>
                <w:sz w:val="20"/>
                <w:lang w:val="ro-RO"/>
              </w:rPr>
              <w:t>21</w:t>
            </w:r>
            <w:r w:rsidRPr="00A92C1C">
              <w:rPr>
                <w:rFonts w:ascii="Arial" w:hAnsi="Arial" w:cs="Arial"/>
                <w:sz w:val="20"/>
              </w:rPr>
              <w:t>)</w:t>
            </w:r>
          </w:p>
        </w:tc>
      </w:tr>
    </w:tbl>
    <w:p w14:paraId="183EAEB8" w14:textId="77777777" w:rsidR="001D7BD9" w:rsidRPr="00A92C1C" w:rsidRDefault="001D7BD9" w:rsidP="00256FB9">
      <w:pPr>
        <w:pStyle w:val="BodyText"/>
        <w:widowControl w:val="0"/>
        <w:tabs>
          <w:tab w:val="left" w:pos="426"/>
        </w:tabs>
        <w:rPr>
          <w:rFonts w:ascii="Arial" w:hAnsi="Arial" w:cs="Arial"/>
          <w:sz w:val="20"/>
          <w:lang w:val="ro-RO"/>
        </w:rPr>
      </w:pPr>
    </w:p>
    <w:p w14:paraId="443C6C27" w14:textId="55CF95BA" w:rsidR="0081723A" w:rsidRDefault="0081723A" w:rsidP="00FB7719">
      <w:pPr>
        <w:pStyle w:val="BodyText"/>
        <w:widowControl w:val="0"/>
        <w:tabs>
          <w:tab w:val="left" w:pos="709"/>
        </w:tabs>
        <w:rPr>
          <w:rFonts w:ascii="Arial" w:hAnsi="Arial" w:cs="Arial"/>
          <w:sz w:val="20"/>
          <w:lang w:val="ro-RO"/>
        </w:rPr>
      </w:pPr>
      <w:r w:rsidRPr="00A92C1C">
        <w:rPr>
          <w:rFonts w:ascii="Arial" w:hAnsi="Arial" w:cs="Arial"/>
          <w:b/>
          <w:bCs/>
          <w:sz w:val="20"/>
          <w:lang w:val="ro-RO"/>
        </w:rPr>
        <w:t>5.9.16</w:t>
      </w:r>
      <w:r w:rsidRPr="00A92C1C">
        <w:rPr>
          <w:rFonts w:ascii="Arial" w:hAnsi="Arial" w:cs="Arial"/>
          <w:b/>
          <w:bCs/>
          <w:sz w:val="20"/>
          <w:lang w:val="ro-RO"/>
        </w:rPr>
        <w:tab/>
      </w:r>
      <w:r w:rsidRPr="00A92C1C">
        <w:rPr>
          <w:rFonts w:ascii="Arial" w:hAnsi="Arial" w:cs="Arial"/>
          <w:sz w:val="20"/>
          <w:lang w:val="ro-RO"/>
        </w:rPr>
        <w:t xml:space="preserve">Viteza medie probabilă </w:t>
      </w:r>
      <w:r w:rsidRPr="00A92C1C">
        <w:rPr>
          <w:rFonts w:ascii="Arial" w:hAnsi="Arial" w:cs="Arial"/>
          <w:i/>
          <w:iCs/>
          <w:sz w:val="20"/>
          <w:lang w:val="ro-RO"/>
        </w:rPr>
        <w:t>V</w:t>
      </w:r>
      <w:r w:rsidRPr="00A92C1C">
        <w:rPr>
          <w:rFonts w:ascii="Arial" w:hAnsi="Arial" w:cs="Arial"/>
          <w:i/>
          <w:iCs/>
          <w:sz w:val="20"/>
          <w:vertAlign w:val="subscript"/>
          <w:lang w:val="ro-RO"/>
        </w:rPr>
        <w:t>P</w:t>
      </w:r>
      <w:r w:rsidRPr="00A92C1C">
        <w:rPr>
          <w:rFonts w:ascii="Arial" w:hAnsi="Arial" w:cs="Arial"/>
          <w:sz w:val="20"/>
          <w:lang w:val="ro-RO"/>
        </w:rPr>
        <w:t xml:space="preserve"> se determină cu ecuațiile din Tabelul 35 care descriu curbele debit-viteza, pentru vitezele de circulație liberă din Tabelul 27.</w:t>
      </w:r>
    </w:p>
    <w:p w14:paraId="104FF698" w14:textId="77777777" w:rsidR="001D7BD9" w:rsidRPr="00A92C1C" w:rsidRDefault="001D7BD9" w:rsidP="00256FB9">
      <w:pPr>
        <w:pStyle w:val="BodyText"/>
        <w:widowControl w:val="0"/>
        <w:tabs>
          <w:tab w:val="left" w:pos="426"/>
        </w:tabs>
        <w:rPr>
          <w:rFonts w:ascii="Arial" w:hAnsi="Arial" w:cs="Arial"/>
          <w:sz w:val="20"/>
          <w:lang w:val="ro-RO"/>
        </w:rPr>
      </w:pPr>
    </w:p>
    <w:p w14:paraId="5D0DF2F3" w14:textId="66B3E162" w:rsidR="0081723A" w:rsidRDefault="0081723A" w:rsidP="00256FB9">
      <w:pPr>
        <w:pStyle w:val="BodyText"/>
        <w:jc w:val="center"/>
        <w:rPr>
          <w:rFonts w:ascii="Arial" w:hAnsi="Arial" w:cs="Arial"/>
          <w:b/>
          <w:bCs/>
          <w:sz w:val="20"/>
          <w:lang w:val="ro-RO"/>
        </w:rPr>
      </w:pPr>
      <w:r w:rsidRPr="00A92C1C">
        <w:rPr>
          <w:rFonts w:ascii="Arial" w:hAnsi="Arial" w:cs="Arial"/>
          <w:b/>
          <w:bCs/>
          <w:sz w:val="20"/>
          <w:lang w:val="ro-RO"/>
        </w:rPr>
        <w:t>Tabelul 35 - Estimarea vitezei de circulație pe baza curbelor debit-viteza</w:t>
      </w:r>
    </w:p>
    <w:p w14:paraId="1DDA6756" w14:textId="77777777" w:rsidR="001D7BD9" w:rsidRPr="00A92C1C" w:rsidRDefault="001D7BD9" w:rsidP="00256FB9">
      <w:pPr>
        <w:pStyle w:val="BodyText"/>
        <w:jc w:val="center"/>
        <w:rPr>
          <w:rFonts w:ascii="Arial" w:hAnsi="Arial" w:cs="Arial"/>
          <w:b/>
          <w:bCs/>
          <w:sz w:val="20"/>
          <w:lang w:val="ro-RO"/>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1205"/>
        <w:gridCol w:w="1872"/>
        <w:gridCol w:w="1042"/>
        <w:gridCol w:w="2813"/>
      </w:tblGrid>
      <w:tr w:rsidR="0081723A" w:rsidRPr="00FB7719" w14:paraId="5A30D28E" w14:textId="77777777" w:rsidTr="00A92C1C">
        <w:trPr>
          <w:trHeight w:hRule="exact" w:val="528"/>
          <w:jc w:val="center"/>
        </w:trPr>
        <w:tc>
          <w:tcPr>
            <w:tcW w:w="1205" w:type="dxa"/>
            <w:vMerge w:val="restart"/>
            <w:tcBorders>
              <w:top w:val="single" w:sz="4" w:space="0" w:color="auto"/>
              <w:left w:val="single" w:sz="4" w:space="0" w:color="auto"/>
            </w:tcBorders>
            <w:shd w:val="clear" w:color="auto" w:fill="FFFFFF"/>
            <w:vAlign w:val="center"/>
          </w:tcPr>
          <w:p w14:paraId="7B2E4BDC" w14:textId="77777777" w:rsidR="0081723A" w:rsidRPr="00FB7719" w:rsidRDefault="0081723A" w:rsidP="00256FB9">
            <w:pPr>
              <w:pStyle w:val="Other0"/>
              <w:shd w:val="clear" w:color="auto" w:fill="auto"/>
              <w:spacing w:line="240" w:lineRule="auto"/>
              <w:ind w:firstLine="0"/>
              <w:jc w:val="center"/>
              <w:rPr>
                <w:rFonts w:ascii="Arial" w:hAnsi="Arial" w:cs="Arial"/>
                <w:sz w:val="20"/>
                <w:szCs w:val="20"/>
                <w:lang w:val="ro-RO"/>
              </w:rPr>
            </w:pPr>
            <w:r w:rsidRPr="00FB7719">
              <w:rPr>
                <w:rFonts w:ascii="Arial" w:hAnsi="Arial" w:cs="Arial"/>
                <w:sz w:val="20"/>
                <w:szCs w:val="20"/>
                <w:lang w:val="ro-RO"/>
              </w:rPr>
              <w:t>Viteza de circulație liberă (km/oră)</w:t>
            </w:r>
          </w:p>
        </w:tc>
        <w:tc>
          <w:tcPr>
            <w:tcW w:w="2914" w:type="dxa"/>
            <w:gridSpan w:val="2"/>
            <w:tcBorders>
              <w:top w:val="single" w:sz="4" w:space="0" w:color="auto"/>
              <w:left w:val="single" w:sz="4" w:space="0" w:color="auto"/>
            </w:tcBorders>
            <w:shd w:val="clear" w:color="auto" w:fill="FFFFFF"/>
            <w:vAlign w:val="center"/>
          </w:tcPr>
          <w:p w14:paraId="3A21333B" w14:textId="77777777" w:rsidR="0081723A" w:rsidRPr="00FB7719" w:rsidRDefault="0081723A" w:rsidP="00256FB9">
            <w:pPr>
              <w:pStyle w:val="Other0"/>
              <w:shd w:val="clear" w:color="auto" w:fill="auto"/>
              <w:spacing w:line="240" w:lineRule="auto"/>
              <w:ind w:firstLine="0"/>
              <w:jc w:val="center"/>
              <w:rPr>
                <w:rFonts w:ascii="Arial" w:hAnsi="Arial" w:cs="Arial"/>
                <w:sz w:val="20"/>
                <w:szCs w:val="20"/>
                <w:lang w:val="ro-RO"/>
              </w:rPr>
            </w:pPr>
            <w:r w:rsidRPr="00FB7719">
              <w:rPr>
                <w:rFonts w:ascii="Arial" w:hAnsi="Arial" w:cs="Arial"/>
                <w:sz w:val="20"/>
                <w:szCs w:val="20"/>
                <w:lang w:val="ro-RO"/>
              </w:rPr>
              <w:t>Sector de curbă cu viteză constantă</w:t>
            </w:r>
          </w:p>
        </w:tc>
        <w:tc>
          <w:tcPr>
            <w:tcW w:w="2813" w:type="dxa"/>
            <w:tcBorders>
              <w:top w:val="single" w:sz="4" w:space="0" w:color="auto"/>
              <w:left w:val="single" w:sz="4" w:space="0" w:color="auto"/>
              <w:right w:val="single" w:sz="4" w:space="0" w:color="auto"/>
            </w:tcBorders>
            <w:shd w:val="clear" w:color="auto" w:fill="FFFFFF"/>
            <w:vAlign w:val="center"/>
          </w:tcPr>
          <w:p w14:paraId="26B71F19" w14:textId="77777777" w:rsidR="0081723A" w:rsidRPr="00FB7719" w:rsidRDefault="0081723A" w:rsidP="00256FB9">
            <w:pPr>
              <w:pStyle w:val="Other0"/>
              <w:shd w:val="clear" w:color="auto" w:fill="auto"/>
              <w:spacing w:line="240" w:lineRule="auto"/>
              <w:ind w:firstLine="0"/>
              <w:jc w:val="center"/>
              <w:rPr>
                <w:rFonts w:ascii="Arial" w:hAnsi="Arial" w:cs="Arial"/>
                <w:sz w:val="20"/>
                <w:szCs w:val="20"/>
                <w:lang w:val="ro-RO"/>
              </w:rPr>
            </w:pPr>
            <w:r w:rsidRPr="00FB7719">
              <w:rPr>
                <w:rFonts w:ascii="Arial" w:hAnsi="Arial" w:cs="Arial"/>
                <w:sz w:val="20"/>
                <w:szCs w:val="20"/>
                <w:lang w:val="ro-RO"/>
              </w:rPr>
              <w:t>Sector de curbă cu viteză variabilă (descendentă)</w:t>
            </w:r>
          </w:p>
        </w:tc>
      </w:tr>
      <w:tr w:rsidR="0081723A" w:rsidRPr="00FB7719" w14:paraId="4A923355" w14:textId="77777777" w:rsidTr="00A92C1C">
        <w:trPr>
          <w:trHeight w:hRule="exact" w:val="514"/>
          <w:jc w:val="center"/>
        </w:trPr>
        <w:tc>
          <w:tcPr>
            <w:tcW w:w="1205" w:type="dxa"/>
            <w:vMerge/>
            <w:tcBorders>
              <w:left w:val="single" w:sz="4" w:space="0" w:color="auto"/>
            </w:tcBorders>
            <w:shd w:val="clear" w:color="auto" w:fill="FFFFFF"/>
            <w:vAlign w:val="center"/>
          </w:tcPr>
          <w:p w14:paraId="1E0A6E93" w14:textId="77777777" w:rsidR="0081723A" w:rsidRPr="00FB7719" w:rsidRDefault="0081723A" w:rsidP="00256FB9">
            <w:pPr>
              <w:spacing w:after="0" w:line="240" w:lineRule="auto"/>
              <w:jc w:val="center"/>
              <w:rPr>
                <w:rFonts w:ascii="Arial" w:hAnsi="Arial" w:cs="Arial"/>
                <w:sz w:val="20"/>
                <w:szCs w:val="20"/>
              </w:rPr>
            </w:pPr>
          </w:p>
        </w:tc>
        <w:tc>
          <w:tcPr>
            <w:tcW w:w="1872" w:type="dxa"/>
            <w:tcBorders>
              <w:top w:val="single" w:sz="4" w:space="0" w:color="auto"/>
              <w:left w:val="single" w:sz="4" w:space="0" w:color="auto"/>
            </w:tcBorders>
            <w:shd w:val="clear" w:color="auto" w:fill="FFFFFF"/>
            <w:vAlign w:val="center"/>
          </w:tcPr>
          <w:p w14:paraId="1140C0D7" w14:textId="49C9F2C6" w:rsidR="0081723A" w:rsidRPr="00FB7719" w:rsidRDefault="0081723A" w:rsidP="00256FB9">
            <w:pPr>
              <w:pStyle w:val="Other0"/>
              <w:shd w:val="clear" w:color="auto" w:fill="auto"/>
              <w:spacing w:line="240" w:lineRule="auto"/>
              <w:ind w:firstLine="0"/>
              <w:jc w:val="center"/>
              <w:rPr>
                <w:rFonts w:ascii="Arial" w:hAnsi="Arial" w:cs="Arial"/>
                <w:sz w:val="20"/>
                <w:szCs w:val="20"/>
                <w:lang w:val="ro-RO"/>
              </w:rPr>
            </w:pPr>
            <w:r w:rsidRPr="00FB7719">
              <w:rPr>
                <w:rFonts w:ascii="Arial" w:hAnsi="Arial" w:cs="Arial"/>
                <w:sz w:val="20"/>
                <w:szCs w:val="20"/>
                <w:lang w:val="ro-RO"/>
              </w:rPr>
              <w:t>Trafic (ve</w:t>
            </w:r>
            <w:r w:rsidR="003A1224">
              <w:rPr>
                <w:rFonts w:ascii="Arial" w:hAnsi="Arial" w:cs="Arial"/>
                <w:sz w:val="20"/>
                <w:szCs w:val="20"/>
                <w:lang w:val="ro-RO"/>
              </w:rPr>
              <w:t>h.et.</w:t>
            </w:r>
            <w:r w:rsidRPr="00FB7719">
              <w:rPr>
                <w:rFonts w:ascii="Arial" w:hAnsi="Arial" w:cs="Arial"/>
                <w:sz w:val="20"/>
                <w:szCs w:val="20"/>
                <w:lang w:val="ro-RO"/>
              </w:rPr>
              <w:t>/ oră/bandă)</w:t>
            </w:r>
          </w:p>
        </w:tc>
        <w:tc>
          <w:tcPr>
            <w:tcW w:w="1042" w:type="dxa"/>
            <w:tcBorders>
              <w:top w:val="single" w:sz="4" w:space="0" w:color="auto"/>
              <w:left w:val="single" w:sz="4" w:space="0" w:color="auto"/>
            </w:tcBorders>
            <w:shd w:val="clear" w:color="auto" w:fill="FFFFFF"/>
            <w:vAlign w:val="center"/>
          </w:tcPr>
          <w:p w14:paraId="7C32BDDC" w14:textId="77777777" w:rsidR="0081723A" w:rsidRPr="00FB7719" w:rsidRDefault="0081723A" w:rsidP="00256FB9">
            <w:pPr>
              <w:pStyle w:val="Other0"/>
              <w:shd w:val="clear" w:color="auto" w:fill="auto"/>
              <w:spacing w:line="240" w:lineRule="auto"/>
              <w:ind w:firstLine="0"/>
              <w:jc w:val="center"/>
              <w:rPr>
                <w:rFonts w:ascii="Arial" w:hAnsi="Arial" w:cs="Arial"/>
                <w:sz w:val="20"/>
                <w:szCs w:val="20"/>
                <w:lang w:val="ro-RO"/>
              </w:rPr>
            </w:pPr>
            <w:r w:rsidRPr="00FB7719">
              <w:rPr>
                <w:rFonts w:ascii="Arial" w:hAnsi="Arial" w:cs="Arial"/>
                <w:sz w:val="20"/>
                <w:szCs w:val="20"/>
                <w:lang w:val="ro-RO"/>
              </w:rPr>
              <w:t>Viteza (km/oră)</w:t>
            </w:r>
          </w:p>
        </w:tc>
        <w:tc>
          <w:tcPr>
            <w:tcW w:w="2813" w:type="dxa"/>
            <w:tcBorders>
              <w:top w:val="single" w:sz="4" w:space="0" w:color="auto"/>
              <w:left w:val="single" w:sz="4" w:space="0" w:color="auto"/>
              <w:right w:val="single" w:sz="4" w:space="0" w:color="auto"/>
            </w:tcBorders>
            <w:shd w:val="clear" w:color="auto" w:fill="FFFFFF"/>
            <w:vAlign w:val="center"/>
          </w:tcPr>
          <w:p w14:paraId="41AAA53F" w14:textId="77777777" w:rsidR="0081723A" w:rsidRPr="00FB7719" w:rsidRDefault="0081723A" w:rsidP="00256FB9">
            <w:pPr>
              <w:pStyle w:val="Other0"/>
              <w:shd w:val="clear" w:color="auto" w:fill="auto"/>
              <w:spacing w:line="240" w:lineRule="auto"/>
              <w:ind w:firstLine="0"/>
              <w:jc w:val="center"/>
              <w:rPr>
                <w:rFonts w:ascii="Arial" w:hAnsi="Arial" w:cs="Arial"/>
                <w:sz w:val="20"/>
                <w:szCs w:val="20"/>
                <w:lang w:val="ro-RO"/>
              </w:rPr>
            </w:pPr>
            <w:r w:rsidRPr="00FB7719">
              <w:rPr>
                <w:rFonts w:ascii="Arial" w:hAnsi="Arial" w:cs="Arial"/>
                <w:sz w:val="20"/>
                <w:szCs w:val="20"/>
                <w:lang w:val="ro-RO"/>
              </w:rPr>
              <w:t>Viteza în funcție de debit (km/oră)</w:t>
            </w:r>
          </w:p>
        </w:tc>
      </w:tr>
      <w:tr w:rsidR="0081723A" w:rsidRPr="00A92C1C" w14:paraId="704892AD" w14:textId="77777777" w:rsidTr="00A92C1C">
        <w:trPr>
          <w:trHeight w:hRule="exact" w:val="365"/>
          <w:jc w:val="center"/>
        </w:trPr>
        <w:tc>
          <w:tcPr>
            <w:tcW w:w="1205" w:type="dxa"/>
            <w:tcBorders>
              <w:top w:val="single" w:sz="4" w:space="0" w:color="auto"/>
              <w:left w:val="single" w:sz="4" w:space="0" w:color="auto"/>
            </w:tcBorders>
            <w:shd w:val="clear" w:color="auto" w:fill="FFFFFF"/>
            <w:vAlign w:val="center"/>
          </w:tcPr>
          <w:p w14:paraId="65C82EBA"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130</w:t>
            </w:r>
          </w:p>
        </w:tc>
        <w:tc>
          <w:tcPr>
            <w:tcW w:w="1872" w:type="dxa"/>
            <w:tcBorders>
              <w:top w:val="single" w:sz="4" w:space="0" w:color="auto"/>
              <w:left w:val="single" w:sz="4" w:space="0" w:color="auto"/>
            </w:tcBorders>
            <w:shd w:val="clear" w:color="auto" w:fill="FFFFFF"/>
            <w:vAlign w:val="center"/>
          </w:tcPr>
          <w:p w14:paraId="4BB57029"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800</w:t>
            </w:r>
          </w:p>
        </w:tc>
        <w:tc>
          <w:tcPr>
            <w:tcW w:w="1042" w:type="dxa"/>
            <w:tcBorders>
              <w:top w:val="single" w:sz="4" w:space="0" w:color="auto"/>
              <w:left w:val="single" w:sz="4" w:space="0" w:color="auto"/>
            </w:tcBorders>
            <w:shd w:val="clear" w:color="auto" w:fill="FFFFFF"/>
            <w:vAlign w:val="center"/>
          </w:tcPr>
          <w:p w14:paraId="0A9C9F87"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130</w:t>
            </w:r>
          </w:p>
        </w:tc>
        <w:tc>
          <w:tcPr>
            <w:tcW w:w="2813" w:type="dxa"/>
            <w:tcBorders>
              <w:top w:val="single" w:sz="4" w:space="0" w:color="auto"/>
              <w:left w:val="single" w:sz="4" w:space="0" w:color="auto"/>
              <w:right w:val="single" w:sz="4" w:space="0" w:color="auto"/>
            </w:tcBorders>
            <w:shd w:val="clear" w:color="auto" w:fill="FFFFFF"/>
            <w:vAlign w:val="center"/>
          </w:tcPr>
          <w:p w14:paraId="35A0AE39"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vertAlign w:val="superscript"/>
                <w:lang w:val="ro-RO"/>
              </w:rPr>
            </w:pPr>
            <w:r w:rsidRPr="00A92C1C">
              <w:rPr>
                <w:rFonts w:ascii="Arial" w:hAnsi="Arial" w:cs="Arial"/>
                <w:sz w:val="20"/>
                <w:szCs w:val="20"/>
                <w:lang w:val="ro-RO"/>
              </w:rPr>
              <w:t>130 - 0,00001753*(Q</w:t>
            </w:r>
            <w:r w:rsidRPr="00A92C1C">
              <w:rPr>
                <w:rFonts w:ascii="Arial" w:hAnsi="Arial" w:cs="Arial"/>
                <w:sz w:val="20"/>
                <w:szCs w:val="20"/>
                <w:vertAlign w:val="subscript"/>
                <w:lang w:val="ro-RO"/>
              </w:rPr>
              <w:t>CB</w:t>
            </w:r>
            <w:r w:rsidRPr="00A92C1C">
              <w:rPr>
                <w:rFonts w:ascii="Arial" w:hAnsi="Arial" w:cs="Arial"/>
                <w:sz w:val="20"/>
                <w:szCs w:val="20"/>
                <w:lang w:val="ro-RO"/>
              </w:rPr>
              <w:t>-800)</w:t>
            </w:r>
            <w:r w:rsidRPr="00A92C1C">
              <w:rPr>
                <w:rFonts w:ascii="Arial" w:hAnsi="Arial" w:cs="Arial"/>
                <w:sz w:val="20"/>
                <w:szCs w:val="20"/>
                <w:vertAlign w:val="superscript"/>
                <w:lang w:val="ro-RO"/>
              </w:rPr>
              <w:t>2</w:t>
            </w:r>
          </w:p>
        </w:tc>
      </w:tr>
      <w:tr w:rsidR="0081723A" w:rsidRPr="00A92C1C" w14:paraId="0A94B7A5" w14:textId="77777777" w:rsidTr="00A92C1C">
        <w:trPr>
          <w:trHeight w:hRule="exact" w:val="374"/>
          <w:jc w:val="center"/>
        </w:trPr>
        <w:tc>
          <w:tcPr>
            <w:tcW w:w="1205" w:type="dxa"/>
            <w:tcBorders>
              <w:top w:val="single" w:sz="4" w:space="0" w:color="auto"/>
              <w:left w:val="single" w:sz="4" w:space="0" w:color="auto"/>
            </w:tcBorders>
            <w:shd w:val="clear" w:color="auto" w:fill="FFFFFF"/>
            <w:vAlign w:val="center"/>
          </w:tcPr>
          <w:p w14:paraId="2B2FEC1D"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120</w:t>
            </w:r>
          </w:p>
        </w:tc>
        <w:tc>
          <w:tcPr>
            <w:tcW w:w="1872" w:type="dxa"/>
            <w:tcBorders>
              <w:top w:val="single" w:sz="4" w:space="0" w:color="auto"/>
              <w:left w:val="single" w:sz="4" w:space="0" w:color="auto"/>
            </w:tcBorders>
            <w:shd w:val="clear" w:color="auto" w:fill="FFFFFF"/>
            <w:vAlign w:val="center"/>
          </w:tcPr>
          <w:p w14:paraId="6881D259"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1.000</w:t>
            </w:r>
          </w:p>
        </w:tc>
        <w:tc>
          <w:tcPr>
            <w:tcW w:w="1042" w:type="dxa"/>
            <w:tcBorders>
              <w:top w:val="single" w:sz="4" w:space="0" w:color="auto"/>
              <w:left w:val="single" w:sz="4" w:space="0" w:color="auto"/>
            </w:tcBorders>
            <w:shd w:val="clear" w:color="auto" w:fill="FFFFFF"/>
            <w:vAlign w:val="center"/>
          </w:tcPr>
          <w:p w14:paraId="576F9AEA"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120</w:t>
            </w:r>
          </w:p>
        </w:tc>
        <w:tc>
          <w:tcPr>
            <w:tcW w:w="2813" w:type="dxa"/>
            <w:tcBorders>
              <w:top w:val="single" w:sz="4" w:space="0" w:color="auto"/>
              <w:left w:val="single" w:sz="4" w:space="0" w:color="auto"/>
              <w:right w:val="single" w:sz="4" w:space="0" w:color="auto"/>
            </w:tcBorders>
            <w:shd w:val="clear" w:color="auto" w:fill="FFFFFF"/>
            <w:vAlign w:val="center"/>
          </w:tcPr>
          <w:p w14:paraId="6F96E323"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120 - 0,</w:t>
            </w:r>
            <w:r w:rsidRPr="00A92C1C">
              <w:rPr>
                <w:rFonts w:ascii="Arial" w:eastAsia="Sylfaen" w:hAnsi="Arial" w:cs="Arial"/>
                <w:smallCaps/>
                <w:sz w:val="20"/>
                <w:szCs w:val="20"/>
                <w:lang w:val="ro-RO"/>
              </w:rPr>
              <w:t>00001782*(Q</w:t>
            </w:r>
            <w:r w:rsidRPr="00A92C1C">
              <w:rPr>
                <w:rFonts w:ascii="Arial" w:eastAsia="Sylfaen" w:hAnsi="Arial" w:cs="Arial"/>
                <w:smallCaps/>
                <w:sz w:val="20"/>
                <w:szCs w:val="20"/>
                <w:vertAlign w:val="subscript"/>
                <w:lang w:val="ro-RO"/>
              </w:rPr>
              <w:t>cb</w:t>
            </w:r>
            <w:r w:rsidRPr="00A92C1C">
              <w:rPr>
                <w:rFonts w:ascii="Arial" w:eastAsia="Sylfaen" w:hAnsi="Arial" w:cs="Arial"/>
                <w:smallCaps/>
                <w:sz w:val="20"/>
                <w:szCs w:val="20"/>
                <w:lang w:val="ro-RO"/>
              </w:rPr>
              <w:t>-1000)</w:t>
            </w:r>
            <w:r w:rsidRPr="00A92C1C">
              <w:rPr>
                <w:rFonts w:ascii="Arial" w:eastAsia="Sylfaen" w:hAnsi="Arial" w:cs="Arial"/>
                <w:smallCaps/>
                <w:sz w:val="20"/>
                <w:szCs w:val="20"/>
                <w:vertAlign w:val="superscript"/>
                <w:lang w:val="ro-RO"/>
              </w:rPr>
              <w:t>2</w:t>
            </w:r>
          </w:p>
        </w:tc>
      </w:tr>
      <w:tr w:rsidR="0081723A" w:rsidRPr="00A92C1C" w14:paraId="3DCCA526" w14:textId="77777777" w:rsidTr="00A92C1C">
        <w:trPr>
          <w:trHeight w:hRule="exact" w:val="370"/>
          <w:jc w:val="center"/>
        </w:trPr>
        <w:tc>
          <w:tcPr>
            <w:tcW w:w="1205" w:type="dxa"/>
            <w:tcBorders>
              <w:top w:val="single" w:sz="4" w:space="0" w:color="auto"/>
              <w:left w:val="single" w:sz="4" w:space="0" w:color="auto"/>
            </w:tcBorders>
            <w:shd w:val="clear" w:color="auto" w:fill="FFFFFF"/>
            <w:vAlign w:val="center"/>
          </w:tcPr>
          <w:p w14:paraId="0655E739"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110</w:t>
            </w:r>
          </w:p>
        </w:tc>
        <w:tc>
          <w:tcPr>
            <w:tcW w:w="1872" w:type="dxa"/>
            <w:tcBorders>
              <w:top w:val="single" w:sz="4" w:space="0" w:color="auto"/>
              <w:left w:val="single" w:sz="4" w:space="0" w:color="auto"/>
            </w:tcBorders>
            <w:shd w:val="clear" w:color="auto" w:fill="FFFFFF"/>
            <w:vAlign w:val="center"/>
          </w:tcPr>
          <w:p w14:paraId="2894249D"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1.400</w:t>
            </w:r>
          </w:p>
        </w:tc>
        <w:tc>
          <w:tcPr>
            <w:tcW w:w="1042" w:type="dxa"/>
            <w:tcBorders>
              <w:top w:val="single" w:sz="4" w:space="0" w:color="auto"/>
              <w:left w:val="single" w:sz="4" w:space="0" w:color="auto"/>
            </w:tcBorders>
            <w:shd w:val="clear" w:color="auto" w:fill="FFFFFF"/>
            <w:vAlign w:val="center"/>
          </w:tcPr>
          <w:p w14:paraId="564D69A2"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110</w:t>
            </w:r>
          </w:p>
        </w:tc>
        <w:tc>
          <w:tcPr>
            <w:tcW w:w="2813" w:type="dxa"/>
            <w:tcBorders>
              <w:top w:val="single" w:sz="4" w:space="0" w:color="auto"/>
              <w:left w:val="single" w:sz="4" w:space="0" w:color="auto"/>
              <w:right w:val="single" w:sz="4" w:space="0" w:color="auto"/>
            </w:tcBorders>
            <w:shd w:val="clear" w:color="auto" w:fill="FFFFFF"/>
            <w:vAlign w:val="center"/>
          </w:tcPr>
          <w:p w14:paraId="72DA5A71"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110 - 0,00002283*(Q</w:t>
            </w:r>
            <w:r w:rsidRPr="00A92C1C">
              <w:rPr>
                <w:rFonts w:ascii="Arial" w:hAnsi="Arial" w:cs="Arial"/>
                <w:sz w:val="20"/>
                <w:szCs w:val="20"/>
                <w:vertAlign w:val="subscript"/>
                <w:lang w:val="ro-RO"/>
              </w:rPr>
              <w:t>CB</w:t>
            </w:r>
            <w:r w:rsidRPr="00A92C1C">
              <w:rPr>
                <w:rFonts w:ascii="Arial" w:hAnsi="Arial" w:cs="Arial"/>
                <w:sz w:val="20"/>
                <w:szCs w:val="20"/>
                <w:lang w:val="ro-RO"/>
              </w:rPr>
              <w:t>-1400)</w:t>
            </w:r>
            <w:r w:rsidRPr="00A92C1C">
              <w:rPr>
                <w:rFonts w:ascii="Arial" w:hAnsi="Arial" w:cs="Arial"/>
                <w:sz w:val="20"/>
                <w:szCs w:val="20"/>
                <w:vertAlign w:val="superscript"/>
                <w:lang w:val="ro-RO"/>
              </w:rPr>
              <w:t>2</w:t>
            </w:r>
          </w:p>
        </w:tc>
      </w:tr>
      <w:tr w:rsidR="0081723A" w:rsidRPr="00A92C1C" w14:paraId="0D5A3C9E" w14:textId="77777777" w:rsidTr="00A92C1C">
        <w:trPr>
          <w:trHeight w:hRule="exact" w:val="370"/>
          <w:jc w:val="center"/>
        </w:trPr>
        <w:tc>
          <w:tcPr>
            <w:tcW w:w="1205" w:type="dxa"/>
            <w:tcBorders>
              <w:top w:val="single" w:sz="4" w:space="0" w:color="auto"/>
              <w:left w:val="single" w:sz="4" w:space="0" w:color="auto"/>
            </w:tcBorders>
            <w:shd w:val="clear" w:color="auto" w:fill="FFFFFF"/>
            <w:vAlign w:val="center"/>
          </w:tcPr>
          <w:p w14:paraId="6EE885A2"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100</w:t>
            </w:r>
          </w:p>
        </w:tc>
        <w:tc>
          <w:tcPr>
            <w:tcW w:w="1872" w:type="dxa"/>
            <w:tcBorders>
              <w:top w:val="single" w:sz="4" w:space="0" w:color="auto"/>
              <w:left w:val="single" w:sz="4" w:space="0" w:color="auto"/>
            </w:tcBorders>
            <w:shd w:val="clear" w:color="auto" w:fill="FFFFFF"/>
            <w:vAlign w:val="center"/>
          </w:tcPr>
          <w:p w14:paraId="695B8818"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1.600</w:t>
            </w:r>
          </w:p>
        </w:tc>
        <w:tc>
          <w:tcPr>
            <w:tcW w:w="1042" w:type="dxa"/>
            <w:tcBorders>
              <w:top w:val="single" w:sz="4" w:space="0" w:color="auto"/>
              <w:left w:val="single" w:sz="4" w:space="0" w:color="auto"/>
            </w:tcBorders>
            <w:shd w:val="clear" w:color="auto" w:fill="FFFFFF"/>
            <w:vAlign w:val="center"/>
          </w:tcPr>
          <w:p w14:paraId="7780DE73"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100</w:t>
            </w:r>
          </w:p>
        </w:tc>
        <w:tc>
          <w:tcPr>
            <w:tcW w:w="2813" w:type="dxa"/>
            <w:tcBorders>
              <w:top w:val="single" w:sz="4" w:space="0" w:color="auto"/>
              <w:left w:val="single" w:sz="4" w:space="0" w:color="auto"/>
              <w:right w:val="single" w:sz="4" w:space="0" w:color="auto"/>
            </w:tcBorders>
            <w:shd w:val="clear" w:color="auto" w:fill="FFFFFF"/>
            <w:vAlign w:val="center"/>
          </w:tcPr>
          <w:p w14:paraId="25E2EAE6"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100 - 0,00002924*(Q</w:t>
            </w:r>
            <w:r w:rsidRPr="00A92C1C">
              <w:rPr>
                <w:rFonts w:ascii="Arial" w:hAnsi="Arial" w:cs="Arial"/>
                <w:sz w:val="20"/>
                <w:szCs w:val="20"/>
                <w:vertAlign w:val="subscript"/>
                <w:lang w:val="ro-RO"/>
              </w:rPr>
              <w:t>CB</w:t>
            </w:r>
            <w:r w:rsidRPr="00A92C1C">
              <w:rPr>
                <w:rFonts w:ascii="Arial" w:hAnsi="Arial" w:cs="Arial"/>
                <w:sz w:val="20"/>
                <w:szCs w:val="20"/>
                <w:lang w:val="ro-RO"/>
              </w:rPr>
              <w:t>-1600)</w:t>
            </w:r>
            <w:r w:rsidRPr="00A92C1C">
              <w:rPr>
                <w:rFonts w:ascii="Arial" w:hAnsi="Arial" w:cs="Arial"/>
                <w:sz w:val="20"/>
                <w:szCs w:val="20"/>
                <w:vertAlign w:val="superscript"/>
                <w:lang w:val="ro-RO"/>
              </w:rPr>
              <w:t>2</w:t>
            </w:r>
          </w:p>
        </w:tc>
      </w:tr>
      <w:tr w:rsidR="0081723A" w:rsidRPr="00A92C1C" w14:paraId="696FE1F3" w14:textId="77777777" w:rsidTr="00A92C1C">
        <w:trPr>
          <w:trHeight w:hRule="exact" w:val="394"/>
          <w:jc w:val="center"/>
        </w:trPr>
        <w:tc>
          <w:tcPr>
            <w:tcW w:w="1205" w:type="dxa"/>
            <w:tcBorders>
              <w:top w:val="single" w:sz="4" w:space="0" w:color="auto"/>
              <w:left w:val="single" w:sz="4" w:space="0" w:color="auto"/>
              <w:bottom w:val="single" w:sz="4" w:space="0" w:color="auto"/>
            </w:tcBorders>
            <w:shd w:val="clear" w:color="auto" w:fill="FFFFFF"/>
            <w:vAlign w:val="center"/>
          </w:tcPr>
          <w:p w14:paraId="59D442AD"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90</w:t>
            </w:r>
          </w:p>
        </w:tc>
        <w:tc>
          <w:tcPr>
            <w:tcW w:w="1872" w:type="dxa"/>
            <w:tcBorders>
              <w:top w:val="single" w:sz="4" w:space="0" w:color="auto"/>
              <w:left w:val="single" w:sz="4" w:space="0" w:color="auto"/>
              <w:bottom w:val="single" w:sz="4" w:space="0" w:color="auto"/>
            </w:tcBorders>
            <w:shd w:val="clear" w:color="auto" w:fill="FFFFFF"/>
            <w:vAlign w:val="center"/>
          </w:tcPr>
          <w:p w14:paraId="3F0ED96A"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1.800</w:t>
            </w:r>
          </w:p>
        </w:tc>
        <w:tc>
          <w:tcPr>
            <w:tcW w:w="1042" w:type="dxa"/>
            <w:tcBorders>
              <w:top w:val="single" w:sz="4" w:space="0" w:color="auto"/>
              <w:left w:val="single" w:sz="4" w:space="0" w:color="auto"/>
              <w:bottom w:val="single" w:sz="4" w:space="0" w:color="auto"/>
            </w:tcBorders>
            <w:shd w:val="clear" w:color="auto" w:fill="FFFFFF"/>
            <w:vAlign w:val="center"/>
          </w:tcPr>
          <w:p w14:paraId="37B786EF"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90</w:t>
            </w:r>
          </w:p>
        </w:tc>
        <w:tc>
          <w:tcPr>
            <w:tcW w:w="2813" w:type="dxa"/>
            <w:tcBorders>
              <w:top w:val="single" w:sz="4" w:space="0" w:color="auto"/>
              <w:left w:val="single" w:sz="4" w:space="0" w:color="auto"/>
              <w:bottom w:val="single" w:sz="4" w:space="0" w:color="auto"/>
              <w:right w:val="single" w:sz="4" w:space="0" w:color="auto"/>
            </w:tcBorders>
            <w:shd w:val="clear" w:color="auto" w:fill="FFFFFF"/>
            <w:vAlign w:val="center"/>
          </w:tcPr>
          <w:p w14:paraId="16C046FC"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vertAlign w:val="superscript"/>
                <w:lang w:val="ro-RO"/>
              </w:rPr>
            </w:pPr>
            <w:r w:rsidRPr="00A92C1C">
              <w:rPr>
                <w:rFonts w:ascii="Arial" w:hAnsi="Arial" w:cs="Arial"/>
                <w:sz w:val="20"/>
                <w:szCs w:val="20"/>
                <w:lang w:val="ro-RO"/>
              </w:rPr>
              <w:t>100 - 0,00003975*(Q</w:t>
            </w:r>
            <w:r w:rsidRPr="00A92C1C">
              <w:rPr>
                <w:rFonts w:ascii="Arial" w:hAnsi="Arial" w:cs="Arial"/>
                <w:sz w:val="20"/>
                <w:szCs w:val="20"/>
                <w:vertAlign w:val="subscript"/>
                <w:lang w:val="ro-RO"/>
              </w:rPr>
              <w:t>CB</w:t>
            </w:r>
            <w:r w:rsidRPr="00A92C1C">
              <w:rPr>
                <w:rFonts w:ascii="Arial" w:hAnsi="Arial" w:cs="Arial"/>
                <w:sz w:val="20"/>
                <w:szCs w:val="20"/>
                <w:lang w:val="ro-RO"/>
              </w:rPr>
              <w:t>-1800)</w:t>
            </w:r>
            <w:r w:rsidRPr="00A92C1C">
              <w:rPr>
                <w:rFonts w:ascii="Arial" w:hAnsi="Arial" w:cs="Arial"/>
                <w:sz w:val="20"/>
                <w:szCs w:val="20"/>
                <w:vertAlign w:val="superscript"/>
                <w:lang w:val="ro-RO"/>
              </w:rPr>
              <w:t>2</w:t>
            </w:r>
          </w:p>
        </w:tc>
      </w:tr>
    </w:tbl>
    <w:p w14:paraId="043C0E28" w14:textId="77777777" w:rsidR="0081723A" w:rsidRPr="00A92C1C" w:rsidRDefault="0081723A" w:rsidP="00256FB9">
      <w:pPr>
        <w:spacing w:after="0" w:line="240" w:lineRule="auto"/>
        <w:rPr>
          <w:rFonts w:ascii="Arial" w:hAnsi="Arial" w:cs="Arial"/>
          <w:sz w:val="20"/>
          <w:szCs w:val="20"/>
        </w:rPr>
      </w:pPr>
    </w:p>
    <w:p w14:paraId="0EF7D712" w14:textId="5D8B3741" w:rsidR="0081723A" w:rsidRDefault="0081723A" w:rsidP="008161FA">
      <w:pPr>
        <w:pStyle w:val="BodyText"/>
        <w:widowControl w:val="0"/>
        <w:tabs>
          <w:tab w:val="left" w:pos="709"/>
        </w:tabs>
        <w:rPr>
          <w:rFonts w:ascii="Arial" w:hAnsi="Arial" w:cs="Arial"/>
          <w:sz w:val="20"/>
          <w:lang w:val="ro-RO"/>
        </w:rPr>
      </w:pPr>
      <w:r w:rsidRPr="00A92C1C">
        <w:rPr>
          <w:rFonts w:ascii="Arial" w:hAnsi="Arial" w:cs="Arial"/>
          <w:b/>
          <w:bCs/>
          <w:sz w:val="20"/>
          <w:lang w:val="ro-RO"/>
        </w:rPr>
        <w:t>5.9.17</w:t>
      </w:r>
      <w:r w:rsidR="008161FA" w:rsidRPr="008161FA">
        <w:rPr>
          <w:rFonts w:ascii="Arial" w:hAnsi="Arial" w:cs="Arial"/>
          <w:b/>
          <w:bCs/>
          <w:sz w:val="20"/>
          <w:lang w:val="en-US"/>
        </w:rPr>
        <w:tab/>
      </w:r>
      <w:r w:rsidRPr="00A92C1C">
        <w:rPr>
          <w:rFonts w:ascii="Arial" w:hAnsi="Arial" w:cs="Arial"/>
          <w:sz w:val="20"/>
          <w:lang w:val="ro-RO"/>
        </w:rPr>
        <w:t>Determinarea nivelului de serviciu pentru o densitate a traficului dată este prezentată în Tabelul 36.</w:t>
      </w:r>
    </w:p>
    <w:p w14:paraId="0554E3B3" w14:textId="77777777" w:rsidR="001D7BD9" w:rsidRPr="00A92C1C" w:rsidRDefault="001D7BD9" w:rsidP="00256FB9">
      <w:pPr>
        <w:pStyle w:val="BodyText"/>
        <w:widowControl w:val="0"/>
        <w:tabs>
          <w:tab w:val="left" w:pos="426"/>
        </w:tabs>
        <w:rPr>
          <w:rFonts w:ascii="Arial" w:hAnsi="Arial" w:cs="Arial"/>
          <w:sz w:val="20"/>
          <w:lang w:val="ro-RO"/>
        </w:rPr>
      </w:pPr>
    </w:p>
    <w:p w14:paraId="55028C67" w14:textId="24AFFCD5" w:rsidR="0081723A" w:rsidRDefault="0081723A" w:rsidP="00256FB9">
      <w:pPr>
        <w:pStyle w:val="BodyText"/>
        <w:jc w:val="center"/>
        <w:rPr>
          <w:rFonts w:ascii="Arial" w:hAnsi="Arial" w:cs="Arial"/>
          <w:b/>
          <w:bCs/>
          <w:sz w:val="20"/>
          <w:lang w:val="ro-RO"/>
        </w:rPr>
      </w:pPr>
      <w:r w:rsidRPr="00A92C1C">
        <w:rPr>
          <w:rFonts w:ascii="Arial" w:hAnsi="Arial" w:cs="Arial"/>
          <w:b/>
          <w:bCs/>
          <w:sz w:val="20"/>
          <w:lang w:val="ro-RO"/>
        </w:rPr>
        <w:t>Tabelul 36 - Determinarea nivelului de serviciu în funcție de densitatea traficului</w:t>
      </w:r>
    </w:p>
    <w:p w14:paraId="0E8330B4" w14:textId="77777777" w:rsidR="001D7BD9" w:rsidRPr="00A92C1C" w:rsidRDefault="001D7BD9" w:rsidP="00256FB9">
      <w:pPr>
        <w:pStyle w:val="BodyText"/>
        <w:jc w:val="center"/>
        <w:rPr>
          <w:rFonts w:ascii="Arial" w:hAnsi="Arial" w:cs="Arial"/>
          <w:b/>
          <w:bCs/>
          <w:sz w:val="20"/>
          <w:lang w:val="ro-RO"/>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2098"/>
        <w:gridCol w:w="2405"/>
      </w:tblGrid>
      <w:tr w:rsidR="0081723A" w:rsidRPr="008161FA" w14:paraId="6FA07F7F" w14:textId="77777777" w:rsidTr="001D7BD9">
        <w:trPr>
          <w:trHeight w:hRule="exact" w:val="540"/>
          <w:jc w:val="center"/>
        </w:trPr>
        <w:tc>
          <w:tcPr>
            <w:tcW w:w="2098" w:type="dxa"/>
            <w:tcBorders>
              <w:top w:val="single" w:sz="4" w:space="0" w:color="auto"/>
              <w:left w:val="single" w:sz="4" w:space="0" w:color="auto"/>
            </w:tcBorders>
            <w:shd w:val="clear" w:color="auto" w:fill="FFFFFF"/>
            <w:vAlign w:val="center"/>
          </w:tcPr>
          <w:p w14:paraId="5DD13477" w14:textId="77777777" w:rsidR="0081723A" w:rsidRPr="008161FA" w:rsidRDefault="0081723A" w:rsidP="00256FB9">
            <w:pPr>
              <w:pStyle w:val="Other0"/>
              <w:shd w:val="clear" w:color="auto" w:fill="auto"/>
              <w:spacing w:line="240" w:lineRule="auto"/>
              <w:ind w:firstLine="0"/>
              <w:jc w:val="center"/>
              <w:rPr>
                <w:rFonts w:ascii="Arial" w:hAnsi="Arial" w:cs="Arial"/>
                <w:sz w:val="20"/>
                <w:szCs w:val="20"/>
                <w:lang w:val="ro-RO"/>
              </w:rPr>
            </w:pPr>
            <w:r w:rsidRPr="008161FA">
              <w:rPr>
                <w:rFonts w:ascii="Arial" w:hAnsi="Arial" w:cs="Arial"/>
                <w:sz w:val="20"/>
                <w:szCs w:val="20"/>
                <w:lang w:val="ro-RO"/>
              </w:rPr>
              <w:t>Nivel de serviciu</w:t>
            </w:r>
          </w:p>
        </w:tc>
        <w:tc>
          <w:tcPr>
            <w:tcW w:w="2405" w:type="dxa"/>
            <w:tcBorders>
              <w:top w:val="single" w:sz="4" w:space="0" w:color="auto"/>
              <w:left w:val="single" w:sz="4" w:space="0" w:color="auto"/>
              <w:right w:val="single" w:sz="4" w:space="0" w:color="auto"/>
            </w:tcBorders>
            <w:shd w:val="clear" w:color="auto" w:fill="FFFFFF"/>
            <w:vAlign w:val="center"/>
          </w:tcPr>
          <w:p w14:paraId="3DD6AC65" w14:textId="0B35DD49" w:rsidR="0081723A" w:rsidRPr="008161FA" w:rsidRDefault="0081723A" w:rsidP="00256FB9">
            <w:pPr>
              <w:pStyle w:val="Other0"/>
              <w:shd w:val="clear" w:color="auto" w:fill="auto"/>
              <w:spacing w:line="240" w:lineRule="auto"/>
              <w:ind w:firstLine="0"/>
              <w:jc w:val="center"/>
              <w:rPr>
                <w:rFonts w:ascii="Arial" w:hAnsi="Arial" w:cs="Arial"/>
                <w:sz w:val="20"/>
                <w:szCs w:val="20"/>
                <w:lang w:val="ro-RO"/>
              </w:rPr>
            </w:pPr>
            <w:r w:rsidRPr="008161FA">
              <w:rPr>
                <w:rFonts w:ascii="Arial" w:hAnsi="Arial" w:cs="Arial"/>
                <w:sz w:val="20"/>
                <w:szCs w:val="20"/>
                <w:lang w:val="ro-RO"/>
              </w:rPr>
              <w:t>Densitatea (ve</w:t>
            </w:r>
            <w:r w:rsidR="008161FA">
              <w:rPr>
                <w:rFonts w:ascii="Arial" w:hAnsi="Arial" w:cs="Arial"/>
                <w:sz w:val="20"/>
                <w:szCs w:val="20"/>
                <w:lang w:val="ro-RO"/>
              </w:rPr>
              <w:t>h.et.</w:t>
            </w:r>
            <w:r w:rsidRPr="008161FA">
              <w:rPr>
                <w:rFonts w:ascii="Arial" w:hAnsi="Arial" w:cs="Arial"/>
                <w:sz w:val="20"/>
                <w:szCs w:val="20"/>
                <w:lang w:val="ro-RO"/>
              </w:rPr>
              <w:t>/km/bandă)</w:t>
            </w:r>
          </w:p>
        </w:tc>
      </w:tr>
      <w:tr w:rsidR="0081723A" w:rsidRPr="008161FA" w14:paraId="4D4DD90F" w14:textId="77777777" w:rsidTr="00A92C1C">
        <w:trPr>
          <w:trHeight w:hRule="exact" w:val="355"/>
          <w:jc w:val="center"/>
        </w:trPr>
        <w:tc>
          <w:tcPr>
            <w:tcW w:w="2098" w:type="dxa"/>
            <w:tcBorders>
              <w:top w:val="single" w:sz="4" w:space="0" w:color="auto"/>
              <w:left w:val="single" w:sz="4" w:space="0" w:color="auto"/>
            </w:tcBorders>
            <w:shd w:val="clear" w:color="auto" w:fill="FFFFFF"/>
            <w:vAlign w:val="center"/>
          </w:tcPr>
          <w:p w14:paraId="7B481F0C" w14:textId="77777777" w:rsidR="0081723A" w:rsidRPr="008161FA" w:rsidRDefault="0081723A" w:rsidP="00256FB9">
            <w:pPr>
              <w:pStyle w:val="Other0"/>
              <w:shd w:val="clear" w:color="auto" w:fill="auto"/>
              <w:spacing w:line="240" w:lineRule="auto"/>
              <w:ind w:firstLine="0"/>
              <w:jc w:val="center"/>
              <w:rPr>
                <w:rFonts w:ascii="Arial" w:hAnsi="Arial" w:cs="Arial"/>
                <w:sz w:val="20"/>
                <w:szCs w:val="20"/>
                <w:lang w:val="ro-RO"/>
              </w:rPr>
            </w:pPr>
            <w:r w:rsidRPr="008161FA">
              <w:rPr>
                <w:rFonts w:ascii="Arial" w:hAnsi="Arial" w:cs="Arial"/>
                <w:sz w:val="20"/>
                <w:szCs w:val="20"/>
                <w:lang w:val="ro-RO"/>
              </w:rPr>
              <w:t>A</w:t>
            </w:r>
          </w:p>
        </w:tc>
        <w:tc>
          <w:tcPr>
            <w:tcW w:w="2405" w:type="dxa"/>
            <w:tcBorders>
              <w:top w:val="single" w:sz="4" w:space="0" w:color="auto"/>
              <w:left w:val="single" w:sz="4" w:space="0" w:color="auto"/>
              <w:right w:val="single" w:sz="4" w:space="0" w:color="auto"/>
            </w:tcBorders>
            <w:shd w:val="clear" w:color="auto" w:fill="FFFFFF"/>
            <w:vAlign w:val="center"/>
          </w:tcPr>
          <w:p w14:paraId="18DC0F90" w14:textId="77777777" w:rsidR="0081723A" w:rsidRPr="008161FA" w:rsidRDefault="0081723A" w:rsidP="00256FB9">
            <w:pPr>
              <w:pStyle w:val="Other0"/>
              <w:shd w:val="clear" w:color="auto" w:fill="auto"/>
              <w:spacing w:line="240" w:lineRule="auto"/>
              <w:ind w:firstLine="0"/>
              <w:jc w:val="center"/>
              <w:rPr>
                <w:rFonts w:ascii="Arial" w:hAnsi="Arial" w:cs="Arial"/>
                <w:sz w:val="20"/>
                <w:szCs w:val="20"/>
                <w:lang w:val="ro-RO"/>
              </w:rPr>
            </w:pPr>
            <w:r w:rsidRPr="008161FA">
              <w:rPr>
                <w:rFonts w:ascii="Arial" w:hAnsi="Arial" w:cs="Arial"/>
                <w:sz w:val="20"/>
                <w:szCs w:val="20"/>
                <w:lang w:val="ro-RO"/>
              </w:rPr>
              <w:t>&lt; 7</w:t>
            </w:r>
          </w:p>
        </w:tc>
      </w:tr>
      <w:tr w:rsidR="0081723A" w:rsidRPr="008161FA" w14:paraId="338C4377" w14:textId="77777777" w:rsidTr="00A92C1C">
        <w:trPr>
          <w:trHeight w:hRule="exact" w:val="360"/>
          <w:jc w:val="center"/>
        </w:trPr>
        <w:tc>
          <w:tcPr>
            <w:tcW w:w="2098" w:type="dxa"/>
            <w:tcBorders>
              <w:top w:val="single" w:sz="4" w:space="0" w:color="auto"/>
              <w:left w:val="single" w:sz="4" w:space="0" w:color="auto"/>
            </w:tcBorders>
            <w:shd w:val="clear" w:color="auto" w:fill="FFFFFF"/>
            <w:vAlign w:val="center"/>
          </w:tcPr>
          <w:p w14:paraId="3E8CF4CF" w14:textId="77777777" w:rsidR="0081723A" w:rsidRPr="008161FA" w:rsidRDefault="0081723A" w:rsidP="00256FB9">
            <w:pPr>
              <w:pStyle w:val="Other0"/>
              <w:shd w:val="clear" w:color="auto" w:fill="auto"/>
              <w:spacing w:line="240" w:lineRule="auto"/>
              <w:ind w:firstLine="0"/>
              <w:jc w:val="center"/>
              <w:rPr>
                <w:rFonts w:ascii="Arial" w:hAnsi="Arial" w:cs="Arial"/>
                <w:sz w:val="20"/>
                <w:szCs w:val="20"/>
                <w:lang w:val="ro-RO"/>
              </w:rPr>
            </w:pPr>
            <w:r w:rsidRPr="008161FA">
              <w:rPr>
                <w:rFonts w:ascii="Arial" w:hAnsi="Arial" w:cs="Arial"/>
                <w:sz w:val="20"/>
                <w:szCs w:val="20"/>
                <w:lang w:val="ro-RO"/>
              </w:rPr>
              <w:t>B</w:t>
            </w:r>
          </w:p>
        </w:tc>
        <w:tc>
          <w:tcPr>
            <w:tcW w:w="2405" w:type="dxa"/>
            <w:tcBorders>
              <w:top w:val="single" w:sz="4" w:space="0" w:color="auto"/>
              <w:left w:val="single" w:sz="4" w:space="0" w:color="auto"/>
              <w:right w:val="single" w:sz="4" w:space="0" w:color="auto"/>
            </w:tcBorders>
            <w:shd w:val="clear" w:color="auto" w:fill="FFFFFF"/>
            <w:vAlign w:val="center"/>
          </w:tcPr>
          <w:p w14:paraId="4098734E" w14:textId="77777777" w:rsidR="0081723A" w:rsidRPr="008161FA" w:rsidRDefault="0081723A" w:rsidP="00256FB9">
            <w:pPr>
              <w:pStyle w:val="Other0"/>
              <w:shd w:val="clear" w:color="auto" w:fill="auto"/>
              <w:spacing w:line="240" w:lineRule="auto"/>
              <w:ind w:firstLine="0"/>
              <w:jc w:val="center"/>
              <w:rPr>
                <w:rFonts w:ascii="Arial" w:hAnsi="Arial" w:cs="Arial"/>
                <w:sz w:val="20"/>
                <w:szCs w:val="20"/>
                <w:lang w:val="ro-RO"/>
              </w:rPr>
            </w:pPr>
            <w:r w:rsidRPr="008161FA">
              <w:rPr>
                <w:rFonts w:ascii="Arial" w:hAnsi="Arial" w:cs="Arial"/>
                <w:sz w:val="20"/>
                <w:szCs w:val="20"/>
                <w:lang w:val="ro-RO"/>
              </w:rPr>
              <w:t>&gt; 7-11</w:t>
            </w:r>
          </w:p>
        </w:tc>
      </w:tr>
      <w:tr w:rsidR="0081723A" w:rsidRPr="008161FA" w14:paraId="1FDFA460" w14:textId="77777777" w:rsidTr="00A92C1C">
        <w:trPr>
          <w:trHeight w:hRule="exact" w:val="355"/>
          <w:jc w:val="center"/>
        </w:trPr>
        <w:tc>
          <w:tcPr>
            <w:tcW w:w="2098" w:type="dxa"/>
            <w:tcBorders>
              <w:top w:val="single" w:sz="4" w:space="0" w:color="auto"/>
              <w:left w:val="single" w:sz="4" w:space="0" w:color="auto"/>
            </w:tcBorders>
            <w:shd w:val="clear" w:color="auto" w:fill="FFFFFF"/>
            <w:vAlign w:val="center"/>
          </w:tcPr>
          <w:p w14:paraId="2704F4B0" w14:textId="77777777" w:rsidR="0081723A" w:rsidRPr="008161FA" w:rsidRDefault="0081723A" w:rsidP="00256FB9">
            <w:pPr>
              <w:pStyle w:val="Other0"/>
              <w:shd w:val="clear" w:color="auto" w:fill="auto"/>
              <w:spacing w:line="240" w:lineRule="auto"/>
              <w:ind w:firstLine="0"/>
              <w:jc w:val="center"/>
              <w:rPr>
                <w:rFonts w:ascii="Arial" w:hAnsi="Arial" w:cs="Arial"/>
                <w:sz w:val="20"/>
                <w:szCs w:val="20"/>
                <w:lang w:val="ro-RO"/>
              </w:rPr>
            </w:pPr>
            <w:r w:rsidRPr="008161FA">
              <w:rPr>
                <w:rFonts w:ascii="Arial" w:hAnsi="Arial" w:cs="Arial"/>
                <w:sz w:val="20"/>
                <w:szCs w:val="20"/>
                <w:lang w:val="ro-RO"/>
              </w:rPr>
              <w:t>C</w:t>
            </w:r>
          </w:p>
        </w:tc>
        <w:tc>
          <w:tcPr>
            <w:tcW w:w="2405" w:type="dxa"/>
            <w:tcBorders>
              <w:top w:val="single" w:sz="4" w:space="0" w:color="auto"/>
              <w:left w:val="single" w:sz="4" w:space="0" w:color="auto"/>
              <w:right w:val="single" w:sz="4" w:space="0" w:color="auto"/>
            </w:tcBorders>
            <w:shd w:val="clear" w:color="auto" w:fill="FFFFFF"/>
            <w:vAlign w:val="center"/>
          </w:tcPr>
          <w:p w14:paraId="042BD038" w14:textId="77777777" w:rsidR="0081723A" w:rsidRPr="008161FA" w:rsidRDefault="0081723A" w:rsidP="00256FB9">
            <w:pPr>
              <w:pStyle w:val="Other0"/>
              <w:shd w:val="clear" w:color="auto" w:fill="auto"/>
              <w:spacing w:line="240" w:lineRule="auto"/>
              <w:ind w:firstLine="0"/>
              <w:jc w:val="center"/>
              <w:rPr>
                <w:rFonts w:ascii="Arial" w:hAnsi="Arial" w:cs="Arial"/>
                <w:sz w:val="20"/>
                <w:szCs w:val="20"/>
                <w:lang w:val="ro-RO"/>
              </w:rPr>
            </w:pPr>
            <w:r w:rsidRPr="008161FA">
              <w:rPr>
                <w:rFonts w:ascii="Arial" w:hAnsi="Arial" w:cs="Arial"/>
                <w:sz w:val="20"/>
                <w:szCs w:val="20"/>
                <w:lang w:val="ro-RO"/>
              </w:rPr>
              <w:t>&gt; 11-16</w:t>
            </w:r>
          </w:p>
        </w:tc>
      </w:tr>
      <w:tr w:rsidR="0081723A" w:rsidRPr="008161FA" w14:paraId="43072960" w14:textId="77777777" w:rsidTr="00A92C1C">
        <w:trPr>
          <w:trHeight w:hRule="exact" w:val="350"/>
          <w:jc w:val="center"/>
        </w:trPr>
        <w:tc>
          <w:tcPr>
            <w:tcW w:w="2098" w:type="dxa"/>
            <w:tcBorders>
              <w:top w:val="single" w:sz="4" w:space="0" w:color="auto"/>
              <w:left w:val="single" w:sz="4" w:space="0" w:color="auto"/>
            </w:tcBorders>
            <w:shd w:val="clear" w:color="auto" w:fill="FFFFFF"/>
            <w:vAlign w:val="center"/>
          </w:tcPr>
          <w:p w14:paraId="61B1BAE8" w14:textId="77777777" w:rsidR="0081723A" w:rsidRPr="008161FA" w:rsidRDefault="0081723A" w:rsidP="00256FB9">
            <w:pPr>
              <w:pStyle w:val="Other0"/>
              <w:shd w:val="clear" w:color="auto" w:fill="auto"/>
              <w:spacing w:line="240" w:lineRule="auto"/>
              <w:ind w:firstLine="0"/>
              <w:jc w:val="center"/>
              <w:rPr>
                <w:rFonts w:ascii="Arial" w:hAnsi="Arial" w:cs="Arial"/>
                <w:sz w:val="20"/>
                <w:szCs w:val="20"/>
                <w:lang w:val="ro-RO"/>
              </w:rPr>
            </w:pPr>
            <w:r w:rsidRPr="008161FA">
              <w:rPr>
                <w:rFonts w:ascii="Arial" w:hAnsi="Arial" w:cs="Arial"/>
                <w:sz w:val="20"/>
                <w:szCs w:val="20"/>
                <w:lang w:val="ro-RO"/>
              </w:rPr>
              <w:t>D</w:t>
            </w:r>
          </w:p>
        </w:tc>
        <w:tc>
          <w:tcPr>
            <w:tcW w:w="2405" w:type="dxa"/>
            <w:tcBorders>
              <w:top w:val="single" w:sz="4" w:space="0" w:color="auto"/>
              <w:left w:val="single" w:sz="4" w:space="0" w:color="auto"/>
              <w:right w:val="single" w:sz="4" w:space="0" w:color="auto"/>
            </w:tcBorders>
            <w:shd w:val="clear" w:color="auto" w:fill="FFFFFF"/>
            <w:vAlign w:val="center"/>
          </w:tcPr>
          <w:p w14:paraId="7A5C53C8" w14:textId="77777777" w:rsidR="0081723A" w:rsidRPr="008161FA" w:rsidRDefault="0081723A" w:rsidP="00256FB9">
            <w:pPr>
              <w:pStyle w:val="Other0"/>
              <w:shd w:val="clear" w:color="auto" w:fill="auto"/>
              <w:spacing w:line="240" w:lineRule="auto"/>
              <w:ind w:firstLine="0"/>
              <w:jc w:val="center"/>
              <w:rPr>
                <w:rFonts w:ascii="Arial" w:hAnsi="Arial" w:cs="Arial"/>
                <w:sz w:val="20"/>
                <w:szCs w:val="20"/>
                <w:lang w:val="ro-RO"/>
              </w:rPr>
            </w:pPr>
            <w:r w:rsidRPr="008161FA">
              <w:rPr>
                <w:rFonts w:ascii="Arial" w:hAnsi="Arial" w:cs="Arial"/>
                <w:sz w:val="20"/>
                <w:szCs w:val="20"/>
                <w:lang w:val="ro-RO"/>
              </w:rPr>
              <w:t>&gt; 16-22</w:t>
            </w:r>
          </w:p>
        </w:tc>
      </w:tr>
      <w:tr w:rsidR="0081723A" w:rsidRPr="008161FA" w14:paraId="47F1586E" w14:textId="77777777" w:rsidTr="00A92C1C">
        <w:trPr>
          <w:trHeight w:hRule="exact" w:val="355"/>
          <w:jc w:val="center"/>
        </w:trPr>
        <w:tc>
          <w:tcPr>
            <w:tcW w:w="2098" w:type="dxa"/>
            <w:tcBorders>
              <w:top w:val="single" w:sz="4" w:space="0" w:color="auto"/>
              <w:left w:val="single" w:sz="4" w:space="0" w:color="auto"/>
            </w:tcBorders>
            <w:shd w:val="clear" w:color="auto" w:fill="FFFFFF"/>
            <w:vAlign w:val="center"/>
          </w:tcPr>
          <w:p w14:paraId="04CB1C53" w14:textId="77777777" w:rsidR="0081723A" w:rsidRPr="008161FA" w:rsidRDefault="0081723A" w:rsidP="00256FB9">
            <w:pPr>
              <w:pStyle w:val="Other0"/>
              <w:shd w:val="clear" w:color="auto" w:fill="auto"/>
              <w:spacing w:line="240" w:lineRule="auto"/>
              <w:ind w:firstLine="0"/>
              <w:jc w:val="center"/>
              <w:rPr>
                <w:rFonts w:ascii="Arial" w:hAnsi="Arial" w:cs="Arial"/>
                <w:sz w:val="20"/>
                <w:szCs w:val="20"/>
                <w:lang w:val="ro-RO"/>
              </w:rPr>
            </w:pPr>
            <w:r w:rsidRPr="008161FA">
              <w:rPr>
                <w:rFonts w:ascii="Arial" w:hAnsi="Arial" w:cs="Arial"/>
                <w:sz w:val="20"/>
                <w:szCs w:val="20"/>
                <w:lang w:val="ro-RO"/>
              </w:rPr>
              <w:t>E</w:t>
            </w:r>
          </w:p>
        </w:tc>
        <w:tc>
          <w:tcPr>
            <w:tcW w:w="2405" w:type="dxa"/>
            <w:tcBorders>
              <w:top w:val="single" w:sz="4" w:space="0" w:color="auto"/>
              <w:left w:val="single" w:sz="4" w:space="0" w:color="auto"/>
              <w:right w:val="single" w:sz="4" w:space="0" w:color="auto"/>
            </w:tcBorders>
            <w:shd w:val="clear" w:color="auto" w:fill="FFFFFF"/>
            <w:vAlign w:val="center"/>
          </w:tcPr>
          <w:p w14:paraId="7F0A4476" w14:textId="77777777" w:rsidR="0081723A" w:rsidRPr="008161FA" w:rsidRDefault="0081723A" w:rsidP="00256FB9">
            <w:pPr>
              <w:pStyle w:val="Other0"/>
              <w:shd w:val="clear" w:color="auto" w:fill="auto"/>
              <w:spacing w:line="240" w:lineRule="auto"/>
              <w:ind w:firstLine="0"/>
              <w:jc w:val="center"/>
              <w:rPr>
                <w:rFonts w:ascii="Arial" w:hAnsi="Arial" w:cs="Arial"/>
                <w:sz w:val="20"/>
                <w:szCs w:val="20"/>
                <w:lang w:val="ro-RO"/>
              </w:rPr>
            </w:pPr>
            <w:r w:rsidRPr="008161FA">
              <w:rPr>
                <w:rFonts w:ascii="Arial" w:hAnsi="Arial" w:cs="Arial"/>
                <w:sz w:val="20"/>
                <w:szCs w:val="20"/>
                <w:lang w:val="ro-RO"/>
              </w:rPr>
              <w:t>&gt; 22-28</w:t>
            </w:r>
          </w:p>
        </w:tc>
      </w:tr>
      <w:tr w:rsidR="0081723A" w:rsidRPr="008161FA" w14:paraId="6D12280C" w14:textId="77777777" w:rsidTr="00A92C1C">
        <w:trPr>
          <w:trHeight w:hRule="exact" w:val="379"/>
          <w:jc w:val="center"/>
        </w:trPr>
        <w:tc>
          <w:tcPr>
            <w:tcW w:w="2098" w:type="dxa"/>
            <w:tcBorders>
              <w:top w:val="single" w:sz="4" w:space="0" w:color="auto"/>
              <w:left w:val="single" w:sz="4" w:space="0" w:color="auto"/>
              <w:bottom w:val="single" w:sz="4" w:space="0" w:color="auto"/>
            </w:tcBorders>
            <w:shd w:val="clear" w:color="auto" w:fill="FFFFFF"/>
            <w:vAlign w:val="center"/>
          </w:tcPr>
          <w:p w14:paraId="10DA4DA7" w14:textId="77777777" w:rsidR="0081723A" w:rsidRPr="008161FA" w:rsidRDefault="0081723A" w:rsidP="00256FB9">
            <w:pPr>
              <w:pStyle w:val="Other0"/>
              <w:shd w:val="clear" w:color="auto" w:fill="auto"/>
              <w:spacing w:line="240" w:lineRule="auto"/>
              <w:ind w:firstLine="0"/>
              <w:jc w:val="center"/>
              <w:rPr>
                <w:rFonts w:ascii="Arial" w:hAnsi="Arial" w:cs="Arial"/>
                <w:sz w:val="20"/>
                <w:szCs w:val="20"/>
                <w:lang w:val="ro-RO"/>
              </w:rPr>
            </w:pPr>
            <w:r w:rsidRPr="008161FA">
              <w:rPr>
                <w:rFonts w:ascii="Arial" w:hAnsi="Arial" w:cs="Arial"/>
                <w:sz w:val="20"/>
                <w:szCs w:val="20"/>
                <w:lang w:val="ro-RO"/>
              </w:rPr>
              <w:t>F</w:t>
            </w:r>
          </w:p>
        </w:tc>
        <w:tc>
          <w:tcPr>
            <w:tcW w:w="2405" w:type="dxa"/>
            <w:tcBorders>
              <w:top w:val="single" w:sz="4" w:space="0" w:color="auto"/>
              <w:left w:val="single" w:sz="4" w:space="0" w:color="auto"/>
              <w:bottom w:val="single" w:sz="4" w:space="0" w:color="auto"/>
              <w:right w:val="single" w:sz="4" w:space="0" w:color="auto"/>
            </w:tcBorders>
            <w:shd w:val="clear" w:color="auto" w:fill="FFFFFF"/>
            <w:vAlign w:val="center"/>
          </w:tcPr>
          <w:p w14:paraId="21E1C368" w14:textId="77777777" w:rsidR="0081723A" w:rsidRPr="008161FA" w:rsidRDefault="0081723A" w:rsidP="00256FB9">
            <w:pPr>
              <w:pStyle w:val="Other0"/>
              <w:shd w:val="clear" w:color="auto" w:fill="auto"/>
              <w:spacing w:line="240" w:lineRule="auto"/>
              <w:ind w:firstLine="0"/>
              <w:jc w:val="center"/>
              <w:rPr>
                <w:rFonts w:ascii="Arial" w:hAnsi="Arial" w:cs="Arial"/>
                <w:sz w:val="20"/>
                <w:szCs w:val="20"/>
                <w:lang w:val="ro-RO"/>
              </w:rPr>
            </w:pPr>
            <w:r w:rsidRPr="008161FA">
              <w:rPr>
                <w:rFonts w:ascii="Arial" w:hAnsi="Arial" w:cs="Arial"/>
                <w:sz w:val="20"/>
                <w:szCs w:val="20"/>
                <w:lang w:val="ro-RO"/>
              </w:rPr>
              <w:t>&gt; 28</w:t>
            </w:r>
          </w:p>
        </w:tc>
      </w:tr>
    </w:tbl>
    <w:p w14:paraId="4E1A8776" w14:textId="77777777" w:rsidR="001D7BD9" w:rsidRDefault="001D7BD9" w:rsidP="00256FB9">
      <w:pPr>
        <w:pStyle w:val="BodyText"/>
        <w:rPr>
          <w:rFonts w:ascii="Arial" w:hAnsi="Arial" w:cs="Arial"/>
          <w:sz w:val="20"/>
          <w:lang w:val="ro-RO" w:eastAsia="ro-RO"/>
        </w:rPr>
      </w:pPr>
    </w:p>
    <w:p w14:paraId="02B99F7A" w14:textId="47D9F763" w:rsidR="0081723A" w:rsidRDefault="0081723A" w:rsidP="00E2545D">
      <w:pPr>
        <w:pStyle w:val="BodyText"/>
        <w:tabs>
          <w:tab w:val="left" w:pos="709"/>
        </w:tabs>
        <w:rPr>
          <w:rFonts w:ascii="Arial" w:hAnsi="Arial" w:cs="Arial"/>
          <w:sz w:val="20"/>
          <w:lang w:val="ro-RO"/>
        </w:rPr>
      </w:pPr>
      <w:r w:rsidRPr="00A92C1C">
        <w:rPr>
          <w:rFonts w:ascii="Arial" w:hAnsi="Arial" w:cs="Arial"/>
          <w:b/>
          <w:bCs/>
          <w:sz w:val="20"/>
          <w:lang w:val="ro-RO"/>
        </w:rPr>
        <w:t>5.9.18</w:t>
      </w:r>
      <w:r w:rsidRPr="00A92C1C">
        <w:rPr>
          <w:rFonts w:ascii="Arial" w:hAnsi="Arial" w:cs="Arial"/>
          <w:b/>
          <w:bCs/>
          <w:sz w:val="20"/>
          <w:lang w:val="ro-RO"/>
        </w:rPr>
        <w:tab/>
      </w:r>
      <w:r w:rsidRPr="00A92C1C">
        <w:rPr>
          <w:rFonts w:ascii="Arial" w:hAnsi="Arial" w:cs="Arial"/>
          <w:sz w:val="20"/>
          <w:lang w:val="ro-RO"/>
        </w:rPr>
        <w:t>Metodologia prezentată poate fi utilizată la determinarea capacității și a nivelurilor de serviciu pentru segmente de baza de autostrăzi.</w:t>
      </w:r>
    </w:p>
    <w:p w14:paraId="1F6712FF" w14:textId="77777777" w:rsidR="001D7BD9" w:rsidRPr="00A92C1C" w:rsidRDefault="001D7BD9" w:rsidP="00256FB9">
      <w:pPr>
        <w:pStyle w:val="BodyText"/>
        <w:rPr>
          <w:rFonts w:ascii="Arial" w:hAnsi="Arial" w:cs="Arial"/>
          <w:sz w:val="20"/>
          <w:lang w:val="ro-RO"/>
        </w:rPr>
      </w:pPr>
    </w:p>
    <w:p w14:paraId="2627C1CC" w14:textId="291BC05B" w:rsidR="0081723A" w:rsidRDefault="0081723A" w:rsidP="00256FB9">
      <w:pPr>
        <w:pStyle w:val="BodyText"/>
        <w:rPr>
          <w:rFonts w:ascii="Arial" w:hAnsi="Arial" w:cs="Arial"/>
          <w:sz w:val="20"/>
          <w:lang w:val="ro-RO"/>
        </w:rPr>
      </w:pPr>
      <w:r w:rsidRPr="00A92C1C">
        <w:rPr>
          <w:rFonts w:ascii="Arial" w:hAnsi="Arial" w:cs="Arial"/>
          <w:sz w:val="20"/>
          <w:lang w:val="ro-RO"/>
        </w:rPr>
        <w:t>Principalele rezultatele ale metodologiei sunt: nivelul de serviciu, numărul de benzi de circulație necesare și debitul de trafic admisibil (</w:t>
      </w:r>
      <w:r w:rsidRPr="00A92C1C">
        <w:rPr>
          <w:rFonts w:ascii="Arial" w:hAnsi="Arial" w:cs="Arial"/>
          <w:i/>
          <w:iCs/>
          <w:sz w:val="20"/>
          <w:lang w:val="ro-RO"/>
        </w:rPr>
        <w:t>Q</w:t>
      </w:r>
      <w:r w:rsidRPr="00A92C1C">
        <w:rPr>
          <w:rFonts w:ascii="Arial" w:hAnsi="Arial" w:cs="Arial"/>
          <w:i/>
          <w:iCs/>
          <w:sz w:val="20"/>
          <w:vertAlign w:val="subscript"/>
          <w:lang w:val="ro-RO"/>
        </w:rPr>
        <w:t>adm</w:t>
      </w:r>
      <w:r w:rsidRPr="00A92C1C">
        <w:rPr>
          <w:rFonts w:ascii="Arial" w:hAnsi="Arial" w:cs="Arial"/>
          <w:sz w:val="20"/>
          <w:lang w:val="ro-RO"/>
        </w:rPr>
        <w:t>).</w:t>
      </w:r>
    </w:p>
    <w:p w14:paraId="3C40AEA7" w14:textId="77777777" w:rsidR="001D7BD9" w:rsidRPr="00A92C1C" w:rsidRDefault="001D7BD9" w:rsidP="00256FB9">
      <w:pPr>
        <w:pStyle w:val="BodyText"/>
        <w:rPr>
          <w:rFonts w:ascii="Arial" w:hAnsi="Arial" w:cs="Arial"/>
          <w:sz w:val="20"/>
          <w:lang w:val="ro-RO"/>
        </w:rPr>
      </w:pPr>
    </w:p>
    <w:p w14:paraId="5E42649C" w14:textId="2214AE06" w:rsidR="0081723A" w:rsidRDefault="0081723A" w:rsidP="00256FB9">
      <w:pPr>
        <w:pStyle w:val="BodyText"/>
        <w:rPr>
          <w:rFonts w:ascii="Arial" w:hAnsi="Arial" w:cs="Arial"/>
          <w:sz w:val="20"/>
          <w:lang w:val="ro-RO"/>
        </w:rPr>
      </w:pPr>
      <w:r w:rsidRPr="00A92C1C">
        <w:rPr>
          <w:rFonts w:ascii="Arial" w:hAnsi="Arial" w:cs="Arial"/>
          <w:sz w:val="20"/>
          <w:lang w:val="ro-RO"/>
        </w:rPr>
        <w:t>Pentru autostrăzile existente aplicația cea mai utilizată este determinarea nivelului de serviciu actual și de perspectivă.</w:t>
      </w:r>
    </w:p>
    <w:p w14:paraId="771999A3" w14:textId="77777777" w:rsidR="001D7BD9" w:rsidRPr="00A92C1C" w:rsidRDefault="001D7BD9" w:rsidP="00256FB9">
      <w:pPr>
        <w:pStyle w:val="BodyText"/>
        <w:rPr>
          <w:rFonts w:ascii="Arial" w:hAnsi="Arial" w:cs="Arial"/>
          <w:sz w:val="20"/>
          <w:lang w:val="ro-RO"/>
        </w:rPr>
      </w:pPr>
    </w:p>
    <w:p w14:paraId="341A99AD" w14:textId="2C280B69" w:rsidR="0081723A" w:rsidRDefault="0081723A" w:rsidP="00256FB9">
      <w:pPr>
        <w:pStyle w:val="BodyText"/>
        <w:rPr>
          <w:rFonts w:ascii="Arial" w:hAnsi="Arial" w:cs="Arial"/>
          <w:sz w:val="20"/>
          <w:lang w:val="ro-RO"/>
        </w:rPr>
      </w:pPr>
      <w:r w:rsidRPr="00A92C1C">
        <w:rPr>
          <w:rFonts w:ascii="Arial" w:hAnsi="Arial" w:cs="Arial"/>
          <w:sz w:val="20"/>
          <w:lang w:val="ro-RO"/>
        </w:rPr>
        <w:t>Pentru proiectarea în funcție de numărul de benzi și de nivelul de serviciu date se determină debitul de trafic admisibil.</w:t>
      </w:r>
    </w:p>
    <w:p w14:paraId="174A851A" w14:textId="77777777" w:rsidR="001D7BD9" w:rsidRPr="00A92C1C" w:rsidRDefault="001D7BD9" w:rsidP="00256FB9">
      <w:pPr>
        <w:pStyle w:val="BodyText"/>
        <w:rPr>
          <w:rFonts w:ascii="Arial" w:hAnsi="Arial" w:cs="Arial"/>
          <w:sz w:val="20"/>
          <w:lang w:val="ro-RO"/>
        </w:rPr>
      </w:pPr>
    </w:p>
    <w:p w14:paraId="7B8655FD" w14:textId="0E64D59E" w:rsidR="0081723A" w:rsidRDefault="0081723A" w:rsidP="00256FB9">
      <w:pPr>
        <w:pStyle w:val="BodyText"/>
        <w:rPr>
          <w:rFonts w:ascii="Arial" w:hAnsi="Arial" w:cs="Arial"/>
          <w:sz w:val="20"/>
          <w:lang w:val="ro-RO"/>
        </w:rPr>
      </w:pPr>
      <w:r w:rsidRPr="00A92C1C">
        <w:rPr>
          <w:rFonts w:ascii="Arial" w:hAnsi="Arial" w:cs="Arial"/>
          <w:sz w:val="20"/>
          <w:lang w:val="ro-RO"/>
        </w:rPr>
        <w:t xml:space="preserve">Pentru planificare în funcție de </w:t>
      </w:r>
      <w:r w:rsidRPr="00A92C1C">
        <w:rPr>
          <w:rFonts w:ascii="Arial" w:hAnsi="Arial" w:cs="Arial"/>
          <w:i/>
          <w:iCs/>
          <w:sz w:val="20"/>
          <w:lang w:val="ro-RO"/>
        </w:rPr>
        <w:t>V</w:t>
      </w:r>
      <w:r w:rsidRPr="00A92C1C">
        <w:rPr>
          <w:rFonts w:ascii="Arial" w:hAnsi="Arial" w:cs="Arial"/>
          <w:i/>
          <w:iCs/>
          <w:sz w:val="20"/>
          <w:vertAlign w:val="subscript"/>
          <w:lang w:val="ro-RO"/>
        </w:rPr>
        <w:t>L</w:t>
      </w:r>
      <w:r w:rsidRPr="00A92C1C">
        <w:rPr>
          <w:rFonts w:ascii="Arial" w:hAnsi="Arial" w:cs="Arial"/>
          <w:sz w:val="20"/>
          <w:lang w:val="ro-RO"/>
        </w:rPr>
        <w:t xml:space="preserve"> și traficul de calcul se determină numărul de benzi necesare și nivelul de serviciu corespondent sau se determină traficul admisibil pentru un număr de benzi și nivel de serviciu date.</w:t>
      </w:r>
    </w:p>
    <w:p w14:paraId="7115E1E9" w14:textId="77777777" w:rsidR="001D7BD9" w:rsidRPr="00A92C1C" w:rsidRDefault="001D7BD9" w:rsidP="00256FB9">
      <w:pPr>
        <w:pStyle w:val="BodyText"/>
        <w:rPr>
          <w:rFonts w:ascii="Arial" w:hAnsi="Arial" w:cs="Arial"/>
          <w:sz w:val="20"/>
          <w:lang w:val="ro-RO"/>
        </w:rPr>
      </w:pPr>
    </w:p>
    <w:p w14:paraId="6B9DCA70" w14:textId="5F0FA36A" w:rsidR="0081723A" w:rsidRDefault="0081723A" w:rsidP="00256FB9">
      <w:pPr>
        <w:pStyle w:val="BodyText"/>
        <w:widowControl w:val="0"/>
        <w:tabs>
          <w:tab w:val="left" w:pos="851"/>
        </w:tabs>
        <w:rPr>
          <w:rFonts w:ascii="Arial" w:hAnsi="Arial" w:cs="Arial"/>
          <w:sz w:val="20"/>
          <w:lang w:val="ro-RO"/>
        </w:rPr>
      </w:pPr>
      <w:r w:rsidRPr="00A92C1C">
        <w:rPr>
          <w:rFonts w:ascii="Arial" w:hAnsi="Arial" w:cs="Arial"/>
          <w:b/>
          <w:bCs/>
          <w:sz w:val="20"/>
          <w:lang w:val="ro-RO"/>
        </w:rPr>
        <w:t>5.9.19</w:t>
      </w:r>
      <w:r w:rsidRPr="00A92C1C">
        <w:rPr>
          <w:rFonts w:ascii="Arial" w:hAnsi="Arial" w:cs="Arial"/>
          <w:sz w:val="20"/>
          <w:lang w:val="ro-RO"/>
        </w:rPr>
        <w:tab/>
        <w:t xml:space="preserve">Pentru profile transversale tip de autostrăzi, debitele de serviciu pentru nivelurile D și E sunt </w:t>
      </w:r>
      <w:r w:rsidRPr="00040D3A">
        <w:rPr>
          <w:rFonts w:ascii="Arial" w:hAnsi="Arial" w:cs="Arial"/>
          <w:sz w:val="20"/>
          <w:lang w:val="ro-RO"/>
        </w:rPr>
        <w:t xml:space="preserve">indicate în Tabelul </w:t>
      </w:r>
      <w:r w:rsidR="00040D3A" w:rsidRPr="00040D3A">
        <w:rPr>
          <w:rFonts w:ascii="Arial" w:hAnsi="Arial" w:cs="Arial"/>
          <w:sz w:val="20"/>
          <w:lang w:val="ro-RO"/>
        </w:rPr>
        <w:t>C</w:t>
      </w:r>
      <w:r w:rsidRPr="00040D3A">
        <w:rPr>
          <w:rFonts w:ascii="Arial" w:hAnsi="Arial" w:cs="Arial"/>
          <w:sz w:val="20"/>
          <w:lang w:val="ro-RO"/>
        </w:rPr>
        <w:t xml:space="preserve">.1 din Anexa </w:t>
      </w:r>
      <w:r w:rsidR="00040D3A" w:rsidRPr="00040D3A">
        <w:rPr>
          <w:rFonts w:ascii="Arial" w:hAnsi="Arial" w:cs="Arial"/>
          <w:sz w:val="20"/>
          <w:lang w:val="ro-RO"/>
        </w:rPr>
        <w:t>C</w:t>
      </w:r>
      <w:r w:rsidRPr="00040D3A">
        <w:rPr>
          <w:rFonts w:ascii="Arial" w:hAnsi="Arial" w:cs="Arial"/>
          <w:sz w:val="20"/>
          <w:lang w:val="ro-RO"/>
        </w:rPr>
        <w:t>.</w:t>
      </w:r>
    </w:p>
    <w:p w14:paraId="54E813FB" w14:textId="77777777" w:rsidR="001D7BD9" w:rsidRPr="00A92C1C" w:rsidRDefault="001D7BD9" w:rsidP="00256FB9">
      <w:pPr>
        <w:pStyle w:val="BodyText"/>
        <w:widowControl w:val="0"/>
        <w:tabs>
          <w:tab w:val="left" w:pos="426"/>
        </w:tabs>
        <w:rPr>
          <w:rFonts w:ascii="Arial" w:hAnsi="Arial" w:cs="Arial"/>
          <w:sz w:val="20"/>
          <w:lang w:val="ro-RO"/>
        </w:rPr>
      </w:pPr>
    </w:p>
    <w:p w14:paraId="1F6C0A86" w14:textId="04132EFE" w:rsidR="0081723A" w:rsidRDefault="0081723A" w:rsidP="00256FB9">
      <w:pPr>
        <w:pStyle w:val="BodyText"/>
        <w:widowControl w:val="0"/>
        <w:tabs>
          <w:tab w:val="left" w:pos="426"/>
          <w:tab w:val="left" w:pos="851"/>
        </w:tabs>
        <w:rPr>
          <w:rFonts w:ascii="Arial" w:hAnsi="Arial" w:cs="Arial"/>
          <w:sz w:val="20"/>
          <w:lang w:val="ro-RO"/>
        </w:rPr>
      </w:pPr>
      <w:r w:rsidRPr="00A92C1C">
        <w:rPr>
          <w:rFonts w:ascii="Arial" w:hAnsi="Arial" w:cs="Arial"/>
          <w:b/>
          <w:bCs/>
          <w:sz w:val="20"/>
          <w:lang w:val="ro-RO"/>
        </w:rPr>
        <w:t>5.9.20</w:t>
      </w:r>
      <w:r w:rsidRPr="00A92C1C">
        <w:rPr>
          <w:rFonts w:ascii="Arial" w:hAnsi="Arial" w:cs="Arial"/>
          <w:b/>
          <w:bCs/>
          <w:sz w:val="20"/>
          <w:lang w:val="ro-RO"/>
        </w:rPr>
        <w:tab/>
      </w:r>
      <w:r w:rsidRPr="00A92C1C">
        <w:rPr>
          <w:rFonts w:ascii="Arial" w:hAnsi="Arial" w:cs="Arial"/>
          <w:sz w:val="20"/>
          <w:lang w:val="ro-RO"/>
        </w:rPr>
        <w:t>Analiza capacității de circulație pentru segmentele de preselecție (de triere) și accesele pe autostradă este prezentată în p</w:t>
      </w:r>
      <w:r w:rsidR="00B71D16">
        <w:rPr>
          <w:rFonts w:ascii="Arial" w:hAnsi="Arial" w:cs="Arial"/>
          <w:sz w:val="20"/>
          <w:lang w:val="ro-RO"/>
        </w:rPr>
        <w:t>un</w:t>
      </w:r>
      <w:r w:rsidRPr="00A92C1C">
        <w:rPr>
          <w:rFonts w:ascii="Arial" w:hAnsi="Arial" w:cs="Arial"/>
          <w:sz w:val="20"/>
          <w:lang w:val="ro-RO"/>
        </w:rPr>
        <w:t>ct</w:t>
      </w:r>
      <w:r w:rsidR="00B71D16">
        <w:rPr>
          <w:rFonts w:ascii="Arial" w:hAnsi="Arial" w:cs="Arial"/>
          <w:sz w:val="20"/>
          <w:lang w:val="ro-RO"/>
        </w:rPr>
        <w:t>ul</w:t>
      </w:r>
      <w:r w:rsidRPr="00A92C1C">
        <w:rPr>
          <w:rFonts w:ascii="Arial" w:hAnsi="Arial" w:cs="Arial"/>
          <w:sz w:val="20"/>
          <w:lang w:val="ro-RO"/>
        </w:rPr>
        <w:t xml:space="preserve"> </w:t>
      </w:r>
      <w:r w:rsidR="00B71D16">
        <w:rPr>
          <w:rFonts w:ascii="Arial" w:hAnsi="Arial" w:cs="Arial"/>
          <w:sz w:val="20"/>
          <w:lang w:val="ro-RO"/>
        </w:rPr>
        <w:t>5</w:t>
      </w:r>
      <w:r w:rsidRPr="00A92C1C">
        <w:rPr>
          <w:rFonts w:ascii="Arial" w:hAnsi="Arial" w:cs="Arial"/>
          <w:sz w:val="20"/>
          <w:lang w:val="ro-RO"/>
        </w:rPr>
        <w:t>.1</w:t>
      </w:r>
      <w:r w:rsidR="00B71D16">
        <w:rPr>
          <w:rFonts w:ascii="Arial" w:hAnsi="Arial" w:cs="Arial"/>
          <w:sz w:val="20"/>
          <w:lang w:val="ro-RO"/>
        </w:rPr>
        <w:t>0.1</w:t>
      </w:r>
      <w:r w:rsidRPr="00A92C1C">
        <w:rPr>
          <w:rFonts w:ascii="Arial" w:hAnsi="Arial" w:cs="Arial"/>
          <w:sz w:val="20"/>
          <w:lang w:val="ro-RO"/>
        </w:rPr>
        <w:t>.</w:t>
      </w:r>
    </w:p>
    <w:p w14:paraId="27A6D9B7" w14:textId="77777777" w:rsidR="001D7BD9" w:rsidRPr="00A92C1C" w:rsidRDefault="001D7BD9" w:rsidP="00256FB9">
      <w:pPr>
        <w:pStyle w:val="BodyText"/>
        <w:widowControl w:val="0"/>
        <w:tabs>
          <w:tab w:val="left" w:pos="426"/>
        </w:tabs>
        <w:rPr>
          <w:rFonts w:ascii="Arial" w:hAnsi="Arial" w:cs="Arial"/>
          <w:sz w:val="20"/>
          <w:lang w:val="ro-RO"/>
        </w:rPr>
      </w:pPr>
    </w:p>
    <w:p w14:paraId="0EDC7672" w14:textId="5D136767" w:rsidR="0081723A" w:rsidRPr="00F80448" w:rsidRDefault="0081723A" w:rsidP="00256FB9">
      <w:pPr>
        <w:pStyle w:val="BodyText"/>
        <w:rPr>
          <w:rFonts w:ascii="Arial" w:hAnsi="Arial" w:cs="Arial"/>
          <w:b/>
          <w:bCs/>
          <w:sz w:val="22"/>
          <w:szCs w:val="22"/>
          <w:lang w:val="ro-RO"/>
        </w:rPr>
      </w:pPr>
      <w:r w:rsidRPr="00F80448">
        <w:rPr>
          <w:rFonts w:ascii="Arial" w:hAnsi="Arial" w:cs="Arial"/>
          <w:b/>
          <w:bCs/>
          <w:sz w:val="22"/>
          <w:szCs w:val="22"/>
          <w:lang w:val="ro-RO"/>
        </w:rPr>
        <w:t>5.10</w:t>
      </w:r>
      <w:r w:rsidRPr="00F80448">
        <w:rPr>
          <w:rFonts w:ascii="Arial" w:hAnsi="Arial" w:cs="Arial"/>
          <w:b/>
          <w:bCs/>
          <w:sz w:val="22"/>
          <w:szCs w:val="22"/>
          <w:lang w:val="ro-RO"/>
        </w:rPr>
        <w:tab/>
      </w:r>
      <w:bookmarkStart w:id="6" w:name="bookmark39"/>
      <w:bookmarkStart w:id="7" w:name="bookmark40"/>
      <w:r w:rsidRPr="00F80448">
        <w:rPr>
          <w:rFonts w:ascii="Arial" w:hAnsi="Arial" w:cs="Arial"/>
          <w:b/>
          <w:bCs/>
          <w:sz w:val="22"/>
          <w:szCs w:val="22"/>
          <w:lang w:val="ro-RO"/>
        </w:rPr>
        <w:t>Segmente de triere pentru autostrăzi</w:t>
      </w:r>
      <w:bookmarkEnd w:id="6"/>
      <w:bookmarkEnd w:id="7"/>
    </w:p>
    <w:p w14:paraId="4C72C591" w14:textId="77777777" w:rsidR="001D7BD9" w:rsidRDefault="001D7BD9" w:rsidP="00256FB9">
      <w:pPr>
        <w:pStyle w:val="BodyText"/>
        <w:rPr>
          <w:rFonts w:ascii="Arial" w:hAnsi="Arial" w:cs="Arial"/>
          <w:b/>
          <w:bCs/>
          <w:sz w:val="20"/>
          <w:lang w:val="ro-RO"/>
        </w:rPr>
      </w:pPr>
    </w:p>
    <w:p w14:paraId="3AB8BCFF" w14:textId="5043E809" w:rsidR="0081723A" w:rsidRDefault="0081723A" w:rsidP="00256FB9">
      <w:pPr>
        <w:pStyle w:val="BodyText"/>
        <w:tabs>
          <w:tab w:val="left" w:pos="851"/>
        </w:tabs>
        <w:rPr>
          <w:rFonts w:ascii="Arial" w:hAnsi="Arial" w:cs="Arial"/>
          <w:sz w:val="20"/>
          <w:lang w:val="ro-RO"/>
        </w:rPr>
      </w:pPr>
      <w:r w:rsidRPr="00A92C1C">
        <w:rPr>
          <w:rFonts w:ascii="Arial" w:hAnsi="Arial" w:cs="Arial"/>
          <w:b/>
          <w:bCs/>
          <w:sz w:val="20"/>
          <w:lang w:val="ro-RO"/>
        </w:rPr>
        <w:t>5.10.1</w:t>
      </w:r>
      <w:r w:rsidR="00040D3A">
        <w:rPr>
          <w:rFonts w:ascii="Arial" w:hAnsi="Arial" w:cs="Arial"/>
          <w:b/>
          <w:bCs/>
          <w:sz w:val="20"/>
          <w:lang w:val="ro-RO"/>
        </w:rPr>
        <w:tab/>
      </w:r>
      <w:r w:rsidRPr="00A92C1C">
        <w:rPr>
          <w:rFonts w:ascii="Arial" w:hAnsi="Arial" w:cs="Arial"/>
          <w:sz w:val="20"/>
          <w:lang w:val="ro-RO"/>
        </w:rPr>
        <w:t>Determinarea nivelului de serviciu pentru segmente de revenire și desprindere (accese) se face conform metodologiei descrise în continuare.</w:t>
      </w:r>
    </w:p>
    <w:p w14:paraId="53C05B70" w14:textId="77777777" w:rsidR="001D7BD9" w:rsidRPr="00A92C1C" w:rsidRDefault="001D7BD9" w:rsidP="00256FB9">
      <w:pPr>
        <w:pStyle w:val="BodyText"/>
        <w:rPr>
          <w:rFonts w:ascii="Arial" w:hAnsi="Arial" w:cs="Arial"/>
          <w:sz w:val="20"/>
          <w:lang w:val="ro-RO"/>
        </w:rPr>
      </w:pPr>
    </w:p>
    <w:p w14:paraId="5C374459" w14:textId="4D63B76C" w:rsidR="0081723A" w:rsidRDefault="0081723A" w:rsidP="00256FB9">
      <w:pPr>
        <w:pStyle w:val="BodyText"/>
        <w:rPr>
          <w:rFonts w:ascii="Arial" w:hAnsi="Arial" w:cs="Arial"/>
          <w:sz w:val="20"/>
          <w:lang w:val="ro-RO"/>
        </w:rPr>
      </w:pPr>
      <w:r w:rsidRPr="00A92C1C">
        <w:rPr>
          <w:rFonts w:ascii="Arial" w:hAnsi="Arial" w:cs="Arial"/>
          <w:i/>
          <w:iCs/>
          <w:sz w:val="20"/>
          <w:lang w:val="ro-RO"/>
        </w:rPr>
        <w:t>Segmentele de revenire și desprindere (accese)</w:t>
      </w:r>
      <w:r w:rsidRPr="00A92C1C">
        <w:rPr>
          <w:rFonts w:ascii="Arial" w:hAnsi="Arial" w:cs="Arial"/>
          <w:sz w:val="20"/>
          <w:lang w:val="ro-RO"/>
        </w:rPr>
        <w:t xml:space="preserve"> sunt sectoare de autostradă în care două sau mai multe fluxuri de trafic se combină pentru a forma un singur flux (segment de revenire) sau, respectiv, în care un flux de trafic se desparte în două sau mai multe fluxuri (segment de desprindere).</w:t>
      </w:r>
    </w:p>
    <w:p w14:paraId="04E25CD3" w14:textId="77777777" w:rsidR="001D7BD9" w:rsidRPr="00A92C1C" w:rsidRDefault="001D7BD9" w:rsidP="00256FB9">
      <w:pPr>
        <w:pStyle w:val="BodyText"/>
        <w:rPr>
          <w:rFonts w:ascii="Arial" w:hAnsi="Arial" w:cs="Arial"/>
          <w:sz w:val="20"/>
          <w:lang w:val="ro-RO"/>
        </w:rPr>
      </w:pPr>
    </w:p>
    <w:p w14:paraId="4F45EFA2" w14:textId="169ABD6B" w:rsidR="0081723A" w:rsidRDefault="0081723A" w:rsidP="00256FB9">
      <w:pPr>
        <w:pStyle w:val="BodyText"/>
        <w:rPr>
          <w:rFonts w:ascii="Arial" w:hAnsi="Arial" w:cs="Arial"/>
          <w:sz w:val="20"/>
          <w:lang w:val="ro-RO"/>
        </w:rPr>
      </w:pPr>
      <w:r w:rsidRPr="00A92C1C">
        <w:rPr>
          <w:rFonts w:ascii="Arial" w:hAnsi="Arial" w:cs="Arial"/>
          <w:sz w:val="20"/>
          <w:lang w:val="ro-RO"/>
        </w:rPr>
        <w:t xml:space="preserve">Accesele se amenajează către nodurile rutiere și către spațiile destinate dotărilor autostrăzilor. Ele se </w:t>
      </w:r>
      <w:r w:rsidRPr="001B5739">
        <w:rPr>
          <w:rFonts w:ascii="Arial" w:hAnsi="Arial" w:cs="Arial"/>
          <w:sz w:val="20"/>
          <w:lang w:val="ro-RO"/>
        </w:rPr>
        <w:t>amenajează doar spre și dinspre dreapta și constau în benzi suplimentare de 3,50 m lățime, având</w:t>
      </w:r>
      <w:r w:rsidRPr="00A92C1C">
        <w:rPr>
          <w:rFonts w:ascii="Arial" w:hAnsi="Arial" w:cs="Arial"/>
          <w:sz w:val="20"/>
          <w:lang w:val="ro-RO"/>
        </w:rPr>
        <w:t xml:space="preserve"> aceeași structură rutieră cu a căilor autostrăzii, paralele și alăturate de acestea, cu care se racordează prin sectoare în formă de pane triunghiulare. Sectorul de acces (inclusiv panele de racordare) înlocuiește pe lungimile respective benzile de staționare accidentală (</w:t>
      </w:r>
      <w:r w:rsidR="00BF1F29">
        <w:rPr>
          <w:rFonts w:ascii="Arial" w:hAnsi="Arial" w:cs="Arial"/>
          <w:sz w:val="20"/>
          <w:lang w:val="ro-RO"/>
        </w:rPr>
        <w:t>Figura 1</w:t>
      </w:r>
      <w:r w:rsidRPr="00A92C1C">
        <w:rPr>
          <w:rFonts w:ascii="Arial" w:hAnsi="Arial" w:cs="Arial"/>
          <w:sz w:val="20"/>
          <w:lang w:val="ro-RO"/>
        </w:rPr>
        <w:t>).</w:t>
      </w:r>
    </w:p>
    <w:p w14:paraId="01CC14D5" w14:textId="0D47D78B" w:rsidR="00AC063E" w:rsidRDefault="00AC063E" w:rsidP="00256FB9">
      <w:pPr>
        <w:pStyle w:val="BodyText"/>
        <w:rPr>
          <w:rFonts w:ascii="Arial" w:hAnsi="Arial" w:cs="Arial"/>
          <w:sz w:val="20"/>
          <w:lang w:val="ro-RO"/>
        </w:rPr>
      </w:pPr>
    </w:p>
    <w:p w14:paraId="1824B0C4" w14:textId="529DFB53" w:rsidR="00AC063E" w:rsidRDefault="00AC063E" w:rsidP="00256FB9">
      <w:pPr>
        <w:pStyle w:val="BodyText"/>
        <w:rPr>
          <w:rFonts w:ascii="Arial" w:hAnsi="Arial" w:cs="Arial"/>
          <w:sz w:val="20"/>
          <w:lang w:val="ro-RO"/>
        </w:rPr>
      </w:pPr>
    </w:p>
    <w:p w14:paraId="11BF8F96" w14:textId="7CF422FD" w:rsidR="00AC063E" w:rsidRDefault="00AC063E" w:rsidP="00256FB9">
      <w:pPr>
        <w:pStyle w:val="BodyText"/>
        <w:rPr>
          <w:rFonts w:ascii="Arial" w:hAnsi="Arial" w:cs="Arial"/>
          <w:sz w:val="20"/>
          <w:lang w:val="ro-RO"/>
        </w:rPr>
      </w:pPr>
    </w:p>
    <w:p w14:paraId="3CEF3846" w14:textId="404EB2B7" w:rsidR="00AC063E" w:rsidRDefault="00AC063E" w:rsidP="00256FB9">
      <w:pPr>
        <w:pStyle w:val="BodyText"/>
        <w:rPr>
          <w:rFonts w:ascii="Arial" w:hAnsi="Arial" w:cs="Arial"/>
          <w:sz w:val="20"/>
          <w:lang w:val="ro-RO"/>
        </w:rPr>
      </w:pPr>
    </w:p>
    <w:p w14:paraId="262AF5CB" w14:textId="59242205" w:rsidR="00AC063E" w:rsidRDefault="00AC063E" w:rsidP="00256FB9">
      <w:pPr>
        <w:pStyle w:val="BodyText"/>
        <w:rPr>
          <w:rFonts w:ascii="Arial" w:hAnsi="Arial" w:cs="Arial"/>
          <w:sz w:val="20"/>
          <w:lang w:val="ro-RO"/>
        </w:rPr>
      </w:pPr>
    </w:p>
    <w:p w14:paraId="7D1CDC00" w14:textId="77777777" w:rsidR="00AC063E" w:rsidRPr="00AC063E" w:rsidRDefault="00AC063E" w:rsidP="00256FB9">
      <w:pPr>
        <w:spacing w:after="0" w:line="240" w:lineRule="auto"/>
        <w:jc w:val="center"/>
        <w:rPr>
          <w:rFonts w:ascii="Arial" w:hAnsi="Arial" w:cs="Arial"/>
          <w:b/>
          <w:sz w:val="20"/>
          <w:szCs w:val="20"/>
        </w:rPr>
      </w:pPr>
      <w:r w:rsidRPr="00AC063E">
        <w:rPr>
          <w:rFonts w:ascii="Arial" w:hAnsi="Arial" w:cs="Arial"/>
          <w:b/>
          <w:bCs/>
          <w:sz w:val="20"/>
          <w:szCs w:val="20"/>
        </w:rPr>
        <w:t>(</w:t>
      </w:r>
      <w:r w:rsidRPr="00AC063E">
        <w:rPr>
          <w:rFonts w:ascii="Arial" w:hAnsi="Arial" w:cs="Arial"/>
          <w:b/>
          <w:bCs/>
          <w:i/>
          <w:iCs/>
          <w:sz w:val="20"/>
          <w:szCs w:val="20"/>
        </w:rPr>
        <w:t>Loc liber lăsat intenționat</w:t>
      </w:r>
      <w:r w:rsidRPr="00AC063E">
        <w:rPr>
          <w:rFonts w:ascii="Arial" w:hAnsi="Arial" w:cs="Arial"/>
          <w:b/>
          <w:bCs/>
          <w:sz w:val="20"/>
          <w:szCs w:val="20"/>
        </w:rPr>
        <w:t>)</w:t>
      </w:r>
    </w:p>
    <w:p w14:paraId="5A39F946" w14:textId="77777777" w:rsidR="00AC063E" w:rsidRPr="00A92C1C" w:rsidRDefault="00AC063E" w:rsidP="00256FB9">
      <w:pPr>
        <w:pStyle w:val="BodyText"/>
        <w:rPr>
          <w:rFonts w:ascii="Arial" w:hAnsi="Arial" w:cs="Arial"/>
          <w:sz w:val="20"/>
          <w:lang w:val="ro-RO"/>
        </w:rPr>
      </w:pPr>
    </w:p>
    <w:p w14:paraId="490709DE" w14:textId="77777777" w:rsidR="0081723A" w:rsidRPr="00A92C1C" w:rsidRDefault="0081723A" w:rsidP="00256FB9">
      <w:pPr>
        <w:pStyle w:val="BodyText"/>
        <w:rPr>
          <w:rFonts w:ascii="Arial" w:hAnsi="Arial" w:cs="Arial"/>
          <w:sz w:val="20"/>
          <w:lang w:val="ro-RO"/>
        </w:rPr>
      </w:pPr>
      <w:r w:rsidRPr="00A92C1C">
        <w:rPr>
          <w:rFonts w:ascii="Arial" w:hAnsi="Arial" w:cs="Arial"/>
          <w:noProof/>
          <w:sz w:val="20"/>
          <w:lang w:val="en-US" w:eastAsia="en-US"/>
        </w:rPr>
        <w:lastRenderedPageBreak/>
        <w:drawing>
          <wp:inline distT="0" distB="0" distL="0" distR="0" wp14:anchorId="67229107" wp14:editId="3422B28E">
            <wp:extent cx="5760720" cy="2453640"/>
            <wp:effectExtent l="0" t="0" r="0" b="3810"/>
            <wp:docPr id="5" name="I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ine 5"/>
                    <pic:cNvPicPr/>
                  </pic:nvPicPr>
                  <pic:blipFill>
                    <a:blip r:embed="rId15" cstate="print">
                      <a:extLst>
                        <a:ext uri="{28A0092B-C50C-407E-A947-70E740481C1C}">
                          <a14:useLocalDpi xmlns:a14="http://schemas.microsoft.com/office/drawing/2010/main" val="0"/>
                        </a:ext>
                      </a:extLst>
                    </a:blip>
                    <a:stretch>
                      <a:fillRect/>
                    </a:stretch>
                  </pic:blipFill>
                  <pic:spPr>
                    <a:xfrm>
                      <a:off x="0" y="0"/>
                      <a:ext cx="5760720" cy="2453640"/>
                    </a:xfrm>
                    <a:prstGeom prst="rect">
                      <a:avLst/>
                    </a:prstGeom>
                  </pic:spPr>
                </pic:pic>
              </a:graphicData>
            </a:graphic>
          </wp:inline>
        </w:drawing>
      </w:r>
    </w:p>
    <w:p w14:paraId="2E1278B2" w14:textId="77777777" w:rsidR="0081723A" w:rsidRPr="00A92C1C" w:rsidRDefault="0081723A" w:rsidP="00256FB9">
      <w:pPr>
        <w:pStyle w:val="BodyText"/>
        <w:rPr>
          <w:rFonts w:ascii="Arial" w:hAnsi="Arial" w:cs="Arial"/>
          <w:sz w:val="20"/>
          <w:lang w:val="ro-RO"/>
        </w:rPr>
      </w:pPr>
    </w:p>
    <w:p w14:paraId="15ACFF7C" w14:textId="2F9A2D89" w:rsidR="0081723A" w:rsidRDefault="0081723A" w:rsidP="00256FB9">
      <w:pPr>
        <w:pStyle w:val="Caption"/>
        <w:spacing w:after="0"/>
        <w:jc w:val="center"/>
        <w:rPr>
          <w:rFonts w:ascii="Arial" w:hAnsi="Arial" w:cs="Arial"/>
          <w:b/>
          <w:bCs/>
          <w:i w:val="0"/>
          <w:iCs w:val="0"/>
          <w:color w:val="auto"/>
          <w:sz w:val="20"/>
          <w:szCs w:val="20"/>
          <w:lang w:eastAsia="ru-RU"/>
        </w:rPr>
      </w:pPr>
      <w:bookmarkStart w:id="8" w:name="_Ref80376813"/>
      <w:r w:rsidRPr="00A92C1C">
        <w:rPr>
          <w:rFonts w:ascii="Arial" w:hAnsi="Arial" w:cs="Arial"/>
          <w:b/>
          <w:bCs/>
          <w:i w:val="0"/>
          <w:iCs w:val="0"/>
          <w:color w:val="auto"/>
          <w:sz w:val="20"/>
          <w:szCs w:val="20"/>
        </w:rPr>
        <w:t xml:space="preserve">Figura </w:t>
      </w:r>
      <w:r w:rsidRPr="00A92C1C">
        <w:rPr>
          <w:rFonts w:ascii="Arial" w:hAnsi="Arial" w:cs="Arial"/>
          <w:b/>
          <w:bCs/>
          <w:i w:val="0"/>
          <w:iCs w:val="0"/>
          <w:color w:val="auto"/>
          <w:sz w:val="20"/>
          <w:szCs w:val="20"/>
        </w:rPr>
        <w:fldChar w:fldCharType="begin"/>
      </w:r>
      <w:r w:rsidRPr="00A92C1C">
        <w:rPr>
          <w:rFonts w:ascii="Arial" w:hAnsi="Arial" w:cs="Arial"/>
          <w:b/>
          <w:bCs/>
          <w:i w:val="0"/>
          <w:iCs w:val="0"/>
          <w:color w:val="auto"/>
          <w:sz w:val="20"/>
          <w:szCs w:val="20"/>
        </w:rPr>
        <w:instrText xml:space="preserve"> SEQ Figura \* ARABIC </w:instrText>
      </w:r>
      <w:r w:rsidRPr="00A92C1C">
        <w:rPr>
          <w:rFonts w:ascii="Arial" w:hAnsi="Arial" w:cs="Arial"/>
          <w:b/>
          <w:bCs/>
          <w:i w:val="0"/>
          <w:iCs w:val="0"/>
          <w:color w:val="auto"/>
          <w:sz w:val="20"/>
          <w:szCs w:val="20"/>
        </w:rPr>
        <w:fldChar w:fldCharType="separate"/>
      </w:r>
      <w:r w:rsidR="00B2470D">
        <w:rPr>
          <w:rFonts w:ascii="Arial" w:hAnsi="Arial" w:cs="Arial"/>
          <w:b/>
          <w:bCs/>
          <w:i w:val="0"/>
          <w:iCs w:val="0"/>
          <w:noProof/>
          <w:color w:val="auto"/>
          <w:sz w:val="20"/>
          <w:szCs w:val="20"/>
        </w:rPr>
        <w:t>1</w:t>
      </w:r>
      <w:r w:rsidRPr="00A92C1C">
        <w:rPr>
          <w:rFonts w:ascii="Arial" w:hAnsi="Arial" w:cs="Arial"/>
          <w:b/>
          <w:bCs/>
          <w:i w:val="0"/>
          <w:iCs w:val="0"/>
          <w:color w:val="auto"/>
          <w:sz w:val="20"/>
          <w:szCs w:val="20"/>
        </w:rPr>
        <w:fldChar w:fldCharType="end"/>
      </w:r>
      <w:bookmarkEnd w:id="8"/>
      <w:r w:rsidRPr="00A92C1C">
        <w:rPr>
          <w:rFonts w:ascii="Arial" w:hAnsi="Arial" w:cs="Arial"/>
          <w:b/>
          <w:bCs/>
          <w:i w:val="0"/>
          <w:iCs w:val="0"/>
          <w:color w:val="auto"/>
          <w:sz w:val="20"/>
          <w:szCs w:val="20"/>
          <w:lang w:eastAsia="ru-RU"/>
        </w:rPr>
        <w:t xml:space="preserve"> – Geometria acceselor pe autostradă</w:t>
      </w:r>
    </w:p>
    <w:p w14:paraId="237FA65F" w14:textId="77777777" w:rsidR="001D7BD9" w:rsidRPr="001D7BD9" w:rsidRDefault="001D7BD9" w:rsidP="00256FB9">
      <w:pPr>
        <w:spacing w:after="0" w:line="240" w:lineRule="auto"/>
        <w:rPr>
          <w:lang w:eastAsia="ru-RU"/>
        </w:rPr>
      </w:pPr>
    </w:p>
    <w:p w14:paraId="28D20214" w14:textId="06CE63E0" w:rsidR="0081723A" w:rsidRDefault="0081723A" w:rsidP="00256FB9">
      <w:pPr>
        <w:pStyle w:val="BodyText"/>
        <w:rPr>
          <w:rFonts w:ascii="Arial" w:hAnsi="Arial" w:cs="Arial"/>
          <w:sz w:val="20"/>
          <w:lang w:val="ro-RO"/>
        </w:rPr>
      </w:pPr>
      <w:r w:rsidRPr="00A92C1C">
        <w:rPr>
          <w:rFonts w:ascii="Arial" w:hAnsi="Arial" w:cs="Arial"/>
          <w:sz w:val="20"/>
          <w:lang w:val="ro-RO"/>
        </w:rPr>
        <w:t>Intrările pe autostradă (segmente de revenire) constau în sectoare de accelerare pe care vehiculele care vin de pe bretelele laterale își sporesc viteza. Urmează sectorul de pătrundere în flux pe care vehiculele (deja accelerate la 0,75-0,85 din viteza de proiectare) intră în fluxul de circulație al benzii 1 a autostrăzii. în medie, viteza de pătrundere în flux va fi de 80 km/h, urmând ca în funcție de condițiile de trafic de pe autostradă, autovehiculele să-și mărească viteza la valoarea maximă admisă.</w:t>
      </w:r>
    </w:p>
    <w:p w14:paraId="04AE0A7C" w14:textId="77777777" w:rsidR="001D7BD9" w:rsidRPr="00A92C1C" w:rsidRDefault="001D7BD9" w:rsidP="00256FB9">
      <w:pPr>
        <w:pStyle w:val="BodyText"/>
        <w:rPr>
          <w:rFonts w:ascii="Arial" w:hAnsi="Arial" w:cs="Arial"/>
          <w:sz w:val="20"/>
          <w:lang w:val="ro-RO"/>
        </w:rPr>
      </w:pPr>
    </w:p>
    <w:p w14:paraId="5D4CE82C" w14:textId="783875EA" w:rsidR="0081723A" w:rsidRDefault="0081723A" w:rsidP="00256FB9">
      <w:pPr>
        <w:pStyle w:val="BodyText"/>
        <w:rPr>
          <w:rFonts w:ascii="Arial" w:hAnsi="Arial" w:cs="Arial"/>
          <w:sz w:val="20"/>
          <w:lang w:val="ro-RO"/>
        </w:rPr>
      </w:pPr>
      <w:r w:rsidRPr="00A92C1C">
        <w:rPr>
          <w:rFonts w:ascii="Arial" w:hAnsi="Arial" w:cs="Arial"/>
          <w:sz w:val="20"/>
          <w:lang w:val="ro-RO"/>
        </w:rPr>
        <w:t>Ieșirile de pe autostradă constau din sectoare de desprindere din flux pe care vehiculele ies din fluxul de circulație al benzii din dreapta căii cu 0,75-0,85 din viteza de proiectare. Urmează sectorul pentru decelerare pe care vehiculele își reduc viteza pentru a putea intra pe bretele nodului.</w:t>
      </w:r>
    </w:p>
    <w:p w14:paraId="39AECE6E" w14:textId="77777777" w:rsidR="001D7BD9" w:rsidRPr="00A92C1C" w:rsidRDefault="001D7BD9" w:rsidP="00256FB9">
      <w:pPr>
        <w:pStyle w:val="BodyText"/>
        <w:rPr>
          <w:rFonts w:ascii="Arial" w:hAnsi="Arial" w:cs="Arial"/>
          <w:sz w:val="20"/>
          <w:lang w:val="ro-RO"/>
        </w:rPr>
      </w:pPr>
    </w:p>
    <w:p w14:paraId="6A73D23F" w14:textId="1084FB39" w:rsidR="0081723A" w:rsidRDefault="0081723A" w:rsidP="00256FB9">
      <w:pPr>
        <w:pStyle w:val="BodyText"/>
        <w:rPr>
          <w:rFonts w:ascii="Arial" w:hAnsi="Arial" w:cs="Arial"/>
          <w:sz w:val="20"/>
          <w:lang w:val="ro-RO"/>
        </w:rPr>
      </w:pPr>
      <w:r w:rsidRPr="00701921">
        <w:rPr>
          <w:rFonts w:ascii="Arial" w:hAnsi="Arial" w:cs="Arial"/>
          <w:sz w:val="20"/>
          <w:lang w:val="ro-RO"/>
        </w:rPr>
        <w:t xml:space="preserve">Sectoarele de pătrundere au lungimea de 150 m, iar cele </w:t>
      </w:r>
      <w:r w:rsidR="00C6081F" w:rsidRPr="00701921">
        <w:rPr>
          <w:rFonts w:ascii="Arial" w:hAnsi="Arial" w:cs="Arial"/>
          <w:sz w:val="20"/>
          <w:lang w:val="ro-RO"/>
        </w:rPr>
        <w:t>d</w:t>
      </w:r>
      <w:r w:rsidRPr="00701921">
        <w:rPr>
          <w:rFonts w:ascii="Arial" w:hAnsi="Arial" w:cs="Arial"/>
          <w:sz w:val="20"/>
          <w:lang w:val="ro-RO"/>
        </w:rPr>
        <w:t xml:space="preserve">e desprindere din flux 75 m. Acestea, precum și panele de racordare (cu lungimea de 75 m) se amenajează numai alăturate benzilor din dreapta căilor. Lungimile sectoarelor de accelerare și decelerare se determină în </w:t>
      </w:r>
      <w:r w:rsidR="00701921" w:rsidRPr="00701921">
        <w:rPr>
          <w:rFonts w:ascii="Arial" w:hAnsi="Arial" w:cs="Arial"/>
          <w:sz w:val="20"/>
          <w:lang w:val="ro-RO"/>
        </w:rPr>
        <w:t xml:space="preserve">conformitate cu art. 96 din </w:t>
      </w:r>
      <w:r w:rsidR="00701921" w:rsidRPr="00701921">
        <w:rPr>
          <w:rFonts w:ascii="Arial" w:hAnsi="Arial" w:cs="Arial"/>
          <w:sz w:val="20"/>
          <w:lang w:val="en-US"/>
        </w:rPr>
        <w:t>[5]</w:t>
      </w:r>
      <w:r w:rsidR="00701921">
        <w:rPr>
          <w:rFonts w:ascii="Arial" w:hAnsi="Arial" w:cs="Arial"/>
          <w:sz w:val="20"/>
          <w:lang w:val="en-US"/>
        </w:rPr>
        <w:t>,</w:t>
      </w:r>
      <w:r w:rsidR="00701921" w:rsidRPr="00701921">
        <w:rPr>
          <w:rFonts w:ascii="Arial" w:hAnsi="Arial" w:cs="Arial"/>
          <w:sz w:val="20"/>
          <w:lang w:val="en-US"/>
        </w:rPr>
        <w:t xml:space="preserve"> în </w:t>
      </w:r>
      <w:r w:rsidRPr="00701921">
        <w:rPr>
          <w:rFonts w:ascii="Arial" w:hAnsi="Arial" w:cs="Arial"/>
          <w:sz w:val="20"/>
          <w:lang w:val="ro-RO"/>
        </w:rPr>
        <w:t>funcție de vitezele inițiale și finale la capetel</w:t>
      </w:r>
      <w:r w:rsidR="00701921">
        <w:rPr>
          <w:rFonts w:ascii="Arial" w:hAnsi="Arial" w:cs="Arial"/>
          <w:sz w:val="20"/>
          <w:lang w:val="ro-RO"/>
        </w:rPr>
        <w:t>e</w:t>
      </w:r>
      <w:r w:rsidRPr="00701921">
        <w:rPr>
          <w:rFonts w:ascii="Arial" w:hAnsi="Arial" w:cs="Arial"/>
          <w:sz w:val="20"/>
          <w:lang w:val="ro-RO"/>
        </w:rPr>
        <w:t xml:space="preserve"> sectoarelor de accelerație și decelerație, precum și de condițiile de relief (declivitate).</w:t>
      </w:r>
    </w:p>
    <w:p w14:paraId="59FDC6B0" w14:textId="77777777" w:rsidR="001D7BD9" w:rsidRPr="00A92C1C" w:rsidRDefault="001D7BD9" w:rsidP="00256FB9">
      <w:pPr>
        <w:pStyle w:val="BodyText"/>
        <w:rPr>
          <w:rFonts w:ascii="Arial" w:hAnsi="Arial" w:cs="Arial"/>
          <w:sz w:val="20"/>
          <w:lang w:val="ro-RO"/>
        </w:rPr>
      </w:pPr>
    </w:p>
    <w:p w14:paraId="7855BB29" w14:textId="77BC25C1" w:rsidR="0081723A" w:rsidRDefault="0081723A" w:rsidP="00256FB9">
      <w:pPr>
        <w:pStyle w:val="BodyText"/>
        <w:rPr>
          <w:rFonts w:ascii="Arial" w:hAnsi="Arial" w:cs="Arial"/>
          <w:sz w:val="20"/>
          <w:lang w:val="ro-RO"/>
        </w:rPr>
      </w:pPr>
      <w:r w:rsidRPr="00A92C1C">
        <w:rPr>
          <w:rFonts w:ascii="Arial" w:hAnsi="Arial" w:cs="Arial"/>
          <w:sz w:val="20"/>
          <w:lang w:val="ro-RO"/>
        </w:rPr>
        <w:t>Pentru calculul capacității de circulație a acceselor indicatorul cheie este Nivelul de Serviciu, determinat după cum urmează:</w:t>
      </w:r>
    </w:p>
    <w:p w14:paraId="08014977" w14:textId="77777777" w:rsidR="001D7BD9" w:rsidRPr="00A92C1C" w:rsidRDefault="001D7BD9" w:rsidP="00256FB9">
      <w:pPr>
        <w:pStyle w:val="BodyText"/>
        <w:rPr>
          <w:rFonts w:ascii="Arial" w:hAnsi="Arial" w:cs="Arial"/>
          <w:sz w:val="20"/>
          <w:lang w:val="ro-RO"/>
        </w:rPr>
      </w:pPr>
    </w:p>
    <w:p w14:paraId="0BFA12E7" w14:textId="346C0085" w:rsidR="0081723A" w:rsidRDefault="0081723A" w:rsidP="00256FB9">
      <w:pPr>
        <w:pStyle w:val="Tablecaption0"/>
        <w:shd w:val="clear" w:color="auto" w:fill="auto"/>
        <w:ind w:left="504"/>
        <w:jc w:val="center"/>
        <w:rPr>
          <w:rFonts w:ascii="Arial" w:hAnsi="Arial" w:cs="Arial"/>
          <w:b/>
          <w:bCs/>
          <w:sz w:val="20"/>
          <w:szCs w:val="20"/>
          <w:lang w:val="ro-RO"/>
        </w:rPr>
      </w:pPr>
      <w:r w:rsidRPr="00A92C1C">
        <w:rPr>
          <w:rFonts w:ascii="Arial" w:hAnsi="Arial" w:cs="Arial"/>
          <w:b/>
          <w:bCs/>
          <w:sz w:val="20"/>
          <w:szCs w:val="20"/>
          <w:lang w:val="ro-RO"/>
        </w:rPr>
        <w:t>Tabelul 37 - Nivele de serviciu pentru accese pe autostrăzi</w:t>
      </w:r>
    </w:p>
    <w:p w14:paraId="2E5CC130" w14:textId="77777777" w:rsidR="001D7BD9" w:rsidRPr="00A92C1C" w:rsidRDefault="001D7BD9" w:rsidP="00256FB9">
      <w:pPr>
        <w:pStyle w:val="Tablecaption0"/>
        <w:shd w:val="clear" w:color="auto" w:fill="auto"/>
        <w:ind w:left="504"/>
        <w:jc w:val="center"/>
        <w:rPr>
          <w:rFonts w:ascii="Arial" w:hAnsi="Arial" w:cs="Arial"/>
          <w:b/>
          <w:bCs/>
          <w:sz w:val="20"/>
          <w:szCs w:val="20"/>
          <w:lang w:val="ro-RO"/>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710"/>
        <w:gridCol w:w="1565"/>
        <w:gridCol w:w="4493"/>
      </w:tblGrid>
      <w:tr w:rsidR="0081723A" w:rsidRPr="00372263" w14:paraId="0673A07C" w14:textId="77777777" w:rsidTr="00372263">
        <w:trPr>
          <w:trHeight w:hRule="exact" w:val="840"/>
          <w:jc w:val="center"/>
        </w:trPr>
        <w:tc>
          <w:tcPr>
            <w:tcW w:w="710" w:type="dxa"/>
            <w:tcBorders>
              <w:top w:val="single" w:sz="4" w:space="0" w:color="auto"/>
              <w:left w:val="single" w:sz="4" w:space="0" w:color="auto"/>
            </w:tcBorders>
            <w:shd w:val="clear" w:color="auto" w:fill="FFFFFF"/>
            <w:vAlign w:val="center"/>
          </w:tcPr>
          <w:p w14:paraId="13B3D6E7" w14:textId="77777777" w:rsidR="0081723A" w:rsidRPr="00372263" w:rsidRDefault="0081723A" w:rsidP="00256FB9">
            <w:pPr>
              <w:pStyle w:val="Other0"/>
              <w:shd w:val="clear" w:color="auto" w:fill="auto"/>
              <w:spacing w:line="240" w:lineRule="auto"/>
              <w:ind w:firstLine="0"/>
              <w:jc w:val="center"/>
              <w:rPr>
                <w:rFonts w:ascii="Arial" w:hAnsi="Arial" w:cs="Arial"/>
                <w:sz w:val="20"/>
                <w:szCs w:val="20"/>
                <w:lang w:val="ro-RO"/>
              </w:rPr>
            </w:pPr>
            <w:r w:rsidRPr="00372263">
              <w:rPr>
                <w:rFonts w:ascii="Arial" w:hAnsi="Arial" w:cs="Arial"/>
                <w:sz w:val="20"/>
                <w:szCs w:val="20"/>
                <w:lang w:val="ro-RO"/>
              </w:rPr>
              <w:t>NdS</w:t>
            </w:r>
          </w:p>
        </w:tc>
        <w:tc>
          <w:tcPr>
            <w:tcW w:w="1565" w:type="dxa"/>
            <w:tcBorders>
              <w:top w:val="single" w:sz="4" w:space="0" w:color="auto"/>
              <w:left w:val="single" w:sz="4" w:space="0" w:color="auto"/>
            </w:tcBorders>
            <w:shd w:val="clear" w:color="auto" w:fill="FFFFFF"/>
            <w:vAlign w:val="center"/>
          </w:tcPr>
          <w:p w14:paraId="75480B1F" w14:textId="7D1D9397" w:rsidR="0081723A" w:rsidRPr="00372263" w:rsidRDefault="0081723A" w:rsidP="00372263">
            <w:pPr>
              <w:pStyle w:val="Other0"/>
              <w:shd w:val="clear" w:color="auto" w:fill="auto"/>
              <w:spacing w:line="240" w:lineRule="auto"/>
              <w:ind w:firstLine="0"/>
              <w:jc w:val="center"/>
              <w:rPr>
                <w:rFonts w:ascii="Arial" w:hAnsi="Arial" w:cs="Arial"/>
                <w:sz w:val="20"/>
                <w:szCs w:val="20"/>
                <w:lang w:val="ro-RO"/>
              </w:rPr>
            </w:pPr>
            <w:r w:rsidRPr="00372263">
              <w:rPr>
                <w:rFonts w:ascii="Arial" w:hAnsi="Arial" w:cs="Arial"/>
                <w:sz w:val="20"/>
                <w:szCs w:val="20"/>
                <w:lang w:val="ro-RO"/>
              </w:rPr>
              <w:t>Densitatea (ve</w:t>
            </w:r>
            <w:r w:rsidR="00372263">
              <w:rPr>
                <w:rFonts w:ascii="Arial" w:hAnsi="Arial" w:cs="Arial"/>
                <w:sz w:val="20"/>
                <w:szCs w:val="20"/>
                <w:lang w:val="ro-RO"/>
              </w:rPr>
              <w:t>h.et.</w:t>
            </w:r>
            <w:r w:rsidRPr="00372263">
              <w:rPr>
                <w:rFonts w:ascii="Arial" w:hAnsi="Arial" w:cs="Arial"/>
                <w:sz w:val="20"/>
                <w:szCs w:val="20"/>
                <w:lang w:val="ro-RO"/>
              </w:rPr>
              <w:t>/ km/bandă)</w:t>
            </w:r>
          </w:p>
        </w:tc>
        <w:tc>
          <w:tcPr>
            <w:tcW w:w="4493" w:type="dxa"/>
            <w:tcBorders>
              <w:top w:val="single" w:sz="4" w:space="0" w:color="auto"/>
              <w:left w:val="single" w:sz="4" w:space="0" w:color="auto"/>
              <w:bottom w:val="single" w:sz="4" w:space="0" w:color="auto"/>
              <w:right w:val="single" w:sz="4" w:space="0" w:color="auto"/>
            </w:tcBorders>
            <w:shd w:val="clear" w:color="auto" w:fill="FFFFFF"/>
            <w:vAlign w:val="center"/>
          </w:tcPr>
          <w:p w14:paraId="67DF8EBC" w14:textId="77777777" w:rsidR="0081723A" w:rsidRPr="00372263" w:rsidRDefault="0081723A" w:rsidP="00256FB9">
            <w:pPr>
              <w:pStyle w:val="Other0"/>
              <w:shd w:val="clear" w:color="auto" w:fill="auto"/>
              <w:spacing w:line="240" w:lineRule="auto"/>
              <w:ind w:left="120" w:right="97" w:firstLine="0"/>
              <w:jc w:val="center"/>
              <w:rPr>
                <w:rFonts w:ascii="Arial" w:hAnsi="Arial" w:cs="Arial"/>
                <w:sz w:val="20"/>
                <w:szCs w:val="20"/>
                <w:lang w:val="ro-RO"/>
              </w:rPr>
            </w:pPr>
            <w:r w:rsidRPr="00372263">
              <w:rPr>
                <w:rFonts w:ascii="Arial" w:hAnsi="Arial" w:cs="Arial"/>
                <w:sz w:val="20"/>
                <w:szCs w:val="20"/>
                <w:lang w:val="ro-RO"/>
              </w:rPr>
              <w:t>Comentarii</w:t>
            </w:r>
          </w:p>
        </w:tc>
      </w:tr>
      <w:tr w:rsidR="0081723A" w:rsidRPr="00A92C1C" w14:paraId="46D9A7AC" w14:textId="77777777" w:rsidTr="001D7BD9">
        <w:trPr>
          <w:trHeight w:hRule="exact" w:val="461"/>
          <w:jc w:val="center"/>
        </w:trPr>
        <w:tc>
          <w:tcPr>
            <w:tcW w:w="710" w:type="dxa"/>
            <w:tcBorders>
              <w:top w:val="single" w:sz="4" w:space="0" w:color="auto"/>
              <w:left w:val="single" w:sz="4" w:space="0" w:color="auto"/>
            </w:tcBorders>
            <w:shd w:val="clear" w:color="auto" w:fill="FFFFFF"/>
            <w:vAlign w:val="center"/>
          </w:tcPr>
          <w:p w14:paraId="1CE074E3" w14:textId="77777777" w:rsidR="0081723A" w:rsidRPr="00A92C1C" w:rsidRDefault="0081723A" w:rsidP="00256FB9">
            <w:pPr>
              <w:pStyle w:val="Other0"/>
              <w:shd w:val="clear" w:color="auto" w:fill="auto"/>
              <w:spacing w:line="240" w:lineRule="auto"/>
              <w:ind w:firstLine="280"/>
              <w:jc w:val="both"/>
              <w:rPr>
                <w:rFonts w:ascii="Arial" w:hAnsi="Arial" w:cs="Arial"/>
                <w:sz w:val="20"/>
                <w:szCs w:val="20"/>
                <w:lang w:val="ro-RO"/>
              </w:rPr>
            </w:pPr>
            <w:r w:rsidRPr="00A92C1C">
              <w:rPr>
                <w:rFonts w:ascii="Arial" w:hAnsi="Arial" w:cs="Arial"/>
                <w:sz w:val="20"/>
                <w:szCs w:val="20"/>
                <w:lang w:val="ro-RO"/>
              </w:rPr>
              <w:t>A</w:t>
            </w:r>
          </w:p>
        </w:tc>
        <w:tc>
          <w:tcPr>
            <w:tcW w:w="1565" w:type="dxa"/>
            <w:tcBorders>
              <w:top w:val="single" w:sz="4" w:space="0" w:color="auto"/>
              <w:left w:val="single" w:sz="4" w:space="0" w:color="auto"/>
            </w:tcBorders>
            <w:shd w:val="clear" w:color="auto" w:fill="FFFFFF"/>
            <w:vAlign w:val="center"/>
          </w:tcPr>
          <w:p w14:paraId="69F0F903"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&lt; 7</w:t>
            </w:r>
          </w:p>
        </w:tc>
        <w:tc>
          <w:tcPr>
            <w:tcW w:w="4493" w:type="dxa"/>
            <w:tcBorders>
              <w:top w:val="single" w:sz="4" w:space="0" w:color="auto"/>
              <w:left w:val="single" w:sz="4" w:space="0" w:color="auto"/>
              <w:bottom w:val="single" w:sz="4" w:space="0" w:color="auto"/>
              <w:right w:val="single" w:sz="4" w:space="0" w:color="auto"/>
            </w:tcBorders>
            <w:shd w:val="clear" w:color="auto" w:fill="FFFFFF"/>
            <w:vAlign w:val="center"/>
          </w:tcPr>
          <w:p w14:paraId="5C8DCC0B" w14:textId="77777777" w:rsidR="0081723A" w:rsidRPr="00A92C1C" w:rsidRDefault="0081723A" w:rsidP="00256FB9">
            <w:pPr>
              <w:pStyle w:val="Other0"/>
              <w:shd w:val="clear" w:color="auto" w:fill="auto"/>
              <w:spacing w:line="240" w:lineRule="auto"/>
              <w:ind w:left="120" w:right="97" w:firstLine="0"/>
              <w:rPr>
                <w:rFonts w:ascii="Arial" w:hAnsi="Arial" w:cs="Arial"/>
                <w:sz w:val="20"/>
                <w:szCs w:val="20"/>
                <w:lang w:val="ro-RO"/>
              </w:rPr>
            </w:pPr>
            <w:r w:rsidRPr="00A92C1C">
              <w:rPr>
                <w:rFonts w:ascii="Arial" w:hAnsi="Arial" w:cs="Arial"/>
                <w:sz w:val="20"/>
                <w:szCs w:val="20"/>
                <w:lang w:val="ro-RO"/>
              </w:rPr>
              <w:t>Fără restricții</w:t>
            </w:r>
          </w:p>
        </w:tc>
      </w:tr>
      <w:tr w:rsidR="0081723A" w:rsidRPr="00A92C1C" w14:paraId="12B48EB7" w14:textId="77777777" w:rsidTr="001D7BD9">
        <w:trPr>
          <w:trHeight w:hRule="exact" w:val="514"/>
          <w:jc w:val="center"/>
        </w:trPr>
        <w:tc>
          <w:tcPr>
            <w:tcW w:w="710" w:type="dxa"/>
            <w:tcBorders>
              <w:top w:val="single" w:sz="4" w:space="0" w:color="auto"/>
              <w:left w:val="single" w:sz="4" w:space="0" w:color="auto"/>
            </w:tcBorders>
            <w:shd w:val="clear" w:color="auto" w:fill="FFFFFF"/>
            <w:vAlign w:val="center"/>
          </w:tcPr>
          <w:p w14:paraId="27025DFB"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B</w:t>
            </w:r>
          </w:p>
        </w:tc>
        <w:tc>
          <w:tcPr>
            <w:tcW w:w="1565" w:type="dxa"/>
            <w:tcBorders>
              <w:top w:val="single" w:sz="4" w:space="0" w:color="auto"/>
              <w:left w:val="single" w:sz="4" w:space="0" w:color="auto"/>
            </w:tcBorders>
            <w:shd w:val="clear" w:color="auto" w:fill="FFFFFF"/>
            <w:vAlign w:val="center"/>
          </w:tcPr>
          <w:p w14:paraId="20DC40A0"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&gt; 7-11</w:t>
            </w:r>
          </w:p>
        </w:tc>
        <w:tc>
          <w:tcPr>
            <w:tcW w:w="4493" w:type="dxa"/>
            <w:tcBorders>
              <w:top w:val="single" w:sz="4" w:space="0" w:color="auto"/>
              <w:left w:val="single" w:sz="4" w:space="0" w:color="auto"/>
              <w:bottom w:val="single" w:sz="4" w:space="0" w:color="auto"/>
              <w:right w:val="single" w:sz="4" w:space="0" w:color="auto"/>
            </w:tcBorders>
            <w:shd w:val="clear" w:color="auto" w:fill="FFFFFF"/>
            <w:vAlign w:val="center"/>
          </w:tcPr>
          <w:p w14:paraId="3CA7F6D1" w14:textId="77777777" w:rsidR="0081723A" w:rsidRPr="00A92C1C" w:rsidRDefault="0081723A" w:rsidP="00256FB9">
            <w:pPr>
              <w:pStyle w:val="Other0"/>
              <w:shd w:val="clear" w:color="auto" w:fill="auto"/>
              <w:spacing w:line="240" w:lineRule="auto"/>
              <w:ind w:left="120" w:right="97" w:firstLine="0"/>
              <w:rPr>
                <w:rFonts w:ascii="Arial" w:hAnsi="Arial" w:cs="Arial"/>
                <w:sz w:val="20"/>
                <w:szCs w:val="20"/>
                <w:lang w:val="ro-RO"/>
              </w:rPr>
            </w:pPr>
            <w:r w:rsidRPr="00A92C1C">
              <w:rPr>
                <w:rFonts w:ascii="Arial" w:hAnsi="Arial" w:cs="Arial"/>
                <w:sz w:val="20"/>
                <w:szCs w:val="20"/>
                <w:lang w:val="ro-RO"/>
              </w:rPr>
              <w:t>Manevrele de intrare și ieșire din flux sunt observabile</w:t>
            </w:r>
          </w:p>
        </w:tc>
      </w:tr>
      <w:tr w:rsidR="0081723A" w:rsidRPr="00A92C1C" w14:paraId="391E2A11" w14:textId="77777777" w:rsidTr="001D7BD9">
        <w:trPr>
          <w:trHeight w:hRule="exact" w:val="456"/>
          <w:jc w:val="center"/>
        </w:trPr>
        <w:tc>
          <w:tcPr>
            <w:tcW w:w="710" w:type="dxa"/>
            <w:tcBorders>
              <w:top w:val="single" w:sz="4" w:space="0" w:color="auto"/>
              <w:left w:val="single" w:sz="4" w:space="0" w:color="auto"/>
            </w:tcBorders>
            <w:shd w:val="clear" w:color="auto" w:fill="FFFFFF"/>
            <w:vAlign w:val="center"/>
          </w:tcPr>
          <w:p w14:paraId="33D3AD57" w14:textId="77777777" w:rsidR="0081723A" w:rsidRPr="00A92C1C" w:rsidRDefault="0081723A" w:rsidP="00256FB9">
            <w:pPr>
              <w:pStyle w:val="Other0"/>
              <w:shd w:val="clear" w:color="auto" w:fill="auto"/>
              <w:spacing w:line="240" w:lineRule="auto"/>
              <w:ind w:firstLine="280"/>
              <w:jc w:val="both"/>
              <w:rPr>
                <w:rFonts w:ascii="Arial" w:hAnsi="Arial" w:cs="Arial"/>
                <w:sz w:val="20"/>
                <w:szCs w:val="20"/>
                <w:lang w:val="ro-RO"/>
              </w:rPr>
            </w:pPr>
            <w:r w:rsidRPr="00A92C1C">
              <w:rPr>
                <w:rFonts w:ascii="Arial" w:hAnsi="Arial" w:cs="Arial"/>
                <w:sz w:val="20"/>
                <w:szCs w:val="20"/>
                <w:lang w:val="ro-RO"/>
              </w:rPr>
              <w:t>C</w:t>
            </w:r>
          </w:p>
        </w:tc>
        <w:tc>
          <w:tcPr>
            <w:tcW w:w="1565" w:type="dxa"/>
            <w:tcBorders>
              <w:top w:val="single" w:sz="4" w:space="0" w:color="auto"/>
              <w:left w:val="single" w:sz="4" w:space="0" w:color="auto"/>
            </w:tcBorders>
            <w:shd w:val="clear" w:color="auto" w:fill="FFFFFF"/>
            <w:vAlign w:val="center"/>
          </w:tcPr>
          <w:p w14:paraId="5AADB88C" w14:textId="77777777" w:rsidR="0081723A" w:rsidRPr="00A92C1C" w:rsidRDefault="0081723A" w:rsidP="00256FB9">
            <w:pPr>
              <w:pStyle w:val="Other0"/>
              <w:shd w:val="clear" w:color="auto" w:fill="auto"/>
              <w:spacing w:line="240" w:lineRule="auto"/>
              <w:ind w:firstLine="420"/>
              <w:jc w:val="both"/>
              <w:rPr>
                <w:rFonts w:ascii="Arial" w:hAnsi="Arial" w:cs="Arial"/>
                <w:sz w:val="20"/>
                <w:szCs w:val="20"/>
                <w:lang w:val="ro-RO"/>
              </w:rPr>
            </w:pPr>
            <w:r w:rsidRPr="00A92C1C">
              <w:rPr>
                <w:rFonts w:ascii="Arial" w:hAnsi="Arial" w:cs="Arial"/>
                <w:sz w:val="20"/>
                <w:szCs w:val="20"/>
                <w:lang w:val="ro-RO"/>
              </w:rPr>
              <w:t>&gt; 11-16</w:t>
            </w:r>
          </w:p>
        </w:tc>
        <w:tc>
          <w:tcPr>
            <w:tcW w:w="4493" w:type="dxa"/>
            <w:tcBorders>
              <w:top w:val="single" w:sz="4" w:space="0" w:color="auto"/>
              <w:left w:val="single" w:sz="4" w:space="0" w:color="auto"/>
              <w:bottom w:val="single" w:sz="4" w:space="0" w:color="auto"/>
              <w:right w:val="single" w:sz="4" w:space="0" w:color="auto"/>
            </w:tcBorders>
            <w:shd w:val="clear" w:color="auto" w:fill="FFFFFF"/>
            <w:vAlign w:val="center"/>
          </w:tcPr>
          <w:p w14:paraId="558DB9CF" w14:textId="77777777" w:rsidR="0081723A" w:rsidRPr="00A92C1C" w:rsidRDefault="0081723A" w:rsidP="00256FB9">
            <w:pPr>
              <w:pStyle w:val="Other0"/>
              <w:shd w:val="clear" w:color="auto" w:fill="auto"/>
              <w:spacing w:line="240" w:lineRule="auto"/>
              <w:ind w:left="120" w:right="97" w:firstLine="0"/>
              <w:rPr>
                <w:rFonts w:ascii="Arial" w:hAnsi="Arial" w:cs="Arial"/>
                <w:sz w:val="20"/>
                <w:szCs w:val="20"/>
                <w:lang w:val="ro-RO"/>
              </w:rPr>
            </w:pPr>
            <w:r w:rsidRPr="00A92C1C">
              <w:rPr>
                <w:rFonts w:ascii="Arial" w:hAnsi="Arial" w:cs="Arial"/>
                <w:sz w:val="20"/>
                <w:szCs w:val="20"/>
                <w:lang w:val="ro-RO"/>
              </w:rPr>
              <w:t>Apar conflicte în zona de influență</w:t>
            </w:r>
          </w:p>
        </w:tc>
      </w:tr>
      <w:tr w:rsidR="0081723A" w:rsidRPr="00A92C1C" w14:paraId="6EEA0758" w14:textId="77777777" w:rsidTr="001D7BD9">
        <w:trPr>
          <w:trHeight w:hRule="exact" w:val="514"/>
          <w:jc w:val="center"/>
        </w:trPr>
        <w:tc>
          <w:tcPr>
            <w:tcW w:w="710" w:type="dxa"/>
            <w:tcBorders>
              <w:top w:val="single" w:sz="4" w:space="0" w:color="auto"/>
              <w:left w:val="single" w:sz="4" w:space="0" w:color="auto"/>
            </w:tcBorders>
            <w:shd w:val="clear" w:color="auto" w:fill="FFFFFF"/>
            <w:vAlign w:val="center"/>
          </w:tcPr>
          <w:p w14:paraId="5540AF48" w14:textId="77777777" w:rsidR="0081723A" w:rsidRPr="00A92C1C" w:rsidRDefault="0081723A" w:rsidP="00256FB9">
            <w:pPr>
              <w:pStyle w:val="Other0"/>
              <w:shd w:val="clear" w:color="auto" w:fill="auto"/>
              <w:spacing w:line="240" w:lineRule="auto"/>
              <w:ind w:firstLine="280"/>
              <w:jc w:val="both"/>
              <w:rPr>
                <w:rFonts w:ascii="Arial" w:hAnsi="Arial" w:cs="Arial"/>
                <w:sz w:val="20"/>
                <w:szCs w:val="20"/>
                <w:lang w:val="ro-RO"/>
              </w:rPr>
            </w:pPr>
            <w:r w:rsidRPr="00A92C1C">
              <w:rPr>
                <w:rFonts w:ascii="Arial" w:hAnsi="Arial" w:cs="Arial"/>
                <w:sz w:val="20"/>
                <w:szCs w:val="20"/>
                <w:lang w:val="ro-RO"/>
              </w:rPr>
              <w:t>D</w:t>
            </w:r>
          </w:p>
        </w:tc>
        <w:tc>
          <w:tcPr>
            <w:tcW w:w="1565" w:type="dxa"/>
            <w:tcBorders>
              <w:top w:val="single" w:sz="4" w:space="0" w:color="auto"/>
              <w:left w:val="single" w:sz="4" w:space="0" w:color="auto"/>
            </w:tcBorders>
            <w:shd w:val="clear" w:color="auto" w:fill="FFFFFF"/>
            <w:vAlign w:val="center"/>
          </w:tcPr>
          <w:p w14:paraId="2D914695" w14:textId="77777777" w:rsidR="0081723A" w:rsidRPr="00A92C1C" w:rsidRDefault="0081723A" w:rsidP="00256FB9">
            <w:pPr>
              <w:pStyle w:val="Other0"/>
              <w:shd w:val="clear" w:color="auto" w:fill="auto"/>
              <w:spacing w:line="240" w:lineRule="auto"/>
              <w:ind w:firstLine="420"/>
              <w:jc w:val="both"/>
              <w:rPr>
                <w:rFonts w:ascii="Arial" w:hAnsi="Arial" w:cs="Arial"/>
                <w:sz w:val="20"/>
                <w:szCs w:val="20"/>
                <w:lang w:val="ro-RO"/>
              </w:rPr>
            </w:pPr>
            <w:r w:rsidRPr="00A92C1C">
              <w:rPr>
                <w:rFonts w:ascii="Arial" w:hAnsi="Arial" w:cs="Arial"/>
                <w:sz w:val="20"/>
                <w:szCs w:val="20"/>
                <w:lang w:val="ro-RO"/>
              </w:rPr>
              <w:t>&gt; 16-22</w:t>
            </w:r>
          </w:p>
        </w:tc>
        <w:tc>
          <w:tcPr>
            <w:tcW w:w="4493" w:type="dxa"/>
            <w:tcBorders>
              <w:top w:val="single" w:sz="4" w:space="0" w:color="auto"/>
              <w:left w:val="single" w:sz="4" w:space="0" w:color="auto"/>
              <w:bottom w:val="single" w:sz="4" w:space="0" w:color="auto"/>
              <w:right w:val="single" w:sz="4" w:space="0" w:color="auto"/>
            </w:tcBorders>
            <w:shd w:val="clear" w:color="auto" w:fill="FFFFFF"/>
            <w:vAlign w:val="center"/>
          </w:tcPr>
          <w:p w14:paraId="394D8B69" w14:textId="77777777" w:rsidR="0081723A" w:rsidRPr="00A92C1C" w:rsidRDefault="0081723A" w:rsidP="00256FB9">
            <w:pPr>
              <w:pStyle w:val="Other0"/>
              <w:shd w:val="clear" w:color="auto" w:fill="auto"/>
              <w:spacing w:line="240" w:lineRule="auto"/>
              <w:ind w:left="120" w:right="97" w:firstLine="0"/>
              <w:rPr>
                <w:rFonts w:ascii="Arial" w:hAnsi="Arial" w:cs="Arial"/>
                <w:sz w:val="20"/>
                <w:szCs w:val="20"/>
                <w:lang w:val="ro-RO"/>
              </w:rPr>
            </w:pPr>
            <w:r w:rsidRPr="00A92C1C">
              <w:rPr>
                <w:rFonts w:ascii="Arial" w:hAnsi="Arial" w:cs="Arial"/>
                <w:sz w:val="20"/>
                <w:szCs w:val="20"/>
                <w:lang w:val="ro-RO"/>
              </w:rPr>
              <w:t>Efectele asupra zonei de influență încep a fi semnificative</w:t>
            </w:r>
          </w:p>
        </w:tc>
      </w:tr>
      <w:tr w:rsidR="0081723A" w:rsidRPr="00A92C1C" w14:paraId="6307B76C" w14:textId="77777777" w:rsidTr="001D7BD9">
        <w:trPr>
          <w:trHeight w:hRule="exact" w:val="461"/>
          <w:jc w:val="center"/>
        </w:trPr>
        <w:tc>
          <w:tcPr>
            <w:tcW w:w="710" w:type="dxa"/>
            <w:tcBorders>
              <w:top w:val="single" w:sz="4" w:space="0" w:color="auto"/>
              <w:left w:val="single" w:sz="4" w:space="0" w:color="auto"/>
            </w:tcBorders>
            <w:shd w:val="clear" w:color="auto" w:fill="FFFFFF"/>
            <w:vAlign w:val="center"/>
          </w:tcPr>
          <w:p w14:paraId="2328B0C2" w14:textId="77777777" w:rsidR="0081723A" w:rsidRPr="00A92C1C" w:rsidRDefault="0081723A" w:rsidP="00256FB9">
            <w:pPr>
              <w:pStyle w:val="Other0"/>
              <w:shd w:val="clear" w:color="auto" w:fill="auto"/>
              <w:spacing w:line="240" w:lineRule="auto"/>
              <w:ind w:firstLine="280"/>
              <w:jc w:val="both"/>
              <w:rPr>
                <w:rFonts w:ascii="Arial" w:hAnsi="Arial" w:cs="Arial"/>
                <w:sz w:val="20"/>
                <w:szCs w:val="20"/>
                <w:lang w:val="ro-RO"/>
              </w:rPr>
            </w:pPr>
            <w:r w:rsidRPr="00A92C1C">
              <w:rPr>
                <w:rFonts w:ascii="Arial" w:hAnsi="Arial" w:cs="Arial"/>
                <w:sz w:val="20"/>
                <w:szCs w:val="20"/>
                <w:lang w:val="ro-RO"/>
              </w:rPr>
              <w:t>E</w:t>
            </w:r>
          </w:p>
        </w:tc>
        <w:tc>
          <w:tcPr>
            <w:tcW w:w="1565" w:type="dxa"/>
            <w:tcBorders>
              <w:top w:val="single" w:sz="4" w:space="0" w:color="auto"/>
              <w:left w:val="single" w:sz="4" w:space="0" w:color="auto"/>
            </w:tcBorders>
            <w:shd w:val="clear" w:color="auto" w:fill="FFFFFF"/>
            <w:vAlign w:val="center"/>
          </w:tcPr>
          <w:p w14:paraId="6B11CAA1" w14:textId="77777777" w:rsidR="0081723A" w:rsidRPr="00A92C1C" w:rsidRDefault="0081723A" w:rsidP="00256FB9">
            <w:pPr>
              <w:pStyle w:val="Other0"/>
              <w:shd w:val="clear" w:color="auto" w:fill="auto"/>
              <w:spacing w:line="240" w:lineRule="auto"/>
              <w:ind w:firstLine="420"/>
              <w:jc w:val="both"/>
              <w:rPr>
                <w:rFonts w:ascii="Arial" w:hAnsi="Arial" w:cs="Arial"/>
                <w:sz w:val="20"/>
                <w:szCs w:val="20"/>
                <w:lang w:val="ro-RO"/>
              </w:rPr>
            </w:pPr>
            <w:r w:rsidRPr="00A92C1C">
              <w:rPr>
                <w:rFonts w:ascii="Arial" w:hAnsi="Arial" w:cs="Arial"/>
                <w:sz w:val="20"/>
                <w:szCs w:val="20"/>
                <w:lang w:val="ro-RO"/>
              </w:rPr>
              <w:t>&gt; 22-28</w:t>
            </w:r>
          </w:p>
        </w:tc>
        <w:tc>
          <w:tcPr>
            <w:tcW w:w="4493" w:type="dxa"/>
            <w:tcBorders>
              <w:top w:val="single" w:sz="4" w:space="0" w:color="auto"/>
              <w:left w:val="single" w:sz="4" w:space="0" w:color="auto"/>
              <w:bottom w:val="single" w:sz="4" w:space="0" w:color="auto"/>
              <w:right w:val="single" w:sz="4" w:space="0" w:color="auto"/>
            </w:tcBorders>
            <w:shd w:val="clear" w:color="auto" w:fill="FFFFFF"/>
            <w:vAlign w:val="center"/>
          </w:tcPr>
          <w:p w14:paraId="24977F9F" w14:textId="77777777" w:rsidR="0081723A" w:rsidRPr="00A92C1C" w:rsidRDefault="0081723A" w:rsidP="00256FB9">
            <w:pPr>
              <w:pStyle w:val="Other0"/>
              <w:shd w:val="clear" w:color="auto" w:fill="auto"/>
              <w:spacing w:line="240" w:lineRule="auto"/>
              <w:ind w:left="120" w:right="97" w:firstLine="0"/>
              <w:rPr>
                <w:rFonts w:ascii="Arial" w:hAnsi="Arial" w:cs="Arial"/>
                <w:sz w:val="20"/>
                <w:szCs w:val="20"/>
                <w:lang w:val="ro-RO"/>
              </w:rPr>
            </w:pPr>
            <w:r w:rsidRPr="00A92C1C">
              <w:rPr>
                <w:rFonts w:ascii="Arial" w:hAnsi="Arial" w:cs="Arial"/>
                <w:sz w:val="20"/>
                <w:szCs w:val="20"/>
                <w:lang w:val="ro-RO"/>
              </w:rPr>
              <w:t>Toate manevrele afectează participanții la trafic</w:t>
            </w:r>
          </w:p>
        </w:tc>
      </w:tr>
      <w:tr w:rsidR="0081723A" w:rsidRPr="00A92C1C" w14:paraId="3BC8E671" w14:textId="77777777" w:rsidTr="001D7BD9">
        <w:trPr>
          <w:trHeight w:hRule="exact" w:val="461"/>
          <w:jc w:val="center"/>
        </w:trPr>
        <w:tc>
          <w:tcPr>
            <w:tcW w:w="710" w:type="dxa"/>
            <w:tcBorders>
              <w:top w:val="single" w:sz="4" w:space="0" w:color="auto"/>
              <w:left w:val="single" w:sz="4" w:space="0" w:color="auto"/>
              <w:bottom w:val="single" w:sz="4" w:space="0" w:color="auto"/>
            </w:tcBorders>
            <w:shd w:val="clear" w:color="auto" w:fill="FFFFFF"/>
            <w:vAlign w:val="center"/>
          </w:tcPr>
          <w:p w14:paraId="3A14A112"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F</w:t>
            </w:r>
          </w:p>
        </w:tc>
        <w:tc>
          <w:tcPr>
            <w:tcW w:w="1565" w:type="dxa"/>
            <w:tcBorders>
              <w:top w:val="single" w:sz="4" w:space="0" w:color="auto"/>
              <w:left w:val="single" w:sz="4" w:space="0" w:color="auto"/>
              <w:bottom w:val="single" w:sz="4" w:space="0" w:color="auto"/>
            </w:tcBorders>
            <w:shd w:val="clear" w:color="auto" w:fill="FFFFFF"/>
            <w:vAlign w:val="center"/>
          </w:tcPr>
          <w:p w14:paraId="44740C86"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&gt; 28</w:t>
            </w:r>
          </w:p>
        </w:tc>
        <w:tc>
          <w:tcPr>
            <w:tcW w:w="4493" w:type="dxa"/>
            <w:tcBorders>
              <w:top w:val="single" w:sz="4" w:space="0" w:color="auto"/>
              <w:left w:val="single" w:sz="4" w:space="0" w:color="auto"/>
              <w:bottom w:val="single" w:sz="4" w:space="0" w:color="auto"/>
              <w:right w:val="single" w:sz="4" w:space="0" w:color="auto"/>
            </w:tcBorders>
            <w:shd w:val="clear" w:color="auto" w:fill="FFFFFF"/>
            <w:vAlign w:val="center"/>
          </w:tcPr>
          <w:p w14:paraId="33115A7B" w14:textId="77777777" w:rsidR="0081723A" w:rsidRPr="00A92C1C" w:rsidRDefault="0081723A" w:rsidP="00256FB9">
            <w:pPr>
              <w:pStyle w:val="Other0"/>
              <w:shd w:val="clear" w:color="auto" w:fill="auto"/>
              <w:spacing w:line="240" w:lineRule="auto"/>
              <w:ind w:left="120" w:right="97" w:firstLine="0"/>
              <w:rPr>
                <w:rFonts w:ascii="Arial" w:hAnsi="Arial" w:cs="Arial"/>
                <w:sz w:val="20"/>
                <w:szCs w:val="20"/>
                <w:lang w:val="ro-RO"/>
              </w:rPr>
            </w:pPr>
            <w:r w:rsidRPr="00A92C1C">
              <w:rPr>
                <w:rFonts w:ascii="Arial" w:hAnsi="Arial" w:cs="Arial"/>
                <w:sz w:val="20"/>
                <w:szCs w:val="20"/>
                <w:lang w:val="ro-RO"/>
              </w:rPr>
              <w:t>Formarea cozilor de așteptare</w:t>
            </w:r>
          </w:p>
        </w:tc>
      </w:tr>
    </w:tbl>
    <w:p w14:paraId="253D5B03" w14:textId="77777777" w:rsidR="0081723A" w:rsidRPr="00A92C1C" w:rsidRDefault="0081723A" w:rsidP="00256FB9">
      <w:pPr>
        <w:pStyle w:val="BodyText"/>
        <w:rPr>
          <w:rFonts w:ascii="Arial" w:hAnsi="Arial" w:cs="Arial"/>
          <w:sz w:val="20"/>
          <w:lang w:val="ro-RO"/>
        </w:rPr>
      </w:pPr>
    </w:p>
    <w:p w14:paraId="3DD95363" w14:textId="77777777" w:rsidR="0081723A" w:rsidRPr="00A92C1C" w:rsidRDefault="0081723A" w:rsidP="00256FB9">
      <w:pPr>
        <w:pStyle w:val="BodyText"/>
        <w:rPr>
          <w:rFonts w:ascii="Arial" w:hAnsi="Arial" w:cs="Arial"/>
          <w:sz w:val="20"/>
          <w:lang w:val="ro-RO"/>
        </w:rPr>
      </w:pPr>
      <w:r w:rsidRPr="00A92C1C">
        <w:rPr>
          <w:rFonts w:ascii="Arial" w:hAnsi="Arial" w:cs="Arial"/>
          <w:sz w:val="20"/>
          <w:lang w:val="ro-RO"/>
        </w:rPr>
        <w:t>Densitatea traficului pentru accesele pe autostrăzi se determină conform următoarelor relații:</w:t>
      </w:r>
    </w:p>
    <w:p w14:paraId="5560D9E0" w14:textId="4BEC4980" w:rsidR="0081723A" w:rsidRPr="001D7BD9" w:rsidRDefault="001D7BD9" w:rsidP="00256FB9">
      <w:pPr>
        <w:pStyle w:val="BodyText"/>
        <w:rPr>
          <w:rFonts w:ascii="Arial" w:hAnsi="Arial" w:cs="Arial"/>
          <w:sz w:val="20"/>
          <w:lang w:val="ro-RO"/>
        </w:rPr>
      </w:pPr>
      <w:bookmarkStart w:id="9" w:name="bookmark41"/>
      <w:bookmarkStart w:id="10" w:name="bookmark42"/>
      <w:r>
        <w:rPr>
          <w:rFonts w:ascii="Arial" w:hAnsi="Arial" w:cs="Arial"/>
          <w:sz w:val="20"/>
          <w:lang w:val="ro-RO"/>
        </w:rPr>
        <w:t>a)</w:t>
      </w:r>
      <w:r>
        <w:rPr>
          <w:rFonts w:ascii="Arial" w:hAnsi="Arial" w:cs="Arial"/>
          <w:sz w:val="20"/>
          <w:lang w:val="ro-RO"/>
        </w:rPr>
        <w:tab/>
      </w:r>
      <w:r w:rsidR="0081723A" w:rsidRPr="001D7BD9">
        <w:rPr>
          <w:rFonts w:ascii="Arial" w:hAnsi="Arial" w:cs="Arial"/>
          <w:sz w:val="20"/>
          <w:lang w:val="ro-RO"/>
        </w:rPr>
        <w:t>Pentru segmentele de revenire (intrare în flux)</w:t>
      </w:r>
      <w:bookmarkEnd w:id="9"/>
      <w:bookmarkEnd w:id="10"/>
    </w:p>
    <w:p w14:paraId="40E05DDB" w14:textId="42CC8852" w:rsidR="001D7BD9" w:rsidRDefault="001D7BD9" w:rsidP="00256FB9">
      <w:pPr>
        <w:pStyle w:val="BodyText"/>
        <w:rPr>
          <w:rFonts w:ascii="Arial" w:hAnsi="Arial" w:cs="Arial"/>
          <w:sz w:val="20"/>
          <w:lang w:val="ro-RO"/>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08"/>
        <w:gridCol w:w="1553"/>
      </w:tblGrid>
      <w:tr w:rsidR="001D7BD9" w14:paraId="38795601" w14:textId="77777777" w:rsidTr="00AE30CB">
        <w:tc>
          <w:tcPr>
            <w:tcW w:w="7508" w:type="dxa"/>
          </w:tcPr>
          <w:p w14:paraId="17440A83" w14:textId="3408A0C6" w:rsidR="001D7BD9" w:rsidRPr="00363B74" w:rsidRDefault="00C82965" w:rsidP="00256FB9">
            <w:pPr>
              <w:pStyle w:val="BodyText"/>
              <w:rPr>
                <w:rFonts w:ascii="Arial" w:hAnsi="Arial" w:cs="Arial"/>
                <w:sz w:val="22"/>
                <w:szCs w:val="22"/>
                <w:lang w:val="ro-RO"/>
              </w:rPr>
            </w:pPr>
            <m:oMathPara>
              <m:oMath>
                <m:sSub>
                  <m:sSubPr>
                    <m:ctrlPr>
                      <w:rPr>
                        <w:rFonts w:ascii="Cambria Math" w:hAnsi="Cambria Math" w:cs="Arial"/>
                        <w:i/>
                        <w:sz w:val="20"/>
                        <w:lang w:val="ro-RO"/>
                      </w:rPr>
                    </m:ctrlPr>
                  </m:sSubPr>
                  <m:e>
                    <m:r>
                      <w:rPr>
                        <w:rFonts w:ascii="Cambria Math" w:hAnsi="Cambria Math" w:cs="Arial"/>
                        <w:sz w:val="20"/>
                        <w:lang w:val="ro-RO"/>
                      </w:rPr>
                      <m:t>D</m:t>
                    </m:r>
                  </m:e>
                  <m:sub>
                    <m:r>
                      <w:rPr>
                        <w:rFonts w:ascii="Cambria Math" w:hAnsi="Cambria Math" w:cs="Arial"/>
                        <w:sz w:val="20"/>
                        <w:lang w:val="ro-RO"/>
                      </w:rPr>
                      <m:t>R</m:t>
                    </m:r>
                  </m:sub>
                </m:sSub>
                <m:r>
                  <w:rPr>
                    <w:rFonts w:ascii="Cambria Math" w:hAnsi="Cambria Math" w:cs="Arial"/>
                    <w:sz w:val="20"/>
                    <w:lang w:val="ro-RO"/>
                  </w:rPr>
                  <m:t>=4,5345+0,00734*</m:t>
                </m:r>
                <m:sSub>
                  <m:sSubPr>
                    <m:ctrlPr>
                      <w:rPr>
                        <w:rFonts w:ascii="Cambria Math" w:hAnsi="Cambria Math" w:cs="Arial"/>
                        <w:i/>
                        <w:sz w:val="20"/>
                        <w:lang w:val="ro-RO"/>
                      </w:rPr>
                    </m:ctrlPr>
                  </m:sSubPr>
                  <m:e>
                    <m:r>
                      <w:rPr>
                        <w:rFonts w:ascii="Cambria Math" w:hAnsi="Cambria Math" w:cs="Arial"/>
                        <w:sz w:val="20"/>
                        <w:lang w:val="ro-RO"/>
                      </w:rPr>
                      <m:t>Q</m:t>
                    </m:r>
                  </m:e>
                  <m:sub>
                    <m:r>
                      <w:rPr>
                        <w:rFonts w:ascii="Cambria Math" w:hAnsi="Cambria Math" w:cs="Arial"/>
                        <w:sz w:val="20"/>
                        <w:lang w:val="ro-RO"/>
                      </w:rPr>
                      <m:t>R</m:t>
                    </m:r>
                    <m:r>
                      <w:rPr>
                        <w:rFonts w:ascii="Cambria Math" w:hAnsi="Cambria Math" w:cs="Arial"/>
                        <w:sz w:val="20"/>
                        <w:lang w:val="ro-RO"/>
                      </w:rPr>
                      <m:t xml:space="preserve"> </m:t>
                    </m:r>
                  </m:sub>
                </m:sSub>
                <m:r>
                  <w:rPr>
                    <w:rFonts w:ascii="Cambria Math" w:hAnsi="Cambria Math" w:cs="Arial"/>
                    <w:sz w:val="20"/>
                    <w:lang w:val="ro-RO"/>
                  </w:rPr>
                  <m:t>+0,078*</m:t>
                </m:r>
                <m:sSub>
                  <m:sSubPr>
                    <m:ctrlPr>
                      <w:rPr>
                        <w:rFonts w:ascii="Cambria Math" w:hAnsi="Cambria Math" w:cs="Arial"/>
                        <w:i/>
                        <w:sz w:val="20"/>
                        <w:lang w:val="ro-RO"/>
                      </w:rPr>
                    </m:ctrlPr>
                  </m:sSubPr>
                  <m:e>
                    <m:r>
                      <w:rPr>
                        <w:rFonts w:ascii="Cambria Math" w:hAnsi="Cambria Math" w:cs="Arial"/>
                        <w:sz w:val="20"/>
                        <w:lang w:val="ro-RO"/>
                      </w:rPr>
                      <m:t>Q</m:t>
                    </m:r>
                  </m:e>
                  <m:sub>
                    <m:r>
                      <w:rPr>
                        <w:rFonts w:ascii="Cambria Math" w:hAnsi="Cambria Math" w:cs="Arial"/>
                        <w:sz w:val="20"/>
                        <w:lang w:val="ro-RO"/>
                      </w:rPr>
                      <m:t>12</m:t>
                    </m:r>
                  </m:sub>
                </m:sSub>
              </m:oMath>
            </m:oMathPara>
          </w:p>
        </w:tc>
        <w:tc>
          <w:tcPr>
            <w:tcW w:w="1553" w:type="dxa"/>
          </w:tcPr>
          <w:p w14:paraId="2853F8B7" w14:textId="0822C0A1" w:rsidR="001D7BD9" w:rsidRDefault="001D7BD9" w:rsidP="007350DA">
            <w:pPr>
              <w:pStyle w:val="BodyText"/>
              <w:jc w:val="center"/>
              <w:rPr>
                <w:rFonts w:ascii="Arial" w:hAnsi="Arial" w:cs="Arial"/>
                <w:sz w:val="20"/>
                <w:lang w:val="ro-RO"/>
              </w:rPr>
            </w:pPr>
            <w:r w:rsidRPr="00A92C1C">
              <w:rPr>
                <w:rFonts w:ascii="Arial" w:hAnsi="Arial" w:cs="Arial"/>
                <w:sz w:val="20"/>
              </w:rPr>
              <w:t>(</w:t>
            </w:r>
            <w:r>
              <w:rPr>
                <w:rFonts w:ascii="Arial" w:hAnsi="Arial" w:cs="Arial"/>
                <w:sz w:val="20"/>
                <w:lang w:val="ro-RO"/>
              </w:rPr>
              <w:t>22</w:t>
            </w:r>
            <w:r w:rsidRPr="00A92C1C">
              <w:rPr>
                <w:rFonts w:ascii="Arial" w:hAnsi="Arial" w:cs="Arial"/>
                <w:sz w:val="20"/>
              </w:rPr>
              <w:t>)</w:t>
            </w:r>
          </w:p>
        </w:tc>
      </w:tr>
    </w:tbl>
    <w:p w14:paraId="3B967CF1" w14:textId="77777777" w:rsidR="001D7BD9" w:rsidRPr="001D7BD9" w:rsidRDefault="001D7BD9" w:rsidP="00256FB9">
      <w:pPr>
        <w:pStyle w:val="BodyText"/>
        <w:rPr>
          <w:rFonts w:ascii="Arial" w:hAnsi="Arial" w:cs="Arial"/>
          <w:sz w:val="20"/>
          <w:lang w:val="ro-RO"/>
        </w:rPr>
      </w:pPr>
    </w:p>
    <w:p w14:paraId="7F934934" w14:textId="2581017F" w:rsidR="0081723A" w:rsidRPr="00A92C1C" w:rsidRDefault="0081723A" w:rsidP="00256FB9">
      <w:pPr>
        <w:pStyle w:val="BodyText"/>
        <w:rPr>
          <w:rFonts w:ascii="Arial" w:hAnsi="Arial" w:cs="Arial"/>
          <w:sz w:val="20"/>
          <w:lang w:val="ro-RO"/>
        </w:rPr>
      </w:pPr>
    </w:p>
    <w:p w14:paraId="506C4022" w14:textId="020C65CE" w:rsidR="0081723A" w:rsidRDefault="0081723A" w:rsidP="00256FB9">
      <w:pPr>
        <w:pStyle w:val="BodyText"/>
        <w:rPr>
          <w:rFonts w:ascii="Arial" w:hAnsi="Arial" w:cs="Arial"/>
          <w:sz w:val="20"/>
          <w:lang w:val="ro-RO"/>
        </w:rPr>
      </w:pPr>
      <w:r w:rsidRPr="00A92C1C">
        <w:rPr>
          <w:rFonts w:ascii="Arial" w:hAnsi="Arial" w:cs="Arial"/>
          <w:sz w:val="20"/>
          <w:lang w:val="ro-RO"/>
        </w:rPr>
        <w:t>în care</w:t>
      </w:r>
      <w:r w:rsidR="001D7BD9">
        <w:rPr>
          <w:rFonts w:ascii="Arial" w:hAnsi="Arial" w:cs="Arial"/>
          <w:sz w:val="20"/>
          <w:lang w:val="ro-RO"/>
        </w:rPr>
        <w:t>:</w:t>
      </w:r>
    </w:p>
    <w:p w14:paraId="30AA51A0" w14:textId="77777777" w:rsidR="001D7BD9" w:rsidRPr="00A92C1C" w:rsidRDefault="001D7BD9" w:rsidP="00256FB9">
      <w:pPr>
        <w:pStyle w:val="BodyText"/>
        <w:rPr>
          <w:rFonts w:ascii="Arial" w:hAnsi="Arial" w:cs="Arial"/>
          <w:sz w:val="20"/>
          <w:lang w:val="ro-RO"/>
        </w:rPr>
      </w:pPr>
    </w:p>
    <w:p w14:paraId="63E53616" w14:textId="2139A918" w:rsidR="0081723A" w:rsidRPr="00A92C1C" w:rsidRDefault="0081723A" w:rsidP="00256FB9">
      <w:pPr>
        <w:pStyle w:val="BodyText"/>
        <w:rPr>
          <w:rFonts w:ascii="Arial" w:hAnsi="Arial" w:cs="Arial"/>
          <w:sz w:val="20"/>
          <w:lang w:val="ro-RO"/>
        </w:rPr>
      </w:pPr>
      <w:r w:rsidRPr="00A92C1C">
        <w:rPr>
          <w:rFonts w:ascii="Arial" w:hAnsi="Arial" w:cs="Arial"/>
          <w:i/>
          <w:iCs/>
          <w:smallCaps/>
          <w:sz w:val="20"/>
          <w:lang w:val="ro-RO"/>
        </w:rPr>
        <w:t>D</w:t>
      </w:r>
      <w:r w:rsidRPr="00A92C1C">
        <w:rPr>
          <w:rFonts w:ascii="Arial" w:hAnsi="Arial" w:cs="Arial"/>
          <w:i/>
          <w:iCs/>
          <w:smallCaps/>
          <w:sz w:val="20"/>
          <w:vertAlign w:val="subscript"/>
          <w:lang w:val="ro-RO"/>
        </w:rPr>
        <w:t>R</w:t>
      </w:r>
      <w:r w:rsidRPr="00A92C1C">
        <w:rPr>
          <w:rFonts w:ascii="Arial" w:hAnsi="Arial" w:cs="Arial"/>
          <w:sz w:val="20"/>
          <w:lang w:val="ro-RO"/>
        </w:rPr>
        <w:t xml:space="preserve"> - densitatea traficului, exprimată ca ve</w:t>
      </w:r>
      <w:r w:rsidR="00151814">
        <w:rPr>
          <w:rFonts w:ascii="Arial" w:hAnsi="Arial" w:cs="Arial"/>
          <w:sz w:val="20"/>
          <w:lang w:val="ro-RO"/>
        </w:rPr>
        <w:t>h.et.</w:t>
      </w:r>
      <w:r w:rsidRPr="00A92C1C">
        <w:rPr>
          <w:rFonts w:ascii="Arial" w:hAnsi="Arial" w:cs="Arial"/>
          <w:sz w:val="20"/>
          <w:lang w:val="ro-RO"/>
        </w:rPr>
        <w:t xml:space="preserve">/km/bandă; </w:t>
      </w:r>
    </w:p>
    <w:p w14:paraId="6B58CCBF" w14:textId="6BB17438" w:rsidR="0081723A" w:rsidRPr="00A92C1C" w:rsidRDefault="0081723A" w:rsidP="00256FB9">
      <w:pPr>
        <w:pStyle w:val="BodyText"/>
        <w:rPr>
          <w:rFonts w:ascii="Arial" w:hAnsi="Arial" w:cs="Arial"/>
          <w:sz w:val="20"/>
          <w:lang w:val="ro-RO"/>
        </w:rPr>
      </w:pPr>
      <w:r w:rsidRPr="00A92C1C">
        <w:rPr>
          <w:rFonts w:ascii="Arial" w:hAnsi="Arial" w:cs="Arial"/>
          <w:i/>
          <w:iCs/>
          <w:smallCaps/>
          <w:sz w:val="20"/>
          <w:lang w:val="ro-RO"/>
        </w:rPr>
        <w:t>Q</w:t>
      </w:r>
      <w:r w:rsidRPr="00A92C1C">
        <w:rPr>
          <w:rFonts w:ascii="Arial" w:hAnsi="Arial" w:cs="Arial"/>
          <w:i/>
          <w:iCs/>
          <w:smallCaps/>
          <w:sz w:val="20"/>
          <w:vertAlign w:val="subscript"/>
          <w:lang w:val="ro-RO"/>
        </w:rPr>
        <w:t>R</w:t>
      </w:r>
      <w:r w:rsidRPr="00A92C1C">
        <w:rPr>
          <w:rFonts w:ascii="Arial" w:hAnsi="Arial" w:cs="Arial"/>
          <w:sz w:val="20"/>
          <w:lang w:val="ro-RO"/>
        </w:rPr>
        <w:t xml:space="preserve"> - debitul de calcul pentru bretea (în ve</w:t>
      </w:r>
      <w:r w:rsidR="00151814">
        <w:rPr>
          <w:rFonts w:ascii="Arial" w:hAnsi="Arial" w:cs="Arial"/>
          <w:sz w:val="20"/>
          <w:lang w:val="ro-RO"/>
        </w:rPr>
        <w:t>h.et.</w:t>
      </w:r>
      <w:r w:rsidRPr="00A92C1C">
        <w:rPr>
          <w:rFonts w:ascii="Arial" w:hAnsi="Arial" w:cs="Arial"/>
          <w:sz w:val="20"/>
          <w:lang w:val="ro-RO"/>
        </w:rPr>
        <w:t>/15 min);</w:t>
      </w:r>
    </w:p>
    <w:p w14:paraId="48B3A4A9" w14:textId="08A52CC1" w:rsidR="0081723A" w:rsidRPr="00A92C1C" w:rsidRDefault="0081723A" w:rsidP="00256FB9">
      <w:pPr>
        <w:pStyle w:val="BodyText"/>
        <w:rPr>
          <w:rFonts w:ascii="Arial" w:hAnsi="Arial" w:cs="Arial"/>
          <w:sz w:val="20"/>
          <w:lang w:val="ro-RO"/>
        </w:rPr>
      </w:pPr>
      <w:r w:rsidRPr="00A92C1C">
        <w:rPr>
          <w:rFonts w:ascii="Arial" w:hAnsi="Arial" w:cs="Arial"/>
          <w:i/>
          <w:iCs/>
          <w:sz w:val="20"/>
          <w:lang w:val="ro-RO"/>
        </w:rPr>
        <w:t>Q</w:t>
      </w:r>
      <w:r w:rsidRPr="00A92C1C">
        <w:rPr>
          <w:rFonts w:ascii="Arial" w:hAnsi="Arial" w:cs="Arial"/>
          <w:i/>
          <w:iCs/>
          <w:sz w:val="20"/>
          <w:vertAlign w:val="subscript"/>
          <w:lang w:val="ro-RO"/>
        </w:rPr>
        <w:t>12</w:t>
      </w:r>
      <w:r w:rsidRPr="00A92C1C">
        <w:rPr>
          <w:rFonts w:ascii="Arial" w:hAnsi="Arial" w:cs="Arial"/>
          <w:sz w:val="20"/>
          <w:lang w:val="ro-RO"/>
        </w:rPr>
        <w:t xml:space="preserve"> - debitul de calcul pentru benzile 1 și 2 ale autostrăzii (pentru o autostradă 2x3 benzi, acesta va fi egal cu 0,8 din totalul traficului pe sensul de circulație) (în ve</w:t>
      </w:r>
      <w:r w:rsidR="00151814">
        <w:rPr>
          <w:rFonts w:ascii="Arial" w:hAnsi="Arial" w:cs="Arial"/>
          <w:sz w:val="20"/>
          <w:lang w:val="ro-RO"/>
        </w:rPr>
        <w:t>h.et.</w:t>
      </w:r>
      <w:r w:rsidRPr="00A92C1C">
        <w:rPr>
          <w:rFonts w:ascii="Arial" w:hAnsi="Arial" w:cs="Arial"/>
          <w:sz w:val="20"/>
          <w:lang w:val="ro-RO"/>
        </w:rPr>
        <w:t>/15 min).</w:t>
      </w:r>
    </w:p>
    <w:p w14:paraId="2EC0C92D" w14:textId="77777777" w:rsidR="0081723A" w:rsidRPr="00A92C1C" w:rsidRDefault="0081723A" w:rsidP="00256FB9">
      <w:pPr>
        <w:pStyle w:val="BodyText"/>
        <w:rPr>
          <w:rFonts w:ascii="Arial" w:hAnsi="Arial" w:cs="Arial"/>
          <w:sz w:val="20"/>
          <w:lang w:val="ro-RO"/>
        </w:rPr>
      </w:pPr>
    </w:p>
    <w:p w14:paraId="34F29EC3" w14:textId="06097EBA" w:rsidR="0081723A" w:rsidRDefault="001D7BD9" w:rsidP="00256FB9">
      <w:pPr>
        <w:pStyle w:val="BodyText"/>
        <w:widowControl w:val="0"/>
        <w:tabs>
          <w:tab w:val="left" w:pos="567"/>
        </w:tabs>
        <w:rPr>
          <w:rFonts w:ascii="Arial" w:hAnsi="Arial" w:cs="Arial"/>
          <w:sz w:val="20"/>
          <w:lang w:val="ro-RO"/>
        </w:rPr>
      </w:pPr>
      <w:r>
        <w:rPr>
          <w:rFonts w:ascii="Arial" w:hAnsi="Arial" w:cs="Arial"/>
          <w:sz w:val="20"/>
          <w:lang w:val="ro-RO"/>
        </w:rPr>
        <w:t>b)</w:t>
      </w:r>
      <w:r>
        <w:rPr>
          <w:rFonts w:ascii="Arial" w:hAnsi="Arial" w:cs="Arial"/>
          <w:sz w:val="20"/>
          <w:lang w:val="ro-RO"/>
        </w:rPr>
        <w:tab/>
      </w:r>
      <w:r w:rsidR="0081723A" w:rsidRPr="00A92C1C">
        <w:rPr>
          <w:rFonts w:ascii="Arial" w:hAnsi="Arial" w:cs="Arial"/>
          <w:sz w:val="20"/>
          <w:lang w:val="ro-RO"/>
        </w:rPr>
        <w:t>Pentru segmentele de desprindere (ieșire din flux)</w:t>
      </w:r>
    </w:p>
    <w:p w14:paraId="354F46C4" w14:textId="3D5A9296" w:rsidR="001D7BD9" w:rsidRDefault="001D7BD9" w:rsidP="00256FB9">
      <w:pPr>
        <w:pStyle w:val="BodyText"/>
        <w:widowControl w:val="0"/>
        <w:tabs>
          <w:tab w:val="left" w:pos="567"/>
        </w:tabs>
        <w:rPr>
          <w:rFonts w:ascii="Arial" w:hAnsi="Arial" w:cs="Arial"/>
          <w:sz w:val="20"/>
          <w:lang w:val="ro-RO"/>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08"/>
        <w:gridCol w:w="1553"/>
      </w:tblGrid>
      <w:tr w:rsidR="001D7BD9" w14:paraId="0DE66FF2" w14:textId="77777777" w:rsidTr="00AE30CB">
        <w:tc>
          <w:tcPr>
            <w:tcW w:w="7508" w:type="dxa"/>
          </w:tcPr>
          <w:p w14:paraId="2E72E75C" w14:textId="5F449D82" w:rsidR="001D7BD9" w:rsidRPr="00363B74" w:rsidRDefault="00C82965" w:rsidP="00256FB9">
            <w:pPr>
              <w:pStyle w:val="BodyText"/>
              <w:rPr>
                <w:rFonts w:ascii="Arial" w:hAnsi="Arial" w:cs="Arial"/>
                <w:sz w:val="22"/>
                <w:szCs w:val="22"/>
                <w:lang w:val="ro-RO"/>
              </w:rPr>
            </w:pPr>
            <m:oMathPara>
              <m:oMath>
                <m:sSub>
                  <m:sSubPr>
                    <m:ctrlPr>
                      <w:rPr>
                        <w:rFonts w:ascii="Cambria Math" w:hAnsi="Cambria Math" w:cs="Arial"/>
                        <w:i/>
                        <w:sz w:val="20"/>
                        <w:lang w:val="ro-RO"/>
                      </w:rPr>
                    </m:ctrlPr>
                  </m:sSubPr>
                  <m:e>
                    <m:r>
                      <w:rPr>
                        <w:rFonts w:ascii="Cambria Math" w:hAnsi="Cambria Math" w:cs="Arial"/>
                        <w:sz w:val="20"/>
                        <w:lang w:val="ro-RO"/>
                      </w:rPr>
                      <m:t>D</m:t>
                    </m:r>
                  </m:e>
                  <m:sub>
                    <m:r>
                      <w:rPr>
                        <w:rFonts w:ascii="Cambria Math" w:hAnsi="Cambria Math" w:cs="Arial"/>
                        <w:sz w:val="20"/>
                        <w:lang w:val="ro-RO"/>
                      </w:rPr>
                      <m:t>R</m:t>
                    </m:r>
                  </m:sub>
                </m:sSub>
                <m:r>
                  <w:rPr>
                    <w:rFonts w:ascii="Cambria Math" w:hAnsi="Cambria Math" w:cs="Arial"/>
                    <w:sz w:val="20"/>
                    <w:lang w:val="ro-RO"/>
                  </w:rPr>
                  <m:t>=5,577+0,0086*</m:t>
                </m:r>
                <m:sSub>
                  <m:sSubPr>
                    <m:ctrlPr>
                      <w:rPr>
                        <w:rFonts w:ascii="Cambria Math" w:hAnsi="Cambria Math" w:cs="Arial"/>
                        <w:i/>
                        <w:sz w:val="20"/>
                        <w:lang w:val="ro-RO"/>
                      </w:rPr>
                    </m:ctrlPr>
                  </m:sSubPr>
                  <m:e>
                    <m:r>
                      <w:rPr>
                        <w:rFonts w:ascii="Cambria Math" w:hAnsi="Cambria Math" w:cs="Arial"/>
                        <w:sz w:val="20"/>
                        <w:lang w:val="ro-RO"/>
                      </w:rPr>
                      <m:t>Q</m:t>
                    </m:r>
                  </m:e>
                  <m:sub>
                    <m:r>
                      <w:rPr>
                        <w:rFonts w:ascii="Cambria Math" w:hAnsi="Cambria Math" w:cs="Arial"/>
                        <w:sz w:val="20"/>
                        <w:lang w:val="ro-RO"/>
                      </w:rPr>
                      <m:t>12</m:t>
                    </m:r>
                  </m:sub>
                </m:sSub>
              </m:oMath>
            </m:oMathPara>
          </w:p>
        </w:tc>
        <w:tc>
          <w:tcPr>
            <w:tcW w:w="1553" w:type="dxa"/>
          </w:tcPr>
          <w:p w14:paraId="09228F77" w14:textId="72E9125F" w:rsidR="001D7BD9" w:rsidRDefault="001D7BD9" w:rsidP="004A462C">
            <w:pPr>
              <w:pStyle w:val="BodyText"/>
              <w:jc w:val="center"/>
              <w:rPr>
                <w:rFonts w:ascii="Arial" w:hAnsi="Arial" w:cs="Arial"/>
                <w:sz w:val="20"/>
                <w:lang w:val="ro-RO"/>
              </w:rPr>
            </w:pPr>
            <w:r w:rsidRPr="00A92C1C">
              <w:rPr>
                <w:rFonts w:ascii="Arial" w:hAnsi="Arial" w:cs="Arial"/>
                <w:sz w:val="20"/>
              </w:rPr>
              <w:t>(</w:t>
            </w:r>
            <w:r>
              <w:rPr>
                <w:rFonts w:ascii="Arial" w:hAnsi="Arial" w:cs="Arial"/>
                <w:sz w:val="20"/>
                <w:lang w:val="ro-RO"/>
              </w:rPr>
              <w:t>23</w:t>
            </w:r>
            <w:r w:rsidRPr="00A92C1C">
              <w:rPr>
                <w:rFonts w:ascii="Arial" w:hAnsi="Arial" w:cs="Arial"/>
                <w:sz w:val="20"/>
              </w:rPr>
              <w:t>)</w:t>
            </w:r>
          </w:p>
        </w:tc>
      </w:tr>
    </w:tbl>
    <w:p w14:paraId="56B665F9" w14:textId="77777777" w:rsidR="001D7BD9" w:rsidRPr="00A92C1C" w:rsidRDefault="001D7BD9" w:rsidP="00256FB9">
      <w:pPr>
        <w:pStyle w:val="BodyText"/>
        <w:widowControl w:val="0"/>
        <w:tabs>
          <w:tab w:val="left" w:pos="567"/>
        </w:tabs>
        <w:rPr>
          <w:rFonts w:ascii="Arial" w:hAnsi="Arial" w:cs="Arial"/>
          <w:sz w:val="20"/>
          <w:lang w:val="ro-RO"/>
        </w:rPr>
      </w:pPr>
    </w:p>
    <w:p w14:paraId="48F51744" w14:textId="67D4984E" w:rsidR="0081723A" w:rsidRDefault="0081723A" w:rsidP="00256FB9">
      <w:pPr>
        <w:pStyle w:val="BodyText"/>
        <w:rPr>
          <w:rFonts w:ascii="Arial" w:hAnsi="Arial" w:cs="Arial"/>
          <w:sz w:val="20"/>
          <w:lang w:val="ro-RO"/>
        </w:rPr>
      </w:pPr>
      <w:r w:rsidRPr="00A92C1C">
        <w:rPr>
          <w:rFonts w:ascii="Arial" w:hAnsi="Arial" w:cs="Arial"/>
          <w:sz w:val="20"/>
          <w:lang w:val="ro-RO"/>
        </w:rPr>
        <w:t>în care</w:t>
      </w:r>
    </w:p>
    <w:p w14:paraId="61E3DE45" w14:textId="77777777" w:rsidR="001D7BD9" w:rsidRPr="00A92C1C" w:rsidRDefault="001D7BD9" w:rsidP="00256FB9">
      <w:pPr>
        <w:pStyle w:val="BodyText"/>
        <w:rPr>
          <w:rFonts w:ascii="Arial" w:hAnsi="Arial" w:cs="Arial"/>
          <w:sz w:val="20"/>
          <w:lang w:val="ro-RO"/>
        </w:rPr>
      </w:pPr>
    </w:p>
    <w:p w14:paraId="7D8A61CB" w14:textId="2BA3B903" w:rsidR="0081723A" w:rsidRPr="00A92C1C" w:rsidRDefault="0081723A" w:rsidP="00256FB9">
      <w:pPr>
        <w:pStyle w:val="BodyText"/>
        <w:rPr>
          <w:rFonts w:ascii="Arial" w:hAnsi="Arial" w:cs="Arial"/>
          <w:sz w:val="20"/>
          <w:lang w:val="ro-RO"/>
        </w:rPr>
      </w:pPr>
      <w:r w:rsidRPr="00A92C1C">
        <w:rPr>
          <w:rFonts w:ascii="Arial" w:hAnsi="Arial" w:cs="Arial"/>
          <w:i/>
          <w:iCs/>
          <w:smallCaps/>
          <w:sz w:val="20"/>
          <w:lang w:val="ro-RO"/>
        </w:rPr>
        <w:t>D</w:t>
      </w:r>
      <w:r w:rsidRPr="00A92C1C">
        <w:rPr>
          <w:rFonts w:ascii="Arial" w:hAnsi="Arial" w:cs="Arial"/>
          <w:i/>
          <w:iCs/>
          <w:smallCaps/>
          <w:sz w:val="20"/>
          <w:vertAlign w:val="subscript"/>
          <w:lang w:val="ro-RO"/>
        </w:rPr>
        <w:t>R</w:t>
      </w:r>
      <w:r w:rsidRPr="00A92C1C">
        <w:rPr>
          <w:rFonts w:ascii="Arial" w:hAnsi="Arial" w:cs="Arial"/>
          <w:sz w:val="20"/>
          <w:lang w:val="ro-RO"/>
        </w:rPr>
        <w:t xml:space="preserve"> - densitatea </w:t>
      </w:r>
      <w:r w:rsidR="00D45F80" w:rsidRPr="00A92C1C">
        <w:rPr>
          <w:rFonts w:ascii="Arial" w:hAnsi="Arial" w:cs="Arial"/>
          <w:sz w:val="20"/>
          <w:lang w:val="ro-RO"/>
        </w:rPr>
        <w:t>traficului</w:t>
      </w:r>
      <w:r w:rsidRPr="00A92C1C">
        <w:rPr>
          <w:rFonts w:ascii="Arial" w:hAnsi="Arial" w:cs="Arial"/>
          <w:sz w:val="20"/>
          <w:lang w:val="ro-RO"/>
        </w:rPr>
        <w:t xml:space="preserve">, exprimată ca </w:t>
      </w:r>
      <w:r w:rsidR="00D45F80" w:rsidRPr="00A92C1C">
        <w:rPr>
          <w:rFonts w:ascii="Arial" w:hAnsi="Arial" w:cs="Arial"/>
          <w:sz w:val="20"/>
          <w:lang w:val="ro-RO"/>
        </w:rPr>
        <w:t>ve</w:t>
      </w:r>
      <w:r w:rsidR="00D45F80">
        <w:rPr>
          <w:rFonts w:ascii="Arial" w:hAnsi="Arial" w:cs="Arial"/>
          <w:sz w:val="20"/>
          <w:lang w:val="ro-RO"/>
        </w:rPr>
        <w:t>h.et.</w:t>
      </w:r>
      <w:r w:rsidRPr="00A92C1C">
        <w:rPr>
          <w:rFonts w:ascii="Arial" w:hAnsi="Arial" w:cs="Arial"/>
          <w:sz w:val="20"/>
          <w:lang w:val="ro-RO"/>
        </w:rPr>
        <w:t xml:space="preserve">/km/bandă; </w:t>
      </w:r>
    </w:p>
    <w:p w14:paraId="40D69DA2" w14:textId="6A1D2AE6" w:rsidR="0081723A" w:rsidRDefault="0081723A" w:rsidP="00256FB9">
      <w:pPr>
        <w:pStyle w:val="BodyText"/>
        <w:rPr>
          <w:rFonts w:ascii="Arial" w:hAnsi="Arial" w:cs="Arial"/>
          <w:sz w:val="20"/>
          <w:lang w:val="ro-RO"/>
        </w:rPr>
      </w:pPr>
      <w:r w:rsidRPr="00A92C1C">
        <w:rPr>
          <w:rFonts w:ascii="Arial" w:hAnsi="Arial" w:cs="Arial"/>
          <w:i/>
          <w:iCs/>
          <w:sz w:val="20"/>
          <w:lang w:val="ro-RO"/>
        </w:rPr>
        <w:t>Q</w:t>
      </w:r>
      <w:r w:rsidRPr="00A92C1C">
        <w:rPr>
          <w:rFonts w:ascii="Arial" w:hAnsi="Arial" w:cs="Arial"/>
          <w:i/>
          <w:iCs/>
          <w:sz w:val="20"/>
          <w:vertAlign w:val="subscript"/>
          <w:lang w:val="ro-RO"/>
        </w:rPr>
        <w:t>12</w:t>
      </w:r>
      <w:r w:rsidRPr="00A92C1C">
        <w:rPr>
          <w:rFonts w:ascii="Arial" w:hAnsi="Arial" w:cs="Arial"/>
          <w:sz w:val="20"/>
          <w:lang w:val="ro-RO"/>
        </w:rPr>
        <w:t xml:space="preserve"> - debitul de calcul pentru benzile 1 și 2 ale autostrăzii (pentru o autostradă 2x3 benzi, acesta va fi egal cu 0,8 din totalul traficului pe sensul de circulație) (în </w:t>
      </w:r>
      <w:r w:rsidR="00D45F80" w:rsidRPr="00A92C1C">
        <w:rPr>
          <w:rFonts w:ascii="Arial" w:hAnsi="Arial" w:cs="Arial"/>
          <w:sz w:val="20"/>
          <w:lang w:val="ro-RO"/>
        </w:rPr>
        <w:t>ve</w:t>
      </w:r>
      <w:r w:rsidR="00D45F80">
        <w:rPr>
          <w:rFonts w:ascii="Arial" w:hAnsi="Arial" w:cs="Arial"/>
          <w:sz w:val="20"/>
          <w:lang w:val="ro-RO"/>
        </w:rPr>
        <w:t>h.et.</w:t>
      </w:r>
      <w:r w:rsidRPr="00A92C1C">
        <w:rPr>
          <w:rFonts w:ascii="Arial" w:hAnsi="Arial" w:cs="Arial"/>
          <w:sz w:val="20"/>
          <w:lang w:val="ro-RO"/>
        </w:rPr>
        <w:t>/15 min).</w:t>
      </w:r>
    </w:p>
    <w:p w14:paraId="21BB5835" w14:textId="77777777" w:rsidR="001D7BD9" w:rsidRPr="00A92C1C" w:rsidRDefault="001D7BD9" w:rsidP="00256FB9">
      <w:pPr>
        <w:pStyle w:val="BodyText"/>
        <w:rPr>
          <w:rFonts w:ascii="Arial" w:hAnsi="Arial" w:cs="Arial"/>
          <w:sz w:val="20"/>
          <w:lang w:val="ro-RO"/>
        </w:rPr>
      </w:pPr>
    </w:p>
    <w:p w14:paraId="046A377B" w14:textId="3E92B321" w:rsidR="0081723A" w:rsidRPr="001D7BD9" w:rsidRDefault="0081723A" w:rsidP="00256FB9">
      <w:pPr>
        <w:pStyle w:val="BodyText"/>
        <w:widowControl w:val="0"/>
        <w:tabs>
          <w:tab w:val="left" w:pos="567"/>
        </w:tabs>
        <w:rPr>
          <w:rFonts w:ascii="Arial" w:hAnsi="Arial" w:cs="Arial"/>
          <w:sz w:val="20"/>
          <w:lang w:val="ro-RO"/>
        </w:rPr>
      </w:pPr>
      <w:r w:rsidRPr="001D7BD9">
        <w:rPr>
          <w:rFonts w:ascii="Arial" w:hAnsi="Arial" w:cs="Arial"/>
          <w:b/>
          <w:sz w:val="20"/>
          <w:lang w:val="ro-RO"/>
        </w:rPr>
        <w:t>5.10.2</w:t>
      </w:r>
      <w:r w:rsidRPr="00A92C1C">
        <w:rPr>
          <w:rFonts w:ascii="Arial" w:hAnsi="Arial" w:cs="Arial"/>
          <w:sz w:val="20"/>
          <w:lang w:val="ro-RO"/>
        </w:rPr>
        <w:tab/>
      </w:r>
      <w:r w:rsidR="001D7BD9">
        <w:rPr>
          <w:rFonts w:ascii="Arial" w:hAnsi="Arial" w:cs="Arial"/>
          <w:sz w:val="20"/>
          <w:lang w:val="ro-RO"/>
        </w:rPr>
        <w:tab/>
      </w:r>
      <w:r w:rsidRPr="001D7BD9">
        <w:rPr>
          <w:rFonts w:ascii="Arial" w:hAnsi="Arial" w:cs="Arial"/>
          <w:sz w:val="20"/>
          <w:lang w:val="ro-RO"/>
        </w:rPr>
        <w:t>Segmentele de triere (împletire) sunt sectoare de autostradă, în care două sau mai multe fluxuri de trafic, având aceiași direcție de deplasare se întrepătrund (împletesc), în condițiile lipsei sistemelor de control a traficului (cu excepția indicatoarelor rutiere).</w:t>
      </w:r>
    </w:p>
    <w:p w14:paraId="78216BCE" w14:textId="77777777" w:rsidR="001D7BD9" w:rsidRPr="001D7BD9" w:rsidRDefault="001D7BD9" w:rsidP="00256FB9">
      <w:pPr>
        <w:pStyle w:val="BodyText"/>
        <w:widowControl w:val="0"/>
        <w:tabs>
          <w:tab w:val="left" w:pos="567"/>
        </w:tabs>
        <w:rPr>
          <w:rFonts w:ascii="Arial" w:hAnsi="Arial" w:cs="Arial"/>
          <w:sz w:val="20"/>
          <w:lang w:val="ro-RO"/>
        </w:rPr>
      </w:pPr>
    </w:p>
    <w:p w14:paraId="79DF252C" w14:textId="3E4BE06B" w:rsidR="0081723A" w:rsidRDefault="0081723A" w:rsidP="00256FB9">
      <w:pPr>
        <w:pStyle w:val="BodyText"/>
        <w:widowControl w:val="0"/>
        <w:tabs>
          <w:tab w:val="left" w:pos="567"/>
        </w:tabs>
        <w:rPr>
          <w:rFonts w:ascii="Arial" w:hAnsi="Arial" w:cs="Arial"/>
          <w:sz w:val="20"/>
          <w:lang w:val="ro-RO"/>
        </w:rPr>
      </w:pPr>
      <w:r w:rsidRPr="001D7BD9">
        <w:rPr>
          <w:rFonts w:ascii="Arial" w:hAnsi="Arial" w:cs="Arial"/>
          <w:sz w:val="20"/>
          <w:lang w:val="ro-RO"/>
        </w:rPr>
        <w:t>Segmentele de triere pot fi simple (când o intrare este urmată de o ieșire) sau multiple (când într-o intrare și o ieșire principală se găsesc una sau mai multe ieșiri secundare). Ambele tipuri de segmente pot fi cu trecere pe o singură parte (</w:t>
      </w:r>
      <w:r w:rsidR="002557CA" w:rsidRPr="002557CA">
        <w:rPr>
          <w:rFonts w:ascii="Arial" w:hAnsi="Arial" w:cs="Arial"/>
          <w:sz w:val="20"/>
          <w:lang w:val="es-ES"/>
        </w:rPr>
        <w:t>F</w:t>
      </w:r>
      <w:r w:rsidR="002557CA">
        <w:rPr>
          <w:rFonts w:ascii="Arial" w:hAnsi="Arial" w:cs="Arial"/>
          <w:sz w:val="20"/>
          <w:lang w:val="es-ES"/>
        </w:rPr>
        <w:t>igura</w:t>
      </w:r>
      <w:r w:rsidR="002557CA">
        <w:rPr>
          <w:rFonts w:ascii="Arial" w:hAnsi="Arial" w:cs="Arial"/>
          <w:sz w:val="20"/>
          <w:lang w:val="ro-RO"/>
        </w:rPr>
        <w:t xml:space="preserve"> 2</w:t>
      </w:r>
      <w:r w:rsidRPr="001D7BD9">
        <w:rPr>
          <w:rFonts w:ascii="Arial" w:hAnsi="Arial" w:cs="Arial"/>
          <w:sz w:val="20"/>
          <w:lang w:val="ro-RO"/>
        </w:rPr>
        <w:t>) sau pe ambele părți, necesitând manevre de traversare a benzilor (</w:t>
      </w:r>
      <w:r w:rsidR="002557CA">
        <w:rPr>
          <w:rFonts w:ascii="Arial" w:hAnsi="Arial" w:cs="Arial"/>
          <w:sz w:val="20"/>
          <w:lang w:val="ro-RO"/>
        </w:rPr>
        <w:t>Figura 3</w:t>
      </w:r>
      <w:r w:rsidRPr="001D7BD9">
        <w:rPr>
          <w:rFonts w:ascii="Arial" w:hAnsi="Arial" w:cs="Arial"/>
          <w:sz w:val="20"/>
          <w:lang w:val="ro-RO"/>
        </w:rPr>
        <w:t>).</w:t>
      </w:r>
    </w:p>
    <w:p w14:paraId="4693BA97" w14:textId="77777777" w:rsidR="001D7BD9" w:rsidRPr="001D7BD9" w:rsidRDefault="001D7BD9" w:rsidP="00256FB9">
      <w:pPr>
        <w:pStyle w:val="BodyText"/>
        <w:widowControl w:val="0"/>
        <w:tabs>
          <w:tab w:val="left" w:pos="567"/>
        </w:tabs>
        <w:rPr>
          <w:rFonts w:ascii="Arial" w:hAnsi="Arial" w:cs="Arial"/>
          <w:sz w:val="20"/>
          <w:lang w:val="ro-RO"/>
        </w:rPr>
      </w:pPr>
    </w:p>
    <w:p w14:paraId="00A211BC" w14:textId="77777777" w:rsidR="0081723A" w:rsidRPr="00A92C1C" w:rsidRDefault="0081723A" w:rsidP="00256FB9">
      <w:pPr>
        <w:pStyle w:val="Heading11"/>
        <w:keepNext/>
        <w:keepLines/>
        <w:shd w:val="clear" w:color="auto" w:fill="auto"/>
        <w:jc w:val="both"/>
        <w:rPr>
          <w:rFonts w:ascii="Arial" w:hAnsi="Arial" w:cs="Arial"/>
          <w:b w:val="0"/>
          <w:bCs w:val="0"/>
          <w:sz w:val="20"/>
          <w:szCs w:val="20"/>
          <w:lang w:val="ro-RO"/>
        </w:rPr>
      </w:pPr>
      <w:r w:rsidRPr="00A92C1C">
        <w:rPr>
          <w:rFonts w:ascii="Arial" w:hAnsi="Arial" w:cs="Arial"/>
          <w:b w:val="0"/>
          <w:bCs w:val="0"/>
          <w:noProof/>
          <w:sz w:val="20"/>
          <w:szCs w:val="20"/>
        </w:rPr>
        <w:drawing>
          <wp:inline distT="0" distB="0" distL="0" distR="0" wp14:anchorId="3228B27A" wp14:editId="5E53B155">
            <wp:extent cx="5760720" cy="1485900"/>
            <wp:effectExtent l="0" t="0" r="0" b="0"/>
            <wp:docPr id="7" name="I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ine 6"/>
                    <pic:cNvPicPr/>
                  </pic:nvPicPr>
                  <pic:blipFill rotWithShape="1">
                    <a:blip r:embed="rId16">
                      <a:extLst>
                        <a:ext uri="{28A0092B-C50C-407E-A947-70E740481C1C}">
                          <a14:useLocalDpi xmlns:a14="http://schemas.microsoft.com/office/drawing/2010/main" val="0"/>
                        </a:ext>
                      </a:extLst>
                    </a:blip>
                    <a:srcRect b="65719"/>
                    <a:stretch/>
                  </pic:blipFill>
                  <pic:spPr bwMode="auto">
                    <a:xfrm>
                      <a:off x="0" y="0"/>
                      <a:ext cx="5760720" cy="1485900"/>
                    </a:xfrm>
                    <a:prstGeom prst="rect">
                      <a:avLst/>
                    </a:prstGeom>
                    <a:ln>
                      <a:noFill/>
                    </a:ln>
                    <a:extLst>
                      <a:ext uri="{53640926-AAD7-44D8-BBD7-CCE9431645EC}">
                        <a14:shadowObscured xmlns:a14="http://schemas.microsoft.com/office/drawing/2010/main"/>
                      </a:ext>
                    </a:extLst>
                  </pic:spPr>
                </pic:pic>
              </a:graphicData>
            </a:graphic>
          </wp:inline>
        </w:drawing>
      </w:r>
    </w:p>
    <w:p w14:paraId="7A172A1C" w14:textId="77777777" w:rsidR="001D7BD9" w:rsidRDefault="001D7BD9" w:rsidP="00256FB9">
      <w:pPr>
        <w:pStyle w:val="Caption"/>
        <w:spacing w:after="0"/>
        <w:jc w:val="center"/>
        <w:rPr>
          <w:rFonts w:ascii="Arial" w:hAnsi="Arial" w:cs="Arial"/>
          <w:b/>
          <w:bCs/>
          <w:i w:val="0"/>
          <w:iCs w:val="0"/>
          <w:color w:val="auto"/>
          <w:sz w:val="20"/>
          <w:szCs w:val="20"/>
        </w:rPr>
      </w:pPr>
      <w:bookmarkStart w:id="11" w:name="_Ref80773788"/>
    </w:p>
    <w:p w14:paraId="648EF970" w14:textId="34541DC8" w:rsidR="0081723A" w:rsidRDefault="0081723A" w:rsidP="00256FB9">
      <w:pPr>
        <w:pStyle w:val="Caption"/>
        <w:spacing w:after="0"/>
        <w:jc w:val="center"/>
        <w:rPr>
          <w:rFonts w:ascii="Arial" w:hAnsi="Arial" w:cs="Arial"/>
          <w:b/>
          <w:bCs/>
          <w:i w:val="0"/>
          <w:iCs w:val="0"/>
          <w:color w:val="auto"/>
          <w:sz w:val="20"/>
          <w:szCs w:val="20"/>
          <w:lang w:eastAsia="ru-RU"/>
        </w:rPr>
      </w:pPr>
      <w:r w:rsidRPr="00A92C1C">
        <w:rPr>
          <w:rFonts w:ascii="Arial" w:hAnsi="Arial" w:cs="Arial"/>
          <w:b/>
          <w:bCs/>
          <w:i w:val="0"/>
          <w:iCs w:val="0"/>
          <w:color w:val="auto"/>
          <w:sz w:val="20"/>
          <w:szCs w:val="20"/>
        </w:rPr>
        <w:t xml:space="preserve">Figura </w:t>
      </w:r>
      <w:r w:rsidRPr="00A92C1C">
        <w:rPr>
          <w:rFonts w:ascii="Arial" w:hAnsi="Arial" w:cs="Arial"/>
          <w:b/>
          <w:bCs/>
          <w:i w:val="0"/>
          <w:iCs w:val="0"/>
          <w:color w:val="auto"/>
          <w:sz w:val="20"/>
          <w:szCs w:val="20"/>
        </w:rPr>
        <w:fldChar w:fldCharType="begin"/>
      </w:r>
      <w:r w:rsidRPr="00A92C1C">
        <w:rPr>
          <w:rFonts w:ascii="Arial" w:hAnsi="Arial" w:cs="Arial"/>
          <w:b/>
          <w:bCs/>
          <w:i w:val="0"/>
          <w:iCs w:val="0"/>
          <w:color w:val="auto"/>
          <w:sz w:val="20"/>
          <w:szCs w:val="20"/>
        </w:rPr>
        <w:instrText xml:space="preserve"> SEQ Figura \* ARABIC </w:instrText>
      </w:r>
      <w:r w:rsidRPr="00A92C1C">
        <w:rPr>
          <w:rFonts w:ascii="Arial" w:hAnsi="Arial" w:cs="Arial"/>
          <w:b/>
          <w:bCs/>
          <w:i w:val="0"/>
          <w:iCs w:val="0"/>
          <w:color w:val="auto"/>
          <w:sz w:val="20"/>
          <w:szCs w:val="20"/>
        </w:rPr>
        <w:fldChar w:fldCharType="separate"/>
      </w:r>
      <w:r w:rsidR="00B2470D">
        <w:rPr>
          <w:rFonts w:ascii="Arial" w:hAnsi="Arial" w:cs="Arial"/>
          <w:b/>
          <w:bCs/>
          <w:i w:val="0"/>
          <w:iCs w:val="0"/>
          <w:noProof/>
          <w:color w:val="auto"/>
          <w:sz w:val="20"/>
          <w:szCs w:val="20"/>
        </w:rPr>
        <w:t>2</w:t>
      </w:r>
      <w:r w:rsidRPr="00A92C1C">
        <w:rPr>
          <w:rFonts w:ascii="Arial" w:hAnsi="Arial" w:cs="Arial"/>
          <w:b/>
          <w:bCs/>
          <w:i w:val="0"/>
          <w:iCs w:val="0"/>
          <w:color w:val="auto"/>
          <w:sz w:val="20"/>
          <w:szCs w:val="20"/>
        </w:rPr>
        <w:fldChar w:fldCharType="end"/>
      </w:r>
      <w:bookmarkEnd w:id="11"/>
      <w:r w:rsidRPr="00A92C1C">
        <w:rPr>
          <w:rFonts w:ascii="Arial" w:hAnsi="Arial" w:cs="Arial"/>
          <w:b/>
          <w:bCs/>
          <w:i w:val="0"/>
          <w:iCs w:val="0"/>
          <w:color w:val="auto"/>
          <w:sz w:val="20"/>
          <w:szCs w:val="20"/>
          <w:lang w:eastAsia="ru-RU"/>
        </w:rPr>
        <w:t xml:space="preserve"> – Secțiune de triere cu trecere pe o singură parte</w:t>
      </w:r>
    </w:p>
    <w:p w14:paraId="12EC8BBD" w14:textId="77777777" w:rsidR="001D7BD9" w:rsidRPr="001D7BD9" w:rsidRDefault="001D7BD9" w:rsidP="00256FB9">
      <w:pPr>
        <w:spacing w:after="0" w:line="240" w:lineRule="auto"/>
        <w:rPr>
          <w:lang w:eastAsia="ru-RU"/>
        </w:rPr>
      </w:pPr>
    </w:p>
    <w:p w14:paraId="5C043AF8" w14:textId="77777777" w:rsidR="0081723A" w:rsidRPr="00A92C1C" w:rsidRDefault="0081723A" w:rsidP="00256FB9">
      <w:pPr>
        <w:spacing w:after="0" w:line="240" w:lineRule="auto"/>
        <w:rPr>
          <w:rFonts w:ascii="Arial" w:hAnsi="Arial" w:cs="Arial"/>
          <w:sz w:val="20"/>
          <w:szCs w:val="20"/>
          <w:lang w:eastAsia="ru-RU"/>
        </w:rPr>
      </w:pPr>
      <w:r w:rsidRPr="00A92C1C">
        <w:rPr>
          <w:rFonts w:ascii="Arial" w:hAnsi="Arial" w:cs="Arial"/>
          <w:b/>
          <w:bCs/>
          <w:noProof/>
          <w:sz w:val="20"/>
          <w:szCs w:val="20"/>
          <w:lang w:val="en-US" w:eastAsia="en-US"/>
        </w:rPr>
        <w:drawing>
          <wp:inline distT="0" distB="0" distL="0" distR="0" wp14:anchorId="4BC700DD" wp14:editId="2C790936">
            <wp:extent cx="5760720" cy="1873250"/>
            <wp:effectExtent l="0" t="0" r="0" b="0"/>
            <wp:docPr id="6" name="I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ine 6"/>
                    <pic:cNvPicPr/>
                  </pic:nvPicPr>
                  <pic:blipFill rotWithShape="1">
                    <a:blip r:embed="rId16">
                      <a:extLst>
                        <a:ext uri="{28A0092B-C50C-407E-A947-70E740481C1C}">
                          <a14:useLocalDpi xmlns:a14="http://schemas.microsoft.com/office/drawing/2010/main" val="0"/>
                        </a:ext>
                      </a:extLst>
                    </a:blip>
                    <a:srcRect t="46294" b="10490"/>
                    <a:stretch/>
                  </pic:blipFill>
                  <pic:spPr bwMode="auto">
                    <a:xfrm>
                      <a:off x="0" y="0"/>
                      <a:ext cx="5760720" cy="1873250"/>
                    </a:xfrm>
                    <a:prstGeom prst="rect">
                      <a:avLst/>
                    </a:prstGeom>
                    <a:ln>
                      <a:noFill/>
                    </a:ln>
                    <a:extLst>
                      <a:ext uri="{53640926-AAD7-44D8-BBD7-CCE9431645EC}">
                        <a14:shadowObscured xmlns:a14="http://schemas.microsoft.com/office/drawing/2010/main"/>
                      </a:ext>
                    </a:extLst>
                  </pic:spPr>
                </pic:pic>
              </a:graphicData>
            </a:graphic>
          </wp:inline>
        </w:drawing>
      </w:r>
    </w:p>
    <w:p w14:paraId="4A82526A" w14:textId="77777777" w:rsidR="001D7BD9" w:rsidRDefault="001D7BD9" w:rsidP="00256FB9">
      <w:pPr>
        <w:pStyle w:val="Caption"/>
        <w:spacing w:after="0"/>
        <w:jc w:val="center"/>
        <w:rPr>
          <w:rFonts w:ascii="Arial" w:hAnsi="Arial" w:cs="Arial"/>
          <w:b/>
          <w:bCs/>
          <w:i w:val="0"/>
          <w:iCs w:val="0"/>
          <w:color w:val="auto"/>
          <w:sz w:val="20"/>
          <w:szCs w:val="20"/>
        </w:rPr>
      </w:pPr>
      <w:bookmarkStart w:id="12" w:name="_Ref80773870"/>
    </w:p>
    <w:p w14:paraId="29571602" w14:textId="53FAC3D8" w:rsidR="0081723A" w:rsidRPr="00A92C1C" w:rsidRDefault="0081723A" w:rsidP="00256FB9">
      <w:pPr>
        <w:pStyle w:val="Caption"/>
        <w:spacing w:after="0"/>
        <w:jc w:val="center"/>
        <w:rPr>
          <w:rFonts w:ascii="Arial" w:hAnsi="Arial" w:cs="Arial"/>
          <w:b/>
          <w:bCs/>
          <w:i w:val="0"/>
          <w:iCs w:val="0"/>
          <w:color w:val="auto"/>
          <w:sz w:val="20"/>
          <w:szCs w:val="20"/>
          <w:lang w:eastAsia="ru-RU"/>
        </w:rPr>
      </w:pPr>
      <w:r w:rsidRPr="00A92C1C">
        <w:rPr>
          <w:rFonts w:ascii="Arial" w:hAnsi="Arial" w:cs="Arial"/>
          <w:b/>
          <w:bCs/>
          <w:i w:val="0"/>
          <w:iCs w:val="0"/>
          <w:color w:val="auto"/>
          <w:sz w:val="20"/>
          <w:szCs w:val="20"/>
        </w:rPr>
        <w:t xml:space="preserve">Figura </w:t>
      </w:r>
      <w:r w:rsidRPr="00A92C1C">
        <w:rPr>
          <w:rFonts w:ascii="Arial" w:hAnsi="Arial" w:cs="Arial"/>
          <w:b/>
          <w:bCs/>
          <w:i w:val="0"/>
          <w:iCs w:val="0"/>
          <w:color w:val="auto"/>
          <w:sz w:val="20"/>
          <w:szCs w:val="20"/>
        </w:rPr>
        <w:fldChar w:fldCharType="begin"/>
      </w:r>
      <w:r w:rsidRPr="00A92C1C">
        <w:rPr>
          <w:rFonts w:ascii="Arial" w:hAnsi="Arial" w:cs="Arial"/>
          <w:b/>
          <w:bCs/>
          <w:i w:val="0"/>
          <w:iCs w:val="0"/>
          <w:color w:val="auto"/>
          <w:sz w:val="20"/>
          <w:szCs w:val="20"/>
        </w:rPr>
        <w:instrText xml:space="preserve"> SEQ Figura \* ARABIC </w:instrText>
      </w:r>
      <w:r w:rsidRPr="00A92C1C">
        <w:rPr>
          <w:rFonts w:ascii="Arial" w:hAnsi="Arial" w:cs="Arial"/>
          <w:b/>
          <w:bCs/>
          <w:i w:val="0"/>
          <w:iCs w:val="0"/>
          <w:color w:val="auto"/>
          <w:sz w:val="20"/>
          <w:szCs w:val="20"/>
        </w:rPr>
        <w:fldChar w:fldCharType="separate"/>
      </w:r>
      <w:r w:rsidR="00B2470D">
        <w:rPr>
          <w:rFonts w:ascii="Arial" w:hAnsi="Arial" w:cs="Arial"/>
          <w:b/>
          <w:bCs/>
          <w:i w:val="0"/>
          <w:iCs w:val="0"/>
          <w:noProof/>
          <w:color w:val="auto"/>
          <w:sz w:val="20"/>
          <w:szCs w:val="20"/>
        </w:rPr>
        <w:t>3</w:t>
      </w:r>
      <w:r w:rsidRPr="00A92C1C">
        <w:rPr>
          <w:rFonts w:ascii="Arial" w:hAnsi="Arial" w:cs="Arial"/>
          <w:b/>
          <w:bCs/>
          <w:i w:val="0"/>
          <w:iCs w:val="0"/>
          <w:color w:val="auto"/>
          <w:sz w:val="20"/>
          <w:szCs w:val="20"/>
        </w:rPr>
        <w:fldChar w:fldCharType="end"/>
      </w:r>
      <w:bookmarkEnd w:id="12"/>
      <w:r w:rsidRPr="00A92C1C">
        <w:rPr>
          <w:rFonts w:ascii="Arial" w:hAnsi="Arial" w:cs="Arial"/>
          <w:b/>
          <w:bCs/>
          <w:i w:val="0"/>
          <w:iCs w:val="0"/>
          <w:color w:val="auto"/>
          <w:sz w:val="20"/>
          <w:szCs w:val="20"/>
          <w:lang w:eastAsia="ru-RU"/>
        </w:rPr>
        <w:t xml:space="preserve"> – Secțiune de triere cu trecere pe ambele părți</w:t>
      </w:r>
    </w:p>
    <w:p w14:paraId="0CF4235F" w14:textId="70F0A1E4" w:rsidR="0081723A" w:rsidRDefault="0081723A" w:rsidP="00256FB9">
      <w:pPr>
        <w:spacing w:after="0" w:line="240" w:lineRule="auto"/>
        <w:jc w:val="center"/>
        <w:rPr>
          <w:rFonts w:ascii="Arial" w:hAnsi="Arial" w:cs="Arial"/>
          <w:sz w:val="20"/>
          <w:szCs w:val="20"/>
          <w:lang w:eastAsia="ru-RU"/>
        </w:rPr>
      </w:pPr>
      <w:r w:rsidRPr="00A92C1C">
        <w:rPr>
          <w:rFonts w:ascii="Arial" w:hAnsi="Arial" w:cs="Arial"/>
          <w:noProof/>
          <w:sz w:val="20"/>
          <w:szCs w:val="20"/>
          <w:lang w:val="en-US" w:eastAsia="en-US"/>
        </w:rPr>
        <w:lastRenderedPageBreak/>
        <w:drawing>
          <wp:inline distT="0" distB="0" distL="0" distR="0" wp14:anchorId="3A6317D0" wp14:editId="1EAD144D">
            <wp:extent cx="4410635" cy="1842626"/>
            <wp:effectExtent l="0" t="0" r="0" b="5715"/>
            <wp:docPr id="9" name="Imagin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ine 9"/>
                    <pic:cNvPicPr/>
                  </pic:nvPicPr>
                  <pic:blipFill rotWithShape="1">
                    <a:blip r:embed="rId17">
                      <a:extLst>
                        <a:ext uri="{28A0092B-C50C-407E-A947-70E740481C1C}">
                          <a14:useLocalDpi xmlns:a14="http://schemas.microsoft.com/office/drawing/2010/main" val="0"/>
                        </a:ext>
                      </a:extLst>
                    </a:blip>
                    <a:srcRect b="11737"/>
                    <a:stretch/>
                  </pic:blipFill>
                  <pic:spPr bwMode="auto">
                    <a:xfrm>
                      <a:off x="0" y="0"/>
                      <a:ext cx="4425525" cy="1848847"/>
                    </a:xfrm>
                    <a:prstGeom prst="rect">
                      <a:avLst/>
                    </a:prstGeom>
                    <a:ln>
                      <a:noFill/>
                    </a:ln>
                    <a:extLst>
                      <a:ext uri="{53640926-AAD7-44D8-BBD7-CCE9431645EC}">
                        <a14:shadowObscured xmlns:a14="http://schemas.microsoft.com/office/drawing/2010/main"/>
                      </a:ext>
                    </a:extLst>
                  </pic:spPr>
                </pic:pic>
              </a:graphicData>
            </a:graphic>
          </wp:inline>
        </w:drawing>
      </w:r>
    </w:p>
    <w:p w14:paraId="5A7F9273" w14:textId="77777777" w:rsidR="001D7BD9" w:rsidRPr="00A92C1C" w:rsidRDefault="001D7BD9" w:rsidP="00256FB9">
      <w:pPr>
        <w:spacing w:after="0" w:line="240" w:lineRule="auto"/>
        <w:jc w:val="center"/>
        <w:rPr>
          <w:rFonts w:ascii="Arial" w:hAnsi="Arial" w:cs="Arial"/>
          <w:sz w:val="20"/>
          <w:szCs w:val="20"/>
          <w:lang w:eastAsia="ru-RU"/>
        </w:rPr>
      </w:pPr>
    </w:p>
    <w:p w14:paraId="0CFDA26C" w14:textId="46B33117" w:rsidR="0081723A" w:rsidRDefault="0081723A" w:rsidP="00256FB9">
      <w:pPr>
        <w:pStyle w:val="Caption"/>
        <w:spacing w:after="0"/>
        <w:jc w:val="center"/>
        <w:rPr>
          <w:rFonts w:ascii="Arial" w:hAnsi="Arial" w:cs="Arial"/>
          <w:b/>
          <w:bCs/>
          <w:i w:val="0"/>
          <w:iCs w:val="0"/>
          <w:color w:val="auto"/>
          <w:sz w:val="20"/>
          <w:szCs w:val="20"/>
          <w:lang w:eastAsia="ru-RU"/>
        </w:rPr>
      </w:pPr>
      <w:bookmarkStart w:id="13" w:name="_Ref80776824"/>
      <w:r w:rsidRPr="00A92C1C">
        <w:rPr>
          <w:rFonts w:ascii="Arial" w:hAnsi="Arial" w:cs="Arial"/>
          <w:b/>
          <w:bCs/>
          <w:i w:val="0"/>
          <w:iCs w:val="0"/>
          <w:color w:val="auto"/>
          <w:sz w:val="20"/>
          <w:szCs w:val="20"/>
        </w:rPr>
        <w:t xml:space="preserve">Figura </w:t>
      </w:r>
      <w:r w:rsidRPr="00A92C1C">
        <w:rPr>
          <w:rFonts w:ascii="Arial" w:hAnsi="Arial" w:cs="Arial"/>
          <w:b/>
          <w:bCs/>
          <w:i w:val="0"/>
          <w:iCs w:val="0"/>
          <w:color w:val="auto"/>
          <w:sz w:val="20"/>
          <w:szCs w:val="20"/>
        </w:rPr>
        <w:fldChar w:fldCharType="begin"/>
      </w:r>
      <w:r w:rsidRPr="00A92C1C">
        <w:rPr>
          <w:rFonts w:ascii="Arial" w:hAnsi="Arial" w:cs="Arial"/>
          <w:b/>
          <w:bCs/>
          <w:i w:val="0"/>
          <w:iCs w:val="0"/>
          <w:color w:val="auto"/>
          <w:sz w:val="20"/>
          <w:szCs w:val="20"/>
        </w:rPr>
        <w:instrText xml:space="preserve"> SEQ Figura \* ARABIC </w:instrText>
      </w:r>
      <w:r w:rsidRPr="00A92C1C">
        <w:rPr>
          <w:rFonts w:ascii="Arial" w:hAnsi="Arial" w:cs="Arial"/>
          <w:b/>
          <w:bCs/>
          <w:i w:val="0"/>
          <w:iCs w:val="0"/>
          <w:color w:val="auto"/>
          <w:sz w:val="20"/>
          <w:szCs w:val="20"/>
        </w:rPr>
        <w:fldChar w:fldCharType="separate"/>
      </w:r>
      <w:r w:rsidR="00B2470D">
        <w:rPr>
          <w:rFonts w:ascii="Arial" w:hAnsi="Arial" w:cs="Arial"/>
          <w:b/>
          <w:bCs/>
          <w:i w:val="0"/>
          <w:iCs w:val="0"/>
          <w:noProof/>
          <w:color w:val="auto"/>
          <w:sz w:val="20"/>
          <w:szCs w:val="20"/>
        </w:rPr>
        <w:t>4</w:t>
      </w:r>
      <w:r w:rsidRPr="00A92C1C">
        <w:rPr>
          <w:rFonts w:ascii="Arial" w:hAnsi="Arial" w:cs="Arial"/>
          <w:b/>
          <w:bCs/>
          <w:i w:val="0"/>
          <w:iCs w:val="0"/>
          <w:color w:val="auto"/>
          <w:sz w:val="20"/>
          <w:szCs w:val="20"/>
        </w:rPr>
        <w:fldChar w:fldCharType="end"/>
      </w:r>
      <w:bookmarkEnd w:id="13"/>
      <w:r w:rsidRPr="00A92C1C">
        <w:rPr>
          <w:rFonts w:ascii="Arial" w:hAnsi="Arial" w:cs="Arial"/>
          <w:b/>
          <w:bCs/>
          <w:i w:val="0"/>
          <w:iCs w:val="0"/>
          <w:color w:val="auto"/>
          <w:sz w:val="20"/>
          <w:szCs w:val="20"/>
          <w:lang w:eastAsia="ru-RU"/>
        </w:rPr>
        <w:t xml:space="preserve"> – Codificarea relațiilor de trafic pentru un segment de triere</w:t>
      </w:r>
    </w:p>
    <w:p w14:paraId="32877AE7" w14:textId="77777777" w:rsidR="001D7BD9" w:rsidRPr="001D7BD9" w:rsidRDefault="001D7BD9" w:rsidP="00256FB9">
      <w:pPr>
        <w:spacing w:after="0" w:line="240" w:lineRule="auto"/>
        <w:rPr>
          <w:lang w:eastAsia="ru-RU"/>
        </w:rPr>
      </w:pPr>
    </w:p>
    <w:p w14:paraId="794CB178" w14:textId="7FD82033" w:rsidR="0081723A" w:rsidRDefault="0081723A" w:rsidP="00826934">
      <w:pPr>
        <w:tabs>
          <w:tab w:val="left" w:pos="709"/>
        </w:tabs>
        <w:spacing w:after="0" w:line="240" w:lineRule="auto"/>
        <w:jc w:val="both"/>
        <w:rPr>
          <w:rFonts w:ascii="Arial" w:hAnsi="Arial" w:cs="Arial"/>
          <w:sz w:val="20"/>
          <w:szCs w:val="20"/>
          <w:lang w:eastAsia="ru-RU"/>
        </w:rPr>
      </w:pPr>
      <w:r w:rsidRPr="00A92C1C">
        <w:rPr>
          <w:rFonts w:ascii="Arial" w:hAnsi="Arial" w:cs="Arial"/>
          <w:b/>
          <w:bCs/>
          <w:sz w:val="20"/>
          <w:szCs w:val="20"/>
          <w:lang w:eastAsia="ru-RU"/>
        </w:rPr>
        <w:t>5.10.3</w:t>
      </w:r>
      <w:r w:rsidR="00826934" w:rsidRPr="00715E32">
        <w:rPr>
          <w:rFonts w:ascii="Arial" w:hAnsi="Arial" w:cs="Arial"/>
          <w:b/>
          <w:bCs/>
          <w:sz w:val="20"/>
          <w:szCs w:val="20"/>
          <w:lang w:val="en-US" w:eastAsia="ru-RU"/>
        </w:rPr>
        <w:tab/>
      </w:r>
      <w:r w:rsidRPr="00A92C1C">
        <w:rPr>
          <w:rFonts w:ascii="Arial" w:hAnsi="Arial" w:cs="Arial"/>
          <w:sz w:val="20"/>
          <w:szCs w:val="20"/>
          <w:lang w:eastAsia="ru-RU"/>
        </w:rPr>
        <w:t>Proiectarea segmentului de triere în profil longitudinal (lungime) precum și în profil transversal (număr de benzi de circulație) se face ținând cont de debitele de împletire, de debitele directe precum și de nivelul de serviciu proiectat (</w:t>
      </w:r>
      <w:r w:rsidRPr="00A62D05">
        <w:rPr>
          <w:rFonts w:ascii="Arial" w:hAnsi="Arial" w:cs="Arial"/>
          <w:sz w:val="20"/>
          <w:szCs w:val="20"/>
          <w:lang w:eastAsia="ru-RU"/>
        </w:rPr>
        <w:t xml:space="preserve">Anexa 9, </w:t>
      </w:r>
      <w:r w:rsidR="00A62D05" w:rsidRPr="00A62D05">
        <w:rPr>
          <w:rFonts w:ascii="Arial" w:hAnsi="Arial" w:cs="Arial"/>
          <w:sz w:val="20"/>
          <w:szCs w:val="20"/>
          <w:lang w:val="en-US" w:eastAsia="ru-RU"/>
        </w:rPr>
        <w:t>[5]</w:t>
      </w:r>
      <w:r w:rsidRPr="00A62D05">
        <w:rPr>
          <w:rFonts w:ascii="Arial" w:hAnsi="Arial" w:cs="Arial"/>
          <w:sz w:val="20"/>
          <w:szCs w:val="20"/>
          <w:lang w:eastAsia="ru-RU"/>
        </w:rPr>
        <w:t>).</w:t>
      </w:r>
    </w:p>
    <w:p w14:paraId="1F350EB6" w14:textId="77777777" w:rsidR="001D7BD9" w:rsidRPr="00A92C1C" w:rsidRDefault="001D7BD9" w:rsidP="00256FB9">
      <w:pPr>
        <w:spacing w:after="0" w:line="240" w:lineRule="auto"/>
        <w:jc w:val="both"/>
        <w:rPr>
          <w:rFonts w:ascii="Arial" w:hAnsi="Arial" w:cs="Arial"/>
          <w:sz w:val="20"/>
          <w:szCs w:val="20"/>
          <w:lang w:eastAsia="ru-RU"/>
        </w:rPr>
      </w:pPr>
    </w:p>
    <w:p w14:paraId="0E413731" w14:textId="4F36FC2F" w:rsidR="0081723A" w:rsidRDefault="0081723A" w:rsidP="00826934">
      <w:pPr>
        <w:tabs>
          <w:tab w:val="left" w:pos="709"/>
        </w:tabs>
        <w:spacing w:after="0" w:line="240" w:lineRule="auto"/>
        <w:rPr>
          <w:rFonts w:ascii="Arial" w:hAnsi="Arial" w:cs="Arial"/>
          <w:sz w:val="20"/>
          <w:szCs w:val="20"/>
          <w:lang w:eastAsia="ru-RU"/>
        </w:rPr>
      </w:pPr>
      <w:r w:rsidRPr="00A92C1C">
        <w:rPr>
          <w:rFonts w:ascii="Arial" w:hAnsi="Arial" w:cs="Arial"/>
          <w:b/>
          <w:bCs/>
          <w:sz w:val="20"/>
          <w:szCs w:val="20"/>
          <w:lang w:eastAsia="ru-RU"/>
        </w:rPr>
        <w:t>5.10.4</w:t>
      </w:r>
      <w:r w:rsidR="00826934" w:rsidRPr="00715E32">
        <w:rPr>
          <w:rFonts w:ascii="Arial" w:hAnsi="Arial" w:cs="Arial"/>
          <w:b/>
          <w:bCs/>
          <w:sz w:val="20"/>
          <w:szCs w:val="20"/>
          <w:lang w:val="en-US" w:eastAsia="ru-RU"/>
        </w:rPr>
        <w:tab/>
      </w:r>
      <w:r w:rsidRPr="00A92C1C">
        <w:rPr>
          <w:rFonts w:ascii="Arial" w:hAnsi="Arial" w:cs="Arial"/>
          <w:sz w:val="20"/>
          <w:szCs w:val="20"/>
          <w:lang w:eastAsia="ru-RU"/>
        </w:rPr>
        <w:t>Capacitatea de circulație a unui sector de triere este atinsă atunci când este îndeplinită cel puțin una din următoarele condiții:</w:t>
      </w:r>
    </w:p>
    <w:p w14:paraId="0934E283" w14:textId="77777777" w:rsidR="001D7BD9" w:rsidRPr="00A92C1C" w:rsidRDefault="001D7BD9" w:rsidP="00256FB9">
      <w:pPr>
        <w:spacing w:after="0" w:line="240" w:lineRule="auto"/>
        <w:rPr>
          <w:rFonts w:ascii="Arial" w:hAnsi="Arial" w:cs="Arial"/>
          <w:sz w:val="20"/>
          <w:szCs w:val="20"/>
          <w:lang w:eastAsia="ru-RU"/>
        </w:rPr>
      </w:pPr>
    </w:p>
    <w:p w14:paraId="76EF0A2B" w14:textId="0472B78B" w:rsidR="0081723A" w:rsidRPr="00A92C1C" w:rsidRDefault="0081723A" w:rsidP="00256FB9">
      <w:pPr>
        <w:spacing w:after="0" w:line="240" w:lineRule="auto"/>
        <w:rPr>
          <w:rFonts w:ascii="Arial" w:hAnsi="Arial" w:cs="Arial"/>
          <w:sz w:val="20"/>
          <w:szCs w:val="20"/>
          <w:lang w:eastAsia="ru-RU"/>
        </w:rPr>
      </w:pPr>
      <w:r w:rsidRPr="00A92C1C">
        <w:rPr>
          <w:rFonts w:ascii="Arial" w:hAnsi="Arial" w:cs="Arial"/>
          <w:sz w:val="20"/>
          <w:szCs w:val="20"/>
          <w:lang w:eastAsia="ru-RU"/>
        </w:rPr>
        <w:t>a)</w:t>
      </w:r>
      <w:r w:rsidR="001D7BD9">
        <w:rPr>
          <w:rFonts w:ascii="Arial" w:hAnsi="Arial" w:cs="Arial"/>
          <w:sz w:val="20"/>
          <w:szCs w:val="20"/>
          <w:lang w:eastAsia="ru-RU"/>
        </w:rPr>
        <w:tab/>
      </w:r>
      <w:r w:rsidRPr="00A92C1C">
        <w:rPr>
          <w:rFonts w:ascii="Arial" w:hAnsi="Arial" w:cs="Arial"/>
          <w:sz w:val="20"/>
          <w:szCs w:val="20"/>
          <w:lang w:eastAsia="ru-RU"/>
        </w:rPr>
        <w:t>densitatea medie a segmentului este de cel puțin 28 ve</w:t>
      </w:r>
      <w:r w:rsidR="0030639D">
        <w:rPr>
          <w:rFonts w:ascii="Arial" w:hAnsi="Arial" w:cs="Arial"/>
          <w:sz w:val="20"/>
          <w:szCs w:val="20"/>
          <w:lang w:eastAsia="ru-RU"/>
        </w:rPr>
        <w:t>h</w:t>
      </w:r>
      <w:r w:rsidR="004117CD">
        <w:rPr>
          <w:rFonts w:ascii="Arial" w:hAnsi="Arial" w:cs="Arial"/>
          <w:sz w:val="20"/>
          <w:szCs w:val="20"/>
          <w:lang w:eastAsia="ru-RU"/>
        </w:rPr>
        <w:t>.et.</w:t>
      </w:r>
      <w:r w:rsidRPr="00A92C1C">
        <w:rPr>
          <w:rFonts w:ascii="Arial" w:hAnsi="Arial" w:cs="Arial"/>
          <w:sz w:val="20"/>
          <w:szCs w:val="20"/>
          <w:lang w:eastAsia="ru-RU"/>
        </w:rPr>
        <w:t>/bandă/km;</w:t>
      </w:r>
    </w:p>
    <w:p w14:paraId="4B661CBD" w14:textId="0C18A1A5" w:rsidR="0081723A" w:rsidRDefault="0081723A" w:rsidP="00256FB9">
      <w:pPr>
        <w:spacing w:after="0" w:line="240" w:lineRule="auto"/>
        <w:ind w:left="567" w:hanging="567"/>
        <w:rPr>
          <w:rFonts w:ascii="Arial" w:hAnsi="Arial" w:cs="Arial"/>
          <w:sz w:val="20"/>
          <w:szCs w:val="20"/>
          <w:lang w:eastAsia="ru-RU"/>
        </w:rPr>
      </w:pPr>
      <w:r w:rsidRPr="00A92C1C">
        <w:rPr>
          <w:rFonts w:ascii="Arial" w:hAnsi="Arial" w:cs="Arial"/>
          <w:sz w:val="20"/>
          <w:szCs w:val="20"/>
          <w:lang w:eastAsia="ru-RU"/>
        </w:rPr>
        <w:t>b)</w:t>
      </w:r>
      <w:r w:rsidR="001D7BD9">
        <w:rPr>
          <w:rFonts w:ascii="Arial" w:hAnsi="Arial" w:cs="Arial"/>
          <w:sz w:val="20"/>
          <w:szCs w:val="20"/>
          <w:lang w:eastAsia="ru-RU"/>
        </w:rPr>
        <w:tab/>
      </w:r>
      <w:r w:rsidRPr="00A92C1C">
        <w:rPr>
          <w:rFonts w:ascii="Arial" w:hAnsi="Arial" w:cs="Arial"/>
          <w:sz w:val="20"/>
          <w:szCs w:val="20"/>
          <w:lang w:eastAsia="ru-RU"/>
        </w:rPr>
        <w:t>debitul orar depășește 2.400 ve</w:t>
      </w:r>
      <w:r w:rsidR="0030639D">
        <w:rPr>
          <w:rFonts w:ascii="Arial" w:hAnsi="Arial" w:cs="Arial"/>
          <w:sz w:val="20"/>
          <w:szCs w:val="20"/>
          <w:lang w:eastAsia="ru-RU"/>
        </w:rPr>
        <w:t>h</w:t>
      </w:r>
      <w:r w:rsidR="004117CD">
        <w:rPr>
          <w:rFonts w:ascii="Arial" w:hAnsi="Arial" w:cs="Arial"/>
          <w:sz w:val="20"/>
          <w:szCs w:val="20"/>
          <w:lang w:eastAsia="ru-RU"/>
        </w:rPr>
        <w:t>.et.</w:t>
      </w:r>
      <w:r w:rsidRPr="00A92C1C">
        <w:rPr>
          <w:rFonts w:ascii="Arial" w:hAnsi="Arial" w:cs="Arial"/>
          <w:sz w:val="20"/>
          <w:szCs w:val="20"/>
          <w:lang w:eastAsia="ru-RU"/>
        </w:rPr>
        <w:t>/oră, pentru sectoarele de 2 benzi sau 3.500 ve</w:t>
      </w:r>
      <w:r w:rsidR="0030639D">
        <w:rPr>
          <w:rFonts w:ascii="Arial" w:hAnsi="Arial" w:cs="Arial"/>
          <w:sz w:val="20"/>
          <w:szCs w:val="20"/>
          <w:lang w:eastAsia="ru-RU"/>
        </w:rPr>
        <w:t>h</w:t>
      </w:r>
      <w:r w:rsidR="004117CD">
        <w:rPr>
          <w:rFonts w:ascii="Arial" w:hAnsi="Arial" w:cs="Arial"/>
          <w:sz w:val="20"/>
          <w:szCs w:val="20"/>
          <w:lang w:eastAsia="ru-RU"/>
        </w:rPr>
        <w:t>.et.</w:t>
      </w:r>
      <w:r w:rsidRPr="00A92C1C">
        <w:rPr>
          <w:rFonts w:ascii="Arial" w:hAnsi="Arial" w:cs="Arial"/>
          <w:sz w:val="20"/>
          <w:szCs w:val="20"/>
          <w:lang w:eastAsia="ru-RU"/>
        </w:rPr>
        <w:t>/oră pentru sectoarele de 3 benzi.</w:t>
      </w:r>
    </w:p>
    <w:p w14:paraId="23928A75" w14:textId="77777777" w:rsidR="001D7BD9" w:rsidRPr="00A92C1C" w:rsidRDefault="001D7BD9" w:rsidP="00256FB9">
      <w:pPr>
        <w:spacing w:after="0" w:line="240" w:lineRule="auto"/>
        <w:rPr>
          <w:rFonts w:ascii="Arial" w:hAnsi="Arial" w:cs="Arial"/>
          <w:sz w:val="20"/>
          <w:szCs w:val="20"/>
          <w:lang w:eastAsia="ru-RU"/>
        </w:rPr>
      </w:pPr>
    </w:p>
    <w:p w14:paraId="27696816" w14:textId="47D667DF" w:rsidR="0081723A" w:rsidRDefault="0081723A" w:rsidP="00256FB9">
      <w:pPr>
        <w:spacing w:after="0" w:line="240" w:lineRule="auto"/>
        <w:rPr>
          <w:rFonts w:ascii="Arial" w:hAnsi="Arial" w:cs="Arial"/>
          <w:sz w:val="20"/>
          <w:szCs w:val="20"/>
          <w:lang w:eastAsia="ru-RU"/>
        </w:rPr>
      </w:pPr>
      <w:r w:rsidRPr="00A92C1C">
        <w:rPr>
          <w:rFonts w:ascii="Arial" w:hAnsi="Arial" w:cs="Arial"/>
          <w:sz w:val="20"/>
          <w:szCs w:val="20"/>
          <w:lang w:eastAsia="ru-RU"/>
        </w:rPr>
        <w:t>Capacitatea de circulație a unui sector de triere este dată de relația:</w:t>
      </w:r>
    </w:p>
    <w:p w14:paraId="075BA6CA" w14:textId="621A3F84" w:rsidR="001D7BD9" w:rsidRDefault="001D7BD9" w:rsidP="00256FB9">
      <w:pPr>
        <w:spacing w:after="0" w:line="240" w:lineRule="auto"/>
        <w:rPr>
          <w:rFonts w:ascii="Arial" w:hAnsi="Arial" w:cs="Arial"/>
          <w:sz w:val="20"/>
          <w:szCs w:val="20"/>
          <w:lang w:eastAsia="ru-RU"/>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08"/>
        <w:gridCol w:w="1553"/>
      </w:tblGrid>
      <w:tr w:rsidR="001E1F2D" w14:paraId="23BFC98F" w14:textId="77777777" w:rsidTr="00AE30CB">
        <w:tc>
          <w:tcPr>
            <w:tcW w:w="7508" w:type="dxa"/>
          </w:tcPr>
          <w:p w14:paraId="66A0C99E" w14:textId="34DD924F" w:rsidR="001E1F2D" w:rsidRPr="00363B74" w:rsidRDefault="00C82965" w:rsidP="00256FB9">
            <w:pPr>
              <w:pStyle w:val="BodyText"/>
              <w:rPr>
                <w:rFonts w:ascii="Arial" w:hAnsi="Arial" w:cs="Arial"/>
                <w:sz w:val="22"/>
                <w:szCs w:val="22"/>
                <w:lang w:val="ro-RO"/>
              </w:rPr>
            </w:pPr>
            <m:oMathPara>
              <m:oMath>
                <m:sSub>
                  <m:sSubPr>
                    <m:ctrlPr>
                      <w:rPr>
                        <w:rFonts w:ascii="Cambria Math" w:hAnsi="Cambria Math" w:cs="Arial"/>
                        <w:i/>
                        <w:sz w:val="20"/>
                      </w:rPr>
                    </m:ctrlPr>
                  </m:sSubPr>
                  <m:e>
                    <m:r>
                      <w:rPr>
                        <w:rFonts w:ascii="Cambria Math" w:hAnsi="Cambria Math" w:cs="Arial"/>
                        <w:sz w:val="20"/>
                      </w:rPr>
                      <m:t>C</m:t>
                    </m:r>
                  </m:e>
                  <m:sub>
                    <m:r>
                      <w:rPr>
                        <w:rFonts w:ascii="Cambria Math" w:hAnsi="Cambria Math" w:cs="Arial"/>
                        <w:sz w:val="20"/>
                      </w:rPr>
                      <m:t>IWL</m:t>
                    </m:r>
                  </m:sub>
                </m:sSub>
                <m:r>
                  <w:rPr>
                    <w:rFonts w:ascii="Cambria Math" w:hAnsi="Cambria Math" w:cs="Arial"/>
                    <w:sz w:val="20"/>
                  </w:rPr>
                  <m:t>=</m:t>
                </m:r>
                <m:sSub>
                  <m:sSubPr>
                    <m:ctrlPr>
                      <w:rPr>
                        <w:rFonts w:ascii="Cambria Math" w:hAnsi="Cambria Math" w:cs="Arial"/>
                        <w:i/>
                        <w:sz w:val="20"/>
                      </w:rPr>
                    </m:ctrlPr>
                  </m:sSubPr>
                  <m:e>
                    <m:r>
                      <w:rPr>
                        <w:rFonts w:ascii="Cambria Math" w:hAnsi="Cambria Math" w:cs="Arial"/>
                        <w:sz w:val="20"/>
                      </w:rPr>
                      <m:t>C</m:t>
                    </m:r>
                  </m:e>
                  <m:sub>
                    <m:r>
                      <w:rPr>
                        <w:rFonts w:ascii="Cambria Math" w:hAnsi="Cambria Math" w:cs="Arial"/>
                        <w:sz w:val="20"/>
                      </w:rPr>
                      <m:t>IFL</m:t>
                    </m:r>
                  </m:sub>
                </m:sSub>
                <m:r>
                  <w:rPr>
                    <w:rFonts w:ascii="Cambria Math" w:hAnsi="Cambria Math" w:cs="Arial"/>
                    <w:sz w:val="20"/>
                  </w:rPr>
                  <m:t>*</m:t>
                </m:r>
                <m:d>
                  <m:dPr>
                    <m:begChr m:val="["/>
                    <m:endChr m:val="]"/>
                    <m:ctrlPr>
                      <w:rPr>
                        <w:rFonts w:ascii="Cambria Math" w:hAnsi="Cambria Math" w:cs="Arial"/>
                        <w:i/>
                        <w:sz w:val="20"/>
                      </w:rPr>
                    </m:ctrlPr>
                  </m:dPr>
                  <m:e>
                    <m:r>
                      <w:rPr>
                        <w:rFonts w:ascii="Cambria Math" w:hAnsi="Cambria Math" w:cs="Arial"/>
                        <w:sz w:val="20"/>
                      </w:rPr>
                      <m:t>438,2*</m:t>
                    </m:r>
                    <m:d>
                      <m:dPr>
                        <m:ctrlPr>
                          <w:rPr>
                            <w:rFonts w:ascii="Cambria Math" w:hAnsi="Cambria Math" w:cs="Arial"/>
                            <w:i/>
                            <w:sz w:val="20"/>
                          </w:rPr>
                        </m:ctrlPr>
                      </m:dPr>
                      <m:e>
                        <m:r>
                          <w:rPr>
                            <w:rFonts w:ascii="Cambria Math" w:hAnsi="Cambria Math" w:cs="Arial"/>
                            <w:sz w:val="20"/>
                          </w:rPr>
                          <m:t>1+</m:t>
                        </m:r>
                        <m:r>
                          <w:rPr>
                            <w:rFonts w:ascii="Cambria Math" w:hAnsi="Cambria Math" w:cs="Arial"/>
                            <w:sz w:val="20"/>
                          </w:rPr>
                          <m:t>VR</m:t>
                        </m:r>
                      </m:e>
                    </m:d>
                    <m:sSup>
                      <m:sSupPr>
                        <m:ctrlPr>
                          <w:rPr>
                            <w:rFonts w:ascii="Cambria Math" w:hAnsi="Cambria Math" w:cs="Arial"/>
                            <w:i/>
                            <w:sz w:val="20"/>
                          </w:rPr>
                        </m:ctrlPr>
                      </m:sSupPr>
                      <m:e>
                        <m:r>
                          <w:rPr>
                            <w:rFonts w:ascii="Cambria Math" w:hAnsi="Cambria Math" w:cs="Arial"/>
                            <w:sz w:val="20"/>
                          </w:rPr>
                          <m:t>1</m:t>
                        </m:r>
                      </m:e>
                      <m:sup>
                        <m:r>
                          <w:rPr>
                            <w:rFonts w:ascii="Cambria Math" w:hAnsi="Cambria Math" w:cs="Arial"/>
                            <w:sz w:val="20"/>
                          </w:rPr>
                          <m:t>1,6</m:t>
                        </m:r>
                      </m:sup>
                    </m:sSup>
                  </m:e>
                </m:d>
                <m:r>
                  <w:rPr>
                    <w:rFonts w:ascii="Cambria Math" w:hAnsi="Cambria Math" w:cs="Arial"/>
                    <w:sz w:val="20"/>
                  </w:rPr>
                  <m:t>+</m:t>
                </m:r>
                <m:d>
                  <m:dPr>
                    <m:begChr m:val="["/>
                    <m:endChr m:val="]"/>
                    <m:ctrlPr>
                      <w:rPr>
                        <w:rFonts w:ascii="Cambria Math" w:hAnsi="Cambria Math" w:cs="Arial"/>
                        <w:i/>
                        <w:sz w:val="20"/>
                      </w:rPr>
                    </m:ctrlPr>
                  </m:dPr>
                  <m:e>
                    <m:r>
                      <w:rPr>
                        <w:rFonts w:ascii="Cambria Math" w:hAnsi="Cambria Math" w:cs="Arial"/>
                        <w:sz w:val="20"/>
                      </w:rPr>
                      <m:t>0,0765*</m:t>
                    </m:r>
                    <m:sSub>
                      <m:sSubPr>
                        <m:ctrlPr>
                          <w:rPr>
                            <w:rFonts w:ascii="Cambria Math" w:hAnsi="Cambria Math" w:cs="Arial"/>
                            <w:i/>
                            <w:sz w:val="20"/>
                          </w:rPr>
                        </m:ctrlPr>
                      </m:sSubPr>
                      <m:e>
                        <m:r>
                          <w:rPr>
                            <w:rFonts w:ascii="Cambria Math" w:hAnsi="Cambria Math" w:cs="Arial"/>
                            <w:sz w:val="20"/>
                          </w:rPr>
                          <m:t>L</m:t>
                        </m:r>
                      </m:e>
                      <m:sub>
                        <m:r>
                          <w:rPr>
                            <w:rFonts w:ascii="Cambria Math" w:hAnsi="Cambria Math" w:cs="Arial"/>
                            <w:sz w:val="20"/>
                          </w:rPr>
                          <m:t>S</m:t>
                        </m:r>
                      </m:sub>
                    </m:sSub>
                  </m:e>
                </m:d>
                <m:r>
                  <w:rPr>
                    <w:rFonts w:ascii="Cambria Math" w:hAnsi="Cambria Math" w:cs="Arial"/>
                    <w:sz w:val="20"/>
                  </w:rPr>
                  <m:t>+[119,9*</m:t>
                </m:r>
                <m:sSub>
                  <m:sSubPr>
                    <m:ctrlPr>
                      <w:rPr>
                        <w:rFonts w:ascii="Cambria Math" w:hAnsi="Cambria Math" w:cs="Arial"/>
                        <w:i/>
                        <w:sz w:val="20"/>
                      </w:rPr>
                    </m:ctrlPr>
                  </m:sSubPr>
                  <m:e>
                    <m:r>
                      <w:rPr>
                        <w:rFonts w:ascii="Cambria Math" w:hAnsi="Cambria Math" w:cs="Arial"/>
                        <w:sz w:val="20"/>
                      </w:rPr>
                      <m:t>N</m:t>
                    </m:r>
                  </m:e>
                  <m:sub>
                    <m:r>
                      <w:rPr>
                        <w:rFonts w:ascii="Cambria Math" w:hAnsi="Cambria Math" w:cs="Arial"/>
                        <w:sz w:val="20"/>
                      </w:rPr>
                      <m:t>WL</m:t>
                    </m:r>
                  </m:sub>
                </m:sSub>
                <m:r>
                  <w:rPr>
                    <w:rFonts w:ascii="Cambria Math" w:hAnsi="Cambria Math" w:cs="Arial"/>
                    <w:sz w:val="20"/>
                  </w:rPr>
                  <m:t>]</m:t>
                </m:r>
              </m:oMath>
            </m:oMathPara>
          </w:p>
        </w:tc>
        <w:tc>
          <w:tcPr>
            <w:tcW w:w="1553" w:type="dxa"/>
          </w:tcPr>
          <w:p w14:paraId="41639108" w14:textId="0CEADD27" w:rsidR="001E1F2D" w:rsidRDefault="001E1F2D" w:rsidP="00991AFA">
            <w:pPr>
              <w:pStyle w:val="BodyText"/>
              <w:jc w:val="center"/>
              <w:rPr>
                <w:rFonts w:ascii="Arial" w:hAnsi="Arial" w:cs="Arial"/>
                <w:sz w:val="20"/>
                <w:lang w:val="ro-RO"/>
              </w:rPr>
            </w:pPr>
            <w:r w:rsidRPr="00A92C1C">
              <w:rPr>
                <w:rFonts w:ascii="Arial" w:hAnsi="Arial" w:cs="Arial"/>
                <w:sz w:val="20"/>
              </w:rPr>
              <w:t>(</w:t>
            </w:r>
            <w:r>
              <w:rPr>
                <w:rFonts w:ascii="Arial" w:hAnsi="Arial" w:cs="Arial"/>
                <w:sz w:val="20"/>
                <w:lang w:val="ro-RO"/>
              </w:rPr>
              <w:t>24</w:t>
            </w:r>
            <w:r w:rsidRPr="00A92C1C">
              <w:rPr>
                <w:rFonts w:ascii="Arial" w:hAnsi="Arial" w:cs="Arial"/>
                <w:sz w:val="20"/>
              </w:rPr>
              <w:t>)</w:t>
            </w:r>
          </w:p>
        </w:tc>
      </w:tr>
    </w:tbl>
    <w:p w14:paraId="24038445" w14:textId="77777777" w:rsidR="001D7BD9" w:rsidRPr="00A92C1C" w:rsidRDefault="001D7BD9" w:rsidP="00256FB9">
      <w:pPr>
        <w:spacing w:after="0" w:line="240" w:lineRule="auto"/>
        <w:rPr>
          <w:rFonts w:ascii="Arial" w:hAnsi="Arial" w:cs="Arial"/>
          <w:sz w:val="20"/>
          <w:szCs w:val="20"/>
          <w:lang w:eastAsia="ru-RU"/>
        </w:rPr>
      </w:pPr>
    </w:p>
    <w:p w14:paraId="07E12048" w14:textId="5D125F36" w:rsidR="0081723A" w:rsidRDefault="001E1F2D" w:rsidP="00256FB9">
      <w:pPr>
        <w:spacing w:after="0" w:line="240" w:lineRule="auto"/>
        <w:rPr>
          <w:rFonts w:ascii="Arial" w:hAnsi="Arial" w:cs="Arial"/>
          <w:sz w:val="20"/>
          <w:szCs w:val="20"/>
          <w:lang w:eastAsia="ru-RU"/>
        </w:rPr>
      </w:pPr>
      <w:r>
        <w:rPr>
          <w:rFonts w:ascii="Arial" w:hAnsi="Arial" w:cs="Arial"/>
          <w:sz w:val="20"/>
          <w:szCs w:val="20"/>
          <w:lang w:eastAsia="ru-RU"/>
        </w:rPr>
        <w:t>u</w:t>
      </w:r>
      <w:r w:rsidR="0081723A" w:rsidRPr="00A92C1C">
        <w:rPr>
          <w:rFonts w:ascii="Arial" w:hAnsi="Arial" w:cs="Arial"/>
          <w:sz w:val="20"/>
          <w:szCs w:val="20"/>
          <w:lang w:eastAsia="ru-RU"/>
        </w:rPr>
        <w:t>nde</w:t>
      </w:r>
      <w:r>
        <w:rPr>
          <w:rFonts w:ascii="Arial" w:hAnsi="Arial" w:cs="Arial"/>
          <w:sz w:val="20"/>
          <w:szCs w:val="20"/>
          <w:lang w:eastAsia="ru-RU"/>
        </w:rPr>
        <w:t>:</w:t>
      </w:r>
    </w:p>
    <w:p w14:paraId="24DB7728" w14:textId="77777777" w:rsidR="001E1F2D" w:rsidRPr="00A92C1C" w:rsidRDefault="001E1F2D" w:rsidP="00256FB9">
      <w:pPr>
        <w:spacing w:after="0" w:line="240" w:lineRule="auto"/>
        <w:rPr>
          <w:rFonts w:ascii="Arial" w:hAnsi="Arial" w:cs="Arial"/>
          <w:sz w:val="20"/>
          <w:szCs w:val="20"/>
          <w:lang w:eastAsia="ru-RU"/>
        </w:rPr>
      </w:pPr>
    </w:p>
    <w:p w14:paraId="30F7400C" w14:textId="605C1868" w:rsidR="0081723A" w:rsidRPr="00A92C1C" w:rsidRDefault="0081723A" w:rsidP="00256FB9">
      <w:pPr>
        <w:spacing w:after="0" w:line="240" w:lineRule="auto"/>
        <w:rPr>
          <w:rFonts w:ascii="Arial" w:hAnsi="Arial" w:cs="Arial"/>
          <w:sz w:val="20"/>
          <w:szCs w:val="20"/>
          <w:lang w:eastAsia="ru-RU"/>
        </w:rPr>
      </w:pPr>
      <w:r w:rsidRPr="00A92C1C">
        <w:rPr>
          <w:rFonts w:ascii="Arial" w:hAnsi="Arial" w:cs="Arial"/>
          <w:i/>
          <w:iCs/>
          <w:sz w:val="20"/>
          <w:szCs w:val="20"/>
          <w:lang w:eastAsia="ru-RU"/>
        </w:rPr>
        <w:t>C</w:t>
      </w:r>
      <w:r w:rsidRPr="00A92C1C">
        <w:rPr>
          <w:rFonts w:ascii="Arial" w:hAnsi="Arial" w:cs="Arial"/>
          <w:i/>
          <w:iCs/>
          <w:sz w:val="20"/>
          <w:szCs w:val="20"/>
          <w:vertAlign w:val="subscript"/>
          <w:lang w:eastAsia="ru-RU"/>
        </w:rPr>
        <w:t>IWL</w:t>
      </w:r>
      <w:r w:rsidRPr="00A92C1C">
        <w:rPr>
          <w:rFonts w:ascii="Arial" w:hAnsi="Arial" w:cs="Arial"/>
          <w:sz w:val="20"/>
          <w:szCs w:val="20"/>
          <w:lang w:eastAsia="ru-RU"/>
        </w:rPr>
        <w:t xml:space="preserve"> - capacitatea segmentului de triere (</w:t>
      </w:r>
      <w:r w:rsidR="00C62A60" w:rsidRPr="00A92C1C">
        <w:rPr>
          <w:rFonts w:ascii="Arial" w:hAnsi="Arial" w:cs="Arial"/>
          <w:sz w:val="20"/>
          <w:szCs w:val="20"/>
          <w:lang w:eastAsia="ru-RU"/>
        </w:rPr>
        <w:t>ve</w:t>
      </w:r>
      <w:r w:rsidR="00C62A60">
        <w:rPr>
          <w:rFonts w:ascii="Arial" w:hAnsi="Arial" w:cs="Arial"/>
          <w:sz w:val="20"/>
          <w:szCs w:val="20"/>
          <w:lang w:eastAsia="ru-RU"/>
        </w:rPr>
        <w:t>h.et.</w:t>
      </w:r>
      <w:r w:rsidRPr="00A92C1C">
        <w:rPr>
          <w:rFonts w:ascii="Arial" w:hAnsi="Arial" w:cs="Arial"/>
          <w:sz w:val="20"/>
          <w:szCs w:val="20"/>
          <w:lang w:eastAsia="ru-RU"/>
        </w:rPr>
        <w:t>/bandă/oră);</w:t>
      </w:r>
    </w:p>
    <w:p w14:paraId="1860CCE0" w14:textId="1919F722" w:rsidR="0081723A" w:rsidRPr="00A92C1C" w:rsidRDefault="0081723A" w:rsidP="00C62A60">
      <w:pPr>
        <w:spacing w:after="0" w:line="240" w:lineRule="auto"/>
        <w:jc w:val="both"/>
        <w:rPr>
          <w:rFonts w:ascii="Arial" w:hAnsi="Arial" w:cs="Arial"/>
          <w:sz w:val="20"/>
          <w:szCs w:val="20"/>
          <w:lang w:eastAsia="ru-RU"/>
        </w:rPr>
      </w:pPr>
      <w:r w:rsidRPr="00A92C1C">
        <w:rPr>
          <w:rFonts w:ascii="Arial" w:hAnsi="Arial" w:cs="Arial"/>
          <w:i/>
          <w:iCs/>
          <w:sz w:val="20"/>
          <w:szCs w:val="20"/>
          <w:lang w:eastAsia="ru-RU"/>
        </w:rPr>
        <w:t>C</w:t>
      </w:r>
      <w:r w:rsidRPr="00A92C1C">
        <w:rPr>
          <w:rFonts w:ascii="Arial" w:hAnsi="Arial" w:cs="Arial"/>
          <w:i/>
          <w:iCs/>
          <w:sz w:val="20"/>
          <w:szCs w:val="20"/>
          <w:vertAlign w:val="subscript"/>
          <w:lang w:eastAsia="ru-RU"/>
        </w:rPr>
        <w:t>IFL</w:t>
      </w:r>
      <w:r w:rsidRPr="00A92C1C">
        <w:rPr>
          <w:rFonts w:ascii="Arial" w:hAnsi="Arial" w:cs="Arial"/>
          <w:sz w:val="20"/>
          <w:szCs w:val="20"/>
          <w:lang w:eastAsia="ru-RU"/>
        </w:rPr>
        <w:t xml:space="preserve"> - capacitatea unui segment standard de autostradă cu aceeași viteză liberă de circulație ca și a segmentului de triere (</w:t>
      </w:r>
      <w:r w:rsidR="00C62A60" w:rsidRPr="00A92C1C">
        <w:rPr>
          <w:rFonts w:ascii="Arial" w:hAnsi="Arial" w:cs="Arial"/>
          <w:sz w:val="20"/>
          <w:szCs w:val="20"/>
          <w:lang w:eastAsia="ru-RU"/>
        </w:rPr>
        <w:t>ve</w:t>
      </w:r>
      <w:r w:rsidR="00C62A60">
        <w:rPr>
          <w:rFonts w:ascii="Arial" w:hAnsi="Arial" w:cs="Arial"/>
          <w:sz w:val="20"/>
          <w:szCs w:val="20"/>
          <w:lang w:eastAsia="ru-RU"/>
        </w:rPr>
        <w:t>h.et.</w:t>
      </w:r>
      <w:r w:rsidRPr="00A92C1C">
        <w:rPr>
          <w:rFonts w:ascii="Arial" w:hAnsi="Arial" w:cs="Arial"/>
          <w:sz w:val="20"/>
          <w:szCs w:val="20"/>
          <w:lang w:eastAsia="ru-RU"/>
        </w:rPr>
        <w:t xml:space="preserve">/bandă/h) (în general, 2.300 </w:t>
      </w:r>
      <w:r w:rsidR="00C62A60" w:rsidRPr="00A92C1C">
        <w:rPr>
          <w:rFonts w:ascii="Arial" w:hAnsi="Arial" w:cs="Arial"/>
          <w:sz w:val="20"/>
          <w:szCs w:val="20"/>
          <w:lang w:eastAsia="ru-RU"/>
        </w:rPr>
        <w:t>ve</w:t>
      </w:r>
      <w:r w:rsidR="00C62A60">
        <w:rPr>
          <w:rFonts w:ascii="Arial" w:hAnsi="Arial" w:cs="Arial"/>
          <w:sz w:val="20"/>
          <w:szCs w:val="20"/>
          <w:lang w:eastAsia="ru-RU"/>
        </w:rPr>
        <w:t>h.et.</w:t>
      </w:r>
      <w:r w:rsidRPr="00A92C1C">
        <w:rPr>
          <w:rFonts w:ascii="Arial" w:hAnsi="Arial" w:cs="Arial"/>
          <w:sz w:val="20"/>
          <w:szCs w:val="20"/>
          <w:lang w:eastAsia="ru-RU"/>
        </w:rPr>
        <w:t>/bandă/oră);</w:t>
      </w:r>
    </w:p>
    <w:p w14:paraId="54A06FE9" w14:textId="77777777" w:rsidR="0081723A" w:rsidRPr="00A92C1C" w:rsidRDefault="0081723A" w:rsidP="00C62A60">
      <w:pPr>
        <w:spacing w:after="0" w:line="240" w:lineRule="auto"/>
        <w:jc w:val="both"/>
        <w:rPr>
          <w:rFonts w:ascii="Arial" w:hAnsi="Arial" w:cs="Arial"/>
          <w:sz w:val="20"/>
          <w:szCs w:val="20"/>
          <w:lang w:eastAsia="ru-RU"/>
        </w:rPr>
      </w:pPr>
      <w:r w:rsidRPr="00A92C1C">
        <w:rPr>
          <w:rFonts w:ascii="Arial" w:hAnsi="Arial" w:cs="Arial"/>
          <w:i/>
          <w:iCs/>
          <w:sz w:val="20"/>
          <w:szCs w:val="20"/>
          <w:lang w:eastAsia="ru-RU"/>
        </w:rPr>
        <w:t>V</w:t>
      </w:r>
      <w:r w:rsidRPr="00A92C1C">
        <w:rPr>
          <w:rFonts w:ascii="Arial" w:hAnsi="Arial" w:cs="Arial"/>
          <w:i/>
          <w:iCs/>
          <w:sz w:val="20"/>
          <w:szCs w:val="20"/>
          <w:vertAlign w:val="subscript"/>
          <w:lang w:eastAsia="ru-RU"/>
        </w:rPr>
        <w:t>R</w:t>
      </w:r>
      <w:r w:rsidRPr="00A92C1C">
        <w:rPr>
          <w:rFonts w:ascii="Arial" w:hAnsi="Arial" w:cs="Arial"/>
          <w:i/>
          <w:iCs/>
          <w:sz w:val="20"/>
          <w:szCs w:val="20"/>
          <w:lang w:eastAsia="ru-RU"/>
        </w:rPr>
        <w:t xml:space="preserve"> </w:t>
      </w:r>
      <w:r w:rsidRPr="00A92C1C">
        <w:rPr>
          <w:rFonts w:ascii="Arial" w:hAnsi="Arial" w:cs="Arial"/>
          <w:sz w:val="20"/>
          <w:szCs w:val="20"/>
          <w:lang w:eastAsia="ru-RU"/>
        </w:rPr>
        <w:t>- proporția debitului de triere (ponderea numărului de vehicule care se împletesc, din totalul de trafic în secțiune);</w:t>
      </w:r>
    </w:p>
    <w:p w14:paraId="29F222E0" w14:textId="77777777" w:rsidR="0081723A" w:rsidRPr="00A92C1C" w:rsidRDefault="0081723A" w:rsidP="00256FB9">
      <w:pPr>
        <w:spacing w:after="0" w:line="240" w:lineRule="auto"/>
        <w:rPr>
          <w:rFonts w:ascii="Arial" w:hAnsi="Arial" w:cs="Arial"/>
          <w:sz w:val="20"/>
          <w:szCs w:val="20"/>
          <w:lang w:eastAsia="ru-RU"/>
        </w:rPr>
      </w:pPr>
      <w:r w:rsidRPr="00A92C1C">
        <w:rPr>
          <w:rFonts w:ascii="Arial" w:hAnsi="Arial" w:cs="Arial"/>
          <w:i/>
          <w:iCs/>
          <w:sz w:val="20"/>
          <w:szCs w:val="20"/>
          <w:lang w:eastAsia="ru-RU"/>
        </w:rPr>
        <w:t>L</w:t>
      </w:r>
      <w:r w:rsidRPr="00A92C1C">
        <w:rPr>
          <w:rFonts w:ascii="Arial" w:hAnsi="Arial" w:cs="Arial"/>
          <w:i/>
          <w:iCs/>
          <w:sz w:val="20"/>
          <w:szCs w:val="20"/>
          <w:vertAlign w:val="subscript"/>
          <w:lang w:eastAsia="ru-RU"/>
        </w:rPr>
        <w:t>S</w:t>
      </w:r>
      <w:r w:rsidRPr="00A92C1C">
        <w:rPr>
          <w:rFonts w:ascii="Arial" w:hAnsi="Arial" w:cs="Arial"/>
          <w:sz w:val="20"/>
          <w:szCs w:val="20"/>
          <w:lang w:eastAsia="ru-RU"/>
        </w:rPr>
        <w:t xml:space="preserve"> - lungimea segmentului de triere (m);</w:t>
      </w:r>
    </w:p>
    <w:p w14:paraId="4930AE10" w14:textId="77777777" w:rsidR="0081723A" w:rsidRPr="00A92C1C" w:rsidRDefault="0081723A" w:rsidP="00256FB9">
      <w:pPr>
        <w:spacing w:after="0" w:line="240" w:lineRule="auto"/>
        <w:rPr>
          <w:rFonts w:ascii="Arial" w:hAnsi="Arial" w:cs="Arial"/>
          <w:sz w:val="20"/>
          <w:szCs w:val="20"/>
          <w:lang w:eastAsia="ru-RU"/>
        </w:rPr>
      </w:pPr>
      <w:r w:rsidRPr="00A92C1C">
        <w:rPr>
          <w:rFonts w:ascii="Arial" w:hAnsi="Arial" w:cs="Arial"/>
          <w:i/>
          <w:iCs/>
          <w:sz w:val="20"/>
          <w:szCs w:val="20"/>
          <w:lang w:eastAsia="ru-RU"/>
        </w:rPr>
        <w:t>N</w:t>
      </w:r>
      <w:r w:rsidRPr="00A92C1C">
        <w:rPr>
          <w:rFonts w:ascii="Arial" w:hAnsi="Arial" w:cs="Arial"/>
          <w:i/>
          <w:iCs/>
          <w:sz w:val="20"/>
          <w:szCs w:val="20"/>
          <w:vertAlign w:val="subscript"/>
          <w:lang w:eastAsia="ru-RU"/>
        </w:rPr>
        <w:t>WL</w:t>
      </w:r>
      <w:r w:rsidRPr="00A92C1C">
        <w:rPr>
          <w:rFonts w:ascii="Arial" w:hAnsi="Arial" w:cs="Arial"/>
          <w:sz w:val="20"/>
          <w:szCs w:val="20"/>
          <w:lang w:eastAsia="ru-RU"/>
        </w:rPr>
        <w:t xml:space="preserve"> - numărul de benzi traversat de fluxul de împletire.</w:t>
      </w:r>
    </w:p>
    <w:p w14:paraId="6B92689D" w14:textId="77777777" w:rsidR="0081723A" w:rsidRPr="00A92C1C" w:rsidRDefault="0081723A" w:rsidP="00256FB9">
      <w:pPr>
        <w:spacing w:after="0" w:line="240" w:lineRule="auto"/>
        <w:rPr>
          <w:rFonts w:ascii="Arial" w:hAnsi="Arial" w:cs="Arial"/>
          <w:sz w:val="20"/>
          <w:szCs w:val="20"/>
          <w:lang w:eastAsia="ru-RU"/>
        </w:rPr>
      </w:pPr>
    </w:p>
    <w:p w14:paraId="6AC42FD7" w14:textId="1276F986" w:rsidR="0081723A" w:rsidRDefault="0081723A" w:rsidP="00256FB9">
      <w:pPr>
        <w:spacing w:after="0" w:line="240" w:lineRule="auto"/>
        <w:rPr>
          <w:rFonts w:ascii="Arial" w:hAnsi="Arial" w:cs="Arial"/>
          <w:sz w:val="20"/>
          <w:szCs w:val="20"/>
          <w:lang w:eastAsia="ru-RU"/>
        </w:rPr>
      </w:pPr>
      <w:r w:rsidRPr="00A92C1C">
        <w:rPr>
          <w:rFonts w:ascii="Arial" w:hAnsi="Arial" w:cs="Arial"/>
          <w:sz w:val="20"/>
          <w:szCs w:val="20"/>
          <w:lang w:eastAsia="ru-RU"/>
        </w:rPr>
        <w:t>Viteza medie pentru vehiculele prezente în sectorul de triere este dată de relația:</w:t>
      </w:r>
    </w:p>
    <w:p w14:paraId="794F41CC" w14:textId="709C312F" w:rsidR="001E1F2D" w:rsidRDefault="001E1F2D" w:rsidP="00256FB9">
      <w:pPr>
        <w:spacing w:after="0" w:line="240" w:lineRule="auto"/>
        <w:rPr>
          <w:rFonts w:ascii="Arial" w:hAnsi="Arial" w:cs="Arial"/>
          <w:sz w:val="20"/>
          <w:szCs w:val="20"/>
          <w:lang w:eastAsia="ru-RU"/>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08"/>
        <w:gridCol w:w="1553"/>
      </w:tblGrid>
      <w:tr w:rsidR="001E1F2D" w14:paraId="0CDB9121" w14:textId="77777777" w:rsidTr="00C62A60">
        <w:tc>
          <w:tcPr>
            <w:tcW w:w="7508" w:type="dxa"/>
          </w:tcPr>
          <w:p w14:paraId="30F41A07" w14:textId="510C9FCD" w:rsidR="001E1F2D" w:rsidRPr="00363B74" w:rsidRDefault="00363B74" w:rsidP="00256FB9">
            <w:pPr>
              <w:pStyle w:val="BodyText"/>
              <w:rPr>
                <w:rFonts w:ascii="Arial" w:hAnsi="Arial" w:cs="Arial"/>
                <w:bCs/>
                <w:sz w:val="22"/>
                <w:szCs w:val="22"/>
                <w:lang w:val="ro-RO"/>
              </w:rPr>
            </w:pPr>
            <m:oMathPara>
              <m:oMath>
                <m:r>
                  <w:rPr>
                    <w:rFonts w:ascii="Cambria Math" w:hAnsi="Cambria Math" w:cs="Arial"/>
                    <w:sz w:val="20"/>
                  </w:rPr>
                  <m:t>V=</m:t>
                </m:r>
                <m:f>
                  <m:fPr>
                    <m:ctrlPr>
                      <w:rPr>
                        <w:rFonts w:ascii="Cambria Math" w:hAnsi="Cambria Math" w:cs="Arial"/>
                        <w:bCs/>
                        <w:i/>
                        <w:sz w:val="20"/>
                      </w:rPr>
                    </m:ctrlPr>
                  </m:fPr>
                  <m:num>
                    <m:sSub>
                      <m:sSubPr>
                        <m:ctrlPr>
                          <w:rPr>
                            <w:rFonts w:ascii="Cambria Math" w:hAnsi="Cambria Math" w:cs="Arial"/>
                            <w:bCs/>
                            <w:i/>
                            <w:sz w:val="20"/>
                          </w:rPr>
                        </m:ctrlPr>
                      </m:sSubPr>
                      <m:e>
                        <m:r>
                          <w:rPr>
                            <w:rFonts w:ascii="Cambria Math" w:hAnsi="Cambria Math" w:cs="Arial"/>
                            <w:sz w:val="20"/>
                          </w:rPr>
                          <m:t>Q</m:t>
                        </m:r>
                      </m:e>
                      <m:sub>
                        <m:r>
                          <w:rPr>
                            <w:rFonts w:ascii="Cambria Math" w:hAnsi="Cambria Math" w:cs="Arial"/>
                            <w:sz w:val="20"/>
                          </w:rPr>
                          <m:t>V</m:t>
                        </m:r>
                      </m:sub>
                    </m:sSub>
                    <m:r>
                      <w:rPr>
                        <w:rFonts w:ascii="Cambria Math" w:hAnsi="Cambria Math" w:cs="Arial"/>
                        <w:sz w:val="20"/>
                      </w:rPr>
                      <m:t>+</m:t>
                    </m:r>
                    <m:sSub>
                      <m:sSubPr>
                        <m:ctrlPr>
                          <w:rPr>
                            <w:rFonts w:ascii="Cambria Math" w:hAnsi="Cambria Math" w:cs="Arial"/>
                            <w:bCs/>
                            <w:i/>
                            <w:sz w:val="20"/>
                          </w:rPr>
                        </m:ctrlPr>
                      </m:sSubPr>
                      <m:e>
                        <m:r>
                          <w:rPr>
                            <w:rFonts w:ascii="Cambria Math" w:hAnsi="Cambria Math" w:cs="Arial"/>
                            <w:sz w:val="20"/>
                          </w:rPr>
                          <m:t>Q</m:t>
                        </m:r>
                      </m:e>
                      <m:sub>
                        <m:r>
                          <w:rPr>
                            <w:rFonts w:ascii="Cambria Math" w:hAnsi="Cambria Math" w:cs="Arial"/>
                            <w:sz w:val="20"/>
                          </w:rPr>
                          <m:t>NW</m:t>
                        </m:r>
                      </m:sub>
                    </m:sSub>
                  </m:num>
                  <m:den>
                    <m:d>
                      <m:dPr>
                        <m:ctrlPr>
                          <w:rPr>
                            <w:rFonts w:ascii="Cambria Math" w:hAnsi="Cambria Math" w:cs="Arial"/>
                            <w:bCs/>
                            <w:i/>
                            <w:sz w:val="20"/>
                          </w:rPr>
                        </m:ctrlPr>
                      </m:dPr>
                      <m:e>
                        <m:f>
                          <m:fPr>
                            <m:ctrlPr>
                              <w:rPr>
                                <w:rFonts w:ascii="Cambria Math" w:hAnsi="Cambria Math" w:cs="Arial"/>
                                <w:bCs/>
                                <w:i/>
                                <w:sz w:val="20"/>
                              </w:rPr>
                            </m:ctrlPr>
                          </m:fPr>
                          <m:num>
                            <m:sSub>
                              <m:sSubPr>
                                <m:ctrlPr>
                                  <w:rPr>
                                    <w:rFonts w:ascii="Cambria Math" w:hAnsi="Cambria Math" w:cs="Arial"/>
                                    <w:bCs/>
                                    <w:i/>
                                    <w:sz w:val="20"/>
                                  </w:rPr>
                                </m:ctrlPr>
                              </m:sSubPr>
                              <m:e>
                                <m:r>
                                  <w:rPr>
                                    <w:rFonts w:ascii="Cambria Math" w:hAnsi="Cambria Math" w:cs="Arial"/>
                                    <w:sz w:val="20"/>
                                  </w:rPr>
                                  <m:t>Q</m:t>
                                </m:r>
                              </m:e>
                              <m:sub>
                                <m:r>
                                  <w:rPr>
                                    <w:rFonts w:ascii="Cambria Math" w:hAnsi="Cambria Math" w:cs="Arial"/>
                                    <w:sz w:val="20"/>
                                  </w:rPr>
                                  <m:t>W</m:t>
                                </m:r>
                              </m:sub>
                            </m:sSub>
                          </m:num>
                          <m:den>
                            <m:sSub>
                              <m:sSubPr>
                                <m:ctrlPr>
                                  <w:rPr>
                                    <w:rFonts w:ascii="Cambria Math" w:hAnsi="Cambria Math" w:cs="Arial"/>
                                    <w:bCs/>
                                    <w:i/>
                                    <w:sz w:val="20"/>
                                  </w:rPr>
                                </m:ctrlPr>
                              </m:sSubPr>
                              <m:e>
                                <m:r>
                                  <w:rPr>
                                    <w:rFonts w:ascii="Cambria Math" w:hAnsi="Cambria Math" w:cs="Arial"/>
                                    <w:sz w:val="20"/>
                                  </w:rPr>
                                  <m:t>V</m:t>
                                </m:r>
                              </m:e>
                              <m:sub>
                                <m:r>
                                  <w:rPr>
                                    <w:rFonts w:ascii="Cambria Math" w:hAnsi="Cambria Math" w:cs="Arial"/>
                                    <w:sz w:val="20"/>
                                  </w:rPr>
                                  <m:t>W</m:t>
                                </m:r>
                              </m:sub>
                            </m:sSub>
                          </m:den>
                        </m:f>
                      </m:e>
                    </m:d>
                    <m:r>
                      <w:rPr>
                        <w:rFonts w:ascii="Cambria Math" w:hAnsi="Cambria Math" w:cs="Arial"/>
                        <w:sz w:val="20"/>
                      </w:rPr>
                      <m:t>+(</m:t>
                    </m:r>
                    <m:f>
                      <m:fPr>
                        <m:ctrlPr>
                          <w:rPr>
                            <w:rFonts w:ascii="Cambria Math" w:hAnsi="Cambria Math" w:cs="Arial"/>
                            <w:bCs/>
                            <w:i/>
                            <w:sz w:val="20"/>
                          </w:rPr>
                        </m:ctrlPr>
                      </m:fPr>
                      <m:num>
                        <m:sSub>
                          <m:sSubPr>
                            <m:ctrlPr>
                              <w:rPr>
                                <w:rFonts w:ascii="Cambria Math" w:hAnsi="Cambria Math" w:cs="Arial"/>
                                <w:bCs/>
                                <w:i/>
                                <w:sz w:val="20"/>
                              </w:rPr>
                            </m:ctrlPr>
                          </m:sSubPr>
                          <m:e>
                            <m:r>
                              <w:rPr>
                                <w:rFonts w:ascii="Cambria Math" w:hAnsi="Cambria Math" w:cs="Arial"/>
                                <w:sz w:val="20"/>
                              </w:rPr>
                              <m:t>Q</m:t>
                            </m:r>
                          </m:e>
                          <m:sub>
                            <m:r>
                              <w:rPr>
                                <w:rFonts w:ascii="Cambria Math" w:hAnsi="Cambria Math" w:cs="Arial"/>
                                <w:sz w:val="20"/>
                              </w:rPr>
                              <m:t>NW</m:t>
                            </m:r>
                          </m:sub>
                        </m:sSub>
                      </m:num>
                      <m:den>
                        <m:sSub>
                          <m:sSubPr>
                            <m:ctrlPr>
                              <w:rPr>
                                <w:rFonts w:ascii="Cambria Math" w:hAnsi="Cambria Math" w:cs="Arial"/>
                                <w:bCs/>
                                <w:i/>
                                <w:sz w:val="20"/>
                              </w:rPr>
                            </m:ctrlPr>
                          </m:sSubPr>
                          <m:e>
                            <m:r>
                              <w:rPr>
                                <w:rFonts w:ascii="Cambria Math" w:hAnsi="Cambria Math" w:cs="Arial"/>
                                <w:sz w:val="20"/>
                              </w:rPr>
                              <m:t>V</m:t>
                            </m:r>
                          </m:e>
                          <m:sub>
                            <m:r>
                              <w:rPr>
                                <w:rFonts w:ascii="Cambria Math" w:hAnsi="Cambria Math" w:cs="Arial"/>
                                <w:sz w:val="20"/>
                              </w:rPr>
                              <m:t>NW</m:t>
                            </m:r>
                          </m:sub>
                        </m:sSub>
                      </m:den>
                    </m:f>
                    <m:r>
                      <w:rPr>
                        <w:rFonts w:ascii="Cambria Math" w:hAnsi="Cambria Math" w:cs="Arial"/>
                        <w:sz w:val="20"/>
                      </w:rPr>
                      <m:t>)</m:t>
                    </m:r>
                  </m:den>
                </m:f>
              </m:oMath>
            </m:oMathPara>
          </w:p>
        </w:tc>
        <w:tc>
          <w:tcPr>
            <w:tcW w:w="1553" w:type="dxa"/>
            <w:vAlign w:val="center"/>
          </w:tcPr>
          <w:p w14:paraId="1F975D1B" w14:textId="4896B952" w:rsidR="001E1F2D" w:rsidRDefault="001E1F2D" w:rsidP="00C62A60">
            <w:pPr>
              <w:pStyle w:val="BodyText"/>
              <w:jc w:val="center"/>
              <w:rPr>
                <w:rFonts w:ascii="Arial" w:hAnsi="Arial" w:cs="Arial"/>
                <w:sz w:val="20"/>
                <w:lang w:val="ro-RO"/>
              </w:rPr>
            </w:pPr>
            <w:r w:rsidRPr="00A92C1C">
              <w:rPr>
                <w:rFonts w:ascii="Arial" w:hAnsi="Arial" w:cs="Arial"/>
                <w:sz w:val="20"/>
              </w:rPr>
              <w:t>(</w:t>
            </w:r>
            <w:r>
              <w:rPr>
                <w:rFonts w:ascii="Arial" w:hAnsi="Arial" w:cs="Arial"/>
                <w:sz w:val="20"/>
                <w:lang w:val="ro-RO"/>
              </w:rPr>
              <w:t>25</w:t>
            </w:r>
            <w:r w:rsidRPr="00A92C1C">
              <w:rPr>
                <w:rFonts w:ascii="Arial" w:hAnsi="Arial" w:cs="Arial"/>
                <w:sz w:val="20"/>
              </w:rPr>
              <w:t>)</w:t>
            </w:r>
          </w:p>
        </w:tc>
      </w:tr>
    </w:tbl>
    <w:p w14:paraId="3317BE81" w14:textId="77777777" w:rsidR="001E1F2D" w:rsidRPr="00A92C1C" w:rsidRDefault="001E1F2D" w:rsidP="00256FB9">
      <w:pPr>
        <w:spacing w:after="0" w:line="240" w:lineRule="auto"/>
        <w:rPr>
          <w:rFonts w:ascii="Arial" w:hAnsi="Arial" w:cs="Arial"/>
          <w:sz w:val="20"/>
          <w:szCs w:val="20"/>
          <w:lang w:eastAsia="ru-RU"/>
        </w:rPr>
      </w:pPr>
    </w:p>
    <w:p w14:paraId="6ABA7CA7" w14:textId="77777777" w:rsidR="0081723A" w:rsidRPr="00A92C1C" w:rsidRDefault="0081723A" w:rsidP="00256FB9">
      <w:pPr>
        <w:spacing w:after="0" w:line="240" w:lineRule="auto"/>
        <w:rPr>
          <w:rFonts w:ascii="Arial" w:hAnsi="Arial" w:cs="Arial"/>
          <w:sz w:val="20"/>
          <w:szCs w:val="20"/>
          <w:lang w:eastAsia="ru-RU"/>
        </w:rPr>
      </w:pPr>
      <w:r w:rsidRPr="00A92C1C">
        <w:rPr>
          <w:rFonts w:ascii="Arial" w:hAnsi="Arial" w:cs="Arial"/>
          <w:sz w:val="20"/>
          <w:szCs w:val="20"/>
          <w:lang w:eastAsia="ru-RU"/>
        </w:rPr>
        <w:t>unde:</w:t>
      </w:r>
    </w:p>
    <w:p w14:paraId="7FF7FEED" w14:textId="77777777" w:rsidR="001E1F2D" w:rsidRDefault="001E1F2D" w:rsidP="00256FB9">
      <w:pPr>
        <w:spacing w:after="0" w:line="240" w:lineRule="auto"/>
        <w:rPr>
          <w:rFonts w:ascii="Arial" w:hAnsi="Arial" w:cs="Arial"/>
          <w:i/>
          <w:iCs/>
          <w:sz w:val="20"/>
          <w:szCs w:val="20"/>
          <w:lang w:eastAsia="ru-RU"/>
        </w:rPr>
      </w:pPr>
    </w:p>
    <w:p w14:paraId="0F4D0AB5" w14:textId="5BA36F88" w:rsidR="0081723A" w:rsidRPr="00A92C1C" w:rsidRDefault="0081723A" w:rsidP="00256FB9">
      <w:pPr>
        <w:spacing w:after="0" w:line="240" w:lineRule="auto"/>
        <w:rPr>
          <w:rFonts w:ascii="Arial" w:hAnsi="Arial" w:cs="Arial"/>
          <w:sz w:val="20"/>
          <w:szCs w:val="20"/>
          <w:lang w:eastAsia="ru-RU"/>
        </w:rPr>
      </w:pPr>
      <w:r w:rsidRPr="00A92C1C">
        <w:rPr>
          <w:rFonts w:ascii="Arial" w:hAnsi="Arial" w:cs="Arial"/>
          <w:i/>
          <w:iCs/>
          <w:sz w:val="20"/>
          <w:szCs w:val="20"/>
          <w:lang w:eastAsia="ru-RU"/>
        </w:rPr>
        <w:t>Q</w:t>
      </w:r>
      <w:r w:rsidRPr="00A92C1C">
        <w:rPr>
          <w:rFonts w:ascii="Arial" w:hAnsi="Arial" w:cs="Arial"/>
          <w:i/>
          <w:iCs/>
          <w:sz w:val="20"/>
          <w:szCs w:val="20"/>
          <w:vertAlign w:val="subscript"/>
          <w:lang w:eastAsia="ru-RU"/>
        </w:rPr>
        <w:t>W</w:t>
      </w:r>
      <w:r w:rsidRPr="00A92C1C">
        <w:rPr>
          <w:rFonts w:ascii="Arial" w:hAnsi="Arial" w:cs="Arial"/>
          <w:sz w:val="20"/>
          <w:szCs w:val="20"/>
          <w:lang w:eastAsia="ru-RU"/>
        </w:rPr>
        <w:t xml:space="preserve"> - </w:t>
      </w:r>
      <w:r w:rsidR="00D65B9A" w:rsidRPr="00A92C1C">
        <w:rPr>
          <w:rFonts w:ascii="Arial" w:hAnsi="Arial" w:cs="Arial"/>
          <w:sz w:val="20"/>
        </w:rPr>
        <w:t>debitul</w:t>
      </w:r>
      <w:r w:rsidRPr="00A92C1C">
        <w:rPr>
          <w:rFonts w:ascii="Arial" w:hAnsi="Arial" w:cs="Arial"/>
          <w:sz w:val="20"/>
          <w:szCs w:val="20"/>
          <w:lang w:eastAsia="ru-RU"/>
        </w:rPr>
        <w:t xml:space="preserve"> de trafic care se împletește, dat de relația</w:t>
      </w:r>
      <w:r w:rsidR="00D65B9A" w:rsidRPr="00D65B9A">
        <w:rPr>
          <w:rFonts w:ascii="Arial" w:hAnsi="Arial" w:cs="Arial"/>
          <w:sz w:val="20"/>
          <w:szCs w:val="20"/>
          <w:lang w:val="en-US" w:eastAsia="ru-RU"/>
        </w:rPr>
        <w:t>:</w:t>
      </w:r>
      <w:r w:rsidRPr="00A92C1C">
        <w:rPr>
          <w:rFonts w:ascii="Arial" w:hAnsi="Arial" w:cs="Arial"/>
          <w:sz w:val="20"/>
          <w:szCs w:val="20"/>
          <w:lang w:eastAsia="ru-RU"/>
        </w:rPr>
        <w:t xml:space="preserve"> </w:t>
      </w:r>
      <w:r w:rsidRPr="00A92C1C">
        <w:rPr>
          <w:rFonts w:ascii="Arial" w:hAnsi="Arial" w:cs="Arial"/>
          <w:b/>
          <w:bCs/>
          <w:i/>
          <w:iCs/>
          <w:sz w:val="20"/>
          <w:szCs w:val="20"/>
          <w:lang w:eastAsia="ru-RU"/>
        </w:rPr>
        <w:t>Q</w:t>
      </w:r>
      <w:r w:rsidRPr="00A92C1C">
        <w:rPr>
          <w:rFonts w:ascii="Arial" w:hAnsi="Arial" w:cs="Arial"/>
          <w:b/>
          <w:bCs/>
          <w:i/>
          <w:iCs/>
          <w:sz w:val="20"/>
          <w:szCs w:val="20"/>
          <w:vertAlign w:val="subscript"/>
          <w:lang w:eastAsia="ru-RU"/>
        </w:rPr>
        <w:t>W</w:t>
      </w:r>
      <w:r w:rsidRPr="00A92C1C">
        <w:rPr>
          <w:rFonts w:ascii="Arial" w:hAnsi="Arial" w:cs="Arial"/>
          <w:b/>
          <w:bCs/>
          <w:i/>
          <w:iCs/>
          <w:sz w:val="20"/>
          <w:szCs w:val="20"/>
          <w:lang w:eastAsia="ru-RU"/>
        </w:rPr>
        <w:t xml:space="preserve"> =Q</w:t>
      </w:r>
      <w:r w:rsidRPr="00A92C1C">
        <w:rPr>
          <w:rFonts w:ascii="Arial" w:hAnsi="Arial" w:cs="Arial"/>
          <w:b/>
          <w:bCs/>
          <w:i/>
          <w:iCs/>
          <w:sz w:val="20"/>
          <w:szCs w:val="20"/>
          <w:vertAlign w:val="subscript"/>
          <w:lang w:eastAsia="ru-RU"/>
        </w:rPr>
        <w:t>RT</w:t>
      </w:r>
      <w:r w:rsidRPr="00A92C1C">
        <w:rPr>
          <w:rFonts w:ascii="Arial" w:hAnsi="Arial" w:cs="Arial"/>
          <w:b/>
          <w:bCs/>
          <w:i/>
          <w:iCs/>
          <w:sz w:val="20"/>
          <w:szCs w:val="20"/>
          <w:lang w:eastAsia="ru-RU"/>
        </w:rPr>
        <w:t xml:space="preserve"> +Q</w:t>
      </w:r>
      <w:r w:rsidRPr="00A92C1C">
        <w:rPr>
          <w:rFonts w:ascii="Arial" w:hAnsi="Arial" w:cs="Arial"/>
          <w:b/>
          <w:bCs/>
          <w:i/>
          <w:iCs/>
          <w:sz w:val="20"/>
          <w:szCs w:val="20"/>
          <w:vertAlign w:val="subscript"/>
          <w:lang w:eastAsia="ru-RU"/>
        </w:rPr>
        <w:t>FR</w:t>
      </w:r>
      <w:r w:rsidRPr="00A92C1C">
        <w:rPr>
          <w:rFonts w:ascii="Arial" w:hAnsi="Arial" w:cs="Arial"/>
          <w:sz w:val="20"/>
          <w:szCs w:val="20"/>
          <w:lang w:eastAsia="ru-RU"/>
        </w:rPr>
        <w:t xml:space="preserve"> (în </w:t>
      </w:r>
      <w:r w:rsidR="00C62A60" w:rsidRPr="00A92C1C">
        <w:rPr>
          <w:rFonts w:ascii="Arial" w:hAnsi="Arial" w:cs="Arial"/>
          <w:sz w:val="20"/>
          <w:szCs w:val="20"/>
          <w:lang w:eastAsia="ru-RU"/>
        </w:rPr>
        <w:t>ve</w:t>
      </w:r>
      <w:r w:rsidR="00C62A60">
        <w:rPr>
          <w:rFonts w:ascii="Arial" w:hAnsi="Arial" w:cs="Arial"/>
          <w:sz w:val="20"/>
          <w:szCs w:val="20"/>
          <w:lang w:eastAsia="ru-RU"/>
        </w:rPr>
        <w:t>h.et</w:t>
      </w:r>
      <w:r w:rsidR="00C62A60" w:rsidRPr="00A92C1C">
        <w:rPr>
          <w:rFonts w:ascii="Arial" w:hAnsi="Arial" w:cs="Arial"/>
          <w:sz w:val="20"/>
          <w:szCs w:val="20"/>
          <w:lang w:eastAsia="ru-RU"/>
        </w:rPr>
        <w:t xml:space="preserve"> </w:t>
      </w:r>
      <w:r w:rsidRPr="00A92C1C">
        <w:rPr>
          <w:rFonts w:ascii="Arial" w:hAnsi="Arial" w:cs="Arial"/>
          <w:sz w:val="20"/>
          <w:szCs w:val="20"/>
          <w:lang w:eastAsia="ru-RU"/>
        </w:rPr>
        <w:t>/oră) (</w:t>
      </w:r>
      <w:r w:rsidRPr="00A92C1C">
        <w:rPr>
          <w:rFonts w:ascii="Arial" w:hAnsi="Arial" w:cs="Arial"/>
          <w:sz w:val="20"/>
          <w:szCs w:val="20"/>
          <w:lang w:eastAsia="ru-RU"/>
        </w:rPr>
        <w:fldChar w:fldCharType="begin"/>
      </w:r>
      <w:r w:rsidRPr="00A92C1C">
        <w:rPr>
          <w:rFonts w:ascii="Arial" w:hAnsi="Arial" w:cs="Arial"/>
          <w:sz w:val="20"/>
          <w:szCs w:val="20"/>
          <w:lang w:eastAsia="ru-RU"/>
        </w:rPr>
        <w:instrText xml:space="preserve"> REF _Ref80776824 \h  \* MERGEFORMAT </w:instrText>
      </w:r>
      <w:r w:rsidRPr="00A92C1C">
        <w:rPr>
          <w:rFonts w:ascii="Arial" w:hAnsi="Arial" w:cs="Arial"/>
          <w:sz w:val="20"/>
          <w:szCs w:val="20"/>
          <w:lang w:eastAsia="ru-RU"/>
        </w:rPr>
      </w:r>
      <w:r w:rsidRPr="00A92C1C">
        <w:rPr>
          <w:rFonts w:ascii="Arial" w:hAnsi="Arial" w:cs="Arial"/>
          <w:sz w:val="20"/>
          <w:szCs w:val="20"/>
          <w:lang w:eastAsia="ru-RU"/>
        </w:rPr>
        <w:fldChar w:fldCharType="separate"/>
      </w:r>
      <w:r w:rsidR="00B2470D" w:rsidRPr="00B2470D">
        <w:rPr>
          <w:rFonts w:ascii="Arial" w:hAnsi="Arial" w:cs="Arial"/>
          <w:sz w:val="20"/>
          <w:szCs w:val="20"/>
        </w:rPr>
        <w:t xml:space="preserve">Figura </w:t>
      </w:r>
      <w:r w:rsidR="00B2470D" w:rsidRPr="00B2470D">
        <w:rPr>
          <w:rFonts w:ascii="Arial" w:hAnsi="Arial" w:cs="Arial"/>
          <w:noProof/>
          <w:sz w:val="20"/>
          <w:szCs w:val="20"/>
        </w:rPr>
        <w:t>4</w:t>
      </w:r>
      <w:r w:rsidRPr="00A92C1C">
        <w:rPr>
          <w:rFonts w:ascii="Arial" w:hAnsi="Arial" w:cs="Arial"/>
          <w:sz w:val="20"/>
          <w:szCs w:val="20"/>
          <w:lang w:eastAsia="ru-RU"/>
        </w:rPr>
        <w:fldChar w:fldCharType="end"/>
      </w:r>
      <w:r w:rsidRPr="00A92C1C">
        <w:rPr>
          <w:rFonts w:ascii="Arial" w:hAnsi="Arial" w:cs="Arial"/>
          <w:sz w:val="20"/>
          <w:szCs w:val="20"/>
          <w:lang w:eastAsia="ru-RU"/>
        </w:rPr>
        <w:t>);</w:t>
      </w:r>
    </w:p>
    <w:p w14:paraId="19A074C8" w14:textId="10EB108C" w:rsidR="0081723A" w:rsidRPr="00A92C1C" w:rsidRDefault="0081723A" w:rsidP="00256FB9">
      <w:pPr>
        <w:spacing w:after="0" w:line="240" w:lineRule="auto"/>
        <w:rPr>
          <w:rFonts w:ascii="Arial" w:hAnsi="Arial" w:cs="Arial"/>
          <w:sz w:val="20"/>
          <w:szCs w:val="20"/>
          <w:lang w:eastAsia="ru-RU"/>
        </w:rPr>
      </w:pPr>
      <w:r w:rsidRPr="00A92C1C">
        <w:rPr>
          <w:rFonts w:ascii="Arial" w:hAnsi="Arial" w:cs="Arial"/>
          <w:i/>
          <w:iCs/>
          <w:sz w:val="20"/>
          <w:szCs w:val="20"/>
          <w:lang w:eastAsia="ru-RU"/>
        </w:rPr>
        <w:t>Q</w:t>
      </w:r>
      <w:r w:rsidRPr="00A92C1C">
        <w:rPr>
          <w:rFonts w:ascii="Arial" w:hAnsi="Arial" w:cs="Arial"/>
          <w:i/>
          <w:iCs/>
          <w:sz w:val="20"/>
          <w:szCs w:val="20"/>
          <w:vertAlign w:val="subscript"/>
          <w:lang w:eastAsia="ru-RU"/>
        </w:rPr>
        <w:t>NW</w:t>
      </w:r>
      <w:r w:rsidRPr="00A92C1C">
        <w:rPr>
          <w:rFonts w:ascii="Arial" w:hAnsi="Arial" w:cs="Arial"/>
          <w:i/>
          <w:iCs/>
          <w:sz w:val="20"/>
          <w:szCs w:val="20"/>
          <w:lang w:eastAsia="ru-RU"/>
        </w:rPr>
        <w:t xml:space="preserve"> </w:t>
      </w:r>
      <w:r w:rsidRPr="00A92C1C">
        <w:rPr>
          <w:rFonts w:ascii="Arial" w:hAnsi="Arial" w:cs="Arial"/>
          <w:sz w:val="20"/>
          <w:szCs w:val="20"/>
          <w:lang w:eastAsia="ru-RU"/>
        </w:rPr>
        <w:t xml:space="preserve">- </w:t>
      </w:r>
      <w:r w:rsidR="00D65B9A" w:rsidRPr="00A92C1C">
        <w:rPr>
          <w:rFonts w:ascii="Arial" w:hAnsi="Arial" w:cs="Arial"/>
          <w:sz w:val="20"/>
        </w:rPr>
        <w:t>debitul</w:t>
      </w:r>
      <w:r w:rsidRPr="00A92C1C">
        <w:rPr>
          <w:rFonts w:ascii="Arial" w:hAnsi="Arial" w:cs="Arial"/>
          <w:sz w:val="20"/>
          <w:szCs w:val="20"/>
          <w:lang w:eastAsia="ru-RU"/>
        </w:rPr>
        <w:t xml:space="preserve"> de trafic liber, dat de relația</w:t>
      </w:r>
      <w:r w:rsidR="00D65B9A" w:rsidRPr="00D65B9A">
        <w:rPr>
          <w:rFonts w:ascii="Arial" w:hAnsi="Arial" w:cs="Arial"/>
          <w:sz w:val="20"/>
          <w:szCs w:val="20"/>
          <w:lang w:val="en-US" w:eastAsia="ru-RU"/>
        </w:rPr>
        <w:t>:</w:t>
      </w:r>
      <w:r w:rsidRPr="00A92C1C">
        <w:rPr>
          <w:rFonts w:ascii="Arial" w:hAnsi="Arial" w:cs="Arial"/>
          <w:sz w:val="20"/>
          <w:szCs w:val="20"/>
          <w:lang w:eastAsia="ru-RU"/>
        </w:rPr>
        <w:t xml:space="preserve"> </w:t>
      </w:r>
      <w:r w:rsidRPr="00A92C1C">
        <w:rPr>
          <w:rFonts w:ascii="Arial" w:hAnsi="Arial" w:cs="Arial"/>
          <w:b/>
          <w:bCs/>
          <w:i/>
          <w:iCs/>
          <w:sz w:val="20"/>
          <w:szCs w:val="20"/>
          <w:lang w:eastAsia="ru-RU"/>
        </w:rPr>
        <w:t>Q</w:t>
      </w:r>
      <w:r w:rsidRPr="00A92C1C">
        <w:rPr>
          <w:rFonts w:ascii="Arial" w:hAnsi="Arial" w:cs="Arial"/>
          <w:b/>
          <w:bCs/>
          <w:i/>
          <w:iCs/>
          <w:sz w:val="20"/>
          <w:szCs w:val="20"/>
          <w:vertAlign w:val="subscript"/>
          <w:lang w:eastAsia="ru-RU"/>
        </w:rPr>
        <w:t>NW</w:t>
      </w:r>
      <w:r w:rsidRPr="00A92C1C">
        <w:rPr>
          <w:rFonts w:ascii="Arial" w:hAnsi="Arial" w:cs="Arial"/>
          <w:b/>
          <w:bCs/>
          <w:i/>
          <w:iCs/>
          <w:sz w:val="20"/>
          <w:szCs w:val="20"/>
          <w:lang w:eastAsia="ru-RU"/>
        </w:rPr>
        <w:t xml:space="preserve"> =Q</w:t>
      </w:r>
      <w:r w:rsidRPr="00A92C1C">
        <w:rPr>
          <w:rFonts w:ascii="Arial" w:hAnsi="Arial" w:cs="Arial"/>
          <w:b/>
          <w:bCs/>
          <w:i/>
          <w:iCs/>
          <w:sz w:val="20"/>
          <w:szCs w:val="20"/>
          <w:vertAlign w:val="subscript"/>
          <w:lang w:eastAsia="ru-RU"/>
        </w:rPr>
        <w:t>FT</w:t>
      </w:r>
      <w:r w:rsidRPr="00A92C1C">
        <w:rPr>
          <w:rFonts w:ascii="Arial" w:hAnsi="Arial" w:cs="Arial"/>
          <w:b/>
          <w:bCs/>
          <w:i/>
          <w:iCs/>
          <w:sz w:val="20"/>
          <w:szCs w:val="20"/>
          <w:lang w:eastAsia="ru-RU"/>
        </w:rPr>
        <w:t xml:space="preserve"> +Q</w:t>
      </w:r>
      <w:r w:rsidRPr="00A92C1C">
        <w:rPr>
          <w:rFonts w:ascii="Arial" w:hAnsi="Arial" w:cs="Arial"/>
          <w:b/>
          <w:bCs/>
          <w:i/>
          <w:iCs/>
          <w:sz w:val="20"/>
          <w:szCs w:val="20"/>
          <w:vertAlign w:val="subscript"/>
          <w:lang w:eastAsia="ru-RU"/>
        </w:rPr>
        <w:t>RR</w:t>
      </w:r>
      <w:r w:rsidRPr="00A92C1C">
        <w:rPr>
          <w:rFonts w:ascii="Arial" w:hAnsi="Arial" w:cs="Arial"/>
          <w:sz w:val="20"/>
          <w:szCs w:val="20"/>
          <w:lang w:eastAsia="ru-RU"/>
        </w:rPr>
        <w:t xml:space="preserve"> (în veh. et</w:t>
      </w:r>
      <w:r w:rsidR="00C62A60" w:rsidRPr="00C62A60">
        <w:rPr>
          <w:rFonts w:ascii="Arial" w:hAnsi="Arial" w:cs="Arial"/>
          <w:sz w:val="20"/>
          <w:szCs w:val="20"/>
          <w:lang w:val="en-US" w:eastAsia="ru-RU"/>
        </w:rPr>
        <w:t>.</w:t>
      </w:r>
      <w:r w:rsidRPr="00A92C1C">
        <w:rPr>
          <w:rFonts w:ascii="Arial" w:hAnsi="Arial" w:cs="Arial"/>
          <w:sz w:val="20"/>
          <w:szCs w:val="20"/>
          <w:lang w:eastAsia="ru-RU"/>
        </w:rPr>
        <w:t>/oră);</w:t>
      </w:r>
    </w:p>
    <w:p w14:paraId="3BACEAE2" w14:textId="77777777" w:rsidR="0081723A" w:rsidRPr="00A92C1C" w:rsidRDefault="0081723A" w:rsidP="00256FB9">
      <w:pPr>
        <w:spacing w:after="0" w:line="240" w:lineRule="auto"/>
        <w:rPr>
          <w:rFonts w:ascii="Arial" w:hAnsi="Arial" w:cs="Arial"/>
          <w:sz w:val="20"/>
          <w:szCs w:val="20"/>
          <w:lang w:eastAsia="ru-RU"/>
        </w:rPr>
      </w:pPr>
      <w:r w:rsidRPr="00A92C1C">
        <w:rPr>
          <w:rFonts w:ascii="Arial" w:hAnsi="Arial" w:cs="Arial"/>
          <w:i/>
          <w:iCs/>
          <w:sz w:val="20"/>
          <w:szCs w:val="20"/>
          <w:lang w:eastAsia="ru-RU"/>
        </w:rPr>
        <w:t>V</w:t>
      </w:r>
      <w:r w:rsidRPr="00A92C1C">
        <w:rPr>
          <w:rFonts w:ascii="Arial" w:hAnsi="Arial" w:cs="Arial"/>
          <w:i/>
          <w:iCs/>
          <w:sz w:val="20"/>
          <w:szCs w:val="20"/>
          <w:vertAlign w:val="subscript"/>
          <w:lang w:eastAsia="ru-RU"/>
        </w:rPr>
        <w:t>W</w:t>
      </w:r>
      <w:r w:rsidRPr="00A92C1C">
        <w:rPr>
          <w:rFonts w:ascii="Arial" w:hAnsi="Arial" w:cs="Arial"/>
          <w:sz w:val="20"/>
          <w:szCs w:val="20"/>
          <w:lang w:eastAsia="ru-RU"/>
        </w:rPr>
        <w:t xml:space="preserve"> - viteza medie a vehiculelor care se împletesc;</w:t>
      </w:r>
    </w:p>
    <w:p w14:paraId="73BBABDA" w14:textId="67FBD72F" w:rsidR="0081723A" w:rsidRDefault="0081723A" w:rsidP="00256FB9">
      <w:pPr>
        <w:spacing w:after="0" w:line="240" w:lineRule="auto"/>
        <w:rPr>
          <w:rFonts w:ascii="Arial" w:hAnsi="Arial" w:cs="Arial"/>
          <w:sz w:val="20"/>
          <w:szCs w:val="20"/>
          <w:lang w:eastAsia="ru-RU"/>
        </w:rPr>
      </w:pPr>
      <w:r w:rsidRPr="00A92C1C">
        <w:rPr>
          <w:rFonts w:ascii="Arial" w:hAnsi="Arial" w:cs="Arial"/>
          <w:i/>
          <w:iCs/>
          <w:sz w:val="20"/>
          <w:szCs w:val="20"/>
          <w:lang w:eastAsia="ru-RU"/>
        </w:rPr>
        <w:t>V</w:t>
      </w:r>
      <w:r w:rsidRPr="00A92C1C">
        <w:rPr>
          <w:rFonts w:ascii="Arial" w:hAnsi="Arial" w:cs="Arial"/>
          <w:i/>
          <w:iCs/>
          <w:sz w:val="20"/>
          <w:szCs w:val="20"/>
          <w:vertAlign w:val="subscript"/>
          <w:lang w:eastAsia="ru-RU"/>
        </w:rPr>
        <w:t>NW</w:t>
      </w:r>
      <w:r w:rsidRPr="00A92C1C">
        <w:rPr>
          <w:rFonts w:ascii="Arial" w:hAnsi="Arial" w:cs="Arial"/>
          <w:i/>
          <w:iCs/>
          <w:sz w:val="20"/>
          <w:szCs w:val="20"/>
          <w:lang w:eastAsia="ru-RU"/>
        </w:rPr>
        <w:t xml:space="preserve"> </w:t>
      </w:r>
      <w:r w:rsidRPr="00A92C1C">
        <w:rPr>
          <w:rFonts w:ascii="Arial" w:hAnsi="Arial" w:cs="Arial"/>
          <w:sz w:val="20"/>
          <w:szCs w:val="20"/>
          <w:lang w:eastAsia="ru-RU"/>
        </w:rPr>
        <w:t>- viteza medie a vehiculelor care nu se împletesc.</w:t>
      </w:r>
    </w:p>
    <w:p w14:paraId="01BCBC8A" w14:textId="77777777" w:rsidR="0081723A" w:rsidRPr="00A92C1C" w:rsidRDefault="0081723A" w:rsidP="00256FB9">
      <w:pPr>
        <w:spacing w:after="0" w:line="240" w:lineRule="auto"/>
        <w:rPr>
          <w:rFonts w:ascii="Arial" w:hAnsi="Arial" w:cs="Arial"/>
          <w:sz w:val="20"/>
          <w:szCs w:val="20"/>
          <w:lang w:eastAsia="ru-RU"/>
        </w:rPr>
      </w:pPr>
    </w:p>
    <w:p w14:paraId="4099B4CD" w14:textId="66A64165" w:rsidR="0081723A" w:rsidRDefault="0081723A" w:rsidP="00256FB9">
      <w:pPr>
        <w:spacing w:after="0" w:line="240" w:lineRule="auto"/>
        <w:rPr>
          <w:rFonts w:ascii="Arial" w:hAnsi="Arial" w:cs="Arial"/>
          <w:sz w:val="20"/>
          <w:szCs w:val="20"/>
          <w:lang w:eastAsia="ru-RU"/>
        </w:rPr>
      </w:pPr>
      <w:r w:rsidRPr="00A92C1C">
        <w:rPr>
          <w:rFonts w:ascii="Arial" w:hAnsi="Arial" w:cs="Arial"/>
          <w:sz w:val="20"/>
          <w:szCs w:val="20"/>
          <w:lang w:eastAsia="ru-RU"/>
        </w:rPr>
        <w:t>Densitatea traficului pentru sectorul de triere este dată de relația:</w:t>
      </w:r>
    </w:p>
    <w:p w14:paraId="1327A3E0" w14:textId="72C6763A" w:rsidR="001E1F2D" w:rsidRDefault="001E1F2D" w:rsidP="00256FB9">
      <w:pPr>
        <w:spacing w:after="0" w:line="240" w:lineRule="auto"/>
        <w:rPr>
          <w:rFonts w:ascii="Arial" w:hAnsi="Arial" w:cs="Arial"/>
          <w:sz w:val="20"/>
          <w:szCs w:val="20"/>
          <w:lang w:eastAsia="ru-RU"/>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08"/>
        <w:gridCol w:w="1553"/>
      </w:tblGrid>
      <w:tr w:rsidR="001E1F2D" w14:paraId="059B72E5" w14:textId="77777777" w:rsidTr="00D65B9A">
        <w:tc>
          <w:tcPr>
            <w:tcW w:w="7508" w:type="dxa"/>
          </w:tcPr>
          <w:p w14:paraId="5820B750" w14:textId="609867D4" w:rsidR="001E1F2D" w:rsidRPr="00363B74" w:rsidRDefault="00363B74" w:rsidP="00256FB9">
            <w:pPr>
              <w:pStyle w:val="BodyText"/>
              <w:rPr>
                <w:rFonts w:ascii="Arial" w:hAnsi="Arial" w:cs="Arial"/>
                <w:bCs/>
                <w:sz w:val="22"/>
                <w:szCs w:val="22"/>
                <w:lang w:val="ro-RO"/>
              </w:rPr>
            </w:pPr>
            <m:oMathPara>
              <m:oMath>
                <m:r>
                  <m:rPr>
                    <m:sty m:val="p"/>
                  </m:rPr>
                  <w:rPr>
                    <w:rFonts w:ascii="Cambria Math" w:hAnsi="Cambria Math" w:cs="Arial"/>
                    <w:sz w:val="20"/>
                  </w:rPr>
                  <m:t>D=</m:t>
                </m:r>
                <m:f>
                  <m:fPr>
                    <m:ctrlPr>
                      <w:rPr>
                        <w:rFonts w:ascii="Cambria Math" w:hAnsi="Cambria Math" w:cs="Arial"/>
                        <w:bCs/>
                        <w:sz w:val="20"/>
                      </w:rPr>
                    </m:ctrlPr>
                  </m:fPr>
                  <m:num>
                    <m:r>
                      <m:rPr>
                        <m:sty m:val="p"/>
                      </m:rPr>
                      <w:rPr>
                        <w:rFonts w:ascii="Cambria Math" w:hAnsi="Cambria Math" w:cs="Arial"/>
                        <w:sz w:val="20"/>
                      </w:rPr>
                      <m:t>Q</m:t>
                    </m:r>
                  </m:num>
                  <m:den>
                    <m:f>
                      <m:fPr>
                        <m:ctrlPr>
                          <w:rPr>
                            <w:rFonts w:ascii="Cambria Math" w:hAnsi="Cambria Math" w:cs="Arial"/>
                            <w:bCs/>
                            <w:sz w:val="20"/>
                          </w:rPr>
                        </m:ctrlPr>
                      </m:fPr>
                      <m:num>
                        <m:r>
                          <m:rPr>
                            <m:sty m:val="p"/>
                          </m:rPr>
                          <w:rPr>
                            <w:rFonts w:ascii="Cambria Math" w:hAnsi="Cambria Math" w:cs="Arial"/>
                            <w:sz w:val="20"/>
                          </w:rPr>
                          <m:t>N</m:t>
                        </m:r>
                      </m:num>
                      <m:den>
                        <m:r>
                          <m:rPr>
                            <m:sty m:val="p"/>
                          </m:rPr>
                          <w:rPr>
                            <w:rFonts w:ascii="Cambria Math" w:hAnsi="Cambria Math" w:cs="Arial"/>
                            <w:sz w:val="20"/>
                          </w:rPr>
                          <m:t>V</m:t>
                        </m:r>
                      </m:den>
                    </m:f>
                  </m:den>
                </m:f>
              </m:oMath>
            </m:oMathPara>
          </w:p>
        </w:tc>
        <w:tc>
          <w:tcPr>
            <w:tcW w:w="1553" w:type="dxa"/>
            <w:vAlign w:val="center"/>
          </w:tcPr>
          <w:p w14:paraId="7A255785" w14:textId="40E59623" w:rsidR="001E1F2D" w:rsidRDefault="001E1F2D" w:rsidP="00D65B9A">
            <w:pPr>
              <w:pStyle w:val="BodyText"/>
              <w:jc w:val="center"/>
              <w:rPr>
                <w:rFonts w:ascii="Arial" w:hAnsi="Arial" w:cs="Arial"/>
                <w:sz w:val="20"/>
                <w:lang w:val="ro-RO"/>
              </w:rPr>
            </w:pPr>
            <w:r w:rsidRPr="00A92C1C">
              <w:rPr>
                <w:rFonts w:ascii="Arial" w:hAnsi="Arial" w:cs="Arial"/>
                <w:sz w:val="20"/>
              </w:rPr>
              <w:t>(</w:t>
            </w:r>
            <w:r>
              <w:rPr>
                <w:rFonts w:ascii="Arial" w:hAnsi="Arial" w:cs="Arial"/>
                <w:sz w:val="20"/>
                <w:lang w:val="ro-RO"/>
              </w:rPr>
              <w:t>26</w:t>
            </w:r>
            <w:r w:rsidRPr="00A92C1C">
              <w:rPr>
                <w:rFonts w:ascii="Arial" w:hAnsi="Arial" w:cs="Arial"/>
                <w:sz w:val="20"/>
              </w:rPr>
              <w:t>)</w:t>
            </w:r>
          </w:p>
        </w:tc>
      </w:tr>
    </w:tbl>
    <w:p w14:paraId="42B29591" w14:textId="1A012543" w:rsidR="001E1F2D" w:rsidRDefault="001E1F2D" w:rsidP="00256FB9">
      <w:pPr>
        <w:spacing w:after="0" w:line="240" w:lineRule="auto"/>
        <w:rPr>
          <w:rFonts w:ascii="Arial" w:hAnsi="Arial" w:cs="Arial"/>
          <w:sz w:val="20"/>
          <w:szCs w:val="20"/>
          <w:lang w:eastAsia="ru-RU"/>
        </w:rPr>
      </w:pPr>
    </w:p>
    <w:p w14:paraId="7175D4DD" w14:textId="17BA9179" w:rsidR="0081723A" w:rsidRDefault="0081723A" w:rsidP="00256FB9">
      <w:pPr>
        <w:spacing w:after="0" w:line="240" w:lineRule="auto"/>
        <w:rPr>
          <w:rFonts w:ascii="Arial" w:hAnsi="Arial" w:cs="Arial"/>
          <w:sz w:val="20"/>
          <w:szCs w:val="20"/>
          <w:lang w:eastAsia="ru-RU"/>
        </w:rPr>
      </w:pPr>
      <w:r w:rsidRPr="00A92C1C">
        <w:rPr>
          <w:rFonts w:ascii="Arial" w:hAnsi="Arial" w:cs="Arial"/>
          <w:sz w:val="20"/>
          <w:szCs w:val="20"/>
          <w:lang w:eastAsia="ru-RU"/>
        </w:rPr>
        <w:t>unde:</w:t>
      </w:r>
    </w:p>
    <w:p w14:paraId="6B6B9A08" w14:textId="77777777" w:rsidR="001E1F2D" w:rsidRPr="00A92C1C" w:rsidRDefault="001E1F2D" w:rsidP="00256FB9">
      <w:pPr>
        <w:spacing w:after="0" w:line="240" w:lineRule="auto"/>
        <w:rPr>
          <w:rFonts w:ascii="Arial" w:hAnsi="Arial" w:cs="Arial"/>
          <w:sz w:val="20"/>
          <w:szCs w:val="20"/>
          <w:lang w:eastAsia="ru-RU"/>
        </w:rPr>
      </w:pPr>
    </w:p>
    <w:p w14:paraId="50740B69" w14:textId="57E7D16F" w:rsidR="0081723A" w:rsidRPr="00A92C1C" w:rsidRDefault="0081723A" w:rsidP="00256FB9">
      <w:pPr>
        <w:spacing w:after="0" w:line="240" w:lineRule="auto"/>
        <w:rPr>
          <w:rFonts w:ascii="Arial" w:hAnsi="Arial" w:cs="Arial"/>
          <w:sz w:val="20"/>
          <w:szCs w:val="20"/>
          <w:lang w:eastAsia="ru-RU"/>
        </w:rPr>
      </w:pPr>
      <w:r w:rsidRPr="00A92C1C">
        <w:rPr>
          <w:rFonts w:ascii="Arial" w:hAnsi="Arial" w:cs="Arial"/>
          <w:i/>
          <w:iCs/>
          <w:sz w:val="20"/>
          <w:szCs w:val="20"/>
          <w:lang w:eastAsia="ru-RU"/>
        </w:rPr>
        <w:t>D</w:t>
      </w:r>
      <w:r w:rsidRPr="00A92C1C">
        <w:rPr>
          <w:rFonts w:ascii="Arial" w:hAnsi="Arial" w:cs="Arial"/>
          <w:sz w:val="20"/>
          <w:szCs w:val="20"/>
          <w:lang w:eastAsia="ru-RU"/>
        </w:rPr>
        <w:t xml:space="preserve"> - densitatea traficului pentru sectorul de triere (în </w:t>
      </w:r>
      <w:r w:rsidR="00C62A60" w:rsidRPr="00A92C1C">
        <w:rPr>
          <w:rFonts w:ascii="Arial" w:hAnsi="Arial" w:cs="Arial"/>
          <w:sz w:val="20"/>
          <w:szCs w:val="20"/>
          <w:lang w:eastAsia="ru-RU"/>
        </w:rPr>
        <w:t>ve</w:t>
      </w:r>
      <w:r w:rsidR="00C62A60">
        <w:rPr>
          <w:rFonts w:ascii="Arial" w:hAnsi="Arial" w:cs="Arial"/>
          <w:sz w:val="20"/>
          <w:szCs w:val="20"/>
          <w:lang w:eastAsia="ru-RU"/>
        </w:rPr>
        <w:t>h.et</w:t>
      </w:r>
      <w:r w:rsidR="00D65B9A" w:rsidRPr="00D65B9A">
        <w:rPr>
          <w:rFonts w:ascii="Arial" w:hAnsi="Arial" w:cs="Arial"/>
          <w:sz w:val="20"/>
          <w:szCs w:val="20"/>
          <w:lang w:val="en-US" w:eastAsia="ru-RU"/>
        </w:rPr>
        <w:t>.</w:t>
      </w:r>
      <w:r w:rsidRPr="00A92C1C">
        <w:rPr>
          <w:rFonts w:ascii="Arial" w:hAnsi="Arial" w:cs="Arial"/>
          <w:sz w:val="20"/>
          <w:szCs w:val="20"/>
          <w:lang w:eastAsia="ru-RU"/>
        </w:rPr>
        <w:t>/km/bandă);</w:t>
      </w:r>
    </w:p>
    <w:p w14:paraId="0EE68EFE" w14:textId="3EF24A31" w:rsidR="0081723A" w:rsidRPr="00A92C1C" w:rsidRDefault="0081723A" w:rsidP="00256FB9">
      <w:pPr>
        <w:spacing w:after="0" w:line="240" w:lineRule="auto"/>
        <w:rPr>
          <w:rFonts w:ascii="Arial" w:hAnsi="Arial" w:cs="Arial"/>
          <w:sz w:val="20"/>
          <w:szCs w:val="20"/>
          <w:lang w:eastAsia="ru-RU"/>
        </w:rPr>
      </w:pPr>
      <w:r w:rsidRPr="00A92C1C">
        <w:rPr>
          <w:rFonts w:ascii="Arial" w:hAnsi="Arial" w:cs="Arial"/>
          <w:i/>
          <w:iCs/>
          <w:sz w:val="20"/>
          <w:szCs w:val="20"/>
          <w:lang w:eastAsia="ru-RU"/>
        </w:rPr>
        <w:lastRenderedPageBreak/>
        <w:t xml:space="preserve">Q </w:t>
      </w:r>
      <w:r w:rsidRPr="00A92C1C">
        <w:rPr>
          <w:rFonts w:ascii="Arial" w:hAnsi="Arial" w:cs="Arial"/>
          <w:sz w:val="20"/>
          <w:szCs w:val="20"/>
          <w:lang w:eastAsia="ru-RU"/>
        </w:rPr>
        <w:t xml:space="preserve">- </w:t>
      </w:r>
      <w:r w:rsidR="00D65B9A" w:rsidRPr="00A92C1C">
        <w:rPr>
          <w:rFonts w:ascii="Arial" w:hAnsi="Arial" w:cs="Arial"/>
          <w:sz w:val="20"/>
        </w:rPr>
        <w:t>debitul</w:t>
      </w:r>
      <w:r w:rsidRPr="00A92C1C">
        <w:rPr>
          <w:rFonts w:ascii="Arial" w:hAnsi="Arial" w:cs="Arial"/>
          <w:sz w:val="20"/>
          <w:szCs w:val="20"/>
          <w:lang w:eastAsia="ru-RU"/>
        </w:rPr>
        <w:t xml:space="preserve"> total de trafic pentru sectorul de triere;</w:t>
      </w:r>
    </w:p>
    <w:p w14:paraId="3E086391" w14:textId="77777777" w:rsidR="0081723A" w:rsidRPr="00A92C1C" w:rsidRDefault="0081723A" w:rsidP="00256FB9">
      <w:pPr>
        <w:spacing w:after="0" w:line="240" w:lineRule="auto"/>
        <w:rPr>
          <w:rFonts w:ascii="Arial" w:hAnsi="Arial" w:cs="Arial"/>
          <w:sz w:val="20"/>
          <w:szCs w:val="20"/>
          <w:lang w:eastAsia="ru-RU"/>
        </w:rPr>
      </w:pPr>
      <w:r w:rsidRPr="00A92C1C">
        <w:rPr>
          <w:rFonts w:ascii="Arial" w:hAnsi="Arial" w:cs="Arial"/>
          <w:i/>
          <w:iCs/>
          <w:sz w:val="20"/>
          <w:szCs w:val="20"/>
          <w:lang w:eastAsia="ru-RU"/>
        </w:rPr>
        <w:t>N</w:t>
      </w:r>
      <w:r w:rsidRPr="00A92C1C">
        <w:rPr>
          <w:rFonts w:ascii="Arial" w:hAnsi="Arial" w:cs="Arial"/>
          <w:sz w:val="20"/>
          <w:szCs w:val="20"/>
          <w:lang w:eastAsia="ru-RU"/>
        </w:rPr>
        <w:t xml:space="preserve"> - numărul de benzi de circulație al sectorului de triere;</w:t>
      </w:r>
    </w:p>
    <w:p w14:paraId="62E07B7A" w14:textId="77777777" w:rsidR="0081723A" w:rsidRPr="00A92C1C" w:rsidRDefault="0081723A" w:rsidP="00256FB9">
      <w:pPr>
        <w:spacing w:after="0" w:line="240" w:lineRule="auto"/>
        <w:rPr>
          <w:rFonts w:ascii="Arial" w:hAnsi="Arial" w:cs="Arial"/>
          <w:sz w:val="20"/>
          <w:szCs w:val="20"/>
          <w:lang w:eastAsia="ru-RU"/>
        </w:rPr>
      </w:pPr>
      <w:r w:rsidRPr="00A92C1C">
        <w:rPr>
          <w:rFonts w:ascii="Arial" w:hAnsi="Arial" w:cs="Arial"/>
          <w:i/>
          <w:iCs/>
          <w:sz w:val="20"/>
          <w:szCs w:val="20"/>
          <w:lang w:eastAsia="ru-RU"/>
        </w:rPr>
        <w:t>V</w:t>
      </w:r>
      <w:r w:rsidRPr="00A92C1C">
        <w:rPr>
          <w:rFonts w:ascii="Arial" w:hAnsi="Arial" w:cs="Arial"/>
          <w:sz w:val="20"/>
          <w:szCs w:val="20"/>
          <w:lang w:eastAsia="ru-RU"/>
        </w:rPr>
        <w:t xml:space="preserve"> - viteza medie a vehiculelor pentru sectorul de triere.</w:t>
      </w:r>
    </w:p>
    <w:p w14:paraId="58EDF44D" w14:textId="77777777" w:rsidR="0081723A" w:rsidRPr="00A92C1C" w:rsidRDefault="0081723A" w:rsidP="00256FB9">
      <w:pPr>
        <w:spacing w:after="0" w:line="240" w:lineRule="auto"/>
        <w:rPr>
          <w:rFonts w:ascii="Arial" w:hAnsi="Arial" w:cs="Arial"/>
          <w:sz w:val="20"/>
          <w:szCs w:val="20"/>
          <w:lang w:eastAsia="ru-RU"/>
        </w:rPr>
      </w:pPr>
    </w:p>
    <w:p w14:paraId="3BC206EA" w14:textId="071DC058" w:rsidR="0081723A" w:rsidRDefault="0081723A" w:rsidP="00256FB9">
      <w:pPr>
        <w:spacing w:after="0" w:line="240" w:lineRule="auto"/>
        <w:jc w:val="both"/>
        <w:rPr>
          <w:rFonts w:ascii="Arial" w:hAnsi="Arial" w:cs="Arial"/>
          <w:sz w:val="20"/>
          <w:szCs w:val="20"/>
          <w:lang w:eastAsia="ru-RU"/>
        </w:rPr>
      </w:pPr>
      <w:r w:rsidRPr="00A92C1C">
        <w:rPr>
          <w:rFonts w:ascii="Arial" w:hAnsi="Arial" w:cs="Arial"/>
          <w:sz w:val="20"/>
          <w:szCs w:val="20"/>
          <w:lang w:eastAsia="ru-RU"/>
        </w:rPr>
        <w:t>Pentru aprecierea modului în care se desfășoară traficul pentru un sectorul de triere, indicatorul cheie este Nivelul de Serviciu, determinat de densitatea traficului, conform Tabelului 37.</w:t>
      </w:r>
    </w:p>
    <w:p w14:paraId="1B68B3A2" w14:textId="1AC00227" w:rsidR="00AC063E" w:rsidRDefault="00AC063E" w:rsidP="00256FB9">
      <w:pPr>
        <w:spacing w:after="0" w:line="240" w:lineRule="auto"/>
        <w:jc w:val="both"/>
        <w:rPr>
          <w:rFonts w:ascii="Arial" w:hAnsi="Arial" w:cs="Arial"/>
          <w:sz w:val="20"/>
          <w:szCs w:val="20"/>
          <w:lang w:eastAsia="ru-RU"/>
        </w:rPr>
      </w:pPr>
    </w:p>
    <w:p w14:paraId="531F63C4" w14:textId="62F4905D" w:rsidR="00AC063E" w:rsidRDefault="00AC063E" w:rsidP="00256FB9">
      <w:pPr>
        <w:spacing w:after="0" w:line="240" w:lineRule="auto"/>
        <w:jc w:val="both"/>
        <w:rPr>
          <w:rFonts w:ascii="Arial" w:hAnsi="Arial" w:cs="Arial"/>
          <w:sz w:val="20"/>
          <w:szCs w:val="20"/>
          <w:lang w:eastAsia="ru-RU"/>
        </w:rPr>
      </w:pPr>
    </w:p>
    <w:p w14:paraId="5B531C9F" w14:textId="1E7DDBA0" w:rsidR="00AC063E" w:rsidRDefault="00AC063E" w:rsidP="00256FB9">
      <w:pPr>
        <w:spacing w:after="0" w:line="240" w:lineRule="auto"/>
        <w:jc w:val="both"/>
        <w:rPr>
          <w:rFonts w:ascii="Arial" w:hAnsi="Arial" w:cs="Arial"/>
          <w:sz w:val="20"/>
          <w:szCs w:val="20"/>
          <w:lang w:eastAsia="ru-RU"/>
        </w:rPr>
      </w:pPr>
    </w:p>
    <w:p w14:paraId="5D5F5720" w14:textId="2D9E43D6" w:rsidR="00AC063E" w:rsidRDefault="00AC063E" w:rsidP="00256FB9">
      <w:pPr>
        <w:spacing w:after="0" w:line="240" w:lineRule="auto"/>
        <w:jc w:val="both"/>
        <w:rPr>
          <w:rFonts w:ascii="Arial" w:hAnsi="Arial" w:cs="Arial"/>
          <w:sz w:val="20"/>
          <w:szCs w:val="20"/>
          <w:lang w:eastAsia="ru-RU"/>
        </w:rPr>
      </w:pPr>
    </w:p>
    <w:p w14:paraId="2B9D4116" w14:textId="4AD6A263" w:rsidR="00AC063E" w:rsidRDefault="00AC063E" w:rsidP="00256FB9">
      <w:pPr>
        <w:spacing w:after="0" w:line="240" w:lineRule="auto"/>
        <w:jc w:val="both"/>
        <w:rPr>
          <w:rFonts w:ascii="Arial" w:hAnsi="Arial" w:cs="Arial"/>
          <w:sz w:val="20"/>
          <w:szCs w:val="20"/>
          <w:lang w:eastAsia="ru-RU"/>
        </w:rPr>
      </w:pPr>
    </w:p>
    <w:p w14:paraId="27208F0D" w14:textId="271CAC75" w:rsidR="00AC063E" w:rsidRDefault="00AC063E" w:rsidP="00256FB9">
      <w:pPr>
        <w:spacing w:after="0" w:line="240" w:lineRule="auto"/>
        <w:jc w:val="both"/>
        <w:rPr>
          <w:rFonts w:ascii="Arial" w:hAnsi="Arial" w:cs="Arial"/>
          <w:sz w:val="20"/>
          <w:szCs w:val="20"/>
          <w:lang w:eastAsia="ru-RU"/>
        </w:rPr>
      </w:pPr>
    </w:p>
    <w:p w14:paraId="1210C9F7" w14:textId="2920CAD2" w:rsidR="00AC063E" w:rsidRDefault="00AC063E" w:rsidP="00256FB9">
      <w:pPr>
        <w:spacing w:after="0" w:line="240" w:lineRule="auto"/>
        <w:jc w:val="both"/>
        <w:rPr>
          <w:rFonts w:ascii="Arial" w:hAnsi="Arial" w:cs="Arial"/>
          <w:sz w:val="20"/>
          <w:szCs w:val="20"/>
          <w:lang w:eastAsia="ru-RU"/>
        </w:rPr>
      </w:pPr>
    </w:p>
    <w:p w14:paraId="6A1195B4" w14:textId="3FA91C2B" w:rsidR="00AC063E" w:rsidRDefault="00AC063E" w:rsidP="00256FB9">
      <w:pPr>
        <w:spacing w:after="0" w:line="240" w:lineRule="auto"/>
        <w:jc w:val="both"/>
        <w:rPr>
          <w:rFonts w:ascii="Arial" w:hAnsi="Arial" w:cs="Arial"/>
          <w:sz w:val="20"/>
          <w:szCs w:val="20"/>
          <w:lang w:eastAsia="ru-RU"/>
        </w:rPr>
      </w:pPr>
    </w:p>
    <w:p w14:paraId="55AA682C" w14:textId="77777777" w:rsidR="00AC063E" w:rsidRDefault="00AC063E" w:rsidP="00256FB9">
      <w:pPr>
        <w:spacing w:after="0" w:line="240" w:lineRule="auto"/>
        <w:jc w:val="both"/>
        <w:rPr>
          <w:rFonts w:ascii="Arial" w:hAnsi="Arial" w:cs="Arial"/>
          <w:sz w:val="20"/>
          <w:szCs w:val="20"/>
          <w:lang w:eastAsia="ru-RU"/>
        </w:rPr>
      </w:pPr>
    </w:p>
    <w:p w14:paraId="097A547A" w14:textId="35077169" w:rsidR="00AC063E" w:rsidRDefault="00AC063E" w:rsidP="00256FB9">
      <w:pPr>
        <w:spacing w:after="0" w:line="240" w:lineRule="auto"/>
        <w:jc w:val="both"/>
        <w:rPr>
          <w:rFonts w:ascii="Arial" w:hAnsi="Arial" w:cs="Arial"/>
          <w:sz w:val="20"/>
          <w:szCs w:val="20"/>
          <w:lang w:eastAsia="ru-RU"/>
        </w:rPr>
      </w:pPr>
    </w:p>
    <w:p w14:paraId="79969F9C" w14:textId="2276150A" w:rsidR="00AC063E" w:rsidRDefault="00AC063E" w:rsidP="00256FB9">
      <w:pPr>
        <w:spacing w:after="0" w:line="240" w:lineRule="auto"/>
        <w:jc w:val="both"/>
        <w:rPr>
          <w:rFonts w:ascii="Arial" w:hAnsi="Arial" w:cs="Arial"/>
          <w:sz w:val="20"/>
          <w:szCs w:val="20"/>
          <w:lang w:eastAsia="ru-RU"/>
        </w:rPr>
      </w:pPr>
    </w:p>
    <w:p w14:paraId="2E829756" w14:textId="77777777" w:rsidR="00AC063E" w:rsidRPr="00AC063E" w:rsidRDefault="00AC063E" w:rsidP="00256FB9">
      <w:pPr>
        <w:spacing w:after="0" w:line="240" w:lineRule="auto"/>
        <w:jc w:val="center"/>
        <w:rPr>
          <w:rFonts w:ascii="Arial" w:hAnsi="Arial" w:cs="Arial"/>
          <w:b/>
          <w:sz w:val="20"/>
          <w:szCs w:val="20"/>
        </w:rPr>
      </w:pPr>
      <w:bookmarkStart w:id="14" w:name="_Hlk159331781"/>
      <w:r w:rsidRPr="00AC063E">
        <w:rPr>
          <w:rFonts w:ascii="Arial" w:hAnsi="Arial" w:cs="Arial"/>
          <w:b/>
          <w:bCs/>
          <w:sz w:val="20"/>
          <w:szCs w:val="20"/>
        </w:rPr>
        <w:t>(</w:t>
      </w:r>
      <w:r w:rsidRPr="00AC063E">
        <w:rPr>
          <w:rFonts w:ascii="Arial" w:hAnsi="Arial" w:cs="Arial"/>
          <w:b/>
          <w:bCs/>
          <w:i/>
          <w:iCs/>
          <w:sz w:val="20"/>
          <w:szCs w:val="20"/>
        </w:rPr>
        <w:t>Loc liber lăsat intenționat</w:t>
      </w:r>
      <w:r w:rsidRPr="00AC063E">
        <w:rPr>
          <w:rFonts w:ascii="Arial" w:hAnsi="Arial" w:cs="Arial"/>
          <w:b/>
          <w:bCs/>
          <w:sz w:val="20"/>
          <w:szCs w:val="20"/>
        </w:rPr>
        <w:t>)</w:t>
      </w:r>
      <w:bookmarkEnd w:id="14"/>
    </w:p>
    <w:p w14:paraId="2711F3BB" w14:textId="76C01144" w:rsidR="00AC063E" w:rsidRDefault="00AC063E" w:rsidP="00256FB9">
      <w:pPr>
        <w:spacing w:after="0" w:line="240" w:lineRule="auto"/>
        <w:jc w:val="both"/>
        <w:rPr>
          <w:rFonts w:ascii="Arial" w:hAnsi="Arial" w:cs="Arial"/>
          <w:sz w:val="20"/>
          <w:szCs w:val="20"/>
          <w:lang w:eastAsia="ru-RU"/>
        </w:rPr>
      </w:pPr>
    </w:p>
    <w:p w14:paraId="416350B8" w14:textId="1A1C75CB" w:rsidR="00AC063E" w:rsidRDefault="00AC063E" w:rsidP="00256FB9">
      <w:pPr>
        <w:spacing w:after="0" w:line="240" w:lineRule="auto"/>
        <w:jc w:val="both"/>
        <w:rPr>
          <w:rFonts w:ascii="Arial" w:hAnsi="Arial" w:cs="Arial"/>
          <w:sz w:val="20"/>
          <w:szCs w:val="20"/>
          <w:lang w:eastAsia="ru-RU"/>
        </w:rPr>
      </w:pPr>
    </w:p>
    <w:p w14:paraId="50DFA325" w14:textId="77777777" w:rsidR="00AC063E" w:rsidRPr="00A92C1C" w:rsidRDefault="00AC063E" w:rsidP="00256FB9">
      <w:pPr>
        <w:spacing w:after="0" w:line="240" w:lineRule="auto"/>
        <w:jc w:val="both"/>
        <w:rPr>
          <w:rFonts w:ascii="Arial" w:hAnsi="Arial" w:cs="Arial"/>
          <w:sz w:val="20"/>
          <w:szCs w:val="20"/>
          <w:lang w:eastAsia="ru-RU"/>
        </w:rPr>
      </w:pPr>
    </w:p>
    <w:p w14:paraId="6D7A04A0" w14:textId="333FDD80" w:rsidR="001E1F2D" w:rsidRDefault="001E1F2D" w:rsidP="00256FB9">
      <w:pPr>
        <w:spacing w:after="0" w:line="240" w:lineRule="auto"/>
        <w:rPr>
          <w:rFonts w:ascii="Arial" w:hAnsi="Arial" w:cs="Arial"/>
          <w:b/>
          <w:bCs/>
          <w:sz w:val="20"/>
          <w:szCs w:val="20"/>
        </w:rPr>
      </w:pPr>
      <w:r>
        <w:rPr>
          <w:rFonts w:ascii="Arial" w:hAnsi="Arial" w:cs="Arial"/>
          <w:b/>
          <w:bCs/>
          <w:i/>
          <w:iCs/>
          <w:sz w:val="20"/>
          <w:szCs w:val="20"/>
        </w:rPr>
        <w:br w:type="page"/>
      </w:r>
    </w:p>
    <w:p w14:paraId="0612D7C8" w14:textId="67B7BAF6" w:rsidR="001E1F2D" w:rsidRPr="001E1F2D" w:rsidRDefault="0081723A" w:rsidP="004C2CBB">
      <w:pPr>
        <w:pStyle w:val="Caption"/>
        <w:spacing w:after="0"/>
        <w:jc w:val="center"/>
        <w:rPr>
          <w:rFonts w:ascii="Arial" w:hAnsi="Arial" w:cs="Arial"/>
          <w:b/>
          <w:bCs/>
          <w:i w:val="0"/>
          <w:iCs w:val="0"/>
          <w:color w:val="auto"/>
          <w:sz w:val="24"/>
          <w:szCs w:val="24"/>
        </w:rPr>
      </w:pPr>
      <w:r w:rsidRPr="001E1F2D">
        <w:rPr>
          <w:rFonts w:ascii="Arial" w:hAnsi="Arial" w:cs="Arial"/>
          <w:b/>
          <w:bCs/>
          <w:i w:val="0"/>
          <w:iCs w:val="0"/>
          <w:color w:val="auto"/>
          <w:sz w:val="24"/>
          <w:szCs w:val="24"/>
        </w:rPr>
        <w:lastRenderedPageBreak/>
        <w:t xml:space="preserve">Anexa </w:t>
      </w:r>
      <w:r w:rsidR="001E1F2D">
        <w:rPr>
          <w:rFonts w:ascii="Arial" w:hAnsi="Arial" w:cs="Arial"/>
          <w:b/>
          <w:bCs/>
          <w:i w:val="0"/>
          <w:iCs w:val="0"/>
          <w:color w:val="auto"/>
          <w:sz w:val="24"/>
          <w:szCs w:val="24"/>
        </w:rPr>
        <w:t>A</w:t>
      </w:r>
    </w:p>
    <w:p w14:paraId="6780566B" w14:textId="77777777" w:rsidR="001E1F2D" w:rsidRPr="00715E32" w:rsidRDefault="001E1F2D" w:rsidP="004C2CBB">
      <w:pPr>
        <w:pStyle w:val="Caption"/>
        <w:spacing w:after="0"/>
        <w:jc w:val="center"/>
        <w:rPr>
          <w:rFonts w:ascii="Arial" w:hAnsi="Arial" w:cs="Arial"/>
          <w:i w:val="0"/>
          <w:iCs w:val="0"/>
          <w:color w:val="auto"/>
          <w:sz w:val="20"/>
          <w:szCs w:val="20"/>
          <w:lang w:val="en-US"/>
        </w:rPr>
      </w:pPr>
    </w:p>
    <w:p w14:paraId="19670D64" w14:textId="77777777" w:rsidR="004C2CBB" w:rsidRPr="00715E32" w:rsidRDefault="004C2CBB" w:rsidP="004C2CBB">
      <w:pPr>
        <w:spacing w:after="0" w:line="240" w:lineRule="auto"/>
        <w:rPr>
          <w:lang w:val="en-US"/>
        </w:rPr>
      </w:pPr>
    </w:p>
    <w:p w14:paraId="1D9009CA" w14:textId="1BECD3A6" w:rsidR="0081723A" w:rsidRDefault="0081723A" w:rsidP="004C2CBB">
      <w:pPr>
        <w:pStyle w:val="Caption"/>
        <w:spacing w:after="0"/>
        <w:jc w:val="center"/>
        <w:rPr>
          <w:rFonts w:ascii="Arial" w:hAnsi="Arial" w:cs="Arial"/>
          <w:b/>
          <w:bCs/>
          <w:i w:val="0"/>
          <w:iCs w:val="0"/>
          <w:color w:val="auto"/>
          <w:sz w:val="24"/>
          <w:szCs w:val="24"/>
        </w:rPr>
      </w:pPr>
      <w:r w:rsidRPr="001E1F2D">
        <w:rPr>
          <w:rFonts w:ascii="Arial" w:hAnsi="Arial" w:cs="Arial"/>
          <w:b/>
          <w:bCs/>
          <w:i w:val="0"/>
          <w:iCs w:val="0"/>
          <w:color w:val="auto"/>
          <w:sz w:val="24"/>
          <w:szCs w:val="24"/>
        </w:rPr>
        <w:t>Caracterizarea nivelurilor de serviciu</w:t>
      </w:r>
    </w:p>
    <w:p w14:paraId="271DE331" w14:textId="77777777" w:rsidR="00864C04" w:rsidRPr="00864C04" w:rsidRDefault="00864C04" w:rsidP="004C2CBB">
      <w:pPr>
        <w:spacing w:after="0" w:line="240" w:lineRule="auto"/>
      </w:pPr>
    </w:p>
    <w:p w14:paraId="3408EEEE" w14:textId="65231C8E" w:rsidR="00864C04" w:rsidRDefault="00864C04" w:rsidP="004C2CBB">
      <w:pPr>
        <w:spacing w:after="0" w:line="240" w:lineRule="auto"/>
        <w:jc w:val="center"/>
        <w:rPr>
          <w:rFonts w:ascii="Arial" w:hAnsi="Arial" w:cs="Arial"/>
          <w:b/>
          <w:bCs/>
          <w:sz w:val="20"/>
          <w:szCs w:val="20"/>
        </w:rPr>
      </w:pPr>
      <w:bookmarkStart w:id="15" w:name="_Hlk159334041"/>
      <w:r w:rsidRPr="00A92C1C">
        <w:rPr>
          <w:rFonts w:ascii="Arial" w:hAnsi="Arial" w:cs="Arial"/>
          <w:b/>
          <w:bCs/>
          <w:sz w:val="20"/>
          <w:szCs w:val="20"/>
        </w:rPr>
        <w:t xml:space="preserve">Tabelul </w:t>
      </w:r>
      <w:r>
        <w:rPr>
          <w:rFonts w:ascii="Arial" w:hAnsi="Arial" w:cs="Arial"/>
          <w:b/>
          <w:bCs/>
          <w:sz w:val="20"/>
          <w:szCs w:val="20"/>
          <w:lang w:val="ru-RU"/>
        </w:rPr>
        <w:t>А</w:t>
      </w:r>
      <w:r w:rsidRPr="00A92C1C">
        <w:rPr>
          <w:rFonts w:ascii="Arial" w:hAnsi="Arial" w:cs="Arial"/>
          <w:b/>
          <w:bCs/>
          <w:sz w:val="20"/>
          <w:szCs w:val="20"/>
        </w:rPr>
        <w:t xml:space="preserve">.1 – </w:t>
      </w:r>
      <w:r>
        <w:rPr>
          <w:rFonts w:ascii="Arial" w:hAnsi="Arial" w:cs="Arial"/>
          <w:b/>
          <w:bCs/>
          <w:sz w:val="20"/>
          <w:szCs w:val="20"/>
        </w:rPr>
        <w:t>Elementele caracteristice Nivelului de serviciu</w:t>
      </w:r>
    </w:p>
    <w:bookmarkEnd w:id="15"/>
    <w:p w14:paraId="1B151DFE" w14:textId="77777777" w:rsidR="001E1F2D" w:rsidRPr="001E1F2D" w:rsidRDefault="001E1F2D" w:rsidP="004C2CBB">
      <w:pPr>
        <w:spacing w:after="0" w:line="240" w:lineRule="auto"/>
      </w:pPr>
    </w:p>
    <w:tbl>
      <w:tblPr>
        <w:tblOverlap w:val="never"/>
        <w:tblW w:w="0" w:type="auto"/>
        <w:jc w:val="center"/>
        <w:tblLayout w:type="fixed"/>
        <w:tblCellMar>
          <w:left w:w="10" w:type="dxa"/>
          <w:right w:w="10" w:type="dxa"/>
        </w:tblCellMar>
        <w:tblLook w:val="04A0" w:firstRow="1" w:lastRow="0" w:firstColumn="1" w:lastColumn="0" w:noHBand="0" w:noVBand="1"/>
      </w:tblPr>
      <w:tblGrid>
        <w:gridCol w:w="1714"/>
        <w:gridCol w:w="1195"/>
        <w:gridCol w:w="1418"/>
        <w:gridCol w:w="1336"/>
        <w:gridCol w:w="1379"/>
        <w:gridCol w:w="1267"/>
        <w:gridCol w:w="1249"/>
      </w:tblGrid>
      <w:tr w:rsidR="0081723A" w:rsidRPr="00A92C1C" w14:paraId="0D574716" w14:textId="77777777" w:rsidTr="00A92C1C">
        <w:trPr>
          <w:trHeight w:hRule="exact" w:val="436"/>
          <w:jc w:val="center"/>
        </w:trPr>
        <w:tc>
          <w:tcPr>
            <w:tcW w:w="1714" w:type="dxa"/>
            <w:vMerge w:val="restart"/>
            <w:tcBorders>
              <w:top w:val="single" w:sz="4" w:space="0" w:color="auto"/>
              <w:left w:val="single" w:sz="4" w:space="0" w:color="auto"/>
            </w:tcBorders>
            <w:shd w:val="clear" w:color="auto" w:fill="FFFFFF"/>
            <w:vAlign w:val="center"/>
          </w:tcPr>
          <w:p w14:paraId="39D44880" w14:textId="77777777" w:rsidR="0081723A" w:rsidRPr="004C2CBB" w:rsidRDefault="0081723A" w:rsidP="004C2CBB">
            <w:pPr>
              <w:pStyle w:val="Other0"/>
              <w:shd w:val="clear" w:color="auto" w:fill="auto"/>
              <w:spacing w:line="240" w:lineRule="auto"/>
              <w:ind w:firstLine="0"/>
              <w:jc w:val="center"/>
              <w:rPr>
                <w:rFonts w:ascii="Arial" w:hAnsi="Arial" w:cs="Arial"/>
                <w:sz w:val="20"/>
                <w:szCs w:val="20"/>
                <w:lang w:val="ro-RO"/>
              </w:rPr>
            </w:pPr>
            <w:r w:rsidRPr="004C2CBB">
              <w:rPr>
                <w:rFonts w:ascii="Arial" w:hAnsi="Arial" w:cs="Arial"/>
                <w:sz w:val="20"/>
                <w:szCs w:val="20"/>
                <w:lang w:val="ro-RO"/>
              </w:rPr>
              <w:t>Elemente caracteristice</w:t>
            </w:r>
          </w:p>
        </w:tc>
        <w:tc>
          <w:tcPr>
            <w:tcW w:w="7844" w:type="dxa"/>
            <w:gridSpan w:val="6"/>
            <w:tcBorders>
              <w:top w:val="single" w:sz="4" w:space="0" w:color="auto"/>
              <w:left w:val="single" w:sz="4" w:space="0" w:color="auto"/>
              <w:right w:val="single" w:sz="4" w:space="0" w:color="auto"/>
            </w:tcBorders>
            <w:shd w:val="clear" w:color="auto" w:fill="FFFFFF"/>
            <w:vAlign w:val="center"/>
          </w:tcPr>
          <w:p w14:paraId="1FEE203B" w14:textId="77777777" w:rsidR="0081723A" w:rsidRPr="004C2CBB" w:rsidRDefault="0081723A" w:rsidP="004C2CBB">
            <w:pPr>
              <w:pStyle w:val="Other0"/>
              <w:shd w:val="clear" w:color="auto" w:fill="auto"/>
              <w:spacing w:line="240" w:lineRule="auto"/>
              <w:ind w:firstLine="0"/>
              <w:jc w:val="center"/>
              <w:rPr>
                <w:rFonts w:ascii="Arial" w:hAnsi="Arial" w:cs="Arial"/>
                <w:sz w:val="20"/>
                <w:szCs w:val="20"/>
                <w:lang w:val="ro-RO"/>
              </w:rPr>
            </w:pPr>
            <w:r w:rsidRPr="004C2CBB">
              <w:rPr>
                <w:rFonts w:ascii="Arial" w:hAnsi="Arial" w:cs="Arial"/>
                <w:sz w:val="20"/>
                <w:szCs w:val="20"/>
                <w:lang w:val="ro-RO"/>
              </w:rPr>
              <w:t>Nivelul de serviciu</w:t>
            </w:r>
          </w:p>
        </w:tc>
      </w:tr>
      <w:tr w:rsidR="0081723A" w:rsidRPr="00A92C1C" w14:paraId="2510B0BA" w14:textId="77777777" w:rsidTr="00A92C1C">
        <w:trPr>
          <w:trHeight w:hRule="exact" w:val="414"/>
          <w:jc w:val="center"/>
        </w:trPr>
        <w:tc>
          <w:tcPr>
            <w:tcW w:w="1714" w:type="dxa"/>
            <w:vMerge/>
            <w:tcBorders>
              <w:left w:val="single" w:sz="4" w:space="0" w:color="auto"/>
            </w:tcBorders>
            <w:shd w:val="clear" w:color="auto" w:fill="FFFFFF"/>
            <w:vAlign w:val="center"/>
          </w:tcPr>
          <w:p w14:paraId="684ECDB0" w14:textId="77777777" w:rsidR="0081723A" w:rsidRPr="004C2CBB" w:rsidRDefault="0081723A" w:rsidP="004C2CBB">
            <w:pPr>
              <w:spacing w:after="0" w:line="240" w:lineRule="auto"/>
              <w:jc w:val="center"/>
              <w:rPr>
                <w:rFonts w:ascii="Arial" w:hAnsi="Arial" w:cs="Arial"/>
                <w:sz w:val="20"/>
                <w:szCs w:val="20"/>
              </w:rPr>
            </w:pPr>
          </w:p>
        </w:tc>
        <w:tc>
          <w:tcPr>
            <w:tcW w:w="1195" w:type="dxa"/>
            <w:tcBorders>
              <w:top w:val="single" w:sz="4" w:space="0" w:color="auto"/>
              <w:left w:val="single" w:sz="4" w:space="0" w:color="auto"/>
            </w:tcBorders>
            <w:shd w:val="clear" w:color="auto" w:fill="FFFFFF"/>
            <w:vAlign w:val="center"/>
          </w:tcPr>
          <w:p w14:paraId="3235C9B5" w14:textId="77777777" w:rsidR="0081723A" w:rsidRPr="004C2CBB" w:rsidRDefault="0081723A" w:rsidP="004C2CBB">
            <w:pPr>
              <w:pStyle w:val="Other0"/>
              <w:shd w:val="clear" w:color="auto" w:fill="auto"/>
              <w:spacing w:line="240" w:lineRule="auto"/>
              <w:ind w:firstLine="0"/>
              <w:jc w:val="center"/>
              <w:rPr>
                <w:rFonts w:ascii="Arial" w:hAnsi="Arial" w:cs="Arial"/>
                <w:sz w:val="20"/>
                <w:szCs w:val="20"/>
                <w:lang w:val="ro-RO"/>
              </w:rPr>
            </w:pPr>
            <w:r w:rsidRPr="004C2CBB">
              <w:rPr>
                <w:rFonts w:ascii="Arial" w:hAnsi="Arial" w:cs="Arial"/>
                <w:sz w:val="20"/>
                <w:szCs w:val="20"/>
                <w:lang w:val="ro-RO"/>
              </w:rPr>
              <w:t>A</w:t>
            </w:r>
          </w:p>
        </w:tc>
        <w:tc>
          <w:tcPr>
            <w:tcW w:w="1418" w:type="dxa"/>
            <w:tcBorders>
              <w:top w:val="single" w:sz="4" w:space="0" w:color="auto"/>
              <w:left w:val="single" w:sz="4" w:space="0" w:color="auto"/>
            </w:tcBorders>
            <w:shd w:val="clear" w:color="auto" w:fill="FFFFFF"/>
            <w:vAlign w:val="center"/>
          </w:tcPr>
          <w:p w14:paraId="5487E664" w14:textId="77777777" w:rsidR="0081723A" w:rsidRPr="004C2CBB" w:rsidRDefault="0081723A" w:rsidP="004C2CBB">
            <w:pPr>
              <w:pStyle w:val="Other0"/>
              <w:shd w:val="clear" w:color="auto" w:fill="auto"/>
              <w:spacing w:line="240" w:lineRule="auto"/>
              <w:ind w:firstLine="0"/>
              <w:jc w:val="center"/>
              <w:rPr>
                <w:rFonts w:ascii="Arial" w:hAnsi="Arial" w:cs="Arial"/>
                <w:sz w:val="20"/>
                <w:szCs w:val="20"/>
                <w:lang w:val="ro-RO"/>
              </w:rPr>
            </w:pPr>
            <w:r w:rsidRPr="004C2CBB">
              <w:rPr>
                <w:rFonts w:ascii="Arial" w:hAnsi="Arial" w:cs="Arial"/>
                <w:sz w:val="20"/>
                <w:szCs w:val="20"/>
                <w:lang w:val="ro-RO"/>
              </w:rPr>
              <w:t>B</w:t>
            </w:r>
          </w:p>
        </w:tc>
        <w:tc>
          <w:tcPr>
            <w:tcW w:w="1336" w:type="dxa"/>
            <w:tcBorders>
              <w:top w:val="single" w:sz="4" w:space="0" w:color="auto"/>
              <w:left w:val="single" w:sz="4" w:space="0" w:color="auto"/>
            </w:tcBorders>
            <w:shd w:val="clear" w:color="auto" w:fill="FFFFFF"/>
            <w:vAlign w:val="center"/>
          </w:tcPr>
          <w:p w14:paraId="7C9E68A9" w14:textId="77777777" w:rsidR="0081723A" w:rsidRPr="004C2CBB" w:rsidRDefault="0081723A" w:rsidP="004C2CBB">
            <w:pPr>
              <w:pStyle w:val="Other0"/>
              <w:shd w:val="clear" w:color="auto" w:fill="auto"/>
              <w:spacing w:line="240" w:lineRule="auto"/>
              <w:ind w:firstLine="0"/>
              <w:jc w:val="center"/>
              <w:rPr>
                <w:rFonts w:ascii="Arial" w:hAnsi="Arial" w:cs="Arial"/>
                <w:sz w:val="20"/>
                <w:szCs w:val="20"/>
                <w:lang w:val="ro-RO"/>
              </w:rPr>
            </w:pPr>
            <w:r w:rsidRPr="004C2CBB">
              <w:rPr>
                <w:rFonts w:ascii="Arial" w:hAnsi="Arial" w:cs="Arial"/>
                <w:sz w:val="20"/>
                <w:szCs w:val="20"/>
                <w:lang w:val="ro-RO"/>
              </w:rPr>
              <w:t>C</w:t>
            </w:r>
          </w:p>
        </w:tc>
        <w:tc>
          <w:tcPr>
            <w:tcW w:w="1379" w:type="dxa"/>
            <w:tcBorders>
              <w:top w:val="single" w:sz="4" w:space="0" w:color="auto"/>
              <w:left w:val="single" w:sz="4" w:space="0" w:color="auto"/>
            </w:tcBorders>
            <w:shd w:val="clear" w:color="auto" w:fill="FFFFFF"/>
            <w:vAlign w:val="center"/>
          </w:tcPr>
          <w:p w14:paraId="64220F88" w14:textId="77777777" w:rsidR="0081723A" w:rsidRPr="004C2CBB" w:rsidRDefault="0081723A" w:rsidP="004C2CBB">
            <w:pPr>
              <w:pStyle w:val="Other0"/>
              <w:shd w:val="clear" w:color="auto" w:fill="auto"/>
              <w:spacing w:line="240" w:lineRule="auto"/>
              <w:ind w:firstLine="0"/>
              <w:jc w:val="center"/>
              <w:rPr>
                <w:rFonts w:ascii="Arial" w:hAnsi="Arial" w:cs="Arial"/>
                <w:sz w:val="20"/>
                <w:szCs w:val="20"/>
                <w:lang w:val="ro-RO"/>
              </w:rPr>
            </w:pPr>
            <w:r w:rsidRPr="004C2CBB">
              <w:rPr>
                <w:rFonts w:ascii="Arial" w:hAnsi="Arial" w:cs="Arial"/>
                <w:sz w:val="20"/>
                <w:szCs w:val="20"/>
                <w:lang w:val="ro-RO"/>
              </w:rPr>
              <w:t>D</w:t>
            </w:r>
          </w:p>
        </w:tc>
        <w:tc>
          <w:tcPr>
            <w:tcW w:w="1267" w:type="dxa"/>
            <w:tcBorders>
              <w:top w:val="single" w:sz="4" w:space="0" w:color="auto"/>
              <w:left w:val="single" w:sz="4" w:space="0" w:color="auto"/>
            </w:tcBorders>
            <w:shd w:val="clear" w:color="auto" w:fill="FFFFFF"/>
            <w:vAlign w:val="center"/>
          </w:tcPr>
          <w:p w14:paraId="09BAC33B" w14:textId="77777777" w:rsidR="0081723A" w:rsidRPr="004C2CBB" w:rsidRDefault="0081723A" w:rsidP="004C2CBB">
            <w:pPr>
              <w:pStyle w:val="Other0"/>
              <w:shd w:val="clear" w:color="auto" w:fill="auto"/>
              <w:spacing w:line="240" w:lineRule="auto"/>
              <w:ind w:firstLine="0"/>
              <w:jc w:val="center"/>
              <w:rPr>
                <w:rFonts w:ascii="Arial" w:hAnsi="Arial" w:cs="Arial"/>
                <w:sz w:val="20"/>
                <w:szCs w:val="20"/>
                <w:lang w:val="ro-RO"/>
              </w:rPr>
            </w:pPr>
            <w:r w:rsidRPr="004C2CBB">
              <w:rPr>
                <w:rFonts w:ascii="Arial" w:hAnsi="Arial" w:cs="Arial"/>
                <w:sz w:val="20"/>
                <w:szCs w:val="20"/>
                <w:lang w:val="ro-RO"/>
              </w:rPr>
              <w:t>E</w:t>
            </w:r>
          </w:p>
        </w:tc>
        <w:tc>
          <w:tcPr>
            <w:tcW w:w="1249" w:type="dxa"/>
            <w:tcBorders>
              <w:top w:val="single" w:sz="4" w:space="0" w:color="auto"/>
              <w:left w:val="single" w:sz="4" w:space="0" w:color="auto"/>
              <w:right w:val="single" w:sz="4" w:space="0" w:color="auto"/>
            </w:tcBorders>
            <w:shd w:val="clear" w:color="auto" w:fill="FFFFFF"/>
            <w:vAlign w:val="center"/>
          </w:tcPr>
          <w:p w14:paraId="5CE05459" w14:textId="77777777" w:rsidR="0081723A" w:rsidRPr="004C2CBB" w:rsidRDefault="0081723A" w:rsidP="004C2CBB">
            <w:pPr>
              <w:pStyle w:val="Other0"/>
              <w:shd w:val="clear" w:color="auto" w:fill="auto"/>
              <w:spacing w:line="240" w:lineRule="auto"/>
              <w:ind w:firstLine="0"/>
              <w:jc w:val="center"/>
              <w:rPr>
                <w:rFonts w:ascii="Arial" w:hAnsi="Arial" w:cs="Arial"/>
                <w:sz w:val="20"/>
                <w:szCs w:val="20"/>
                <w:lang w:val="ro-RO"/>
              </w:rPr>
            </w:pPr>
            <w:r w:rsidRPr="004C2CBB">
              <w:rPr>
                <w:rFonts w:ascii="Arial" w:hAnsi="Arial" w:cs="Arial"/>
                <w:sz w:val="20"/>
                <w:szCs w:val="20"/>
                <w:lang w:val="ro-RO"/>
              </w:rPr>
              <w:t>F</w:t>
            </w:r>
          </w:p>
        </w:tc>
      </w:tr>
      <w:tr w:rsidR="0081723A" w:rsidRPr="00A92C1C" w14:paraId="6C2BE965" w14:textId="77777777" w:rsidTr="00A92C1C">
        <w:trPr>
          <w:trHeight w:hRule="exact" w:val="943"/>
          <w:jc w:val="center"/>
        </w:trPr>
        <w:tc>
          <w:tcPr>
            <w:tcW w:w="1714" w:type="dxa"/>
            <w:tcBorders>
              <w:top w:val="single" w:sz="4" w:space="0" w:color="auto"/>
              <w:left w:val="single" w:sz="4" w:space="0" w:color="auto"/>
            </w:tcBorders>
            <w:shd w:val="clear" w:color="auto" w:fill="FFFFFF"/>
            <w:vAlign w:val="center"/>
          </w:tcPr>
          <w:p w14:paraId="0C58939C"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Condiții asigurate scurgerii fluxului de trafic</w:t>
            </w:r>
          </w:p>
        </w:tc>
        <w:tc>
          <w:tcPr>
            <w:tcW w:w="1195" w:type="dxa"/>
            <w:tcBorders>
              <w:top w:val="single" w:sz="4" w:space="0" w:color="auto"/>
              <w:left w:val="single" w:sz="4" w:space="0" w:color="auto"/>
            </w:tcBorders>
            <w:shd w:val="clear" w:color="auto" w:fill="FFFFFF"/>
            <w:vAlign w:val="center"/>
          </w:tcPr>
          <w:p w14:paraId="3D237873"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Flux liber</w:t>
            </w:r>
          </w:p>
        </w:tc>
        <w:tc>
          <w:tcPr>
            <w:tcW w:w="1418" w:type="dxa"/>
            <w:tcBorders>
              <w:top w:val="single" w:sz="4" w:space="0" w:color="auto"/>
              <w:left w:val="single" w:sz="4" w:space="0" w:color="auto"/>
            </w:tcBorders>
            <w:shd w:val="clear" w:color="auto" w:fill="FFFFFF"/>
            <w:vAlign w:val="center"/>
          </w:tcPr>
          <w:p w14:paraId="14D0B723"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Flux stabil</w:t>
            </w:r>
          </w:p>
        </w:tc>
        <w:tc>
          <w:tcPr>
            <w:tcW w:w="1336" w:type="dxa"/>
            <w:tcBorders>
              <w:top w:val="single" w:sz="4" w:space="0" w:color="auto"/>
              <w:left w:val="single" w:sz="4" w:space="0" w:color="auto"/>
            </w:tcBorders>
            <w:shd w:val="clear" w:color="auto" w:fill="FFFFFF"/>
            <w:vAlign w:val="center"/>
          </w:tcPr>
          <w:p w14:paraId="260E67A6"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Flux stabil</w:t>
            </w:r>
          </w:p>
        </w:tc>
        <w:tc>
          <w:tcPr>
            <w:tcW w:w="1379" w:type="dxa"/>
            <w:tcBorders>
              <w:top w:val="single" w:sz="4" w:space="0" w:color="auto"/>
              <w:left w:val="single" w:sz="4" w:space="0" w:color="auto"/>
            </w:tcBorders>
            <w:shd w:val="clear" w:color="auto" w:fill="FFFFFF"/>
            <w:vAlign w:val="center"/>
          </w:tcPr>
          <w:p w14:paraId="11AB0C0C"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Flux apropiat de instabilitate</w:t>
            </w:r>
          </w:p>
        </w:tc>
        <w:tc>
          <w:tcPr>
            <w:tcW w:w="1267" w:type="dxa"/>
            <w:tcBorders>
              <w:top w:val="single" w:sz="4" w:space="0" w:color="auto"/>
              <w:left w:val="single" w:sz="4" w:space="0" w:color="auto"/>
            </w:tcBorders>
            <w:shd w:val="clear" w:color="auto" w:fill="FFFFFF"/>
            <w:vAlign w:val="center"/>
          </w:tcPr>
          <w:p w14:paraId="69F9D96F"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Flux instabil</w:t>
            </w:r>
          </w:p>
        </w:tc>
        <w:tc>
          <w:tcPr>
            <w:tcW w:w="1249" w:type="dxa"/>
            <w:tcBorders>
              <w:top w:val="single" w:sz="4" w:space="0" w:color="auto"/>
              <w:left w:val="single" w:sz="4" w:space="0" w:color="auto"/>
              <w:right w:val="single" w:sz="4" w:space="0" w:color="auto"/>
            </w:tcBorders>
            <w:shd w:val="clear" w:color="auto" w:fill="FFFFFF"/>
            <w:vAlign w:val="center"/>
          </w:tcPr>
          <w:p w14:paraId="3117768E"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Flux forțat</w:t>
            </w:r>
          </w:p>
        </w:tc>
      </w:tr>
      <w:tr w:rsidR="0081723A" w:rsidRPr="00A92C1C" w14:paraId="62D5BA51" w14:textId="77777777" w:rsidTr="00A92C1C">
        <w:trPr>
          <w:trHeight w:hRule="exact" w:val="924"/>
          <w:jc w:val="center"/>
        </w:trPr>
        <w:tc>
          <w:tcPr>
            <w:tcW w:w="1714" w:type="dxa"/>
            <w:tcBorders>
              <w:top w:val="single" w:sz="4" w:space="0" w:color="auto"/>
              <w:left w:val="single" w:sz="4" w:space="0" w:color="auto"/>
            </w:tcBorders>
            <w:shd w:val="clear" w:color="auto" w:fill="FFFFFF"/>
            <w:vAlign w:val="center"/>
          </w:tcPr>
          <w:p w14:paraId="6BA5B04A" w14:textId="16C9E936"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Debite de serviciu (ve</w:t>
            </w:r>
            <w:r w:rsidR="004C2CBB">
              <w:rPr>
                <w:rFonts w:ascii="Arial" w:hAnsi="Arial" w:cs="Arial"/>
                <w:sz w:val="20"/>
                <w:szCs w:val="20"/>
                <w:lang w:val="ro-RO"/>
              </w:rPr>
              <w:t>h.et.</w:t>
            </w:r>
            <w:r w:rsidRPr="00A92C1C">
              <w:rPr>
                <w:rFonts w:ascii="Arial" w:hAnsi="Arial" w:cs="Arial"/>
                <w:sz w:val="20"/>
                <w:szCs w:val="20"/>
                <w:lang w:val="ro-RO"/>
              </w:rPr>
              <w:t>/oră)</w:t>
            </w:r>
          </w:p>
        </w:tc>
        <w:tc>
          <w:tcPr>
            <w:tcW w:w="1195" w:type="dxa"/>
            <w:tcBorders>
              <w:top w:val="single" w:sz="4" w:space="0" w:color="auto"/>
              <w:left w:val="single" w:sz="4" w:space="0" w:color="auto"/>
            </w:tcBorders>
            <w:shd w:val="clear" w:color="auto" w:fill="FFFFFF"/>
            <w:vAlign w:val="center"/>
          </w:tcPr>
          <w:p w14:paraId="4E68F69A"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Mici</w:t>
            </w:r>
          </w:p>
        </w:tc>
        <w:tc>
          <w:tcPr>
            <w:tcW w:w="1418" w:type="dxa"/>
            <w:tcBorders>
              <w:top w:val="single" w:sz="4" w:space="0" w:color="auto"/>
              <w:left w:val="single" w:sz="4" w:space="0" w:color="auto"/>
            </w:tcBorders>
            <w:shd w:val="clear" w:color="auto" w:fill="FFFFFF"/>
            <w:vAlign w:val="center"/>
          </w:tcPr>
          <w:p w14:paraId="2BC94531"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Medii</w:t>
            </w:r>
          </w:p>
        </w:tc>
        <w:tc>
          <w:tcPr>
            <w:tcW w:w="1336" w:type="dxa"/>
            <w:tcBorders>
              <w:top w:val="single" w:sz="4" w:space="0" w:color="auto"/>
              <w:left w:val="single" w:sz="4" w:space="0" w:color="auto"/>
            </w:tcBorders>
            <w:shd w:val="clear" w:color="auto" w:fill="FFFFFF"/>
            <w:vAlign w:val="center"/>
          </w:tcPr>
          <w:p w14:paraId="63703B12"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Mari</w:t>
            </w:r>
          </w:p>
        </w:tc>
        <w:tc>
          <w:tcPr>
            <w:tcW w:w="1379" w:type="dxa"/>
            <w:tcBorders>
              <w:top w:val="single" w:sz="4" w:space="0" w:color="auto"/>
              <w:left w:val="single" w:sz="4" w:space="0" w:color="auto"/>
            </w:tcBorders>
            <w:shd w:val="clear" w:color="auto" w:fill="FFFFFF"/>
            <w:vAlign w:val="center"/>
          </w:tcPr>
          <w:p w14:paraId="63970C4F"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Mari, cu fluctuații considerabile</w:t>
            </w:r>
          </w:p>
        </w:tc>
        <w:tc>
          <w:tcPr>
            <w:tcW w:w="1267" w:type="dxa"/>
            <w:tcBorders>
              <w:top w:val="single" w:sz="4" w:space="0" w:color="auto"/>
              <w:left w:val="single" w:sz="4" w:space="0" w:color="auto"/>
            </w:tcBorders>
            <w:shd w:val="clear" w:color="auto" w:fill="FFFFFF"/>
            <w:vAlign w:val="center"/>
          </w:tcPr>
          <w:p w14:paraId="34C02CAF"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Capacitatea</w:t>
            </w:r>
          </w:p>
        </w:tc>
        <w:tc>
          <w:tcPr>
            <w:tcW w:w="1249" w:type="dxa"/>
            <w:tcBorders>
              <w:top w:val="single" w:sz="4" w:space="0" w:color="auto"/>
              <w:left w:val="single" w:sz="4" w:space="0" w:color="auto"/>
              <w:right w:val="single" w:sz="4" w:space="0" w:color="auto"/>
            </w:tcBorders>
            <w:shd w:val="clear" w:color="auto" w:fill="FFFFFF"/>
            <w:vAlign w:val="center"/>
          </w:tcPr>
          <w:p w14:paraId="4B7F0453"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Sub capacitate</w:t>
            </w:r>
          </w:p>
        </w:tc>
      </w:tr>
      <w:tr w:rsidR="0081723A" w:rsidRPr="00A92C1C" w14:paraId="144B9513" w14:textId="77777777" w:rsidTr="00AC063E">
        <w:trPr>
          <w:trHeight w:hRule="exact" w:val="1493"/>
          <w:jc w:val="center"/>
        </w:trPr>
        <w:tc>
          <w:tcPr>
            <w:tcW w:w="1714" w:type="dxa"/>
            <w:tcBorders>
              <w:top w:val="single" w:sz="4" w:space="0" w:color="auto"/>
              <w:left w:val="single" w:sz="4" w:space="0" w:color="auto"/>
            </w:tcBorders>
            <w:shd w:val="clear" w:color="auto" w:fill="FFFFFF"/>
            <w:vAlign w:val="center"/>
          </w:tcPr>
          <w:p w14:paraId="3C59B148"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Viteze corespunzătoare debitelor maxime de serviciu</w:t>
            </w:r>
          </w:p>
        </w:tc>
        <w:tc>
          <w:tcPr>
            <w:tcW w:w="1195" w:type="dxa"/>
            <w:tcBorders>
              <w:top w:val="single" w:sz="4" w:space="0" w:color="auto"/>
              <w:left w:val="single" w:sz="4" w:space="0" w:color="auto"/>
            </w:tcBorders>
            <w:shd w:val="clear" w:color="auto" w:fill="FFFFFF"/>
            <w:vAlign w:val="center"/>
          </w:tcPr>
          <w:p w14:paraId="57F2FAA9"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Mari</w:t>
            </w:r>
          </w:p>
        </w:tc>
        <w:tc>
          <w:tcPr>
            <w:tcW w:w="1418" w:type="dxa"/>
            <w:tcBorders>
              <w:top w:val="single" w:sz="4" w:space="0" w:color="auto"/>
              <w:left w:val="single" w:sz="4" w:space="0" w:color="auto"/>
            </w:tcBorders>
            <w:shd w:val="clear" w:color="auto" w:fill="FFFFFF"/>
          </w:tcPr>
          <w:p w14:paraId="1F8707A1"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Mari, dar pe anumite sectoare cu restricții datorate circulației</w:t>
            </w:r>
          </w:p>
        </w:tc>
        <w:tc>
          <w:tcPr>
            <w:tcW w:w="1336" w:type="dxa"/>
            <w:tcBorders>
              <w:top w:val="single" w:sz="4" w:space="0" w:color="auto"/>
              <w:left w:val="single" w:sz="4" w:space="0" w:color="auto"/>
            </w:tcBorders>
            <w:shd w:val="clear" w:color="auto" w:fill="FFFFFF"/>
            <w:vAlign w:val="center"/>
          </w:tcPr>
          <w:p w14:paraId="1A3C63FD"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Medii, cu multe restricții datorate circulației</w:t>
            </w:r>
          </w:p>
        </w:tc>
        <w:tc>
          <w:tcPr>
            <w:tcW w:w="1379" w:type="dxa"/>
            <w:tcBorders>
              <w:top w:val="single" w:sz="4" w:space="0" w:color="auto"/>
              <w:left w:val="single" w:sz="4" w:space="0" w:color="auto"/>
            </w:tcBorders>
            <w:shd w:val="clear" w:color="auto" w:fill="FFFFFF"/>
            <w:vAlign w:val="center"/>
          </w:tcPr>
          <w:p w14:paraId="19D492BD"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Viteze medii cu fluctuații mari</w:t>
            </w:r>
          </w:p>
        </w:tc>
        <w:tc>
          <w:tcPr>
            <w:tcW w:w="1267" w:type="dxa"/>
            <w:tcBorders>
              <w:top w:val="single" w:sz="4" w:space="0" w:color="auto"/>
              <w:left w:val="single" w:sz="4" w:space="0" w:color="auto"/>
            </w:tcBorders>
            <w:shd w:val="clear" w:color="auto" w:fill="FFFFFF"/>
            <w:vAlign w:val="center"/>
          </w:tcPr>
          <w:p w14:paraId="0B0E2E7C"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Scăzute</w:t>
            </w:r>
          </w:p>
        </w:tc>
        <w:tc>
          <w:tcPr>
            <w:tcW w:w="1249" w:type="dxa"/>
            <w:tcBorders>
              <w:top w:val="single" w:sz="4" w:space="0" w:color="auto"/>
              <w:left w:val="single" w:sz="4" w:space="0" w:color="auto"/>
              <w:right w:val="single" w:sz="4" w:space="0" w:color="auto"/>
            </w:tcBorders>
            <w:shd w:val="clear" w:color="auto" w:fill="FFFFFF"/>
            <w:vAlign w:val="center"/>
          </w:tcPr>
          <w:p w14:paraId="3A1A0C03"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Foarte scăzute</w:t>
            </w:r>
          </w:p>
        </w:tc>
      </w:tr>
      <w:tr w:rsidR="0081723A" w:rsidRPr="00A92C1C" w14:paraId="5CBCF1AE" w14:textId="77777777" w:rsidTr="00A92C1C">
        <w:trPr>
          <w:trHeight w:hRule="exact" w:val="940"/>
          <w:jc w:val="center"/>
        </w:trPr>
        <w:tc>
          <w:tcPr>
            <w:tcW w:w="1714" w:type="dxa"/>
            <w:tcBorders>
              <w:top w:val="single" w:sz="4" w:space="0" w:color="auto"/>
              <w:left w:val="single" w:sz="4" w:space="0" w:color="auto"/>
            </w:tcBorders>
            <w:shd w:val="clear" w:color="auto" w:fill="FFFFFF"/>
            <w:vAlign w:val="center"/>
          </w:tcPr>
          <w:p w14:paraId="32A2C668"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Libertatea de manevră a conducătorilor auto</w:t>
            </w:r>
          </w:p>
        </w:tc>
        <w:tc>
          <w:tcPr>
            <w:tcW w:w="1195" w:type="dxa"/>
            <w:tcBorders>
              <w:top w:val="single" w:sz="4" w:space="0" w:color="auto"/>
              <w:left w:val="single" w:sz="4" w:space="0" w:color="auto"/>
            </w:tcBorders>
            <w:shd w:val="clear" w:color="auto" w:fill="FFFFFF"/>
            <w:vAlign w:val="center"/>
          </w:tcPr>
          <w:p w14:paraId="29A248B8"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Completă</w:t>
            </w:r>
          </w:p>
        </w:tc>
        <w:tc>
          <w:tcPr>
            <w:tcW w:w="1418" w:type="dxa"/>
            <w:tcBorders>
              <w:top w:val="single" w:sz="4" w:space="0" w:color="auto"/>
              <w:left w:val="single" w:sz="4" w:space="0" w:color="auto"/>
            </w:tcBorders>
            <w:shd w:val="clear" w:color="auto" w:fill="FFFFFF"/>
            <w:vAlign w:val="center"/>
          </w:tcPr>
          <w:p w14:paraId="51CC7284"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Aproape deplină</w:t>
            </w:r>
          </w:p>
        </w:tc>
        <w:tc>
          <w:tcPr>
            <w:tcW w:w="1336" w:type="dxa"/>
            <w:tcBorders>
              <w:top w:val="single" w:sz="4" w:space="0" w:color="auto"/>
              <w:left w:val="single" w:sz="4" w:space="0" w:color="auto"/>
            </w:tcBorders>
            <w:shd w:val="clear" w:color="auto" w:fill="FFFFFF"/>
            <w:vAlign w:val="center"/>
          </w:tcPr>
          <w:p w14:paraId="2B520A38"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Parțial limitată de circulație</w:t>
            </w:r>
          </w:p>
        </w:tc>
        <w:tc>
          <w:tcPr>
            <w:tcW w:w="1379" w:type="dxa"/>
            <w:tcBorders>
              <w:top w:val="single" w:sz="4" w:space="0" w:color="auto"/>
              <w:left w:val="single" w:sz="4" w:space="0" w:color="auto"/>
            </w:tcBorders>
            <w:shd w:val="clear" w:color="auto" w:fill="FFFFFF"/>
            <w:vAlign w:val="center"/>
          </w:tcPr>
          <w:p w14:paraId="055EDF23"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Mică, limitată de circulație</w:t>
            </w:r>
          </w:p>
        </w:tc>
        <w:tc>
          <w:tcPr>
            <w:tcW w:w="1267" w:type="dxa"/>
            <w:tcBorders>
              <w:top w:val="single" w:sz="4" w:space="0" w:color="auto"/>
              <w:left w:val="single" w:sz="4" w:space="0" w:color="auto"/>
            </w:tcBorders>
            <w:shd w:val="clear" w:color="auto" w:fill="FFFFFF"/>
            <w:vAlign w:val="center"/>
          </w:tcPr>
          <w:p w14:paraId="23A2FE8F"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Aproape nulă</w:t>
            </w:r>
          </w:p>
        </w:tc>
        <w:tc>
          <w:tcPr>
            <w:tcW w:w="1249" w:type="dxa"/>
            <w:tcBorders>
              <w:top w:val="single" w:sz="4" w:space="0" w:color="auto"/>
              <w:left w:val="single" w:sz="4" w:space="0" w:color="auto"/>
              <w:right w:val="single" w:sz="4" w:space="0" w:color="auto"/>
            </w:tcBorders>
            <w:shd w:val="clear" w:color="auto" w:fill="FFFFFF"/>
            <w:vAlign w:val="center"/>
          </w:tcPr>
          <w:p w14:paraId="3F0C7A4F"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Nulă</w:t>
            </w:r>
          </w:p>
        </w:tc>
      </w:tr>
      <w:tr w:rsidR="0081723A" w:rsidRPr="00A92C1C" w14:paraId="6FFA751B" w14:textId="77777777" w:rsidTr="00A92C1C">
        <w:trPr>
          <w:trHeight w:hRule="exact" w:val="590"/>
          <w:jc w:val="center"/>
        </w:trPr>
        <w:tc>
          <w:tcPr>
            <w:tcW w:w="1714" w:type="dxa"/>
            <w:tcBorders>
              <w:top w:val="single" w:sz="4" w:space="0" w:color="auto"/>
              <w:left w:val="single" w:sz="4" w:space="0" w:color="auto"/>
              <w:bottom w:val="single" w:sz="4" w:space="0" w:color="auto"/>
            </w:tcBorders>
            <w:shd w:val="clear" w:color="auto" w:fill="FFFFFF"/>
            <w:vAlign w:val="center"/>
          </w:tcPr>
          <w:p w14:paraId="579076E7"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Confortul deplasării</w:t>
            </w:r>
          </w:p>
        </w:tc>
        <w:tc>
          <w:tcPr>
            <w:tcW w:w="1195" w:type="dxa"/>
            <w:tcBorders>
              <w:top w:val="single" w:sz="4" w:space="0" w:color="auto"/>
              <w:left w:val="single" w:sz="4" w:space="0" w:color="auto"/>
              <w:bottom w:val="single" w:sz="4" w:space="0" w:color="auto"/>
            </w:tcBorders>
            <w:shd w:val="clear" w:color="auto" w:fill="FFFFFF"/>
            <w:vAlign w:val="center"/>
          </w:tcPr>
          <w:p w14:paraId="5C2E5BD3"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Foarte bun</w:t>
            </w:r>
          </w:p>
        </w:tc>
        <w:tc>
          <w:tcPr>
            <w:tcW w:w="1418" w:type="dxa"/>
            <w:tcBorders>
              <w:top w:val="single" w:sz="4" w:space="0" w:color="auto"/>
              <w:left w:val="single" w:sz="4" w:space="0" w:color="auto"/>
              <w:bottom w:val="single" w:sz="4" w:space="0" w:color="auto"/>
            </w:tcBorders>
            <w:shd w:val="clear" w:color="auto" w:fill="FFFFFF"/>
            <w:vAlign w:val="center"/>
          </w:tcPr>
          <w:p w14:paraId="79859AAB"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Bun</w:t>
            </w:r>
          </w:p>
        </w:tc>
        <w:tc>
          <w:tcPr>
            <w:tcW w:w="1336" w:type="dxa"/>
            <w:tcBorders>
              <w:top w:val="single" w:sz="4" w:space="0" w:color="auto"/>
              <w:left w:val="single" w:sz="4" w:space="0" w:color="auto"/>
              <w:bottom w:val="single" w:sz="4" w:space="0" w:color="auto"/>
            </w:tcBorders>
            <w:shd w:val="clear" w:color="auto" w:fill="FFFFFF"/>
            <w:vAlign w:val="center"/>
          </w:tcPr>
          <w:p w14:paraId="158B9D57"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Mediu</w:t>
            </w:r>
          </w:p>
        </w:tc>
        <w:tc>
          <w:tcPr>
            <w:tcW w:w="1379" w:type="dxa"/>
            <w:tcBorders>
              <w:top w:val="single" w:sz="4" w:space="0" w:color="auto"/>
              <w:left w:val="single" w:sz="4" w:space="0" w:color="auto"/>
              <w:bottom w:val="single" w:sz="4" w:space="0" w:color="auto"/>
            </w:tcBorders>
            <w:shd w:val="clear" w:color="auto" w:fill="FFFFFF"/>
            <w:vAlign w:val="center"/>
          </w:tcPr>
          <w:p w14:paraId="281FD8F7"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Suficient</w:t>
            </w:r>
          </w:p>
        </w:tc>
        <w:tc>
          <w:tcPr>
            <w:tcW w:w="1267" w:type="dxa"/>
            <w:tcBorders>
              <w:top w:val="single" w:sz="4" w:space="0" w:color="auto"/>
              <w:left w:val="single" w:sz="4" w:space="0" w:color="auto"/>
              <w:bottom w:val="single" w:sz="4" w:space="0" w:color="auto"/>
            </w:tcBorders>
            <w:shd w:val="clear" w:color="auto" w:fill="FFFFFF"/>
            <w:vAlign w:val="center"/>
          </w:tcPr>
          <w:p w14:paraId="68D344B5" w14:textId="77777777" w:rsidR="0081723A" w:rsidRPr="00A92C1C" w:rsidRDefault="0081723A" w:rsidP="00256FB9">
            <w:pPr>
              <w:pStyle w:val="Other0"/>
              <w:shd w:val="clear" w:color="auto" w:fill="auto"/>
              <w:spacing w:line="240" w:lineRule="auto"/>
              <w:ind w:firstLine="0"/>
              <w:jc w:val="center"/>
              <w:rPr>
                <w:rFonts w:ascii="Arial" w:hAnsi="Arial" w:cs="Arial"/>
                <w:sz w:val="20"/>
                <w:szCs w:val="20"/>
                <w:lang w:val="ro-RO"/>
              </w:rPr>
            </w:pPr>
            <w:r w:rsidRPr="00A92C1C">
              <w:rPr>
                <w:rFonts w:ascii="Arial" w:hAnsi="Arial" w:cs="Arial"/>
                <w:sz w:val="20"/>
                <w:szCs w:val="20"/>
                <w:lang w:val="ro-RO"/>
              </w:rPr>
              <w:t>Insuficient</w:t>
            </w:r>
          </w:p>
        </w:tc>
        <w:tc>
          <w:tcPr>
            <w:tcW w:w="1249" w:type="dxa"/>
            <w:tcBorders>
              <w:top w:val="single" w:sz="4" w:space="0" w:color="auto"/>
              <w:left w:val="single" w:sz="4" w:space="0" w:color="auto"/>
              <w:bottom w:val="single" w:sz="4" w:space="0" w:color="auto"/>
              <w:right w:val="single" w:sz="4" w:space="0" w:color="auto"/>
            </w:tcBorders>
            <w:shd w:val="clear" w:color="auto" w:fill="FFFFFF"/>
            <w:vAlign w:val="center"/>
          </w:tcPr>
          <w:p w14:paraId="0BFFD0D0" w14:textId="77777777" w:rsidR="0081723A" w:rsidRPr="00A01B5D" w:rsidRDefault="0081723A" w:rsidP="00256FB9">
            <w:pPr>
              <w:pStyle w:val="Other0"/>
              <w:shd w:val="clear" w:color="auto" w:fill="auto"/>
              <w:spacing w:line="240" w:lineRule="auto"/>
              <w:ind w:firstLine="0"/>
              <w:jc w:val="center"/>
              <w:rPr>
                <w:rFonts w:ascii="Arial" w:hAnsi="Arial" w:cs="Arial"/>
                <w:sz w:val="20"/>
                <w:szCs w:val="20"/>
                <w:lang w:val="ru-RU"/>
              </w:rPr>
            </w:pPr>
            <w:r w:rsidRPr="00A92C1C">
              <w:rPr>
                <w:rFonts w:ascii="Arial" w:hAnsi="Arial" w:cs="Arial"/>
                <w:sz w:val="20"/>
                <w:szCs w:val="20"/>
                <w:lang w:val="ro-RO"/>
              </w:rPr>
              <w:t>Congestie trafic</w:t>
            </w:r>
          </w:p>
        </w:tc>
      </w:tr>
    </w:tbl>
    <w:p w14:paraId="766B79D4" w14:textId="77777777" w:rsidR="0081723A" w:rsidRPr="00A92C1C" w:rsidRDefault="0081723A" w:rsidP="00256FB9">
      <w:pPr>
        <w:shd w:val="clear" w:color="auto" w:fill="FFFFFF"/>
        <w:spacing w:after="0" w:line="240" w:lineRule="auto"/>
        <w:jc w:val="both"/>
        <w:rPr>
          <w:rFonts w:ascii="Arial" w:hAnsi="Arial" w:cs="Arial"/>
          <w:sz w:val="20"/>
          <w:szCs w:val="20"/>
          <w:lang w:val="ro-MD"/>
        </w:rPr>
      </w:pPr>
    </w:p>
    <w:p w14:paraId="142D9EF2" w14:textId="77777777" w:rsidR="0081723A" w:rsidRPr="00A92C1C" w:rsidRDefault="0081723A" w:rsidP="00256FB9">
      <w:pPr>
        <w:shd w:val="clear" w:color="auto" w:fill="FFFFFF"/>
        <w:spacing w:after="0" w:line="240" w:lineRule="auto"/>
        <w:jc w:val="both"/>
        <w:rPr>
          <w:rFonts w:ascii="Arial" w:hAnsi="Arial" w:cs="Arial"/>
          <w:sz w:val="20"/>
          <w:szCs w:val="20"/>
          <w:lang w:val="ro-MD"/>
        </w:rPr>
      </w:pPr>
    </w:p>
    <w:p w14:paraId="3537772B" w14:textId="77777777" w:rsidR="0081723A" w:rsidRPr="00A92C1C" w:rsidRDefault="0081723A" w:rsidP="00256FB9">
      <w:pPr>
        <w:shd w:val="clear" w:color="auto" w:fill="FFFFFF"/>
        <w:spacing w:after="0" w:line="240" w:lineRule="auto"/>
        <w:jc w:val="both"/>
        <w:rPr>
          <w:rFonts w:ascii="Arial" w:hAnsi="Arial" w:cs="Arial"/>
          <w:sz w:val="20"/>
          <w:szCs w:val="20"/>
          <w:lang w:val="ro-MD"/>
        </w:rPr>
      </w:pPr>
    </w:p>
    <w:p w14:paraId="2BE36A83" w14:textId="77777777" w:rsidR="0081723A" w:rsidRPr="00A92C1C" w:rsidRDefault="0081723A" w:rsidP="00256FB9">
      <w:pPr>
        <w:shd w:val="clear" w:color="auto" w:fill="FFFFFF"/>
        <w:spacing w:after="0" w:line="240" w:lineRule="auto"/>
        <w:jc w:val="both"/>
        <w:rPr>
          <w:rFonts w:ascii="Arial" w:hAnsi="Arial" w:cs="Arial"/>
          <w:sz w:val="20"/>
          <w:szCs w:val="20"/>
          <w:lang w:val="ro-MD"/>
        </w:rPr>
      </w:pPr>
    </w:p>
    <w:p w14:paraId="4E79FEC7" w14:textId="77777777" w:rsidR="0081723A" w:rsidRPr="00A92C1C" w:rsidRDefault="0081723A" w:rsidP="00256FB9">
      <w:pPr>
        <w:shd w:val="clear" w:color="auto" w:fill="FFFFFF"/>
        <w:spacing w:after="0" w:line="240" w:lineRule="auto"/>
        <w:jc w:val="both"/>
        <w:rPr>
          <w:rFonts w:ascii="Arial" w:hAnsi="Arial" w:cs="Arial"/>
          <w:sz w:val="20"/>
          <w:szCs w:val="20"/>
          <w:lang w:val="ro-MD"/>
        </w:rPr>
      </w:pPr>
    </w:p>
    <w:p w14:paraId="392FF44E" w14:textId="77777777" w:rsidR="0081723A" w:rsidRPr="00A92C1C" w:rsidRDefault="0081723A" w:rsidP="00256FB9">
      <w:pPr>
        <w:shd w:val="clear" w:color="auto" w:fill="FFFFFF"/>
        <w:spacing w:after="0" w:line="240" w:lineRule="auto"/>
        <w:jc w:val="both"/>
        <w:rPr>
          <w:rFonts w:ascii="Arial" w:hAnsi="Arial" w:cs="Arial"/>
          <w:sz w:val="20"/>
          <w:szCs w:val="20"/>
          <w:lang w:val="ro-MD"/>
        </w:rPr>
      </w:pPr>
    </w:p>
    <w:p w14:paraId="7FBC3045" w14:textId="77777777" w:rsidR="0081723A" w:rsidRPr="00A92C1C" w:rsidRDefault="0081723A" w:rsidP="00256FB9">
      <w:pPr>
        <w:shd w:val="clear" w:color="auto" w:fill="FFFFFF"/>
        <w:spacing w:after="0" w:line="240" w:lineRule="auto"/>
        <w:jc w:val="both"/>
        <w:rPr>
          <w:rFonts w:ascii="Arial" w:hAnsi="Arial" w:cs="Arial"/>
          <w:sz w:val="20"/>
          <w:szCs w:val="20"/>
          <w:lang w:val="ro-MD"/>
        </w:rPr>
      </w:pPr>
    </w:p>
    <w:p w14:paraId="7194C265" w14:textId="77777777" w:rsidR="0081723A" w:rsidRPr="00A92C1C" w:rsidRDefault="0081723A" w:rsidP="00256FB9">
      <w:pPr>
        <w:shd w:val="clear" w:color="auto" w:fill="FFFFFF"/>
        <w:spacing w:after="0" w:line="240" w:lineRule="auto"/>
        <w:jc w:val="both"/>
        <w:rPr>
          <w:rFonts w:ascii="Arial" w:hAnsi="Arial" w:cs="Arial"/>
          <w:sz w:val="20"/>
          <w:szCs w:val="20"/>
          <w:lang w:val="ro-MD"/>
        </w:rPr>
      </w:pPr>
    </w:p>
    <w:p w14:paraId="72F29C4B" w14:textId="77777777" w:rsidR="0081723A" w:rsidRPr="00A92C1C" w:rsidRDefault="0081723A" w:rsidP="00256FB9">
      <w:pPr>
        <w:shd w:val="clear" w:color="auto" w:fill="FFFFFF"/>
        <w:spacing w:after="0" w:line="240" w:lineRule="auto"/>
        <w:jc w:val="both"/>
        <w:rPr>
          <w:rFonts w:ascii="Arial" w:hAnsi="Arial" w:cs="Arial"/>
          <w:sz w:val="20"/>
          <w:szCs w:val="20"/>
          <w:lang w:val="ro-MD"/>
        </w:rPr>
      </w:pPr>
    </w:p>
    <w:p w14:paraId="6062CFF9" w14:textId="77777777" w:rsidR="0081723A" w:rsidRPr="00A92C1C" w:rsidRDefault="0081723A" w:rsidP="00256FB9">
      <w:pPr>
        <w:shd w:val="clear" w:color="auto" w:fill="FFFFFF"/>
        <w:spacing w:after="0" w:line="240" w:lineRule="auto"/>
        <w:jc w:val="both"/>
        <w:rPr>
          <w:rFonts w:ascii="Arial" w:hAnsi="Arial" w:cs="Arial"/>
          <w:sz w:val="20"/>
          <w:szCs w:val="20"/>
          <w:lang w:val="ro-MD"/>
        </w:rPr>
      </w:pPr>
    </w:p>
    <w:p w14:paraId="47C12524" w14:textId="77777777" w:rsidR="00AC063E" w:rsidRPr="00AC063E" w:rsidRDefault="00AC063E" w:rsidP="00256FB9">
      <w:pPr>
        <w:spacing w:after="0" w:line="240" w:lineRule="auto"/>
        <w:jc w:val="center"/>
        <w:rPr>
          <w:rFonts w:ascii="Arial" w:hAnsi="Arial" w:cs="Arial"/>
          <w:b/>
          <w:sz w:val="20"/>
          <w:szCs w:val="20"/>
        </w:rPr>
      </w:pPr>
      <w:bookmarkStart w:id="16" w:name="_Hlk159332313"/>
      <w:r w:rsidRPr="00AC063E">
        <w:rPr>
          <w:rFonts w:ascii="Arial" w:hAnsi="Arial" w:cs="Arial"/>
          <w:b/>
          <w:bCs/>
          <w:sz w:val="20"/>
          <w:szCs w:val="20"/>
        </w:rPr>
        <w:t>(</w:t>
      </w:r>
      <w:r w:rsidRPr="00AC063E">
        <w:rPr>
          <w:rFonts w:ascii="Arial" w:hAnsi="Arial" w:cs="Arial"/>
          <w:b/>
          <w:bCs/>
          <w:i/>
          <w:iCs/>
          <w:sz w:val="20"/>
          <w:szCs w:val="20"/>
        </w:rPr>
        <w:t>Loc liber lăsat intenționat</w:t>
      </w:r>
      <w:r w:rsidRPr="00AC063E">
        <w:rPr>
          <w:rFonts w:ascii="Arial" w:hAnsi="Arial" w:cs="Arial"/>
          <w:b/>
          <w:bCs/>
          <w:sz w:val="20"/>
          <w:szCs w:val="20"/>
        </w:rPr>
        <w:t>)</w:t>
      </w:r>
    </w:p>
    <w:bookmarkEnd w:id="16"/>
    <w:p w14:paraId="49D15E7F" w14:textId="77777777" w:rsidR="0081723A" w:rsidRPr="00A92C1C" w:rsidRDefault="0081723A" w:rsidP="00256FB9">
      <w:pPr>
        <w:shd w:val="clear" w:color="auto" w:fill="FFFFFF"/>
        <w:spacing w:after="0" w:line="240" w:lineRule="auto"/>
        <w:jc w:val="both"/>
        <w:rPr>
          <w:rFonts w:ascii="Arial" w:hAnsi="Arial" w:cs="Arial"/>
          <w:sz w:val="20"/>
          <w:szCs w:val="20"/>
          <w:lang w:val="ro-MD"/>
        </w:rPr>
      </w:pPr>
    </w:p>
    <w:p w14:paraId="0022FC37" w14:textId="77777777" w:rsidR="0081723A" w:rsidRPr="00A92C1C" w:rsidRDefault="0081723A" w:rsidP="00256FB9">
      <w:pPr>
        <w:shd w:val="clear" w:color="auto" w:fill="FFFFFF"/>
        <w:spacing w:after="0" w:line="240" w:lineRule="auto"/>
        <w:jc w:val="both"/>
        <w:rPr>
          <w:rFonts w:ascii="Arial" w:hAnsi="Arial" w:cs="Arial"/>
          <w:sz w:val="20"/>
          <w:szCs w:val="20"/>
          <w:lang w:val="ro-MD"/>
        </w:rPr>
      </w:pPr>
    </w:p>
    <w:p w14:paraId="593287CC" w14:textId="77777777" w:rsidR="0081723A" w:rsidRPr="00A92C1C" w:rsidRDefault="0081723A" w:rsidP="00256FB9">
      <w:pPr>
        <w:shd w:val="clear" w:color="auto" w:fill="FFFFFF"/>
        <w:spacing w:after="0" w:line="240" w:lineRule="auto"/>
        <w:jc w:val="both"/>
        <w:rPr>
          <w:rFonts w:ascii="Arial" w:hAnsi="Arial" w:cs="Arial"/>
          <w:sz w:val="20"/>
          <w:szCs w:val="20"/>
          <w:lang w:val="ro-MD"/>
        </w:rPr>
      </w:pPr>
    </w:p>
    <w:p w14:paraId="02907156" w14:textId="77777777" w:rsidR="0081723A" w:rsidRPr="00A92C1C" w:rsidRDefault="0081723A" w:rsidP="00256FB9">
      <w:pPr>
        <w:shd w:val="clear" w:color="auto" w:fill="FFFFFF"/>
        <w:spacing w:after="0" w:line="240" w:lineRule="auto"/>
        <w:jc w:val="both"/>
        <w:rPr>
          <w:rFonts w:ascii="Arial" w:hAnsi="Arial" w:cs="Arial"/>
          <w:sz w:val="20"/>
          <w:szCs w:val="20"/>
          <w:lang w:val="ro-MD"/>
        </w:rPr>
      </w:pPr>
    </w:p>
    <w:p w14:paraId="7A589208" w14:textId="77777777" w:rsidR="0081723A" w:rsidRPr="00A92C1C" w:rsidRDefault="0081723A" w:rsidP="00256FB9">
      <w:pPr>
        <w:shd w:val="clear" w:color="auto" w:fill="FFFFFF"/>
        <w:spacing w:after="0" w:line="240" w:lineRule="auto"/>
        <w:jc w:val="both"/>
        <w:rPr>
          <w:rFonts w:ascii="Arial" w:hAnsi="Arial" w:cs="Arial"/>
          <w:sz w:val="20"/>
          <w:szCs w:val="20"/>
          <w:lang w:val="ro-MD"/>
        </w:rPr>
      </w:pPr>
    </w:p>
    <w:p w14:paraId="32E73A0A" w14:textId="77777777" w:rsidR="0081723A" w:rsidRPr="00A92C1C" w:rsidRDefault="0081723A" w:rsidP="00256FB9">
      <w:pPr>
        <w:shd w:val="clear" w:color="auto" w:fill="FFFFFF"/>
        <w:spacing w:after="0" w:line="240" w:lineRule="auto"/>
        <w:jc w:val="both"/>
        <w:rPr>
          <w:rFonts w:ascii="Arial" w:hAnsi="Arial" w:cs="Arial"/>
          <w:sz w:val="20"/>
          <w:szCs w:val="20"/>
          <w:lang w:val="ro-MD"/>
        </w:rPr>
      </w:pPr>
    </w:p>
    <w:p w14:paraId="6BAA6939" w14:textId="77777777" w:rsidR="0081723A" w:rsidRPr="00A92C1C" w:rsidRDefault="0081723A" w:rsidP="00256FB9">
      <w:pPr>
        <w:shd w:val="clear" w:color="auto" w:fill="FFFFFF"/>
        <w:spacing w:after="0" w:line="240" w:lineRule="auto"/>
        <w:jc w:val="both"/>
        <w:rPr>
          <w:rFonts w:ascii="Arial" w:hAnsi="Arial" w:cs="Arial"/>
          <w:sz w:val="20"/>
          <w:szCs w:val="20"/>
          <w:lang w:val="ro-MD"/>
        </w:rPr>
      </w:pPr>
    </w:p>
    <w:p w14:paraId="03939683" w14:textId="77777777" w:rsidR="0081723A" w:rsidRPr="00A92C1C" w:rsidRDefault="0081723A" w:rsidP="00256FB9">
      <w:pPr>
        <w:shd w:val="clear" w:color="auto" w:fill="FFFFFF"/>
        <w:spacing w:after="0" w:line="240" w:lineRule="auto"/>
        <w:jc w:val="both"/>
        <w:rPr>
          <w:rFonts w:ascii="Arial" w:hAnsi="Arial" w:cs="Arial"/>
          <w:sz w:val="20"/>
          <w:szCs w:val="20"/>
          <w:lang w:val="ro-MD"/>
        </w:rPr>
      </w:pPr>
    </w:p>
    <w:p w14:paraId="5001DB28" w14:textId="77777777" w:rsidR="0081723A" w:rsidRPr="00A92C1C" w:rsidRDefault="0081723A" w:rsidP="00256FB9">
      <w:pPr>
        <w:shd w:val="clear" w:color="auto" w:fill="FFFFFF"/>
        <w:spacing w:after="0" w:line="240" w:lineRule="auto"/>
        <w:jc w:val="both"/>
        <w:rPr>
          <w:rFonts w:ascii="Arial" w:hAnsi="Arial" w:cs="Arial"/>
          <w:sz w:val="20"/>
          <w:szCs w:val="20"/>
          <w:lang w:val="ro-MD"/>
        </w:rPr>
      </w:pPr>
    </w:p>
    <w:p w14:paraId="724176E1" w14:textId="77777777" w:rsidR="0081723A" w:rsidRPr="00A92C1C" w:rsidRDefault="0081723A" w:rsidP="00256FB9">
      <w:pPr>
        <w:shd w:val="clear" w:color="auto" w:fill="FFFFFF"/>
        <w:spacing w:after="0" w:line="240" w:lineRule="auto"/>
        <w:jc w:val="both"/>
        <w:rPr>
          <w:rFonts w:ascii="Arial" w:hAnsi="Arial" w:cs="Arial"/>
          <w:sz w:val="20"/>
          <w:szCs w:val="20"/>
          <w:lang w:val="ro-MD"/>
        </w:rPr>
      </w:pPr>
    </w:p>
    <w:p w14:paraId="5CFE9BF0" w14:textId="77777777" w:rsidR="001E1F2D" w:rsidRDefault="001E1F2D" w:rsidP="00256FB9">
      <w:pPr>
        <w:spacing w:after="0" w:line="240" w:lineRule="auto"/>
        <w:rPr>
          <w:rFonts w:ascii="Arial" w:hAnsi="Arial" w:cs="Arial"/>
          <w:b/>
          <w:bCs/>
          <w:sz w:val="20"/>
          <w:szCs w:val="20"/>
        </w:rPr>
      </w:pPr>
      <w:bookmarkStart w:id="17" w:name="_Hlk80784134"/>
      <w:r>
        <w:rPr>
          <w:rFonts w:ascii="Arial" w:hAnsi="Arial" w:cs="Arial"/>
          <w:b/>
          <w:bCs/>
          <w:i/>
          <w:iCs/>
          <w:sz w:val="20"/>
          <w:szCs w:val="20"/>
        </w:rPr>
        <w:br w:type="page"/>
      </w:r>
    </w:p>
    <w:p w14:paraId="13BC1893" w14:textId="77777777" w:rsidR="001E1F2D" w:rsidRPr="001E1F2D" w:rsidRDefault="0081723A" w:rsidP="00256FB9">
      <w:pPr>
        <w:pStyle w:val="Caption"/>
        <w:spacing w:after="0"/>
        <w:jc w:val="center"/>
        <w:rPr>
          <w:rFonts w:ascii="Arial" w:hAnsi="Arial" w:cs="Arial"/>
          <w:b/>
          <w:bCs/>
          <w:i w:val="0"/>
          <w:iCs w:val="0"/>
          <w:color w:val="auto"/>
          <w:sz w:val="24"/>
          <w:szCs w:val="24"/>
        </w:rPr>
      </w:pPr>
      <w:r w:rsidRPr="001E1F2D">
        <w:rPr>
          <w:rFonts w:ascii="Arial" w:hAnsi="Arial" w:cs="Arial"/>
          <w:b/>
          <w:bCs/>
          <w:i w:val="0"/>
          <w:iCs w:val="0"/>
          <w:color w:val="auto"/>
          <w:sz w:val="24"/>
          <w:szCs w:val="24"/>
        </w:rPr>
        <w:lastRenderedPageBreak/>
        <w:t xml:space="preserve">Anexa </w:t>
      </w:r>
      <w:r w:rsidR="001E1F2D" w:rsidRPr="001E1F2D">
        <w:rPr>
          <w:rFonts w:ascii="Arial" w:hAnsi="Arial" w:cs="Arial"/>
          <w:b/>
          <w:bCs/>
          <w:i w:val="0"/>
          <w:iCs w:val="0"/>
          <w:color w:val="auto"/>
          <w:sz w:val="24"/>
          <w:szCs w:val="24"/>
        </w:rPr>
        <w:t>B</w:t>
      </w:r>
    </w:p>
    <w:p w14:paraId="62B234B4" w14:textId="77777777" w:rsidR="001E1F2D" w:rsidRPr="001E1F2D" w:rsidRDefault="001E1F2D" w:rsidP="00256FB9">
      <w:pPr>
        <w:pStyle w:val="Caption"/>
        <w:spacing w:after="0"/>
        <w:jc w:val="center"/>
        <w:rPr>
          <w:rFonts w:ascii="Arial" w:hAnsi="Arial" w:cs="Arial"/>
          <w:b/>
          <w:bCs/>
          <w:i w:val="0"/>
          <w:iCs w:val="0"/>
          <w:color w:val="auto"/>
          <w:sz w:val="24"/>
          <w:szCs w:val="24"/>
        </w:rPr>
      </w:pPr>
    </w:p>
    <w:p w14:paraId="547A7E6A" w14:textId="32077221" w:rsidR="0081723A" w:rsidRPr="001E1F2D" w:rsidRDefault="0081723A" w:rsidP="00256FB9">
      <w:pPr>
        <w:pStyle w:val="Caption"/>
        <w:spacing w:after="0"/>
        <w:jc w:val="center"/>
        <w:rPr>
          <w:rFonts w:ascii="Arial" w:hAnsi="Arial" w:cs="Arial"/>
          <w:b/>
          <w:bCs/>
          <w:i w:val="0"/>
          <w:iCs w:val="0"/>
          <w:color w:val="auto"/>
          <w:sz w:val="24"/>
          <w:szCs w:val="24"/>
        </w:rPr>
      </w:pPr>
      <w:r w:rsidRPr="001E1F2D">
        <w:rPr>
          <w:rFonts w:ascii="Arial" w:hAnsi="Arial" w:cs="Arial"/>
          <w:b/>
          <w:bCs/>
          <w:i w:val="0"/>
          <w:iCs w:val="0"/>
          <w:color w:val="auto"/>
          <w:sz w:val="24"/>
          <w:szCs w:val="24"/>
        </w:rPr>
        <w:t>Determinarea nivelului de serviciu pentru declivități prelungite</w:t>
      </w:r>
    </w:p>
    <w:bookmarkEnd w:id="17"/>
    <w:p w14:paraId="5C7CBA55" w14:textId="77777777" w:rsidR="001E1F2D" w:rsidRDefault="001E1F2D" w:rsidP="00256FB9">
      <w:pPr>
        <w:spacing w:after="0" w:line="240" w:lineRule="auto"/>
        <w:jc w:val="both"/>
        <w:rPr>
          <w:rFonts w:ascii="Arial" w:hAnsi="Arial" w:cs="Arial"/>
          <w:sz w:val="20"/>
          <w:szCs w:val="20"/>
        </w:rPr>
      </w:pPr>
    </w:p>
    <w:p w14:paraId="3D5EB9D2" w14:textId="77777777" w:rsidR="001E1F2D" w:rsidRDefault="001E1F2D" w:rsidP="00256FB9">
      <w:pPr>
        <w:spacing w:after="0" w:line="240" w:lineRule="auto"/>
        <w:jc w:val="both"/>
        <w:rPr>
          <w:rFonts w:ascii="Arial" w:hAnsi="Arial" w:cs="Arial"/>
          <w:sz w:val="20"/>
          <w:szCs w:val="20"/>
        </w:rPr>
      </w:pPr>
    </w:p>
    <w:p w14:paraId="7A5078E7" w14:textId="1C8183F7" w:rsidR="0081723A" w:rsidRPr="00715E32" w:rsidRDefault="001E1F2D" w:rsidP="00256FB9">
      <w:pPr>
        <w:spacing w:after="0" w:line="240" w:lineRule="auto"/>
        <w:jc w:val="both"/>
        <w:rPr>
          <w:rFonts w:ascii="Arial" w:hAnsi="Arial" w:cs="Arial"/>
          <w:sz w:val="20"/>
          <w:szCs w:val="20"/>
          <w:lang w:val="en-US"/>
        </w:rPr>
      </w:pPr>
      <w:r w:rsidRPr="001E1F2D">
        <w:rPr>
          <w:rFonts w:ascii="Arial" w:hAnsi="Arial" w:cs="Arial"/>
          <w:b/>
          <w:sz w:val="20"/>
          <w:szCs w:val="20"/>
        </w:rPr>
        <w:t>B.1</w:t>
      </w:r>
      <w:r>
        <w:rPr>
          <w:rFonts w:ascii="Arial" w:hAnsi="Arial" w:cs="Arial"/>
          <w:sz w:val="20"/>
          <w:szCs w:val="20"/>
        </w:rPr>
        <w:tab/>
      </w:r>
      <w:r w:rsidR="0081723A" w:rsidRPr="00A92C1C">
        <w:rPr>
          <w:rFonts w:ascii="Arial" w:hAnsi="Arial" w:cs="Arial"/>
          <w:sz w:val="20"/>
          <w:szCs w:val="20"/>
        </w:rPr>
        <w:t xml:space="preserve">Pentru estimarea cererii de trafic în vehicule etalon autoturisme, pentru condiția de relief șes, </w:t>
      </w:r>
      <w:r w:rsidR="0081723A" w:rsidRPr="00015E31">
        <w:rPr>
          <w:rFonts w:ascii="Arial" w:hAnsi="Arial" w:cs="Arial"/>
          <w:sz w:val="20"/>
          <w:szCs w:val="20"/>
        </w:rPr>
        <w:t xml:space="preserve">deal și </w:t>
      </w:r>
      <w:r w:rsidR="00015E31" w:rsidRPr="00015E31">
        <w:rPr>
          <w:rFonts w:ascii="Arial" w:hAnsi="Arial" w:cs="Arial"/>
          <w:sz w:val="20"/>
          <w:szCs w:val="20"/>
        </w:rPr>
        <w:t>accidentat</w:t>
      </w:r>
      <w:r w:rsidR="0081723A" w:rsidRPr="00015E31">
        <w:rPr>
          <w:rFonts w:ascii="Arial" w:hAnsi="Arial" w:cs="Arial"/>
          <w:sz w:val="20"/>
          <w:szCs w:val="20"/>
        </w:rPr>
        <w:t>, se</w:t>
      </w:r>
      <w:r w:rsidR="0081723A" w:rsidRPr="00A92C1C">
        <w:rPr>
          <w:rFonts w:ascii="Arial" w:hAnsi="Arial" w:cs="Arial"/>
          <w:sz w:val="20"/>
          <w:szCs w:val="20"/>
        </w:rPr>
        <w:t xml:space="preserve"> face cu ajutorul coeficienților de echivalare din Tabelul 9.</w:t>
      </w:r>
    </w:p>
    <w:p w14:paraId="21E0A40F" w14:textId="77777777" w:rsidR="006C462E" w:rsidRPr="00715E32" w:rsidRDefault="006C462E" w:rsidP="00256FB9">
      <w:pPr>
        <w:spacing w:after="0" w:line="240" w:lineRule="auto"/>
        <w:jc w:val="both"/>
        <w:rPr>
          <w:rFonts w:ascii="Arial" w:hAnsi="Arial" w:cs="Arial"/>
          <w:sz w:val="20"/>
          <w:szCs w:val="20"/>
          <w:lang w:val="en-US"/>
        </w:rPr>
      </w:pPr>
    </w:p>
    <w:p w14:paraId="7C3B324C" w14:textId="20E29F28" w:rsidR="0081723A" w:rsidRPr="0030610D" w:rsidRDefault="0081723A" w:rsidP="00256FB9">
      <w:pPr>
        <w:spacing w:after="0" w:line="240" w:lineRule="auto"/>
        <w:jc w:val="both"/>
        <w:rPr>
          <w:rFonts w:ascii="Arial" w:hAnsi="Arial" w:cs="Arial"/>
          <w:sz w:val="20"/>
          <w:szCs w:val="20"/>
          <w:lang w:val="en-US"/>
        </w:rPr>
      </w:pPr>
      <w:r w:rsidRPr="00A92C1C">
        <w:rPr>
          <w:rFonts w:ascii="Arial" w:hAnsi="Arial" w:cs="Arial"/>
          <w:sz w:val="20"/>
          <w:szCs w:val="20"/>
        </w:rPr>
        <w:t xml:space="preserve">În cazul rampelor cu declivități, prelungite, de peste 3% pe lungimi de cel puțin 800m, segmentul respectiv de drum este necesar să fie tratat în mod special, coeficienții de echivalare fiind prezentați în Tabelul </w:t>
      </w:r>
      <w:r w:rsidR="00852ECB" w:rsidRPr="00852ECB">
        <w:rPr>
          <w:rFonts w:ascii="Arial" w:hAnsi="Arial" w:cs="Arial"/>
          <w:sz w:val="20"/>
          <w:szCs w:val="20"/>
        </w:rPr>
        <w:t>B</w:t>
      </w:r>
      <w:r w:rsidRPr="00A92C1C">
        <w:rPr>
          <w:rFonts w:ascii="Arial" w:hAnsi="Arial" w:cs="Arial"/>
          <w:sz w:val="20"/>
          <w:szCs w:val="20"/>
        </w:rPr>
        <w:t>.1</w:t>
      </w:r>
      <w:r w:rsidR="0030610D" w:rsidRPr="0030610D">
        <w:rPr>
          <w:rFonts w:ascii="Arial" w:hAnsi="Arial" w:cs="Arial"/>
          <w:sz w:val="20"/>
          <w:szCs w:val="20"/>
          <w:lang w:val="en-US"/>
        </w:rPr>
        <w:t>.</w:t>
      </w:r>
    </w:p>
    <w:p w14:paraId="434990E1" w14:textId="77777777" w:rsidR="001E1F2D" w:rsidRPr="00A92C1C" w:rsidRDefault="001E1F2D" w:rsidP="00256FB9">
      <w:pPr>
        <w:spacing w:after="0" w:line="240" w:lineRule="auto"/>
        <w:jc w:val="both"/>
        <w:rPr>
          <w:rFonts w:ascii="Arial" w:hAnsi="Arial" w:cs="Arial"/>
          <w:sz w:val="20"/>
          <w:szCs w:val="20"/>
        </w:rPr>
      </w:pPr>
    </w:p>
    <w:p w14:paraId="06057B88" w14:textId="693FE1F3" w:rsidR="0081723A" w:rsidRDefault="0081723A" w:rsidP="00256FB9">
      <w:pPr>
        <w:spacing w:after="0" w:line="240" w:lineRule="auto"/>
        <w:jc w:val="center"/>
        <w:rPr>
          <w:rFonts w:ascii="Arial" w:hAnsi="Arial" w:cs="Arial"/>
          <w:b/>
          <w:bCs/>
          <w:sz w:val="20"/>
          <w:szCs w:val="20"/>
        </w:rPr>
      </w:pPr>
      <w:r w:rsidRPr="00A92C1C">
        <w:rPr>
          <w:rFonts w:ascii="Arial" w:hAnsi="Arial" w:cs="Arial"/>
          <w:b/>
          <w:bCs/>
          <w:sz w:val="20"/>
          <w:szCs w:val="20"/>
        </w:rPr>
        <w:t xml:space="preserve">Tabelul </w:t>
      </w:r>
      <w:r w:rsidR="001E1F2D">
        <w:rPr>
          <w:rFonts w:ascii="Arial" w:hAnsi="Arial" w:cs="Arial"/>
          <w:b/>
          <w:bCs/>
          <w:sz w:val="20"/>
          <w:szCs w:val="20"/>
        </w:rPr>
        <w:t>B</w:t>
      </w:r>
      <w:r w:rsidRPr="00A92C1C">
        <w:rPr>
          <w:rFonts w:ascii="Arial" w:hAnsi="Arial" w:cs="Arial"/>
          <w:b/>
          <w:bCs/>
          <w:sz w:val="20"/>
          <w:szCs w:val="20"/>
        </w:rPr>
        <w:t>.1 – Coeficienții de echivalare în vehicule etalon pentru segmente cu declivități prelungite</w:t>
      </w:r>
    </w:p>
    <w:p w14:paraId="52CC07C9" w14:textId="77777777" w:rsidR="001E1F2D" w:rsidRPr="00A92C1C" w:rsidRDefault="001E1F2D" w:rsidP="00256FB9">
      <w:pPr>
        <w:spacing w:after="0" w:line="240" w:lineRule="auto"/>
        <w:jc w:val="center"/>
        <w:rPr>
          <w:rFonts w:ascii="Arial" w:hAnsi="Arial" w:cs="Arial"/>
          <w:b/>
          <w:bCs/>
          <w:sz w:val="20"/>
          <w:szCs w:val="20"/>
        </w:rPr>
      </w:pPr>
    </w:p>
    <w:tbl>
      <w:tblPr>
        <w:tblStyle w:val="TableGrid"/>
        <w:tblW w:w="0" w:type="auto"/>
        <w:tblLook w:val="04A0" w:firstRow="1" w:lastRow="0" w:firstColumn="1" w:lastColumn="0" w:noHBand="0" w:noVBand="1"/>
      </w:tblPr>
      <w:tblGrid>
        <w:gridCol w:w="1196"/>
        <w:gridCol w:w="1040"/>
        <w:gridCol w:w="761"/>
        <w:gridCol w:w="758"/>
        <w:gridCol w:w="758"/>
        <w:gridCol w:w="758"/>
        <w:gridCol w:w="758"/>
        <w:gridCol w:w="758"/>
        <w:gridCol w:w="758"/>
        <w:gridCol w:w="758"/>
        <w:gridCol w:w="758"/>
      </w:tblGrid>
      <w:tr w:rsidR="0081723A" w:rsidRPr="0030610D" w14:paraId="1AEACFC1" w14:textId="77777777" w:rsidTr="00A92C1C">
        <w:tc>
          <w:tcPr>
            <w:tcW w:w="1168" w:type="dxa"/>
            <w:vMerge w:val="restart"/>
            <w:vAlign w:val="center"/>
          </w:tcPr>
          <w:p w14:paraId="1B60D5DE" w14:textId="77777777" w:rsidR="0081723A" w:rsidRPr="0030610D" w:rsidRDefault="0081723A" w:rsidP="00256FB9">
            <w:pPr>
              <w:spacing w:after="0" w:line="240" w:lineRule="auto"/>
              <w:jc w:val="center"/>
              <w:rPr>
                <w:rFonts w:ascii="Arial" w:hAnsi="Arial" w:cs="Arial"/>
                <w:sz w:val="20"/>
                <w:szCs w:val="20"/>
              </w:rPr>
            </w:pPr>
            <w:r w:rsidRPr="0030610D">
              <w:rPr>
                <w:rFonts w:ascii="Arial" w:hAnsi="Arial" w:cs="Arial"/>
                <w:sz w:val="20"/>
                <w:szCs w:val="20"/>
              </w:rPr>
              <w:t>Declivitate, %</w:t>
            </w:r>
          </w:p>
        </w:tc>
        <w:tc>
          <w:tcPr>
            <w:tcW w:w="1017" w:type="dxa"/>
            <w:vMerge w:val="restart"/>
            <w:vAlign w:val="center"/>
          </w:tcPr>
          <w:p w14:paraId="6CF967BC" w14:textId="77777777" w:rsidR="0081723A" w:rsidRPr="0030610D" w:rsidRDefault="0081723A" w:rsidP="00256FB9">
            <w:pPr>
              <w:spacing w:after="0" w:line="240" w:lineRule="auto"/>
              <w:jc w:val="center"/>
              <w:rPr>
                <w:rFonts w:ascii="Arial" w:hAnsi="Arial" w:cs="Arial"/>
                <w:sz w:val="20"/>
                <w:szCs w:val="20"/>
              </w:rPr>
            </w:pPr>
            <w:r w:rsidRPr="0030610D">
              <w:rPr>
                <w:rFonts w:ascii="Arial" w:hAnsi="Arial" w:cs="Arial"/>
                <w:sz w:val="20"/>
                <w:szCs w:val="20"/>
              </w:rPr>
              <w:t>Lungime, km</w:t>
            </w:r>
          </w:p>
        </w:tc>
        <w:tc>
          <w:tcPr>
            <w:tcW w:w="6875" w:type="dxa"/>
            <w:gridSpan w:val="9"/>
            <w:vAlign w:val="center"/>
          </w:tcPr>
          <w:p w14:paraId="370D7914" w14:textId="77777777" w:rsidR="0081723A" w:rsidRPr="0030610D" w:rsidRDefault="0081723A" w:rsidP="00256FB9">
            <w:pPr>
              <w:spacing w:after="0" w:line="240" w:lineRule="auto"/>
              <w:jc w:val="center"/>
              <w:rPr>
                <w:rFonts w:ascii="Arial" w:hAnsi="Arial" w:cs="Arial"/>
                <w:sz w:val="20"/>
                <w:szCs w:val="20"/>
              </w:rPr>
            </w:pPr>
            <w:r w:rsidRPr="0030610D">
              <w:rPr>
                <w:rFonts w:ascii="Arial" w:hAnsi="Arial" w:cs="Arial"/>
                <w:sz w:val="20"/>
                <w:szCs w:val="20"/>
              </w:rPr>
              <w:t>Cerere de trafic direcțională (veh/oră)</w:t>
            </w:r>
          </w:p>
        </w:tc>
      </w:tr>
      <w:tr w:rsidR="0081723A" w:rsidRPr="00A92C1C" w14:paraId="780FA865" w14:textId="77777777" w:rsidTr="00A92C1C">
        <w:tc>
          <w:tcPr>
            <w:tcW w:w="1168" w:type="dxa"/>
            <w:vMerge/>
            <w:vAlign w:val="center"/>
          </w:tcPr>
          <w:p w14:paraId="3D30F0A3" w14:textId="77777777" w:rsidR="0081723A" w:rsidRPr="00A92C1C" w:rsidRDefault="0081723A" w:rsidP="00256FB9">
            <w:pPr>
              <w:spacing w:after="0" w:line="240" w:lineRule="auto"/>
              <w:jc w:val="center"/>
              <w:rPr>
                <w:rFonts w:ascii="Arial" w:hAnsi="Arial" w:cs="Arial"/>
                <w:b/>
                <w:bCs/>
                <w:sz w:val="20"/>
                <w:szCs w:val="20"/>
              </w:rPr>
            </w:pPr>
          </w:p>
        </w:tc>
        <w:tc>
          <w:tcPr>
            <w:tcW w:w="1017" w:type="dxa"/>
            <w:vMerge/>
            <w:vAlign w:val="center"/>
          </w:tcPr>
          <w:p w14:paraId="198C68AC" w14:textId="77777777" w:rsidR="0081723A" w:rsidRPr="00A92C1C" w:rsidRDefault="0081723A" w:rsidP="00256FB9">
            <w:pPr>
              <w:spacing w:after="0" w:line="240" w:lineRule="auto"/>
              <w:jc w:val="center"/>
              <w:rPr>
                <w:rFonts w:ascii="Arial" w:hAnsi="Arial" w:cs="Arial"/>
                <w:b/>
                <w:bCs/>
                <w:sz w:val="20"/>
                <w:szCs w:val="20"/>
              </w:rPr>
            </w:pPr>
          </w:p>
        </w:tc>
        <w:tc>
          <w:tcPr>
            <w:tcW w:w="764" w:type="dxa"/>
            <w:vAlign w:val="center"/>
          </w:tcPr>
          <w:p w14:paraId="3A983E97" w14:textId="77777777" w:rsidR="0081723A" w:rsidRPr="00A92C1C" w:rsidRDefault="0081723A" w:rsidP="00256FB9">
            <w:pPr>
              <w:spacing w:after="0" w:line="240" w:lineRule="auto"/>
              <w:jc w:val="center"/>
              <w:rPr>
                <w:rFonts w:ascii="Arial" w:hAnsi="Arial" w:cs="Arial"/>
                <w:sz w:val="20"/>
                <w:szCs w:val="20"/>
              </w:rPr>
            </w:pPr>
            <w:r w:rsidRPr="00A92C1C">
              <w:rPr>
                <w:rFonts w:ascii="Arial" w:hAnsi="Arial" w:cs="Arial"/>
                <w:sz w:val="20"/>
                <w:szCs w:val="20"/>
              </w:rPr>
              <w:t>≤100</w:t>
            </w:r>
          </w:p>
        </w:tc>
        <w:tc>
          <w:tcPr>
            <w:tcW w:w="763" w:type="dxa"/>
            <w:vAlign w:val="center"/>
          </w:tcPr>
          <w:p w14:paraId="7DA5F1DB" w14:textId="77777777" w:rsidR="0081723A" w:rsidRPr="00A92C1C" w:rsidRDefault="0081723A" w:rsidP="00256FB9">
            <w:pPr>
              <w:spacing w:after="0" w:line="240" w:lineRule="auto"/>
              <w:jc w:val="center"/>
              <w:rPr>
                <w:rFonts w:ascii="Arial" w:hAnsi="Arial" w:cs="Arial"/>
                <w:sz w:val="20"/>
                <w:szCs w:val="20"/>
              </w:rPr>
            </w:pPr>
            <w:r w:rsidRPr="00A92C1C">
              <w:rPr>
                <w:rFonts w:ascii="Arial" w:hAnsi="Arial" w:cs="Arial"/>
                <w:sz w:val="20"/>
                <w:szCs w:val="20"/>
              </w:rPr>
              <w:t>200</w:t>
            </w:r>
          </w:p>
        </w:tc>
        <w:tc>
          <w:tcPr>
            <w:tcW w:w="764" w:type="dxa"/>
            <w:vAlign w:val="center"/>
          </w:tcPr>
          <w:p w14:paraId="623C57F1" w14:textId="77777777" w:rsidR="0081723A" w:rsidRPr="00A92C1C" w:rsidRDefault="0081723A" w:rsidP="00256FB9">
            <w:pPr>
              <w:spacing w:after="0" w:line="240" w:lineRule="auto"/>
              <w:jc w:val="center"/>
              <w:rPr>
                <w:rFonts w:ascii="Arial" w:hAnsi="Arial" w:cs="Arial"/>
                <w:sz w:val="20"/>
                <w:szCs w:val="20"/>
              </w:rPr>
            </w:pPr>
            <w:r w:rsidRPr="00A92C1C">
              <w:rPr>
                <w:rFonts w:ascii="Arial" w:hAnsi="Arial" w:cs="Arial"/>
                <w:sz w:val="20"/>
                <w:szCs w:val="20"/>
              </w:rPr>
              <w:t>300</w:t>
            </w:r>
          </w:p>
        </w:tc>
        <w:tc>
          <w:tcPr>
            <w:tcW w:w="764" w:type="dxa"/>
            <w:vAlign w:val="center"/>
          </w:tcPr>
          <w:p w14:paraId="40069C48" w14:textId="77777777" w:rsidR="0081723A" w:rsidRPr="00A92C1C" w:rsidRDefault="0081723A" w:rsidP="00256FB9">
            <w:pPr>
              <w:spacing w:after="0" w:line="240" w:lineRule="auto"/>
              <w:jc w:val="center"/>
              <w:rPr>
                <w:rFonts w:ascii="Arial" w:hAnsi="Arial" w:cs="Arial"/>
                <w:sz w:val="20"/>
                <w:szCs w:val="20"/>
              </w:rPr>
            </w:pPr>
            <w:r w:rsidRPr="00A92C1C">
              <w:rPr>
                <w:rFonts w:ascii="Arial" w:hAnsi="Arial" w:cs="Arial"/>
                <w:sz w:val="20"/>
                <w:szCs w:val="20"/>
              </w:rPr>
              <w:t>400</w:t>
            </w:r>
          </w:p>
        </w:tc>
        <w:tc>
          <w:tcPr>
            <w:tcW w:w="764" w:type="dxa"/>
            <w:vAlign w:val="center"/>
          </w:tcPr>
          <w:p w14:paraId="58A646EE" w14:textId="77777777" w:rsidR="0081723A" w:rsidRPr="00A92C1C" w:rsidRDefault="0081723A" w:rsidP="00256FB9">
            <w:pPr>
              <w:spacing w:after="0" w:line="240" w:lineRule="auto"/>
              <w:jc w:val="center"/>
              <w:rPr>
                <w:rFonts w:ascii="Arial" w:hAnsi="Arial" w:cs="Arial"/>
                <w:sz w:val="20"/>
                <w:szCs w:val="20"/>
              </w:rPr>
            </w:pPr>
            <w:r w:rsidRPr="00A92C1C">
              <w:rPr>
                <w:rFonts w:ascii="Arial" w:hAnsi="Arial" w:cs="Arial"/>
                <w:sz w:val="20"/>
                <w:szCs w:val="20"/>
              </w:rPr>
              <w:t>500</w:t>
            </w:r>
          </w:p>
        </w:tc>
        <w:tc>
          <w:tcPr>
            <w:tcW w:w="764" w:type="dxa"/>
            <w:vAlign w:val="center"/>
          </w:tcPr>
          <w:p w14:paraId="7DFBEAF4" w14:textId="77777777" w:rsidR="0081723A" w:rsidRPr="00A92C1C" w:rsidRDefault="0081723A" w:rsidP="00256FB9">
            <w:pPr>
              <w:spacing w:after="0" w:line="240" w:lineRule="auto"/>
              <w:jc w:val="center"/>
              <w:rPr>
                <w:rFonts w:ascii="Arial" w:hAnsi="Arial" w:cs="Arial"/>
                <w:sz w:val="20"/>
                <w:szCs w:val="20"/>
              </w:rPr>
            </w:pPr>
            <w:r w:rsidRPr="00A92C1C">
              <w:rPr>
                <w:rFonts w:ascii="Arial" w:hAnsi="Arial" w:cs="Arial"/>
                <w:sz w:val="20"/>
                <w:szCs w:val="20"/>
              </w:rPr>
              <w:t>600</w:t>
            </w:r>
          </w:p>
        </w:tc>
        <w:tc>
          <w:tcPr>
            <w:tcW w:w="764" w:type="dxa"/>
            <w:vAlign w:val="center"/>
          </w:tcPr>
          <w:p w14:paraId="44719252" w14:textId="77777777" w:rsidR="0081723A" w:rsidRPr="00A92C1C" w:rsidRDefault="0081723A" w:rsidP="00256FB9">
            <w:pPr>
              <w:spacing w:after="0" w:line="240" w:lineRule="auto"/>
              <w:jc w:val="center"/>
              <w:rPr>
                <w:rFonts w:ascii="Arial" w:hAnsi="Arial" w:cs="Arial"/>
                <w:sz w:val="20"/>
                <w:szCs w:val="20"/>
              </w:rPr>
            </w:pPr>
            <w:r w:rsidRPr="00A92C1C">
              <w:rPr>
                <w:rFonts w:ascii="Arial" w:hAnsi="Arial" w:cs="Arial"/>
                <w:sz w:val="20"/>
                <w:szCs w:val="20"/>
              </w:rPr>
              <w:t>700</w:t>
            </w:r>
          </w:p>
        </w:tc>
        <w:tc>
          <w:tcPr>
            <w:tcW w:w="764" w:type="dxa"/>
            <w:vAlign w:val="center"/>
          </w:tcPr>
          <w:p w14:paraId="54071B0C" w14:textId="77777777" w:rsidR="0081723A" w:rsidRPr="00A92C1C" w:rsidRDefault="0081723A" w:rsidP="00256FB9">
            <w:pPr>
              <w:spacing w:after="0" w:line="240" w:lineRule="auto"/>
              <w:jc w:val="center"/>
              <w:rPr>
                <w:rFonts w:ascii="Arial" w:hAnsi="Arial" w:cs="Arial"/>
                <w:sz w:val="20"/>
                <w:szCs w:val="20"/>
              </w:rPr>
            </w:pPr>
            <w:r w:rsidRPr="00A92C1C">
              <w:rPr>
                <w:rFonts w:ascii="Arial" w:hAnsi="Arial" w:cs="Arial"/>
                <w:sz w:val="20"/>
                <w:szCs w:val="20"/>
              </w:rPr>
              <w:t>800</w:t>
            </w:r>
          </w:p>
        </w:tc>
        <w:tc>
          <w:tcPr>
            <w:tcW w:w="764" w:type="dxa"/>
            <w:vAlign w:val="center"/>
          </w:tcPr>
          <w:p w14:paraId="2FA56B3C" w14:textId="77777777" w:rsidR="0081723A" w:rsidRPr="00A92C1C" w:rsidRDefault="0081723A" w:rsidP="00256FB9">
            <w:pPr>
              <w:spacing w:after="0" w:line="240" w:lineRule="auto"/>
              <w:jc w:val="center"/>
              <w:rPr>
                <w:rFonts w:ascii="Arial" w:hAnsi="Arial" w:cs="Arial"/>
                <w:sz w:val="20"/>
                <w:szCs w:val="20"/>
              </w:rPr>
            </w:pPr>
            <w:r w:rsidRPr="00A92C1C">
              <w:rPr>
                <w:rFonts w:ascii="Arial" w:hAnsi="Arial" w:cs="Arial"/>
                <w:sz w:val="20"/>
                <w:szCs w:val="20"/>
              </w:rPr>
              <w:t>900</w:t>
            </w:r>
          </w:p>
        </w:tc>
      </w:tr>
      <w:tr w:rsidR="0081723A" w:rsidRPr="00A92C1C" w14:paraId="096343CC" w14:textId="77777777" w:rsidTr="00A92C1C">
        <w:tc>
          <w:tcPr>
            <w:tcW w:w="1168" w:type="dxa"/>
            <w:vMerge w:val="restart"/>
            <w:vAlign w:val="center"/>
          </w:tcPr>
          <w:p w14:paraId="0BBC3576" w14:textId="77777777" w:rsidR="0081723A" w:rsidRPr="00A92C1C" w:rsidRDefault="0081723A" w:rsidP="00256FB9">
            <w:pPr>
              <w:spacing w:after="0" w:line="240" w:lineRule="auto"/>
              <w:jc w:val="center"/>
              <w:rPr>
                <w:rFonts w:ascii="Arial" w:hAnsi="Arial" w:cs="Arial"/>
                <w:sz w:val="20"/>
                <w:szCs w:val="20"/>
              </w:rPr>
            </w:pPr>
            <w:r w:rsidRPr="00A92C1C">
              <w:rPr>
                <w:rFonts w:ascii="Arial" w:hAnsi="Arial" w:cs="Arial"/>
                <w:sz w:val="20"/>
                <w:szCs w:val="20"/>
              </w:rPr>
              <w:t>≥3,</w:t>
            </w:r>
          </w:p>
          <w:p w14:paraId="4E5BB2A1" w14:textId="77777777" w:rsidR="0081723A" w:rsidRPr="00A92C1C" w:rsidRDefault="0081723A" w:rsidP="00256FB9">
            <w:pPr>
              <w:spacing w:after="0" w:line="240" w:lineRule="auto"/>
              <w:jc w:val="center"/>
              <w:rPr>
                <w:rFonts w:ascii="Arial" w:hAnsi="Arial" w:cs="Arial"/>
                <w:sz w:val="20"/>
                <w:szCs w:val="20"/>
              </w:rPr>
            </w:pPr>
            <w:r w:rsidRPr="00A92C1C">
              <w:rPr>
                <w:rFonts w:ascii="Arial" w:hAnsi="Arial" w:cs="Arial"/>
                <w:sz w:val="20"/>
                <w:szCs w:val="20"/>
              </w:rPr>
              <w:t>&lt;3.5</w:t>
            </w:r>
          </w:p>
        </w:tc>
        <w:tc>
          <w:tcPr>
            <w:tcW w:w="1017" w:type="dxa"/>
            <w:vAlign w:val="center"/>
          </w:tcPr>
          <w:p w14:paraId="2EE09E42" w14:textId="77777777" w:rsidR="0081723A" w:rsidRPr="00A92C1C" w:rsidRDefault="0081723A" w:rsidP="00256FB9">
            <w:pPr>
              <w:spacing w:after="0" w:line="240" w:lineRule="auto"/>
              <w:jc w:val="center"/>
              <w:rPr>
                <w:rFonts w:ascii="Arial" w:hAnsi="Arial" w:cs="Arial"/>
                <w:sz w:val="20"/>
                <w:szCs w:val="20"/>
              </w:rPr>
            </w:pPr>
            <w:r w:rsidRPr="00A92C1C">
              <w:rPr>
                <w:rFonts w:ascii="Arial" w:hAnsi="Arial" w:cs="Arial"/>
                <w:sz w:val="20"/>
                <w:szCs w:val="20"/>
              </w:rPr>
              <w:t>0.8</w:t>
            </w:r>
          </w:p>
        </w:tc>
        <w:tc>
          <w:tcPr>
            <w:tcW w:w="764" w:type="dxa"/>
            <w:vAlign w:val="center"/>
          </w:tcPr>
          <w:p w14:paraId="7A2426A9" w14:textId="77777777" w:rsidR="0081723A" w:rsidRPr="00A92C1C" w:rsidRDefault="0081723A" w:rsidP="00256FB9">
            <w:pPr>
              <w:spacing w:after="0" w:line="240" w:lineRule="auto"/>
              <w:jc w:val="center"/>
              <w:rPr>
                <w:rFonts w:ascii="Arial" w:hAnsi="Arial" w:cs="Arial"/>
                <w:sz w:val="20"/>
                <w:szCs w:val="20"/>
              </w:rPr>
            </w:pPr>
            <w:r w:rsidRPr="00A92C1C">
              <w:rPr>
                <w:rFonts w:ascii="Arial" w:hAnsi="Arial" w:cs="Arial"/>
                <w:sz w:val="20"/>
                <w:szCs w:val="20"/>
              </w:rPr>
              <w:t>3.7</w:t>
            </w:r>
          </w:p>
        </w:tc>
        <w:tc>
          <w:tcPr>
            <w:tcW w:w="763" w:type="dxa"/>
            <w:vAlign w:val="center"/>
          </w:tcPr>
          <w:p w14:paraId="57EC15AF" w14:textId="77777777" w:rsidR="0081723A" w:rsidRPr="00A92C1C" w:rsidRDefault="0081723A" w:rsidP="00256FB9">
            <w:pPr>
              <w:spacing w:after="0" w:line="240" w:lineRule="auto"/>
              <w:jc w:val="center"/>
              <w:rPr>
                <w:rFonts w:ascii="Arial" w:hAnsi="Arial" w:cs="Arial"/>
                <w:sz w:val="20"/>
                <w:szCs w:val="20"/>
              </w:rPr>
            </w:pPr>
            <w:r w:rsidRPr="00A92C1C">
              <w:rPr>
                <w:rFonts w:ascii="Arial" w:hAnsi="Arial" w:cs="Arial"/>
                <w:sz w:val="20"/>
                <w:szCs w:val="20"/>
              </w:rPr>
              <w:t>3.4</w:t>
            </w:r>
          </w:p>
        </w:tc>
        <w:tc>
          <w:tcPr>
            <w:tcW w:w="764" w:type="dxa"/>
            <w:vAlign w:val="center"/>
          </w:tcPr>
          <w:p w14:paraId="1708B0D2" w14:textId="77777777" w:rsidR="0081723A" w:rsidRPr="00A92C1C" w:rsidRDefault="0081723A" w:rsidP="00256FB9">
            <w:pPr>
              <w:spacing w:after="0" w:line="240" w:lineRule="auto"/>
              <w:jc w:val="center"/>
              <w:rPr>
                <w:rFonts w:ascii="Arial" w:hAnsi="Arial" w:cs="Arial"/>
                <w:sz w:val="20"/>
                <w:szCs w:val="20"/>
              </w:rPr>
            </w:pPr>
            <w:r w:rsidRPr="00A92C1C">
              <w:rPr>
                <w:rFonts w:ascii="Arial" w:hAnsi="Arial" w:cs="Arial"/>
                <w:sz w:val="20"/>
                <w:szCs w:val="20"/>
              </w:rPr>
              <w:t>3.3</w:t>
            </w:r>
          </w:p>
        </w:tc>
        <w:tc>
          <w:tcPr>
            <w:tcW w:w="764" w:type="dxa"/>
            <w:vAlign w:val="center"/>
          </w:tcPr>
          <w:p w14:paraId="43741E63" w14:textId="77777777" w:rsidR="0081723A" w:rsidRPr="00A92C1C" w:rsidRDefault="0081723A" w:rsidP="00256FB9">
            <w:pPr>
              <w:spacing w:after="0" w:line="240" w:lineRule="auto"/>
              <w:jc w:val="center"/>
              <w:rPr>
                <w:rFonts w:ascii="Arial" w:hAnsi="Arial" w:cs="Arial"/>
                <w:sz w:val="20"/>
                <w:szCs w:val="20"/>
              </w:rPr>
            </w:pPr>
            <w:r w:rsidRPr="00A92C1C">
              <w:rPr>
                <w:rFonts w:ascii="Arial" w:hAnsi="Arial" w:cs="Arial"/>
                <w:sz w:val="20"/>
                <w:szCs w:val="20"/>
              </w:rPr>
              <w:t>3.2</w:t>
            </w:r>
          </w:p>
        </w:tc>
        <w:tc>
          <w:tcPr>
            <w:tcW w:w="764" w:type="dxa"/>
            <w:vAlign w:val="center"/>
          </w:tcPr>
          <w:p w14:paraId="58BE9B59" w14:textId="77777777" w:rsidR="0081723A" w:rsidRPr="00A92C1C" w:rsidRDefault="0081723A" w:rsidP="00256FB9">
            <w:pPr>
              <w:spacing w:after="0" w:line="240" w:lineRule="auto"/>
              <w:jc w:val="center"/>
              <w:rPr>
                <w:rFonts w:ascii="Arial" w:hAnsi="Arial" w:cs="Arial"/>
                <w:sz w:val="20"/>
                <w:szCs w:val="20"/>
              </w:rPr>
            </w:pPr>
            <w:r w:rsidRPr="00A92C1C">
              <w:rPr>
                <w:rFonts w:ascii="Arial" w:hAnsi="Arial" w:cs="Arial"/>
                <w:sz w:val="20"/>
                <w:szCs w:val="20"/>
              </w:rPr>
              <w:t>2.7</w:t>
            </w:r>
          </w:p>
        </w:tc>
        <w:tc>
          <w:tcPr>
            <w:tcW w:w="764" w:type="dxa"/>
            <w:vAlign w:val="center"/>
          </w:tcPr>
          <w:p w14:paraId="235A87F1" w14:textId="77777777" w:rsidR="0081723A" w:rsidRPr="00A92C1C" w:rsidRDefault="0081723A" w:rsidP="00256FB9">
            <w:pPr>
              <w:spacing w:after="0" w:line="240" w:lineRule="auto"/>
              <w:jc w:val="center"/>
              <w:rPr>
                <w:rFonts w:ascii="Arial" w:hAnsi="Arial" w:cs="Arial"/>
                <w:sz w:val="20"/>
                <w:szCs w:val="20"/>
              </w:rPr>
            </w:pPr>
            <w:r w:rsidRPr="00A92C1C">
              <w:rPr>
                <w:rFonts w:ascii="Arial" w:hAnsi="Arial" w:cs="Arial"/>
                <w:sz w:val="20"/>
                <w:szCs w:val="20"/>
              </w:rPr>
              <w:t>2.6</w:t>
            </w:r>
          </w:p>
        </w:tc>
        <w:tc>
          <w:tcPr>
            <w:tcW w:w="764" w:type="dxa"/>
            <w:vAlign w:val="center"/>
          </w:tcPr>
          <w:p w14:paraId="631DDD86" w14:textId="77777777" w:rsidR="0081723A" w:rsidRPr="00A92C1C" w:rsidRDefault="0081723A" w:rsidP="00256FB9">
            <w:pPr>
              <w:spacing w:after="0" w:line="240" w:lineRule="auto"/>
              <w:jc w:val="center"/>
              <w:rPr>
                <w:rFonts w:ascii="Arial" w:hAnsi="Arial" w:cs="Arial"/>
                <w:sz w:val="20"/>
                <w:szCs w:val="20"/>
              </w:rPr>
            </w:pPr>
            <w:r w:rsidRPr="00A92C1C">
              <w:rPr>
                <w:rFonts w:ascii="Arial" w:hAnsi="Arial" w:cs="Arial"/>
                <w:sz w:val="20"/>
                <w:szCs w:val="20"/>
              </w:rPr>
              <w:t>2.6</w:t>
            </w:r>
          </w:p>
        </w:tc>
        <w:tc>
          <w:tcPr>
            <w:tcW w:w="764" w:type="dxa"/>
            <w:vAlign w:val="center"/>
          </w:tcPr>
          <w:p w14:paraId="0BC847A2" w14:textId="77777777" w:rsidR="0081723A" w:rsidRPr="00A92C1C" w:rsidRDefault="0081723A" w:rsidP="00256FB9">
            <w:pPr>
              <w:spacing w:after="0" w:line="240" w:lineRule="auto"/>
              <w:jc w:val="center"/>
              <w:rPr>
                <w:rFonts w:ascii="Arial" w:hAnsi="Arial" w:cs="Arial"/>
                <w:sz w:val="20"/>
                <w:szCs w:val="20"/>
              </w:rPr>
            </w:pPr>
            <w:r w:rsidRPr="00A92C1C">
              <w:rPr>
                <w:rFonts w:ascii="Arial" w:hAnsi="Arial" w:cs="Arial"/>
                <w:sz w:val="20"/>
                <w:szCs w:val="20"/>
              </w:rPr>
              <w:t>2.3</w:t>
            </w:r>
          </w:p>
        </w:tc>
        <w:tc>
          <w:tcPr>
            <w:tcW w:w="764" w:type="dxa"/>
            <w:vAlign w:val="center"/>
          </w:tcPr>
          <w:p w14:paraId="1D70BF30" w14:textId="77777777" w:rsidR="0081723A" w:rsidRPr="00A92C1C" w:rsidRDefault="0081723A" w:rsidP="00256FB9">
            <w:pPr>
              <w:spacing w:after="0" w:line="240" w:lineRule="auto"/>
              <w:jc w:val="center"/>
              <w:rPr>
                <w:rFonts w:ascii="Arial" w:hAnsi="Arial" w:cs="Arial"/>
                <w:sz w:val="20"/>
                <w:szCs w:val="20"/>
              </w:rPr>
            </w:pPr>
            <w:r w:rsidRPr="00A92C1C">
              <w:rPr>
                <w:rFonts w:ascii="Arial" w:hAnsi="Arial" w:cs="Arial"/>
                <w:sz w:val="20"/>
                <w:szCs w:val="20"/>
              </w:rPr>
              <w:t>2.0</w:t>
            </w:r>
          </w:p>
        </w:tc>
      </w:tr>
      <w:tr w:rsidR="0081723A" w:rsidRPr="00A92C1C" w14:paraId="360C2E09" w14:textId="77777777" w:rsidTr="00A92C1C">
        <w:tc>
          <w:tcPr>
            <w:tcW w:w="1168" w:type="dxa"/>
            <w:vMerge/>
            <w:vAlign w:val="center"/>
          </w:tcPr>
          <w:p w14:paraId="402C94CB" w14:textId="77777777" w:rsidR="0081723A" w:rsidRPr="00A92C1C" w:rsidRDefault="0081723A" w:rsidP="00256FB9">
            <w:pPr>
              <w:spacing w:after="0" w:line="240" w:lineRule="auto"/>
              <w:jc w:val="center"/>
              <w:rPr>
                <w:rFonts w:ascii="Arial" w:hAnsi="Arial" w:cs="Arial"/>
                <w:sz w:val="20"/>
                <w:szCs w:val="20"/>
              </w:rPr>
            </w:pPr>
          </w:p>
        </w:tc>
        <w:tc>
          <w:tcPr>
            <w:tcW w:w="1017" w:type="dxa"/>
            <w:vAlign w:val="center"/>
          </w:tcPr>
          <w:p w14:paraId="0955059E" w14:textId="77777777" w:rsidR="0081723A" w:rsidRPr="00A92C1C" w:rsidRDefault="0081723A" w:rsidP="00256FB9">
            <w:pPr>
              <w:spacing w:after="0" w:line="240" w:lineRule="auto"/>
              <w:jc w:val="center"/>
              <w:rPr>
                <w:rFonts w:ascii="Arial" w:hAnsi="Arial" w:cs="Arial"/>
                <w:sz w:val="20"/>
                <w:szCs w:val="20"/>
              </w:rPr>
            </w:pPr>
            <w:r w:rsidRPr="00A92C1C">
              <w:rPr>
                <w:rFonts w:ascii="Arial" w:hAnsi="Arial" w:cs="Arial"/>
                <w:sz w:val="20"/>
                <w:szCs w:val="20"/>
              </w:rPr>
              <w:t>1.2</w:t>
            </w:r>
          </w:p>
        </w:tc>
        <w:tc>
          <w:tcPr>
            <w:tcW w:w="764" w:type="dxa"/>
            <w:vAlign w:val="center"/>
          </w:tcPr>
          <w:p w14:paraId="1DC53805" w14:textId="77777777" w:rsidR="0081723A" w:rsidRPr="00A92C1C" w:rsidRDefault="0081723A" w:rsidP="00256FB9">
            <w:pPr>
              <w:spacing w:after="0" w:line="240" w:lineRule="auto"/>
              <w:jc w:val="center"/>
              <w:rPr>
                <w:rFonts w:ascii="Arial" w:hAnsi="Arial" w:cs="Arial"/>
                <w:sz w:val="20"/>
                <w:szCs w:val="20"/>
              </w:rPr>
            </w:pPr>
            <w:r w:rsidRPr="00A92C1C">
              <w:rPr>
                <w:rFonts w:ascii="Arial" w:hAnsi="Arial" w:cs="Arial"/>
                <w:sz w:val="20"/>
                <w:szCs w:val="20"/>
              </w:rPr>
              <w:t>4.6</w:t>
            </w:r>
          </w:p>
        </w:tc>
        <w:tc>
          <w:tcPr>
            <w:tcW w:w="763" w:type="dxa"/>
            <w:vAlign w:val="center"/>
          </w:tcPr>
          <w:p w14:paraId="3202E571" w14:textId="77777777" w:rsidR="0081723A" w:rsidRPr="00A92C1C" w:rsidRDefault="0081723A" w:rsidP="00256FB9">
            <w:pPr>
              <w:spacing w:after="0" w:line="240" w:lineRule="auto"/>
              <w:jc w:val="center"/>
              <w:rPr>
                <w:rFonts w:ascii="Arial" w:hAnsi="Arial" w:cs="Arial"/>
                <w:sz w:val="20"/>
                <w:szCs w:val="20"/>
              </w:rPr>
            </w:pPr>
            <w:r w:rsidRPr="00A92C1C">
              <w:rPr>
                <w:rFonts w:ascii="Arial" w:hAnsi="Arial" w:cs="Arial"/>
                <w:sz w:val="20"/>
                <w:szCs w:val="20"/>
              </w:rPr>
              <w:t>4.4</w:t>
            </w:r>
          </w:p>
        </w:tc>
        <w:tc>
          <w:tcPr>
            <w:tcW w:w="764" w:type="dxa"/>
            <w:vAlign w:val="center"/>
          </w:tcPr>
          <w:p w14:paraId="342900C9" w14:textId="77777777" w:rsidR="0081723A" w:rsidRPr="00A92C1C" w:rsidRDefault="0081723A" w:rsidP="00256FB9">
            <w:pPr>
              <w:spacing w:after="0" w:line="240" w:lineRule="auto"/>
              <w:jc w:val="center"/>
              <w:rPr>
                <w:rFonts w:ascii="Arial" w:hAnsi="Arial" w:cs="Arial"/>
                <w:sz w:val="20"/>
                <w:szCs w:val="20"/>
              </w:rPr>
            </w:pPr>
            <w:r w:rsidRPr="00A92C1C">
              <w:rPr>
                <w:rFonts w:ascii="Arial" w:hAnsi="Arial" w:cs="Arial"/>
                <w:sz w:val="20"/>
                <w:szCs w:val="20"/>
              </w:rPr>
              <w:t>4.3</w:t>
            </w:r>
          </w:p>
        </w:tc>
        <w:tc>
          <w:tcPr>
            <w:tcW w:w="764" w:type="dxa"/>
            <w:vAlign w:val="center"/>
          </w:tcPr>
          <w:p w14:paraId="240FE59B" w14:textId="77777777" w:rsidR="0081723A" w:rsidRPr="00A92C1C" w:rsidRDefault="0081723A" w:rsidP="00256FB9">
            <w:pPr>
              <w:spacing w:after="0" w:line="240" w:lineRule="auto"/>
              <w:jc w:val="center"/>
              <w:rPr>
                <w:rFonts w:ascii="Arial" w:hAnsi="Arial" w:cs="Arial"/>
                <w:sz w:val="20"/>
                <w:szCs w:val="20"/>
              </w:rPr>
            </w:pPr>
            <w:r w:rsidRPr="00A92C1C">
              <w:rPr>
                <w:rFonts w:ascii="Arial" w:hAnsi="Arial" w:cs="Arial"/>
                <w:sz w:val="20"/>
                <w:szCs w:val="20"/>
              </w:rPr>
              <w:t>4.2</w:t>
            </w:r>
          </w:p>
        </w:tc>
        <w:tc>
          <w:tcPr>
            <w:tcW w:w="764" w:type="dxa"/>
            <w:vAlign w:val="center"/>
          </w:tcPr>
          <w:p w14:paraId="10E822D5" w14:textId="77777777" w:rsidR="0081723A" w:rsidRPr="00A92C1C" w:rsidRDefault="0081723A" w:rsidP="00256FB9">
            <w:pPr>
              <w:spacing w:after="0" w:line="240" w:lineRule="auto"/>
              <w:jc w:val="center"/>
              <w:rPr>
                <w:rFonts w:ascii="Arial" w:hAnsi="Arial" w:cs="Arial"/>
                <w:sz w:val="20"/>
                <w:szCs w:val="20"/>
              </w:rPr>
            </w:pPr>
            <w:r w:rsidRPr="00A92C1C">
              <w:rPr>
                <w:rFonts w:ascii="Arial" w:hAnsi="Arial" w:cs="Arial"/>
                <w:sz w:val="20"/>
                <w:szCs w:val="20"/>
              </w:rPr>
              <w:t>3.7</w:t>
            </w:r>
          </w:p>
        </w:tc>
        <w:tc>
          <w:tcPr>
            <w:tcW w:w="764" w:type="dxa"/>
            <w:vAlign w:val="center"/>
          </w:tcPr>
          <w:p w14:paraId="348D0FB5" w14:textId="77777777" w:rsidR="0081723A" w:rsidRPr="00A92C1C" w:rsidRDefault="0081723A" w:rsidP="00256FB9">
            <w:pPr>
              <w:spacing w:after="0" w:line="240" w:lineRule="auto"/>
              <w:jc w:val="center"/>
              <w:rPr>
                <w:rFonts w:ascii="Arial" w:hAnsi="Arial" w:cs="Arial"/>
                <w:sz w:val="20"/>
                <w:szCs w:val="20"/>
              </w:rPr>
            </w:pPr>
            <w:r w:rsidRPr="00A92C1C">
              <w:rPr>
                <w:rFonts w:ascii="Arial" w:hAnsi="Arial" w:cs="Arial"/>
                <w:sz w:val="20"/>
                <w:szCs w:val="20"/>
              </w:rPr>
              <w:t>3.6</w:t>
            </w:r>
          </w:p>
        </w:tc>
        <w:tc>
          <w:tcPr>
            <w:tcW w:w="764" w:type="dxa"/>
            <w:vAlign w:val="center"/>
          </w:tcPr>
          <w:p w14:paraId="22A073CA" w14:textId="77777777" w:rsidR="0081723A" w:rsidRPr="00A92C1C" w:rsidRDefault="0081723A" w:rsidP="00256FB9">
            <w:pPr>
              <w:spacing w:after="0" w:line="240" w:lineRule="auto"/>
              <w:jc w:val="center"/>
              <w:rPr>
                <w:rFonts w:ascii="Arial" w:hAnsi="Arial" w:cs="Arial"/>
                <w:sz w:val="20"/>
                <w:szCs w:val="20"/>
              </w:rPr>
            </w:pPr>
            <w:r w:rsidRPr="00A92C1C">
              <w:rPr>
                <w:rFonts w:ascii="Arial" w:hAnsi="Arial" w:cs="Arial"/>
                <w:sz w:val="20"/>
                <w:szCs w:val="20"/>
              </w:rPr>
              <w:t>3.4</w:t>
            </w:r>
          </w:p>
        </w:tc>
        <w:tc>
          <w:tcPr>
            <w:tcW w:w="764" w:type="dxa"/>
            <w:vAlign w:val="center"/>
          </w:tcPr>
          <w:p w14:paraId="0086C87B" w14:textId="77777777" w:rsidR="0081723A" w:rsidRPr="00A92C1C" w:rsidRDefault="0081723A" w:rsidP="00256FB9">
            <w:pPr>
              <w:spacing w:after="0" w:line="240" w:lineRule="auto"/>
              <w:jc w:val="center"/>
              <w:rPr>
                <w:rFonts w:ascii="Arial" w:hAnsi="Arial" w:cs="Arial"/>
                <w:sz w:val="20"/>
                <w:szCs w:val="20"/>
              </w:rPr>
            </w:pPr>
            <w:r w:rsidRPr="00A92C1C">
              <w:rPr>
                <w:rFonts w:ascii="Arial" w:hAnsi="Arial" w:cs="Arial"/>
                <w:sz w:val="20"/>
                <w:szCs w:val="20"/>
              </w:rPr>
              <w:t>2.4</w:t>
            </w:r>
          </w:p>
        </w:tc>
        <w:tc>
          <w:tcPr>
            <w:tcW w:w="764" w:type="dxa"/>
            <w:vAlign w:val="center"/>
          </w:tcPr>
          <w:p w14:paraId="4DC5BDB9" w14:textId="77777777" w:rsidR="0081723A" w:rsidRPr="00A92C1C" w:rsidRDefault="0081723A" w:rsidP="00256FB9">
            <w:pPr>
              <w:spacing w:after="0" w:line="240" w:lineRule="auto"/>
              <w:jc w:val="center"/>
              <w:rPr>
                <w:rFonts w:ascii="Arial" w:hAnsi="Arial" w:cs="Arial"/>
                <w:sz w:val="20"/>
                <w:szCs w:val="20"/>
              </w:rPr>
            </w:pPr>
            <w:r w:rsidRPr="00A92C1C">
              <w:rPr>
                <w:rFonts w:ascii="Arial" w:hAnsi="Arial" w:cs="Arial"/>
                <w:sz w:val="20"/>
                <w:szCs w:val="20"/>
              </w:rPr>
              <w:t>1.9</w:t>
            </w:r>
          </w:p>
        </w:tc>
      </w:tr>
      <w:tr w:rsidR="0081723A" w:rsidRPr="00A92C1C" w14:paraId="7F2A888B" w14:textId="77777777" w:rsidTr="00A92C1C">
        <w:tc>
          <w:tcPr>
            <w:tcW w:w="1168" w:type="dxa"/>
            <w:vMerge/>
            <w:vAlign w:val="center"/>
          </w:tcPr>
          <w:p w14:paraId="0C4EEDAF" w14:textId="77777777" w:rsidR="0081723A" w:rsidRPr="00A92C1C" w:rsidRDefault="0081723A" w:rsidP="00256FB9">
            <w:pPr>
              <w:spacing w:after="0" w:line="240" w:lineRule="auto"/>
              <w:jc w:val="center"/>
              <w:rPr>
                <w:rFonts w:ascii="Arial" w:hAnsi="Arial" w:cs="Arial"/>
                <w:sz w:val="20"/>
                <w:szCs w:val="20"/>
              </w:rPr>
            </w:pPr>
          </w:p>
        </w:tc>
        <w:tc>
          <w:tcPr>
            <w:tcW w:w="1017" w:type="dxa"/>
            <w:vAlign w:val="center"/>
          </w:tcPr>
          <w:p w14:paraId="4B0100F4" w14:textId="77777777" w:rsidR="0081723A" w:rsidRPr="00A92C1C" w:rsidRDefault="0081723A" w:rsidP="00256FB9">
            <w:pPr>
              <w:spacing w:after="0" w:line="240" w:lineRule="auto"/>
              <w:jc w:val="center"/>
              <w:rPr>
                <w:rFonts w:ascii="Arial" w:hAnsi="Arial" w:cs="Arial"/>
                <w:sz w:val="20"/>
                <w:szCs w:val="20"/>
              </w:rPr>
            </w:pPr>
            <w:r w:rsidRPr="00A92C1C">
              <w:rPr>
                <w:rFonts w:ascii="Arial" w:hAnsi="Arial" w:cs="Arial"/>
                <w:sz w:val="20"/>
                <w:szCs w:val="20"/>
              </w:rPr>
              <w:t>1.6</w:t>
            </w:r>
          </w:p>
        </w:tc>
        <w:tc>
          <w:tcPr>
            <w:tcW w:w="764" w:type="dxa"/>
            <w:vAlign w:val="center"/>
          </w:tcPr>
          <w:p w14:paraId="008E7B31" w14:textId="77777777" w:rsidR="0081723A" w:rsidRPr="00A92C1C" w:rsidRDefault="0081723A" w:rsidP="00256FB9">
            <w:pPr>
              <w:spacing w:after="0" w:line="240" w:lineRule="auto"/>
              <w:jc w:val="center"/>
              <w:rPr>
                <w:rFonts w:ascii="Arial" w:hAnsi="Arial" w:cs="Arial"/>
                <w:sz w:val="20"/>
                <w:szCs w:val="20"/>
              </w:rPr>
            </w:pPr>
            <w:r w:rsidRPr="00A92C1C">
              <w:rPr>
                <w:rFonts w:ascii="Arial" w:hAnsi="Arial" w:cs="Arial"/>
                <w:sz w:val="20"/>
                <w:szCs w:val="20"/>
              </w:rPr>
              <w:t>5.2</w:t>
            </w:r>
          </w:p>
        </w:tc>
        <w:tc>
          <w:tcPr>
            <w:tcW w:w="763" w:type="dxa"/>
            <w:vAlign w:val="center"/>
          </w:tcPr>
          <w:p w14:paraId="7518C583" w14:textId="77777777" w:rsidR="0081723A" w:rsidRPr="00A92C1C" w:rsidRDefault="0081723A" w:rsidP="00256FB9">
            <w:pPr>
              <w:spacing w:after="0" w:line="240" w:lineRule="auto"/>
              <w:jc w:val="center"/>
              <w:rPr>
                <w:rFonts w:ascii="Arial" w:hAnsi="Arial" w:cs="Arial"/>
                <w:sz w:val="20"/>
                <w:szCs w:val="20"/>
              </w:rPr>
            </w:pPr>
            <w:r w:rsidRPr="00A92C1C">
              <w:rPr>
                <w:rFonts w:ascii="Arial" w:hAnsi="Arial" w:cs="Arial"/>
                <w:sz w:val="20"/>
                <w:szCs w:val="20"/>
              </w:rPr>
              <w:t>5.0</w:t>
            </w:r>
          </w:p>
        </w:tc>
        <w:tc>
          <w:tcPr>
            <w:tcW w:w="764" w:type="dxa"/>
            <w:vAlign w:val="center"/>
          </w:tcPr>
          <w:p w14:paraId="525E3411" w14:textId="77777777" w:rsidR="0081723A" w:rsidRPr="00A92C1C" w:rsidRDefault="0081723A" w:rsidP="00256FB9">
            <w:pPr>
              <w:spacing w:after="0" w:line="240" w:lineRule="auto"/>
              <w:jc w:val="center"/>
              <w:rPr>
                <w:rFonts w:ascii="Arial" w:hAnsi="Arial" w:cs="Arial"/>
                <w:sz w:val="20"/>
                <w:szCs w:val="20"/>
              </w:rPr>
            </w:pPr>
            <w:r w:rsidRPr="00A92C1C">
              <w:rPr>
                <w:rFonts w:ascii="Arial" w:hAnsi="Arial" w:cs="Arial"/>
                <w:sz w:val="20"/>
                <w:szCs w:val="20"/>
              </w:rPr>
              <w:t>4.9</w:t>
            </w:r>
          </w:p>
        </w:tc>
        <w:tc>
          <w:tcPr>
            <w:tcW w:w="764" w:type="dxa"/>
            <w:vAlign w:val="center"/>
          </w:tcPr>
          <w:p w14:paraId="030050C3" w14:textId="77777777" w:rsidR="0081723A" w:rsidRPr="00A92C1C" w:rsidRDefault="0081723A" w:rsidP="00256FB9">
            <w:pPr>
              <w:spacing w:after="0" w:line="240" w:lineRule="auto"/>
              <w:jc w:val="center"/>
              <w:rPr>
                <w:rFonts w:ascii="Arial" w:hAnsi="Arial" w:cs="Arial"/>
                <w:sz w:val="20"/>
                <w:szCs w:val="20"/>
              </w:rPr>
            </w:pPr>
            <w:r w:rsidRPr="00A92C1C">
              <w:rPr>
                <w:rFonts w:ascii="Arial" w:hAnsi="Arial" w:cs="Arial"/>
                <w:sz w:val="20"/>
                <w:szCs w:val="20"/>
              </w:rPr>
              <w:t>4.9</w:t>
            </w:r>
          </w:p>
        </w:tc>
        <w:tc>
          <w:tcPr>
            <w:tcW w:w="764" w:type="dxa"/>
            <w:vAlign w:val="center"/>
          </w:tcPr>
          <w:p w14:paraId="3E27017C" w14:textId="77777777" w:rsidR="0081723A" w:rsidRPr="00A92C1C" w:rsidRDefault="0081723A" w:rsidP="00256FB9">
            <w:pPr>
              <w:spacing w:after="0" w:line="240" w:lineRule="auto"/>
              <w:jc w:val="center"/>
              <w:rPr>
                <w:rFonts w:ascii="Arial" w:hAnsi="Arial" w:cs="Arial"/>
                <w:sz w:val="20"/>
                <w:szCs w:val="20"/>
              </w:rPr>
            </w:pPr>
            <w:r w:rsidRPr="00A92C1C">
              <w:rPr>
                <w:rFonts w:ascii="Arial" w:hAnsi="Arial" w:cs="Arial"/>
                <w:sz w:val="20"/>
                <w:szCs w:val="20"/>
              </w:rPr>
              <w:t>4.4</w:t>
            </w:r>
          </w:p>
        </w:tc>
        <w:tc>
          <w:tcPr>
            <w:tcW w:w="764" w:type="dxa"/>
            <w:vAlign w:val="center"/>
          </w:tcPr>
          <w:p w14:paraId="7970D82C" w14:textId="77777777" w:rsidR="0081723A" w:rsidRPr="00A92C1C" w:rsidRDefault="0081723A" w:rsidP="00256FB9">
            <w:pPr>
              <w:spacing w:after="0" w:line="240" w:lineRule="auto"/>
              <w:jc w:val="center"/>
              <w:rPr>
                <w:rFonts w:ascii="Arial" w:hAnsi="Arial" w:cs="Arial"/>
                <w:sz w:val="20"/>
                <w:szCs w:val="20"/>
              </w:rPr>
            </w:pPr>
            <w:r w:rsidRPr="00A92C1C">
              <w:rPr>
                <w:rFonts w:ascii="Arial" w:hAnsi="Arial" w:cs="Arial"/>
                <w:sz w:val="20"/>
                <w:szCs w:val="20"/>
              </w:rPr>
              <w:t>4.2</w:t>
            </w:r>
          </w:p>
        </w:tc>
        <w:tc>
          <w:tcPr>
            <w:tcW w:w="764" w:type="dxa"/>
            <w:vAlign w:val="center"/>
          </w:tcPr>
          <w:p w14:paraId="792216ED" w14:textId="77777777" w:rsidR="0081723A" w:rsidRPr="00A92C1C" w:rsidRDefault="0081723A" w:rsidP="00256FB9">
            <w:pPr>
              <w:spacing w:after="0" w:line="240" w:lineRule="auto"/>
              <w:jc w:val="center"/>
              <w:rPr>
                <w:rFonts w:ascii="Arial" w:hAnsi="Arial" w:cs="Arial"/>
                <w:sz w:val="20"/>
                <w:szCs w:val="20"/>
              </w:rPr>
            </w:pPr>
            <w:r w:rsidRPr="00A92C1C">
              <w:rPr>
                <w:rFonts w:ascii="Arial" w:hAnsi="Arial" w:cs="Arial"/>
                <w:sz w:val="20"/>
                <w:szCs w:val="20"/>
              </w:rPr>
              <w:t>4.1</w:t>
            </w:r>
          </w:p>
        </w:tc>
        <w:tc>
          <w:tcPr>
            <w:tcW w:w="764" w:type="dxa"/>
            <w:vAlign w:val="center"/>
          </w:tcPr>
          <w:p w14:paraId="2BD6878C" w14:textId="77777777" w:rsidR="0081723A" w:rsidRPr="00A92C1C" w:rsidRDefault="0081723A" w:rsidP="00256FB9">
            <w:pPr>
              <w:spacing w:after="0" w:line="240" w:lineRule="auto"/>
              <w:jc w:val="center"/>
              <w:rPr>
                <w:rFonts w:ascii="Arial" w:hAnsi="Arial" w:cs="Arial"/>
                <w:sz w:val="20"/>
                <w:szCs w:val="20"/>
              </w:rPr>
            </w:pPr>
            <w:r w:rsidRPr="00A92C1C">
              <w:rPr>
                <w:rFonts w:ascii="Arial" w:hAnsi="Arial" w:cs="Arial"/>
                <w:sz w:val="20"/>
                <w:szCs w:val="20"/>
              </w:rPr>
              <w:t>3.0</w:t>
            </w:r>
          </w:p>
        </w:tc>
        <w:tc>
          <w:tcPr>
            <w:tcW w:w="764" w:type="dxa"/>
            <w:vAlign w:val="center"/>
          </w:tcPr>
          <w:p w14:paraId="601ACCAA" w14:textId="77777777" w:rsidR="0081723A" w:rsidRPr="00A92C1C" w:rsidRDefault="0081723A" w:rsidP="00256FB9">
            <w:pPr>
              <w:spacing w:after="0" w:line="240" w:lineRule="auto"/>
              <w:jc w:val="center"/>
              <w:rPr>
                <w:rFonts w:ascii="Arial" w:hAnsi="Arial" w:cs="Arial"/>
                <w:sz w:val="20"/>
                <w:szCs w:val="20"/>
              </w:rPr>
            </w:pPr>
            <w:r w:rsidRPr="00A92C1C">
              <w:rPr>
                <w:rFonts w:ascii="Arial" w:hAnsi="Arial" w:cs="Arial"/>
                <w:sz w:val="20"/>
                <w:szCs w:val="20"/>
              </w:rPr>
              <w:t>1.6</w:t>
            </w:r>
          </w:p>
        </w:tc>
      </w:tr>
      <w:tr w:rsidR="0081723A" w:rsidRPr="00A92C1C" w14:paraId="138A6385" w14:textId="77777777" w:rsidTr="00A92C1C">
        <w:tc>
          <w:tcPr>
            <w:tcW w:w="1168" w:type="dxa"/>
            <w:vMerge/>
            <w:vAlign w:val="center"/>
          </w:tcPr>
          <w:p w14:paraId="1DC54731" w14:textId="77777777" w:rsidR="0081723A" w:rsidRPr="00A92C1C" w:rsidRDefault="0081723A" w:rsidP="00256FB9">
            <w:pPr>
              <w:spacing w:after="0" w:line="240" w:lineRule="auto"/>
              <w:jc w:val="center"/>
              <w:rPr>
                <w:rFonts w:ascii="Arial" w:hAnsi="Arial" w:cs="Arial"/>
                <w:sz w:val="20"/>
                <w:szCs w:val="20"/>
              </w:rPr>
            </w:pPr>
          </w:p>
        </w:tc>
        <w:tc>
          <w:tcPr>
            <w:tcW w:w="1017" w:type="dxa"/>
            <w:vAlign w:val="center"/>
          </w:tcPr>
          <w:p w14:paraId="3448DEAB" w14:textId="77777777" w:rsidR="0081723A" w:rsidRPr="00A92C1C" w:rsidRDefault="0081723A" w:rsidP="00256FB9">
            <w:pPr>
              <w:spacing w:after="0" w:line="240" w:lineRule="auto"/>
              <w:jc w:val="center"/>
              <w:rPr>
                <w:rFonts w:ascii="Arial" w:hAnsi="Arial" w:cs="Arial"/>
                <w:sz w:val="20"/>
                <w:szCs w:val="20"/>
              </w:rPr>
            </w:pPr>
            <w:r w:rsidRPr="00A92C1C">
              <w:rPr>
                <w:rFonts w:ascii="Arial" w:hAnsi="Arial" w:cs="Arial"/>
                <w:sz w:val="20"/>
                <w:szCs w:val="20"/>
              </w:rPr>
              <w:t>2.4</w:t>
            </w:r>
          </w:p>
        </w:tc>
        <w:tc>
          <w:tcPr>
            <w:tcW w:w="764" w:type="dxa"/>
            <w:vAlign w:val="center"/>
          </w:tcPr>
          <w:p w14:paraId="6A9324FA" w14:textId="77777777" w:rsidR="0081723A" w:rsidRPr="00A92C1C" w:rsidRDefault="0081723A" w:rsidP="00256FB9">
            <w:pPr>
              <w:spacing w:after="0" w:line="240" w:lineRule="auto"/>
              <w:jc w:val="center"/>
              <w:rPr>
                <w:rFonts w:ascii="Arial" w:hAnsi="Arial" w:cs="Arial"/>
                <w:sz w:val="20"/>
                <w:szCs w:val="20"/>
              </w:rPr>
            </w:pPr>
            <w:r w:rsidRPr="00A92C1C">
              <w:rPr>
                <w:rFonts w:ascii="Arial" w:hAnsi="Arial" w:cs="Arial"/>
                <w:sz w:val="20"/>
                <w:szCs w:val="20"/>
              </w:rPr>
              <w:t>6.2</w:t>
            </w:r>
          </w:p>
        </w:tc>
        <w:tc>
          <w:tcPr>
            <w:tcW w:w="763" w:type="dxa"/>
            <w:vAlign w:val="center"/>
          </w:tcPr>
          <w:p w14:paraId="29FE8960" w14:textId="77777777" w:rsidR="0081723A" w:rsidRPr="00A92C1C" w:rsidRDefault="0081723A" w:rsidP="00256FB9">
            <w:pPr>
              <w:spacing w:after="0" w:line="240" w:lineRule="auto"/>
              <w:jc w:val="center"/>
              <w:rPr>
                <w:rFonts w:ascii="Arial" w:hAnsi="Arial" w:cs="Arial"/>
                <w:sz w:val="20"/>
                <w:szCs w:val="20"/>
              </w:rPr>
            </w:pPr>
            <w:r w:rsidRPr="00A92C1C">
              <w:rPr>
                <w:rFonts w:ascii="Arial" w:hAnsi="Arial" w:cs="Arial"/>
                <w:sz w:val="20"/>
                <w:szCs w:val="20"/>
              </w:rPr>
              <w:t>6.0</w:t>
            </w:r>
          </w:p>
        </w:tc>
        <w:tc>
          <w:tcPr>
            <w:tcW w:w="764" w:type="dxa"/>
            <w:vAlign w:val="center"/>
          </w:tcPr>
          <w:p w14:paraId="24E8F9B3" w14:textId="77777777" w:rsidR="0081723A" w:rsidRPr="00A92C1C" w:rsidRDefault="0081723A" w:rsidP="00256FB9">
            <w:pPr>
              <w:spacing w:after="0" w:line="240" w:lineRule="auto"/>
              <w:jc w:val="center"/>
              <w:rPr>
                <w:rFonts w:ascii="Arial" w:hAnsi="Arial" w:cs="Arial"/>
                <w:sz w:val="20"/>
                <w:szCs w:val="20"/>
              </w:rPr>
            </w:pPr>
            <w:r w:rsidRPr="00A92C1C">
              <w:rPr>
                <w:rFonts w:ascii="Arial" w:hAnsi="Arial" w:cs="Arial"/>
                <w:sz w:val="20"/>
                <w:szCs w:val="20"/>
              </w:rPr>
              <w:t>5.9</w:t>
            </w:r>
          </w:p>
        </w:tc>
        <w:tc>
          <w:tcPr>
            <w:tcW w:w="764" w:type="dxa"/>
            <w:vAlign w:val="center"/>
          </w:tcPr>
          <w:p w14:paraId="18C008FE" w14:textId="77777777" w:rsidR="0081723A" w:rsidRPr="00A92C1C" w:rsidRDefault="0081723A" w:rsidP="00256FB9">
            <w:pPr>
              <w:spacing w:after="0" w:line="240" w:lineRule="auto"/>
              <w:jc w:val="center"/>
              <w:rPr>
                <w:rFonts w:ascii="Arial" w:hAnsi="Arial" w:cs="Arial"/>
                <w:sz w:val="20"/>
                <w:szCs w:val="20"/>
              </w:rPr>
            </w:pPr>
            <w:r w:rsidRPr="00A92C1C">
              <w:rPr>
                <w:rFonts w:ascii="Arial" w:hAnsi="Arial" w:cs="Arial"/>
                <w:sz w:val="20"/>
                <w:szCs w:val="20"/>
              </w:rPr>
              <w:t>5.8</w:t>
            </w:r>
          </w:p>
        </w:tc>
        <w:tc>
          <w:tcPr>
            <w:tcW w:w="764" w:type="dxa"/>
            <w:vAlign w:val="center"/>
          </w:tcPr>
          <w:p w14:paraId="1A25BE42" w14:textId="77777777" w:rsidR="0081723A" w:rsidRPr="00A92C1C" w:rsidRDefault="0081723A" w:rsidP="00256FB9">
            <w:pPr>
              <w:spacing w:after="0" w:line="240" w:lineRule="auto"/>
              <w:jc w:val="center"/>
              <w:rPr>
                <w:rFonts w:ascii="Arial" w:hAnsi="Arial" w:cs="Arial"/>
                <w:sz w:val="20"/>
                <w:szCs w:val="20"/>
              </w:rPr>
            </w:pPr>
            <w:r w:rsidRPr="00A92C1C">
              <w:rPr>
                <w:rFonts w:ascii="Arial" w:hAnsi="Arial" w:cs="Arial"/>
                <w:sz w:val="20"/>
                <w:szCs w:val="20"/>
              </w:rPr>
              <w:t>5.3</w:t>
            </w:r>
          </w:p>
        </w:tc>
        <w:tc>
          <w:tcPr>
            <w:tcW w:w="764" w:type="dxa"/>
            <w:vAlign w:val="center"/>
          </w:tcPr>
          <w:p w14:paraId="3500B67B" w14:textId="77777777" w:rsidR="0081723A" w:rsidRPr="00A92C1C" w:rsidRDefault="0081723A" w:rsidP="00256FB9">
            <w:pPr>
              <w:spacing w:after="0" w:line="240" w:lineRule="auto"/>
              <w:jc w:val="center"/>
              <w:rPr>
                <w:rFonts w:ascii="Arial" w:hAnsi="Arial" w:cs="Arial"/>
                <w:sz w:val="20"/>
                <w:szCs w:val="20"/>
              </w:rPr>
            </w:pPr>
            <w:r w:rsidRPr="00A92C1C">
              <w:rPr>
                <w:rFonts w:ascii="Arial" w:hAnsi="Arial" w:cs="Arial"/>
                <w:sz w:val="20"/>
                <w:szCs w:val="20"/>
              </w:rPr>
              <w:t>5.0</w:t>
            </w:r>
          </w:p>
        </w:tc>
        <w:tc>
          <w:tcPr>
            <w:tcW w:w="764" w:type="dxa"/>
            <w:vAlign w:val="center"/>
          </w:tcPr>
          <w:p w14:paraId="7765519D" w14:textId="77777777" w:rsidR="0081723A" w:rsidRPr="00A92C1C" w:rsidRDefault="0081723A" w:rsidP="00256FB9">
            <w:pPr>
              <w:spacing w:after="0" w:line="240" w:lineRule="auto"/>
              <w:jc w:val="center"/>
              <w:rPr>
                <w:rFonts w:ascii="Arial" w:hAnsi="Arial" w:cs="Arial"/>
                <w:sz w:val="20"/>
                <w:szCs w:val="20"/>
              </w:rPr>
            </w:pPr>
            <w:r w:rsidRPr="00A92C1C">
              <w:rPr>
                <w:rFonts w:ascii="Arial" w:hAnsi="Arial" w:cs="Arial"/>
                <w:sz w:val="20"/>
                <w:szCs w:val="20"/>
              </w:rPr>
              <w:t>4.8</w:t>
            </w:r>
          </w:p>
        </w:tc>
        <w:tc>
          <w:tcPr>
            <w:tcW w:w="764" w:type="dxa"/>
            <w:vAlign w:val="center"/>
          </w:tcPr>
          <w:p w14:paraId="04F8F870" w14:textId="77777777" w:rsidR="0081723A" w:rsidRPr="00A92C1C" w:rsidRDefault="0081723A" w:rsidP="00256FB9">
            <w:pPr>
              <w:spacing w:after="0" w:line="240" w:lineRule="auto"/>
              <w:jc w:val="center"/>
              <w:rPr>
                <w:rFonts w:ascii="Arial" w:hAnsi="Arial" w:cs="Arial"/>
                <w:sz w:val="20"/>
                <w:szCs w:val="20"/>
              </w:rPr>
            </w:pPr>
            <w:r w:rsidRPr="00A92C1C">
              <w:rPr>
                <w:rFonts w:ascii="Arial" w:hAnsi="Arial" w:cs="Arial"/>
                <w:sz w:val="20"/>
                <w:szCs w:val="20"/>
              </w:rPr>
              <w:t>3.6</w:t>
            </w:r>
          </w:p>
        </w:tc>
        <w:tc>
          <w:tcPr>
            <w:tcW w:w="764" w:type="dxa"/>
            <w:vAlign w:val="center"/>
          </w:tcPr>
          <w:p w14:paraId="5E5F92AA" w14:textId="77777777" w:rsidR="0081723A" w:rsidRPr="00A92C1C" w:rsidRDefault="0081723A" w:rsidP="00256FB9">
            <w:pPr>
              <w:spacing w:after="0" w:line="240" w:lineRule="auto"/>
              <w:jc w:val="center"/>
              <w:rPr>
                <w:rFonts w:ascii="Arial" w:hAnsi="Arial" w:cs="Arial"/>
                <w:sz w:val="20"/>
                <w:szCs w:val="20"/>
              </w:rPr>
            </w:pPr>
            <w:r w:rsidRPr="00A92C1C">
              <w:rPr>
                <w:rFonts w:ascii="Arial" w:hAnsi="Arial" w:cs="Arial"/>
                <w:sz w:val="20"/>
                <w:szCs w:val="20"/>
              </w:rPr>
              <w:t>2.9</w:t>
            </w:r>
          </w:p>
        </w:tc>
      </w:tr>
      <w:tr w:rsidR="0081723A" w:rsidRPr="00A92C1C" w14:paraId="6B8F05E6" w14:textId="77777777" w:rsidTr="00A92C1C">
        <w:tc>
          <w:tcPr>
            <w:tcW w:w="1168" w:type="dxa"/>
            <w:vMerge/>
            <w:vAlign w:val="center"/>
          </w:tcPr>
          <w:p w14:paraId="3F189E0A" w14:textId="77777777" w:rsidR="0081723A" w:rsidRPr="00A92C1C" w:rsidRDefault="0081723A" w:rsidP="00256FB9">
            <w:pPr>
              <w:spacing w:after="0" w:line="240" w:lineRule="auto"/>
              <w:jc w:val="center"/>
              <w:rPr>
                <w:rFonts w:ascii="Arial" w:hAnsi="Arial" w:cs="Arial"/>
                <w:sz w:val="20"/>
                <w:szCs w:val="20"/>
              </w:rPr>
            </w:pPr>
          </w:p>
        </w:tc>
        <w:tc>
          <w:tcPr>
            <w:tcW w:w="1017" w:type="dxa"/>
            <w:vAlign w:val="center"/>
          </w:tcPr>
          <w:p w14:paraId="2E73AC5E" w14:textId="77777777" w:rsidR="0081723A" w:rsidRPr="00A92C1C" w:rsidRDefault="0081723A" w:rsidP="00256FB9">
            <w:pPr>
              <w:spacing w:after="0" w:line="240" w:lineRule="auto"/>
              <w:jc w:val="center"/>
              <w:rPr>
                <w:rFonts w:ascii="Arial" w:hAnsi="Arial" w:cs="Arial"/>
                <w:sz w:val="20"/>
                <w:szCs w:val="20"/>
              </w:rPr>
            </w:pPr>
            <w:r w:rsidRPr="00A92C1C">
              <w:rPr>
                <w:rFonts w:ascii="Arial" w:hAnsi="Arial" w:cs="Arial"/>
                <w:sz w:val="20"/>
                <w:szCs w:val="20"/>
              </w:rPr>
              <w:t>3.2</w:t>
            </w:r>
          </w:p>
        </w:tc>
        <w:tc>
          <w:tcPr>
            <w:tcW w:w="764" w:type="dxa"/>
            <w:vAlign w:val="center"/>
          </w:tcPr>
          <w:p w14:paraId="26A8579C" w14:textId="77777777" w:rsidR="0081723A" w:rsidRPr="00A92C1C" w:rsidRDefault="0081723A" w:rsidP="00256FB9">
            <w:pPr>
              <w:spacing w:after="0" w:line="240" w:lineRule="auto"/>
              <w:jc w:val="center"/>
              <w:rPr>
                <w:rFonts w:ascii="Arial" w:hAnsi="Arial" w:cs="Arial"/>
                <w:sz w:val="20"/>
                <w:szCs w:val="20"/>
              </w:rPr>
            </w:pPr>
            <w:r w:rsidRPr="00A92C1C">
              <w:rPr>
                <w:rFonts w:ascii="Arial" w:hAnsi="Arial" w:cs="Arial"/>
                <w:sz w:val="20"/>
                <w:szCs w:val="20"/>
              </w:rPr>
              <w:t>7.3</w:t>
            </w:r>
          </w:p>
        </w:tc>
        <w:tc>
          <w:tcPr>
            <w:tcW w:w="763" w:type="dxa"/>
            <w:vAlign w:val="center"/>
          </w:tcPr>
          <w:p w14:paraId="2335BDC3" w14:textId="77777777" w:rsidR="0081723A" w:rsidRPr="00A92C1C" w:rsidRDefault="0081723A" w:rsidP="00256FB9">
            <w:pPr>
              <w:spacing w:after="0" w:line="240" w:lineRule="auto"/>
              <w:jc w:val="center"/>
              <w:rPr>
                <w:rFonts w:ascii="Arial" w:hAnsi="Arial" w:cs="Arial"/>
                <w:sz w:val="20"/>
                <w:szCs w:val="20"/>
              </w:rPr>
            </w:pPr>
            <w:r w:rsidRPr="00A92C1C">
              <w:rPr>
                <w:rFonts w:ascii="Arial" w:hAnsi="Arial" w:cs="Arial"/>
                <w:sz w:val="20"/>
                <w:szCs w:val="20"/>
              </w:rPr>
              <w:t>6.9</w:t>
            </w:r>
          </w:p>
        </w:tc>
        <w:tc>
          <w:tcPr>
            <w:tcW w:w="764" w:type="dxa"/>
            <w:vAlign w:val="center"/>
          </w:tcPr>
          <w:p w14:paraId="5FBD9D42" w14:textId="77777777" w:rsidR="0081723A" w:rsidRPr="00A92C1C" w:rsidRDefault="0081723A" w:rsidP="00256FB9">
            <w:pPr>
              <w:spacing w:after="0" w:line="240" w:lineRule="auto"/>
              <w:jc w:val="center"/>
              <w:rPr>
                <w:rFonts w:ascii="Arial" w:hAnsi="Arial" w:cs="Arial"/>
                <w:sz w:val="20"/>
                <w:szCs w:val="20"/>
              </w:rPr>
            </w:pPr>
            <w:r w:rsidRPr="00A92C1C">
              <w:rPr>
                <w:rFonts w:ascii="Arial" w:hAnsi="Arial" w:cs="Arial"/>
                <w:sz w:val="20"/>
                <w:szCs w:val="20"/>
              </w:rPr>
              <w:t>6.7</w:t>
            </w:r>
          </w:p>
        </w:tc>
        <w:tc>
          <w:tcPr>
            <w:tcW w:w="764" w:type="dxa"/>
            <w:vAlign w:val="center"/>
          </w:tcPr>
          <w:p w14:paraId="0846C865" w14:textId="77777777" w:rsidR="0081723A" w:rsidRPr="00A92C1C" w:rsidRDefault="0081723A" w:rsidP="00256FB9">
            <w:pPr>
              <w:spacing w:after="0" w:line="240" w:lineRule="auto"/>
              <w:jc w:val="center"/>
              <w:rPr>
                <w:rFonts w:ascii="Arial" w:hAnsi="Arial" w:cs="Arial"/>
                <w:sz w:val="20"/>
                <w:szCs w:val="20"/>
              </w:rPr>
            </w:pPr>
            <w:r w:rsidRPr="00A92C1C">
              <w:rPr>
                <w:rFonts w:ascii="Arial" w:hAnsi="Arial" w:cs="Arial"/>
                <w:sz w:val="20"/>
                <w:szCs w:val="20"/>
              </w:rPr>
              <w:t>6.5</w:t>
            </w:r>
          </w:p>
        </w:tc>
        <w:tc>
          <w:tcPr>
            <w:tcW w:w="764" w:type="dxa"/>
            <w:vAlign w:val="center"/>
          </w:tcPr>
          <w:p w14:paraId="1E826EE2" w14:textId="77777777" w:rsidR="0081723A" w:rsidRPr="00A92C1C" w:rsidRDefault="0081723A" w:rsidP="00256FB9">
            <w:pPr>
              <w:spacing w:after="0" w:line="240" w:lineRule="auto"/>
              <w:jc w:val="center"/>
              <w:rPr>
                <w:rFonts w:ascii="Arial" w:hAnsi="Arial" w:cs="Arial"/>
                <w:sz w:val="20"/>
                <w:szCs w:val="20"/>
              </w:rPr>
            </w:pPr>
            <w:r w:rsidRPr="00A92C1C">
              <w:rPr>
                <w:rFonts w:ascii="Arial" w:hAnsi="Arial" w:cs="Arial"/>
                <w:sz w:val="20"/>
                <w:szCs w:val="20"/>
              </w:rPr>
              <w:t>5.7</w:t>
            </w:r>
          </w:p>
        </w:tc>
        <w:tc>
          <w:tcPr>
            <w:tcW w:w="764" w:type="dxa"/>
            <w:vAlign w:val="center"/>
          </w:tcPr>
          <w:p w14:paraId="0CE4A3AE" w14:textId="77777777" w:rsidR="0081723A" w:rsidRPr="00A92C1C" w:rsidRDefault="0081723A" w:rsidP="00256FB9">
            <w:pPr>
              <w:spacing w:after="0" w:line="240" w:lineRule="auto"/>
              <w:jc w:val="center"/>
              <w:rPr>
                <w:rFonts w:ascii="Arial" w:hAnsi="Arial" w:cs="Arial"/>
                <w:sz w:val="20"/>
                <w:szCs w:val="20"/>
              </w:rPr>
            </w:pPr>
            <w:r w:rsidRPr="00A92C1C">
              <w:rPr>
                <w:rFonts w:ascii="Arial" w:hAnsi="Arial" w:cs="Arial"/>
                <w:sz w:val="20"/>
                <w:szCs w:val="20"/>
              </w:rPr>
              <w:t>5.5</w:t>
            </w:r>
          </w:p>
        </w:tc>
        <w:tc>
          <w:tcPr>
            <w:tcW w:w="764" w:type="dxa"/>
            <w:vAlign w:val="center"/>
          </w:tcPr>
          <w:p w14:paraId="3A67F9F1" w14:textId="77777777" w:rsidR="0081723A" w:rsidRPr="00A92C1C" w:rsidRDefault="0081723A" w:rsidP="00256FB9">
            <w:pPr>
              <w:spacing w:after="0" w:line="240" w:lineRule="auto"/>
              <w:jc w:val="center"/>
              <w:rPr>
                <w:rFonts w:ascii="Arial" w:hAnsi="Arial" w:cs="Arial"/>
                <w:sz w:val="20"/>
                <w:szCs w:val="20"/>
              </w:rPr>
            </w:pPr>
            <w:r w:rsidRPr="00A92C1C">
              <w:rPr>
                <w:rFonts w:ascii="Arial" w:hAnsi="Arial" w:cs="Arial"/>
                <w:sz w:val="20"/>
                <w:szCs w:val="20"/>
              </w:rPr>
              <w:t>5.3</w:t>
            </w:r>
          </w:p>
        </w:tc>
        <w:tc>
          <w:tcPr>
            <w:tcW w:w="764" w:type="dxa"/>
            <w:vAlign w:val="center"/>
          </w:tcPr>
          <w:p w14:paraId="41EC6113" w14:textId="77777777" w:rsidR="0081723A" w:rsidRPr="00A92C1C" w:rsidRDefault="0081723A" w:rsidP="00256FB9">
            <w:pPr>
              <w:spacing w:after="0" w:line="240" w:lineRule="auto"/>
              <w:jc w:val="center"/>
              <w:rPr>
                <w:rFonts w:ascii="Arial" w:hAnsi="Arial" w:cs="Arial"/>
                <w:sz w:val="20"/>
                <w:szCs w:val="20"/>
              </w:rPr>
            </w:pPr>
            <w:r w:rsidRPr="00A92C1C">
              <w:rPr>
                <w:rFonts w:ascii="Arial" w:hAnsi="Arial" w:cs="Arial"/>
                <w:sz w:val="20"/>
                <w:szCs w:val="20"/>
              </w:rPr>
              <w:t>4.1</w:t>
            </w:r>
          </w:p>
        </w:tc>
        <w:tc>
          <w:tcPr>
            <w:tcW w:w="764" w:type="dxa"/>
            <w:vAlign w:val="center"/>
          </w:tcPr>
          <w:p w14:paraId="2454FD88" w14:textId="77777777" w:rsidR="0081723A" w:rsidRPr="00A92C1C" w:rsidRDefault="0081723A" w:rsidP="00256FB9">
            <w:pPr>
              <w:spacing w:after="0" w:line="240" w:lineRule="auto"/>
              <w:jc w:val="center"/>
              <w:rPr>
                <w:rFonts w:ascii="Arial" w:hAnsi="Arial" w:cs="Arial"/>
                <w:sz w:val="20"/>
                <w:szCs w:val="20"/>
              </w:rPr>
            </w:pPr>
            <w:r w:rsidRPr="00A92C1C">
              <w:rPr>
                <w:rFonts w:ascii="Arial" w:hAnsi="Arial" w:cs="Arial"/>
                <w:sz w:val="20"/>
                <w:szCs w:val="20"/>
              </w:rPr>
              <w:t>3.5</w:t>
            </w:r>
          </w:p>
        </w:tc>
      </w:tr>
      <w:tr w:rsidR="0081723A" w:rsidRPr="00A92C1C" w14:paraId="78A90A1F" w14:textId="77777777" w:rsidTr="00A92C1C">
        <w:tc>
          <w:tcPr>
            <w:tcW w:w="1168" w:type="dxa"/>
            <w:vMerge/>
            <w:vAlign w:val="center"/>
          </w:tcPr>
          <w:p w14:paraId="68E22AEF" w14:textId="77777777" w:rsidR="0081723A" w:rsidRPr="00A92C1C" w:rsidRDefault="0081723A" w:rsidP="00256FB9">
            <w:pPr>
              <w:spacing w:after="0" w:line="240" w:lineRule="auto"/>
              <w:jc w:val="center"/>
              <w:rPr>
                <w:rFonts w:ascii="Arial" w:hAnsi="Arial" w:cs="Arial"/>
                <w:sz w:val="20"/>
                <w:szCs w:val="20"/>
              </w:rPr>
            </w:pPr>
          </w:p>
        </w:tc>
        <w:tc>
          <w:tcPr>
            <w:tcW w:w="1017" w:type="dxa"/>
            <w:vAlign w:val="center"/>
          </w:tcPr>
          <w:p w14:paraId="4795FFB2" w14:textId="77777777" w:rsidR="0081723A" w:rsidRPr="00A92C1C" w:rsidRDefault="0081723A" w:rsidP="00256FB9">
            <w:pPr>
              <w:spacing w:after="0" w:line="240" w:lineRule="auto"/>
              <w:jc w:val="center"/>
              <w:rPr>
                <w:rFonts w:ascii="Arial" w:hAnsi="Arial" w:cs="Arial"/>
                <w:sz w:val="20"/>
                <w:szCs w:val="20"/>
              </w:rPr>
            </w:pPr>
            <w:r w:rsidRPr="00A92C1C">
              <w:rPr>
                <w:rFonts w:ascii="Arial" w:hAnsi="Arial" w:cs="Arial"/>
                <w:sz w:val="20"/>
                <w:szCs w:val="20"/>
              </w:rPr>
              <w:t>4.8</w:t>
            </w:r>
          </w:p>
        </w:tc>
        <w:tc>
          <w:tcPr>
            <w:tcW w:w="764" w:type="dxa"/>
            <w:vAlign w:val="center"/>
          </w:tcPr>
          <w:p w14:paraId="607F2694" w14:textId="77777777" w:rsidR="0081723A" w:rsidRPr="00A92C1C" w:rsidRDefault="0081723A" w:rsidP="00256FB9">
            <w:pPr>
              <w:spacing w:after="0" w:line="240" w:lineRule="auto"/>
              <w:jc w:val="center"/>
              <w:rPr>
                <w:rFonts w:ascii="Arial" w:hAnsi="Arial" w:cs="Arial"/>
                <w:sz w:val="20"/>
                <w:szCs w:val="20"/>
              </w:rPr>
            </w:pPr>
            <w:r w:rsidRPr="00A92C1C">
              <w:rPr>
                <w:rFonts w:ascii="Arial" w:hAnsi="Arial" w:cs="Arial"/>
                <w:sz w:val="20"/>
                <w:szCs w:val="20"/>
              </w:rPr>
              <w:t>8.4</w:t>
            </w:r>
          </w:p>
        </w:tc>
        <w:tc>
          <w:tcPr>
            <w:tcW w:w="763" w:type="dxa"/>
            <w:vAlign w:val="center"/>
          </w:tcPr>
          <w:p w14:paraId="08F7F095" w14:textId="77777777" w:rsidR="0081723A" w:rsidRPr="00A92C1C" w:rsidRDefault="0081723A" w:rsidP="00256FB9">
            <w:pPr>
              <w:spacing w:after="0" w:line="240" w:lineRule="auto"/>
              <w:jc w:val="center"/>
              <w:rPr>
                <w:rFonts w:ascii="Arial" w:hAnsi="Arial" w:cs="Arial"/>
                <w:sz w:val="20"/>
                <w:szCs w:val="20"/>
              </w:rPr>
            </w:pPr>
            <w:r w:rsidRPr="00A92C1C">
              <w:rPr>
                <w:rFonts w:ascii="Arial" w:hAnsi="Arial" w:cs="Arial"/>
                <w:sz w:val="20"/>
                <w:szCs w:val="20"/>
              </w:rPr>
              <w:t>8.0</w:t>
            </w:r>
          </w:p>
        </w:tc>
        <w:tc>
          <w:tcPr>
            <w:tcW w:w="764" w:type="dxa"/>
            <w:vAlign w:val="center"/>
          </w:tcPr>
          <w:p w14:paraId="2AD53E6D" w14:textId="77777777" w:rsidR="0081723A" w:rsidRPr="00A92C1C" w:rsidRDefault="0081723A" w:rsidP="00256FB9">
            <w:pPr>
              <w:spacing w:after="0" w:line="240" w:lineRule="auto"/>
              <w:jc w:val="center"/>
              <w:rPr>
                <w:rFonts w:ascii="Arial" w:hAnsi="Arial" w:cs="Arial"/>
                <w:sz w:val="20"/>
                <w:szCs w:val="20"/>
              </w:rPr>
            </w:pPr>
            <w:r w:rsidRPr="00A92C1C">
              <w:rPr>
                <w:rFonts w:ascii="Arial" w:hAnsi="Arial" w:cs="Arial"/>
                <w:sz w:val="20"/>
                <w:szCs w:val="20"/>
              </w:rPr>
              <w:t>7.7</w:t>
            </w:r>
          </w:p>
        </w:tc>
        <w:tc>
          <w:tcPr>
            <w:tcW w:w="764" w:type="dxa"/>
            <w:vAlign w:val="center"/>
          </w:tcPr>
          <w:p w14:paraId="51C89B36" w14:textId="77777777" w:rsidR="0081723A" w:rsidRPr="00A92C1C" w:rsidRDefault="0081723A" w:rsidP="00256FB9">
            <w:pPr>
              <w:spacing w:after="0" w:line="240" w:lineRule="auto"/>
              <w:jc w:val="center"/>
              <w:rPr>
                <w:rFonts w:ascii="Arial" w:hAnsi="Arial" w:cs="Arial"/>
                <w:sz w:val="20"/>
                <w:szCs w:val="20"/>
              </w:rPr>
            </w:pPr>
            <w:r w:rsidRPr="00A92C1C">
              <w:rPr>
                <w:rFonts w:ascii="Arial" w:hAnsi="Arial" w:cs="Arial"/>
                <w:sz w:val="20"/>
                <w:szCs w:val="20"/>
              </w:rPr>
              <w:t>7.5</w:t>
            </w:r>
          </w:p>
        </w:tc>
        <w:tc>
          <w:tcPr>
            <w:tcW w:w="764" w:type="dxa"/>
            <w:vAlign w:val="center"/>
          </w:tcPr>
          <w:p w14:paraId="17F748A0" w14:textId="77777777" w:rsidR="0081723A" w:rsidRPr="00A92C1C" w:rsidRDefault="0081723A" w:rsidP="00256FB9">
            <w:pPr>
              <w:spacing w:after="0" w:line="240" w:lineRule="auto"/>
              <w:jc w:val="center"/>
              <w:rPr>
                <w:rFonts w:ascii="Arial" w:hAnsi="Arial" w:cs="Arial"/>
                <w:sz w:val="20"/>
                <w:szCs w:val="20"/>
              </w:rPr>
            </w:pPr>
            <w:r w:rsidRPr="00A92C1C">
              <w:rPr>
                <w:rFonts w:ascii="Arial" w:hAnsi="Arial" w:cs="Arial"/>
                <w:sz w:val="20"/>
                <w:szCs w:val="20"/>
              </w:rPr>
              <w:t>6.5</w:t>
            </w:r>
          </w:p>
        </w:tc>
        <w:tc>
          <w:tcPr>
            <w:tcW w:w="764" w:type="dxa"/>
            <w:vAlign w:val="center"/>
          </w:tcPr>
          <w:p w14:paraId="04A9EC15" w14:textId="77777777" w:rsidR="0081723A" w:rsidRPr="00A92C1C" w:rsidRDefault="0081723A" w:rsidP="00256FB9">
            <w:pPr>
              <w:spacing w:after="0" w:line="240" w:lineRule="auto"/>
              <w:jc w:val="center"/>
              <w:rPr>
                <w:rFonts w:ascii="Arial" w:hAnsi="Arial" w:cs="Arial"/>
                <w:sz w:val="20"/>
                <w:szCs w:val="20"/>
              </w:rPr>
            </w:pPr>
            <w:r w:rsidRPr="00A92C1C">
              <w:rPr>
                <w:rFonts w:ascii="Arial" w:hAnsi="Arial" w:cs="Arial"/>
                <w:sz w:val="20"/>
                <w:szCs w:val="20"/>
              </w:rPr>
              <w:t>6.2</w:t>
            </w:r>
          </w:p>
        </w:tc>
        <w:tc>
          <w:tcPr>
            <w:tcW w:w="764" w:type="dxa"/>
            <w:vAlign w:val="center"/>
          </w:tcPr>
          <w:p w14:paraId="05D29FD3" w14:textId="77777777" w:rsidR="0081723A" w:rsidRPr="00A92C1C" w:rsidRDefault="0081723A" w:rsidP="00256FB9">
            <w:pPr>
              <w:spacing w:after="0" w:line="240" w:lineRule="auto"/>
              <w:jc w:val="center"/>
              <w:rPr>
                <w:rFonts w:ascii="Arial" w:hAnsi="Arial" w:cs="Arial"/>
                <w:sz w:val="20"/>
                <w:szCs w:val="20"/>
              </w:rPr>
            </w:pPr>
            <w:r w:rsidRPr="00A92C1C">
              <w:rPr>
                <w:rFonts w:ascii="Arial" w:hAnsi="Arial" w:cs="Arial"/>
                <w:sz w:val="20"/>
                <w:szCs w:val="20"/>
              </w:rPr>
              <w:t>6.0</w:t>
            </w:r>
          </w:p>
        </w:tc>
        <w:tc>
          <w:tcPr>
            <w:tcW w:w="764" w:type="dxa"/>
            <w:vAlign w:val="center"/>
          </w:tcPr>
          <w:p w14:paraId="7C4A0BFC" w14:textId="77777777" w:rsidR="0081723A" w:rsidRPr="00A92C1C" w:rsidRDefault="0081723A" w:rsidP="00256FB9">
            <w:pPr>
              <w:spacing w:after="0" w:line="240" w:lineRule="auto"/>
              <w:jc w:val="center"/>
              <w:rPr>
                <w:rFonts w:ascii="Arial" w:hAnsi="Arial" w:cs="Arial"/>
                <w:sz w:val="20"/>
                <w:szCs w:val="20"/>
              </w:rPr>
            </w:pPr>
            <w:r w:rsidRPr="00A92C1C">
              <w:rPr>
                <w:rFonts w:ascii="Arial" w:hAnsi="Arial" w:cs="Arial"/>
                <w:sz w:val="20"/>
                <w:szCs w:val="20"/>
              </w:rPr>
              <w:t>4.6</w:t>
            </w:r>
          </w:p>
        </w:tc>
        <w:tc>
          <w:tcPr>
            <w:tcW w:w="764" w:type="dxa"/>
            <w:vAlign w:val="center"/>
          </w:tcPr>
          <w:p w14:paraId="3FBAB470" w14:textId="77777777" w:rsidR="0081723A" w:rsidRPr="00A92C1C" w:rsidRDefault="0081723A" w:rsidP="00256FB9">
            <w:pPr>
              <w:spacing w:after="0" w:line="240" w:lineRule="auto"/>
              <w:jc w:val="center"/>
              <w:rPr>
                <w:rFonts w:ascii="Arial" w:hAnsi="Arial" w:cs="Arial"/>
                <w:sz w:val="20"/>
                <w:szCs w:val="20"/>
              </w:rPr>
            </w:pPr>
            <w:r w:rsidRPr="00A92C1C">
              <w:rPr>
                <w:rFonts w:ascii="Arial" w:hAnsi="Arial" w:cs="Arial"/>
                <w:sz w:val="20"/>
                <w:szCs w:val="20"/>
              </w:rPr>
              <w:t>3.9</w:t>
            </w:r>
          </w:p>
        </w:tc>
      </w:tr>
      <w:tr w:rsidR="0081723A" w:rsidRPr="00A92C1C" w14:paraId="1DF7E7A7" w14:textId="77777777" w:rsidTr="00A92C1C">
        <w:tc>
          <w:tcPr>
            <w:tcW w:w="1168" w:type="dxa"/>
            <w:vMerge/>
            <w:vAlign w:val="center"/>
          </w:tcPr>
          <w:p w14:paraId="07F63483" w14:textId="77777777" w:rsidR="0081723A" w:rsidRPr="00A92C1C" w:rsidRDefault="0081723A" w:rsidP="00256FB9">
            <w:pPr>
              <w:spacing w:after="0" w:line="240" w:lineRule="auto"/>
              <w:jc w:val="center"/>
              <w:rPr>
                <w:rFonts w:ascii="Arial" w:hAnsi="Arial" w:cs="Arial"/>
                <w:sz w:val="20"/>
                <w:szCs w:val="20"/>
              </w:rPr>
            </w:pPr>
          </w:p>
        </w:tc>
        <w:tc>
          <w:tcPr>
            <w:tcW w:w="1017" w:type="dxa"/>
            <w:vAlign w:val="center"/>
          </w:tcPr>
          <w:p w14:paraId="0B4932C6" w14:textId="77777777" w:rsidR="0081723A" w:rsidRPr="00A92C1C" w:rsidRDefault="0081723A" w:rsidP="00256FB9">
            <w:pPr>
              <w:spacing w:after="0" w:line="240" w:lineRule="auto"/>
              <w:jc w:val="center"/>
              <w:rPr>
                <w:rFonts w:ascii="Arial" w:hAnsi="Arial" w:cs="Arial"/>
                <w:sz w:val="20"/>
                <w:szCs w:val="20"/>
              </w:rPr>
            </w:pPr>
            <w:r w:rsidRPr="00A92C1C">
              <w:rPr>
                <w:rFonts w:ascii="Arial" w:hAnsi="Arial" w:cs="Arial"/>
                <w:sz w:val="20"/>
                <w:szCs w:val="20"/>
              </w:rPr>
              <w:t>≥6.4</w:t>
            </w:r>
          </w:p>
        </w:tc>
        <w:tc>
          <w:tcPr>
            <w:tcW w:w="764" w:type="dxa"/>
            <w:vAlign w:val="center"/>
          </w:tcPr>
          <w:p w14:paraId="122D9DB7" w14:textId="77777777" w:rsidR="0081723A" w:rsidRPr="00A92C1C" w:rsidRDefault="0081723A" w:rsidP="00256FB9">
            <w:pPr>
              <w:spacing w:after="0" w:line="240" w:lineRule="auto"/>
              <w:jc w:val="center"/>
              <w:rPr>
                <w:rFonts w:ascii="Arial" w:hAnsi="Arial" w:cs="Arial"/>
                <w:sz w:val="20"/>
                <w:szCs w:val="20"/>
              </w:rPr>
            </w:pPr>
            <w:r w:rsidRPr="00A92C1C">
              <w:rPr>
                <w:rFonts w:ascii="Arial" w:hAnsi="Arial" w:cs="Arial"/>
                <w:sz w:val="20"/>
                <w:szCs w:val="20"/>
              </w:rPr>
              <w:t>9.4</w:t>
            </w:r>
          </w:p>
        </w:tc>
        <w:tc>
          <w:tcPr>
            <w:tcW w:w="763" w:type="dxa"/>
            <w:vAlign w:val="center"/>
          </w:tcPr>
          <w:p w14:paraId="7B082967" w14:textId="77777777" w:rsidR="0081723A" w:rsidRPr="00A92C1C" w:rsidRDefault="0081723A" w:rsidP="00256FB9">
            <w:pPr>
              <w:spacing w:after="0" w:line="240" w:lineRule="auto"/>
              <w:jc w:val="center"/>
              <w:rPr>
                <w:rFonts w:ascii="Arial" w:hAnsi="Arial" w:cs="Arial"/>
                <w:sz w:val="20"/>
                <w:szCs w:val="20"/>
              </w:rPr>
            </w:pPr>
            <w:r w:rsidRPr="00A92C1C">
              <w:rPr>
                <w:rFonts w:ascii="Arial" w:hAnsi="Arial" w:cs="Arial"/>
                <w:sz w:val="20"/>
                <w:szCs w:val="20"/>
              </w:rPr>
              <w:t>8.8</w:t>
            </w:r>
          </w:p>
        </w:tc>
        <w:tc>
          <w:tcPr>
            <w:tcW w:w="764" w:type="dxa"/>
            <w:vAlign w:val="center"/>
          </w:tcPr>
          <w:p w14:paraId="03294FE7" w14:textId="77777777" w:rsidR="0081723A" w:rsidRPr="00A92C1C" w:rsidRDefault="0081723A" w:rsidP="00256FB9">
            <w:pPr>
              <w:spacing w:after="0" w:line="240" w:lineRule="auto"/>
              <w:jc w:val="center"/>
              <w:rPr>
                <w:rFonts w:ascii="Arial" w:hAnsi="Arial" w:cs="Arial"/>
                <w:sz w:val="20"/>
                <w:szCs w:val="20"/>
              </w:rPr>
            </w:pPr>
            <w:r w:rsidRPr="00A92C1C">
              <w:rPr>
                <w:rFonts w:ascii="Arial" w:hAnsi="Arial" w:cs="Arial"/>
                <w:sz w:val="20"/>
                <w:szCs w:val="20"/>
              </w:rPr>
              <w:t>8.6</w:t>
            </w:r>
          </w:p>
        </w:tc>
        <w:tc>
          <w:tcPr>
            <w:tcW w:w="764" w:type="dxa"/>
            <w:vAlign w:val="center"/>
          </w:tcPr>
          <w:p w14:paraId="62EB1194" w14:textId="77777777" w:rsidR="0081723A" w:rsidRPr="00A92C1C" w:rsidRDefault="0081723A" w:rsidP="00256FB9">
            <w:pPr>
              <w:spacing w:after="0" w:line="240" w:lineRule="auto"/>
              <w:jc w:val="center"/>
              <w:rPr>
                <w:rFonts w:ascii="Arial" w:hAnsi="Arial" w:cs="Arial"/>
                <w:sz w:val="20"/>
                <w:szCs w:val="20"/>
              </w:rPr>
            </w:pPr>
            <w:r w:rsidRPr="00A92C1C">
              <w:rPr>
                <w:rFonts w:ascii="Arial" w:hAnsi="Arial" w:cs="Arial"/>
                <w:sz w:val="20"/>
                <w:szCs w:val="20"/>
              </w:rPr>
              <w:t>8.3</w:t>
            </w:r>
          </w:p>
        </w:tc>
        <w:tc>
          <w:tcPr>
            <w:tcW w:w="764" w:type="dxa"/>
            <w:vAlign w:val="center"/>
          </w:tcPr>
          <w:p w14:paraId="6F0E519A" w14:textId="77777777" w:rsidR="0081723A" w:rsidRPr="00A92C1C" w:rsidRDefault="0081723A" w:rsidP="00256FB9">
            <w:pPr>
              <w:spacing w:after="0" w:line="240" w:lineRule="auto"/>
              <w:jc w:val="center"/>
              <w:rPr>
                <w:rFonts w:ascii="Arial" w:hAnsi="Arial" w:cs="Arial"/>
                <w:sz w:val="20"/>
                <w:szCs w:val="20"/>
              </w:rPr>
            </w:pPr>
            <w:r w:rsidRPr="00A92C1C">
              <w:rPr>
                <w:rFonts w:ascii="Arial" w:hAnsi="Arial" w:cs="Arial"/>
                <w:sz w:val="20"/>
                <w:szCs w:val="20"/>
              </w:rPr>
              <w:t>7.2</w:t>
            </w:r>
          </w:p>
        </w:tc>
        <w:tc>
          <w:tcPr>
            <w:tcW w:w="764" w:type="dxa"/>
            <w:vAlign w:val="center"/>
          </w:tcPr>
          <w:p w14:paraId="135D74F0" w14:textId="77777777" w:rsidR="0081723A" w:rsidRPr="00A92C1C" w:rsidRDefault="0081723A" w:rsidP="00256FB9">
            <w:pPr>
              <w:spacing w:after="0" w:line="240" w:lineRule="auto"/>
              <w:jc w:val="center"/>
              <w:rPr>
                <w:rFonts w:ascii="Arial" w:hAnsi="Arial" w:cs="Arial"/>
                <w:sz w:val="20"/>
                <w:szCs w:val="20"/>
              </w:rPr>
            </w:pPr>
            <w:r w:rsidRPr="00A92C1C">
              <w:rPr>
                <w:rFonts w:ascii="Arial" w:hAnsi="Arial" w:cs="Arial"/>
                <w:sz w:val="20"/>
                <w:szCs w:val="20"/>
              </w:rPr>
              <w:t>6.9</w:t>
            </w:r>
          </w:p>
        </w:tc>
        <w:tc>
          <w:tcPr>
            <w:tcW w:w="764" w:type="dxa"/>
            <w:vAlign w:val="center"/>
          </w:tcPr>
          <w:p w14:paraId="035BD590" w14:textId="77777777" w:rsidR="0081723A" w:rsidRPr="00A92C1C" w:rsidRDefault="0081723A" w:rsidP="00256FB9">
            <w:pPr>
              <w:spacing w:after="0" w:line="240" w:lineRule="auto"/>
              <w:jc w:val="center"/>
              <w:rPr>
                <w:rFonts w:ascii="Arial" w:hAnsi="Arial" w:cs="Arial"/>
                <w:sz w:val="20"/>
                <w:szCs w:val="20"/>
              </w:rPr>
            </w:pPr>
            <w:r w:rsidRPr="00A92C1C">
              <w:rPr>
                <w:rFonts w:ascii="Arial" w:hAnsi="Arial" w:cs="Arial"/>
                <w:sz w:val="20"/>
                <w:szCs w:val="20"/>
              </w:rPr>
              <w:t>6.6</w:t>
            </w:r>
          </w:p>
        </w:tc>
        <w:tc>
          <w:tcPr>
            <w:tcW w:w="764" w:type="dxa"/>
            <w:vAlign w:val="center"/>
          </w:tcPr>
          <w:p w14:paraId="751C9587" w14:textId="77777777" w:rsidR="0081723A" w:rsidRPr="00A92C1C" w:rsidRDefault="0081723A" w:rsidP="00256FB9">
            <w:pPr>
              <w:spacing w:after="0" w:line="240" w:lineRule="auto"/>
              <w:jc w:val="center"/>
              <w:rPr>
                <w:rFonts w:ascii="Arial" w:hAnsi="Arial" w:cs="Arial"/>
                <w:sz w:val="20"/>
                <w:szCs w:val="20"/>
              </w:rPr>
            </w:pPr>
            <w:r w:rsidRPr="00A92C1C">
              <w:rPr>
                <w:rFonts w:ascii="Arial" w:hAnsi="Arial" w:cs="Arial"/>
                <w:sz w:val="20"/>
                <w:szCs w:val="20"/>
              </w:rPr>
              <w:t>4.8</w:t>
            </w:r>
          </w:p>
        </w:tc>
        <w:tc>
          <w:tcPr>
            <w:tcW w:w="764" w:type="dxa"/>
            <w:vAlign w:val="center"/>
          </w:tcPr>
          <w:p w14:paraId="64A1604A" w14:textId="77777777" w:rsidR="0081723A" w:rsidRPr="00A92C1C" w:rsidRDefault="0081723A" w:rsidP="00256FB9">
            <w:pPr>
              <w:spacing w:after="0" w:line="240" w:lineRule="auto"/>
              <w:jc w:val="center"/>
              <w:rPr>
                <w:rFonts w:ascii="Arial" w:hAnsi="Arial" w:cs="Arial"/>
                <w:sz w:val="20"/>
                <w:szCs w:val="20"/>
              </w:rPr>
            </w:pPr>
            <w:r w:rsidRPr="00A92C1C">
              <w:rPr>
                <w:rFonts w:ascii="Arial" w:hAnsi="Arial" w:cs="Arial"/>
                <w:sz w:val="20"/>
                <w:szCs w:val="20"/>
              </w:rPr>
              <w:t>3.7</w:t>
            </w:r>
          </w:p>
        </w:tc>
      </w:tr>
      <w:tr w:rsidR="0081723A" w:rsidRPr="00A92C1C" w14:paraId="4183D93E" w14:textId="77777777" w:rsidTr="00A92C1C">
        <w:tc>
          <w:tcPr>
            <w:tcW w:w="1168" w:type="dxa"/>
            <w:vMerge w:val="restart"/>
            <w:vAlign w:val="center"/>
          </w:tcPr>
          <w:p w14:paraId="4A7EB34E" w14:textId="77777777" w:rsidR="0081723A" w:rsidRPr="00A92C1C" w:rsidRDefault="0081723A" w:rsidP="00256FB9">
            <w:pPr>
              <w:spacing w:after="0" w:line="240" w:lineRule="auto"/>
              <w:jc w:val="center"/>
              <w:rPr>
                <w:rFonts w:ascii="Arial" w:hAnsi="Arial" w:cs="Arial"/>
                <w:sz w:val="20"/>
                <w:szCs w:val="20"/>
              </w:rPr>
            </w:pPr>
            <w:r w:rsidRPr="00A92C1C">
              <w:rPr>
                <w:rFonts w:ascii="Arial" w:hAnsi="Arial" w:cs="Arial"/>
                <w:sz w:val="20"/>
                <w:szCs w:val="20"/>
              </w:rPr>
              <w:t>≥3.5,</w:t>
            </w:r>
          </w:p>
          <w:p w14:paraId="79B195AB" w14:textId="77777777" w:rsidR="0081723A" w:rsidRPr="00A92C1C" w:rsidRDefault="0081723A" w:rsidP="00256FB9">
            <w:pPr>
              <w:spacing w:after="0" w:line="240" w:lineRule="auto"/>
              <w:jc w:val="center"/>
              <w:rPr>
                <w:rFonts w:ascii="Arial" w:hAnsi="Arial" w:cs="Arial"/>
                <w:sz w:val="20"/>
                <w:szCs w:val="20"/>
              </w:rPr>
            </w:pPr>
            <w:r w:rsidRPr="00A92C1C">
              <w:rPr>
                <w:rFonts w:ascii="Arial" w:hAnsi="Arial" w:cs="Arial"/>
                <w:sz w:val="20"/>
                <w:szCs w:val="20"/>
              </w:rPr>
              <w:t>&lt;4.5</w:t>
            </w:r>
          </w:p>
        </w:tc>
        <w:tc>
          <w:tcPr>
            <w:tcW w:w="1017" w:type="dxa"/>
          </w:tcPr>
          <w:p w14:paraId="2CC7B543" w14:textId="77777777" w:rsidR="0081723A" w:rsidRPr="00A92C1C" w:rsidRDefault="0081723A" w:rsidP="00256FB9">
            <w:pPr>
              <w:spacing w:after="0" w:line="240" w:lineRule="auto"/>
              <w:jc w:val="center"/>
              <w:rPr>
                <w:rFonts w:ascii="Arial" w:hAnsi="Arial" w:cs="Arial"/>
                <w:sz w:val="20"/>
                <w:szCs w:val="20"/>
              </w:rPr>
            </w:pPr>
            <w:r w:rsidRPr="00A92C1C">
              <w:rPr>
                <w:rFonts w:ascii="Arial" w:hAnsi="Arial" w:cs="Arial"/>
                <w:sz w:val="20"/>
                <w:szCs w:val="20"/>
              </w:rPr>
              <w:t>0.8</w:t>
            </w:r>
          </w:p>
        </w:tc>
        <w:tc>
          <w:tcPr>
            <w:tcW w:w="764" w:type="dxa"/>
          </w:tcPr>
          <w:p w14:paraId="048193CD" w14:textId="77777777" w:rsidR="0081723A" w:rsidRPr="00A92C1C" w:rsidRDefault="0081723A" w:rsidP="00256FB9">
            <w:pPr>
              <w:spacing w:after="0" w:line="240" w:lineRule="auto"/>
              <w:jc w:val="center"/>
              <w:rPr>
                <w:rFonts w:ascii="Arial" w:hAnsi="Arial" w:cs="Arial"/>
                <w:sz w:val="20"/>
                <w:szCs w:val="20"/>
              </w:rPr>
            </w:pPr>
            <w:r w:rsidRPr="00A92C1C">
              <w:rPr>
                <w:rFonts w:ascii="Arial" w:hAnsi="Arial" w:cs="Arial"/>
                <w:sz w:val="20"/>
                <w:szCs w:val="20"/>
              </w:rPr>
              <w:t>5.5</w:t>
            </w:r>
          </w:p>
        </w:tc>
        <w:tc>
          <w:tcPr>
            <w:tcW w:w="763" w:type="dxa"/>
          </w:tcPr>
          <w:p w14:paraId="7A0FC562" w14:textId="77777777" w:rsidR="0081723A" w:rsidRPr="00A92C1C" w:rsidRDefault="0081723A" w:rsidP="00256FB9">
            <w:pPr>
              <w:spacing w:after="0" w:line="240" w:lineRule="auto"/>
              <w:jc w:val="center"/>
              <w:rPr>
                <w:rFonts w:ascii="Arial" w:hAnsi="Arial" w:cs="Arial"/>
                <w:sz w:val="20"/>
                <w:szCs w:val="20"/>
              </w:rPr>
            </w:pPr>
            <w:r w:rsidRPr="00A92C1C">
              <w:rPr>
                <w:rFonts w:ascii="Arial" w:hAnsi="Arial" w:cs="Arial"/>
                <w:sz w:val="20"/>
                <w:szCs w:val="20"/>
              </w:rPr>
              <w:t>5.3</w:t>
            </w:r>
          </w:p>
        </w:tc>
        <w:tc>
          <w:tcPr>
            <w:tcW w:w="764" w:type="dxa"/>
          </w:tcPr>
          <w:p w14:paraId="4A143D5B" w14:textId="77777777" w:rsidR="0081723A" w:rsidRPr="00A92C1C" w:rsidRDefault="0081723A" w:rsidP="00256FB9">
            <w:pPr>
              <w:spacing w:after="0" w:line="240" w:lineRule="auto"/>
              <w:jc w:val="center"/>
              <w:rPr>
                <w:rFonts w:ascii="Arial" w:hAnsi="Arial" w:cs="Arial"/>
                <w:sz w:val="20"/>
                <w:szCs w:val="20"/>
              </w:rPr>
            </w:pPr>
            <w:r w:rsidRPr="00A92C1C">
              <w:rPr>
                <w:rFonts w:ascii="Arial" w:hAnsi="Arial" w:cs="Arial"/>
                <w:sz w:val="20"/>
                <w:szCs w:val="20"/>
              </w:rPr>
              <w:t>5.1</w:t>
            </w:r>
          </w:p>
        </w:tc>
        <w:tc>
          <w:tcPr>
            <w:tcW w:w="764" w:type="dxa"/>
          </w:tcPr>
          <w:p w14:paraId="0582B689" w14:textId="77777777" w:rsidR="0081723A" w:rsidRPr="00A92C1C" w:rsidRDefault="0081723A" w:rsidP="00256FB9">
            <w:pPr>
              <w:spacing w:after="0" w:line="240" w:lineRule="auto"/>
              <w:jc w:val="center"/>
              <w:rPr>
                <w:rFonts w:ascii="Arial" w:hAnsi="Arial" w:cs="Arial"/>
                <w:sz w:val="20"/>
                <w:szCs w:val="20"/>
              </w:rPr>
            </w:pPr>
            <w:r w:rsidRPr="00A92C1C">
              <w:rPr>
                <w:rFonts w:ascii="Arial" w:hAnsi="Arial" w:cs="Arial"/>
                <w:sz w:val="20"/>
                <w:szCs w:val="20"/>
              </w:rPr>
              <w:t>5.0</w:t>
            </w:r>
          </w:p>
        </w:tc>
        <w:tc>
          <w:tcPr>
            <w:tcW w:w="764" w:type="dxa"/>
          </w:tcPr>
          <w:p w14:paraId="02A15D85" w14:textId="77777777" w:rsidR="0081723A" w:rsidRPr="00A92C1C" w:rsidRDefault="0081723A" w:rsidP="00256FB9">
            <w:pPr>
              <w:spacing w:after="0" w:line="240" w:lineRule="auto"/>
              <w:jc w:val="center"/>
              <w:rPr>
                <w:rFonts w:ascii="Arial" w:hAnsi="Arial" w:cs="Arial"/>
                <w:sz w:val="20"/>
                <w:szCs w:val="20"/>
              </w:rPr>
            </w:pPr>
            <w:r w:rsidRPr="00A92C1C">
              <w:rPr>
                <w:rFonts w:ascii="Arial" w:hAnsi="Arial" w:cs="Arial"/>
                <w:sz w:val="20"/>
                <w:szCs w:val="20"/>
              </w:rPr>
              <w:t>4.4</w:t>
            </w:r>
          </w:p>
        </w:tc>
        <w:tc>
          <w:tcPr>
            <w:tcW w:w="764" w:type="dxa"/>
          </w:tcPr>
          <w:p w14:paraId="038D7031" w14:textId="77777777" w:rsidR="0081723A" w:rsidRPr="00A92C1C" w:rsidRDefault="0081723A" w:rsidP="00256FB9">
            <w:pPr>
              <w:spacing w:after="0" w:line="240" w:lineRule="auto"/>
              <w:jc w:val="center"/>
              <w:rPr>
                <w:rFonts w:ascii="Arial" w:hAnsi="Arial" w:cs="Arial"/>
                <w:sz w:val="20"/>
                <w:szCs w:val="20"/>
              </w:rPr>
            </w:pPr>
            <w:r w:rsidRPr="00A92C1C">
              <w:rPr>
                <w:rFonts w:ascii="Arial" w:hAnsi="Arial" w:cs="Arial"/>
                <w:sz w:val="20"/>
                <w:szCs w:val="20"/>
              </w:rPr>
              <w:t>4.2</w:t>
            </w:r>
          </w:p>
        </w:tc>
        <w:tc>
          <w:tcPr>
            <w:tcW w:w="764" w:type="dxa"/>
          </w:tcPr>
          <w:p w14:paraId="6415B61B" w14:textId="77777777" w:rsidR="0081723A" w:rsidRPr="00A92C1C" w:rsidRDefault="0081723A" w:rsidP="00256FB9">
            <w:pPr>
              <w:spacing w:after="0" w:line="240" w:lineRule="auto"/>
              <w:jc w:val="center"/>
              <w:rPr>
                <w:rFonts w:ascii="Arial" w:hAnsi="Arial" w:cs="Arial"/>
                <w:sz w:val="20"/>
                <w:szCs w:val="20"/>
              </w:rPr>
            </w:pPr>
            <w:r w:rsidRPr="00A92C1C">
              <w:rPr>
                <w:rFonts w:ascii="Arial" w:hAnsi="Arial" w:cs="Arial"/>
                <w:sz w:val="20"/>
                <w:szCs w:val="20"/>
              </w:rPr>
              <w:t>4.0</w:t>
            </w:r>
          </w:p>
        </w:tc>
        <w:tc>
          <w:tcPr>
            <w:tcW w:w="764" w:type="dxa"/>
          </w:tcPr>
          <w:p w14:paraId="2FF82462" w14:textId="77777777" w:rsidR="0081723A" w:rsidRPr="00A92C1C" w:rsidRDefault="0081723A" w:rsidP="00256FB9">
            <w:pPr>
              <w:spacing w:after="0" w:line="240" w:lineRule="auto"/>
              <w:jc w:val="center"/>
              <w:rPr>
                <w:rFonts w:ascii="Arial" w:hAnsi="Arial" w:cs="Arial"/>
                <w:sz w:val="20"/>
                <w:szCs w:val="20"/>
              </w:rPr>
            </w:pPr>
            <w:r w:rsidRPr="00A92C1C">
              <w:rPr>
                <w:rFonts w:ascii="Arial" w:hAnsi="Arial" w:cs="Arial"/>
                <w:sz w:val="20"/>
                <w:szCs w:val="20"/>
              </w:rPr>
              <w:t>2.8</w:t>
            </w:r>
          </w:p>
        </w:tc>
        <w:tc>
          <w:tcPr>
            <w:tcW w:w="764" w:type="dxa"/>
          </w:tcPr>
          <w:p w14:paraId="5D989473" w14:textId="77777777" w:rsidR="0081723A" w:rsidRPr="00A92C1C" w:rsidRDefault="0081723A" w:rsidP="00256FB9">
            <w:pPr>
              <w:spacing w:after="0" w:line="240" w:lineRule="auto"/>
              <w:jc w:val="center"/>
              <w:rPr>
                <w:rFonts w:ascii="Arial" w:hAnsi="Arial" w:cs="Arial"/>
                <w:sz w:val="20"/>
                <w:szCs w:val="20"/>
              </w:rPr>
            </w:pPr>
            <w:r w:rsidRPr="00A92C1C">
              <w:rPr>
                <w:rFonts w:ascii="Arial" w:hAnsi="Arial" w:cs="Arial"/>
                <w:sz w:val="20"/>
                <w:szCs w:val="20"/>
              </w:rPr>
              <w:t>2.2</w:t>
            </w:r>
          </w:p>
        </w:tc>
      </w:tr>
      <w:tr w:rsidR="0081723A" w:rsidRPr="00A92C1C" w14:paraId="31A0C31F" w14:textId="77777777" w:rsidTr="00A92C1C">
        <w:tc>
          <w:tcPr>
            <w:tcW w:w="1168" w:type="dxa"/>
            <w:vMerge/>
          </w:tcPr>
          <w:p w14:paraId="7A31F4B7" w14:textId="77777777" w:rsidR="0081723A" w:rsidRPr="00A92C1C" w:rsidRDefault="0081723A" w:rsidP="00256FB9">
            <w:pPr>
              <w:spacing w:after="0" w:line="240" w:lineRule="auto"/>
              <w:jc w:val="center"/>
              <w:rPr>
                <w:rFonts w:ascii="Arial" w:hAnsi="Arial" w:cs="Arial"/>
                <w:sz w:val="20"/>
                <w:szCs w:val="20"/>
              </w:rPr>
            </w:pPr>
          </w:p>
        </w:tc>
        <w:tc>
          <w:tcPr>
            <w:tcW w:w="1017" w:type="dxa"/>
          </w:tcPr>
          <w:p w14:paraId="6985FE79" w14:textId="77777777" w:rsidR="0081723A" w:rsidRPr="00A92C1C" w:rsidRDefault="0081723A" w:rsidP="00256FB9">
            <w:pPr>
              <w:spacing w:after="0" w:line="240" w:lineRule="auto"/>
              <w:jc w:val="center"/>
              <w:rPr>
                <w:rFonts w:ascii="Arial" w:hAnsi="Arial" w:cs="Arial"/>
                <w:sz w:val="20"/>
                <w:szCs w:val="20"/>
              </w:rPr>
            </w:pPr>
            <w:r w:rsidRPr="00A92C1C">
              <w:rPr>
                <w:rFonts w:ascii="Arial" w:hAnsi="Arial" w:cs="Arial"/>
                <w:sz w:val="20"/>
                <w:szCs w:val="20"/>
              </w:rPr>
              <w:t>1.2</w:t>
            </w:r>
          </w:p>
        </w:tc>
        <w:tc>
          <w:tcPr>
            <w:tcW w:w="764" w:type="dxa"/>
          </w:tcPr>
          <w:p w14:paraId="54805AAC" w14:textId="77777777" w:rsidR="0081723A" w:rsidRPr="00A92C1C" w:rsidRDefault="0081723A" w:rsidP="00256FB9">
            <w:pPr>
              <w:spacing w:after="0" w:line="240" w:lineRule="auto"/>
              <w:jc w:val="center"/>
              <w:rPr>
                <w:rFonts w:ascii="Arial" w:hAnsi="Arial" w:cs="Arial"/>
                <w:sz w:val="20"/>
                <w:szCs w:val="20"/>
              </w:rPr>
            </w:pPr>
            <w:r w:rsidRPr="00A92C1C">
              <w:rPr>
                <w:rFonts w:ascii="Arial" w:hAnsi="Arial" w:cs="Arial"/>
                <w:sz w:val="20"/>
                <w:szCs w:val="20"/>
              </w:rPr>
              <w:t>6.5</w:t>
            </w:r>
          </w:p>
        </w:tc>
        <w:tc>
          <w:tcPr>
            <w:tcW w:w="763" w:type="dxa"/>
          </w:tcPr>
          <w:p w14:paraId="5B2355D8" w14:textId="77777777" w:rsidR="0081723A" w:rsidRPr="00A92C1C" w:rsidRDefault="0081723A" w:rsidP="00256FB9">
            <w:pPr>
              <w:spacing w:after="0" w:line="240" w:lineRule="auto"/>
              <w:jc w:val="center"/>
              <w:rPr>
                <w:rFonts w:ascii="Arial" w:hAnsi="Arial" w:cs="Arial"/>
                <w:sz w:val="20"/>
                <w:szCs w:val="20"/>
              </w:rPr>
            </w:pPr>
            <w:r w:rsidRPr="00A92C1C">
              <w:rPr>
                <w:rFonts w:ascii="Arial" w:hAnsi="Arial" w:cs="Arial"/>
                <w:sz w:val="20"/>
                <w:szCs w:val="20"/>
              </w:rPr>
              <w:t>6.4</w:t>
            </w:r>
          </w:p>
        </w:tc>
        <w:tc>
          <w:tcPr>
            <w:tcW w:w="764" w:type="dxa"/>
          </w:tcPr>
          <w:p w14:paraId="75A125BE" w14:textId="77777777" w:rsidR="0081723A" w:rsidRPr="00A92C1C" w:rsidRDefault="0081723A" w:rsidP="00256FB9">
            <w:pPr>
              <w:spacing w:after="0" w:line="240" w:lineRule="auto"/>
              <w:jc w:val="center"/>
              <w:rPr>
                <w:rFonts w:ascii="Arial" w:hAnsi="Arial" w:cs="Arial"/>
                <w:sz w:val="20"/>
                <w:szCs w:val="20"/>
              </w:rPr>
            </w:pPr>
            <w:r w:rsidRPr="00A92C1C">
              <w:rPr>
                <w:rFonts w:ascii="Arial" w:hAnsi="Arial" w:cs="Arial"/>
                <w:sz w:val="20"/>
                <w:szCs w:val="20"/>
              </w:rPr>
              <w:t>6.5</w:t>
            </w:r>
          </w:p>
        </w:tc>
        <w:tc>
          <w:tcPr>
            <w:tcW w:w="764" w:type="dxa"/>
          </w:tcPr>
          <w:p w14:paraId="4231E7E7" w14:textId="77777777" w:rsidR="0081723A" w:rsidRPr="00A92C1C" w:rsidRDefault="0081723A" w:rsidP="00256FB9">
            <w:pPr>
              <w:spacing w:after="0" w:line="240" w:lineRule="auto"/>
              <w:jc w:val="center"/>
              <w:rPr>
                <w:rFonts w:ascii="Arial" w:hAnsi="Arial" w:cs="Arial"/>
                <w:sz w:val="20"/>
                <w:szCs w:val="20"/>
              </w:rPr>
            </w:pPr>
            <w:r w:rsidRPr="00A92C1C">
              <w:rPr>
                <w:rFonts w:ascii="Arial" w:hAnsi="Arial" w:cs="Arial"/>
                <w:sz w:val="20"/>
                <w:szCs w:val="20"/>
              </w:rPr>
              <w:t>6.5</w:t>
            </w:r>
          </w:p>
        </w:tc>
        <w:tc>
          <w:tcPr>
            <w:tcW w:w="764" w:type="dxa"/>
          </w:tcPr>
          <w:p w14:paraId="0F9A68C1" w14:textId="77777777" w:rsidR="0081723A" w:rsidRPr="00A92C1C" w:rsidRDefault="0081723A" w:rsidP="00256FB9">
            <w:pPr>
              <w:spacing w:after="0" w:line="240" w:lineRule="auto"/>
              <w:jc w:val="center"/>
              <w:rPr>
                <w:rFonts w:ascii="Arial" w:hAnsi="Arial" w:cs="Arial"/>
                <w:sz w:val="20"/>
                <w:szCs w:val="20"/>
              </w:rPr>
            </w:pPr>
            <w:r w:rsidRPr="00A92C1C">
              <w:rPr>
                <w:rFonts w:ascii="Arial" w:hAnsi="Arial" w:cs="Arial"/>
                <w:sz w:val="20"/>
                <w:szCs w:val="20"/>
              </w:rPr>
              <w:t>6.3</w:t>
            </w:r>
          </w:p>
        </w:tc>
        <w:tc>
          <w:tcPr>
            <w:tcW w:w="764" w:type="dxa"/>
          </w:tcPr>
          <w:p w14:paraId="31B173CE" w14:textId="77777777" w:rsidR="0081723A" w:rsidRPr="00A92C1C" w:rsidRDefault="0081723A" w:rsidP="00256FB9">
            <w:pPr>
              <w:spacing w:after="0" w:line="240" w:lineRule="auto"/>
              <w:jc w:val="center"/>
              <w:rPr>
                <w:rFonts w:ascii="Arial" w:hAnsi="Arial" w:cs="Arial"/>
                <w:sz w:val="20"/>
                <w:szCs w:val="20"/>
              </w:rPr>
            </w:pPr>
            <w:r w:rsidRPr="00A92C1C">
              <w:rPr>
                <w:rFonts w:ascii="Arial" w:hAnsi="Arial" w:cs="Arial"/>
                <w:sz w:val="20"/>
                <w:szCs w:val="20"/>
              </w:rPr>
              <w:t>5.9</w:t>
            </w:r>
          </w:p>
        </w:tc>
        <w:tc>
          <w:tcPr>
            <w:tcW w:w="764" w:type="dxa"/>
          </w:tcPr>
          <w:p w14:paraId="7FB46872" w14:textId="77777777" w:rsidR="0081723A" w:rsidRPr="00A92C1C" w:rsidRDefault="0081723A" w:rsidP="00256FB9">
            <w:pPr>
              <w:spacing w:after="0" w:line="240" w:lineRule="auto"/>
              <w:jc w:val="center"/>
              <w:rPr>
                <w:rFonts w:ascii="Arial" w:hAnsi="Arial" w:cs="Arial"/>
                <w:sz w:val="20"/>
                <w:szCs w:val="20"/>
              </w:rPr>
            </w:pPr>
            <w:r w:rsidRPr="00A92C1C">
              <w:rPr>
                <w:rFonts w:ascii="Arial" w:hAnsi="Arial" w:cs="Arial"/>
                <w:sz w:val="20"/>
                <w:szCs w:val="20"/>
              </w:rPr>
              <w:t>5.6</w:t>
            </w:r>
          </w:p>
        </w:tc>
        <w:tc>
          <w:tcPr>
            <w:tcW w:w="764" w:type="dxa"/>
          </w:tcPr>
          <w:p w14:paraId="4717C99C" w14:textId="77777777" w:rsidR="0081723A" w:rsidRPr="00A92C1C" w:rsidRDefault="0081723A" w:rsidP="00256FB9">
            <w:pPr>
              <w:spacing w:after="0" w:line="240" w:lineRule="auto"/>
              <w:jc w:val="center"/>
              <w:rPr>
                <w:rFonts w:ascii="Arial" w:hAnsi="Arial" w:cs="Arial"/>
                <w:sz w:val="20"/>
                <w:szCs w:val="20"/>
              </w:rPr>
            </w:pPr>
            <w:r w:rsidRPr="00A92C1C">
              <w:rPr>
                <w:rFonts w:ascii="Arial" w:hAnsi="Arial" w:cs="Arial"/>
                <w:sz w:val="20"/>
                <w:szCs w:val="20"/>
              </w:rPr>
              <w:t>3.6</w:t>
            </w:r>
          </w:p>
        </w:tc>
        <w:tc>
          <w:tcPr>
            <w:tcW w:w="764" w:type="dxa"/>
          </w:tcPr>
          <w:p w14:paraId="769E4A99" w14:textId="77777777" w:rsidR="0081723A" w:rsidRPr="00A92C1C" w:rsidRDefault="0081723A" w:rsidP="00256FB9">
            <w:pPr>
              <w:spacing w:after="0" w:line="240" w:lineRule="auto"/>
              <w:jc w:val="center"/>
              <w:rPr>
                <w:rFonts w:ascii="Arial" w:hAnsi="Arial" w:cs="Arial"/>
                <w:sz w:val="20"/>
                <w:szCs w:val="20"/>
              </w:rPr>
            </w:pPr>
            <w:r w:rsidRPr="00A92C1C">
              <w:rPr>
                <w:rFonts w:ascii="Arial" w:hAnsi="Arial" w:cs="Arial"/>
                <w:sz w:val="20"/>
                <w:szCs w:val="20"/>
              </w:rPr>
              <w:t>2.6</w:t>
            </w:r>
          </w:p>
        </w:tc>
      </w:tr>
      <w:tr w:rsidR="0081723A" w:rsidRPr="00A92C1C" w14:paraId="0278D52F" w14:textId="77777777" w:rsidTr="00A92C1C">
        <w:tc>
          <w:tcPr>
            <w:tcW w:w="1168" w:type="dxa"/>
            <w:vMerge/>
          </w:tcPr>
          <w:p w14:paraId="7F6A59B2" w14:textId="77777777" w:rsidR="0081723A" w:rsidRPr="00A92C1C" w:rsidRDefault="0081723A" w:rsidP="00256FB9">
            <w:pPr>
              <w:spacing w:after="0" w:line="240" w:lineRule="auto"/>
              <w:jc w:val="center"/>
              <w:rPr>
                <w:rFonts w:ascii="Arial" w:hAnsi="Arial" w:cs="Arial"/>
                <w:sz w:val="20"/>
                <w:szCs w:val="20"/>
              </w:rPr>
            </w:pPr>
          </w:p>
        </w:tc>
        <w:tc>
          <w:tcPr>
            <w:tcW w:w="1017" w:type="dxa"/>
          </w:tcPr>
          <w:p w14:paraId="2DFFEEE9" w14:textId="77777777" w:rsidR="0081723A" w:rsidRPr="00A92C1C" w:rsidRDefault="0081723A" w:rsidP="00256FB9">
            <w:pPr>
              <w:spacing w:after="0" w:line="240" w:lineRule="auto"/>
              <w:jc w:val="center"/>
              <w:rPr>
                <w:rFonts w:ascii="Arial" w:hAnsi="Arial" w:cs="Arial"/>
                <w:sz w:val="20"/>
                <w:szCs w:val="20"/>
              </w:rPr>
            </w:pPr>
            <w:r w:rsidRPr="00A92C1C">
              <w:rPr>
                <w:rFonts w:ascii="Arial" w:hAnsi="Arial" w:cs="Arial"/>
                <w:sz w:val="20"/>
                <w:szCs w:val="20"/>
              </w:rPr>
              <w:t>1.6</w:t>
            </w:r>
          </w:p>
        </w:tc>
        <w:tc>
          <w:tcPr>
            <w:tcW w:w="764" w:type="dxa"/>
          </w:tcPr>
          <w:p w14:paraId="4E7D3430" w14:textId="77777777" w:rsidR="0081723A" w:rsidRPr="00A92C1C" w:rsidRDefault="0081723A" w:rsidP="00256FB9">
            <w:pPr>
              <w:spacing w:after="0" w:line="240" w:lineRule="auto"/>
              <w:jc w:val="center"/>
              <w:rPr>
                <w:rFonts w:ascii="Arial" w:hAnsi="Arial" w:cs="Arial"/>
                <w:sz w:val="20"/>
                <w:szCs w:val="20"/>
              </w:rPr>
            </w:pPr>
            <w:r w:rsidRPr="00A92C1C">
              <w:rPr>
                <w:rFonts w:ascii="Arial" w:hAnsi="Arial" w:cs="Arial"/>
                <w:sz w:val="20"/>
                <w:szCs w:val="20"/>
              </w:rPr>
              <w:t>7.9</w:t>
            </w:r>
          </w:p>
        </w:tc>
        <w:tc>
          <w:tcPr>
            <w:tcW w:w="763" w:type="dxa"/>
          </w:tcPr>
          <w:p w14:paraId="34480395" w14:textId="77777777" w:rsidR="0081723A" w:rsidRPr="00A92C1C" w:rsidRDefault="0081723A" w:rsidP="00256FB9">
            <w:pPr>
              <w:spacing w:after="0" w:line="240" w:lineRule="auto"/>
              <w:jc w:val="center"/>
              <w:rPr>
                <w:rFonts w:ascii="Arial" w:hAnsi="Arial" w:cs="Arial"/>
                <w:sz w:val="20"/>
                <w:szCs w:val="20"/>
              </w:rPr>
            </w:pPr>
            <w:r w:rsidRPr="00A92C1C">
              <w:rPr>
                <w:rFonts w:ascii="Arial" w:hAnsi="Arial" w:cs="Arial"/>
                <w:sz w:val="20"/>
                <w:szCs w:val="20"/>
              </w:rPr>
              <w:t>7.6</w:t>
            </w:r>
          </w:p>
        </w:tc>
        <w:tc>
          <w:tcPr>
            <w:tcW w:w="764" w:type="dxa"/>
          </w:tcPr>
          <w:p w14:paraId="49BE456B" w14:textId="77777777" w:rsidR="0081723A" w:rsidRPr="00A92C1C" w:rsidRDefault="0081723A" w:rsidP="00256FB9">
            <w:pPr>
              <w:spacing w:after="0" w:line="240" w:lineRule="auto"/>
              <w:jc w:val="center"/>
              <w:rPr>
                <w:rFonts w:ascii="Arial" w:hAnsi="Arial" w:cs="Arial"/>
                <w:sz w:val="20"/>
                <w:szCs w:val="20"/>
              </w:rPr>
            </w:pPr>
            <w:r w:rsidRPr="00A92C1C">
              <w:rPr>
                <w:rFonts w:ascii="Arial" w:hAnsi="Arial" w:cs="Arial"/>
                <w:sz w:val="20"/>
                <w:szCs w:val="20"/>
              </w:rPr>
              <w:t>7.4</w:t>
            </w:r>
          </w:p>
        </w:tc>
        <w:tc>
          <w:tcPr>
            <w:tcW w:w="764" w:type="dxa"/>
          </w:tcPr>
          <w:p w14:paraId="2379EEFE" w14:textId="77777777" w:rsidR="0081723A" w:rsidRPr="00A92C1C" w:rsidRDefault="0081723A" w:rsidP="00256FB9">
            <w:pPr>
              <w:spacing w:after="0" w:line="240" w:lineRule="auto"/>
              <w:jc w:val="center"/>
              <w:rPr>
                <w:rFonts w:ascii="Arial" w:hAnsi="Arial" w:cs="Arial"/>
                <w:sz w:val="20"/>
                <w:szCs w:val="20"/>
              </w:rPr>
            </w:pPr>
            <w:r w:rsidRPr="00A92C1C">
              <w:rPr>
                <w:rFonts w:ascii="Arial" w:hAnsi="Arial" w:cs="Arial"/>
                <w:sz w:val="20"/>
                <w:szCs w:val="20"/>
              </w:rPr>
              <w:t>7.3</w:t>
            </w:r>
          </w:p>
        </w:tc>
        <w:tc>
          <w:tcPr>
            <w:tcW w:w="764" w:type="dxa"/>
          </w:tcPr>
          <w:p w14:paraId="17D246F0" w14:textId="77777777" w:rsidR="0081723A" w:rsidRPr="00A92C1C" w:rsidRDefault="0081723A" w:rsidP="00256FB9">
            <w:pPr>
              <w:spacing w:after="0" w:line="240" w:lineRule="auto"/>
              <w:jc w:val="center"/>
              <w:rPr>
                <w:rFonts w:ascii="Arial" w:hAnsi="Arial" w:cs="Arial"/>
                <w:sz w:val="20"/>
                <w:szCs w:val="20"/>
              </w:rPr>
            </w:pPr>
            <w:r w:rsidRPr="00A92C1C">
              <w:rPr>
                <w:rFonts w:ascii="Arial" w:hAnsi="Arial" w:cs="Arial"/>
                <w:sz w:val="20"/>
                <w:szCs w:val="20"/>
              </w:rPr>
              <w:t>6.7</w:t>
            </w:r>
          </w:p>
        </w:tc>
        <w:tc>
          <w:tcPr>
            <w:tcW w:w="764" w:type="dxa"/>
          </w:tcPr>
          <w:p w14:paraId="78F835A8" w14:textId="77777777" w:rsidR="0081723A" w:rsidRPr="00A92C1C" w:rsidRDefault="0081723A" w:rsidP="00256FB9">
            <w:pPr>
              <w:spacing w:after="0" w:line="240" w:lineRule="auto"/>
              <w:jc w:val="center"/>
              <w:rPr>
                <w:rFonts w:ascii="Arial" w:hAnsi="Arial" w:cs="Arial"/>
                <w:sz w:val="20"/>
                <w:szCs w:val="20"/>
              </w:rPr>
            </w:pPr>
            <w:r w:rsidRPr="00A92C1C">
              <w:rPr>
                <w:rFonts w:ascii="Arial" w:hAnsi="Arial" w:cs="Arial"/>
                <w:sz w:val="20"/>
                <w:szCs w:val="20"/>
              </w:rPr>
              <w:t>6.6</w:t>
            </w:r>
          </w:p>
        </w:tc>
        <w:tc>
          <w:tcPr>
            <w:tcW w:w="764" w:type="dxa"/>
          </w:tcPr>
          <w:p w14:paraId="652F7161" w14:textId="77777777" w:rsidR="0081723A" w:rsidRPr="00A92C1C" w:rsidRDefault="0081723A" w:rsidP="00256FB9">
            <w:pPr>
              <w:spacing w:after="0" w:line="240" w:lineRule="auto"/>
              <w:jc w:val="center"/>
              <w:rPr>
                <w:rFonts w:ascii="Arial" w:hAnsi="Arial" w:cs="Arial"/>
                <w:sz w:val="20"/>
                <w:szCs w:val="20"/>
              </w:rPr>
            </w:pPr>
            <w:r w:rsidRPr="00A92C1C">
              <w:rPr>
                <w:rFonts w:ascii="Arial" w:hAnsi="Arial" w:cs="Arial"/>
                <w:sz w:val="20"/>
                <w:szCs w:val="20"/>
              </w:rPr>
              <w:t>6.4</w:t>
            </w:r>
          </w:p>
        </w:tc>
        <w:tc>
          <w:tcPr>
            <w:tcW w:w="764" w:type="dxa"/>
          </w:tcPr>
          <w:p w14:paraId="681D801C" w14:textId="77777777" w:rsidR="0081723A" w:rsidRPr="00A92C1C" w:rsidRDefault="0081723A" w:rsidP="00256FB9">
            <w:pPr>
              <w:spacing w:after="0" w:line="240" w:lineRule="auto"/>
              <w:jc w:val="center"/>
              <w:rPr>
                <w:rFonts w:ascii="Arial" w:hAnsi="Arial" w:cs="Arial"/>
                <w:sz w:val="20"/>
                <w:szCs w:val="20"/>
              </w:rPr>
            </w:pPr>
            <w:r w:rsidRPr="00A92C1C">
              <w:rPr>
                <w:rFonts w:ascii="Arial" w:hAnsi="Arial" w:cs="Arial"/>
                <w:sz w:val="20"/>
                <w:szCs w:val="20"/>
              </w:rPr>
              <w:t>5.3</w:t>
            </w:r>
          </w:p>
        </w:tc>
        <w:tc>
          <w:tcPr>
            <w:tcW w:w="764" w:type="dxa"/>
          </w:tcPr>
          <w:p w14:paraId="4EC8A543" w14:textId="77777777" w:rsidR="0081723A" w:rsidRPr="00A92C1C" w:rsidRDefault="0081723A" w:rsidP="00256FB9">
            <w:pPr>
              <w:spacing w:after="0" w:line="240" w:lineRule="auto"/>
              <w:jc w:val="center"/>
              <w:rPr>
                <w:rFonts w:ascii="Arial" w:hAnsi="Arial" w:cs="Arial"/>
                <w:sz w:val="20"/>
                <w:szCs w:val="20"/>
              </w:rPr>
            </w:pPr>
            <w:r w:rsidRPr="00A92C1C">
              <w:rPr>
                <w:rFonts w:ascii="Arial" w:hAnsi="Arial" w:cs="Arial"/>
                <w:sz w:val="20"/>
                <w:szCs w:val="20"/>
              </w:rPr>
              <w:t>4.7</w:t>
            </w:r>
          </w:p>
        </w:tc>
      </w:tr>
      <w:tr w:rsidR="0081723A" w:rsidRPr="00A92C1C" w14:paraId="13E419AE" w14:textId="77777777" w:rsidTr="00A92C1C">
        <w:tc>
          <w:tcPr>
            <w:tcW w:w="1168" w:type="dxa"/>
            <w:vMerge/>
          </w:tcPr>
          <w:p w14:paraId="70971761" w14:textId="77777777" w:rsidR="0081723A" w:rsidRPr="00A92C1C" w:rsidRDefault="0081723A" w:rsidP="00256FB9">
            <w:pPr>
              <w:spacing w:after="0" w:line="240" w:lineRule="auto"/>
              <w:jc w:val="center"/>
              <w:rPr>
                <w:rFonts w:ascii="Arial" w:hAnsi="Arial" w:cs="Arial"/>
                <w:sz w:val="20"/>
                <w:szCs w:val="20"/>
              </w:rPr>
            </w:pPr>
          </w:p>
        </w:tc>
        <w:tc>
          <w:tcPr>
            <w:tcW w:w="1017" w:type="dxa"/>
          </w:tcPr>
          <w:p w14:paraId="6F68E3FE" w14:textId="77777777" w:rsidR="0081723A" w:rsidRPr="00A92C1C" w:rsidRDefault="0081723A" w:rsidP="00256FB9">
            <w:pPr>
              <w:spacing w:after="0" w:line="240" w:lineRule="auto"/>
              <w:jc w:val="center"/>
              <w:rPr>
                <w:rFonts w:ascii="Arial" w:hAnsi="Arial" w:cs="Arial"/>
                <w:sz w:val="20"/>
                <w:szCs w:val="20"/>
              </w:rPr>
            </w:pPr>
            <w:r w:rsidRPr="00A92C1C">
              <w:rPr>
                <w:rFonts w:ascii="Arial" w:hAnsi="Arial" w:cs="Arial"/>
                <w:sz w:val="20"/>
                <w:szCs w:val="20"/>
              </w:rPr>
              <w:t>2.4</w:t>
            </w:r>
          </w:p>
        </w:tc>
        <w:tc>
          <w:tcPr>
            <w:tcW w:w="764" w:type="dxa"/>
          </w:tcPr>
          <w:p w14:paraId="25FF6C81" w14:textId="77777777" w:rsidR="0081723A" w:rsidRPr="00A92C1C" w:rsidRDefault="0081723A" w:rsidP="00256FB9">
            <w:pPr>
              <w:spacing w:after="0" w:line="240" w:lineRule="auto"/>
              <w:jc w:val="center"/>
              <w:rPr>
                <w:rFonts w:ascii="Arial" w:hAnsi="Arial" w:cs="Arial"/>
                <w:sz w:val="20"/>
                <w:szCs w:val="20"/>
              </w:rPr>
            </w:pPr>
            <w:r w:rsidRPr="00A92C1C">
              <w:rPr>
                <w:rFonts w:ascii="Arial" w:hAnsi="Arial" w:cs="Arial"/>
                <w:sz w:val="20"/>
                <w:szCs w:val="20"/>
              </w:rPr>
              <w:t>9.6</w:t>
            </w:r>
          </w:p>
        </w:tc>
        <w:tc>
          <w:tcPr>
            <w:tcW w:w="763" w:type="dxa"/>
          </w:tcPr>
          <w:p w14:paraId="52F253A0" w14:textId="77777777" w:rsidR="0081723A" w:rsidRPr="00A92C1C" w:rsidRDefault="0081723A" w:rsidP="00256FB9">
            <w:pPr>
              <w:spacing w:after="0" w:line="240" w:lineRule="auto"/>
              <w:jc w:val="center"/>
              <w:rPr>
                <w:rFonts w:ascii="Arial" w:hAnsi="Arial" w:cs="Arial"/>
                <w:sz w:val="20"/>
                <w:szCs w:val="20"/>
              </w:rPr>
            </w:pPr>
            <w:r w:rsidRPr="00A92C1C">
              <w:rPr>
                <w:rFonts w:ascii="Arial" w:hAnsi="Arial" w:cs="Arial"/>
                <w:sz w:val="20"/>
                <w:szCs w:val="20"/>
              </w:rPr>
              <w:t>9.2</w:t>
            </w:r>
          </w:p>
        </w:tc>
        <w:tc>
          <w:tcPr>
            <w:tcW w:w="764" w:type="dxa"/>
          </w:tcPr>
          <w:p w14:paraId="357EF4E5" w14:textId="77777777" w:rsidR="0081723A" w:rsidRPr="00A92C1C" w:rsidRDefault="0081723A" w:rsidP="00256FB9">
            <w:pPr>
              <w:spacing w:after="0" w:line="240" w:lineRule="auto"/>
              <w:jc w:val="center"/>
              <w:rPr>
                <w:rFonts w:ascii="Arial" w:hAnsi="Arial" w:cs="Arial"/>
                <w:sz w:val="20"/>
                <w:szCs w:val="20"/>
              </w:rPr>
            </w:pPr>
            <w:r w:rsidRPr="00A92C1C">
              <w:rPr>
                <w:rFonts w:ascii="Arial" w:hAnsi="Arial" w:cs="Arial"/>
                <w:sz w:val="20"/>
                <w:szCs w:val="20"/>
              </w:rPr>
              <w:t>9.0</w:t>
            </w:r>
          </w:p>
        </w:tc>
        <w:tc>
          <w:tcPr>
            <w:tcW w:w="764" w:type="dxa"/>
          </w:tcPr>
          <w:p w14:paraId="6285D1E0" w14:textId="77777777" w:rsidR="0081723A" w:rsidRPr="00A92C1C" w:rsidRDefault="0081723A" w:rsidP="00256FB9">
            <w:pPr>
              <w:spacing w:after="0" w:line="240" w:lineRule="auto"/>
              <w:jc w:val="center"/>
              <w:rPr>
                <w:rFonts w:ascii="Arial" w:hAnsi="Arial" w:cs="Arial"/>
                <w:sz w:val="20"/>
                <w:szCs w:val="20"/>
              </w:rPr>
            </w:pPr>
            <w:r w:rsidRPr="00A92C1C">
              <w:rPr>
                <w:rFonts w:ascii="Arial" w:hAnsi="Arial" w:cs="Arial"/>
                <w:sz w:val="20"/>
                <w:szCs w:val="20"/>
              </w:rPr>
              <w:t>8.9</w:t>
            </w:r>
          </w:p>
        </w:tc>
        <w:tc>
          <w:tcPr>
            <w:tcW w:w="764" w:type="dxa"/>
          </w:tcPr>
          <w:p w14:paraId="42D172AA" w14:textId="77777777" w:rsidR="0081723A" w:rsidRPr="00A92C1C" w:rsidRDefault="0081723A" w:rsidP="00256FB9">
            <w:pPr>
              <w:spacing w:after="0" w:line="240" w:lineRule="auto"/>
              <w:jc w:val="center"/>
              <w:rPr>
                <w:rFonts w:ascii="Arial" w:hAnsi="Arial" w:cs="Arial"/>
                <w:sz w:val="20"/>
                <w:szCs w:val="20"/>
              </w:rPr>
            </w:pPr>
            <w:r w:rsidRPr="00A92C1C">
              <w:rPr>
                <w:rFonts w:ascii="Arial" w:hAnsi="Arial" w:cs="Arial"/>
                <w:sz w:val="20"/>
                <w:szCs w:val="20"/>
              </w:rPr>
              <w:t>8.1</w:t>
            </w:r>
          </w:p>
        </w:tc>
        <w:tc>
          <w:tcPr>
            <w:tcW w:w="764" w:type="dxa"/>
          </w:tcPr>
          <w:p w14:paraId="7828B9FF" w14:textId="77777777" w:rsidR="0081723A" w:rsidRPr="00A92C1C" w:rsidRDefault="0081723A" w:rsidP="00256FB9">
            <w:pPr>
              <w:spacing w:after="0" w:line="240" w:lineRule="auto"/>
              <w:jc w:val="center"/>
              <w:rPr>
                <w:rFonts w:ascii="Arial" w:hAnsi="Arial" w:cs="Arial"/>
                <w:sz w:val="20"/>
                <w:szCs w:val="20"/>
              </w:rPr>
            </w:pPr>
            <w:r w:rsidRPr="00A92C1C">
              <w:rPr>
                <w:rFonts w:ascii="Arial" w:hAnsi="Arial" w:cs="Arial"/>
                <w:sz w:val="20"/>
                <w:szCs w:val="20"/>
              </w:rPr>
              <w:t>7.9</w:t>
            </w:r>
          </w:p>
        </w:tc>
        <w:tc>
          <w:tcPr>
            <w:tcW w:w="764" w:type="dxa"/>
          </w:tcPr>
          <w:p w14:paraId="4D746E76" w14:textId="77777777" w:rsidR="0081723A" w:rsidRPr="00A92C1C" w:rsidRDefault="0081723A" w:rsidP="00256FB9">
            <w:pPr>
              <w:spacing w:after="0" w:line="240" w:lineRule="auto"/>
              <w:jc w:val="center"/>
              <w:rPr>
                <w:rFonts w:ascii="Arial" w:hAnsi="Arial" w:cs="Arial"/>
                <w:sz w:val="20"/>
                <w:szCs w:val="20"/>
              </w:rPr>
            </w:pPr>
            <w:r w:rsidRPr="00A92C1C">
              <w:rPr>
                <w:rFonts w:ascii="Arial" w:hAnsi="Arial" w:cs="Arial"/>
                <w:sz w:val="20"/>
                <w:szCs w:val="20"/>
              </w:rPr>
              <w:t>7.7</w:t>
            </w:r>
          </w:p>
        </w:tc>
        <w:tc>
          <w:tcPr>
            <w:tcW w:w="764" w:type="dxa"/>
          </w:tcPr>
          <w:p w14:paraId="06BE8468" w14:textId="77777777" w:rsidR="0081723A" w:rsidRPr="00A92C1C" w:rsidRDefault="0081723A" w:rsidP="00256FB9">
            <w:pPr>
              <w:spacing w:after="0" w:line="240" w:lineRule="auto"/>
              <w:jc w:val="center"/>
              <w:rPr>
                <w:rFonts w:ascii="Arial" w:hAnsi="Arial" w:cs="Arial"/>
                <w:sz w:val="20"/>
                <w:szCs w:val="20"/>
              </w:rPr>
            </w:pPr>
            <w:r w:rsidRPr="00A92C1C">
              <w:rPr>
                <w:rFonts w:ascii="Arial" w:hAnsi="Arial" w:cs="Arial"/>
                <w:sz w:val="20"/>
                <w:szCs w:val="20"/>
              </w:rPr>
              <w:t>6.5</w:t>
            </w:r>
          </w:p>
        </w:tc>
        <w:tc>
          <w:tcPr>
            <w:tcW w:w="764" w:type="dxa"/>
          </w:tcPr>
          <w:p w14:paraId="55EA2D99" w14:textId="77777777" w:rsidR="0081723A" w:rsidRPr="00A92C1C" w:rsidRDefault="0081723A" w:rsidP="00256FB9">
            <w:pPr>
              <w:spacing w:after="0" w:line="240" w:lineRule="auto"/>
              <w:jc w:val="center"/>
              <w:rPr>
                <w:rFonts w:ascii="Arial" w:hAnsi="Arial" w:cs="Arial"/>
                <w:sz w:val="20"/>
                <w:szCs w:val="20"/>
              </w:rPr>
            </w:pPr>
            <w:r w:rsidRPr="00A92C1C">
              <w:rPr>
                <w:rFonts w:ascii="Arial" w:hAnsi="Arial" w:cs="Arial"/>
                <w:sz w:val="20"/>
                <w:szCs w:val="20"/>
              </w:rPr>
              <w:t>5.9</w:t>
            </w:r>
          </w:p>
        </w:tc>
      </w:tr>
      <w:tr w:rsidR="0081723A" w:rsidRPr="00A92C1C" w14:paraId="6BD9A70D" w14:textId="77777777" w:rsidTr="00A92C1C">
        <w:tc>
          <w:tcPr>
            <w:tcW w:w="1168" w:type="dxa"/>
            <w:vMerge/>
          </w:tcPr>
          <w:p w14:paraId="30B9EC8C" w14:textId="77777777" w:rsidR="0081723A" w:rsidRPr="00A92C1C" w:rsidRDefault="0081723A" w:rsidP="00256FB9">
            <w:pPr>
              <w:spacing w:after="0" w:line="240" w:lineRule="auto"/>
              <w:jc w:val="center"/>
              <w:rPr>
                <w:rFonts w:ascii="Arial" w:hAnsi="Arial" w:cs="Arial"/>
                <w:sz w:val="20"/>
                <w:szCs w:val="20"/>
              </w:rPr>
            </w:pPr>
          </w:p>
        </w:tc>
        <w:tc>
          <w:tcPr>
            <w:tcW w:w="1017" w:type="dxa"/>
          </w:tcPr>
          <w:p w14:paraId="67B48382" w14:textId="77777777" w:rsidR="0081723A" w:rsidRPr="00A92C1C" w:rsidRDefault="0081723A" w:rsidP="00256FB9">
            <w:pPr>
              <w:spacing w:after="0" w:line="240" w:lineRule="auto"/>
              <w:jc w:val="center"/>
              <w:rPr>
                <w:rFonts w:ascii="Arial" w:hAnsi="Arial" w:cs="Arial"/>
                <w:sz w:val="20"/>
                <w:szCs w:val="20"/>
              </w:rPr>
            </w:pPr>
            <w:r w:rsidRPr="00A92C1C">
              <w:rPr>
                <w:rFonts w:ascii="Arial" w:hAnsi="Arial" w:cs="Arial"/>
                <w:sz w:val="20"/>
                <w:szCs w:val="20"/>
              </w:rPr>
              <w:t>3.2</w:t>
            </w:r>
          </w:p>
        </w:tc>
        <w:tc>
          <w:tcPr>
            <w:tcW w:w="764" w:type="dxa"/>
          </w:tcPr>
          <w:p w14:paraId="13260B77" w14:textId="77777777" w:rsidR="0081723A" w:rsidRPr="00A92C1C" w:rsidRDefault="0081723A" w:rsidP="00256FB9">
            <w:pPr>
              <w:spacing w:after="0" w:line="240" w:lineRule="auto"/>
              <w:jc w:val="center"/>
              <w:rPr>
                <w:rFonts w:ascii="Arial" w:hAnsi="Arial" w:cs="Arial"/>
                <w:sz w:val="20"/>
                <w:szCs w:val="20"/>
              </w:rPr>
            </w:pPr>
            <w:r w:rsidRPr="00A92C1C">
              <w:rPr>
                <w:rFonts w:ascii="Arial" w:hAnsi="Arial" w:cs="Arial"/>
                <w:sz w:val="20"/>
                <w:szCs w:val="20"/>
              </w:rPr>
              <w:t>10.3</w:t>
            </w:r>
          </w:p>
        </w:tc>
        <w:tc>
          <w:tcPr>
            <w:tcW w:w="763" w:type="dxa"/>
          </w:tcPr>
          <w:p w14:paraId="359283A9" w14:textId="77777777" w:rsidR="0081723A" w:rsidRPr="00A92C1C" w:rsidRDefault="0081723A" w:rsidP="00256FB9">
            <w:pPr>
              <w:spacing w:after="0" w:line="240" w:lineRule="auto"/>
              <w:jc w:val="center"/>
              <w:rPr>
                <w:rFonts w:ascii="Arial" w:hAnsi="Arial" w:cs="Arial"/>
                <w:sz w:val="20"/>
                <w:szCs w:val="20"/>
              </w:rPr>
            </w:pPr>
            <w:r w:rsidRPr="00A92C1C">
              <w:rPr>
                <w:rFonts w:ascii="Arial" w:hAnsi="Arial" w:cs="Arial"/>
                <w:sz w:val="20"/>
                <w:szCs w:val="20"/>
              </w:rPr>
              <w:t>10.1</w:t>
            </w:r>
          </w:p>
        </w:tc>
        <w:tc>
          <w:tcPr>
            <w:tcW w:w="764" w:type="dxa"/>
          </w:tcPr>
          <w:p w14:paraId="50D1C369" w14:textId="77777777" w:rsidR="0081723A" w:rsidRPr="00A92C1C" w:rsidRDefault="0081723A" w:rsidP="00256FB9">
            <w:pPr>
              <w:spacing w:after="0" w:line="240" w:lineRule="auto"/>
              <w:jc w:val="center"/>
              <w:rPr>
                <w:rFonts w:ascii="Arial" w:hAnsi="Arial" w:cs="Arial"/>
                <w:sz w:val="20"/>
                <w:szCs w:val="20"/>
              </w:rPr>
            </w:pPr>
            <w:r w:rsidRPr="00A92C1C">
              <w:rPr>
                <w:rFonts w:ascii="Arial" w:hAnsi="Arial" w:cs="Arial"/>
                <w:sz w:val="20"/>
                <w:szCs w:val="20"/>
              </w:rPr>
              <w:t>10.0</w:t>
            </w:r>
          </w:p>
        </w:tc>
        <w:tc>
          <w:tcPr>
            <w:tcW w:w="764" w:type="dxa"/>
          </w:tcPr>
          <w:p w14:paraId="1A4264E5" w14:textId="77777777" w:rsidR="0081723A" w:rsidRPr="00A92C1C" w:rsidRDefault="0081723A" w:rsidP="00256FB9">
            <w:pPr>
              <w:spacing w:after="0" w:line="240" w:lineRule="auto"/>
              <w:jc w:val="center"/>
              <w:rPr>
                <w:rFonts w:ascii="Arial" w:hAnsi="Arial" w:cs="Arial"/>
                <w:sz w:val="20"/>
                <w:szCs w:val="20"/>
              </w:rPr>
            </w:pPr>
            <w:r w:rsidRPr="00A92C1C">
              <w:rPr>
                <w:rFonts w:ascii="Arial" w:hAnsi="Arial" w:cs="Arial"/>
                <w:sz w:val="20"/>
                <w:szCs w:val="20"/>
              </w:rPr>
              <w:t>9.9</w:t>
            </w:r>
          </w:p>
        </w:tc>
        <w:tc>
          <w:tcPr>
            <w:tcW w:w="764" w:type="dxa"/>
          </w:tcPr>
          <w:p w14:paraId="00255F31" w14:textId="77777777" w:rsidR="0081723A" w:rsidRPr="00A92C1C" w:rsidRDefault="0081723A" w:rsidP="00256FB9">
            <w:pPr>
              <w:spacing w:after="0" w:line="240" w:lineRule="auto"/>
              <w:jc w:val="center"/>
              <w:rPr>
                <w:rFonts w:ascii="Arial" w:hAnsi="Arial" w:cs="Arial"/>
                <w:sz w:val="20"/>
                <w:szCs w:val="20"/>
              </w:rPr>
            </w:pPr>
            <w:r w:rsidRPr="00A92C1C">
              <w:rPr>
                <w:rFonts w:ascii="Arial" w:hAnsi="Arial" w:cs="Arial"/>
                <w:sz w:val="20"/>
                <w:szCs w:val="20"/>
              </w:rPr>
              <w:t>9.4</w:t>
            </w:r>
          </w:p>
        </w:tc>
        <w:tc>
          <w:tcPr>
            <w:tcW w:w="764" w:type="dxa"/>
          </w:tcPr>
          <w:p w14:paraId="34C17E8B" w14:textId="77777777" w:rsidR="0081723A" w:rsidRPr="00A92C1C" w:rsidRDefault="0081723A" w:rsidP="00256FB9">
            <w:pPr>
              <w:spacing w:after="0" w:line="240" w:lineRule="auto"/>
              <w:jc w:val="center"/>
              <w:rPr>
                <w:rFonts w:ascii="Arial" w:hAnsi="Arial" w:cs="Arial"/>
                <w:sz w:val="20"/>
                <w:szCs w:val="20"/>
              </w:rPr>
            </w:pPr>
            <w:r w:rsidRPr="00A92C1C">
              <w:rPr>
                <w:rFonts w:ascii="Arial" w:hAnsi="Arial" w:cs="Arial"/>
                <w:sz w:val="20"/>
                <w:szCs w:val="20"/>
              </w:rPr>
              <w:t>9.1</w:t>
            </w:r>
          </w:p>
        </w:tc>
        <w:tc>
          <w:tcPr>
            <w:tcW w:w="764" w:type="dxa"/>
          </w:tcPr>
          <w:p w14:paraId="7E20669F" w14:textId="77777777" w:rsidR="0081723A" w:rsidRPr="00A92C1C" w:rsidRDefault="0081723A" w:rsidP="00256FB9">
            <w:pPr>
              <w:spacing w:after="0" w:line="240" w:lineRule="auto"/>
              <w:jc w:val="center"/>
              <w:rPr>
                <w:rFonts w:ascii="Arial" w:hAnsi="Arial" w:cs="Arial"/>
                <w:sz w:val="20"/>
                <w:szCs w:val="20"/>
              </w:rPr>
            </w:pPr>
            <w:r w:rsidRPr="00A92C1C">
              <w:rPr>
                <w:rFonts w:ascii="Arial" w:hAnsi="Arial" w:cs="Arial"/>
                <w:sz w:val="20"/>
                <w:szCs w:val="20"/>
              </w:rPr>
              <w:t>8.9</w:t>
            </w:r>
          </w:p>
        </w:tc>
        <w:tc>
          <w:tcPr>
            <w:tcW w:w="764" w:type="dxa"/>
          </w:tcPr>
          <w:p w14:paraId="3C0DDEF8" w14:textId="77777777" w:rsidR="0081723A" w:rsidRPr="00A92C1C" w:rsidRDefault="0081723A" w:rsidP="00256FB9">
            <w:pPr>
              <w:spacing w:after="0" w:line="240" w:lineRule="auto"/>
              <w:jc w:val="center"/>
              <w:rPr>
                <w:rFonts w:ascii="Arial" w:hAnsi="Arial" w:cs="Arial"/>
                <w:sz w:val="20"/>
                <w:szCs w:val="20"/>
              </w:rPr>
            </w:pPr>
            <w:r w:rsidRPr="00A92C1C">
              <w:rPr>
                <w:rFonts w:ascii="Arial" w:hAnsi="Arial" w:cs="Arial"/>
                <w:sz w:val="20"/>
                <w:szCs w:val="20"/>
              </w:rPr>
              <w:t>7.4</w:t>
            </w:r>
          </w:p>
        </w:tc>
        <w:tc>
          <w:tcPr>
            <w:tcW w:w="764" w:type="dxa"/>
          </w:tcPr>
          <w:p w14:paraId="7B2F97A6" w14:textId="77777777" w:rsidR="0081723A" w:rsidRPr="00A92C1C" w:rsidRDefault="0081723A" w:rsidP="00256FB9">
            <w:pPr>
              <w:spacing w:after="0" w:line="240" w:lineRule="auto"/>
              <w:jc w:val="center"/>
              <w:rPr>
                <w:rFonts w:ascii="Arial" w:hAnsi="Arial" w:cs="Arial"/>
                <w:sz w:val="20"/>
                <w:szCs w:val="20"/>
              </w:rPr>
            </w:pPr>
            <w:r w:rsidRPr="00A92C1C">
              <w:rPr>
                <w:rFonts w:ascii="Arial" w:hAnsi="Arial" w:cs="Arial"/>
                <w:sz w:val="20"/>
                <w:szCs w:val="20"/>
              </w:rPr>
              <w:t>6.7</w:t>
            </w:r>
          </w:p>
        </w:tc>
      </w:tr>
      <w:tr w:rsidR="0081723A" w:rsidRPr="00A92C1C" w14:paraId="42B1FB18" w14:textId="77777777" w:rsidTr="00A92C1C">
        <w:tc>
          <w:tcPr>
            <w:tcW w:w="1168" w:type="dxa"/>
            <w:vMerge/>
          </w:tcPr>
          <w:p w14:paraId="17EA7F5B" w14:textId="77777777" w:rsidR="0081723A" w:rsidRPr="00A92C1C" w:rsidRDefault="0081723A" w:rsidP="00256FB9">
            <w:pPr>
              <w:spacing w:after="0" w:line="240" w:lineRule="auto"/>
              <w:jc w:val="center"/>
              <w:rPr>
                <w:rFonts w:ascii="Arial" w:hAnsi="Arial" w:cs="Arial"/>
                <w:sz w:val="20"/>
                <w:szCs w:val="20"/>
              </w:rPr>
            </w:pPr>
          </w:p>
        </w:tc>
        <w:tc>
          <w:tcPr>
            <w:tcW w:w="1017" w:type="dxa"/>
          </w:tcPr>
          <w:p w14:paraId="1A24939D" w14:textId="77777777" w:rsidR="0081723A" w:rsidRPr="00A92C1C" w:rsidRDefault="0081723A" w:rsidP="00256FB9">
            <w:pPr>
              <w:spacing w:after="0" w:line="240" w:lineRule="auto"/>
              <w:jc w:val="center"/>
              <w:rPr>
                <w:rFonts w:ascii="Arial" w:hAnsi="Arial" w:cs="Arial"/>
                <w:sz w:val="20"/>
                <w:szCs w:val="20"/>
              </w:rPr>
            </w:pPr>
            <w:r w:rsidRPr="00A92C1C">
              <w:rPr>
                <w:rFonts w:ascii="Arial" w:hAnsi="Arial" w:cs="Arial"/>
                <w:sz w:val="20"/>
                <w:szCs w:val="20"/>
              </w:rPr>
              <w:t>4.8</w:t>
            </w:r>
          </w:p>
        </w:tc>
        <w:tc>
          <w:tcPr>
            <w:tcW w:w="764" w:type="dxa"/>
          </w:tcPr>
          <w:p w14:paraId="083FA171" w14:textId="77777777" w:rsidR="0081723A" w:rsidRPr="00A92C1C" w:rsidRDefault="0081723A" w:rsidP="00256FB9">
            <w:pPr>
              <w:spacing w:after="0" w:line="240" w:lineRule="auto"/>
              <w:jc w:val="center"/>
              <w:rPr>
                <w:rFonts w:ascii="Arial" w:hAnsi="Arial" w:cs="Arial"/>
                <w:sz w:val="20"/>
                <w:szCs w:val="20"/>
              </w:rPr>
            </w:pPr>
            <w:r w:rsidRPr="00A92C1C">
              <w:rPr>
                <w:rFonts w:ascii="Arial" w:hAnsi="Arial" w:cs="Arial"/>
                <w:sz w:val="20"/>
                <w:szCs w:val="20"/>
              </w:rPr>
              <w:t>11.4</w:t>
            </w:r>
          </w:p>
        </w:tc>
        <w:tc>
          <w:tcPr>
            <w:tcW w:w="763" w:type="dxa"/>
          </w:tcPr>
          <w:p w14:paraId="0C211065" w14:textId="77777777" w:rsidR="0081723A" w:rsidRPr="00A92C1C" w:rsidRDefault="0081723A" w:rsidP="00256FB9">
            <w:pPr>
              <w:spacing w:after="0" w:line="240" w:lineRule="auto"/>
              <w:jc w:val="center"/>
              <w:rPr>
                <w:rFonts w:ascii="Arial" w:hAnsi="Arial" w:cs="Arial"/>
                <w:sz w:val="20"/>
                <w:szCs w:val="20"/>
              </w:rPr>
            </w:pPr>
            <w:r w:rsidRPr="00A92C1C">
              <w:rPr>
                <w:rFonts w:ascii="Arial" w:hAnsi="Arial" w:cs="Arial"/>
                <w:sz w:val="20"/>
                <w:szCs w:val="20"/>
              </w:rPr>
              <w:t>11.3</w:t>
            </w:r>
          </w:p>
        </w:tc>
        <w:tc>
          <w:tcPr>
            <w:tcW w:w="764" w:type="dxa"/>
          </w:tcPr>
          <w:p w14:paraId="6B7EA9D6" w14:textId="77777777" w:rsidR="0081723A" w:rsidRPr="00A92C1C" w:rsidRDefault="0081723A" w:rsidP="00256FB9">
            <w:pPr>
              <w:spacing w:after="0" w:line="240" w:lineRule="auto"/>
              <w:jc w:val="center"/>
              <w:rPr>
                <w:rFonts w:ascii="Arial" w:hAnsi="Arial" w:cs="Arial"/>
                <w:sz w:val="20"/>
                <w:szCs w:val="20"/>
              </w:rPr>
            </w:pPr>
            <w:r w:rsidRPr="00A92C1C">
              <w:rPr>
                <w:rFonts w:ascii="Arial" w:hAnsi="Arial" w:cs="Arial"/>
                <w:sz w:val="20"/>
                <w:szCs w:val="20"/>
              </w:rPr>
              <w:t>11.2</w:t>
            </w:r>
          </w:p>
        </w:tc>
        <w:tc>
          <w:tcPr>
            <w:tcW w:w="764" w:type="dxa"/>
          </w:tcPr>
          <w:p w14:paraId="75466AF4" w14:textId="77777777" w:rsidR="0081723A" w:rsidRPr="00A92C1C" w:rsidRDefault="0081723A" w:rsidP="00256FB9">
            <w:pPr>
              <w:spacing w:after="0" w:line="240" w:lineRule="auto"/>
              <w:jc w:val="center"/>
              <w:rPr>
                <w:rFonts w:ascii="Arial" w:hAnsi="Arial" w:cs="Arial"/>
                <w:sz w:val="20"/>
                <w:szCs w:val="20"/>
              </w:rPr>
            </w:pPr>
            <w:r w:rsidRPr="00A92C1C">
              <w:rPr>
                <w:rFonts w:ascii="Arial" w:hAnsi="Arial" w:cs="Arial"/>
                <w:sz w:val="20"/>
                <w:szCs w:val="20"/>
              </w:rPr>
              <w:t>11.2</w:t>
            </w:r>
          </w:p>
        </w:tc>
        <w:tc>
          <w:tcPr>
            <w:tcW w:w="764" w:type="dxa"/>
          </w:tcPr>
          <w:p w14:paraId="2982085B" w14:textId="77777777" w:rsidR="0081723A" w:rsidRPr="00A92C1C" w:rsidRDefault="0081723A" w:rsidP="00256FB9">
            <w:pPr>
              <w:spacing w:after="0" w:line="240" w:lineRule="auto"/>
              <w:jc w:val="center"/>
              <w:rPr>
                <w:rFonts w:ascii="Arial" w:hAnsi="Arial" w:cs="Arial"/>
                <w:sz w:val="20"/>
                <w:szCs w:val="20"/>
              </w:rPr>
            </w:pPr>
            <w:r w:rsidRPr="00A92C1C">
              <w:rPr>
                <w:rFonts w:ascii="Arial" w:hAnsi="Arial" w:cs="Arial"/>
                <w:sz w:val="20"/>
                <w:szCs w:val="20"/>
              </w:rPr>
              <w:t>10.7</w:t>
            </w:r>
          </w:p>
        </w:tc>
        <w:tc>
          <w:tcPr>
            <w:tcW w:w="764" w:type="dxa"/>
          </w:tcPr>
          <w:p w14:paraId="7C874C51" w14:textId="77777777" w:rsidR="0081723A" w:rsidRPr="00A92C1C" w:rsidRDefault="0081723A" w:rsidP="00256FB9">
            <w:pPr>
              <w:spacing w:after="0" w:line="240" w:lineRule="auto"/>
              <w:jc w:val="center"/>
              <w:rPr>
                <w:rFonts w:ascii="Arial" w:hAnsi="Arial" w:cs="Arial"/>
                <w:sz w:val="20"/>
                <w:szCs w:val="20"/>
              </w:rPr>
            </w:pPr>
            <w:r w:rsidRPr="00A92C1C">
              <w:rPr>
                <w:rFonts w:ascii="Arial" w:hAnsi="Arial" w:cs="Arial"/>
                <w:sz w:val="20"/>
                <w:szCs w:val="20"/>
              </w:rPr>
              <w:t>10.3</w:t>
            </w:r>
          </w:p>
        </w:tc>
        <w:tc>
          <w:tcPr>
            <w:tcW w:w="764" w:type="dxa"/>
          </w:tcPr>
          <w:p w14:paraId="6D87C7A5" w14:textId="77777777" w:rsidR="0081723A" w:rsidRPr="00A92C1C" w:rsidRDefault="0081723A" w:rsidP="00256FB9">
            <w:pPr>
              <w:spacing w:after="0" w:line="240" w:lineRule="auto"/>
              <w:jc w:val="center"/>
              <w:rPr>
                <w:rFonts w:ascii="Arial" w:hAnsi="Arial" w:cs="Arial"/>
                <w:sz w:val="20"/>
                <w:szCs w:val="20"/>
              </w:rPr>
            </w:pPr>
            <w:r w:rsidRPr="00A92C1C">
              <w:rPr>
                <w:rFonts w:ascii="Arial" w:hAnsi="Arial" w:cs="Arial"/>
                <w:sz w:val="20"/>
                <w:szCs w:val="20"/>
              </w:rPr>
              <w:t>10.0</w:t>
            </w:r>
          </w:p>
        </w:tc>
        <w:tc>
          <w:tcPr>
            <w:tcW w:w="764" w:type="dxa"/>
          </w:tcPr>
          <w:p w14:paraId="0D02E77A" w14:textId="77777777" w:rsidR="0081723A" w:rsidRPr="00A92C1C" w:rsidRDefault="0081723A" w:rsidP="00256FB9">
            <w:pPr>
              <w:spacing w:after="0" w:line="240" w:lineRule="auto"/>
              <w:jc w:val="center"/>
              <w:rPr>
                <w:rFonts w:ascii="Arial" w:hAnsi="Arial" w:cs="Arial"/>
                <w:sz w:val="20"/>
                <w:szCs w:val="20"/>
              </w:rPr>
            </w:pPr>
            <w:r w:rsidRPr="00A92C1C">
              <w:rPr>
                <w:rFonts w:ascii="Arial" w:hAnsi="Arial" w:cs="Arial"/>
                <w:sz w:val="20"/>
                <w:szCs w:val="20"/>
              </w:rPr>
              <w:t>8.0</w:t>
            </w:r>
          </w:p>
        </w:tc>
        <w:tc>
          <w:tcPr>
            <w:tcW w:w="764" w:type="dxa"/>
          </w:tcPr>
          <w:p w14:paraId="4376E167" w14:textId="77777777" w:rsidR="0081723A" w:rsidRPr="00A92C1C" w:rsidRDefault="0081723A" w:rsidP="00256FB9">
            <w:pPr>
              <w:spacing w:after="0" w:line="240" w:lineRule="auto"/>
              <w:jc w:val="center"/>
              <w:rPr>
                <w:rFonts w:ascii="Arial" w:hAnsi="Arial" w:cs="Arial"/>
                <w:sz w:val="20"/>
                <w:szCs w:val="20"/>
              </w:rPr>
            </w:pPr>
            <w:r w:rsidRPr="00A92C1C">
              <w:rPr>
                <w:rFonts w:ascii="Arial" w:hAnsi="Arial" w:cs="Arial"/>
                <w:sz w:val="20"/>
                <w:szCs w:val="20"/>
              </w:rPr>
              <w:t>7.0</w:t>
            </w:r>
          </w:p>
        </w:tc>
      </w:tr>
      <w:tr w:rsidR="0081723A" w:rsidRPr="00A92C1C" w14:paraId="1CECCB56" w14:textId="77777777" w:rsidTr="00A92C1C">
        <w:tc>
          <w:tcPr>
            <w:tcW w:w="1168" w:type="dxa"/>
            <w:vMerge/>
          </w:tcPr>
          <w:p w14:paraId="40FA96EB" w14:textId="77777777" w:rsidR="0081723A" w:rsidRPr="00A92C1C" w:rsidRDefault="0081723A" w:rsidP="00256FB9">
            <w:pPr>
              <w:spacing w:after="0" w:line="240" w:lineRule="auto"/>
              <w:jc w:val="center"/>
              <w:rPr>
                <w:rFonts w:ascii="Arial" w:hAnsi="Arial" w:cs="Arial"/>
                <w:sz w:val="20"/>
                <w:szCs w:val="20"/>
              </w:rPr>
            </w:pPr>
          </w:p>
        </w:tc>
        <w:tc>
          <w:tcPr>
            <w:tcW w:w="1017" w:type="dxa"/>
          </w:tcPr>
          <w:p w14:paraId="687C8EFC" w14:textId="77777777" w:rsidR="0081723A" w:rsidRPr="00A92C1C" w:rsidRDefault="0081723A" w:rsidP="00256FB9">
            <w:pPr>
              <w:spacing w:after="0" w:line="240" w:lineRule="auto"/>
              <w:jc w:val="center"/>
              <w:rPr>
                <w:rFonts w:ascii="Arial" w:hAnsi="Arial" w:cs="Arial"/>
                <w:sz w:val="20"/>
                <w:szCs w:val="20"/>
              </w:rPr>
            </w:pPr>
            <w:r w:rsidRPr="00A92C1C">
              <w:rPr>
                <w:rFonts w:ascii="Arial" w:hAnsi="Arial" w:cs="Arial"/>
                <w:sz w:val="20"/>
                <w:szCs w:val="20"/>
              </w:rPr>
              <w:t>≥6.4</w:t>
            </w:r>
          </w:p>
        </w:tc>
        <w:tc>
          <w:tcPr>
            <w:tcW w:w="764" w:type="dxa"/>
          </w:tcPr>
          <w:p w14:paraId="0D863CAE" w14:textId="77777777" w:rsidR="0081723A" w:rsidRPr="00A92C1C" w:rsidRDefault="0081723A" w:rsidP="00256FB9">
            <w:pPr>
              <w:spacing w:after="0" w:line="240" w:lineRule="auto"/>
              <w:jc w:val="center"/>
              <w:rPr>
                <w:rFonts w:ascii="Arial" w:hAnsi="Arial" w:cs="Arial"/>
                <w:sz w:val="20"/>
                <w:szCs w:val="20"/>
              </w:rPr>
            </w:pPr>
            <w:r w:rsidRPr="00A92C1C">
              <w:rPr>
                <w:rFonts w:ascii="Arial" w:hAnsi="Arial" w:cs="Arial"/>
                <w:sz w:val="20"/>
                <w:szCs w:val="20"/>
              </w:rPr>
              <w:t>12.4</w:t>
            </w:r>
          </w:p>
        </w:tc>
        <w:tc>
          <w:tcPr>
            <w:tcW w:w="763" w:type="dxa"/>
          </w:tcPr>
          <w:p w14:paraId="71D29E99" w14:textId="77777777" w:rsidR="0081723A" w:rsidRPr="00A92C1C" w:rsidRDefault="0081723A" w:rsidP="00256FB9">
            <w:pPr>
              <w:spacing w:after="0" w:line="240" w:lineRule="auto"/>
              <w:jc w:val="center"/>
              <w:rPr>
                <w:rFonts w:ascii="Arial" w:hAnsi="Arial" w:cs="Arial"/>
                <w:sz w:val="20"/>
                <w:szCs w:val="20"/>
              </w:rPr>
            </w:pPr>
            <w:r w:rsidRPr="00A92C1C">
              <w:rPr>
                <w:rFonts w:ascii="Arial" w:hAnsi="Arial" w:cs="Arial"/>
                <w:sz w:val="20"/>
                <w:szCs w:val="20"/>
              </w:rPr>
              <w:t>12.2</w:t>
            </w:r>
          </w:p>
        </w:tc>
        <w:tc>
          <w:tcPr>
            <w:tcW w:w="764" w:type="dxa"/>
          </w:tcPr>
          <w:p w14:paraId="381B470C" w14:textId="77777777" w:rsidR="0081723A" w:rsidRPr="00A92C1C" w:rsidRDefault="0081723A" w:rsidP="00256FB9">
            <w:pPr>
              <w:spacing w:after="0" w:line="240" w:lineRule="auto"/>
              <w:jc w:val="center"/>
              <w:rPr>
                <w:rFonts w:ascii="Arial" w:hAnsi="Arial" w:cs="Arial"/>
                <w:sz w:val="20"/>
                <w:szCs w:val="20"/>
              </w:rPr>
            </w:pPr>
            <w:r w:rsidRPr="00A92C1C">
              <w:rPr>
                <w:rFonts w:ascii="Arial" w:hAnsi="Arial" w:cs="Arial"/>
                <w:sz w:val="20"/>
                <w:szCs w:val="20"/>
              </w:rPr>
              <w:t>12.2</w:t>
            </w:r>
          </w:p>
        </w:tc>
        <w:tc>
          <w:tcPr>
            <w:tcW w:w="764" w:type="dxa"/>
          </w:tcPr>
          <w:p w14:paraId="09816DC1" w14:textId="77777777" w:rsidR="0081723A" w:rsidRPr="00A92C1C" w:rsidRDefault="0081723A" w:rsidP="00256FB9">
            <w:pPr>
              <w:spacing w:after="0" w:line="240" w:lineRule="auto"/>
              <w:jc w:val="center"/>
              <w:rPr>
                <w:rFonts w:ascii="Arial" w:hAnsi="Arial" w:cs="Arial"/>
                <w:sz w:val="20"/>
                <w:szCs w:val="20"/>
              </w:rPr>
            </w:pPr>
            <w:r w:rsidRPr="00A92C1C">
              <w:rPr>
                <w:rFonts w:ascii="Arial" w:hAnsi="Arial" w:cs="Arial"/>
                <w:sz w:val="20"/>
                <w:szCs w:val="20"/>
              </w:rPr>
              <w:t>12.1</w:t>
            </w:r>
          </w:p>
        </w:tc>
        <w:tc>
          <w:tcPr>
            <w:tcW w:w="764" w:type="dxa"/>
          </w:tcPr>
          <w:p w14:paraId="455C4926" w14:textId="77777777" w:rsidR="0081723A" w:rsidRPr="00A92C1C" w:rsidRDefault="0081723A" w:rsidP="00256FB9">
            <w:pPr>
              <w:spacing w:after="0" w:line="240" w:lineRule="auto"/>
              <w:jc w:val="center"/>
              <w:rPr>
                <w:rFonts w:ascii="Arial" w:hAnsi="Arial" w:cs="Arial"/>
                <w:sz w:val="20"/>
                <w:szCs w:val="20"/>
              </w:rPr>
            </w:pPr>
            <w:r w:rsidRPr="00A92C1C">
              <w:rPr>
                <w:rFonts w:ascii="Arial" w:hAnsi="Arial" w:cs="Arial"/>
                <w:sz w:val="20"/>
                <w:szCs w:val="20"/>
              </w:rPr>
              <w:t>11.5</w:t>
            </w:r>
          </w:p>
        </w:tc>
        <w:tc>
          <w:tcPr>
            <w:tcW w:w="764" w:type="dxa"/>
          </w:tcPr>
          <w:p w14:paraId="006F0DF3" w14:textId="77777777" w:rsidR="0081723A" w:rsidRPr="00A92C1C" w:rsidRDefault="0081723A" w:rsidP="00256FB9">
            <w:pPr>
              <w:spacing w:after="0" w:line="240" w:lineRule="auto"/>
              <w:jc w:val="center"/>
              <w:rPr>
                <w:rFonts w:ascii="Arial" w:hAnsi="Arial" w:cs="Arial"/>
                <w:sz w:val="20"/>
                <w:szCs w:val="20"/>
              </w:rPr>
            </w:pPr>
            <w:r w:rsidRPr="00A92C1C">
              <w:rPr>
                <w:rFonts w:ascii="Arial" w:hAnsi="Arial" w:cs="Arial"/>
                <w:sz w:val="20"/>
                <w:szCs w:val="20"/>
              </w:rPr>
              <w:t>11.2</w:t>
            </w:r>
          </w:p>
        </w:tc>
        <w:tc>
          <w:tcPr>
            <w:tcW w:w="764" w:type="dxa"/>
          </w:tcPr>
          <w:p w14:paraId="3F76E045" w14:textId="77777777" w:rsidR="0081723A" w:rsidRPr="00A92C1C" w:rsidRDefault="0081723A" w:rsidP="00256FB9">
            <w:pPr>
              <w:spacing w:after="0" w:line="240" w:lineRule="auto"/>
              <w:jc w:val="center"/>
              <w:rPr>
                <w:rFonts w:ascii="Arial" w:hAnsi="Arial" w:cs="Arial"/>
                <w:sz w:val="20"/>
                <w:szCs w:val="20"/>
              </w:rPr>
            </w:pPr>
            <w:r w:rsidRPr="00A92C1C">
              <w:rPr>
                <w:rFonts w:ascii="Arial" w:hAnsi="Arial" w:cs="Arial"/>
                <w:sz w:val="20"/>
                <w:szCs w:val="20"/>
              </w:rPr>
              <w:t>10.8</w:t>
            </w:r>
          </w:p>
        </w:tc>
        <w:tc>
          <w:tcPr>
            <w:tcW w:w="764" w:type="dxa"/>
          </w:tcPr>
          <w:p w14:paraId="4E868B5D" w14:textId="77777777" w:rsidR="0081723A" w:rsidRPr="00A92C1C" w:rsidRDefault="0081723A" w:rsidP="00256FB9">
            <w:pPr>
              <w:spacing w:after="0" w:line="240" w:lineRule="auto"/>
              <w:jc w:val="center"/>
              <w:rPr>
                <w:rFonts w:ascii="Arial" w:hAnsi="Arial" w:cs="Arial"/>
                <w:sz w:val="20"/>
                <w:szCs w:val="20"/>
              </w:rPr>
            </w:pPr>
            <w:r w:rsidRPr="00A92C1C">
              <w:rPr>
                <w:rFonts w:ascii="Arial" w:hAnsi="Arial" w:cs="Arial"/>
                <w:sz w:val="20"/>
                <w:szCs w:val="20"/>
              </w:rPr>
              <w:t>8.6</w:t>
            </w:r>
          </w:p>
        </w:tc>
        <w:tc>
          <w:tcPr>
            <w:tcW w:w="764" w:type="dxa"/>
          </w:tcPr>
          <w:p w14:paraId="1A9D3AFD" w14:textId="77777777" w:rsidR="0081723A" w:rsidRPr="00A92C1C" w:rsidRDefault="0081723A" w:rsidP="00256FB9">
            <w:pPr>
              <w:spacing w:after="0" w:line="240" w:lineRule="auto"/>
              <w:jc w:val="center"/>
              <w:rPr>
                <w:rFonts w:ascii="Arial" w:hAnsi="Arial" w:cs="Arial"/>
                <w:sz w:val="20"/>
                <w:szCs w:val="20"/>
              </w:rPr>
            </w:pPr>
            <w:r w:rsidRPr="00A92C1C">
              <w:rPr>
                <w:rFonts w:ascii="Arial" w:hAnsi="Arial" w:cs="Arial"/>
                <w:sz w:val="20"/>
                <w:szCs w:val="20"/>
              </w:rPr>
              <w:t>7.5</w:t>
            </w:r>
          </w:p>
        </w:tc>
      </w:tr>
      <w:tr w:rsidR="0081723A" w:rsidRPr="00A92C1C" w14:paraId="09A61172" w14:textId="77777777" w:rsidTr="00A92C1C">
        <w:tc>
          <w:tcPr>
            <w:tcW w:w="1168" w:type="dxa"/>
            <w:vMerge w:val="restart"/>
            <w:vAlign w:val="center"/>
          </w:tcPr>
          <w:p w14:paraId="43416A66" w14:textId="77777777" w:rsidR="0081723A" w:rsidRPr="00A92C1C" w:rsidRDefault="0081723A" w:rsidP="00256FB9">
            <w:pPr>
              <w:spacing w:after="0" w:line="240" w:lineRule="auto"/>
              <w:jc w:val="center"/>
              <w:rPr>
                <w:rFonts w:ascii="Arial" w:hAnsi="Arial" w:cs="Arial"/>
                <w:sz w:val="20"/>
                <w:szCs w:val="20"/>
              </w:rPr>
            </w:pPr>
            <w:r w:rsidRPr="00A92C1C">
              <w:rPr>
                <w:rFonts w:ascii="Arial" w:hAnsi="Arial" w:cs="Arial"/>
                <w:sz w:val="20"/>
                <w:szCs w:val="20"/>
              </w:rPr>
              <w:t>≥4.5,</w:t>
            </w:r>
          </w:p>
          <w:p w14:paraId="3F9BA1D2" w14:textId="77777777" w:rsidR="0081723A" w:rsidRPr="00A92C1C" w:rsidRDefault="0081723A" w:rsidP="00256FB9">
            <w:pPr>
              <w:spacing w:after="0" w:line="240" w:lineRule="auto"/>
              <w:jc w:val="center"/>
              <w:rPr>
                <w:rFonts w:ascii="Arial" w:hAnsi="Arial" w:cs="Arial"/>
                <w:sz w:val="20"/>
                <w:szCs w:val="20"/>
              </w:rPr>
            </w:pPr>
            <w:r w:rsidRPr="00A92C1C">
              <w:rPr>
                <w:rFonts w:ascii="Arial" w:hAnsi="Arial" w:cs="Arial"/>
                <w:sz w:val="20"/>
                <w:szCs w:val="20"/>
              </w:rPr>
              <w:t>&lt;5.5</w:t>
            </w:r>
          </w:p>
        </w:tc>
        <w:tc>
          <w:tcPr>
            <w:tcW w:w="1017" w:type="dxa"/>
          </w:tcPr>
          <w:p w14:paraId="509BDC2A" w14:textId="77777777" w:rsidR="0081723A" w:rsidRPr="00A92C1C" w:rsidRDefault="0081723A" w:rsidP="00256FB9">
            <w:pPr>
              <w:spacing w:after="0" w:line="240" w:lineRule="auto"/>
              <w:jc w:val="center"/>
              <w:rPr>
                <w:rFonts w:ascii="Arial" w:hAnsi="Arial" w:cs="Arial"/>
                <w:sz w:val="20"/>
                <w:szCs w:val="20"/>
              </w:rPr>
            </w:pPr>
            <w:r w:rsidRPr="00A92C1C">
              <w:rPr>
                <w:rFonts w:ascii="Arial" w:hAnsi="Arial" w:cs="Arial"/>
                <w:sz w:val="20"/>
                <w:szCs w:val="20"/>
              </w:rPr>
              <w:t>0.8</w:t>
            </w:r>
          </w:p>
        </w:tc>
        <w:tc>
          <w:tcPr>
            <w:tcW w:w="764" w:type="dxa"/>
          </w:tcPr>
          <w:p w14:paraId="065A2029" w14:textId="77777777" w:rsidR="0081723A" w:rsidRPr="00A92C1C" w:rsidRDefault="0081723A" w:rsidP="00256FB9">
            <w:pPr>
              <w:spacing w:after="0" w:line="240" w:lineRule="auto"/>
              <w:jc w:val="center"/>
              <w:rPr>
                <w:rFonts w:ascii="Arial" w:hAnsi="Arial" w:cs="Arial"/>
                <w:sz w:val="20"/>
                <w:szCs w:val="20"/>
              </w:rPr>
            </w:pPr>
            <w:r w:rsidRPr="00A92C1C">
              <w:rPr>
                <w:rFonts w:ascii="Arial" w:hAnsi="Arial" w:cs="Arial"/>
                <w:sz w:val="20"/>
                <w:szCs w:val="20"/>
              </w:rPr>
              <w:t>6.0</w:t>
            </w:r>
          </w:p>
        </w:tc>
        <w:tc>
          <w:tcPr>
            <w:tcW w:w="763" w:type="dxa"/>
          </w:tcPr>
          <w:p w14:paraId="4A9083C2" w14:textId="77777777" w:rsidR="0081723A" w:rsidRPr="00A92C1C" w:rsidRDefault="0081723A" w:rsidP="00256FB9">
            <w:pPr>
              <w:spacing w:after="0" w:line="240" w:lineRule="auto"/>
              <w:jc w:val="center"/>
              <w:rPr>
                <w:rFonts w:ascii="Arial" w:hAnsi="Arial" w:cs="Arial"/>
                <w:sz w:val="20"/>
                <w:szCs w:val="20"/>
              </w:rPr>
            </w:pPr>
            <w:r w:rsidRPr="00A92C1C">
              <w:rPr>
                <w:rFonts w:ascii="Arial" w:hAnsi="Arial" w:cs="Arial"/>
                <w:sz w:val="20"/>
                <w:szCs w:val="20"/>
              </w:rPr>
              <w:t>6.0</w:t>
            </w:r>
          </w:p>
        </w:tc>
        <w:tc>
          <w:tcPr>
            <w:tcW w:w="764" w:type="dxa"/>
          </w:tcPr>
          <w:p w14:paraId="251B9287" w14:textId="77777777" w:rsidR="0081723A" w:rsidRPr="00A92C1C" w:rsidRDefault="0081723A" w:rsidP="00256FB9">
            <w:pPr>
              <w:spacing w:after="0" w:line="240" w:lineRule="auto"/>
              <w:jc w:val="center"/>
              <w:rPr>
                <w:rFonts w:ascii="Arial" w:hAnsi="Arial" w:cs="Arial"/>
                <w:sz w:val="20"/>
                <w:szCs w:val="20"/>
              </w:rPr>
            </w:pPr>
            <w:r w:rsidRPr="00A92C1C">
              <w:rPr>
                <w:rFonts w:ascii="Arial" w:hAnsi="Arial" w:cs="Arial"/>
                <w:sz w:val="20"/>
                <w:szCs w:val="20"/>
              </w:rPr>
              <w:t>6.0</w:t>
            </w:r>
          </w:p>
        </w:tc>
        <w:tc>
          <w:tcPr>
            <w:tcW w:w="764" w:type="dxa"/>
          </w:tcPr>
          <w:p w14:paraId="2DD111D9" w14:textId="77777777" w:rsidR="0081723A" w:rsidRPr="00A92C1C" w:rsidRDefault="0081723A" w:rsidP="00256FB9">
            <w:pPr>
              <w:spacing w:after="0" w:line="240" w:lineRule="auto"/>
              <w:jc w:val="center"/>
              <w:rPr>
                <w:rFonts w:ascii="Arial" w:hAnsi="Arial" w:cs="Arial"/>
                <w:sz w:val="20"/>
                <w:szCs w:val="20"/>
              </w:rPr>
            </w:pPr>
            <w:r w:rsidRPr="00A92C1C">
              <w:rPr>
                <w:rFonts w:ascii="Arial" w:hAnsi="Arial" w:cs="Arial"/>
                <w:sz w:val="20"/>
                <w:szCs w:val="20"/>
              </w:rPr>
              <w:t>6.0</w:t>
            </w:r>
          </w:p>
        </w:tc>
        <w:tc>
          <w:tcPr>
            <w:tcW w:w="764" w:type="dxa"/>
          </w:tcPr>
          <w:p w14:paraId="48A66C47" w14:textId="77777777" w:rsidR="0081723A" w:rsidRPr="00A92C1C" w:rsidRDefault="0081723A" w:rsidP="00256FB9">
            <w:pPr>
              <w:spacing w:after="0" w:line="240" w:lineRule="auto"/>
              <w:jc w:val="center"/>
              <w:rPr>
                <w:rFonts w:ascii="Arial" w:hAnsi="Arial" w:cs="Arial"/>
                <w:sz w:val="20"/>
                <w:szCs w:val="20"/>
              </w:rPr>
            </w:pPr>
            <w:r w:rsidRPr="00A92C1C">
              <w:rPr>
                <w:rFonts w:ascii="Arial" w:hAnsi="Arial" w:cs="Arial"/>
                <w:sz w:val="20"/>
                <w:szCs w:val="20"/>
              </w:rPr>
              <w:t>5.9</w:t>
            </w:r>
          </w:p>
        </w:tc>
        <w:tc>
          <w:tcPr>
            <w:tcW w:w="764" w:type="dxa"/>
          </w:tcPr>
          <w:p w14:paraId="3394AD58" w14:textId="77777777" w:rsidR="0081723A" w:rsidRPr="00A92C1C" w:rsidRDefault="0081723A" w:rsidP="00256FB9">
            <w:pPr>
              <w:spacing w:after="0" w:line="240" w:lineRule="auto"/>
              <w:jc w:val="center"/>
              <w:rPr>
                <w:rFonts w:ascii="Arial" w:hAnsi="Arial" w:cs="Arial"/>
                <w:sz w:val="20"/>
                <w:szCs w:val="20"/>
              </w:rPr>
            </w:pPr>
            <w:r w:rsidRPr="00A92C1C">
              <w:rPr>
                <w:rFonts w:ascii="Arial" w:hAnsi="Arial" w:cs="Arial"/>
                <w:sz w:val="20"/>
                <w:szCs w:val="20"/>
              </w:rPr>
              <w:t>5.7</w:t>
            </w:r>
          </w:p>
        </w:tc>
        <w:tc>
          <w:tcPr>
            <w:tcW w:w="764" w:type="dxa"/>
          </w:tcPr>
          <w:p w14:paraId="69CAE2BB" w14:textId="77777777" w:rsidR="0081723A" w:rsidRPr="00A92C1C" w:rsidRDefault="0081723A" w:rsidP="00256FB9">
            <w:pPr>
              <w:spacing w:after="0" w:line="240" w:lineRule="auto"/>
              <w:jc w:val="center"/>
              <w:rPr>
                <w:rFonts w:ascii="Arial" w:hAnsi="Arial" w:cs="Arial"/>
                <w:sz w:val="20"/>
                <w:szCs w:val="20"/>
              </w:rPr>
            </w:pPr>
            <w:r w:rsidRPr="00A92C1C">
              <w:rPr>
                <w:rFonts w:ascii="Arial" w:hAnsi="Arial" w:cs="Arial"/>
                <w:sz w:val="20"/>
                <w:szCs w:val="20"/>
              </w:rPr>
              <w:t>5.6</w:t>
            </w:r>
          </w:p>
        </w:tc>
        <w:tc>
          <w:tcPr>
            <w:tcW w:w="764" w:type="dxa"/>
          </w:tcPr>
          <w:p w14:paraId="27691101" w14:textId="77777777" w:rsidR="0081723A" w:rsidRPr="00A92C1C" w:rsidRDefault="0081723A" w:rsidP="00256FB9">
            <w:pPr>
              <w:spacing w:after="0" w:line="240" w:lineRule="auto"/>
              <w:jc w:val="center"/>
              <w:rPr>
                <w:rFonts w:ascii="Arial" w:hAnsi="Arial" w:cs="Arial"/>
                <w:sz w:val="20"/>
                <w:szCs w:val="20"/>
              </w:rPr>
            </w:pPr>
            <w:r w:rsidRPr="00A92C1C">
              <w:rPr>
                <w:rFonts w:ascii="Arial" w:hAnsi="Arial" w:cs="Arial"/>
                <w:sz w:val="20"/>
                <w:szCs w:val="20"/>
              </w:rPr>
              <w:t>4.6</w:t>
            </w:r>
          </w:p>
        </w:tc>
        <w:tc>
          <w:tcPr>
            <w:tcW w:w="764" w:type="dxa"/>
          </w:tcPr>
          <w:p w14:paraId="04BE0A84" w14:textId="77777777" w:rsidR="0081723A" w:rsidRPr="00A92C1C" w:rsidRDefault="0081723A" w:rsidP="00256FB9">
            <w:pPr>
              <w:spacing w:after="0" w:line="240" w:lineRule="auto"/>
              <w:jc w:val="center"/>
              <w:rPr>
                <w:rFonts w:ascii="Arial" w:hAnsi="Arial" w:cs="Arial"/>
                <w:sz w:val="20"/>
                <w:szCs w:val="20"/>
              </w:rPr>
            </w:pPr>
            <w:r w:rsidRPr="00A92C1C">
              <w:rPr>
                <w:rFonts w:ascii="Arial" w:hAnsi="Arial" w:cs="Arial"/>
                <w:sz w:val="20"/>
                <w:szCs w:val="20"/>
              </w:rPr>
              <w:t>4.2</w:t>
            </w:r>
          </w:p>
        </w:tc>
      </w:tr>
      <w:tr w:rsidR="0081723A" w:rsidRPr="00A92C1C" w14:paraId="765EAC5D" w14:textId="77777777" w:rsidTr="00A92C1C">
        <w:tc>
          <w:tcPr>
            <w:tcW w:w="1168" w:type="dxa"/>
            <w:vMerge/>
          </w:tcPr>
          <w:p w14:paraId="42F7EB53" w14:textId="77777777" w:rsidR="0081723A" w:rsidRPr="00A92C1C" w:rsidRDefault="0081723A" w:rsidP="00256FB9">
            <w:pPr>
              <w:spacing w:after="0" w:line="240" w:lineRule="auto"/>
              <w:jc w:val="center"/>
              <w:rPr>
                <w:rFonts w:ascii="Arial" w:hAnsi="Arial" w:cs="Arial"/>
                <w:sz w:val="20"/>
                <w:szCs w:val="20"/>
              </w:rPr>
            </w:pPr>
          </w:p>
        </w:tc>
        <w:tc>
          <w:tcPr>
            <w:tcW w:w="1017" w:type="dxa"/>
          </w:tcPr>
          <w:p w14:paraId="3C0BAFBC" w14:textId="77777777" w:rsidR="0081723A" w:rsidRPr="00A92C1C" w:rsidRDefault="0081723A" w:rsidP="00256FB9">
            <w:pPr>
              <w:spacing w:after="0" w:line="240" w:lineRule="auto"/>
              <w:jc w:val="center"/>
              <w:rPr>
                <w:rFonts w:ascii="Arial" w:hAnsi="Arial" w:cs="Arial"/>
                <w:sz w:val="20"/>
                <w:szCs w:val="20"/>
              </w:rPr>
            </w:pPr>
            <w:r w:rsidRPr="00A92C1C">
              <w:rPr>
                <w:rFonts w:ascii="Arial" w:hAnsi="Arial" w:cs="Arial"/>
                <w:sz w:val="20"/>
                <w:szCs w:val="20"/>
              </w:rPr>
              <w:t>1.2</w:t>
            </w:r>
          </w:p>
        </w:tc>
        <w:tc>
          <w:tcPr>
            <w:tcW w:w="764" w:type="dxa"/>
          </w:tcPr>
          <w:p w14:paraId="27619E4F" w14:textId="77777777" w:rsidR="0081723A" w:rsidRPr="00A92C1C" w:rsidRDefault="0081723A" w:rsidP="00256FB9">
            <w:pPr>
              <w:spacing w:after="0" w:line="240" w:lineRule="auto"/>
              <w:jc w:val="center"/>
              <w:rPr>
                <w:rFonts w:ascii="Arial" w:hAnsi="Arial" w:cs="Arial"/>
                <w:sz w:val="20"/>
                <w:szCs w:val="20"/>
              </w:rPr>
            </w:pPr>
            <w:r w:rsidRPr="00A92C1C">
              <w:rPr>
                <w:rFonts w:ascii="Arial" w:hAnsi="Arial" w:cs="Arial"/>
                <w:sz w:val="20"/>
                <w:szCs w:val="20"/>
              </w:rPr>
              <w:t>7.5</w:t>
            </w:r>
          </w:p>
        </w:tc>
        <w:tc>
          <w:tcPr>
            <w:tcW w:w="763" w:type="dxa"/>
          </w:tcPr>
          <w:p w14:paraId="6702FC76" w14:textId="77777777" w:rsidR="0081723A" w:rsidRPr="00A92C1C" w:rsidRDefault="0081723A" w:rsidP="00256FB9">
            <w:pPr>
              <w:spacing w:after="0" w:line="240" w:lineRule="auto"/>
              <w:jc w:val="center"/>
              <w:rPr>
                <w:rFonts w:ascii="Arial" w:hAnsi="Arial" w:cs="Arial"/>
                <w:sz w:val="20"/>
                <w:szCs w:val="20"/>
              </w:rPr>
            </w:pPr>
            <w:r w:rsidRPr="00A92C1C">
              <w:rPr>
                <w:rFonts w:ascii="Arial" w:hAnsi="Arial" w:cs="Arial"/>
                <w:sz w:val="20"/>
                <w:szCs w:val="20"/>
              </w:rPr>
              <w:t>7.5</w:t>
            </w:r>
          </w:p>
        </w:tc>
        <w:tc>
          <w:tcPr>
            <w:tcW w:w="764" w:type="dxa"/>
          </w:tcPr>
          <w:p w14:paraId="789C2ACF" w14:textId="77777777" w:rsidR="0081723A" w:rsidRPr="00A92C1C" w:rsidRDefault="0081723A" w:rsidP="00256FB9">
            <w:pPr>
              <w:spacing w:after="0" w:line="240" w:lineRule="auto"/>
              <w:jc w:val="center"/>
              <w:rPr>
                <w:rFonts w:ascii="Arial" w:hAnsi="Arial" w:cs="Arial"/>
                <w:sz w:val="20"/>
                <w:szCs w:val="20"/>
              </w:rPr>
            </w:pPr>
            <w:r w:rsidRPr="00A92C1C">
              <w:rPr>
                <w:rFonts w:ascii="Arial" w:hAnsi="Arial" w:cs="Arial"/>
                <w:sz w:val="20"/>
                <w:szCs w:val="20"/>
              </w:rPr>
              <w:t>7.5</w:t>
            </w:r>
          </w:p>
        </w:tc>
        <w:tc>
          <w:tcPr>
            <w:tcW w:w="764" w:type="dxa"/>
          </w:tcPr>
          <w:p w14:paraId="1A232F47" w14:textId="77777777" w:rsidR="0081723A" w:rsidRPr="00A92C1C" w:rsidRDefault="0081723A" w:rsidP="00256FB9">
            <w:pPr>
              <w:spacing w:after="0" w:line="240" w:lineRule="auto"/>
              <w:jc w:val="center"/>
              <w:rPr>
                <w:rFonts w:ascii="Arial" w:hAnsi="Arial" w:cs="Arial"/>
                <w:sz w:val="20"/>
                <w:szCs w:val="20"/>
              </w:rPr>
            </w:pPr>
            <w:r w:rsidRPr="00A92C1C">
              <w:rPr>
                <w:rFonts w:ascii="Arial" w:hAnsi="Arial" w:cs="Arial"/>
                <w:sz w:val="20"/>
                <w:szCs w:val="20"/>
              </w:rPr>
              <w:t>7.5</w:t>
            </w:r>
          </w:p>
        </w:tc>
        <w:tc>
          <w:tcPr>
            <w:tcW w:w="764" w:type="dxa"/>
          </w:tcPr>
          <w:p w14:paraId="52D975CF" w14:textId="77777777" w:rsidR="0081723A" w:rsidRPr="00A92C1C" w:rsidRDefault="0081723A" w:rsidP="00256FB9">
            <w:pPr>
              <w:spacing w:after="0" w:line="240" w:lineRule="auto"/>
              <w:jc w:val="center"/>
              <w:rPr>
                <w:rFonts w:ascii="Arial" w:hAnsi="Arial" w:cs="Arial"/>
                <w:sz w:val="20"/>
                <w:szCs w:val="20"/>
              </w:rPr>
            </w:pPr>
            <w:r w:rsidRPr="00A92C1C">
              <w:rPr>
                <w:rFonts w:ascii="Arial" w:hAnsi="Arial" w:cs="Arial"/>
                <w:sz w:val="20"/>
                <w:szCs w:val="20"/>
              </w:rPr>
              <w:t>7.5</w:t>
            </w:r>
          </w:p>
        </w:tc>
        <w:tc>
          <w:tcPr>
            <w:tcW w:w="764" w:type="dxa"/>
          </w:tcPr>
          <w:p w14:paraId="7B8956D2" w14:textId="77777777" w:rsidR="0081723A" w:rsidRPr="00A92C1C" w:rsidRDefault="0081723A" w:rsidP="00256FB9">
            <w:pPr>
              <w:spacing w:after="0" w:line="240" w:lineRule="auto"/>
              <w:jc w:val="center"/>
              <w:rPr>
                <w:rFonts w:ascii="Arial" w:hAnsi="Arial" w:cs="Arial"/>
                <w:sz w:val="20"/>
                <w:szCs w:val="20"/>
              </w:rPr>
            </w:pPr>
            <w:r w:rsidRPr="00A92C1C">
              <w:rPr>
                <w:rFonts w:ascii="Arial" w:hAnsi="Arial" w:cs="Arial"/>
                <w:sz w:val="20"/>
                <w:szCs w:val="20"/>
              </w:rPr>
              <w:t>7.5</w:t>
            </w:r>
          </w:p>
        </w:tc>
        <w:tc>
          <w:tcPr>
            <w:tcW w:w="764" w:type="dxa"/>
          </w:tcPr>
          <w:p w14:paraId="5ED4A136" w14:textId="77777777" w:rsidR="0081723A" w:rsidRPr="00A92C1C" w:rsidRDefault="0081723A" w:rsidP="00256FB9">
            <w:pPr>
              <w:spacing w:after="0" w:line="240" w:lineRule="auto"/>
              <w:jc w:val="center"/>
              <w:rPr>
                <w:rFonts w:ascii="Arial" w:hAnsi="Arial" w:cs="Arial"/>
                <w:sz w:val="20"/>
                <w:szCs w:val="20"/>
              </w:rPr>
            </w:pPr>
            <w:r w:rsidRPr="00A92C1C">
              <w:rPr>
                <w:rFonts w:ascii="Arial" w:hAnsi="Arial" w:cs="Arial"/>
                <w:sz w:val="20"/>
                <w:szCs w:val="20"/>
              </w:rPr>
              <w:t>7.5</w:t>
            </w:r>
          </w:p>
        </w:tc>
        <w:tc>
          <w:tcPr>
            <w:tcW w:w="764" w:type="dxa"/>
          </w:tcPr>
          <w:p w14:paraId="1E397640" w14:textId="77777777" w:rsidR="0081723A" w:rsidRPr="00A92C1C" w:rsidRDefault="0081723A" w:rsidP="00256FB9">
            <w:pPr>
              <w:spacing w:after="0" w:line="240" w:lineRule="auto"/>
              <w:jc w:val="center"/>
              <w:rPr>
                <w:rFonts w:ascii="Arial" w:hAnsi="Arial" w:cs="Arial"/>
                <w:sz w:val="20"/>
                <w:szCs w:val="20"/>
              </w:rPr>
            </w:pPr>
            <w:r w:rsidRPr="00A92C1C">
              <w:rPr>
                <w:rFonts w:ascii="Arial" w:hAnsi="Arial" w:cs="Arial"/>
                <w:sz w:val="20"/>
                <w:szCs w:val="20"/>
              </w:rPr>
              <w:t>7.5</w:t>
            </w:r>
          </w:p>
        </w:tc>
        <w:tc>
          <w:tcPr>
            <w:tcW w:w="764" w:type="dxa"/>
          </w:tcPr>
          <w:p w14:paraId="1D7A42BA" w14:textId="77777777" w:rsidR="0081723A" w:rsidRPr="00A92C1C" w:rsidRDefault="0081723A" w:rsidP="00256FB9">
            <w:pPr>
              <w:spacing w:after="0" w:line="240" w:lineRule="auto"/>
              <w:jc w:val="center"/>
              <w:rPr>
                <w:rFonts w:ascii="Arial" w:hAnsi="Arial" w:cs="Arial"/>
                <w:sz w:val="20"/>
                <w:szCs w:val="20"/>
              </w:rPr>
            </w:pPr>
            <w:r w:rsidRPr="00A92C1C">
              <w:rPr>
                <w:rFonts w:ascii="Arial" w:hAnsi="Arial" w:cs="Arial"/>
                <w:sz w:val="20"/>
                <w:szCs w:val="20"/>
              </w:rPr>
              <w:t>7.5</w:t>
            </w:r>
          </w:p>
        </w:tc>
      </w:tr>
      <w:tr w:rsidR="0081723A" w:rsidRPr="00A92C1C" w14:paraId="1480F46E" w14:textId="77777777" w:rsidTr="00A92C1C">
        <w:tc>
          <w:tcPr>
            <w:tcW w:w="1168" w:type="dxa"/>
            <w:vMerge/>
          </w:tcPr>
          <w:p w14:paraId="290760FA" w14:textId="77777777" w:rsidR="0081723A" w:rsidRPr="00A92C1C" w:rsidRDefault="0081723A" w:rsidP="00256FB9">
            <w:pPr>
              <w:spacing w:after="0" w:line="240" w:lineRule="auto"/>
              <w:jc w:val="center"/>
              <w:rPr>
                <w:rFonts w:ascii="Arial" w:hAnsi="Arial" w:cs="Arial"/>
                <w:sz w:val="20"/>
                <w:szCs w:val="20"/>
              </w:rPr>
            </w:pPr>
          </w:p>
        </w:tc>
        <w:tc>
          <w:tcPr>
            <w:tcW w:w="1017" w:type="dxa"/>
          </w:tcPr>
          <w:p w14:paraId="1B200D98" w14:textId="77777777" w:rsidR="0081723A" w:rsidRPr="00A92C1C" w:rsidRDefault="0081723A" w:rsidP="00256FB9">
            <w:pPr>
              <w:spacing w:after="0" w:line="240" w:lineRule="auto"/>
              <w:jc w:val="center"/>
              <w:rPr>
                <w:rFonts w:ascii="Arial" w:hAnsi="Arial" w:cs="Arial"/>
                <w:sz w:val="20"/>
                <w:szCs w:val="20"/>
              </w:rPr>
            </w:pPr>
            <w:r w:rsidRPr="00A92C1C">
              <w:rPr>
                <w:rFonts w:ascii="Arial" w:hAnsi="Arial" w:cs="Arial"/>
                <w:sz w:val="20"/>
                <w:szCs w:val="20"/>
              </w:rPr>
              <w:t>1.6</w:t>
            </w:r>
          </w:p>
        </w:tc>
        <w:tc>
          <w:tcPr>
            <w:tcW w:w="764" w:type="dxa"/>
          </w:tcPr>
          <w:p w14:paraId="37B65197" w14:textId="77777777" w:rsidR="0081723A" w:rsidRPr="00A92C1C" w:rsidRDefault="0081723A" w:rsidP="00256FB9">
            <w:pPr>
              <w:spacing w:after="0" w:line="240" w:lineRule="auto"/>
              <w:jc w:val="center"/>
              <w:rPr>
                <w:rFonts w:ascii="Arial" w:hAnsi="Arial" w:cs="Arial"/>
                <w:sz w:val="20"/>
                <w:szCs w:val="20"/>
              </w:rPr>
            </w:pPr>
            <w:r w:rsidRPr="00A92C1C">
              <w:rPr>
                <w:rFonts w:ascii="Arial" w:hAnsi="Arial" w:cs="Arial"/>
                <w:sz w:val="20"/>
                <w:szCs w:val="20"/>
              </w:rPr>
              <w:t>9.2</w:t>
            </w:r>
          </w:p>
        </w:tc>
        <w:tc>
          <w:tcPr>
            <w:tcW w:w="763" w:type="dxa"/>
          </w:tcPr>
          <w:p w14:paraId="6864F1BC" w14:textId="77777777" w:rsidR="0081723A" w:rsidRPr="00A92C1C" w:rsidRDefault="0081723A" w:rsidP="00256FB9">
            <w:pPr>
              <w:spacing w:after="0" w:line="240" w:lineRule="auto"/>
              <w:jc w:val="center"/>
              <w:rPr>
                <w:rFonts w:ascii="Arial" w:hAnsi="Arial" w:cs="Arial"/>
                <w:sz w:val="20"/>
                <w:szCs w:val="20"/>
              </w:rPr>
            </w:pPr>
            <w:r w:rsidRPr="00A92C1C">
              <w:rPr>
                <w:rFonts w:ascii="Arial" w:hAnsi="Arial" w:cs="Arial"/>
                <w:sz w:val="20"/>
                <w:szCs w:val="20"/>
              </w:rPr>
              <w:t>9.2</w:t>
            </w:r>
          </w:p>
        </w:tc>
        <w:tc>
          <w:tcPr>
            <w:tcW w:w="764" w:type="dxa"/>
          </w:tcPr>
          <w:p w14:paraId="039A9803" w14:textId="77777777" w:rsidR="0081723A" w:rsidRPr="00A92C1C" w:rsidRDefault="0081723A" w:rsidP="00256FB9">
            <w:pPr>
              <w:spacing w:after="0" w:line="240" w:lineRule="auto"/>
              <w:jc w:val="center"/>
              <w:rPr>
                <w:rFonts w:ascii="Arial" w:hAnsi="Arial" w:cs="Arial"/>
                <w:sz w:val="20"/>
                <w:szCs w:val="20"/>
              </w:rPr>
            </w:pPr>
            <w:r w:rsidRPr="00A92C1C">
              <w:rPr>
                <w:rFonts w:ascii="Arial" w:hAnsi="Arial" w:cs="Arial"/>
                <w:sz w:val="20"/>
                <w:szCs w:val="20"/>
              </w:rPr>
              <w:t>9.1</w:t>
            </w:r>
          </w:p>
        </w:tc>
        <w:tc>
          <w:tcPr>
            <w:tcW w:w="764" w:type="dxa"/>
          </w:tcPr>
          <w:p w14:paraId="5CC64EFB" w14:textId="77777777" w:rsidR="0081723A" w:rsidRPr="00A92C1C" w:rsidRDefault="0081723A" w:rsidP="00256FB9">
            <w:pPr>
              <w:spacing w:after="0" w:line="240" w:lineRule="auto"/>
              <w:jc w:val="center"/>
              <w:rPr>
                <w:rFonts w:ascii="Arial" w:hAnsi="Arial" w:cs="Arial"/>
                <w:sz w:val="20"/>
                <w:szCs w:val="20"/>
              </w:rPr>
            </w:pPr>
            <w:r w:rsidRPr="00A92C1C">
              <w:rPr>
                <w:rFonts w:ascii="Arial" w:hAnsi="Arial" w:cs="Arial"/>
                <w:sz w:val="20"/>
                <w:szCs w:val="20"/>
              </w:rPr>
              <w:t>9.1</w:t>
            </w:r>
          </w:p>
        </w:tc>
        <w:tc>
          <w:tcPr>
            <w:tcW w:w="764" w:type="dxa"/>
          </w:tcPr>
          <w:p w14:paraId="3ED0CD3F" w14:textId="77777777" w:rsidR="0081723A" w:rsidRPr="00A92C1C" w:rsidRDefault="0081723A" w:rsidP="00256FB9">
            <w:pPr>
              <w:spacing w:after="0" w:line="240" w:lineRule="auto"/>
              <w:jc w:val="center"/>
              <w:rPr>
                <w:rFonts w:ascii="Arial" w:hAnsi="Arial" w:cs="Arial"/>
                <w:sz w:val="20"/>
                <w:szCs w:val="20"/>
              </w:rPr>
            </w:pPr>
            <w:r w:rsidRPr="00A92C1C">
              <w:rPr>
                <w:rFonts w:ascii="Arial" w:hAnsi="Arial" w:cs="Arial"/>
                <w:sz w:val="20"/>
                <w:szCs w:val="20"/>
              </w:rPr>
              <w:t>9.0</w:t>
            </w:r>
          </w:p>
        </w:tc>
        <w:tc>
          <w:tcPr>
            <w:tcW w:w="764" w:type="dxa"/>
          </w:tcPr>
          <w:p w14:paraId="6B5ED076" w14:textId="77777777" w:rsidR="0081723A" w:rsidRPr="00A92C1C" w:rsidRDefault="0081723A" w:rsidP="00256FB9">
            <w:pPr>
              <w:spacing w:after="0" w:line="240" w:lineRule="auto"/>
              <w:jc w:val="center"/>
              <w:rPr>
                <w:rFonts w:ascii="Arial" w:hAnsi="Arial" w:cs="Arial"/>
                <w:sz w:val="20"/>
                <w:szCs w:val="20"/>
              </w:rPr>
            </w:pPr>
            <w:r w:rsidRPr="00A92C1C">
              <w:rPr>
                <w:rFonts w:ascii="Arial" w:hAnsi="Arial" w:cs="Arial"/>
                <w:sz w:val="20"/>
                <w:szCs w:val="20"/>
              </w:rPr>
              <w:t>9.0</w:t>
            </w:r>
          </w:p>
        </w:tc>
        <w:tc>
          <w:tcPr>
            <w:tcW w:w="764" w:type="dxa"/>
          </w:tcPr>
          <w:p w14:paraId="2F703242" w14:textId="77777777" w:rsidR="0081723A" w:rsidRPr="00A92C1C" w:rsidRDefault="0081723A" w:rsidP="00256FB9">
            <w:pPr>
              <w:spacing w:after="0" w:line="240" w:lineRule="auto"/>
              <w:jc w:val="center"/>
              <w:rPr>
                <w:rFonts w:ascii="Arial" w:hAnsi="Arial" w:cs="Arial"/>
                <w:sz w:val="20"/>
                <w:szCs w:val="20"/>
              </w:rPr>
            </w:pPr>
            <w:r w:rsidRPr="00A92C1C">
              <w:rPr>
                <w:rFonts w:ascii="Arial" w:hAnsi="Arial" w:cs="Arial"/>
                <w:sz w:val="20"/>
                <w:szCs w:val="20"/>
              </w:rPr>
              <w:t>9.0</w:t>
            </w:r>
          </w:p>
        </w:tc>
        <w:tc>
          <w:tcPr>
            <w:tcW w:w="764" w:type="dxa"/>
          </w:tcPr>
          <w:p w14:paraId="7E44DD52" w14:textId="77777777" w:rsidR="0081723A" w:rsidRPr="00A92C1C" w:rsidRDefault="0081723A" w:rsidP="00256FB9">
            <w:pPr>
              <w:spacing w:after="0" w:line="240" w:lineRule="auto"/>
              <w:jc w:val="center"/>
              <w:rPr>
                <w:rFonts w:ascii="Arial" w:hAnsi="Arial" w:cs="Arial"/>
                <w:sz w:val="20"/>
                <w:szCs w:val="20"/>
              </w:rPr>
            </w:pPr>
            <w:r w:rsidRPr="00A92C1C">
              <w:rPr>
                <w:rFonts w:ascii="Arial" w:hAnsi="Arial" w:cs="Arial"/>
                <w:sz w:val="20"/>
                <w:szCs w:val="20"/>
              </w:rPr>
              <w:t>8.9</w:t>
            </w:r>
          </w:p>
        </w:tc>
        <w:tc>
          <w:tcPr>
            <w:tcW w:w="764" w:type="dxa"/>
          </w:tcPr>
          <w:p w14:paraId="32EBA0B4" w14:textId="77777777" w:rsidR="0081723A" w:rsidRPr="00A92C1C" w:rsidRDefault="0081723A" w:rsidP="00256FB9">
            <w:pPr>
              <w:spacing w:after="0" w:line="240" w:lineRule="auto"/>
              <w:jc w:val="center"/>
              <w:rPr>
                <w:rFonts w:ascii="Arial" w:hAnsi="Arial" w:cs="Arial"/>
                <w:sz w:val="20"/>
                <w:szCs w:val="20"/>
              </w:rPr>
            </w:pPr>
            <w:r w:rsidRPr="00A92C1C">
              <w:rPr>
                <w:rFonts w:ascii="Arial" w:hAnsi="Arial" w:cs="Arial"/>
                <w:sz w:val="20"/>
                <w:szCs w:val="20"/>
              </w:rPr>
              <w:t>8.8</w:t>
            </w:r>
          </w:p>
        </w:tc>
      </w:tr>
      <w:tr w:rsidR="0081723A" w:rsidRPr="00A92C1C" w14:paraId="3E35DF87" w14:textId="77777777" w:rsidTr="00A92C1C">
        <w:tc>
          <w:tcPr>
            <w:tcW w:w="1168" w:type="dxa"/>
            <w:vMerge/>
          </w:tcPr>
          <w:p w14:paraId="322DEE0A" w14:textId="77777777" w:rsidR="0081723A" w:rsidRPr="00A92C1C" w:rsidRDefault="0081723A" w:rsidP="00256FB9">
            <w:pPr>
              <w:spacing w:after="0" w:line="240" w:lineRule="auto"/>
              <w:jc w:val="center"/>
              <w:rPr>
                <w:rFonts w:ascii="Arial" w:hAnsi="Arial" w:cs="Arial"/>
                <w:sz w:val="20"/>
                <w:szCs w:val="20"/>
              </w:rPr>
            </w:pPr>
          </w:p>
        </w:tc>
        <w:tc>
          <w:tcPr>
            <w:tcW w:w="1017" w:type="dxa"/>
          </w:tcPr>
          <w:p w14:paraId="2711B373" w14:textId="77777777" w:rsidR="0081723A" w:rsidRPr="00A92C1C" w:rsidRDefault="0081723A" w:rsidP="00256FB9">
            <w:pPr>
              <w:spacing w:after="0" w:line="240" w:lineRule="auto"/>
              <w:jc w:val="center"/>
              <w:rPr>
                <w:rFonts w:ascii="Arial" w:hAnsi="Arial" w:cs="Arial"/>
                <w:sz w:val="20"/>
                <w:szCs w:val="20"/>
              </w:rPr>
            </w:pPr>
            <w:r w:rsidRPr="00A92C1C">
              <w:rPr>
                <w:rFonts w:ascii="Arial" w:hAnsi="Arial" w:cs="Arial"/>
                <w:sz w:val="20"/>
                <w:szCs w:val="20"/>
              </w:rPr>
              <w:t>2.4</w:t>
            </w:r>
          </w:p>
        </w:tc>
        <w:tc>
          <w:tcPr>
            <w:tcW w:w="764" w:type="dxa"/>
          </w:tcPr>
          <w:p w14:paraId="6D1E16FF" w14:textId="77777777" w:rsidR="0081723A" w:rsidRPr="00A92C1C" w:rsidRDefault="0081723A" w:rsidP="00256FB9">
            <w:pPr>
              <w:spacing w:after="0" w:line="240" w:lineRule="auto"/>
              <w:jc w:val="center"/>
              <w:rPr>
                <w:rFonts w:ascii="Arial" w:hAnsi="Arial" w:cs="Arial"/>
                <w:sz w:val="20"/>
                <w:szCs w:val="20"/>
              </w:rPr>
            </w:pPr>
            <w:r w:rsidRPr="00A92C1C">
              <w:rPr>
                <w:rFonts w:ascii="Arial" w:hAnsi="Arial" w:cs="Arial"/>
                <w:sz w:val="20"/>
                <w:szCs w:val="20"/>
              </w:rPr>
              <w:t>10.6</w:t>
            </w:r>
          </w:p>
        </w:tc>
        <w:tc>
          <w:tcPr>
            <w:tcW w:w="763" w:type="dxa"/>
          </w:tcPr>
          <w:p w14:paraId="366514C5" w14:textId="77777777" w:rsidR="0081723A" w:rsidRPr="00A92C1C" w:rsidRDefault="0081723A" w:rsidP="00256FB9">
            <w:pPr>
              <w:spacing w:after="0" w:line="240" w:lineRule="auto"/>
              <w:jc w:val="center"/>
              <w:rPr>
                <w:rFonts w:ascii="Arial" w:hAnsi="Arial" w:cs="Arial"/>
                <w:sz w:val="20"/>
                <w:szCs w:val="20"/>
              </w:rPr>
            </w:pPr>
            <w:r w:rsidRPr="00A92C1C">
              <w:rPr>
                <w:rFonts w:ascii="Arial" w:hAnsi="Arial" w:cs="Arial"/>
                <w:sz w:val="20"/>
                <w:szCs w:val="20"/>
              </w:rPr>
              <w:t>10.6</w:t>
            </w:r>
          </w:p>
        </w:tc>
        <w:tc>
          <w:tcPr>
            <w:tcW w:w="764" w:type="dxa"/>
          </w:tcPr>
          <w:p w14:paraId="5EDAA534" w14:textId="77777777" w:rsidR="0081723A" w:rsidRPr="00A92C1C" w:rsidRDefault="0081723A" w:rsidP="00256FB9">
            <w:pPr>
              <w:spacing w:after="0" w:line="240" w:lineRule="auto"/>
              <w:jc w:val="center"/>
              <w:rPr>
                <w:rFonts w:ascii="Arial" w:hAnsi="Arial" w:cs="Arial"/>
                <w:sz w:val="20"/>
                <w:szCs w:val="20"/>
              </w:rPr>
            </w:pPr>
            <w:r w:rsidRPr="00A92C1C">
              <w:rPr>
                <w:rFonts w:ascii="Arial" w:hAnsi="Arial" w:cs="Arial"/>
                <w:sz w:val="20"/>
                <w:szCs w:val="20"/>
              </w:rPr>
              <w:t>10.6</w:t>
            </w:r>
          </w:p>
        </w:tc>
        <w:tc>
          <w:tcPr>
            <w:tcW w:w="764" w:type="dxa"/>
          </w:tcPr>
          <w:p w14:paraId="05009B5A" w14:textId="77777777" w:rsidR="0081723A" w:rsidRPr="00A92C1C" w:rsidRDefault="0081723A" w:rsidP="00256FB9">
            <w:pPr>
              <w:spacing w:after="0" w:line="240" w:lineRule="auto"/>
              <w:jc w:val="center"/>
              <w:rPr>
                <w:rFonts w:ascii="Arial" w:hAnsi="Arial" w:cs="Arial"/>
                <w:sz w:val="20"/>
                <w:szCs w:val="20"/>
              </w:rPr>
            </w:pPr>
            <w:r w:rsidRPr="00A92C1C">
              <w:rPr>
                <w:rFonts w:ascii="Arial" w:hAnsi="Arial" w:cs="Arial"/>
                <w:sz w:val="20"/>
                <w:szCs w:val="20"/>
              </w:rPr>
              <w:t>10.6</w:t>
            </w:r>
          </w:p>
        </w:tc>
        <w:tc>
          <w:tcPr>
            <w:tcW w:w="764" w:type="dxa"/>
          </w:tcPr>
          <w:p w14:paraId="03548EE9" w14:textId="77777777" w:rsidR="0081723A" w:rsidRPr="00A92C1C" w:rsidRDefault="0081723A" w:rsidP="00256FB9">
            <w:pPr>
              <w:spacing w:after="0" w:line="240" w:lineRule="auto"/>
              <w:jc w:val="center"/>
              <w:rPr>
                <w:rFonts w:ascii="Arial" w:hAnsi="Arial" w:cs="Arial"/>
                <w:sz w:val="20"/>
                <w:szCs w:val="20"/>
              </w:rPr>
            </w:pPr>
            <w:r w:rsidRPr="00A92C1C">
              <w:rPr>
                <w:rFonts w:ascii="Arial" w:hAnsi="Arial" w:cs="Arial"/>
                <w:sz w:val="20"/>
                <w:szCs w:val="20"/>
              </w:rPr>
              <w:t>10.5</w:t>
            </w:r>
          </w:p>
        </w:tc>
        <w:tc>
          <w:tcPr>
            <w:tcW w:w="764" w:type="dxa"/>
          </w:tcPr>
          <w:p w14:paraId="5DFB317F" w14:textId="77777777" w:rsidR="0081723A" w:rsidRPr="00A92C1C" w:rsidRDefault="0081723A" w:rsidP="00256FB9">
            <w:pPr>
              <w:spacing w:after="0" w:line="240" w:lineRule="auto"/>
              <w:jc w:val="center"/>
              <w:rPr>
                <w:rFonts w:ascii="Arial" w:hAnsi="Arial" w:cs="Arial"/>
                <w:sz w:val="20"/>
                <w:szCs w:val="20"/>
              </w:rPr>
            </w:pPr>
            <w:r w:rsidRPr="00A92C1C">
              <w:rPr>
                <w:rFonts w:ascii="Arial" w:hAnsi="Arial" w:cs="Arial"/>
                <w:sz w:val="20"/>
                <w:szCs w:val="20"/>
              </w:rPr>
              <w:t>10.4</w:t>
            </w:r>
          </w:p>
        </w:tc>
        <w:tc>
          <w:tcPr>
            <w:tcW w:w="764" w:type="dxa"/>
          </w:tcPr>
          <w:p w14:paraId="08A6BF77" w14:textId="77777777" w:rsidR="0081723A" w:rsidRPr="00A92C1C" w:rsidRDefault="0081723A" w:rsidP="00256FB9">
            <w:pPr>
              <w:spacing w:after="0" w:line="240" w:lineRule="auto"/>
              <w:jc w:val="center"/>
              <w:rPr>
                <w:rFonts w:ascii="Arial" w:hAnsi="Arial" w:cs="Arial"/>
                <w:sz w:val="20"/>
                <w:szCs w:val="20"/>
              </w:rPr>
            </w:pPr>
            <w:r w:rsidRPr="00A92C1C">
              <w:rPr>
                <w:rFonts w:ascii="Arial" w:hAnsi="Arial" w:cs="Arial"/>
                <w:sz w:val="20"/>
                <w:szCs w:val="20"/>
              </w:rPr>
              <w:t>10.4</w:t>
            </w:r>
          </w:p>
        </w:tc>
        <w:tc>
          <w:tcPr>
            <w:tcW w:w="764" w:type="dxa"/>
          </w:tcPr>
          <w:p w14:paraId="000BF90C" w14:textId="77777777" w:rsidR="0081723A" w:rsidRPr="00A92C1C" w:rsidRDefault="0081723A" w:rsidP="00256FB9">
            <w:pPr>
              <w:spacing w:after="0" w:line="240" w:lineRule="auto"/>
              <w:jc w:val="center"/>
              <w:rPr>
                <w:rFonts w:ascii="Arial" w:hAnsi="Arial" w:cs="Arial"/>
                <w:sz w:val="20"/>
                <w:szCs w:val="20"/>
              </w:rPr>
            </w:pPr>
            <w:r w:rsidRPr="00A92C1C">
              <w:rPr>
                <w:rFonts w:ascii="Arial" w:hAnsi="Arial" w:cs="Arial"/>
                <w:sz w:val="20"/>
                <w:szCs w:val="20"/>
              </w:rPr>
              <w:t>10.2</w:t>
            </w:r>
          </w:p>
        </w:tc>
        <w:tc>
          <w:tcPr>
            <w:tcW w:w="764" w:type="dxa"/>
          </w:tcPr>
          <w:p w14:paraId="665DF967" w14:textId="77777777" w:rsidR="0081723A" w:rsidRPr="00A92C1C" w:rsidRDefault="0081723A" w:rsidP="00256FB9">
            <w:pPr>
              <w:spacing w:after="0" w:line="240" w:lineRule="auto"/>
              <w:jc w:val="center"/>
              <w:rPr>
                <w:rFonts w:ascii="Arial" w:hAnsi="Arial" w:cs="Arial"/>
                <w:sz w:val="20"/>
                <w:szCs w:val="20"/>
              </w:rPr>
            </w:pPr>
            <w:r w:rsidRPr="00A92C1C">
              <w:rPr>
                <w:rFonts w:ascii="Arial" w:hAnsi="Arial" w:cs="Arial"/>
                <w:sz w:val="20"/>
                <w:szCs w:val="20"/>
              </w:rPr>
              <w:t>10.1</w:t>
            </w:r>
          </w:p>
        </w:tc>
      </w:tr>
      <w:tr w:rsidR="0081723A" w:rsidRPr="00A92C1C" w14:paraId="3D3B8045" w14:textId="77777777" w:rsidTr="00A92C1C">
        <w:tc>
          <w:tcPr>
            <w:tcW w:w="1168" w:type="dxa"/>
            <w:vMerge/>
          </w:tcPr>
          <w:p w14:paraId="33CD0FDE" w14:textId="77777777" w:rsidR="0081723A" w:rsidRPr="00A92C1C" w:rsidRDefault="0081723A" w:rsidP="00256FB9">
            <w:pPr>
              <w:spacing w:after="0" w:line="240" w:lineRule="auto"/>
              <w:jc w:val="center"/>
              <w:rPr>
                <w:rFonts w:ascii="Arial" w:hAnsi="Arial" w:cs="Arial"/>
                <w:sz w:val="20"/>
                <w:szCs w:val="20"/>
              </w:rPr>
            </w:pPr>
          </w:p>
        </w:tc>
        <w:tc>
          <w:tcPr>
            <w:tcW w:w="1017" w:type="dxa"/>
          </w:tcPr>
          <w:p w14:paraId="5CE6789C" w14:textId="77777777" w:rsidR="0081723A" w:rsidRPr="00A92C1C" w:rsidRDefault="0081723A" w:rsidP="00256FB9">
            <w:pPr>
              <w:spacing w:after="0" w:line="240" w:lineRule="auto"/>
              <w:jc w:val="center"/>
              <w:rPr>
                <w:rFonts w:ascii="Arial" w:hAnsi="Arial" w:cs="Arial"/>
                <w:sz w:val="20"/>
                <w:szCs w:val="20"/>
              </w:rPr>
            </w:pPr>
            <w:r w:rsidRPr="00A92C1C">
              <w:rPr>
                <w:rFonts w:ascii="Arial" w:hAnsi="Arial" w:cs="Arial"/>
                <w:sz w:val="20"/>
                <w:szCs w:val="20"/>
              </w:rPr>
              <w:t>3.2</w:t>
            </w:r>
          </w:p>
        </w:tc>
        <w:tc>
          <w:tcPr>
            <w:tcW w:w="764" w:type="dxa"/>
          </w:tcPr>
          <w:p w14:paraId="10ADE505" w14:textId="77777777" w:rsidR="0081723A" w:rsidRPr="00A92C1C" w:rsidRDefault="0081723A" w:rsidP="00256FB9">
            <w:pPr>
              <w:spacing w:after="0" w:line="240" w:lineRule="auto"/>
              <w:jc w:val="center"/>
              <w:rPr>
                <w:rFonts w:ascii="Arial" w:hAnsi="Arial" w:cs="Arial"/>
                <w:sz w:val="20"/>
                <w:szCs w:val="20"/>
              </w:rPr>
            </w:pPr>
            <w:r w:rsidRPr="00A92C1C">
              <w:rPr>
                <w:rFonts w:ascii="Arial" w:hAnsi="Arial" w:cs="Arial"/>
                <w:sz w:val="20"/>
                <w:szCs w:val="20"/>
              </w:rPr>
              <w:t>11.8</w:t>
            </w:r>
          </w:p>
        </w:tc>
        <w:tc>
          <w:tcPr>
            <w:tcW w:w="763" w:type="dxa"/>
          </w:tcPr>
          <w:p w14:paraId="7A37BD51" w14:textId="77777777" w:rsidR="0081723A" w:rsidRPr="00A92C1C" w:rsidRDefault="0081723A" w:rsidP="00256FB9">
            <w:pPr>
              <w:spacing w:after="0" w:line="240" w:lineRule="auto"/>
              <w:jc w:val="center"/>
              <w:rPr>
                <w:rFonts w:ascii="Arial" w:hAnsi="Arial" w:cs="Arial"/>
                <w:sz w:val="20"/>
                <w:szCs w:val="20"/>
              </w:rPr>
            </w:pPr>
            <w:r w:rsidRPr="00A92C1C">
              <w:rPr>
                <w:rFonts w:ascii="Arial" w:hAnsi="Arial" w:cs="Arial"/>
                <w:sz w:val="20"/>
                <w:szCs w:val="20"/>
              </w:rPr>
              <w:t>11.8</w:t>
            </w:r>
          </w:p>
        </w:tc>
        <w:tc>
          <w:tcPr>
            <w:tcW w:w="764" w:type="dxa"/>
          </w:tcPr>
          <w:p w14:paraId="4766B7B9" w14:textId="77777777" w:rsidR="0081723A" w:rsidRPr="00A92C1C" w:rsidRDefault="0081723A" w:rsidP="00256FB9">
            <w:pPr>
              <w:spacing w:after="0" w:line="240" w:lineRule="auto"/>
              <w:jc w:val="center"/>
              <w:rPr>
                <w:rFonts w:ascii="Arial" w:hAnsi="Arial" w:cs="Arial"/>
                <w:sz w:val="20"/>
                <w:szCs w:val="20"/>
              </w:rPr>
            </w:pPr>
            <w:r w:rsidRPr="00A92C1C">
              <w:rPr>
                <w:rFonts w:ascii="Arial" w:hAnsi="Arial" w:cs="Arial"/>
                <w:sz w:val="20"/>
                <w:szCs w:val="20"/>
              </w:rPr>
              <w:t>11.8</w:t>
            </w:r>
          </w:p>
        </w:tc>
        <w:tc>
          <w:tcPr>
            <w:tcW w:w="764" w:type="dxa"/>
          </w:tcPr>
          <w:p w14:paraId="4AA3123E" w14:textId="77777777" w:rsidR="0081723A" w:rsidRPr="00A92C1C" w:rsidRDefault="0081723A" w:rsidP="00256FB9">
            <w:pPr>
              <w:spacing w:after="0" w:line="240" w:lineRule="auto"/>
              <w:jc w:val="center"/>
              <w:rPr>
                <w:rFonts w:ascii="Arial" w:hAnsi="Arial" w:cs="Arial"/>
                <w:sz w:val="20"/>
                <w:szCs w:val="20"/>
              </w:rPr>
            </w:pPr>
            <w:r w:rsidRPr="00A92C1C">
              <w:rPr>
                <w:rFonts w:ascii="Arial" w:hAnsi="Arial" w:cs="Arial"/>
                <w:sz w:val="20"/>
                <w:szCs w:val="20"/>
              </w:rPr>
              <w:t>11.8</w:t>
            </w:r>
          </w:p>
        </w:tc>
        <w:tc>
          <w:tcPr>
            <w:tcW w:w="764" w:type="dxa"/>
          </w:tcPr>
          <w:p w14:paraId="6CFFACC9" w14:textId="77777777" w:rsidR="0081723A" w:rsidRPr="00A92C1C" w:rsidRDefault="0081723A" w:rsidP="00256FB9">
            <w:pPr>
              <w:spacing w:after="0" w:line="240" w:lineRule="auto"/>
              <w:jc w:val="center"/>
              <w:rPr>
                <w:rFonts w:ascii="Arial" w:hAnsi="Arial" w:cs="Arial"/>
                <w:sz w:val="20"/>
                <w:szCs w:val="20"/>
              </w:rPr>
            </w:pPr>
            <w:r w:rsidRPr="00A92C1C">
              <w:rPr>
                <w:rFonts w:ascii="Arial" w:hAnsi="Arial" w:cs="Arial"/>
                <w:sz w:val="20"/>
                <w:szCs w:val="20"/>
              </w:rPr>
              <w:t>11.6</w:t>
            </w:r>
          </w:p>
        </w:tc>
        <w:tc>
          <w:tcPr>
            <w:tcW w:w="764" w:type="dxa"/>
          </w:tcPr>
          <w:p w14:paraId="27949A2D" w14:textId="77777777" w:rsidR="0081723A" w:rsidRPr="00A92C1C" w:rsidRDefault="0081723A" w:rsidP="00256FB9">
            <w:pPr>
              <w:spacing w:after="0" w:line="240" w:lineRule="auto"/>
              <w:jc w:val="center"/>
              <w:rPr>
                <w:rFonts w:ascii="Arial" w:hAnsi="Arial" w:cs="Arial"/>
                <w:sz w:val="20"/>
                <w:szCs w:val="20"/>
              </w:rPr>
            </w:pPr>
            <w:r w:rsidRPr="00A92C1C">
              <w:rPr>
                <w:rFonts w:ascii="Arial" w:hAnsi="Arial" w:cs="Arial"/>
                <w:sz w:val="20"/>
                <w:szCs w:val="20"/>
              </w:rPr>
              <w:t>11.6</w:t>
            </w:r>
          </w:p>
        </w:tc>
        <w:tc>
          <w:tcPr>
            <w:tcW w:w="764" w:type="dxa"/>
          </w:tcPr>
          <w:p w14:paraId="0AEB6D45" w14:textId="77777777" w:rsidR="0081723A" w:rsidRPr="00A92C1C" w:rsidRDefault="0081723A" w:rsidP="00256FB9">
            <w:pPr>
              <w:spacing w:after="0" w:line="240" w:lineRule="auto"/>
              <w:jc w:val="center"/>
              <w:rPr>
                <w:rFonts w:ascii="Arial" w:hAnsi="Arial" w:cs="Arial"/>
                <w:sz w:val="20"/>
                <w:szCs w:val="20"/>
              </w:rPr>
            </w:pPr>
            <w:r w:rsidRPr="00A92C1C">
              <w:rPr>
                <w:rFonts w:ascii="Arial" w:hAnsi="Arial" w:cs="Arial"/>
                <w:sz w:val="20"/>
                <w:szCs w:val="20"/>
              </w:rPr>
              <w:t>11.5</w:t>
            </w:r>
          </w:p>
        </w:tc>
        <w:tc>
          <w:tcPr>
            <w:tcW w:w="764" w:type="dxa"/>
          </w:tcPr>
          <w:p w14:paraId="04CB9708" w14:textId="77777777" w:rsidR="0081723A" w:rsidRPr="00A92C1C" w:rsidRDefault="0081723A" w:rsidP="00256FB9">
            <w:pPr>
              <w:spacing w:after="0" w:line="240" w:lineRule="auto"/>
              <w:jc w:val="center"/>
              <w:rPr>
                <w:rFonts w:ascii="Arial" w:hAnsi="Arial" w:cs="Arial"/>
                <w:sz w:val="20"/>
                <w:szCs w:val="20"/>
              </w:rPr>
            </w:pPr>
            <w:r w:rsidRPr="00A92C1C">
              <w:rPr>
                <w:rFonts w:ascii="Arial" w:hAnsi="Arial" w:cs="Arial"/>
                <w:sz w:val="20"/>
                <w:szCs w:val="20"/>
              </w:rPr>
              <w:t>11.1</w:t>
            </w:r>
          </w:p>
        </w:tc>
        <w:tc>
          <w:tcPr>
            <w:tcW w:w="764" w:type="dxa"/>
          </w:tcPr>
          <w:p w14:paraId="116DD2C5" w14:textId="77777777" w:rsidR="0081723A" w:rsidRPr="00A92C1C" w:rsidRDefault="0081723A" w:rsidP="00256FB9">
            <w:pPr>
              <w:spacing w:after="0" w:line="240" w:lineRule="auto"/>
              <w:jc w:val="center"/>
              <w:rPr>
                <w:rFonts w:ascii="Arial" w:hAnsi="Arial" w:cs="Arial"/>
                <w:sz w:val="20"/>
                <w:szCs w:val="20"/>
              </w:rPr>
            </w:pPr>
            <w:r w:rsidRPr="00A92C1C">
              <w:rPr>
                <w:rFonts w:ascii="Arial" w:hAnsi="Arial" w:cs="Arial"/>
                <w:sz w:val="20"/>
                <w:szCs w:val="20"/>
              </w:rPr>
              <w:t>10.9</w:t>
            </w:r>
          </w:p>
        </w:tc>
      </w:tr>
      <w:tr w:rsidR="0081723A" w:rsidRPr="00A92C1C" w14:paraId="246869BF" w14:textId="77777777" w:rsidTr="00A92C1C">
        <w:tc>
          <w:tcPr>
            <w:tcW w:w="1168" w:type="dxa"/>
            <w:vMerge/>
          </w:tcPr>
          <w:p w14:paraId="2EB4B374" w14:textId="77777777" w:rsidR="0081723A" w:rsidRPr="00A92C1C" w:rsidRDefault="0081723A" w:rsidP="00256FB9">
            <w:pPr>
              <w:spacing w:after="0" w:line="240" w:lineRule="auto"/>
              <w:jc w:val="center"/>
              <w:rPr>
                <w:rFonts w:ascii="Arial" w:hAnsi="Arial" w:cs="Arial"/>
                <w:sz w:val="20"/>
                <w:szCs w:val="20"/>
              </w:rPr>
            </w:pPr>
          </w:p>
        </w:tc>
        <w:tc>
          <w:tcPr>
            <w:tcW w:w="1017" w:type="dxa"/>
          </w:tcPr>
          <w:p w14:paraId="6555418E" w14:textId="77777777" w:rsidR="0081723A" w:rsidRPr="00A92C1C" w:rsidRDefault="0081723A" w:rsidP="00256FB9">
            <w:pPr>
              <w:spacing w:after="0" w:line="240" w:lineRule="auto"/>
              <w:jc w:val="center"/>
              <w:rPr>
                <w:rFonts w:ascii="Arial" w:hAnsi="Arial" w:cs="Arial"/>
                <w:sz w:val="20"/>
                <w:szCs w:val="20"/>
              </w:rPr>
            </w:pPr>
            <w:r w:rsidRPr="00A92C1C">
              <w:rPr>
                <w:rFonts w:ascii="Arial" w:hAnsi="Arial" w:cs="Arial"/>
                <w:sz w:val="20"/>
                <w:szCs w:val="20"/>
              </w:rPr>
              <w:t>4.8</w:t>
            </w:r>
          </w:p>
        </w:tc>
        <w:tc>
          <w:tcPr>
            <w:tcW w:w="764" w:type="dxa"/>
          </w:tcPr>
          <w:p w14:paraId="12C0CB51" w14:textId="77777777" w:rsidR="0081723A" w:rsidRPr="00A92C1C" w:rsidRDefault="0081723A" w:rsidP="00256FB9">
            <w:pPr>
              <w:spacing w:after="0" w:line="240" w:lineRule="auto"/>
              <w:jc w:val="center"/>
              <w:rPr>
                <w:rFonts w:ascii="Arial" w:hAnsi="Arial" w:cs="Arial"/>
                <w:sz w:val="20"/>
                <w:szCs w:val="20"/>
              </w:rPr>
            </w:pPr>
            <w:r w:rsidRPr="00A92C1C">
              <w:rPr>
                <w:rFonts w:ascii="Arial" w:hAnsi="Arial" w:cs="Arial"/>
                <w:sz w:val="20"/>
                <w:szCs w:val="20"/>
              </w:rPr>
              <w:t>13.7</w:t>
            </w:r>
          </w:p>
        </w:tc>
        <w:tc>
          <w:tcPr>
            <w:tcW w:w="763" w:type="dxa"/>
          </w:tcPr>
          <w:p w14:paraId="09449707" w14:textId="77777777" w:rsidR="0081723A" w:rsidRPr="00A92C1C" w:rsidRDefault="0081723A" w:rsidP="00256FB9">
            <w:pPr>
              <w:spacing w:after="0" w:line="240" w:lineRule="auto"/>
              <w:jc w:val="center"/>
              <w:rPr>
                <w:rFonts w:ascii="Arial" w:hAnsi="Arial" w:cs="Arial"/>
                <w:sz w:val="20"/>
                <w:szCs w:val="20"/>
              </w:rPr>
            </w:pPr>
            <w:r w:rsidRPr="00A92C1C">
              <w:rPr>
                <w:rFonts w:ascii="Arial" w:hAnsi="Arial" w:cs="Arial"/>
                <w:sz w:val="20"/>
                <w:szCs w:val="20"/>
              </w:rPr>
              <w:t>13.7</w:t>
            </w:r>
          </w:p>
        </w:tc>
        <w:tc>
          <w:tcPr>
            <w:tcW w:w="764" w:type="dxa"/>
          </w:tcPr>
          <w:p w14:paraId="2762AEA7" w14:textId="77777777" w:rsidR="0081723A" w:rsidRPr="00A92C1C" w:rsidRDefault="0081723A" w:rsidP="00256FB9">
            <w:pPr>
              <w:spacing w:after="0" w:line="240" w:lineRule="auto"/>
              <w:jc w:val="center"/>
              <w:rPr>
                <w:rFonts w:ascii="Arial" w:hAnsi="Arial" w:cs="Arial"/>
                <w:sz w:val="20"/>
                <w:szCs w:val="20"/>
              </w:rPr>
            </w:pPr>
            <w:r w:rsidRPr="00A92C1C">
              <w:rPr>
                <w:rFonts w:ascii="Arial" w:hAnsi="Arial" w:cs="Arial"/>
                <w:sz w:val="20"/>
                <w:szCs w:val="20"/>
              </w:rPr>
              <w:t>13.6</w:t>
            </w:r>
          </w:p>
        </w:tc>
        <w:tc>
          <w:tcPr>
            <w:tcW w:w="764" w:type="dxa"/>
          </w:tcPr>
          <w:p w14:paraId="0FD2FE9C" w14:textId="77777777" w:rsidR="0081723A" w:rsidRPr="00A92C1C" w:rsidRDefault="0081723A" w:rsidP="00256FB9">
            <w:pPr>
              <w:spacing w:after="0" w:line="240" w:lineRule="auto"/>
              <w:jc w:val="center"/>
              <w:rPr>
                <w:rFonts w:ascii="Arial" w:hAnsi="Arial" w:cs="Arial"/>
                <w:sz w:val="20"/>
                <w:szCs w:val="20"/>
              </w:rPr>
            </w:pPr>
            <w:r w:rsidRPr="00A92C1C">
              <w:rPr>
                <w:rFonts w:ascii="Arial" w:hAnsi="Arial" w:cs="Arial"/>
                <w:sz w:val="20"/>
                <w:szCs w:val="20"/>
              </w:rPr>
              <w:t>13.6</w:t>
            </w:r>
          </w:p>
        </w:tc>
        <w:tc>
          <w:tcPr>
            <w:tcW w:w="764" w:type="dxa"/>
          </w:tcPr>
          <w:p w14:paraId="2C7E5428" w14:textId="77777777" w:rsidR="0081723A" w:rsidRPr="00A92C1C" w:rsidRDefault="0081723A" w:rsidP="00256FB9">
            <w:pPr>
              <w:spacing w:after="0" w:line="240" w:lineRule="auto"/>
              <w:jc w:val="center"/>
              <w:rPr>
                <w:rFonts w:ascii="Arial" w:hAnsi="Arial" w:cs="Arial"/>
                <w:sz w:val="20"/>
                <w:szCs w:val="20"/>
              </w:rPr>
            </w:pPr>
            <w:r w:rsidRPr="00A92C1C">
              <w:rPr>
                <w:rFonts w:ascii="Arial" w:hAnsi="Arial" w:cs="Arial"/>
                <w:sz w:val="20"/>
                <w:szCs w:val="20"/>
              </w:rPr>
              <w:t>13.3</w:t>
            </w:r>
          </w:p>
        </w:tc>
        <w:tc>
          <w:tcPr>
            <w:tcW w:w="764" w:type="dxa"/>
          </w:tcPr>
          <w:p w14:paraId="056F3FD4" w14:textId="77777777" w:rsidR="0081723A" w:rsidRPr="00A92C1C" w:rsidRDefault="0081723A" w:rsidP="00256FB9">
            <w:pPr>
              <w:spacing w:after="0" w:line="240" w:lineRule="auto"/>
              <w:jc w:val="center"/>
              <w:rPr>
                <w:rFonts w:ascii="Arial" w:hAnsi="Arial" w:cs="Arial"/>
                <w:sz w:val="20"/>
                <w:szCs w:val="20"/>
              </w:rPr>
            </w:pPr>
            <w:r w:rsidRPr="00A92C1C">
              <w:rPr>
                <w:rFonts w:ascii="Arial" w:hAnsi="Arial" w:cs="Arial"/>
                <w:sz w:val="20"/>
                <w:szCs w:val="20"/>
              </w:rPr>
              <w:t>13.1</w:t>
            </w:r>
          </w:p>
        </w:tc>
        <w:tc>
          <w:tcPr>
            <w:tcW w:w="764" w:type="dxa"/>
          </w:tcPr>
          <w:p w14:paraId="17F04B76" w14:textId="77777777" w:rsidR="0081723A" w:rsidRPr="00A92C1C" w:rsidRDefault="0081723A" w:rsidP="00256FB9">
            <w:pPr>
              <w:spacing w:after="0" w:line="240" w:lineRule="auto"/>
              <w:jc w:val="center"/>
              <w:rPr>
                <w:rFonts w:ascii="Arial" w:hAnsi="Arial" w:cs="Arial"/>
                <w:sz w:val="20"/>
                <w:szCs w:val="20"/>
              </w:rPr>
            </w:pPr>
            <w:r w:rsidRPr="00A92C1C">
              <w:rPr>
                <w:rFonts w:ascii="Arial" w:hAnsi="Arial" w:cs="Arial"/>
                <w:sz w:val="20"/>
                <w:szCs w:val="20"/>
              </w:rPr>
              <w:t>13.0</w:t>
            </w:r>
          </w:p>
        </w:tc>
        <w:tc>
          <w:tcPr>
            <w:tcW w:w="764" w:type="dxa"/>
          </w:tcPr>
          <w:p w14:paraId="788B9E1E" w14:textId="77777777" w:rsidR="0081723A" w:rsidRPr="00A92C1C" w:rsidRDefault="0081723A" w:rsidP="00256FB9">
            <w:pPr>
              <w:spacing w:after="0" w:line="240" w:lineRule="auto"/>
              <w:jc w:val="center"/>
              <w:rPr>
                <w:rFonts w:ascii="Arial" w:hAnsi="Arial" w:cs="Arial"/>
                <w:sz w:val="20"/>
                <w:szCs w:val="20"/>
              </w:rPr>
            </w:pPr>
            <w:r w:rsidRPr="00A92C1C">
              <w:rPr>
                <w:rFonts w:ascii="Arial" w:hAnsi="Arial" w:cs="Arial"/>
                <w:sz w:val="20"/>
                <w:szCs w:val="20"/>
              </w:rPr>
              <w:t>11.9</w:t>
            </w:r>
          </w:p>
        </w:tc>
        <w:tc>
          <w:tcPr>
            <w:tcW w:w="764" w:type="dxa"/>
          </w:tcPr>
          <w:p w14:paraId="1F3DE434" w14:textId="77777777" w:rsidR="0081723A" w:rsidRPr="00A92C1C" w:rsidRDefault="0081723A" w:rsidP="00256FB9">
            <w:pPr>
              <w:spacing w:after="0" w:line="240" w:lineRule="auto"/>
              <w:jc w:val="center"/>
              <w:rPr>
                <w:rFonts w:ascii="Arial" w:hAnsi="Arial" w:cs="Arial"/>
                <w:sz w:val="20"/>
                <w:szCs w:val="20"/>
              </w:rPr>
            </w:pPr>
            <w:r w:rsidRPr="00A92C1C">
              <w:rPr>
                <w:rFonts w:ascii="Arial" w:hAnsi="Arial" w:cs="Arial"/>
                <w:sz w:val="20"/>
                <w:szCs w:val="20"/>
              </w:rPr>
              <w:t>11.3</w:t>
            </w:r>
          </w:p>
        </w:tc>
      </w:tr>
      <w:tr w:rsidR="0081723A" w:rsidRPr="00A92C1C" w14:paraId="6A0322D9" w14:textId="77777777" w:rsidTr="00A92C1C">
        <w:tc>
          <w:tcPr>
            <w:tcW w:w="1168" w:type="dxa"/>
            <w:vMerge/>
          </w:tcPr>
          <w:p w14:paraId="54AD8978" w14:textId="77777777" w:rsidR="0081723A" w:rsidRPr="00A92C1C" w:rsidRDefault="0081723A" w:rsidP="00256FB9">
            <w:pPr>
              <w:spacing w:after="0" w:line="240" w:lineRule="auto"/>
              <w:jc w:val="center"/>
              <w:rPr>
                <w:rFonts w:ascii="Arial" w:hAnsi="Arial" w:cs="Arial"/>
                <w:sz w:val="20"/>
                <w:szCs w:val="20"/>
              </w:rPr>
            </w:pPr>
          </w:p>
        </w:tc>
        <w:tc>
          <w:tcPr>
            <w:tcW w:w="1017" w:type="dxa"/>
          </w:tcPr>
          <w:p w14:paraId="207FAC91" w14:textId="77777777" w:rsidR="0081723A" w:rsidRPr="00A92C1C" w:rsidRDefault="0081723A" w:rsidP="00256FB9">
            <w:pPr>
              <w:spacing w:after="0" w:line="240" w:lineRule="auto"/>
              <w:jc w:val="center"/>
              <w:rPr>
                <w:rFonts w:ascii="Arial" w:hAnsi="Arial" w:cs="Arial"/>
                <w:sz w:val="20"/>
                <w:szCs w:val="20"/>
              </w:rPr>
            </w:pPr>
            <w:r w:rsidRPr="00A92C1C">
              <w:rPr>
                <w:rFonts w:ascii="Arial" w:hAnsi="Arial" w:cs="Arial"/>
                <w:sz w:val="20"/>
                <w:szCs w:val="20"/>
              </w:rPr>
              <w:t>≥6.4</w:t>
            </w:r>
          </w:p>
        </w:tc>
        <w:tc>
          <w:tcPr>
            <w:tcW w:w="764" w:type="dxa"/>
          </w:tcPr>
          <w:p w14:paraId="5D0C06B3" w14:textId="77777777" w:rsidR="0081723A" w:rsidRPr="00A92C1C" w:rsidRDefault="0081723A" w:rsidP="00256FB9">
            <w:pPr>
              <w:spacing w:after="0" w:line="240" w:lineRule="auto"/>
              <w:jc w:val="center"/>
              <w:rPr>
                <w:rFonts w:ascii="Arial" w:hAnsi="Arial" w:cs="Arial"/>
                <w:sz w:val="20"/>
                <w:szCs w:val="20"/>
              </w:rPr>
            </w:pPr>
            <w:r w:rsidRPr="00A92C1C">
              <w:rPr>
                <w:rFonts w:ascii="Arial" w:hAnsi="Arial" w:cs="Arial"/>
                <w:sz w:val="20"/>
                <w:szCs w:val="20"/>
              </w:rPr>
              <w:t>15.3</w:t>
            </w:r>
          </w:p>
        </w:tc>
        <w:tc>
          <w:tcPr>
            <w:tcW w:w="763" w:type="dxa"/>
          </w:tcPr>
          <w:p w14:paraId="3169DA91" w14:textId="77777777" w:rsidR="0081723A" w:rsidRPr="00A92C1C" w:rsidRDefault="0081723A" w:rsidP="00256FB9">
            <w:pPr>
              <w:spacing w:after="0" w:line="240" w:lineRule="auto"/>
              <w:jc w:val="center"/>
              <w:rPr>
                <w:rFonts w:ascii="Arial" w:hAnsi="Arial" w:cs="Arial"/>
                <w:sz w:val="20"/>
                <w:szCs w:val="20"/>
              </w:rPr>
            </w:pPr>
            <w:r w:rsidRPr="00A92C1C">
              <w:rPr>
                <w:rFonts w:ascii="Arial" w:hAnsi="Arial" w:cs="Arial"/>
                <w:sz w:val="20"/>
                <w:szCs w:val="20"/>
              </w:rPr>
              <w:t>15.3</w:t>
            </w:r>
          </w:p>
        </w:tc>
        <w:tc>
          <w:tcPr>
            <w:tcW w:w="764" w:type="dxa"/>
          </w:tcPr>
          <w:p w14:paraId="44F2C8D6" w14:textId="77777777" w:rsidR="0081723A" w:rsidRPr="00A92C1C" w:rsidRDefault="0081723A" w:rsidP="00256FB9">
            <w:pPr>
              <w:spacing w:after="0" w:line="240" w:lineRule="auto"/>
              <w:jc w:val="center"/>
              <w:rPr>
                <w:rFonts w:ascii="Arial" w:hAnsi="Arial" w:cs="Arial"/>
                <w:sz w:val="20"/>
                <w:szCs w:val="20"/>
              </w:rPr>
            </w:pPr>
            <w:r w:rsidRPr="00A92C1C">
              <w:rPr>
                <w:rFonts w:ascii="Arial" w:hAnsi="Arial" w:cs="Arial"/>
                <w:sz w:val="20"/>
                <w:szCs w:val="20"/>
              </w:rPr>
              <w:t>15.2</w:t>
            </w:r>
          </w:p>
        </w:tc>
        <w:tc>
          <w:tcPr>
            <w:tcW w:w="764" w:type="dxa"/>
          </w:tcPr>
          <w:p w14:paraId="310FA39E" w14:textId="77777777" w:rsidR="0081723A" w:rsidRPr="00A92C1C" w:rsidRDefault="0081723A" w:rsidP="00256FB9">
            <w:pPr>
              <w:spacing w:after="0" w:line="240" w:lineRule="auto"/>
              <w:jc w:val="center"/>
              <w:rPr>
                <w:rFonts w:ascii="Arial" w:hAnsi="Arial" w:cs="Arial"/>
                <w:sz w:val="20"/>
                <w:szCs w:val="20"/>
              </w:rPr>
            </w:pPr>
            <w:r w:rsidRPr="00A92C1C">
              <w:rPr>
                <w:rFonts w:ascii="Arial" w:hAnsi="Arial" w:cs="Arial"/>
                <w:sz w:val="20"/>
                <w:szCs w:val="20"/>
              </w:rPr>
              <w:t>15.2</w:t>
            </w:r>
          </w:p>
        </w:tc>
        <w:tc>
          <w:tcPr>
            <w:tcW w:w="764" w:type="dxa"/>
          </w:tcPr>
          <w:p w14:paraId="4004B120" w14:textId="77777777" w:rsidR="0081723A" w:rsidRPr="00A92C1C" w:rsidRDefault="0081723A" w:rsidP="00256FB9">
            <w:pPr>
              <w:spacing w:after="0" w:line="240" w:lineRule="auto"/>
              <w:jc w:val="center"/>
              <w:rPr>
                <w:rFonts w:ascii="Arial" w:hAnsi="Arial" w:cs="Arial"/>
                <w:sz w:val="20"/>
                <w:szCs w:val="20"/>
              </w:rPr>
            </w:pPr>
            <w:r w:rsidRPr="00A92C1C">
              <w:rPr>
                <w:rFonts w:ascii="Arial" w:hAnsi="Arial" w:cs="Arial"/>
                <w:sz w:val="20"/>
                <w:szCs w:val="20"/>
              </w:rPr>
              <w:t>14.6</w:t>
            </w:r>
          </w:p>
        </w:tc>
        <w:tc>
          <w:tcPr>
            <w:tcW w:w="764" w:type="dxa"/>
          </w:tcPr>
          <w:p w14:paraId="0F0BF278" w14:textId="77777777" w:rsidR="0081723A" w:rsidRPr="00A92C1C" w:rsidRDefault="0081723A" w:rsidP="00256FB9">
            <w:pPr>
              <w:spacing w:after="0" w:line="240" w:lineRule="auto"/>
              <w:jc w:val="center"/>
              <w:rPr>
                <w:rFonts w:ascii="Arial" w:hAnsi="Arial" w:cs="Arial"/>
                <w:sz w:val="20"/>
                <w:szCs w:val="20"/>
              </w:rPr>
            </w:pPr>
            <w:r w:rsidRPr="00A92C1C">
              <w:rPr>
                <w:rFonts w:ascii="Arial" w:hAnsi="Arial" w:cs="Arial"/>
                <w:sz w:val="20"/>
                <w:szCs w:val="20"/>
              </w:rPr>
              <w:t>14.2</w:t>
            </w:r>
          </w:p>
        </w:tc>
        <w:tc>
          <w:tcPr>
            <w:tcW w:w="764" w:type="dxa"/>
          </w:tcPr>
          <w:p w14:paraId="586190E7" w14:textId="77777777" w:rsidR="0081723A" w:rsidRPr="00A92C1C" w:rsidRDefault="0081723A" w:rsidP="00256FB9">
            <w:pPr>
              <w:spacing w:after="0" w:line="240" w:lineRule="auto"/>
              <w:jc w:val="center"/>
              <w:rPr>
                <w:rFonts w:ascii="Arial" w:hAnsi="Arial" w:cs="Arial"/>
                <w:sz w:val="20"/>
                <w:szCs w:val="20"/>
              </w:rPr>
            </w:pPr>
            <w:r w:rsidRPr="00A92C1C">
              <w:rPr>
                <w:rFonts w:ascii="Arial" w:hAnsi="Arial" w:cs="Arial"/>
                <w:sz w:val="20"/>
                <w:szCs w:val="20"/>
              </w:rPr>
              <w:t>13.8</w:t>
            </w:r>
          </w:p>
        </w:tc>
        <w:tc>
          <w:tcPr>
            <w:tcW w:w="764" w:type="dxa"/>
          </w:tcPr>
          <w:p w14:paraId="3200C74F" w14:textId="77777777" w:rsidR="0081723A" w:rsidRPr="00A92C1C" w:rsidRDefault="0081723A" w:rsidP="00256FB9">
            <w:pPr>
              <w:spacing w:after="0" w:line="240" w:lineRule="auto"/>
              <w:jc w:val="center"/>
              <w:rPr>
                <w:rFonts w:ascii="Arial" w:hAnsi="Arial" w:cs="Arial"/>
                <w:sz w:val="20"/>
                <w:szCs w:val="20"/>
              </w:rPr>
            </w:pPr>
            <w:r w:rsidRPr="00A92C1C">
              <w:rPr>
                <w:rFonts w:ascii="Arial" w:hAnsi="Arial" w:cs="Arial"/>
                <w:sz w:val="20"/>
                <w:szCs w:val="20"/>
              </w:rPr>
              <w:t>11.3</w:t>
            </w:r>
          </w:p>
        </w:tc>
        <w:tc>
          <w:tcPr>
            <w:tcW w:w="764" w:type="dxa"/>
          </w:tcPr>
          <w:p w14:paraId="62EAEFEC" w14:textId="77777777" w:rsidR="0081723A" w:rsidRPr="00A92C1C" w:rsidRDefault="0081723A" w:rsidP="00256FB9">
            <w:pPr>
              <w:spacing w:after="0" w:line="240" w:lineRule="auto"/>
              <w:jc w:val="center"/>
              <w:rPr>
                <w:rFonts w:ascii="Arial" w:hAnsi="Arial" w:cs="Arial"/>
                <w:sz w:val="20"/>
                <w:szCs w:val="20"/>
              </w:rPr>
            </w:pPr>
            <w:r w:rsidRPr="00A92C1C">
              <w:rPr>
                <w:rFonts w:ascii="Arial" w:hAnsi="Arial" w:cs="Arial"/>
                <w:sz w:val="20"/>
                <w:szCs w:val="20"/>
              </w:rPr>
              <w:t>10.0</w:t>
            </w:r>
          </w:p>
        </w:tc>
      </w:tr>
      <w:tr w:rsidR="0081723A" w:rsidRPr="00A92C1C" w14:paraId="6683FD13" w14:textId="77777777" w:rsidTr="00A92C1C">
        <w:tc>
          <w:tcPr>
            <w:tcW w:w="1168" w:type="dxa"/>
            <w:vMerge w:val="restart"/>
            <w:vAlign w:val="center"/>
          </w:tcPr>
          <w:p w14:paraId="155CD12D" w14:textId="77777777" w:rsidR="0081723A" w:rsidRPr="00A92C1C" w:rsidRDefault="0081723A" w:rsidP="00256FB9">
            <w:pPr>
              <w:spacing w:after="0" w:line="240" w:lineRule="auto"/>
              <w:jc w:val="center"/>
              <w:rPr>
                <w:rFonts w:ascii="Arial" w:hAnsi="Arial" w:cs="Arial"/>
                <w:sz w:val="20"/>
                <w:szCs w:val="20"/>
              </w:rPr>
            </w:pPr>
            <w:r w:rsidRPr="00A92C1C">
              <w:rPr>
                <w:rFonts w:ascii="Arial" w:hAnsi="Arial" w:cs="Arial"/>
                <w:sz w:val="20"/>
                <w:szCs w:val="20"/>
              </w:rPr>
              <w:t>≥4.5,</w:t>
            </w:r>
          </w:p>
          <w:p w14:paraId="24D165DE" w14:textId="77777777" w:rsidR="0081723A" w:rsidRPr="00A92C1C" w:rsidRDefault="0081723A" w:rsidP="00256FB9">
            <w:pPr>
              <w:spacing w:after="0" w:line="240" w:lineRule="auto"/>
              <w:jc w:val="center"/>
              <w:rPr>
                <w:rFonts w:ascii="Arial" w:hAnsi="Arial" w:cs="Arial"/>
                <w:sz w:val="20"/>
                <w:szCs w:val="20"/>
              </w:rPr>
            </w:pPr>
            <w:r w:rsidRPr="00A92C1C">
              <w:rPr>
                <w:rFonts w:ascii="Arial" w:hAnsi="Arial" w:cs="Arial"/>
                <w:sz w:val="20"/>
                <w:szCs w:val="20"/>
              </w:rPr>
              <w:t>&lt;5.5</w:t>
            </w:r>
          </w:p>
        </w:tc>
        <w:tc>
          <w:tcPr>
            <w:tcW w:w="1017" w:type="dxa"/>
          </w:tcPr>
          <w:p w14:paraId="103DCA2C" w14:textId="77777777" w:rsidR="0081723A" w:rsidRPr="00A92C1C" w:rsidRDefault="0081723A" w:rsidP="00256FB9">
            <w:pPr>
              <w:spacing w:after="0" w:line="240" w:lineRule="auto"/>
              <w:jc w:val="center"/>
              <w:rPr>
                <w:rFonts w:ascii="Arial" w:hAnsi="Arial" w:cs="Arial"/>
                <w:sz w:val="20"/>
                <w:szCs w:val="20"/>
              </w:rPr>
            </w:pPr>
            <w:r w:rsidRPr="00A92C1C">
              <w:rPr>
                <w:rFonts w:ascii="Arial" w:hAnsi="Arial" w:cs="Arial"/>
                <w:sz w:val="20"/>
                <w:szCs w:val="20"/>
              </w:rPr>
              <w:t>0.8</w:t>
            </w:r>
          </w:p>
        </w:tc>
        <w:tc>
          <w:tcPr>
            <w:tcW w:w="764" w:type="dxa"/>
          </w:tcPr>
          <w:p w14:paraId="2D81A944" w14:textId="77777777" w:rsidR="0081723A" w:rsidRPr="00A92C1C" w:rsidRDefault="0081723A" w:rsidP="00256FB9">
            <w:pPr>
              <w:spacing w:after="0" w:line="240" w:lineRule="auto"/>
              <w:jc w:val="center"/>
              <w:rPr>
                <w:rFonts w:ascii="Arial" w:hAnsi="Arial" w:cs="Arial"/>
                <w:sz w:val="20"/>
                <w:szCs w:val="20"/>
              </w:rPr>
            </w:pPr>
            <w:r w:rsidRPr="00A92C1C">
              <w:rPr>
                <w:rFonts w:ascii="Arial" w:hAnsi="Arial" w:cs="Arial"/>
                <w:sz w:val="20"/>
                <w:szCs w:val="20"/>
              </w:rPr>
              <w:t>7.2</w:t>
            </w:r>
          </w:p>
        </w:tc>
        <w:tc>
          <w:tcPr>
            <w:tcW w:w="763" w:type="dxa"/>
          </w:tcPr>
          <w:p w14:paraId="624760C8" w14:textId="77777777" w:rsidR="0081723A" w:rsidRPr="00A92C1C" w:rsidRDefault="0081723A" w:rsidP="00256FB9">
            <w:pPr>
              <w:spacing w:after="0" w:line="240" w:lineRule="auto"/>
              <w:jc w:val="center"/>
              <w:rPr>
                <w:rFonts w:ascii="Arial" w:hAnsi="Arial" w:cs="Arial"/>
                <w:sz w:val="20"/>
                <w:szCs w:val="20"/>
              </w:rPr>
            </w:pPr>
            <w:r w:rsidRPr="00A92C1C">
              <w:rPr>
                <w:rFonts w:ascii="Arial" w:hAnsi="Arial" w:cs="Arial"/>
                <w:sz w:val="20"/>
                <w:szCs w:val="20"/>
              </w:rPr>
              <w:t>7.2</w:t>
            </w:r>
          </w:p>
        </w:tc>
        <w:tc>
          <w:tcPr>
            <w:tcW w:w="764" w:type="dxa"/>
          </w:tcPr>
          <w:p w14:paraId="6758B2A5" w14:textId="77777777" w:rsidR="0081723A" w:rsidRPr="00A92C1C" w:rsidRDefault="0081723A" w:rsidP="00256FB9">
            <w:pPr>
              <w:spacing w:after="0" w:line="240" w:lineRule="auto"/>
              <w:jc w:val="center"/>
              <w:rPr>
                <w:rFonts w:ascii="Arial" w:hAnsi="Arial" w:cs="Arial"/>
                <w:sz w:val="20"/>
                <w:szCs w:val="20"/>
              </w:rPr>
            </w:pPr>
            <w:r w:rsidRPr="00A92C1C">
              <w:rPr>
                <w:rFonts w:ascii="Arial" w:hAnsi="Arial" w:cs="Arial"/>
                <w:sz w:val="20"/>
                <w:szCs w:val="20"/>
              </w:rPr>
              <w:t>7.2</w:t>
            </w:r>
          </w:p>
        </w:tc>
        <w:tc>
          <w:tcPr>
            <w:tcW w:w="764" w:type="dxa"/>
          </w:tcPr>
          <w:p w14:paraId="50CA438D" w14:textId="77777777" w:rsidR="0081723A" w:rsidRPr="00A92C1C" w:rsidRDefault="0081723A" w:rsidP="00256FB9">
            <w:pPr>
              <w:spacing w:after="0" w:line="240" w:lineRule="auto"/>
              <w:jc w:val="center"/>
              <w:rPr>
                <w:rFonts w:ascii="Arial" w:hAnsi="Arial" w:cs="Arial"/>
                <w:sz w:val="20"/>
                <w:szCs w:val="20"/>
              </w:rPr>
            </w:pPr>
            <w:r w:rsidRPr="00A92C1C">
              <w:rPr>
                <w:rFonts w:ascii="Arial" w:hAnsi="Arial" w:cs="Arial"/>
                <w:sz w:val="20"/>
                <w:szCs w:val="20"/>
              </w:rPr>
              <w:t>7.2</w:t>
            </w:r>
          </w:p>
        </w:tc>
        <w:tc>
          <w:tcPr>
            <w:tcW w:w="764" w:type="dxa"/>
          </w:tcPr>
          <w:p w14:paraId="7A8E495E" w14:textId="77777777" w:rsidR="0081723A" w:rsidRPr="00A92C1C" w:rsidRDefault="0081723A" w:rsidP="00256FB9">
            <w:pPr>
              <w:spacing w:after="0" w:line="240" w:lineRule="auto"/>
              <w:jc w:val="center"/>
              <w:rPr>
                <w:rFonts w:ascii="Arial" w:hAnsi="Arial" w:cs="Arial"/>
                <w:sz w:val="20"/>
                <w:szCs w:val="20"/>
              </w:rPr>
            </w:pPr>
            <w:r w:rsidRPr="00A92C1C">
              <w:rPr>
                <w:rFonts w:ascii="Arial" w:hAnsi="Arial" w:cs="Arial"/>
                <w:sz w:val="20"/>
                <w:szCs w:val="20"/>
              </w:rPr>
              <w:t>7.2</w:t>
            </w:r>
          </w:p>
        </w:tc>
        <w:tc>
          <w:tcPr>
            <w:tcW w:w="764" w:type="dxa"/>
          </w:tcPr>
          <w:p w14:paraId="3FA1907D" w14:textId="77777777" w:rsidR="0081723A" w:rsidRPr="00A92C1C" w:rsidRDefault="0081723A" w:rsidP="00256FB9">
            <w:pPr>
              <w:spacing w:after="0" w:line="240" w:lineRule="auto"/>
              <w:jc w:val="center"/>
              <w:rPr>
                <w:rFonts w:ascii="Arial" w:hAnsi="Arial" w:cs="Arial"/>
                <w:sz w:val="20"/>
                <w:szCs w:val="20"/>
              </w:rPr>
            </w:pPr>
            <w:r w:rsidRPr="00A92C1C">
              <w:rPr>
                <w:rFonts w:ascii="Arial" w:hAnsi="Arial" w:cs="Arial"/>
                <w:sz w:val="20"/>
                <w:szCs w:val="20"/>
              </w:rPr>
              <w:t>7.2</w:t>
            </w:r>
          </w:p>
        </w:tc>
        <w:tc>
          <w:tcPr>
            <w:tcW w:w="764" w:type="dxa"/>
          </w:tcPr>
          <w:p w14:paraId="3430D045" w14:textId="77777777" w:rsidR="0081723A" w:rsidRPr="00A92C1C" w:rsidRDefault="0081723A" w:rsidP="00256FB9">
            <w:pPr>
              <w:spacing w:after="0" w:line="240" w:lineRule="auto"/>
              <w:jc w:val="center"/>
              <w:rPr>
                <w:rFonts w:ascii="Arial" w:hAnsi="Arial" w:cs="Arial"/>
                <w:sz w:val="20"/>
                <w:szCs w:val="20"/>
              </w:rPr>
            </w:pPr>
            <w:r w:rsidRPr="00A92C1C">
              <w:rPr>
                <w:rFonts w:ascii="Arial" w:hAnsi="Arial" w:cs="Arial"/>
                <w:sz w:val="20"/>
                <w:szCs w:val="20"/>
              </w:rPr>
              <w:t>7.2</w:t>
            </w:r>
          </w:p>
        </w:tc>
        <w:tc>
          <w:tcPr>
            <w:tcW w:w="764" w:type="dxa"/>
          </w:tcPr>
          <w:p w14:paraId="4FB2BE22" w14:textId="77777777" w:rsidR="0081723A" w:rsidRPr="00A92C1C" w:rsidRDefault="0081723A" w:rsidP="00256FB9">
            <w:pPr>
              <w:spacing w:after="0" w:line="240" w:lineRule="auto"/>
              <w:jc w:val="center"/>
              <w:rPr>
                <w:rFonts w:ascii="Arial" w:hAnsi="Arial" w:cs="Arial"/>
                <w:sz w:val="20"/>
                <w:szCs w:val="20"/>
              </w:rPr>
            </w:pPr>
            <w:r w:rsidRPr="00A92C1C">
              <w:rPr>
                <w:rFonts w:ascii="Arial" w:hAnsi="Arial" w:cs="Arial"/>
                <w:sz w:val="20"/>
                <w:szCs w:val="20"/>
              </w:rPr>
              <w:t>7.2</w:t>
            </w:r>
          </w:p>
        </w:tc>
        <w:tc>
          <w:tcPr>
            <w:tcW w:w="764" w:type="dxa"/>
          </w:tcPr>
          <w:p w14:paraId="1734FABE" w14:textId="77777777" w:rsidR="0081723A" w:rsidRPr="00A92C1C" w:rsidRDefault="0081723A" w:rsidP="00256FB9">
            <w:pPr>
              <w:spacing w:after="0" w:line="240" w:lineRule="auto"/>
              <w:jc w:val="center"/>
              <w:rPr>
                <w:rFonts w:ascii="Arial" w:hAnsi="Arial" w:cs="Arial"/>
                <w:sz w:val="20"/>
                <w:szCs w:val="20"/>
              </w:rPr>
            </w:pPr>
            <w:r w:rsidRPr="00A92C1C">
              <w:rPr>
                <w:rFonts w:ascii="Arial" w:hAnsi="Arial" w:cs="Arial"/>
                <w:sz w:val="20"/>
                <w:szCs w:val="20"/>
              </w:rPr>
              <w:t>7.2</w:t>
            </w:r>
          </w:p>
        </w:tc>
      </w:tr>
      <w:tr w:rsidR="0081723A" w:rsidRPr="00A92C1C" w14:paraId="6935A0BA" w14:textId="77777777" w:rsidTr="00A92C1C">
        <w:tc>
          <w:tcPr>
            <w:tcW w:w="1168" w:type="dxa"/>
            <w:vMerge/>
          </w:tcPr>
          <w:p w14:paraId="7090A8A0" w14:textId="77777777" w:rsidR="0081723A" w:rsidRPr="00A92C1C" w:rsidRDefault="0081723A" w:rsidP="00256FB9">
            <w:pPr>
              <w:spacing w:after="0" w:line="240" w:lineRule="auto"/>
              <w:jc w:val="center"/>
              <w:rPr>
                <w:rFonts w:ascii="Arial" w:hAnsi="Arial" w:cs="Arial"/>
                <w:sz w:val="20"/>
                <w:szCs w:val="20"/>
              </w:rPr>
            </w:pPr>
          </w:p>
        </w:tc>
        <w:tc>
          <w:tcPr>
            <w:tcW w:w="1017" w:type="dxa"/>
          </w:tcPr>
          <w:p w14:paraId="78A20373" w14:textId="77777777" w:rsidR="0081723A" w:rsidRPr="00A92C1C" w:rsidRDefault="0081723A" w:rsidP="00256FB9">
            <w:pPr>
              <w:spacing w:after="0" w:line="240" w:lineRule="auto"/>
              <w:jc w:val="center"/>
              <w:rPr>
                <w:rFonts w:ascii="Arial" w:hAnsi="Arial" w:cs="Arial"/>
                <w:sz w:val="20"/>
                <w:szCs w:val="20"/>
              </w:rPr>
            </w:pPr>
            <w:r w:rsidRPr="00A92C1C">
              <w:rPr>
                <w:rFonts w:ascii="Arial" w:hAnsi="Arial" w:cs="Arial"/>
                <w:sz w:val="20"/>
                <w:szCs w:val="20"/>
              </w:rPr>
              <w:t>1.2</w:t>
            </w:r>
          </w:p>
        </w:tc>
        <w:tc>
          <w:tcPr>
            <w:tcW w:w="764" w:type="dxa"/>
          </w:tcPr>
          <w:p w14:paraId="7A6B4065" w14:textId="77777777" w:rsidR="0081723A" w:rsidRPr="00A92C1C" w:rsidRDefault="0081723A" w:rsidP="00256FB9">
            <w:pPr>
              <w:spacing w:after="0" w:line="240" w:lineRule="auto"/>
              <w:jc w:val="center"/>
              <w:rPr>
                <w:rFonts w:ascii="Arial" w:hAnsi="Arial" w:cs="Arial"/>
                <w:sz w:val="20"/>
                <w:szCs w:val="20"/>
              </w:rPr>
            </w:pPr>
            <w:r w:rsidRPr="00A92C1C">
              <w:rPr>
                <w:rFonts w:ascii="Arial" w:hAnsi="Arial" w:cs="Arial"/>
                <w:sz w:val="20"/>
                <w:szCs w:val="20"/>
              </w:rPr>
              <w:t>9.1</w:t>
            </w:r>
          </w:p>
        </w:tc>
        <w:tc>
          <w:tcPr>
            <w:tcW w:w="763" w:type="dxa"/>
          </w:tcPr>
          <w:p w14:paraId="7F925900" w14:textId="77777777" w:rsidR="0081723A" w:rsidRPr="00A92C1C" w:rsidRDefault="0081723A" w:rsidP="00256FB9">
            <w:pPr>
              <w:spacing w:after="0" w:line="240" w:lineRule="auto"/>
              <w:jc w:val="center"/>
              <w:rPr>
                <w:rFonts w:ascii="Arial" w:hAnsi="Arial" w:cs="Arial"/>
                <w:sz w:val="20"/>
                <w:szCs w:val="20"/>
              </w:rPr>
            </w:pPr>
            <w:r w:rsidRPr="00A92C1C">
              <w:rPr>
                <w:rFonts w:ascii="Arial" w:hAnsi="Arial" w:cs="Arial"/>
                <w:sz w:val="20"/>
                <w:szCs w:val="20"/>
              </w:rPr>
              <w:t>9.1</w:t>
            </w:r>
          </w:p>
        </w:tc>
        <w:tc>
          <w:tcPr>
            <w:tcW w:w="764" w:type="dxa"/>
          </w:tcPr>
          <w:p w14:paraId="2C6D4E03" w14:textId="77777777" w:rsidR="0081723A" w:rsidRPr="00A92C1C" w:rsidRDefault="0081723A" w:rsidP="00256FB9">
            <w:pPr>
              <w:spacing w:after="0" w:line="240" w:lineRule="auto"/>
              <w:jc w:val="center"/>
              <w:rPr>
                <w:rFonts w:ascii="Arial" w:hAnsi="Arial" w:cs="Arial"/>
                <w:sz w:val="20"/>
                <w:szCs w:val="20"/>
              </w:rPr>
            </w:pPr>
            <w:r w:rsidRPr="00A92C1C">
              <w:rPr>
                <w:rFonts w:ascii="Arial" w:hAnsi="Arial" w:cs="Arial"/>
                <w:sz w:val="20"/>
                <w:szCs w:val="20"/>
              </w:rPr>
              <w:t>9.1</w:t>
            </w:r>
          </w:p>
        </w:tc>
        <w:tc>
          <w:tcPr>
            <w:tcW w:w="764" w:type="dxa"/>
          </w:tcPr>
          <w:p w14:paraId="78568A0D" w14:textId="77777777" w:rsidR="0081723A" w:rsidRPr="00A92C1C" w:rsidRDefault="0081723A" w:rsidP="00256FB9">
            <w:pPr>
              <w:spacing w:after="0" w:line="240" w:lineRule="auto"/>
              <w:jc w:val="center"/>
              <w:rPr>
                <w:rFonts w:ascii="Arial" w:hAnsi="Arial" w:cs="Arial"/>
                <w:sz w:val="20"/>
                <w:szCs w:val="20"/>
              </w:rPr>
            </w:pPr>
            <w:r w:rsidRPr="00A92C1C">
              <w:rPr>
                <w:rFonts w:ascii="Arial" w:hAnsi="Arial" w:cs="Arial"/>
                <w:sz w:val="20"/>
                <w:szCs w:val="20"/>
              </w:rPr>
              <w:t>9.1</w:t>
            </w:r>
          </w:p>
        </w:tc>
        <w:tc>
          <w:tcPr>
            <w:tcW w:w="764" w:type="dxa"/>
          </w:tcPr>
          <w:p w14:paraId="2AFB0112" w14:textId="77777777" w:rsidR="0081723A" w:rsidRPr="00A92C1C" w:rsidRDefault="0081723A" w:rsidP="00256FB9">
            <w:pPr>
              <w:spacing w:after="0" w:line="240" w:lineRule="auto"/>
              <w:jc w:val="center"/>
              <w:rPr>
                <w:rFonts w:ascii="Arial" w:hAnsi="Arial" w:cs="Arial"/>
                <w:sz w:val="20"/>
                <w:szCs w:val="20"/>
              </w:rPr>
            </w:pPr>
            <w:r w:rsidRPr="00A92C1C">
              <w:rPr>
                <w:rFonts w:ascii="Arial" w:hAnsi="Arial" w:cs="Arial"/>
                <w:sz w:val="20"/>
                <w:szCs w:val="20"/>
              </w:rPr>
              <w:t>9.1</w:t>
            </w:r>
          </w:p>
        </w:tc>
        <w:tc>
          <w:tcPr>
            <w:tcW w:w="764" w:type="dxa"/>
          </w:tcPr>
          <w:p w14:paraId="7A64DC30" w14:textId="77777777" w:rsidR="0081723A" w:rsidRPr="00A92C1C" w:rsidRDefault="0081723A" w:rsidP="00256FB9">
            <w:pPr>
              <w:spacing w:after="0" w:line="240" w:lineRule="auto"/>
              <w:jc w:val="center"/>
              <w:rPr>
                <w:rFonts w:ascii="Arial" w:hAnsi="Arial" w:cs="Arial"/>
                <w:sz w:val="20"/>
                <w:szCs w:val="20"/>
              </w:rPr>
            </w:pPr>
            <w:r w:rsidRPr="00A92C1C">
              <w:rPr>
                <w:rFonts w:ascii="Arial" w:hAnsi="Arial" w:cs="Arial"/>
                <w:sz w:val="20"/>
                <w:szCs w:val="20"/>
              </w:rPr>
              <w:t>9.1</w:t>
            </w:r>
          </w:p>
        </w:tc>
        <w:tc>
          <w:tcPr>
            <w:tcW w:w="764" w:type="dxa"/>
          </w:tcPr>
          <w:p w14:paraId="0A6016AD" w14:textId="77777777" w:rsidR="0081723A" w:rsidRPr="00A92C1C" w:rsidRDefault="0081723A" w:rsidP="00256FB9">
            <w:pPr>
              <w:spacing w:after="0" w:line="240" w:lineRule="auto"/>
              <w:jc w:val="center"/>
              <w:rPr>
                <w:rFonts w:ascii="Arial" w:hAnsi="Arial" w:cs="Arial"/>
                <w:sz w:val="20"/>
                <w:szCs w:val="20"/>
              </w:rPr>
            </w:pPr>
            <w:r w:rsidRPr="00A92C1C">
              <w:rPr>
                <w:rFonts w:ascii="Arial" w:hAnsi="Arial" w:cs="Arial"/>
                <w:sz w:val="20"/>
                <w:szCs w:val="20"/>
              </w:rPr>
              <w:t>9.1</w:t>
            </w:r>
          </w:p>
        </w:tc>
        <w:tc>
          <w:tcPr>
            <w:tcW w:w="764" w:type="dxa"/>
          </w:tcPr>
          <w:p w14:paraId="23529A6E" w14:textId="77777777" w:rsidR="0081723A" w:rsidRPr="00A92C1C" w:rsidRDefault="0081723A" w:rsidP="00256FB9">
            <w:pPr>
              <w:spacing w:after="0" w:line="240" w:lineRule="auto"/>
              <w:jc w:val="center"/>
              <w:rPr>
                <w:rFonts w:ascii="Arial" w:hAnsi="Arial" w:cs="Arial"/>
                <w:sz w:val="20"/>
                <w:szCs w:val="20"/>
              </w:rPr>
            </w:pPr>
            <w:r w:rsidRPr="00A92C1C">
              <w:rPr>
                <w:rFonts w:ascii="Arial" w:hAnsi="Arial" w:cs="Arial"/>
                <w:sz w:val="20"/>
                <w:szCs w:val="20"/>
              </w:rPr>
              <w:t>9.1</w:t>
            </w:r>
          </w:p>
        </w:tc>
        <w:tc>
          <w:tcPr>
            <w:tcW w:w="764" w:type="dxa"/>
          </w:tcPr>
          <w:p w14:paraId="32FB2E8D" w14:textId="77777777" w:rsidR="0081723A" w:rsidRPr="00A92C1C" w:rsidRDefault="0081723A" w:rsidP="00256FB9">
            <w:pPr>
              <w:spacing w:after="0" w:line="240" w:lineRule="auto"/>
              <w:jc w:val="center"/>
              <w:rPr>
                <w:rFonts w:ascii="Arial" w:hAnsi="Arial" w:cs="Arial"/>
                <w:sz w:val="20"/>
                <w:szCs w:val="20"/>
              </w:rPr>
            </w:pPr>
            <w:r w:rsidRPr="00A92C1C">
              <w:rPr>
                <w:rFonts w:ascii="Arial" w:hAnsi="Arial" w:cs="Arial"/>
                <w:sz w:val="20"/>
                <w:szCs w:val="20"/>
              </w:rPr>
              <w:t>9.1</w:t>
            </w:r>
          </w:p>
        </w:tc>
      </w:tr>
      <w:tr w:rsidR="0081723A" w:rsidRPr="00A92C1C" w14:paraId="4672A494" w14:textId="77777777" w:rsidTr="00A92C1C">
        <w:tc>
          <w:tcPr>
            <w:tcW w:w="1168" w:type="dxa"/>
            <w:vMerge/>
          </w:tcPr>
          <w:p w14:paraId="4963E0AD" w14:textId="77777777" w:rsidR="0081723A" w:rsidRPr="00A92C1C" w:rsidRDefault="0081723A" w:rsidP="00256FB9">
            <w:pPr>
              <w:spacing w:after="0" w:line="240" w:lineRule="auto"/>
              <w:jc w:val="center"/>
              <w:rPr>
                <w:rFonts w:ascii="Arial" w:hAnsi="Arial" w:cs="Arial"/>
                <w:sz w:val="20"/>
                <w:szCs w:val="20"/>
              </w:rPr>
            </w:pPr>
          </w:p>
        </w:tc>
        <w:tc>
          <w:tcPr>
            <w:tcW w:w="1017" w:type="dxa"/>
          </w:tcPr>
          <w:p w14:paraId="17AF3646" w14:textId="77777777" w:rsidR="0081723A" w:rsidRPr="00A92C1C" w:rsidRDefault="0081723A" w:rsidP="00256FB9">
            <w:pPr>
              <w:spacing w:after="0" w:line="240" w:lineRule="auto"/>
              <w:jc w:val="center"/>
              <w:rPr>
                <w:rFonts w:ascii="Arial" w:hAnsi="Arial" w:cs="Arial"/>
                <w:sz w:val="20"/>
                <w:szCs w:val="20"/>
              </w:rPr>
            </w:pPr>
            <w:r w:rsidRPr="00A92C1C">
              <w:rPr>
                <w:rFonts w:ascii="Arial" w:hAnsi="Arial" w:cs="Arial"/>
                <w:sz w:val="20"/>
                <w:szCs w:val="20"/>
              </w:rPr>
              <w:t>1.6</w:t>
            </w:r>
          </w:p>
        </w:tc>
        <w:tc>
          <w:tcPr>
            <w:tcW w:w="764" w:type="dxa"/>
          </w:tcPr>
          <w:p w14:paraId="37C1E4B6" w14:textId="77777777" w:rsidR="0081723A" w:rsidRPr="00A92C1C" w:rsidRDefault="0081723A" w:rsidP="00256FB9">
            <w:pPr>
              <w:spacing w:after="0" w:line="240" w:lineRule="auto"/>
              <w:jc w:val="center"/>
              <w:rPr>
                <w:rFonts w:ascii="Arial" w:hAnsi="Arial" w:cs="Arial"/>
                <w:sz w:val="20"/>
                <w:szCs w:val="20"/>
              </w:rPr>
            </w:pPr>
            <w:r w:rsidRPr="00A92C1C">
              <w:rPr>
                <w:rFonts w:ascii="Arial" w:hAnsi="Arial" w:cs="Arial"/>
                <w:sz w:val="20"/>
                <w:szCs w:val="20"/>
              </w:rPr>
              <w:t>10.3</w:t>
            </w:r>
          </w:p>
        </w:tc>
        <w:tc>
          <w:tcPr>
            <w:tcW w:w="763" w:type="dxa"/>
          </w:tcPr>
          <w:p w14:paraId="246FE652" w14:textId="77777777" w:rsidR="0081723A" w:rsidRPr="00A92C1C" w:rsidRDefault="0081723A" w:rsidP="00256FB9">
            <w:pPr>
              <w:spacing w:after="0" w:line="240" w:lineRule="auto"/>
              <w:jc w:val="center"/>
              <w:rPr>
                <w:rFonts w:ascii="Arial" w:hAnsi="Arial" w:cs="Arial"/>
                <w:sz w:val="20"/>
                <w:szCs w:val="20"/>
              </w:rPr>
            </w:pPr>
            <w:r w:rsidRPr="00A92C1C">
              <w:rPr>
                <w:rFonts w:ascii="Arial" w:hAnsi="Arial" w:cs="Arial"/>
                <w:sz w:val="20"/>
                <w:szCs w:val="20"/>
              </w:rPr>
              <w:t>10.3</w:t>
            </w:r>
          </w:p>
        </w:tc>
        <w:tc>
          <w:tcPr>
            <w:tcW w:w="764" w:type="dxa"/>
          </w:tcPr>
          <w:p w14:paraId="73E3A736" w14:textId="77777777" w:rsidR="0081723A" w:rsidRPr="00A92C1C" w:rsidRDefault="0081723A" w:rsidP="00256FB9">
            <w:pPr>
              <w:spacing w:after="0" w:line="240" w:lineRule="auto"/>
              <w:jc w:val="center"/>
              <w:rPr>
                <w:rFonts w:ascii="Arial" w:hAnsi="Arial" w:cs="Arial"/>
                <w:sz w:val="20"/>
                <w:szCs w:val="20"/>
              </w:rPr>
            </w:pPr>
            <w:r w:rsidRPr="00A92C1C">
              <w:rPr>
                <w:rFonts w:ascii="Arial" w:hAnsi="Arial" w:cs="Arial"/>
                <w:sz w:val="20"/>
                <w:szCs w:val="20"/>
              </w:rPr>
              <w:t>10.3</w:t>
            </w:r>
          </w:p>
        </w:tc>
        <w:tc>
          <w:tcPr>
            <w:tcW w:w="764" w:type="dxa"/>
          </w:tcPr>
          <w:p w14:paraId="7F92B122" w14:textId="77777777" w:rsidR="0081723A" w:rsidRPr="00A92C1C" w:rsidRDefault="0081723A" w:rsidP="00256FB9">
            <w:pPr>
              <w:spacing w:after="0" w:line="240" w:lineRule="auto"/>
              <w:jc w:val="center"/>
              <w:rPr>
                <w:rFonts w:ascii="Arial" w:hAnsi="Arial" w:cs="Arial"/>
                <w:sz w:val="20"/>
                <w:szCs w:val="20"/>
              </w:rPr>
            </w:pPr>
            <w:r w:rsidRPr="00A92C1C">
              <w:rPr>
                <w:rFonts w:ascii="Arial" w:hAnsi="Arial" w:cs="Arial"/>
                <w:sz w:val="20"/>
                <w:szCs w:val="20"/>
              </w:rPr>
              <w:t>10.3</w:t>
            </w:r>
          </w:p>
        </w:tc>
        <w:tc>
          <w:tcPr>
            <w:tcW w:w="764" w:type="dxa"/>
          </w:tcPr>
          <w:p w14:paraId="39A2628F" w14:textId="77777777" w:rsidR="0081723A" w:rsidRPr="00A92C1C" w:rsidRDefault="0081723A" w:rsidP="00256FB9">
            <w:pPr>
              <w:spacing w:after="0" w:line="240" w:lineRule="auto"/>
              <w:jc w:val="center"/>
              <w:rPr>
                <w:rFonts w:ascii="Arial" w:hAnsi="Arial" w:cs="Arial"/>
                <w:sz w:val="20"/>
                <w:szCs w:val="20"/>
              </w:rPr>
            </w:pPr>
            <w:r w:rsidRPr="00A92C1C">
              <w:rPr>
                <w:rFonts w:ascii="Arial" w:hAnsi="Arial" w:cs="Arial"/>
                <w:sz w:val="20"/>
                <w:szCs w:val="20"/>
              </w:rPr>
              <w:t>10.3</w:t>
            </w:r>
          </w:p>
        </w:tc>
        <w:tc>
          <w:tcPr>
            <w:tcW w:w="764" w:type="dxa"/>
          </w:tcPr>
          <w:p w14:paraId="25ABCF82" w14:textId="77777777" w:rsidR="0081723A" w:rsidRPr="00A92C1C" w:rsidRDefault="0081723A" w:rsidP="00256FB9">
            <w:pPr>
              <w:spacing w:after="0" w:line="240" w:lineRule="auto"/>
              <w:jc w:val="center"/>
              <w:rPr>
                <w:rFonts w:ascii="Arial" w:hAnsi="Arial" w:cs="Arial"/>
                <w:sz w:val="20"/>
                <w:szCs w:val="20"/>
              </w:rPr>
            </w:pPr>
            <w:r w:rsidRPr="00A92C1C">
              <w:rPr>
                <w:rFonts w:ascii="Arial" w:hAnsi="Arial" w:cs="Arial"/>
                <w:sz w:val="20"/>
                <w:szCs w:val="20"/>
              </w:rPr>
              <w:t>10.3</w:t>
            </w:r>
          </w:p>
        </w:tc>
        <w:tc>
          <w:tcPr>
            <w:tcW w:w="764" w:type="dxa"/>
          </w:tcPr>
          <w:p w14:paraId="4B44739C" w14:textId="77777777" w:rsidR="0081723A" w:rsidRPr="00A92C1C" w:rsidRDefault="0081723A" w:rsidP="00256FB9">
            <w:pPr>
              <w:spacing w:after="0" w:line="240" w:lineRule="auto"/>
              <w:jc w:val="center"/>
              <w:rPr>
                <w:rFonts w:ascii="Arial" w:hAnsi="Arial" w:cs="Arial"/>
                <w:sz w:val="20"/>
                <w:szCs w:val="20"/>
              </w:rPr>
            </w:pPr>
            <w:r w:rsidRPr="00A92C1C">
              <w:rPr>
                <w:rFonts w:ascii="Arial" w:hAnsi="Arial" w:cs="Arial"/>
                <w:sz w:val="20"/>
                <w:szCs w:val="20"/>
              </w:rPr>
              <w:t>10.3</w:t>
            </w:r>
          </w:p>
        </w:tc>
        <w:tc>
          <w:tcPr>
            <w:tcW w:w="764" w:type="dxa"/>
          </w:tcPr>
          <w:p w14:paraId="1C140928" w14:textId="77777777" w:rsidR="0081723A" w:rsidRPr="00A92C1C" w:rsidRDefault="0081723A" w:rsidP="00256FB9">
            <w:pPr>
              <w:spacing w:after="0" w:line="240" w:lineRule="auto"/>
              <w:jc w:val="center"/>
              <w:rPr>
                <w:rFonts w:ascii="Arial" w:hAnsi="Arial" w:cs="Arial"/>
                <w:sz w:val="20"/>
                <w:szCs w:val="20"/>
              </w:rPr>
            </w:pPr>
            <w:r w:rsidRPr="00A92C1C">
              <w:rPr>
                <w:rFonts w:ascii="Arial" w:hAnsi="Arial" w:cs="Arial"/>
                <w:sz w:val="20"/>
                <w:szCs w:val="20"/>
              </w:rPr>
              <w:t>10.2</w:t>
            </w:r>
          </w:p>
        </w:tc>
        <w:tc>
          <w:tcPr>
            <w:tcW w:w="764" w:type="dxa"/>
          </w:tcPr>
          <w:p w14:paraId="47B00312" w14:textId="77777777" w:rsidR="0081723A" w:rsidRPr="00A92C1C" w:rsidRDefault="0081723A" w:rsidP="00256FB9">
            <w:pPr>
              <w:spacing w:after="0" w:line="240" w:lineRule="auto"/>
              <w:jc w:val="center"/>
              <w:rPr>
                <w:rFonts w:ascii="Arial" w:hAnsi="Arial" w:cs="Arial"/>
                <w:sz w:val="20"/>
                <w:szCs w:val="20"/>
              </w:rPr>
            </w:pPr>
            <w:r w:rsidRPr="00A92C1C">
              <w:rPr>
                <w:rFonts w:ascii="Arial" w:hAnsi="Arial" w:cs="Arial"/>
                <w:sz w:val="20"/>
                <w:szCs w:val="20"/>
              </w:rPr>
              <w:t>10.1</w:t>
            </w:r>
          </w:p>
        </w:tc>
      </w:tr>
      <w:tr w:rsidR="0081723A" w:rsidRPr="00A92C1C" w14:paraId="21540598" w14:textId="77777777" w:rsidTr="00A92C1C">
        <w:tc>
          <w:tcPr>
            <w:tcW w:w="1168" w:type="dxa"/>
            <w:vMerge/>
          </w:tcPr>
          <w:p w14:paraId="37208FD7" w14:textId="77777777" w:rsidR="0081723A" w:rsidRPr="00A92C1C" w:rsidRDefault="0081723A" w:rsidP="00256FB9">
            <w:pPr>
              <w:spacing w:after="0" w:line="240" w:lineRule="auto"/>
              <w:jc w:val="center"/>
              <w:rPr>
                <w:rFonts w:ascii="Arial" w:hAnsi="Arial" w:cs="Arial"/>
                <w:sz w:val="20"/>
                <w:szCs w:val="20"/>
              </w:rPr>
            </w:pPr>
          </w:p>
        </w:tc>
        <w:tc>
          <w:tcPr>
            <w:tcW w:w="1017" w:type="dxa"/>
          </w:tcPr>
          <w:p w14:paraId="773B0F48" w14:textId="77777777" w:rsidR="0081723A" w:rsidRPr="00A92C1C" w:rsidRDefault="0081723A" w:rsidP="00256FB9">
            <w:pPr>
              <w:spacing w:after="0" w:line="240" w:lineRule="auto"/>
              <w:jc w:val="center"/>
              <w:rPr>
                <w:rFonts w:ascii="Arial" w:hAnsi="Arial" w:cs="Arial"/>
                <w:sz w:val="20"/>
                <w:szCs w:val="20"/>
              </w:rPr>
            </w:pPr>
            <w:r w:rsidRPr="00A92C1C">
              <w:rPr>
                <w:rFonts w:ascii="Arial" w:hAnsi="Arial" w:cs="Arial"/>
                <w:sz w:val="20"/>
                <w:szCs w:val="20"/>
              </w:rPr>
              <w:t>2.4</w:t>
            </w:r>
          </w:p>
        </w:tc>
        <w:tc>
          <w:tcPr>
            <w:tcW w:w="764" w:type="dxa"/>
          </w:tcPr>
          <w:p w14:paraId="2FC637BE" w14:textId="77777777" w:rsidR="0081723A" w:rsidRPr="00A92C1C" w:rsidRDefault="0081723A" w:rsidP="00256FB9">
            <w:pPr>
              <w:spacing w:after="0" w:line="240" w:lineRule="auto"/>
              <w:jc w:val="center"/>
              <w:rPr>
                <w:rFonts w:ascii="Arial" w:hAnsi="Arial" w:cs="Arial"/>
                <w:sz w:val="20"/>
                <w:szCs w:val="20"/>
              </w:rPr>
            </w:pPr>
            <w:r w:rsidRPr="00A92C1C">
              <w:rPr>
                <w:rFonts w:ascii="Arial" w:hAnsi="Arial" w:cs="Arial"/>
                <w:sz w:val="20"/>
                <w:szCs w:val="20"/>
              </w:rPr>
              <w:t>11.9</w:t>
            </w:r>
          </w:p>
        </w:tc>
        <w:tc>
          <w:tcPr>
            <w:tcW w:w="763" w:type="dxa"/>
          </w:tcPr>
          <w:p w14:paraId="62552DCB" w14:textId="77777777" w:rsidR="0081723A" w:rsidRPr="00A92C1C" w:rsidRDefault="0081723A" w:rsidP="00256FB9">
            <w:pPr>
              <w:spacing w:after="0" w:line="240" w:lineRule="auto"/>
              <w:jc w:val="center"/>
              <w:rPr>
                <w:rFonts w:ascii="Arial" w:hAnsi="Arial" w:cs="Arial"/>
                <w:sz w:val="20"/>
                <w:szCs w:val="20"/>
              </w:rPr>
            </w:pPr>
            <w:r w:rsidRPr="00A92C1C">
              <w:rPr>
                <w:rFonts w:ascii="Arial" w:hAnsi="Arial" w:cs="Arial"/>
                <w:sz w:val="20"/>
                <w:szCs w:val="20"/>
              </w:rPr>
              <w:t>11.9</w:t>
            </w:r>
          </w:p>
        </w:tc>
        <w:tc>
          <w:tcPr>
            <w:tcW w:w="764" w:type="dxa"/>
          </w:tcPr>
          <w:p w14:paraId="78CAA04E" w14:textId="77777777" w:rsidR="0081723A" w:rsidRPr="00A92C1C" w:rsidRDefault="0081723A" w:rsidP="00256FB9">
            <w:pPr>
              <w:spacing w:after="0" w:line="240" w:lineRule="auto"/>
              <w:jc w:val="center"/>
              <w:rPr>
                <w:rFonts w:ascii="Arial" w:hAnsi="Arial" w:cs="Arial"/>
                <w:sz w:val="20"/>
                <w:szCs w:val="20"/>
              </w:rPr>
            </w:pPr>
            <w:r w:rsidRPr="00A92C1C">
              <w:rPr>
                <w:rFonts w:ascii="Arial" w:hAnsi="Arial" w:cs="Arial"/>
                <w:sz w:val="20"/>
                <w:szCs w:val="20"/>
              </w:rPr>
              <w:t>11.9</w:t>
            </w:r>
          </w:p>
        </w:tc>
        <w:tc>
          <w:tcPr>
            <w:tcW w:w="764" w:type="dxa"/>
          </w:tcPr>
          <w:p w14:paraId="1074CF31" w14:textId="77777777" w:rsidR="0081723A" w:rsidRPr="00A92C1C" w:rsidRDefault="0081723A" w:rsidP="00256FB9">
            <w:pPr>
              <w:spacing w:after="0" w:line="240" w:lineRule="auto"/>
              <w:jc w:val="center"/>
              <w:rPr>
                <w:rFonts w:ascii="Arial" w:hAnsi="Arial" w:cs="Arial"/>
                <w:sz w:val="20"/>
                <w:szCs w:val="20"/>
              </w:rPr>
            </w:pPr>
            <w:r w:rsidRPr="00A92C1C">
              <w:rPr>
                <w:rFonts w:ascii="Arial" w:hAnsi="Arial" w:cs="Arial"/>
                <w:sz w:val="20"/>
                <w:szCs w:val="20"/>
              </w:rPr>
              <w:t>11.9</w:t>
            </w:r>
          </w:p>
        </w:tc>
        <w:tc>
          <w:tcPr>
            <w:tcW w:w="764" w:type="dxa"/>
          </w:tcPr>
          <w:p w14:paraId="6C3D5234" w14:textId="77777777" w:rsidR="0081723A" w:rsidRPr="00A92C1C" w:rsidRDefault="0081723A" w:rsidP="00256FB9">
            <w:pPr>
              <w:spacing w:after="0" w:line="240" w:lineRule="auto"/>
              <w:jc w:val="center"/>
              <w:rPr>
                <w:rFonts w:ascii="Arial" w:hAnsi="Arial" w:cs="Arial"/>
                <w:sz w:val="20"/>
                <w:szCs w:val="20"/>
              </w:rPr>
            </w:pPr>
            <w:r w:rsidRPr="00A92C1C">
              <w:rPr>
                <w:rFonts w:ascii="Arial" w:hAnsi="Arial" w:cs="Arial"/>
                <w:sz w:val="20"/>
                <w:szCs w:val="20"/>
              </w:rPr>
              <w:t>11.8</w:t>
            </w:r>
          </w:p>
        </w:tc>
        <w:tc>
          <w:tcPr>
            <w:tcW w:w="764" w:type="dxa"/>
          </w:tcPr>
          <w:p w14:paraId="07879911" w14:textId="77777777" w:rsidR="0081723A" w:rsidRPr="00A92C1C" w:rsidRDefault="0081723A" w:rsidP="00256FB9">
            <w:pPr>
              <w:spacing w:after="0" w:line="240" w:lineRule="auto"/>
              <w:jc w:val="center"/>
              <w:rPr>
                <w:rFonts w:ascii="Arial" w:hAnsi="Arial" w:cs="Arial"/>
                <w:sz w:val="20"/>
                <w:szCs w:val="20"/>
              </w:rPr>
            </w:pPr>
            <w:r w:rsidRPr="00A92C1C">
              <w:rPr>
                <w:rFonts w:ascii="Arial" w:hAnsi="Arial" w:cs="Arial"/>
                <w:sz w:val="20"/>
                <w:szCs w:val="20"/>
              </w:rPr>
              <w:t>11.8</w:t>
            </w:r>
          </w:p>
        </w:tc>
        <w:tc>
          <w:tcPr>
            <w:tcW w:w="764" w:type="dxa"/>
          </w:tcPr>
          <w:p w14:paraId="7807E489" w14:textId="77777777" w:rsidR="0081723A" w:rsidRPr="00A92C1C" w:rsidRDefault="0081723A" w:rsidP="00256FB9">
            <w:pPr>
              <w:spacing w:after="0" w:line="240" w:lineRule="auto"/>
              <w:jc w:val="center"/>
              <w:rPr>
                <w:rFonts w:ascii="Arial" w:hAnsi="Arial" w:cs="Arial"/>
                <w:sz w:val="20"/>
                <w:szCs w:val="20"/>
              </w:rPr>
            </w:pPr>
            <w:r w:rsidRPr="00A92C1C">
              <w:rPr>
                <w:rFonts w:ascii="Arial" w:hAnsi="Arial" w:cs="Arial"/>
                <w:sz w:val="20"/>
                <w:szCs w:val="20"/>
              </w:rPr>
              <w:t>11.8</w:t>
            </w:r>
          </w:p>
        </w:tc>
        <w:tc>
          <w:tcPr>
            <w:tcW w:w="764" w:type="dxa"/>
          </w:tcPr>
          <w:p w14:paraId="61D740EC" w14:textId="77777777" w:rsidR="0081723A" w:rsidRPr="00A92C1C" w:rsidRDefault="0081723A" w:rsidP="00256FB9">
            <w:pPr>
              <w:spacing w:after="0" w:line="240" w:lineRule="auto"/>
              <w:jc w:val="center"/>
              <w:rPr>
                <w:rFonts w:ascii="Arial" w:hAnsi="Arial" w:cs="Arial"/>
                <w:sz w:val="20"/>
                <w:szCs w:val="20"/>
              </w:rPr>
            </w:pPr>
            <w:r w:rsidRPr="00A92C1C">
              <w:rPr>
                <w:rFonts w:ascii="Arial" w:hAnsi="Arial" w:cs="Arial"/>
                <w:sz w:val="20"/>
                <w:szCs w:val="20"/>
              </w:rPr>
              <w:t>11.7</w:t>
            </w:r>
          </w:p>
        </w:tc>
        <w:tc>
          <w:tcPr>
            <w:tcW w:w="764" w:type="dxa"/>
          </w:tcPr>
          <w:p w14:paraId="19E27FF8" w14:textId="77777777" w:rsidR="0081723A" w:rsidRPr="00A92C1C" w:rsidRDefault="0081723A" w:rsidP="00256FB9">
            <w:pPr>
              <w:spacing w:after="0" w:line="240" w:lineRule="auto"/>
              <w:jc w:val="center"/>
              <w:rPr>
                <w:rFonts w:ascii="Arial" w:hAnsi="Arial" w:cs="Arial"/>
                <w:sz w:val="20"/>
                <w:szCs w:val="20"/>
              </w:rPr>
            </w:pPr>
            <w:r w:rsidRPr="00A92C1C">
              <w:rPr>
                <w:rFonts w:ascii="Arial" w:hAnsi="Arial" w:cs="Arial"/>
                <w:sz w:val="20"/>
                <w:szCs w:val="20"/>
              </w:rPr>
              <w:t>11.6</w:t>
            </w:r>
          </w:p>
        </w:tc>
      </w:tr>
      <w:tr w:rsidR="0081723A" w:rsidRPr="00A92C1C" w14:paraId="22055D19" w14:textId="77777777" w:rsidTr="00A92C1C">
        <w:tc>
          <w:tcPr>
            <w:tcW w:w="1168" w:type="dxa"/>
            <w:vMerge/>
          </w:tcPr>
          <w:p w14:paraId="2F674A0C" w14:textId="77777777" w:rsidR="0081723A" w:rsidRPr="00A92C1C" w:rsidRDefault="0081723A" w:rsidP="00256FB9">
            <w:pPr>
              <w:spacing w:after="0" w:line="240" w:lineRule="auto"/>
              <w:jc w:val="center"/>
              <w:rPr>
                <w:rFonts w:ascii="Arial" w:hAnsi="Arial" w:cs="Arial"/>
                <w:sz w:val="20"/>
                <w:szCs w:val="20"/>
              </w:rPr>
            </w:pPr>
          </w:p>
        </w:tc>
        <w:tc>
          <w:tcPr>
            <w:tcW w:w="1017" w:type="dxa"/>
          </w:tcPr>
          <w:p w14:paraId="2890802F" w14:textId="77777777" w:rsidR="0081723A" w:rsidRPr="00A92C1C" w:rsidRDefault="0081723A" w:rsidP="00256FB9">
            <w:pPr>
              <w:spacing w:after="0" w:line="240" w:lineRule="auto"/>
              <w:jc w:val="center"/>
              <w:rPr>
                <w:rFonts w:ascii="Arial" w:hAnsi="Arial" w:cs="Arial"/>
                <w:sz w:val="20"/>
                <w:szCs w:val="20"/>
              </w:rPr>
            </w:pPr>
            <w:r w:rsidRPr="00A92C1C">
              <w:rPr>
                <w:rFonts w:ascii="Arial" w:hAnsi="Arial" w:cs="Arial"/>
                <w:sz w:val="20"/>
                <w:szCs w:val="20"/>
              </w:rPr>
              <w:t>3.2</w:t>
            </w:r>
          </w:p>
        </w:tc>
        <w:tc>
          <w:tcPr>
            <w:tcW w:w="764" w:type="dxa"/>
          </w:tcPr>
          <w:p w14:paraId="4A924C09" w14:textId="77777777" w:rsidR="0081723A" w:rsidRPr="00A92C1C" w:rsidRDefault="0081723A" w:rsidP="00256FB9">
            <w:pPr>
              <w:spacing w:after="0" w:line="240" w:lineRule="auto"/>
              <w:jc w:val="center"/>
              <w:rPr>
                <w:rFonts w:ascii="Arial" w:hAnsi="Arial" w:cs="Arial"/>
                <w:sz w:val="20"/>
                <w:szCs w:val="20"/>
              </w:rPr>
            </w:pPr>
            <w:r w:rsidRPr="00A92C1C">
              <w:rPr>
                <w:rFonts w:ascii="Arial" w:hAnsi="Arial" w:cs="Arial"/>
                <w:sz w:val="20"/>
                <w:szCs w:val="20"/>
              </w:rPr>
              <w:t>12.8</w:t>
            </w:r>
          </w:p>
        </w:tc>
        <w:tc>
          <w:tcPr>
            <w:tcW w:w="763" w:type="dxa"/>
          </w:tcPr>
          <w:p w14:paraId="697BE19D" w14:textId="77777777" w:rsidR="0081723A" w:rsidRPr="00A92C1C" w:rsidRDefault="0081723A" w:rsidP="00256FB9">
            <w:pPr>
              <w:spacing w:after="0" w:line="240" w:lineRule="auto"/>
              <w:jc w:val="center"/>
              <w:rPr>
                <w:rFonts w:ascii="Arial" w:hAnsi="Arial" w:cs="Arial"/>
                <w:sz w:val="20"/>
                <w:szCs w:val="20"/>
              </w:rPr>
            </w:pPr>
            <w:r w:rsidRPr="00A92C1C">
              <w:rPr>
                <w:rFonts w:ascii="Arial" w:hAnsi="Arial" w:cs="Arial"/>
                <w:sz w:val="20"/>
                <w:szCs w:val="20"/>
              </w:rPr>
              <w:t>12.8</w:t>
            </w:r>
          </w:p>
        </w:tc>
        <w:tc>
          <w:tcPr>
            <w:tcW w:w="764" w:type="dxa"/>
          </w:tcPr>
          <w:p w14:paraId="508B36E6" w14:textId="77777777" w:rsidR="0081723A" w:rsidRPr="00A92C1C" w:rsidRDefault="0081723A" w:rsidP="00256FB9">
            <w:pPr>
              <w:spacing w:after="0" w:line="240" w:lineRule="auto"/>
              <w:jc w:val="center"/>
              <w:rPr>
                <w:rFonts w:ascii="Arial" w:hAnsi="Arial" w:cs="Arial"/>
                <w:sz w:val="20"/>
                <w:szCs w:val="20"/>
              </w:rPr>
            </w:pPr>
            <w:r w:rsidRPr="00A92C1C">
              <w:rPr>
                <w:rFonts w:ascii="Arial" w:hAnsi="Arial" w:cs="Arial"/>
                <w:sz w:val="20"/>
                <w:szCs w:val="20"/>
              </w:rPr>
              <w:t>12.8</w:t>
            </w:r>
          </w:p>
        </w:tc>
        <w:tc>
          <w:tcPr>
            <w:tcW w:w="764" w:type="dxa"/>
          </w:tcPr>
          <w:p w14:paraId="07C600DB" w14:textId="77777777" w:rsidR="0081723A" w:rsidRPr="00A92C1C" w:rsidRDefault="0081723A" w:rsidP="00256FB9">
            <w:pPr>
              <w:spacing w:after="0" w:line="240" w:lineRule="auto"/>
              <w:jc w:val="center"/>
              <w:rPr>
                <w:rFonts w:ascii="Arial" w:hAnsi="Arial" w:cs="Arial"/>
                <w:sz w:val="20"/>
                <w:szCs w:val="20"/>
              </w:rPr>
            </w:pPr>
            <w:r w:rsidRPr="00A92C1C">
              <w:rPr>
                <w:rFonts w:ascii="Arial" w:hAnsi="Arial" w:cs="Arial"/>
                <w:sz w:val="20"/>
                <w:szCs w:val="20"/>
              </w:rPr>
              <w:t>12.8</w:t>
            </w:r>
          </w:p>
        </w:tc>
        <w:tc>
          <w:tcPr>
            <w:tcW w:w="764" w:type="dxa"/>
          </w:tcPr>
          <w:p w14:paraId="521B893B" w14:textId="77777777" w:rsidR="0081723A" w:rsidRPr="00A92C1C" w:rsidRDefault="0081723A" w:rsidP="00256FB9">
            <w:pPr>
              <w:spacing w:after="0" w:line="240" w:lineRule="auto"/>
              <w:jc w:val="center"/>
              <w:rPr>
                <w:rFonts w:ascii="Arial" w:hAnsi="Arial" w:cs="Arial"/>
                <w:sz w:val="20"/>
                <w:szCs w:val="20"/>
              </w:rPr>
            </w:pPr>
            <w:r w:rsidRPr="00A92C1C">
              <w:rPr>
                <w:rFonts w:ascii="Arial" w:hAnsi="Arial" w:cs="Arial"/>
                <w:sz w:val="20"/>
                <w:szCs w:val="20"/>
              </w:rPr>
              <w:t>12.7</w:t>
            </w:r>
          </w:p>
        </w:tc>
        <w:tc>
          <w:tcPr>
            <w:tcW w:w="764" w:type="dxa"/>
          </w:tcPr>
          <w:p w14:paraId="056C74B4" w14:textId="77777777" w:rsidR="0081723A" w:rsidRPr="00A92C1C" w:rsidRDefault="0081723A" w:rsidP="00256FB9">
            <w:pPr>
              <w:spacing w:after="0" w:line="240" w:lineRule="auto"/>
              <w:jc w:val="center"/>
              <w:rPr>
                <w:rFonts w:ascii="Arial" w:hAnsi="Arial" w:cs="Arial"/>
                <w:sz w:val="20"/>
                <w:szCs w:val="20"/>
              </w:rPr>
            </w:pPr>
            <w:r w:rsidRPr="00A92C1C">
              <w:rPr>
                <w:rFonts w:ascii="Arial" w:hAnsi="Arial" w:cs="Arial"/>
                <w:sz w:val="20"/>
                <w:szCs w:val="20"/>
              </w:rPr>
              <w:t>12.7</w:t>
            </w:r>
          </w:p>
        </w:tc>
        <w:tc>
          <w:tcPr>
            <w:tcW w:w="764" w:type="dxa"/>
          </w:tcPr>
          <w:p w14:paraId="2CC5CFD2" w14:textId="77777777" w:rsidR="0081723A" w:rsidRPr="00A92C1C" w:rsidRDefault="0081723A" w:rsidP="00256FB9">
            <w:pPr>
              <w:spacing w:after="0" w:line="240" w:lineRule="auto"/>
              <w:jc w:val="center"/>
              <w:rPr>
                <w:rFonts w:ascii="Arial" w:hAnsi="Arial" w:cs="Arial"/>
                <w:sz w:val="20"/>
                <w:szCs w:val="20"/>
              </w:rPr>
            </w:pPr>
            <w:r w:rsidRPr="00A92C1C">
              <w:rPr>
                <w:rFonts w:ascii="Arial" w:hAnsi="Arial" w:cs="Arial"/>
                <w:sz w:val="20"/>
                <w:szCs w:val="20"/>
              </w:rPr>
              <w:t>12.7</w:t>
            </w:r>
          </w:p>
        </w:tc>
        <w:tc>
          <w:tcPr>
            <w:tcW w:w="764" w:type="dxa"/>
          </w:tcPr>
          <w:p w14:paraId="3BC26822" w14:textId="77777777" w:rsidR="0081723A" w:rsidRPr="00A92C1C" w:rsidRDefault="0081723A" w:rsidP="00256FB9">
            <w:pPr>
              <w:spacing w:after="0" w:line="240" w:lineRule="auto"/>
              <w:jc w:val="center"/>
              <w:rPr>
                <w:rFonts w:ascii="Arial" w:hAnsi="Arial" w:cs="Arial"/>
                <w:sz w:val="20"/>
                <w:szCs w:val="20"/>
              </w:rPr>
            </w:pPr>
            <w:r w:rsidRPr="00A92C1C">
              <w:rPr>
                <w:rFonts w:ascii="Arial" w:hAnsi="Arial" w:cs="Arial"/>
                <w:sz w:val="20"/>
                <w:szCs w:val="20"/>
              </w:rPr>
              <w:t>12.6</w:t>
            </w:r>
          </w:p>
        </w:tc>
        <w:tc>
          <w:tcPr>
            <w:tcW w:w="764" w:type="dxa"/>
          </w:tcPr>
          <w:p w14:paraId="2C21A6B6" w14:textId="77777777" w:rsidR="0081723A" w:rsidRPr="00A92C1C" w:rsidRDefault="0081723A" w:rsidP="00256FB9">
            <w:pPr>
              <w:spacing w:after="0" w:line="240" w:lineRule="auto"/>
              <w:jc w:val="center"/>
              <w:rPr>
                <w:rFonts w:ascii="Arial" w:hAnsi="Arial" w:cs="Arial"/>
                <w:sz w:val="20"/>
                <w:szCs w:val="20"/>
              </w:rPr>
            </w:pPr>
            <w:r w:rsidRPr="00A92C1C">
              <w:rPr>
                <w:rFonts w:ascii="Arial" w:hAnsi="Arial" w:cs="Arial"/>
                <w:sz w:val="20"/>
                <w:szCs w:val="20"/>
              </w:rPr>
              <w:t>12.5</w:t>
            </w:r>
          </w:p>
        </w:tc>
      </w:tr>
      <w:tr w:rsidR="0081723A" w:rsidRPr="00A92C1C" w14:paraId="44388348" w14:textId="77777777" w:rsidTr="00A92C1C">
        <w:tc>
          <w:tcPr>
            <w:tcW w:w="1168" w:type="dxa"/>
            <w:vMerge/>
          </w:tcPr>
          <w:p w14:paraId="42D15EC6" w14:textId="77777777" w:rsidR="0081723A" w:rsidRPr="00A92C1C" w:rsidRDefault="0081723A" w:rsidP="00256FB9">
            <w:pPr>
              <w:spacing w:after="0" w:line="240" w:lineRule="auto"/>
              <w:jc w:val="center"/>
              <w:rPr>
                <w:rFonts w:ascii="Arial" w:hAnsi="Arial" w:cs="Arial"/>
                <w:sz w:val="20"/>
                <w:szCs w:val="20"/>
              </w:rPr>
            </w:pPr>
          </w:p>
        </w:tc>
        <w:tc>
          <w:tcPr>
            <w:tcW w:w="1017" w:type="dxa"/>
          </w:tcPr>
          <w:p w14:paraId="752DB1D6" w14:textId="77777777" w:rsidR="0081723A" w:rsidRPr="00A92C1C" w:rsidRDefault="0081723A" w:rsidP="00256FB9">
            <w:pPr>
              <w:spacing w:after="0" w:line="240" w:lineRule="auto"/>
              <w:jc w:val="center"/>
              <w:rPr>
                <w:rFonts w:ascii="Arial" w:hAnsi="Arial" w:cs="Arial"/>
                <w:sz w:val="20"/>
                <w:szCs w:val="20"/>
              </w:rPr>
            </w:pPr>
            <w:r w:rsidRPr="00A92C1C">
              <w:rPr>
                <w:rFonts w:ascii="Arial" w:hAnsi="Arial" w:cs="Arial"/>
                <w:sz w:val="20"/>
                <w:szCs w:val="20"/>
              </w:rPr>
              <w:t>4.8</w:t>
            </w:r>
          </w:p>
        </w:tc>
        <w:tc>
          <w:tcPr>
            <w:tcW w:w="764" w:type="dxa"/>
          </w:tcPr>
          <w:p w14:paraId="750C4BC3" w14:textId="77777777" w:rsidR="0081723A" w:rsidRPr="00A92C1C" w:rsidRDefault="0081723A" w:rsidP="00256FB9">
            <w:pPr>
              <w:spacing w:after="0" w:line="240" w:lineRule="auto"/>
              <w:jc w:val="center"/>
              <w:rPr>
                <w:rFonts w:ascii="Arial" w:hAnsi="Arial" w:cs="Arial"/>
                <w:sz w:val="20"/>
                <w:szCs w:val="20"/>
              </w:rPr>
            </w:pPr>
            <w:r w:rsidRPr="00A92C1C">
              <w:rPr>
                <w:rFonts w:ascii="Arial" w:hAnsi="Arial" w:cs="Arial"/>
                <w:sz w:val="20"/>
                <w:szCs w:val="20"/>
              </w:rPr>
              <w:t>14.4</w:t>
            </w:r>
          </w:p>
        </w:tc>
        <w:tc>
          <w:tcPr>
            <w:tcW w:w="763" w:type="dxa"/>
          </w:tcPr>
          <w:p w14:paraId="73C35CC4" w14:textId="77777777" w:rsidR="0081723A" w:rsidRPr="00A92C1C" w:rsidRDefault="0081723A" w:rsidP="00256FB9">
            <w:pPr>
              <w:spacing w:after="0" w:line="240" w:lineRule="auto"/>
              <w:jc w:val="center"/>
              <w:rPr>
                <w:rFonts w:ascii="Arial" w:hAnsi="Arial" w:cs="Arial"/>
                <w:sz w:val="20"/>
                <w:szCs w:val="20"/>
              </w:rPr>
            </w:pPr>
            <w:r w:rsidRPr="00A92C1C">
              <w:rPr>
                <w:rFonts w:ascii="Arial" w:hAnsi="Arial" w:cs="Arial"/>
                <w:sz w:val="20"/>
                <w:szCs w:val="20"/>
              </w:rPr>
              <w:t>14.4</w:t>
            </w:r>
          </w:p>
        </w:tc>
        <w:tc>
          <w:tcPr>
            <w:tcW w:w="764" w:type="dxa"/>
          </w:tcPr>
          <w:p w14:paraId="28CABED2" w14:textId="77777777" w:rsidR="0081723A" w:rsidRPr="00A92C1C" w:rsidRDefault="0081723A" w:rsidP="00256FB9">
            <w:pPr>
              <w:spacing w:after="0" w:line="240" w:lineRule="auto"/>
              <w:jc w:val="center"/>
              <w:rPr>
                <w:rFonts w:ascii="Arial" w:hAnsi="Arial" w:cs="Arial"/>
                <w:sz w:val="20"/>
                <w:szCs w:val="20"/>
              </w:rPr>
            </w:pPr>
            <w:r w:rsidRPr="00A92C1C">
              <w:rPr>
                <w:rFonts w:ascii="Arial" w:hAnsi="Arial" w:cs="Arial"/>
                <w:sz w:val="20"/>
                <w:szCs w:val="20"/>
              </w:rPr>
              <w:t>14.4</w:t>
            </w:r>
          </w:p>
        </w:tc>
        <w:tc>
          <w:tcPr>
            <w:tcW w:w="764" w:type="dxa"/>
          </w:tcPr>
          <w:p w14:paraId="05073C42" w14:textId="77777777" w:rsidR="0081723A" w:rsidRPr="00A92C1C" w:rsidRDefault="0081723A" w:rsidP="00256FB9">
            <w:pPr>
              <w:spacing w:after="0" w:line="240" w:lineRule="auto"/>
              <w:jc w:val="center"/>
              <w:rPr>
                <w:rFonts w:ascii="Arial" w:hAnsi="Arial" w:cs="Arial"/>
                <w:sz w:val="20"/>
                <w:szCs w:val="20"/>
              </w:rPr>
            </w:pPr>
            <w:r w:rsidRPr="00A92C1C">
              <w:rPr>
                <w:rFonts w:ascii="Arial" w:hAnsi="Arial" w:cs="Arial"/>
                <w:sz w:val="20"/>
                <w:szCs w:val="20"/>
              </w:rPr>
              <w:t>14.4</w:t>
            </w:r>
          </w:p>
        </w:tc>
        <w:tc>
          <w:tcPr>
            <w:tcW w:w="764" w:type="dxa"/>
          </w:tcPr>
          <w:p w14:paraId="019F6BC6" w14:textId="77777777" w:rsidR="0081723A" w:rsidRPr="00A92C1C" w:rsidRDefault="0081723A" w:rsidP="00256FB9">
            <w:pPr>
              <w:spacing w:after="0" w:line="240" w:lineRule="auto"/>
              <w:jc w:val="center"/>
              <w:rPr>
                <w:rFonts w:ascii="Arial" w:hAnsi="Arial" w:cs="Arial"/>
                <w:sz w:val="20"/>
                <w:szCs w:val="20"/>
              </w:rPr>
            </w:pPr>
            <w:r w:rsidRPr="00A92C1C">
              <w:rPr>
                <w:rFonts w:ascii="Arial" w:hAnsi="Arial" w:cs="Arial"/>
                <w:sz w:val="20"/>
                <w:szCs w:val="20"/>
              </w:rPr>
              <w:t>14.3</w:t>
            </w:r>
          </w:p>
        </w:tc>
        <w:tc>
          <w:tcPr>
            <w:tcW w:w="764" w:type="dxa"/>
          </w:tcPr>
          <w:p w14:paraId="5BF63C75" w14:textId="77777777" w:rsidR="0081723A" w:rsidRPr="00A92C1C" w:rsidRDefault="0081723A" w:rsidP="00256FB9">
            <w:pPr>
              <w:spacing w:after="0" w:line="240" w:lineRule="auto"/>
              <w:jc w:val="center"/>
              <w:rPr>
                <w:rFonts w:ascii="Arial" w:hAnsi="Arial" w:cs="Arial"/>
                <w:sz w:val="20"/>
                <w:szCs w:val="20"/>
              </w:rPr>
            </w:pPr>
            <w:r w:rsidRPr="00A92C1C">
              <w:rPr>
                <w:rFonts w:ascii="Arial" w:hAnsi="Arial" w:cs="Arial"/>
                <w:sz w:val="20"/>
                <w:szCs w:val="20"/>
              </w:rPr>
              <w:t>14.3</w:t>
            </w:r>
          </w:p>
        </w:tc>
        <w:tc>
          <w:tcPr>
            <w:tcW w:w="764" w:type="dxa"/>
          </w:tcPr>
          <w:p w14:paraId="107A30D2" w14:textId="77777777" w:rsidR="0081723A" w:rsidRPr="00A92C1C" w:rsidRDefault="0081723A" w:rsidP="00256FB9">
            <w:pPr>
              <w:spacing w:after="0" w:line="240" w:lineRule="auto"/>
              <w:jc w:val="center"/>
              <w:rPr>
                <w:rFonts w:ascii="Arial" w:hAnsi="Arial" w:cs="Arial"/>
                <w:sz w:val="20"/>
                <w:szCs w:val="20"/>
              </w:rPr>
            </w:pPr>
            <w:r w:rsidRPr="00A92C1C">
              <w:rPr>
                <w:rFonts w:ascii="Arial" w:hAnsi="Arial" w:cs="Arial"/>
                <w:sz w:val="20"/>
                <w:szCs w:val="20"/>
              </w:rPr>
              <w:t>14.3</w:t>
            </w:r>
          </w:p>
        </w:tc>
        <w:tc>
          <w:tcPr>
            <w:tcW w:w="764" w:type="dxa"/>
          </w:tcPr>
          <w:p w14:paraId="3AAF9ED6" w14:textId="77777777" w:rsidR="0081723A" w:rsidRPr="00A92C1C" w:rsidRDefault="0081723A" w:rsidP="00256FB9">
            <w:pPr>
              <w:spacing w:after="0" w:line="240" w:lineRule="auto"/>
              <w:jc w:val="center"/>
              <w:rPr>
                <w:rFonts w:ascii="Arial" w:hAnsi="Arial" w:cs="Arial"/>
                <w:sz w:val="20"/>
                <w:szCs w:val="20"/>
              </w:rPr>
            </w:pPr>
            <w:r w:rsidRPr="00A92C1C">
              <w:rPr>
                <w:rFonts w:ascii="Arial" w:hAnsi="Arial" w:cs="Arial"/>
                <w:sz w:val="20"/>
                <w:szCs w:val="20"/>
              </w:rPr>
              <w:t>14.2</w:t>
            </w:r>
          </w:p>
        </w:tc>
        <w:tc>
          <w:tcPr>
            <w:tcW w:w="764" w:type="dxa"/>
          </w:tcPr>
          <w:p w14:paraId="7E6D5A92" w14:textId="77777777" w:rsidR="0081723A" w:rsidRPr="00A92C1C" w:rsidRDefault="0081723A" w:rsidP="00256FB9">
            <w:pPr>
              <w:spacing w:after="0" w:line="240" w:lineRule="auto"/>
              <w:jc w:val="center"/>
              <w:rPr>
                <w:rFonts w:ascii="Arial" w:hAnsi="Arial" w:cs="Arial"/>
                <w:sz w:val="20"/>
                <w:szCs w:val="20"/>
              </w:rPr>
            </w:pPr>
            <w:r w:rsidRPr="00A92C1C">
              <w:rPr>
                <w:rFonts w:ascii="Arial" w:hAnsi="Arial" w:cs="Arial"/>
                <w:sz w:val="20"/>
                <w:szCs w:val="20"/>
              </w:rPr>
              <w:t>14.1</w:t>
            </w:r>
          </w:p>
        </w:tc>
      </w:tr>
      <w:tr w:rsidR="0081723A" w:rsidRPr="00A92C1C" w14:paraId="10A211C8" w14:textId="77777777" w:rsidTr="00A92C1C">
        <w:tc>
          <w:tcPr>
            <w:tcW w:w="1168" w:type="dxa"/>
            <w:vMerge/>
          </w:tcPr>
          <w:p w14:paraId="47113EE4" w14:textId="77777777" w:rsidR="0081723A" w:rsidRPr="00A92C1C" w:rsidRDefault="0081723A" w:rsidP="00256FB9">
            <w:pPr>
              <w:spacing w:after="0" w:line="240" w:lineRule="auto"/>
              <w:jc w:val="center"/>
              <w:rPr>
                <w:rFonts w:ascii="Arial" w:hAnsi="Arial" w:cs="Arial"/>
                <w:sz w:val="20"/>
                <w:szCs w:val="20"/>
              </w:rPr>
            </w:pPr>
          </w:p>
        </w:tc>
        <w:tc>
          <w:tcPr>
            <w:tcW w:w="1017" w:type="dxa"/>
          </w:tcPr>
          <w:p w14:paraId="7BA69395" w14:textId="77777777" w:rsidR="0081723A" w:rsidRPr="00A92C1C" w:rsidRDefault="0081723A" w:rsidP="00256FB9">
            <w:pPr>
              <w:spacing w:after="0" w:line="240" w:lineRule="auto"/>
              <w:jc w:val="center"/>
              <w:rPr>
                <w:rFonts w:ascii="Arial" w:hAnsi="Arial" w:cs="Arial"/>
                <w:sz w:val="20"/>
                <w:szCs w:val="20"/>
              </w:rPr>
            </w:pPr>
            <w:r w:rsidRPr="00A92C1C">
              <w:rPr>
                <w:rFonts w:ascii="Arial" w:hAnsi="Arial" w:cs="Arial"/>
                <w:sz w:val="20"/>
                <w:szCs w:val="20"/>
              </w:rPr>
              <w:t>≥6.4</w:t>
            </w:r>
          </w:p>
        </w:tc>
        <w:tc>
          <w:tcPr>
            <w:tcW w:w="764" w:type="dxa"/>
          </w:tcPr>
          <w:p w14:paraId="4078A467" w14:textId="77777777" w:rsidR="0081723A" w:rsidRPr="00A92C1C" w:rsidRDefault="0081723A" w:rsidP="00256FB9">
            <w:pPr>
              <w:spacing w:after="0" w:line="240" w:lineRule="auto"/>
              <w:jc w:val="center"/>
              <w:rPr>
                <w:rFonts w:ascii="Arial" w:hAnsi="Arial" w:cs="Arial"/>
                <w:sz w:val="20"/>
                <w:szCs w:val="20"/>
              </w:rPr>
            </w:pPr>
            <w:r w:rsidRPr="00A92C1C">
              <w:rPr>
                <w:rFonts w:ascii="Arial" w:hAnsi="Arial" w:cs="Arial"/>
                <w:sz w:val="20"/>
                <w:szCs w:val="20"/>
              </w:rPr>
              <w:t>15.4</w:t>
            </w:r>
          </w:p>
        </w:tc>
        <w:tc>
          <w:tcPr>
            <w:tcW w:w="763" w:type="dxa"/>
          </w:tcPr>
          <w:p w14:paraId="6F47E532" w14:textId="77777777" w:rsidR="0081723A" w:rsidRPr="00A92C1C" w:rsidRDefault="0081723A" w:rsidP="00256FB9">
            <w:pPr>
              <w:spacing w:after="0" w:line="240" w:lineRule="auto"/>
              <w:jc w:val="center"/>
              <w:rPr>
                <w:rFonts w:ascii="Arial" w:hAnsi="Arial" w:cs="Arial"/>
                <w:sz w:val="20"/>
                <w:szCs w:val="20"/>
              </w:rPr>
            </w:pPr>
            <w:r w:rsidRPr="00A92C1C">
              <w:rPr>
                <w:rFonts w:ascii="Arial" w:hAnsi="Arial" w:cs="Arial"/>
                <w:sz w:val="20"/>
                <w:szCs w:val="20"/>
              </w:rPr>
              <w:t>15.4</w:t>
            </w:r>
          </w:p>
        </w:tc>
        <w:tc>
          <w:tcPr>
            <w:tcW w:w="764" w:type="dxa"/>
          </w:tcPr>
          <w:p w14:paraId="3430B0F1" w14:textId="77777777" w:rsidR="0081723A" w:rsidRPr="00A92C1C" w:rsidRDefault="0081723A" w:rsidP="00256FB9">
            <w:pPr>
              <w:spacing w:after="0" w:line="240" w:lineRule="auto"/>
              <w:jc w:val="center"/>
              <w:rPr>
                <w:rFonts w:ascii="Arial" w:hAnsi="Arial" w:cs="Arial"/>
                <w:sz w:val="20"/>
                <w:szCs w:val="20"/>
              </w:rPr>
            </w:pPr>
            <w:r w:rsidRPr="00A92C1C">
              <w:rPr>
                <w:rFonts w:ascii="Arial" w:hAnsi="Arial" w:cs="Arial"/>
                <w:sz w:val="20"/>
                <w:szCs w:val="20"/>
              </w:rPr>
              <w:t>15.4</w:t>
            </w:r>
          </w:p>
        </w:tc>
        <w:tc>
          <w:tcPr>
            <w:tcW w:w="764" w:type="dxa"/>
          </w:tcPr>
          <w:p w14:paraId="4B00D81B" w14:textId="77777777" w:rsidR="0081723A" w:rsidRPr="00A92C1C" w:rsidRDefault="0081723A" w:rsidP="00256FB9">
            <w:pPr>
              <w:spacing w:after="0" w:line="240" w:lineRule="auto"/>
              <w:jc w:val="center"/>
              <w:rPr>
                <w:rFonts w:ascii="Arial" w:hAnsi="Arial" w:cs="Arial"/>
                <w:sz w:val="20"/>
                <w:szCs w:val="20"/>
              </w:rPr>
            </w:pPr>
            <w:r w:rsidRPr="00A92C1C">
              <w:rPr>
                <w:rFonts w:ascii="Arial" w:hAnsi="Arial" w:cs="Arial"/>
                <w:sz w:val="20"/>
                <w:szCs w:val="20"/>
              </w:rPr>
              <w:t>15.4</w:t>
            </w:r>
          </w:p>
        </w:tc>
        <w:tc>
          <w:tcPr>
            <w:tcW w:w="764" w:type="dxa"/>
          </w:tcPr>
          <w:p w14:paraId="7A6F5361" w14:textId="77777777" w:rsidR="0081723A" w:rsidRPr="00A92C1C" w:rsidRDefault="0081723A" w:rsidP="00256FB9">
            <w:pPr>
              <w:spacing w:after="0" w:line="240" w:lineRule="auto"/>
              <w:jc w:val="center"/>
              <w:rPr>
                <w:rFonts w:ascii="Arial" w:hAnsi="Arial" w:cs="Arial"/>
                <w:sz w:val="20"/>
                <w:szCs w:val="20"/>
              </w:rPr>
            </w:pPr>
            <w:r w:rsidRPr="00A92C1C">
              <w:rPr>
                <w:rFonts w:ascii="Arial" w:hAnsi="Arial" w:cs="Arial"/>
                <w:sz w:val="20"/>
                <w:szCs w:val="20"/>
              </w:rPr>
              <w:t>15.2</w:t>
            </w:r>
          </w:p>
        </w:tc>
        <w:tc>
          <w:tcPr>
            <w:tcW w:w="764" w:type="dxa"/>
          </w:tcPr>
          <w:p w14:paraId="1BDEACB2" w14:textId="77777777" w:rsidR="0081723A" w:rsidRPr="00A92C1C" w:rsidRDefault="0081723A" w:rsidP="00256FB9">
            <w:pPr>
              <w:spacing w:after="0" w:line="240" w:lineRule="auto"/>
              <w:jc w:val="center"/>
              <w:rPr>
                <w:rFonts w:ascii="Arial" w:hAnsi="Arial" w:cs="Arial"/>
                <w:sz w:val="20"/>
                <w:szCs w:val="20"/>
              </w:rPr>
            </w:pPr>
            <w:r w:rsidRPr="00A92C1C">
              <w:rPr>
                <w:rFonts w:ascii="Arial" w:hAnsi="Arial" w:cs="Arial"/>
                <w:sz w:val="20"/>
                <w:szCs w:val="20"/>
              </w:rPr>
              <w:t>15.1</w:t>
            </w:r>
          </w:p>
        </w:tc>
        <w:tc>
          <w:tcPr>
            <w:tcW w:w="764" w:type="dxa"/>
          </w:tcPr>
          <w:p w14:paraId="4893F743" w14:textId="77777777" w:rsidR="0081723A" w:rsidRPr="00A92C1C" w:rsidRDefault="0081723A" w:rsidP="00256FB9">
            <w:pPr>
              <w:spacing w:after="0" w:line="240" w:lineRule="auto"/>
              <w:jc w:val="center"/>
              <w:rPr>
                <w:rFonts w:ascii="Arial" w:hAnsi="Arial" w:cs="Arial"/>
                <w:sz w:val="20"/>
                <w:szCs w:val="20"/>
              </w:rPr>
            </w:pPr>
            <w:r w:rsidRPr="00A92C1C">
              <w:rPr>
                <w:rFonts w:ascii="Arial" w:hAnsi="Arial" w:cs="Arial"/>
                <w:sz w:val="20"/>
                <w:szCs w:val="20"/>
              </w:rPr>
              <w:t>15.1</w:t>
            </w:r>
          </w:p>
        </w:tc>
        <w:tc>
          <w:tcPr>
            <w:tcW w:w="764" w:type="dxa"/>
          </w:tcPr>
          <w:p w14:paraId="6F81B3EE" w14:textId="77777777" w:rsidR="0081723A" w:rsidRPr="00A92C1C" w:rsidRDefault="0081723A" w:rsidP="00256FB9">
            <w:pPr>
              <w:spacing w:after="0" w:line="240" w:lineRule="auto"/>
              <w:jc w:val="center"/>
              <w:rPr>
                <w:rFonts w:ascii="Arial" w:hAnsi="Arial" w:cs="Arial"/>
                <w:sz w:val="20"/>
                <w:szCs w:val="20"/>
              </w:rPr>
            </w:pPr>
            <w:r w:rsidRPr="00A92C1C">
              <w:rPr>
                <w:rFonts w:ascii="Arial" w:hAnsi="Arial" w:cs="Arial"/>
                <w:sz w:val="20"/>
                <w:szCs w:val="20"/>
              </w:rPr>
              <w:t>14.9</w:t>
            </w:r>
          </w:p>
        </w:tc>
        <w:tc>
          <w:tcPr>
            <w:tcW w:w="764" w:type="dxa"/>
          </w:tcPr>
          <w:p w14:paraId="5DE0B58F" w14:textId="77777777" w:rsidR="0081723A" w:rsidRPr="00A92C1C" w:rsidRDefault="0081723A" w:rsidP="00256FB9">
            <w:pPr>
              <w:spacing w:after="0" w:line="240" w:lineRule="auto"/>
              <w:jc w:val="center"/>
              <w:rPr>
                <w:rFonts w:ascii="Arial" w:hAnsi="Arial" w:cs="Arial"/>
                <w:sz w:val="20"/>
                <w:szCs w:val="20"/>
              </w:rPr>
            </w:pPr>
            <w:r w:rsidRPr="00A92C1C">
              <w:rPr>
                <w:rFonts w:ascii="Arial" w:hAnsi="Arial" w:cs="Arial"/>
                <w:sz w:val="20"/>
                <w:szCs w:val="20"/>
              </w:rPr>
              <w:t>14.8</w:t>
            </w:r>
          </w:p>
        </w:tc>
      </w:tr>
      <w:tr w:rsidR="0081723A" w:rsidRPr="00A92C1C" w14:paraId="6C5C5019" w14:textId="77777777" w:rsidTr="00A92C1C">
        <w:tc>
          <w:tcPr>
            <w:tcW w:w="1168" w:type="dxa"/>
            <w:vMerge w:val="restart"/>
          </w:tcPr>
          <w:p w14:paraId="3490EF89" w14:textId="77777777" w:rsidR="0081723A" w:rsidRPr="00A92C1C" w:rsidRDefault="0081723A" w:rsidP="00256FB9">
            <w:pPr>
              <w:spacing w:after="0" w:line="240" w:lineRule="auto"/>
              <w:jc w:val="center"/>
              <w:rPr>
                <w:rFonts w:ascii="Arial" w:hAnsi="Arial" w:cs="Arial"/>
                <w:sz w:val="20"/>
                <w:szCs w:val="20"/>
              </w:rPr>
            </w:pPr>
            <w:r w:rsidRPr="00A92C1C">
              <w:rPr>
                <w:rFonts w:ascii="Arial" w:hAnsi="Arial" w:cs="Arial"/>
                <w:sz w:val="20"/>
                <w:szCs w:val="20"/>
              </w:rPr>
              <w:t>≥4.5,</w:t>
            </w:r>
          </w:p>
          <w:p w14:paraId="3742385B" w14:textId="77777777" w:rsidR="0081723A" w:rsidRPr="00A92C1C" w:rsidRDefault="0081723A" w:rsidP="00256FB9">
            <w:pPr>
              <w:spacing w:after="0" w:line="240" w:lineRule="auto"/>
              <w:jc w:val="center"/>
              <w:rPr>
                <w:rFonts w:ascii="Arial" w:hAnsi="Arial" w:cs="Arial"/>
                <w:sz w:val="20"/>
                <w:szCs w:val="20"/>
              </w:rPr>
            </w:pPr>
            <w:r w:rsidRPr="00A92C1C">
              <w:rPr>
                <w:rFonts w:ascii="Arial" w:hAnsi="Arial" w:cs="Arial"/>
                <w:sz w:val="20"/>
                <w:szCs w:val="20"/>
              </w:rPr>
              <w:t>&lt;5.5</w:t>
            </w:r>
          </w:p>
        </w:tc>
        <w:tc>
          <w:tcPr>
            <w:tcW w:w="1017" w:type="dxa"/>
          </w:tcPr>
          <w:p w14:paraId="0278CFE2" w14:textId="77777777" w:rsidR="0081723A" w:rsidRPr="00A92C1C" w:rsidRDefault="0081723A" w:rsidP="00256FB9">
            <w:pPr>
              <w:spacing w:after="0" w:line="240" w:lineRule="auto"/>
              <w:jc w:val="center"/>
              <w:rPr>
                <w:rFonts w:ascii="Arial" w:hAnsi="Arial" w:cs="Arial"/>
                <w:sz w:val="20"/>
                <w:szCs w:val="20"/>
              </w:rPr>
            </w:pPr>
            <w:r w:rsidRPr="00A92C1C">
              <w:rPr>
                <w:rFonts w:ascii="Arial" w:hAnsi="Arial" w:cs="Arial"/>
                <w:sz w:val="20"/>
                <w:szCs w:val="20"/>
              </w:rPr>
              <w:t>0.8</w:t>
            </w:r>
          </w:p>
        </w:tc>
        <w:tc>
          <w:tcPr>
            <w:tcW w:w="764" w:type="dxa"/>
          </w:tcPr>
          <w:p w14:paraId="6FCBB5E4" w14:textId="77777777" w:rsidR="0081723A" w:rsidRPr="00A92C1C" w:rsidRDefault="0081723A" w:rsidP="00256FB9">
            <w:pPr>
              <w:spacing w:after="0" w:line="240" w:lineRule="auto"/>
              <w:jc w:val="center"/>
              <w:rPr>
                <w:rFonts w:ascii="Arial" w:hAnsi="Arial" w:cs="Arial"/>
                <w:sz w:val="20"/>
                <w:szCs w:val="20"/>
              </w:rPr>
            </w:pPr>
            <w:r w:rsidRPr="00A92C1C">
              <w:rPr>
                <w:rFonts w:ascii="Arial" w:hAnsi="Arial" w:cs="Arial"/>
                <w:sz w:val="20"/>
                <w:szCs w:val="20"/>
              </w:rPr>
              <w:t>7.8</w:t>
            </w:r>
          </w:p>
        </w:tc>
        <w:tc>
          <w:tcPr>
            <w:tcW w:w="763" w:type="dxa"/>
          </w:tcPr>
          <w:p w14:paraId="750DCCC9" w14:textId="77777777" w:rsidR="0081723A" w:rsidRPr="00A92C1C" w:rsidRDefault="0081723A" w:rsidP="00256FB9">
            <w:pPr>
              <w:spacing w:after="0" w:line="240" w:lineRule="auto"/>
              <w:jc w:val="center"/>
              <w:rPr>
                <w:rFonts w:ascii="Arial" w:hAnsi="Arial" w:cs="Arial"/>
                <w:sz w:val="20"/>
                <w:szCs w:val="20"/>
              </w:rPr>
            </w:pPr>
            <w:r w:rsidRPr="00A92C1C">
              <w:rPr>
                <w:rFonts w:ascii="Arial" w:hAnsi="Arial" w:cs="Arial"/>
                <w:sz w:val="20"/>
                <w:szCs w:val="20"/>
              </w:rPr>
              <w:t>7.8</w:t>
            </w:r>
          </w:p>
        </w:tc>
        <w:tc>
          <w:tcPr>
            <w:tcW w:w="764" w:type="dxa"/>
          </w:tcPr>
          <w:p w14:paraId="2D762D96" w14:textId="77777777" w:rsidR="0081723A" w:rsidRPr="00A92C1C" w:rsidRDefault="0081723A" w:rsidP="00256FB9">
            <w:pPr>
              <w:spacing w:after="0" w:line="240" w:lineRule="auto"/>
              <w:jc w:val="center"/>
              <w:rPr>
                <w:rFonts w:ascii="Arial" w:hAnsi="Arial" w:cs="Arial"/>
                <w:sz w:val="20"/>
                <w:szCs w:val="20"/>
              </w:rPr>
            </w:pPr>
            <w:r w:rsidRPr="00A92C1C">
              <w:rPr>
                <w:rFonts w:ascii="Arial" w:hAnsi="Arial" w:cs="Arial"/>
                <w:sz w:val="20"/>
                <w:szCs w:val="20"/>
              </w:rPr>
              <w:t>7.8</w:t>
            </w:r>
          </w:p>
        </w:tc>
        <w:tc>
          <w:tcPr>
            <w:tcW w:w="764" w:type="dxa"/>
          </w:tcPr>
          <w:p w14:paraId="29BFA2FE" w14:textId="77777777" w:rsidR="0081723A" w:rsidRPr="00A92C1C" w:rsidRDefault="0081723A" w:rsidP="00256FB9">
            <w:pPr>
              <w:spacing w:after="0" w:line="240" w:lineRule="auto"/>
              <w:jc w:val="center"/>
              <w:rPr>
                <w:rFonts w:ascii="Arial" w:hAnsi="Arial" w:cs="Arial"/>
                <w:sz w:val="20"/>
                <w:szCs w:val="20"/>
              </w:rPr>
            </w:pPr>
            <w:r w:rsidRPr="00A92C1C">
              <w:rPr>
                <w:rFonts w:ascii="Arial" w:hAnsi="Arial" w:cs="Arial"/>
                <w:sz w:val="20"/>
                <w:szCs w:val="20"/>
              </w:rPr>
              <w:t>7.8</w:t>
            </w:r>
          </w:p>
        </w:tc>
        <w:tc>
          <w:tcPr>
            <w:tcW w:w="764" w:type="dxa"/>
          </w:tcPr>
          <w:p w14:paraId="37DCB966" w14:textId="77777777" w:rsidR="0081723A" w:rsidRPr="00A92C1C" w:rsidRDefault="0081723A" w:rsidP="00256FB9">
            <w:pPr>
              <w:spacing w:after="0" w:line="240" w:lineRule="auto"/>
              <w:jc w:val="center"/>
              <w:rPr>
                <w:rFonts w:ascii="Arial" w:hAnsi="Arial" w:cs="Arial"/>
                <w:sz w:val="20"/>
                <w:szCs w:val="20"/>
              </w:rPr>
            </w:pPr>
            <w:r w:rsidRPr="00A92C1C">
              <w:rPr>
                <w:rFonts w:ascii="Arial" w:hAnsi="Arial" w:cs="Arial"/>
                <w:sz w:val="20"/>
                <w:szCs w:val="20"/>
              </w:rPr>
              <w:t>7.8</w:t>
            </w:r>
          </w:p>
        </w:tc>
        <w:tc>
          <w:tcPr>
            <w:tcW w:w="764" w:type="dxa"/>
          </w:tcPr>
          <w:p w14:paraId="29C150B4" w14:textId="77777777" w:rsidR="0081723A" w:rsidRPr="00A92C1C" w:rsidRDefault="0081723A" w:rsidP="00256FB9">
            <w:pPr>
              <w:spacing w:after="0" w:line="240" w:lineRule="auto"/>
              <w:jc w:val="center"/>
              <w:rPr>
                <w:rFonts w:ascii="Arial" w:hAnsi="Arial" w:cs="Arial"/>
                <w:sz w:val="20"/>
                <w:szCs w:val="20"/>
              </w:rPr>
            </w:pPr>
            <w:r w:rsidRPr="00A92C1C">
              <w:rPr>
                <w:rFonts w:ascii="Arial" w:hAnsi="Arial" w:cs="Arial"/>
                <w:sz w:val="20"/>
                <w:szCs w:val="20"/>
              </w:rPr>
              <w:t>7.8</w:t>
            </w:r>
          </w:p>
        </w:tc>
        <w:tc>
          <w:tcPr>
            <w:tcW w:w="764" w:type="dxa"/>
          </w:tcPr>
          <w:p w14:paraId="7841CA47" w14:textId="77777777" w:rsidR="0081723A" w:rsidRPr="00A92C1C" w:rsidRDefault="0081723A" w:rsidP="00256FB9">
            <w:pPr>
              <w:spacing w:after="0" w:line="240" w:lineRule="auto"/>
              <w:jc w:val="center"/>
              <w:rPr>
                <w:rFonts w:ascii="Arial" w:hAnsi="Arial" w:cs="Arial"/>
                <w:sz w:val="20"/>
                <w:szCs w:val="20"/>
              </w:rPr>
            </w:pPr>
            <w:r w:rsidRPr="00A92C1C">
              <w:rPr>
                <w:rFonts w:ascii="Arial" w:hAnsi="Arial" w:cs="Arial"/>
                <w:sz w:val="20"/>
                <w:szCs w:val="20"/>
              </w:rPr>
              <w:t>7.8</w:t>
            </w:r>
          </w:p>
        </w:tc>
        <w:tc>
          <w:tcPr>
            <w:tcW w:w="764" w:type="dxa"/>
          </w:tcPr>
          <w:p w14:paraId="0EF9EB2D" w14:textId="77777777" w:rsidR="0081723A" w:rsidRPr="00A92C1C" w:rsidRDefault="0081723A" w:rsidP="00256FB9">
            <w:pPr>
              <w:spacing w:after="0" w:line="240" w:lineRule="auto"/>
              <w:jc w:val="center"/>
              <w:rPr>
                <w:rFonts w:ascii="Arial" w:hAnsi="Arial" w:cs="Arial"/>
                <w:sz w:val="20"/>
                <w:szCs w:val="20"/>
              </w:rPr>
            </w:pPr>
            <w:r w:rsidRPr="00A92C1C">
              <w:rPr>
                <w:rFonts w:ascii="Arial" w:hAnsi="Arial" w:cs="Arial"/>
                <w:sz w:val="20"/>
                <w:szCs w:val="20"/>
              </w:rPr>
              <w:t>7.8</w:t>
            </w:r>
          </w:p>
        </w:tc>
        <w:tc>
          <w:tcPr>
            <w:tcW w:w="764" w:type="dxa"/>
          </w:tcPr>
          <w:p w14:paraId="24BFC7AF" w14:textId="77777777" w:rsidR="0081723A" w:rsidRPr="00A92C1C" w:rsidRDefault="0081723A" w:rsidP="00256FB9">
            <w:pPr>
              <w:spacing w:after="0" w:line="240" w:lineRule="auto"/>
              <w:jc w:val="center"/>
              <w:rPr>
                <w:rFonts w:ascii="Arial" w:hAnsi="Arial" w:cs="Arial"/>
                <w:sz w:val="20"/>
                <w:szCs w:val="20"/>
              </w:rPr>
            </w:pPr>
            <w:r w:rsidRPr="00A92C1C">
              <w:rPr>
                <w:rFonts w:ascii="Arial" w:hAnsi="Arial" w:cs="Arial"/>
                <w:sz w:val="20"/>
                <w:szCs w:val="20"/>
              </w:rPr>
              <w:t>7.8</w:t>
            </w:r>
          </w:p>
        </w:tc>
      </w:tr>
      <w:tr w:rsidR="0081723A" w:rsidRPr="00A92C1C" w14:paraId="5B5D32E5" w14:textId="77777777" w:rsidTr="00A92C1C">
        <w:tc>
          <w:tcPr>
            <w:tcW w:w="1168" w:type="dxa"/>
            <w:vMerge/>
          </w:tcPr>
          <w:p w14:paraId="2C79D2E2" w14:textId="77777777" w:rsidR="0081723A" w:rsidRPr="00A92C1C" w:rsidRDefault="0081723A" w:rsidP="00256FB9">
            <w:pPr>
              <w:spacing w:after="0" w:line="240" w:lineRule="auto"/>
              <w:jc w:val="center"/>
              <w:rPr>
                <w:rFonts w:ascii="Arial" w:hAnsi="Arial" w:cs="Arial"/>
                <w:sz w:val="20"/>
                <w:szCs w:val="20"/>
              </w:rPr>
            </w:pPr>
          </w:p>
        </w:tc>
        <w:tc>
          <w:tcPr>
            <w:tcW w:w="1017" w:type="dxa"/>
          </w:tcPr>
          <w:p w14:paraId="589BEF0F" w14:textId="77777777" w:rsidR="0081723A" w:rsidRPr="00A92C1C" w:rsidRDefault="0081723A" w:rsidP="00256FB9">
            <w:pPr>
              <w:spacing w:after="0" w:line="240" w:lineRule="auto"/>
              <w:jc w:val="center"/>
              <w:rPr>
                <w:rFonts w:ascii="Arial" w:hAnsi="Arial" w:cs="Arial"/>
                <w:sz w:val="20"/>
                <w:szCs w:val="20"/>
              </w:rPr>
            </w:pPr>
            <w:r w:rsidRPr="00A92C1C">
              <w:rPr>
                <w:rFonts w:ascii="Arial" w:hAnsi="Arial" w:cs="Arial"/>
                <w:sz w:val="20"/>
                <w:szCs w:val="20"/>
              </w:rPr>
              <w:t>1.2</w:t>
            </w:r>
          </w:p>
        </w:tc>
        <w:tc>
          <w:tcPr>
            <w:tcW w:w="764" w:type="dxa"/>
          </w:tcPr>
          <w:p w14:paraId="712EECCF" w14:textId="77777777" w:rsidR="0081723A" w:rsidRPr="00A92C1C" w:rsidRDefault="0081723A" w:rsidP="00256FB9">
            <w:pPr>
              <w:spacing w:after="0" w:line="240" w:lineRule="auto"/>
              <w:jc w:val="center"/>
              <w:rPr>
                <w:rFonts w:ascii="Arial" w:hAnsi="Arial" w:cs="Arial"/>
                <w:sz w:val="20"/>
                <w:szCs w:val="20"/>
              </w:rPr>
            </w:pPr>
            <w:r w:rsidRPr="00A92C1C">
              <w:rPr>
                <w:rFonts w:ascii="Arial" w:hAnsi="Arial" w:cs="Arial"/>
                <w:sz w:val="20"/>
                <w:szCs w:val="20"/>
              </w:rPr>
              <w:t>9.8</w:t>
            </w:r>
          </w:p>
        </w:tc>
        <w:tc>
          <w:tcPr>
            <w:tcW w:w="763" w:type="dxa"/>
          </w:tcPr>
          <w:p w14:paraId="303FC3A7" w14:textId="77777777" w:rsidR="0081723A" w:rsidRPr="00A92C1C" w:rsidRDefault="0081723A" w:rsidP="00256FB9">
            <w:pPr>
              <w:spacing w:after="0" w:line="240" w:lineRule="auto"/>
              <w:jc w:val="center"/>
              <w:rPr>
                <w:rFonts w:ascii="Arial" w:hAnsi="Arial" w:cs="Arial"/>
                <w:sz w:val="20"/>
                <w:szCs w:val="20"/>
              </w:rPr>
            </w:pPr>
            <w:r w:rsidRPr="00A92C1C">
              <w:rPr>
                <w:rFonts w:ascii="Arial" w:hAnsi="Arial" w:cs="Arial"/>
                <w:sz w:val="20"/>
                <w:szCs w:val="20"/>
              </w:rPr>
              <w:t>9.8</w:t>
            </w:r>
          </w:p>
        </w:tc>
        <w:tc>
          <w:tcPr>
            <w:tcW w:w="764" w:type="dxa"/>
          </w:tcPr>
          <w:p w14:paraId="19419A4A" w14:textId="77777777" w:rsidR="0081723A" w:rsidRPr="00A92C1C" w:rsidRDefault="0081723A" w:rsidP="00256FB9">
            <w:pPr>
              <w:spacing w:after="0" w:line="240" w:lineRule="auto"/>
              <w:jc w:val="center"/>
              <w:rPr>
                <w:rFonts w:ascii="Arial" w:hAnsi="Arial" w:cs="Arial"/>
                <w:sz w:val="20"/>
                <w:szCs w:val="20"/>
              </w:rPr>
            </w:pPr>
            <w:r w:rsidRPr="00A92C1C">
              <w:rPr>
                <w:rFonts w:ascii="Arial" w:hAnsi="Arial" w:cs="Arial"/>
                <w:sz w:val="20"/>
                <w:szCs w:val="20"/>
              </w:rPr>
              <w:t>9.8</w:t>
            </w:r>
          </w:p>
        </w:tc>
        <w:tc>
          <w:tcPr>
            <w:tcW w:w="764" w:type="dxa"/>
          </w:tcPr>
          <w:p w14:paraId="04C8BA57" w14:textId="77777777" w:rsidR="0081723A" w:rsidRPr="00A92C1C" w:rsidRDefault="0081723A" w:rsidP="00256FB9">
            <w:pPr>
              <w:spacing w:after="0" w:line="240" w:lineRule="auto"/>
              <w:jc w:val="center"/>
              <w:rPr>
                <w:rFonts w:ascii="Arial" w:hAnsi="Arial" w:cs="Arial"/>
                <w:sz w:val="20"/>
                <w:szCs w:val="20"/>
              </w:rPr>
            </w:pPr>
            <w:r w:rsidRPr="00A92C1C">
              <w:rPr>
                <w:rFonts w:ascii="Arial" w:hAnsi="Arial" w:cs="Arial"/>
                <w:sz w:val="20"/>
                <w:szCs w:val="20"/>
              </w:rPr>
              <w:t>9.8</w:t>
            </w:r>
          </w:p>
        </w:tc>
        <w:tc>
          <w:tcPr>
            <w:tcW w:w="764" w:type="dxa"/>
          </w:tcPr>
          <w:p w14:paraId="23A14A96" w14:textId="77777777" w:rsidR="0081723A" w:rsidRPr="00A92C1C" w:rsidRDefault="0081723A" w:rsidP="00256FB9">
            <w:pPr>
              <w:spacing w:after="0" w:line="240" w:lineRule="auto"/>
              <w:jc w:val="center"/>
              <w:rPr>
                <w:rFonts w:ascii="Arial" w:hAnsi="Arial" w:cs="Arial"/>
                <w:sz w:val="20"/>
                <w:szCs w:val="20"/>
              </w:rPr>
            </w:pPr>
            <w:r w:rsidRPr="00A92C1C">
              <w:rPr>
                <w:rFonts w:ascii="Arial" w:hAnsi="Arial" w:cs="Arial"/>
                <w:sz w:val="20"/>
                <w:szCs w:val="20"/>
              </w:rPr>
              <w:t>9.8</w:t>
            </w:r>
          </w:p>
        </w:tc>
        <w:tc>
          <w:tcPr>
            <w:tcW w:w="764" w:type="dxa"/>
          </w:tcPr>
          <w:p w14:paraId="7DB7320F" w14:textId="77777777" w:rsidR="0081723A" w:rsidRPr="00A92C1C" w:rsidRDefault="0081723A" w:rsidP="00256FB9">
            <w:pPr>
              <w:spacing w:after="0" w:line="240" w:lineRule="auto"/>
              <w:jc w:val="center"/>
              <w:rPr>
                <w:rFonts w:ascii="Arial" w:hAnsi="Arial" w:cs="Arial"/>
                <w:sz w:val="20"/>
                <w:szCs w:val="20"/>
              </w:rPr>
            </w:pPr>
            <w:r w:rsidRPr="00A92C1C">
              <w:rPr>
                <w:rFonts w:ascii="Arial" w:hAnsi="Arial" w:cs="Arial"/>
                <w:sz w:val="20"/>
                <w:szCs w:val="20"/>
              </w:rPr>
              <w:t>9.8</w:t>
            </w:r>
          </w:p>
        </w:tc>
        <w:tc>
          <w:tcPr>
            <w:tcW w:w="764" w:type="dxa"/>
          </w:tcPr>
          <w:p w14:paraId="780853EB" w14:textId="77777777" w:rsidR="0081723A" w:rsidRPr="00A92C1C" w:rsidRDefault="0081723A" w:rsidP="00256FB9">
            <w:pPr>
              <w:spacing w:after="0" w:line="240" w:lineRule="auto"/>
              <w:jc w:val="center"/>
              <w:rPr>
                <w:rFonts w:ascii="Arial" w:hAnsi="Arial" w:cs="Arial"/>
                <w:sz w:val="20"/>
                <w:szCs w:val="20"/>
              </w:rPr>
            </w:pPr>
            <w:r w:rsidRPr="00A92C1C">
              <w:rPr>
                <w:rFonts w:ascii="Arial" w:hAnsi="Arial" w:cs="Arial"/>
                <w:sz w:val="20"/>
                <w:szCs w:val="20"/>
              </w:rPr>
              <w:t>9.8</w:t>
            </w:r>
          </w:p>
        </w:tc>
        <w:tc>
          <w:tcPr>
            <w:tcW w:w="764" w:type="dxa"/>
          </w:tcPr>
          <w:p w14:paraId="728862EB" w14:textId="77777777" w:rsidR="0081723A" w:rsidRPr="00A92C1C" w:rsidRDefault="0081723A" w:rsidP="00256FB9">
            <w:pPr>
              <w:spacing w:after="0" w:line="240" w:lineRule="auto"/>
              <w:jc w:val="center"/>
              <w:rPr>
                <w:rFonts w:ascii="Arial" w:hAnsi="Arial" w:cs="Arial"/>
                <w:sz w:val="20"/>
                <w:szCs w:val="20"/>
              </w:rPr>
            </w:pPr>
            <w:r w:rsidRPr="00A92C1C">
              <w:rPr>
                <w:rFonts w:ascii="Arial" w:hAnsi="Arial" w:cs="Arial"/>
                <w:sz w:val="20"/>
                <w:szCs w:val="20"/>
              </w:rPr>
              <w:t>9.8</w:t>
            </w:r>
          </w:p>
        </w:tc>
        <w:tc>
          <w:tcPr>
            <w:tcW w:w="764" w:type="dxa"/>
          </w:tcPr>
          <w:p w14:paraId="7547B7A5" w14:textId="77777777" w:rsidR="0081723A" w:rsidRPr="00A92C1C" w:rsidRDefault="0081723A" w:rsidP="00256FB9">
            <w:pPr>
              <w:spacing w:after="0" w:line="240" w:lineRule="auto"/>
              <w:jc w:val="center"/>
              <w:rPr>
                <w:rFonts w:ascii="Arial" w:hAnsi="Arial" w:cs="Arial"/>
                <w:sz w:val="20"/>
                <w:szCs w:val="20"/>
              </w:rPr>
            </w:pPr>
            <w:r w:rsidRPr="00A92C1C">
              <w:rPr>
                <w:rFonts w:ascii="Arial" w:hAnsi="Arial" w:cs="Arial"/>
                <w:sz w:val="20"/>
                <w:szCs w:val="20"/>
              </w:rPr>
              <w:t>9.8</w:t>
            </w:r>
          </w:p>
        </w:tc>
      </w:tr>
      <w:tr w:rsidR="0081723A" w:rsidRPr="00A92C1C" w14:paraId="1503649B" w14:textId="77777777" w:rsidTr="00A92C1C">
        <w:tc>
          <w:tcPr>
            <w:tcW w:w="1168" w:type="dxa"/>
            <w:vMerge/>
          </w:tcPr>
          <w:p w14:paraId="21766212" w14:textId="77777777" w:rsidR="0081723A" w:rsidRPr="00A92C1C" w:rsidRDefault="0081723A" w:rsidP="00256FB9">
            <w:pPr>
              <w:spacing w:after="0" w:line="240" w:lineRule="auto"/>
              <w:jc w:val="center"/>
              <w:rPr>
                <w:rFonts w:ascii="Arial" w:hAnsi="Arial" w:cs="Arial"/>
                <w:sz w:val="20"/>
                <w:szCs w:val="20"/>
              </w:rPr>
            </w:pPr>
          </w:p>
        </w:tc>
        <w:tc>
          <w:tcPr>
            <w:tcW w:w="1017" w:type="dxa"/>
          </w:tcPr>
          <w:p w14:paraId="559D0F13" w14:textId="77777777" w:rsidR="0081723A" w:rsidRPr="00A92C1C" w:rsidRDefault="0081723A" w:rsidP="00256FB9">
            <w:pPr>
              <w:spacing w:after="0" w:line="240" w:lineRule="auto"/>
              <w:jc w:val="center"/>
              <w:rPr>
                <w:rFonts w:ascii="Arial" w:hAnsi="Arial" w:cs="Arial"/>
                <w:sz w:val="20"/>
                <w:szCs w:val="20"/>
              </w:rPr>
            </w:pPr>
            <w:r w:rsidRPr="00A92C1C">
              <w:rPr>
                <w:rFonts w:ascii="Arial" w:hAnsi="Arial" w:cs="Arial"/>
                <w:sz w:val="20"/>
                <w:szCs w:val="20"/>
              </w:rPr>
              <w:t>1.6</w:t>
            </w:r>
          </w:p>
        </w:tc>
        <w:tc>
          <w:tcPr>
            <w:tcW w:w="764" w:type="dxa"/>
          </w:tcPr>
          <w:p w14:paraId="05583122" w14:textId="77777777" w:rsidR="0081723A" w:rsidRPr="00A92C1C" w:rsidRDefault="0081723A" w:rsidP="00256FB9">
            <w:pPr>
              <w:spacing w:after="0" w:line="240" w:lineRule="auto"/>
              <w:jc w:val="center"/>
              <w:rPr>
                <w:rFonts w:ascii="Arial" w:hAnsi="Arial" w:cs="Arial"/>
                <w:sz w:val="20"/>
                <w:szCs w:val="20"/>
              </w:rPr>
            </w:pPr>
            <w:r w:rsidRPr="00A92C1C">
              <w:rPr>
                <w:rFonts w:ascii="Arial" w:hAnsi="Arial" w:cs="Arial"/>
                <w:sz w:val="20"/>
                <w:szCs w:val="20"/>
              </w:rPr>
              <w:t>10.4</w:t>
            </w:r>
          </w:p>
        </w:tc>
        <w:tc>
          <w:tcPr>
            <w:tcW w:w="763" w:type="dxa"/>
          </w:tcPr>
          <w:p w14:paraId="2361A80A" w14:textId="77777777" w:rsidR="0081723A" w:rsidRPr="00A92C1C" w:rsidRDefault="0081723A" w:rsidP="00256FB9">
            <w:pPr>
              <w:spacing w:after="0" w:line="240" w:lineRule="auto"/>
              <w:jc w:val="center"/>
              <w:rPr>
                <w:rFonts w:ascii="Arial" w:hAnsi="Arial" w:cs="Arial"/>
                <w:sz w:val="20"/>
                <w:szCs w:val="20"/>
              </w:rPr>
            </w:pPr>
            <w:r w:rsidRPr="00A92C1C">
              <w:rPr>
                <w:rFonts w:ascii="Arial" w:hAnsi="Arial" w:cs="Arial"/>
                <w:sz w:val="20"/>
                <w:szCs w:val="20"/>
              </w:rPr>
              <w:t>10.4</w:t>
            </w:r>
          </w:p>
        </w:tc>
        <w:tc>
          <w:tcPr>
            <w:tcW w:w="764" w:type="dxa"/>
          </w:tcPr>
          <w:p w14:paraId="7478546E" w14:textId="77777777" w:rsidR="0081723A" w:rsidRPr="00A92C1C" w:rsidRDefault="0081723A" w:rsidP="00256FB9">
            <w:pPr>
              <w:spacing w:after="0" w:line="240" w:lineRule="auto"/>
              <w:jc w:val="center"/>
              <w:rPr>
                <w:rFonts w:ascii="Arial" w:hAnsi="Arial" w:cs="Arial"/>
                <w:sz w:val="20"/>
                <w:szCs w:val="20"/>
              </w:rPr>
            </w:pPr>
            <w:r w:rsidRPr="00A92C1C">
              <w:rPr>
                <w:rFonts w:ascii="Arial" w:hAnsi="Arial" w:cs="Arial"/>
                <w:sz w:val="20"/>
                <w:szCs w:val="20"/>
              </w:rPr>
              <w:t>10.4</w:t>
            </w:r>
          </w:p>
        </w:tc>
        <w:tc>
          <w:tcPr>
            <w:tcW w:w="764" w:type="dxa"/>
          </w:tcPr>
          <w:p w14:paraId="474C0722" w14:textId="77777777" w:rsidR="0081723A" w:rsidRPr="00A92C1C" w:rsidRDefault="0081723A" w:rsidP="00256FB9">
            <w:pPr>
              <w:spacing w:after="0" w:line="240" w:lineRule="auto"/>
              <w:jc w:val="center"/>
              <w:rPr>
                <w:rFonts w:ascii="Arial" w:hAnsi="Arial" w:cs="Arial"/>
                <w:sz w:val="20"/>
                <w:szCs w:val="20"/>
              </w:rPr>
            </w:pPr>
            <w:r w:rsidRPr="00A92C1C">
              <w:rPr>
                <w:rFonts w:ascii="Arial" w:hAnsi="Arial" w:cs="Arial"/>
                <w:sz w:val="20"/>
                <w:szCs w:val="20"/>
              </w:rPr>
              <w:t>10.4</w:t>
            </w:r>
          </w:p>
        </w:tc>
        <w:tc>
          <w:tcPr>
            <w:tcW w:w="764" w:type="dxa"/>
          </w:tcPr>
          <w:p w14:paraId="4ABA70E7" w14:textId="77777777" w:rsidR="0081723A" w:rsidRPr="00A92C1C" w:rsidRDefault="0081723A" w:rsidP="00256FB9">
            <w:pPr>
              <w:spacing w:after="0" w:line="240" w:lineRule="auto"/>
              <w:jc w:val="center"/>
              <w:rPr>
                <w:rFonts w:ascii="Arial" w:hAnsi="Arial" w:cs="Arial"/>
                <w:sz w:val="20"/>
                <w:szCs w:val="20"/>
              </w:rPr>
            </w:pPr>
            <w:r w:rsidRPr="00A92C1C">
              <w:rPr>
                <w:rFonts w:ascii="Arial" w:hAnsi="Arial" w:cs="Arial"/>
                <w:sz w:val="20"/>
                <w:szCs w:val="20"/>
              </w:rPr>
              <w:t>10.4</w:t>
            </w:r>
          </w:p>
        </w:tc>
        <w:tc>
          <w:tcPr>
            <w:tcW w:w="764" w:type="dxa"/>
          </w:tcPr>
          <w:p w14:paraId="6D8A27AE" w14:textId="77777777" w:rsidR="0081723A" w:rsidRPr="00A92C1C" w:rsidRDefault="0081723A" w:rsidP="00256FB9">
            <w:pPr>
              <w:spacing w:after="0" w:line="240" w:lineRule="auto"/>
              <w:jc w:val="center"/>
              <w:rPr>
                <w:rFonts w:ascii="Arial" w:hAnsi="Arial" w:cs="Arial"/>
                <w:sz w:val="20"/>
                <w:szCs w:val="20"/>
              </w:rPr>
            </w:pPr>
            <w:r w:rsidRPr="00A92C1C">
              <w:rPr>
                <w:rFonts w:ascii="Arial" w:hAnsi="Arial" w:cs="Arial"/>
                <w:sz w:val="20"/>
                <w:szCs w:val="20"/>
              </w:rPr>
              <w:t>10.4</w:t>
            </w:r>
          </w:p>
        </w:tc>
        <w:tc>
          <w:tcPr>
            <w:tcW w:w="764" w:type="dxa"/>
          </w:tcPr>
          <w:p w14:paraId="68212F47" w14:textId="77777777" w:rsidR="0081723A" w:rsidRPr="00A92C1C" w:rsidRDefault="0081723A" w:rsidP="00256FB9">
            <w:pPr>
              <w:spacing w:after="0" w:line="240" w:lineRule="auto"/>
              <w:jc w:val="center"/>
              <w:rPr>
                <w:rFonts w:ascii="Arial" w:hAnsi="Arial" w:cs="Arial"/>
                <w:sz w:val="20"/>
                <w:szCs w:val="20"/>
              </w:rPr>
            </w:pPr>
            <w:r w:rsidRPr="00A92C1C">
              <w:rPr>
                <w:rFonts w:ascii="Arial" w:hAnsi="Arial" w:cs="Arial"/>
                <w:sz w:val="20"/>
                <w:szCs w:val="20"/>
              </w:rPr>
              <w:t>10.4</w:t>
            </w:r>
          </w:p>
        </w:tc>
        <w:tc>
          <w:tcPr>
            <w:tcW w:w="764" w:type="dxa"/>
          </w:tcPr>
          <w:p w14:paraId="5C1F9461" w14:textId="77777777" w:rsidR="0081723A" w:rsidRPr="00A92C1C" w:rsidRDefault="0081723A" w:rsidP="00256FB9">
            <w:pPr>
              <w:spacing w:after="0" w:line="240" w:lineRule="auto"/>
              <w:jc w:val="center"/>
              <w:rPr>
                <w:rFonts w:ascii="Arial" w:hAnsi="Arial" w:cs="Arial"/>
                <w:sz w:val="20"/>
                <w:szCs w:val="20"/>
              </w:rPr>
            </w:pPr>
            <w:r w:rsidRPr="00A92C1C">
              <w:rPr>
                <w:rFonts w:ascii="Arial" w:hAnsi="Arial" w:cs="Arial"/>
                <w:sz w:val="20"/>
                <w:szCs w:val="20"/>
              </w:rPr>
              <w:t>10.3</w:t>
            </w:r>
          </w:p>
        </w:tc>
        <w:tc>
          <w:tcPr>
            <w:tcW w:w="764" w:type="dxa"/>
          </w:tcPr>
          <w:p w14:paraId="428C220F" w14:textId="77777777" w:rsidR="0081723A" w:rsidRPr="00A92C1C" w:rsidRDefault="0081723A" w:rsidP="00256FB9">
            <w:pPr>
              <w:spacing w:after="0" w:line="240" w:lineRule="auto"/>
              <w:jc w:val="center"/>
              <w:rPr>
                <w:rFonts w:ascii="Arial" w:hAnsi="Arial" w:cs="Arial"/>
                <w:sz w:val="20"/>
                <w:szCs w:val="20"/>
              </w:rPr>
            </w:pPr>
            <w:r w:rsidRPr="00A92C1C">
              <w:rPr>
                <w:rFonts w:ascii="Arial" w:hAnsi="Arial" w:cs="Arial"/>
                <w:sz w:val="20"/>
                <w:szCs w:val="20"/>
              </w:rPr>
              <w:t>10.2</w:t>
            </w:r>
          </w:p>
        </w:tc>
      </w:tr>
      <w:tr w:rsidR="0081723A" w:rsidRPr="00A92C1C" w14:paraId="49C75132" w14:textId="77777777" w:rsidTr="00A92C1C">
        <w:tc>
          <w:tcPr>
            <w:tcW w:w="1168" w:type="dxa"/>
            <w:vMerge/>
          </w:tcPr>
          <w:p w14:paraId="3E3748E7" w14:textId="77777777" w:rsidR="0081723A" w:rsidRPr="00A92C1C" w:rsidRDefault="0081723A" w:rsidP="00256FB9">
            <w:pPr>
              <w:spacing w:after="0" w:line="240" w:lineRule="auto"/>
              <w:jc w:val="center"/>
              <w:rPr>
                <w:rFonts w:ascii="Arial" w:hAnsi="Arial" w:cs="Arial"/>
                <w:sz w:val="20"/>
                <w:szCs w:val="20"/>
              </w:rPr>
            </w:pPr>
          </w:p>
        </w:tc>
        <w:tc>
          <w:tcPr>
            <w:tcW w:w="1017" w:type="dxa"/>
          </w:tcPr>
          <w:p w14:paraId="69F4A167" w14:textId="77777777" w:rsidR="0081723A" w:rsidRPr="00A92C1C" w:rsidRDefault="0081723A" w:rsidP="00256FB9">
            <w:pPr>
              <w:spacing w:after="0" w:line="240" w:lineRule="auto"/>
              <w:jc w:val="center"/>
              <w:rPr>
                <w:rFonts w:ascii="Arial" w:hAnsi="Arial" w:cs="Arial"/>
                <w:sz w:val="20"/>
                <w:szCs w:val="20"/>
              </w:rPr>
            </w:pPr>
            <w:r w:rsidRPr="00A92C1C">
              <w:rPr>
                <w:rFonts w:ascii="Arial" w:hAnsi="Arial" w:cs="Arial"/>
                <w:sz w:val="20"/>
                <w:szCs w:val="20"/>
              </w:rPr>
              <w:t>2.4</w:t>
            </w:r>
          </w:p>
        </w:tc>
        <w:tc>
          <w:tcPr>
            <w:tcW w:w="764" w:type="dxa"/>
          </w:tcPr>
          <w:p w14:paraId="68E0E44D" w14:textId="77777777" w:rsidR="0081723A" w:rsidRPr="00A92C1C" w:rsidRDefault="0081723A" w:rsidP="00256FB9">
            <w:pPr>
              <w:spacing w:after="0" w:line="240" w:lineRule="auto"/>
              <w:jc w:val="center"/>
              <w:rPr>
                <w:rFonts w:ascii="Arial" w:hAnsi="Arial" w:cs="Arial"/>
                <w:sz w:val="20"/>
                <w:szCs w:val="20"/>
              </w:rPr>
            </w:pPr>
            <w:r w:rsidRPr="00A92C1C">
              <w:rPr>
                <w:rFonts w:ascii="Arial" w:hAnsi="Arial" w:cs="Arial"/>
                <w:sz w:val="20"/>
                <w:szCs w:val="20"/>
              </w:rPr>
              <w:t>12.0</w:t>
            </w:r>
          </w:p>
        </w:tc>
        <w:tc>
          <w:tcPr>
            <w:tcW w:w="763" w:type="dxa"/>
          </w:tcPr>
          <w:p w14:paraId="16A34FCB" w14:textId="77777777" w:rsidR="0081723A" w:rsidRPr="00A92C1C" w:rsidRDefault="0081723A" w:rsidP="00256FB9">
            <w:pPr>
              <w:spacing w:after="0" w:line="240" w:lineRule="auto"/>
              <w:jc w:val="center"/>
              <w:rPr>
                <w:rFonts w:ascii="Arial" w:hAnsi="Arial" w:cs="Arial"/>
                <w:sz w:val="20"/>
                <w:szCs w:val="20"/>
              </w:rPr>
            </w:pPr>
            <w:r w:rsidRPr="00A92C1C">
              <w:rPr>
                <w:rFonts w:ascii="Arial" w:hAnsi="Arial" w:cs="Arial"/>
                <w:sz w:val="20"/>
                <w:szCs w:val="20"/>
              </w:rPr>
              <w:t>12.0</w:t>
            </w:r>
          </w:p>
        </w:tc>
        <w:tc>
          <w:tcPr>
            <w:tcW w:w="764" w:type="dxa"/>
          </w:tcPr>
          <w:p w14:paraId="1238CEDA" w14:textId="77777777" w:rsidR="0081723A" w:rsidRPr="00A92C1C" w:rsidRDefault="0081723A" w:rsidP="00256FB9">
            <w:pPr>
              <w:spacing w:after="0" w:line="240" w:lineRule="auto"/>
              <w:jc w:val="center"/>
              <w:rPr>
                <w:rFonts w:ascii="Arial" w:hAnsi="Arial" w:cs="Arial"/>
                <w:sz w:val="20"/>
                <w:szCs w:val="20"/>
              </w:rPr>
            </w:pPr>
            <w:r w:rsidRPr="00A92C1C">
              <w:rPr>
                <w:rFonts w:ascii="Arial" w:hAnsi="Arial" w:cs="Arial"/>
                <w:sz w:val="20"/>
                <w:szCs w:val="20"/>
              </w:rPr>
              <w:t>12.0</w:t>
            </w:r>
          </w:p>
        </w:tc>
        <w:tc>
          <w:tcPr>
            <w:tcW w:w="764" w:type="dxa"/>
          </w:tcPr>
          <w:p w14:paraId="28644C33" w14:textId="77777777" w:rsidR="0081723A" w:rsidRPr="00A92C1C" w:rsidRDefault="0081723A" w:rsidP="00256FB9">
            <w:pPr>
              <w:spacing w:after="0" w:line="240" w:lineRule="auto"/>
              <w:jc w:val="center"/>
              <w:rPr>
                <w:rFonts w:ascii="Arial" w:hAnsi="Arial" w:cs="Arial"/>
                <w:sz w:val="20"/>
                <w:szCs w:val="20"/>
              </w:rPr>
            </w:pPr>
            <w:r w:rsidRPr="00A92C1C">
              <w:rPr>
                <w:rFonts w:ascii="Arial" w:hAnsi="Arial" w:cs="Arial"/>
                <w:sz w:val="20"/>
                <w:szCs w:val="20"/>
              </w:rPr>
              <w:t>12.0</w:t>
            </w:r>
          </w:p>
        </w:tc>
        <w:tc>
          <w:tcPr>
            <w:tcW w:w="764" w:type="dxa"/>
          </w:tcPr>
          <w:p w14:paraId="2ACC138D" w14:textId="77777777" w:rsidR="0081723A" w:rsidRPr="00A92C1C" w:rsidRDefault="0081723A" w:rsidP="00256FB9">
            <w:pPr>
              <w:spacing w:after="0" w:line="240" w:lineRule="auto"/>
              <w:jc w:val="center"/>
              <w:rPr>
                <w:rFonts w:ascii="Arial" w:hAnsi="Arial" w:cs="Arial"/>
                <w:sz w:val="20"/>
                <w:szCs w:val="20"/>
              </w:rPr>
            </w:pPr>
            <w:r w:rsidRPr="00A92C1C">
              <w:rPr>
                <w:rFonts w:ascii="Arial" w:hAnsi="Arial" w:cs="Arial"/>
                <w:sz w:val="20"/>
                <w:szCs w:val="20"/>
              </w:rPr>
              <w:t>11.9</w:t>
            </w:r>
          </w:p>
        </w:tc>
        <w:tc>
          <w:tcPr>
            <w:tcW w:w="764" w:type="dxa"/>
          </w:tcPr>
          <w:p w14:paraId="7216C596" w14:textId="77777777" w:rsidR="0081723A" w:rsidRPr="00A92C1C" w:rsidRDefault="0081723A" w:rsidP="00256FB9">
            <w:pPr>
              <w:spacing w:after="0" w:line="240" w:lineRule="auto"/>
              <w:jc w:val="center"/>
              <w:rPr>
                <w:rFonts w:ascii="Arial" w:hAnsi="Arial" w:cs="Arial"/>
                <w:sz w:val="20"/>
                <w:szCs w:val="20"/>
              </w:rPr>
            </w:pPr>
            <w:r w:rsidRPr="00A92C1C">
              <w:rPr>
                <w:rFonts w:ascii="Arial" w:hAnsi="Arial" w:cs="Arial"/>
                <w:sz w:val="20"/>
                <w:szCs w:val="20"/>
              </w:rPr>
              <w:t>11.9</w:t>
            </w:r>
          </w:p>
        </w:tc>
        <w:tc>
          <w:tcPr>
            <w:tcW w:w="764" w:type="dxa"/>
          </w:tcPr>
          <w:p w14:paraId="6EA702A0" w14:textId="77777777" w:rsidR="0081723A" w:rsidRPr="00A92C1C" w:rsidRDefault="0081723A" w:rsidP="00256FB9">
            <w:pPr>
              <w:spacing w:after="0" w:line="240" w:lineRule="auto"/>
              <w:jc w:val="center"/>
              <w:rPr>
                <w:rFonts w:ascii="Arial" w:hAnsi="Arial" w:cs="Arial"/>
                <w:sz w:val="20"/>
                <w:szCs w:val="20"/>
              </w:rPr>
            </w:pPr>
            <w:r w:rsidRPr="00A92C1C">
              <w:rPr>
                <w:rFonts w:ascii="Arial" w:hAnsi="Arial" w:cs="Arial"/>
                <w:sz w:val="20"/>
                <w:szCs w:val="20"/>
              </w:rPr>
              <w:t>11.9</w:t>
            </w:r>
          </w:p>
        </w:tc>
        <w:tc>
          <w:tcPr>
            <w:tcW w:w="764" w:type="dxa"/>
          </w:tcPr>
          <w:p w14:paraId="181CAD23" w14:textId="77777777" w:rsidR="0081723A" w:rsidRPr="00A92C1C" w:rsidRDefault="0081723A" w:rsidP="00256FB9">
            <w:pPr>
              <w:spacing w:after="0" w:line="240" w:lineRule="auto"/>
              <w:jc w:val="center"/>
              <w:rPr>
                <w:rFonts w:ascii="Arial" w:hAnsi="Arial" w:cs="Arial"/>
                <w:sz w:val="20"/>
                <w:szCs w:val="20"/>
              </w:rPr>
            </w:pPr>
            <w:r w:rsidRPr="00A92C1C">
              <w:rPr>
                <w:rFonts w:ascii="Arial" w:hAnsi="Arial" w:cs="Arial"/>
                <w:sz w:val="20"/>
                <w:szCs w:val="20"/>
              </w:rPr>
              <w:t>11.8</w:t>
            </w:r>
          </w:p>
        </w:tc>
        <w:tc>
          <w:tcPr>
            <w:tcW w:w="764" w:type="dxa"/>
          </w:tcPr>
          <w:p w14:paraId="1F2AD8AE" w14:textId="77777777" w:rsidR="0081723A" w:rsidRPr="00A92C1C" w:rsidRDefault="0081723A" w:rsidP="00256FB9">
            <w:pPr>
              <w:spacing w:after="0" w:line="240" w:lineRule="auto"/>
              <w:jc w:val="center"/>
              <w:rPr>
                <w:rFonts w:ascii="Arial" w:hAnsi="Arial" w:cs="Arial"/>
                <w:sz w:val="20"/>
                <w:szCs w:val="20"/>
              </w:rPr>
            </w:pPr>
            <w:r w:rsidRPr="00A92C1C">
              <w:rPr>
                <w:rFonts w:ascii="Arial" w:hAnsi="Arial" w:cs="Arial"/>
                <w:sz w:val="20"/>
                <w:szCs w:val="20"/>
              </w:rPr>
              <w:t>11.7</w:t>
            </w:r>
          </w:p>
        </w:tc>
      </w:tr>
      <w:tr w:rsidR="0081723A" w:rsidRPr="00A92C1C" w14:paraId="37B02AD2" w14:textId="77777777" w:rsidTr="00A92C1C">
        <w:tc>
          <w:tcPr>
            <w:tcW w:w="1168" w:type="dxa"/>
            <w:vMerge/>
          </w:tcPr>
          <w:p w14:paraId="7E82B7AA" w14:textId="77777777" w:rsidR="0081723A" w:rsidRPr="00A92C1C" w:rsidRDefault="0081723A" w:rsidP="00256FB9">
            <w:pPr>
              <w:spacing w:after="0" w:line="240" w:lineRule="auto"/>
              <w:jc w:val="center"/>
              <w:rPr>
                <w:rFonts w:ascii="Arial" w:hAnsi="Arial" w:cs="Arial"/>
                <w:sz w:val="20"/>
                <w:szCs w:val="20"/>
              </w:rPr>
            </w:pPr>
          </w:p>
        </w:tc>
        <w:tc>
          <w:tcPr>
            <w:tcW w:w="1017" w:type="dxa"/>
          </w:tcPr>
          <w:p w14:paraId="77CCE00D" w14:textId="77777777" w:rsidR="0081723A" w:rsidRPr="00A92C1C" w:rsidRDefault="0081723A" w:rsidP="00256FB9">
            <w:pPr>
              <w:spacing w:after="0" w:line="240" w:lineRule="auto"/>
              <w:jc w:val="center"/>
              <w:rPr>
                <w:rFonts w:ascii="Arial" w:hAnsi="Arial" w:cs="Arial"/>
                <w:sz w:val="20"/>
                <w:szCs w:val="20"/>
              </w:rPr>
            </w:pPr>
            <w:r w:rsidRPr="00A92C1C">
              <w:rPr>
                <w:rFonts w:ascii="Arial" w:hAnsi="Arial" w:cs="Arial"/>
                <w:sz w:val="20"/>
                <w:szCs w:val="20"/>
              </w:rPr>
              <w:t>3.2</w:t>
            </w:r>
          </w:p>
        </w:tc>
        <w:tc>
          <w:tcPr>
            <w:tcW w:w="764" w:type="dxa"/>
          </w:tcPr>
          <w:p w14:paraId="09BC5720" w14:textId="77777777" w:rsidR="0081723A" w:rsidRPr="00A92C1C" w:rsidRDefault="0081723A" w:rsidP="00256FB9">
            <w:pPr>
              <w:spacing w:after="0" w:line="240" w:lineRule="auto"/>
              <w:jc w:val="center"/>
              <w:rPr>
                <w:rFonts w:ascii="Arial" w:hAnsi="Arial" w:cs="Arial"/>
                <w:sz w:val="20"/>
                <w:szCs w:val="20"/>
              </w:rPr>
            </w:pPr>
            <w:r w:rsidRPr="00A92C1C">
              <w:rPr>
                <w:rFonts w:ascii="Arial" w:hAnsi="Arial" w:cs="Arial"/>
                <w:sz w:val="20"/>
                <w:szCs w:val="20"/>
              </w:rPr>
              <w:t>12.9</w:t>
            </w:r>
          </w:p>
        </w:tc>
        <w:tc>
          <w:tcPr>
            <w:tcW w:w="763" w:type="dxa"/>
          </w:tcPr>
          <w:p w14:paraId="1967189B" w14:textId="77777777" w:rsidR="0081723A" w:rsidRPr="00A92C1C" w:rsidRDefault="0081723A" w:rsidP="00256FB9">
            <w:pPr>
              <w:spacing w:after="0" w:line="240" w:lineRule="auto"/>
              <w:jc w:val="center"/>
              <w:rPr>
                <w:rFonts w:ascii="Arial" w:hAnsi="Arial" w:cs="Arial"/>
                <w:sz w:val="20"/>
                <w:szCs w:val="20"/>
              </w:rPr>
            </w:pPr>
            <w:r w:rsidRPr="00A92C1C">
              <w:rPr>
                <w:rFonts w:ascii="Arial" w:hAnsi="Arial" w:cs="Arial"/>
                <w:sz w:val="20"/>
                <w:szCs w:val="20"/>
              </w:rPr>
              <w:t>12.9</w:t>
            </w:r>
          </w:p>
        </w:tc>
        <w:tc>
          <w:tcPr>
            <w:tcW w:w="764" w:type="dxa"/>
          </w:tcPr>
          <w:p w14:paraId="2327ABB5" w14:textId="77777777" w:rsidR="0081723A" w:rsidRPr="00A92C1C" w:rsidRDefault="0081723A" w:rsidP="00256FB9">
            <w:pPr>
              <w:spacing w:after="0" w:line="240" w:lineRule="auto"/>
              <w:jc w:val="center"/>
              <w:rPr>
                <w:rFonts w:ascii="Arial" w:hAnsi="Arial" w:cs="Arial"/>
                <w:sz w:val="20"/>
                <w:szCs w:val="20"/>
              </w:rPr>
            </w:pPr>
            <w:r w:rsidRPr="00A92C1C">
              <w:rPr>
                <w:rFonts w:ascii="Arial" w:hAnsi="Arial" w:cs="Arial"/>
                <w:sz w:val="20"/>
                <w:szCs w:val="20"/>
              </w:rPr>
              <w:t>12.9</w:t>
            </w:r>
          </w:p>
        </w:tc>
        <w:tc>
          <w:tcPr>
            <w:tcW w:w="764" w:type="dxa"/>
          </w:tcPr>
          <w:p w14:paraId="43F2F77A" w14:textId="77777777" w:rsidR="0081723A" w:rsidRPr="00A92C1C" w:rsidRDefault="0081723A" w:rsidP="00256FB9">
            <w:pPr>
              <w:spacing w:after="0" w:line="240" w:lineRule="auto"/>
              <w:jc w:val="center"/>
              <w:rPr>
                <w:rFonts w:ascii="Arial" w:hAnsi="Arial" w:cs="Arial"/>
                <w:sz w:val="20"/>
                <w:szCs w:val="20"/>
              </w:rPr>
            </w:pPr>
            <w:r w:rsidRPr="00A92C1C">
              <w:rPr>
                <w:rFonts w:ascii="Arial" w:hAnsi="Arial" w:cs="Arial"/>
                <w:sz w:val="20"/>
                <w:szCs w:val="20"/>
              </w:rPr>
              <w:t>12.9</w:t>
            </w:r>
          </w:p>
        </w:tc>
        <w:tc>
          <w:tcPr>
            <w:tcW w:w="764" w:type="dxa"/>
          </w:tcPr>
          <w:p w14:paraId="5B0CCA0D" w14:textId="77777777" w:rsidR="0081723A" w:rsidRPr="00A92C1C" w:rsidRDefault="0081723A" w:rsidP="00256FB9">
            <w:pPr>
              <w:spacing w:after="0" w:line="240" w:lineRule="auto"/>
              <w:jc w:val="center"/>
              <w:rPr>
                <w:rFonts w:ascii="Arial" w:hAnsi="Arial" w:cs="Arial"/>
                <w:sz w:val="20"/>
                <w:szCs w:val="20"/>
              </w:rPr>
            </w:pPr>
            <w:r w:rsidRPr="00A92C1C">
              <w:rPr>
                <w:rFonts w:ascii="Arial" w:hAnsi="Arial" w:cs="Arial"/>
                <w:sz w:val="20"/>
                <w:szCs w:val="20"/>
              </w:rPr>
              <w:t>12.8</w:t>
            </w:r>
          </w:p>
        </w:tc>
        <w:tc>
          <w:tcPr>
            <w:tcW w:w="764" w:type="dxa"/>
          </w:tcPr>
          <w:p w14:paraId="14B0408C" w14:textId="77777777" w:rsidR="0081723A" w:rsidRPr="00A92C1C" w:rsidRDefault="0081723A" w:rsidP="00256FB9">
            <w:pPr>
              <w:spacing w:after="0" w:line="240" w:lineRule="auto"/>
              <w:jc w:val="center"/>
              <w:rPr>
                <w:rFonts w:ascii="Arial" w:hAnsi="Arial" w:cs="Arial"/>
                <w:sz w:val="20"/>
                <w:szCs w:val="20"/>
              </w:rPr>
            </w:pPr>
            <w:r w:rsidRPr="00A92C1C">
              <w:rPr>
                <w:rFonts w:ascii="Arial" w:hAnsi="Arial" w:cs="Arial"/>
                <w:sz w:val="20"/>
                <w:szCs w:val="20"/>
              </w:rPr>
              <w:t>12.8</w:t>
            </w:r>
          </w:p>
        </w:tc>
        <w:tc>
          <w:tcPr>
            <w:tcW w:w="764" w:type="dxa"/>
          </w:tcPr>
          <w:p w14:paraId="48A8FCF2" w14:textId="77777777" w:rsidR="0081723A" w:rsidRPr="00A92C1C" w:rsidRDefault="0081723A" w:rsidP="00256FB9">
            <w:pPr>
              <w:spacing w:after="0" w:line="240" w:lineRule="auto"/>
              <w:jc w:val="center"/>
              <w:rPr>
                <w:rFonts w:ascii="Arial" w:hAnsi="Arial" w:cs="Arial"/>
                <w:sz w:val="20"/>
                <w:szCs w:val="20"/>
              </w:rPr>
            </w:pPr>
            <w:r w:rsidRPr="00A92C1C">
              <w:rPr>
                <w:rFonts w:ascii="Arial" w:hAnsi="Arial" w:cs="Arial"/>
                <w:sz w:val="20"/>
                <w:szCs w:val="20"/>
              </w:rPr>
              <w:t>12.8</w:t>
            </w:r>
          </w:p>
        </w:tc>
        <w:tc>
          <w:tcPr>
            <w:tcW w:w="764" w:type="dxa"/>
          </w:tcPr>
          <w:p w14:paraId="15FCB1B3" w14:textId="77777777" w:rsidR="0081723A" w:rsidRPr="00A92C1C" w:rsidRDefault="0081723A" w:rsidP="00256FB9">
            <w:pPr>
              <w:spacing w:after="0" w:line="240" w:lineRule="auto"/>
              <w:jc w:val="center"/>
              <w:rPr>
                <w:rFonts w:ascii="Arial" w:hAnsi="Arial" w:cs="Arial"/>
                <w:sz w:val="20"/>
                <w:szCs w:val="20"/>
              </w:rPr>
            </w:pPr>
            <w:r w:rsidRPr="00A92C1C">
              <w:rPr>
                <w:rFonts w:ascii="Arial" w:hAnsi="Arial" w:cs="Arial"/>
                <w:sz w:val="20"/>
                <w:szCs w:val="20"/>
              </w:rPr>
              <w:t>12.7</w:t>
            </w:r>
          </w:p>
        </w:tc>
        <w:tc>
          <w:tcPr>
            <w:tcW w:w="764" w:type="dxa"/>
          </w:tcPr>
          <w:p w14:paraId="1A39D514" w14:textId="77777777" w:rsidR="0081723A" w:rsidRPr="00A92C1C" w:rsidRDefault="0081723A" w:rsidP="00256FB9">
            <w:pPr>
              <w:spacing w:after="0" w:line="240" w:lineRule="auto"/>
              <w:jc w:val="center"/>
              <w:rPr>
                <w:rFonts w:ascii="Arial" w:hAnsi="Arial" w:cs="Arial"/>
                <w:sz w:val="20"/>
                <w:szCs w:val="20"/>
              </w:rPr>
            </w:pPr>
            <w:r w:rsidRPr="00A92C1C">
              <w:rPr>
                <w:rFonts w:ascii="Arial" w:hAnsi="Arial" w:cs="Arial"/>
                <w:sz w:val="20"/>
                <w:szCs w:val="20"/>
              </w:rPr>
              <w:t>12.6</w:t>
            </w:r>
          </w:p>
        </w:tc>
      </w:tr>
      <w:tr w:rsidR="0081723A" w:rsidRPr="00A92C1C" w14:paraId="3B64D818" w14:textId="77777777" w:rsidTr="00A92C1C">
        <w:tc>
          <w:tcPr>
            <w:tcW w:w="1168" w:type="dxa"/>
            <w:vMerge/>
          </w:tcPr>
          <w:p w14:paraId="7C6789DC" w14:textId="77777777" w:rsidR="0081723A" w:rsidRPr="00A92C1C" w:rsidRDefault="0081723A" w:rsidP="00256FB9">
            <w:pPr>
              <w:spacing w:after="0" w:line="240" w:lineRule="auto"/>
              <w:jc w:val="center"/>
              <w:rPr>
                <w:rFonts w:ascii="Arial" w:hAnsi="Arial" w:cs="Arial"/>
                <w:sz w:val="20"/>
                <w:szCs w:val="20"/>
              </w:rPr>
            </w:pPr>
          </w:p>
        </w:tc>
        <w:tc>
          <w:tcPr>
            <w:tcW w:w="1017" w:type="dxa"/>
          </w:tcPr>
          <w:p w14:paraId="2B20B961" w14:textId="77777777" w:rsidR="0081723A" w:rsidRPr="00A92C1C" w:rsidRDefault="0081723A" w:rsidP="00256FB9">
            <w:pPr>
              <w:spacing w:after="0" w:line="240" w:lineRule="auto"/>
              <w:jc w:val="center"/>
              <w:rPr>
                <w:rFonts w:ascii="Arial" w:hAnsi="Arial" w:cs="Arial"/>
                <w:sz w:val="20"/>
                <w:szCs w:val="20"/>
              </w:rPr>
            </w:pPr>
            <w:r w:rsidRPr="00A92C1C">
              <w:rPr>
                <w:rFonts w:ascii="Arial" w:hAnsi="Arial" w:cs="Arial"/>
                <w:sz w:val="20"/>
                <w:szCs w:val="20"/>
              </w:rPr>
              <w:t>4.8</w:t>
            </w:r>
          </w:p>
        </w:tc>
        <w:tc>
          <w:tcPr>
            <w:tcW w:w="764" w:type="dxa"/>
          </w:tcPr>
          <w:p w14:paraId="21748CD7" w14:textId="77777777" w:rsidR="0081723A" w:rsidRPr="00A92C1C" w:rsidRDefault="0081723A" w:rsidP="00256FB9">
            <w:pPr>
              <w:spacing w:after="0" w:line="240" w:lineRule="auto"/>
              <w:jc w:val="center"/>
              <w:rPr>
                <w:rFonts w:ascii="Arial" w:hAnsi="Arial" w:cs="Arial"/>
                <w:sz w:val="20"/>
                <w:szCs w:val="20"/>
              </w:rPr>
            </w:pPr>
            <w:r w:rsidRPr="00A92C1C">
              <w:rPr>
                <w:rFonts w:ascii="Arial" w:hAnsi="Arial" w:cs="Arial"/>
                <w:sz w:val="20"/>
                <w:szCs w:val="20"/>
              </w:rPr>
              <w:t>14.5</w:t>
            </w:r>
          </w:p>
        </w:tc>
        <w:tc>
          <w:tcPr>
            <w:tcW w:w="763" w:type="dxa"/>
          </w:tcPr>
          <w:p w14:paraId="0F4BDC57" w14:textId="77777777" w:rsidR="0081723A" w:rsidRPr="00A92C1C" w:rsidRDefault="0081723A" w:rsidP="00256FB9">
            <w:pPr>
              <w:spacing w:after="0" w:line="240" w:lineRule="auto"/>
              <w:jc w:val="center"/>
              <w:rPr>
                <w:rFonts w:ascii="Arial" w:hAnsi="Arial" w:cs="Arial"/>
                <w:sz w:val="20"/>
                <w:szCs w:val="20"/>
              </w:rPr>
            </w:pPr>
            <w:r w:rsidRPr="00A92C1C">
              <w:rPr>
                <w:rFonts w:ascii="Arial" w:hAnsi="Arial" w:cs="Arial"/>
                <w:sz w:val="20"/>
                <w:szCs w:val="20"/>
              </w:rPr>
              <w:t>14.5</w:t>
            </w:r>
          </w:p>
        </w:tc>
        <w:tc>
          <w:tcPr>
            <w:tcW w:w="764" w:type="dxa"/>
          </w:tcPr>
          <w:p w14:paraId="6C50ACFA" w14:textId="77777777" w:rsidR="0081723A" w:rsidRPr="00A92C1C" w:rsidRDefault="0081723A" w:rsidP="00256FB9">
            <w:pPr>
              <w:spacing w:after="0" w:line="240" w:lineRule="auto"/>
              <w:jc w:val="center"/>
              <w:rPr>
                <w:rFonts w:ascii="Arial" w:hAnsi="Arial" w:cs="Arial"/>
                <w:sz w:val="20"/>
                <w:szCs w:val="20"/>
              </w:rPr>
            </w:pPr>
            <w:r w:rsidRPr="00A92C1C">
              <w:rPr>
                <w:rFonts w:ascii="Arial" w:hAnsi="Arial" w:cs="Arial"/>
                <w:sz w:val="20"/>
                <w:szCs w:val="20"/>
              </w:rPr>
              <w:t>14.5</w:t>
            </w:r>
          </w:p>
        </w:tc>
        <w:tc>
          <w:tcPr>
            <w:tcW w:w="764" w:type="dxa"/>
          </w:tcPr>
          <w:p w14:paraId="6E08D593" w14:textId="77777777" w:rsidR="0081723A" w:rsidRPr="00A92C1C" w:rsidRDefault="0081723A" w:rsidP="00256FB9">
            <w:pPr>
              <w:spacing w:after="0" w:line="240" w:lineRule="auto"/>
              <w:jc w:val="center"/>
              <w:rPr>
                <w:rFonts w:ascii="Arial" w:hAnsi="Arial" w:cs="Arial"/>
                <w:sz w:val="20"/>
                <w:szCs w:val="20"/>
              </w:rPr>
            </w:pPr>
            <w:r w:rsidRPr="00A92C1C">
              <w:rPr>
                <w:rFonts w:ascii="Arial" w:hAnsi="Arial" w:cs="Arial"/>
                <w:sz w:val="20"/>
                <w:szCs w:val="20"/>
              </w:rPr>
              <w:t>14.5</w:t>
            </w:r>
          </w:p>
        </w:tc>
        <w:tc>
          <w:tcPr>
            <w:tcW w:w="764" w:type="dxa"/>
          </w:tcPr>
          <w:p w14:paraId="63F651D3" w14:textId="77777777" w:rsidR="0081723A" w:rsidRPr="00A92C1C" w:rsidRDefault="0081723A" w:rsidP="00256FB9">
            <w:pPr>
              <w:spacing w:after="0" w:line="240" w:lineRule="auto"/>
              <w:jc w:val="center"/>
              <w:rPr>
                <w:rFonts w:ascii="Arial" w:hAnsi="Arial" w:cs="Arial"/>
                <w:sz w:val="20"/>
                <w:szCs w:val="20"/>
              </w:rPr>
            </w:pPr>
            <w:r w:rsidRPr="00A92C1C">
              <w:rPr>
                <w:rFonts w:ascii="Arial" w:hAnsi="Arial" w:cs="Arial"/>
                <w:sz w:val="20"/>
                <w:szCs w:val="20"/>
              </w:rPr>
              <w:t>14.4</w:t>
            </w:r>
          </w:p>
        </w:tc>
        <w:tc>
          <w:tcPr>
            <w:tcW w:w="764" w:type="dxa"/>
          </w:tcPr>
          <w:p w14:paraId="7BADFB5E" w14:textId="77777777" w:rsidR="0081723A" w:rsidRPr="00A92C1C" w:rsidRDefault="0081723A" w:rsidP="00256FB9">
            <w:pPr>
              <w:spacing w:after="0" w:line="240" w:lineRule="auto"/>
              <w:jc w:val="center"/>
              <w:rPr>
                <w:rFonts w:ascii="Arial" w:hAnsi="Arial" w:cs="Arial"/>
                <w:sz w:val="20"/>
                <w:szCs w:val="20"/>
              </w:rPr>
            </w:pPr>
            <w:r w:rsidRPr="00A92C1C">
              <w:rPr>
                <w:rFonts w:ascii="Arial" w:hAnsi="Arial" w:cs="Arial"/>
                <w:sz w:val="20"/>
                <w:szCs w:val="20"/>
              </w:rPr>
              <w:t>14.4</w:t>
            </w:r>
          </w:p>
        </w:tc>
        <w:tc>
          <w:tcPr>
            <w:tcW w:w="764" w:type="dxa"/>
          </w:tcPr>
          <w:p w14:paraId="5C913EAE" w14:textId="77777777" w:rsidR="0081723A" w:rsidRPr="00A92C1C" w:rsidRDefault="0081723A" w:rsidP="00256FB9">
            <w:pPr>
              <w:spacing w:after="0" w:line="240" w:lineRule="auto"/>
              <w:jc w:val="center"/>
              <w:rPr>
                <w:rFonts w:ascii="Arial" w:hAnsi="Arial" w:cs="Arial"/>
                <w:sz w:val="20"/>
                <w:szCs w:val="20"/>
              </w:rPr>
            </w:pPr>
            <w:r w:rsidRPr="00A92C1C">
              <w:rPr>
                <w:rFonts w:ascii="Arial" w:hAnsi="Arial" w:cs="Arial"/>
                <w:sz w:val="20"/>
                <w:szCs w:val="20"/>
              </w:rPr>
              <w:t>14.4</w:t>
            </w:r>
          </w:p>
        </w:tc>
        <w:tc>
          <w:tcPr>
            <w:tcW w:w="764" w:type="dxa"/>
          </w:tcPr>
          <w:p w14:paraId="4B1E8B07" w14:textId="77777777" w:rsidR="0081723A" w:rsidRPr="00A92C1C" w:rsidRDefault="0081723A" w:rsidP="00256FB9">
            <w:pPr>
              <w:spacing w:after="0" w:line="240" w:lineRule="auto"/>
              <w:jc w:val="center"/>
              <w:rPr>
                <w:rFonts w:ascii="Arial" w:hAnsi="Arial" w:cs="Arial"/>
                <w:sz w:val="20"/>
                <w:szCs w:val="20"/>
              </w:rPr>
            </w:pPr>
            <w:r w:rsidRPr="00A92C1C">
              <w:rPr>
                <w:rFonts w:ascii="Arial" w:hAnsi="Arial" w:cs="Arial"/>
                <w:sz w:val="20"/>
                <w:szCs w:val="20"/>
              </w:rPr>
              <w:t>14.3</w:t>
            </w:r>
          </w:p>
        </w:tc>
        <w:tc>
          <w:tcPr>
            <w:tcW w:w="764" w:type="dxa"/>
          </w:tcPr>
          <w:p w14:paraId="6DC86202" w14:textId="77777777" w:rsidR="0081723A" w:rsidRPr="00A92C1C" w:rsidRDefault="0081723A" w:rsidP="00256FB9">
            <w:pPr>
              <w:spacing w:after="0" w:line="240" w:lineRule="auto"/>
              <w:jc w:val="center"/>
              <w:rPr>
                <w:rFonts w:ascii="Arial" w:hAnsi="Arial" w:cs="Arial"/>
                <w:sz w:val="20"/>
                <w:szCs w:val="20"/>
              </w:rPr>
            </w:pPr>
            <w:r w:rsidRPr="00A92C1C">
              <w:rPr>
                <w:rFonts w:ascii="Arial" w:hAnsi="Arial" w:cs="Arial"/>
                <w:sz w:val="20"/>
                <w:szCs w:val="20"/>
              </w:rPr>
              <w:t>14.2</w:t>
            </w:r>
          </w:p>
        </w:tc>
      </w:tr>
      <w:tr w:rsidR="0081723A" w:rsidRPr="00A92C1C" w14:paraId="3C35BA5B" w14:textId="77777777" w:rsidTr="00A92C1C">
        <w:tc>
          <w:tcPr>
            <w:tcW w:w="1168" w:type="dxa"/>
            <w:vMerge/>
          </w:tcPr>
          <w:p w14:paraId="26C2E3D1" w14:textId="77777777" w:rsidR="0081723A" w:rsidRPr="00A92C1C" w:rsidRDefault="0081723A" w:rsidP="00256FB9">
            <w:pPr>
              <w:spacing w:after="0" w:line="240" w:lineRule="auto"/>
              <w:jc w:val="center"/>
              <w:rPr>
                <w:rFonts w:ascii="Arial" w:hAnsi="Arial" w:cs="Arial"/>
                <w:sz w:val="20"/>
                <w:szCs w:val="20"/>
              </w:rPr>
            </w:pPr>
          </w:p>
        </w:tc>
        <w:tc>
          <w:tcPr>
            <w:tcW w:w="1017" w:type="dxa"/>
          </w:tcPr>
          <w:p w14:paraId="1DAA8D43" w14:textId="77777777" w:rsidR="0081723A" w:rsidRPr="00A92C1C" w:rsidRDefault="0081723A" w:rsidP="00256FB9">
            <w:pPr>
              <w:spacing w:after="0" w:line="240" w:lineRule="auto"/>
              <w:jc w:val="center"/>
              <w:rPr>
                <w:rFonts w:ascii="Arial" w:hAnsi="Arial" w:cs="Arial"/>
                <w:sz w:val="20"/>
                <w:szCs w:val="20"/>
              </w:rPr>
            </w:pPr>
            <w:r w:rsidRPr="00A92C1C">
              <w:rPr>
                <w:rFonts w:ascii="Arial" w:hAnsi="Arial" w:cs="Arial"/>
                <w:sz w:val="20"/>
                <w:szCs w:val="20"/>
              </w:rPr>
              <w:t>≥6.4</w:t>
            </w:r>
          </w:p>
        </w:tc>
        <w:tc>
          <w:tcPr>
            <w:tcW w:w="764" w:type="dxa"/>
          </w:tcPr>
          <w:p w14:paraId="32FA0FFE" w14:textId="77777777" w:rsidR="0081723A" w:rsidRPr="00A92C1C" w:rsidRDefault="0081723A" w:rsidP="00256FB9">
            <w:pPr>
              <w:spacing w:after="0" w:line="240" w:lineRule="auto"/>
              <w:jc w:val="center"/>
              <w:rPr>
                <w:rFonts w:ascii="Arial" w:hAnsi="Arial" w:cs="Arial"/>
                <w:sz w:val="20"/>
                <w:szCs w:val="20"/>
              </w:rPr>
            </w:pPr>
            <w:r w:rsidRPr="00A92C1C">
              <w:rPr>
                <w:rFonts w:ascii="Arial" w:hAnsi="Arial" w:cs="Arial"/>
                <w:sz w:val="20"/>
                <w:szCs w:val="20"/>
              </w:rPr>
              <w:t>15.4</w:t>
            </w:r>
          </w:p>
        </w:tc>
        <w:tc>
          <w:tcPr>
            <w:tcW w:w="763" w:type="dxa"/>
          </w:tcPr>
          <w:p w14:paraId="3E445625" w14:textId="77777777" w:rsidR="0081723A" w:rsidRPr="00A92C1C" w:rsidRDefault="0081723A" w:rsidP="00256FB9">
            <w:pPr>
              <w:spacing w:after="0" w:line="240" w:lineRule="auto"/>
              <w:jc w:val="center"/>
              <w:rPr>
                <w:rFonts w:ascii="Arial" w:hAnsi="Arial" w:cs="Arial"/>
                <w:sz w:val="20"/>
                <w:szCs w:val="20"/>
              </w:rPr>
            </w:pPr>
            <w:r w:rsidRPr="00A92C1C">
              <w:rPr>
                <w:rFonts w:ascii="Arial" w:hAnsi="Arial" w:cs="Arial"/>
                <w:sz w:val="20"/>
                <w:szCs w:val="20"/>
              </w:rPr>
              <w:t>15.4</w:t>
            </w:r>
          </w:p>
        </w:tc>
        <w:tc>
          <w:tcPr>
            <w:tcW w:w="764" w:type="dxa"/>
          </w:tcPr>
          <w:p w14:paraId="5EA99F3C" w14:textId="77777777" w:rsidR="0081723A" w:rsidRPr="00A92C1C" w:rsidRDefault="0081723A" w:rsidP="00256FB9">
            <w:pPr>
              <w:spacing w:after="0" w:line="240" w:lineRule="auto"/>
              <w:jc w:val="center"/>
              <w:rPr>
                <w:rFonts w:ascii="Arial" w:hAnsi="Arial" w:cs="Arial"/>
                <w:sz w:val="20"/>
                <w:szCs w:val="20"/>
              </w:rPr>
            </w:pPr>
            <w:r w:rsidRPr="00A92C1C">
              <w:rPr>
                <w:rFonts w:ascii="Arial" w:hAnsi="Arial" w:cs="Arial"/>
                <w:sz w:val="20"/>
                <w:szCs w:val="20"/>
              </w:rPr>
              <w:t>15.4</w:t>
            </w:r>
          </w:p>
        </w:tc>
        <w:tc>
          <w:tcPr>
            <w:tcW w:w="764" w:type="dxa"/>
          </w:tcPr>
          <w:p w14:paraId="2C4E99D0" w14:textId="77777777" w:rsidR="0081723A" w:rsidRPr="00A92C1C" w:rsidRDefault="0081723A" w:rsidP="00256FB9">
            <w:pPr>
              <w:spacing w:after="0" w:line="240" w:lineRule="auto"/>
              <w:jc w:val="center"/>
              <w:rPr>
                <w:rFonts w:ascii="Arial" w:hAnsi="Arial" w:cs="Arial"/>
                <w:sz w:val="20"/>
                <w:szCs w:val="20"/>
              </w:rPr>
            </w:pPr>
            <w:r w:rsidRPr="00A92C1C">
              <w:rPr>
                <w:rFonts w:ascii="Arial" w:hAnsi="Arial" w:cs="Arial"/>
                <w:sz w:val="20"/>
                <w:szCs w:val="20"/>
              </w:rPr>
              <w:t>15.4</w:t>
            </w:r>
          </w:p>
        </w:tc>
        <w:tc>
          <w:tcPr>
            <w:tcW w:w="764" w:type="dxa"/>
          </w:tcPr>
          <w:p w14:paraId="5E6F924F" w14:textId="77777777" w:rsidR="0081723A" w:rsidRPr="00A92C1C" w:rsidRDefault="0081723A" w:rsidP="00256FB9">
            <w:pPr>
              <w:spacing w:after="0" w:line="240" w:lineRule="auto"/>
              <w:jc w:val="center"/>
              <w:rPr>
                <w:rFonts w:ascii="Arial" w:hAnsi="Arial" w:cs="Arial"/>
                <w:sz w:val="20"/>
                <w:szCs w:val="20"/>
              </w:rPr>
            </w:pPr>
            <w:r w:rsidRPr="00A92C1C">
              <w:rPr>
                <w:rFonts w:ascii="Arial" w:hAnsi="Arial" w:cs="Arial"/>
                <w:sz w:val="20"/>
                <w:szCs w:val="20"/>
              </w:rPr>
              <w:t>15.3</w:t>
            </w:r>
          </w:p>
        </w:tc>
        <w:tc>
          <w:tcPr>
            <w:tcW w:w="764" w:type="dxa"/>
          </w:tcPr>
          <w:p w14:paraId="794CC10E" w14:textId="77777777" w:rsidR="0081723A" w:rsidRPr="00A92C1C" w:rsidRDefault="0081723A" w:rsidP="00256FB9">
            <w:pPr>
              <w:spacing w:after="0" w:line="240" w:lineRule="auto"/>
              <w:jc w:val="center"/>
              <w:rPr>
                <w:rFonts w:ascii="Arial" w:hAnsi="Arial" w:cs="Arial"/>
                <w:sz w:val="20"/>
                <w:szCs w:val="20"/>
              </w:rPr>
            </w:pPr>
            <w:r w:rsidRPr="00A92C1C">
              <w:rPr>
                <w:rFonts w:ascii="Arial" w:hAnsi="Arial" w:cs="Arial"/>
                <w:sz w:val="20"/>
                <w:szCs w:val="20"/>
              </w:rPr>
              <w:t>15.3</w:t>
            </w:r>
          </w:p>
        </w:tc>
        <w:tc>
          <w:tcPr>
            <w:tcW w:w="764" w:type="dxa"/>
          </w:tcPr>
          <w:p w14:paraId="1097268E" w14:textId="77777777" w:rsidR="0081723A" w:rsidRPr="00A92C1C" w:rsidRDefault="0081723A" w:rsidP="00256FB9">
            <w:pPr>
              <w:spacing w:after="0" w:line="240" w:lineRule="auto"/>
              <w:jc w:val="center"/>
              <w:rPr>
                <w:rFonts w:ascii="Arial" w:hAnsi="Arial" w:cs="Arial"/>
                <w:sz w:val="20"/>
                <w:szCs w:val="20"/>
              </w:rPr>
            </w:pPr>
            <w:r w:rsidRPr="00A92C1C">
              <w:rPr>
                <w:rFonts w:ascii="Arial" w:hAnsi="Arial" w:cs="Arial"/>
                <w:sz w:val="20"/>
                <w:szCs w:val="20"/>
              </w:rPr>
              <w:t>15.3</w:t>
            </w:r>
          </w:p>
        </w:tc>
        <w:tc>
          <w:tcPr>
            <w:tcW w:w="764" w:type="dxa"/>
          </w:tcPr>
          <w:p w14:paraId="11AEE1CB" w14:textId="77777777" w:rsidR="0081723A" w:rsidRPr="00A92C1C" w:rsidRDefault="0081723A" w:rsidP="00256FB9">
            <w:pPr>
              <w:spacing w:after="0" w:line="240" w:lineRule="auto"/>
              <w:jc w:val="center"/>
              <w:rPr>
                <w:rFonts w:ascii="Arial" w:hAnsi="Arial" w:cs="Arial"/>
                <w:sz w:val="20"/>
                <w:szCs w:val="20"/>
              </w:rPr>
            </w:pPr>
            <w:r w:rsidRPr="00A92C1C">
              <w:rPr>
                <w:rFonts w:ascii="Arial" w:hAnsi="Arial" w:cs="Arial"/>
                <w:sz w:val="20"/>
                <w:szCs w:val="20"/>
              </w:rPr>
              <w:t>15.2</w:t>
            </w:r>
          </w:p>
        </w:tc>
        <w:tc>
          <w:tcPr>
            <w:tcW w:w="764" w:type="dxa"/>
          </w:tcPr>
          <w:p w14:paraId="7D18D1CE" w14:textId="77777777" w:rsidR="0081723A" w:rsidRPr="00A92C1C" w:rsidRDefault="0081723A" w:rsidP="00256FB9">
            <w:pPr>
              <w:spacing w:after="0" w:line="240" w:lineRule="auto"/>
              <w:jc w:val="center"/>
              <w:rPr>
                <w:rFonts w:ascii="Arial" w:hAnsi="Arial" w:cs="Arial"/>
                <w:sz w:val="20"/>
                <w:szCs w:val="20"/>
              </w:rPr>
            </w:pPr>
            <w:r w:rsidRPr="00A92C1C">
              <w:rPr>
                <w:rFonts w:ascii="Arial" w:hAnsi="Arial" w:cs="Arial"/>
                <w:sz w:val="20"/>
                <w:szCs w:val="20"/>
              </w:rPr>
              <w:t>15.1</w:t>
            </w:r>
          </w:p>
        </w:tc>
      </w:tr>
    </w:tbl>
    <w:p w14:paraId="743B0BE6" w14:textId="77777777" w:rsidR="0081723A" w:rsidRPr="00A92C1C" w:rsidRDefault="0081723A" w:rsidP="00256FB9">
      <w:pPr>
        <w:spacing w:after="0" w:line="240" w:lineRule="auto"/>
        <w:jc w:val="both"/>
        <w:rPr>
          <w:rFonts w:ascii="Arial" w:hAnsi="Arial" w:cs="Arial"/>
          <w:b/>
          <w:bCs/>
          <w:sz w:val="20"/>
          <w:szCs w:val="20"/>
        </w:rPr>
      </w:pPr>
    </w:p>
    <w:p w14:paraId="18446467" w14:textId="77777777" w:rsidR="0081723A" w:rsidRPr="00A92C1C" w:rsidRDefault="0081723A" w:rsidP="00256FB9">
      <w:pPr>
        <w:spacing w:after="0" w:line="240" w:lineRule="auto"/>
        <w:jc w:val="both"/>
        <w:rPr>
          <w:rFonts w:ascii="Arial" w:hAnsi="Arial" w:cs="Arial"/>
          <w:b/>
          <w:bCs/>
          <w:sz w:val="20"/>
          <w:szCs w:val="20"/>
        </w:rPr>
      </w:pPr>
    </w:p>
    <w:p w14:paraId="12CC81FC" w14:textId="77777777" w:rsidR="0081723A" w:rsidRPr="00A92C1C" w:rsidRDefault="0081723A" w:rsidP="00256FB9">
      <w:pPr>
        <w:spacing w:after="0" w:line="240" w:lineRule="auto"/>
        <w:jc w:val="both"/>
        <w:rPr>
          <w:rFonts w:ascii="Arial" w:hAnsi="Arial" w:cs="Arial"/>
          <w:b/>
          <w:bCs/>
          <w:sz w:val="20"/>
          <w:szCs w:val="20"/>
        </w:rPr>
      </w:pPr>
    </w:p>
    <w:p w14:paraId="4AA36DB9" w14:textId="77777777" w:rsidR="0081723A" w:rsidRPr="00A92C1C" w:rsidRDefault="0081723A" w:rsidP="00256FB9">
      <w:pPr>
        <w:spacing w:after="0" w:line="240" w:lineRule="auto"/>
        <w:jc w:val="both"/>
        <w:rPr>
          <w:rFonts w:ascii="Arial" w:hAnsi="Arial" w:cs="Arial"/>
          <w:b/>
          <w:bCs/>
          <w:sz w:val="20"/>
          <w:szCs w:val="20"/>
        </w:rPr>
      </w:pPr>
    </w:p>
    <w:p w14:paraId="7AB52F7D" w14:textId="77777777" w:rsidR="0081723A" w:rsidRPr="00A92C1C" w:rsidRDefault="0081723A" w:rsidP="00256FB9">
      <w:pPr>
        <w:spacing w:after="0" w:line="240" w:lineRule="auto"/>
        <w:jc w:val="both"/>
        <w:rPr>
          <w:rFonts w:ascii="Arial" w:hAnsi="Arial" w:cs="Arial"/>
          <w:b/>
          <w:bCs/>
          <w:sz w:val="20"/>
          <w:szCs w:val="20"/>
        </w:rPr>
      </w:pPr>
    </w:p>
    <w:p w14:paraId="1E04E9C6" w14:textId="77777777" w:rsidR="001E1F2D" w:rsidRDefault="001E1F2D" w:rsidP="00256FB9">
      <w:pPr>
        <w:spacing w:after="0" w:line="240" w:lineRule="auto"/>
        <w:rPr>
          <w:rFonts w:ascii="Arial" w:hAnsi="Arial" w:cs="Arial"/>
          <w:b/>
          <w:bCs/>
          <w:sz w:val="20"/>
          <w:szCs w:val="20"/>
        </w:rPr>
      </w:pPr>
      <w:r>
        <w:rPr>
          <w:rFonts w:ascii="Arial" w:hAnsi="Arial" w:cs="Arial"/>
          <w:b/>
          <w:bCs/>
          <w:i/>
          <w:iCs/>
          <w:sz w:val="20"/>
          <w:szCs w:val="20"/>
        </w:rPr>
        <w:br w:type="page"/>
      </w:r>
    </w:p>
    <w:p w14:paraId="2A98FF75" w14:textId="77777777" w:rsidR="001E1F2D" w:rsidRDefault="0081723A" w:rsidP="00256FB9">
      <w:pPr>
        <w:pStyle w:val="Caption"/>
        <w:spacing w:after="0"/>
        <w:jc w:val="center"/>
        <w:rPr>
          <w:rFonts w:ascii="Arial" w:hAnsi="Arial" w:cs="Arial"/>
          <w:b/>
          <w:bCs/>
          <w:i w:val="0"/>
          <w:iCs w:val="0"/>
          <w:color w:val="auto"/>
          <w:sz w:val="24"/>
          <w:szCs w:val="24"/>
        </w:rPr>
      </w:pPr>
      <w:r w:rsidRPr="001E1F2D">
        <w:rPr>
          <w:rFonts w:ascii="Arial" w:hAnsi="Arial" w:cs="Arial"/>
          <w:b/>
          <w:bCs/>
          <w:i w:val="0"/>
          <w:iCs w:val="0"/>
          <w:color w:val="auto"/>
          <w:sz w:val="24"/>
          <w:szCs w:val="24"/>
        </w:rPr>
        <w:lastRenderedPageBreak/>
        <w:t xml:space="preserve">Anexa </w:t>
      </w:r>
      <w:r w:rsidR="001E1F2D">
        <w:rPr>
          <w:rFonts w:ascii="Arial" w:hAnsi="Arial" w:cs="Arial"/>
          <w:b/>
          <w:bCs/>
          <w:i w:val="0"/>
          <w:iCs w:val="0"/>
          <w:color w:val="auto"/>
          <w:sz w:val="24"/>
          <w:szCs w:val="24"/>
        </w:rPr>
        <w:t>C</w:t>
      </w:r>
    </w:p>
    <w:p w14:paraId="1E385C79" w14:textId="77777777" w:rsidR="001E1F2D" w:rsidRDefault="001E1F2D" w:rsidP="00256FB9">
      <w:pPr>
        <w:pStyle w:val="Caption"/>
        <w:spacing w:after="0"/>
        <w:jc w:val="center"/>
        <w:rPr>
          <w:rFonts w:ascii="Arial" w:hAnsi="Arial" w:cs="Arial"/>
          <w:b/>
          <w:bCs/>
          <w:i w:val="0"/>
          <w:iCs w:val="0"/>
          <w:color w:val="auto"/>
          <w:sz w:val="24"/>
          <w:szCs w:val="24"/>
        </w:rPr>
      </w:pPr>
    </w:p>
    <w:p w14:paraId="13EBD416" w14:textId="4A8CFFA6" w:rsidR="0081723A" w:rsidRPr="001E1F2D" w:rsidRDefault="0081723A" w:rsidP="00256FB9">
      <w:pPr>
        <w:pStyle w:val="Caption"/>
        <w:spacing w:after="0"/>
        <w:jc w:val="center"/>
        <w:rPr>
          <w:rFonts w:ascii="Arial" w:hAnsi="Arial" w:cs="Arial"/>
          <w:b/>
          <w:bCs/>
          <w:i w:val="0"/>
          <w:iCs w:val="0"/>
          <w:color w:val="auto"/>
          <w:sz w:val="24"/>
          <w:szCs w:val="24"/>
        </w:rPr>
      </w:pPr>
      <w:r w:rsidRPr="001E1F2D">
        <w:rPr>
          <w:rFonts w:ascii="Arial" w:hAnsi="Arial" w:cs="Arial"/>
          <w:b/>
          <w:bCs/>
          <w:i w:val="0"/>
          <w:iCs w:val="0"/>
          <w:color w:val="auto"/>
          <w:sz w:val="24"/>
          <w:szCs w:val="24"/>
        </w:rPr>
        <w:t>Debite de serviciu pentru profile transversale curente la drumuri și autostrăzi</w:t>
      </w:r>
    </w:p>
    <w:p w14:paraId="4A288589" w14:textId="77777777" w:rsidR="001E1F2D" w:rsidRDefault="001E1F2D" w:rsidP="00256FB9">
      <w:pPr>
        <w:spacing w:after="0" w:line="240" w:lineRule="auto"/>
        <w:jc w:val="both"/>
        <w:rPr>
          <w:rFonts w:ascii="Arial" w:hAnsi="Arial" w:cs="Arial"/>
          <w:sz w:val="20"/>
          <w:szCs w:val="20"/>
        </w:rPr>
      </w:pPr>
    </w:p>
    <w:p w14:paraId="59340544" w14:textId="79C3DF0E" w:rsidR="0081723A" w:rsidRPr="00A92C1C" w:rsidRDefault="001E1F2D" w:rsidP="00256FB9">
      <w:pPr>
        <w:spacing w:after="0" w:line="240" w:lineRule="auto"/>
        <w:jc w:val="both"/>
        <w:rPr>
          <w:rFonts w:ascii="Arial" w:hAnsi="Arial" w:cs="Arial"/>
          <w:sz w:val="20"/>
          <w:szCs w:val="20"/>
        </w:rPr>
      </w:pPr>
      <w:r w:rsidRPr="001E1F2D">
        <w:rPr>
          <w:rFonts w:ascii="Arial" w:hAnsi="Arial" w:cs="Arial"/>
          <w:b/>
          <w:sz w:val="20"/>
          <w:szCs w:val="20"/>
        </w:rPr>
        <w:t>C.1</w:t>
      </w:r>
      <w:r>
        <w:rPr>
          <w:rFonts w:ascii="Arial" w:hAnsi="Arial" w:cs="Arial"/>
          <w:sz w:val="20"/>
          <w:szCs w:val="20"/>
        </w:rPr>
        <w:tab/>
      </w:r>
      <w:r w:rsidR="0081723A" w:rsidRPr="00A92C1C">
        <w:rPr>
          <w:rFonts w:ascii="Arial" w:hAnsi="Arial" w:cs="Arial"/>
          <w:sz w:val="20"/>
          <w:szCs w:val="20"/>
        </w:rPr>
        <w:t xml:space="preserve">Debite de serviciu pentru profile transversale curente pe drumuri și autostrăzi, conform </w:t>
      </w:r>
      <w:r w:rsidR="008F24BB">
        <w:rPr>
          <w:rFonts w:ascii="Arial" w:hAnsi="Arial" w:cs="Arial"/>
          <w:sz w:val="20"/>
          <w:szCs w:val="20"/>
        </w:rPr>
        <w:br/>
      </w:r>
      <w:r w:rsidR="0081723A" w:rsidRPr="00A92C1C">
        <w:rPr>
          <w:rFonts w:ascii="Arial" w:hAnsi="Arial" w:cs="Arial"/>
          <w:sz w:val="20"/>
          <w:szCs w:val="20"/>
        </w:rPr>
        <w:t>NCM D.02.01.</w:t>
      </w:r>
    </w:p>
    <w:p w14:paraId="3BBAE12A" w14:textId="77777777" w:rsidR="0081723A" w:rsidRPr="00A92C1C" w:rsidRDefault="0081723A" w:rsidP="00256FB9">
      <w:pPr>
        <w:spacing w:after="0" w:line="240" w:lineRule="auto"/>
        <w:jc w:val="both"/>
        <w:rPr>
          <w:rFonts w:ascii="Arial" w:hAnsi="Arial" w:cs="Arial"/>
          <w:sz w:val="20"/>
          <w:szCs w:val="20"/>
        </w:rPr>
      </w:pPr>
    </w:p>
    <w:p w14:paraId="0B5CCB79" w14:textId="5FA7C850" w:rsidR="0081723A" w:rsidRPr="008F24BB" w:rsidRDefault="008F24BB" w:rsidP="00256FB9">
      <w:pPr>
        <w:spacing w:after="0" w:line="240" w:lineRule="auto"/>
        <w:jc w:val="both"/>
        <w:rPr>
          <w:rFonts w:ascii="Arial" w:hAnsi="Arial" w:cs="Arial"/>
          <w:sz w:val="20"/>
          <w:szCs w:val="20"/>
        </w:rPr>
      </w:pPr>
      <w:r w:rsidRPr="008F24BB">
        <w:rPr>
          <w:rFonts w:ascii="Arial" w:hAnsi="Arial" w:cs="Arial"/>
          <w:b/>
          <w:bCs/>
          <w:sz w:val="20"/>
          <w:szCs w:val="20"/>
        </w:rPr>
        <w:t>C.1.1</w:t>
      </w:r>
      <w:r w:rsidRPr="008F24BB">
        <w:rPr>
          <w:rFonts w:ascii="Arial" w:hAnsi="Arial" w:cs="Arial"/>
          <w:b/>
          <w:bCs/>
          <w:sz w:val="20"/>
          <w:szCs w:val="20"/>
        </w:rPr>
        <w:tab/>
      </w:r>
      <w:r w:rsidR="0081723A" w:rsidRPr="008F24BB">
        <w:rPr>
          <w:rFonts w:ascii="Arial" w:hAnsi="Arial" w:cs="Arial"/>
          <w:sz w:val="20"/>
          <w:szCs w:val="20"/>
        </w:rPr>
        <w:t>Autostrăzi</w:t>
      </w:r>
    </w:p>
    <w:p w14:paraId="42BC8785" w14:textId="77777777" w:rsidR="008F24BB" w:rsidRPr="008F24BB" w:rsidRDefault="008F24BB" w:rsidP="00256FB9">
      <w:pPr>
        <w:spacing w:after="0" w:line="240" w:lineRule="auto"/>
        <w:jc w:val="both"/>
        <w:rPr>
          <w:rFonts w:ascii="Arial" w:hAnsi="Arial" w:cs="Arial"/>
          <w:sz w:val="20"/>
          <w:szCs w:val="20"/>
        </w:rPr>
      </w:pPr>
    </w:p>
    <w:p w14:paraId="01F691D0" w14:textId="7896D07D" w:rsidR="0081723A" w:rsidRPr="00A92C1C" w:rsidRDefault="0081723A" w:rsidP="00256FB9">
      <w:pPr>
        <w:spacing w:after="0" w:line="240" w:lineRule="auto"/>
        <w:jc w:val="center"/>
        <w:rPr>
          <w:rFonts w:ascii="Arial" w:hAnsi="Arial" w:cs="Arial"/>
          <w:b/>
          <w:bCs/>
          <w:sz w:val="20"/>
          <w:szCs w:val="20"/>
        </w:rPr>
      </w:pPr>
      <w:r w:rsidRPr="00A92C1C">
        <w:rPr>
          <w:rFonts w:ascii="Arial" w:hAnsi="Arial" w:cs="Arial"/>
          <w:b/>
          <w:bCs/>
          <w:sz w:val="20"/>
          <w:szCs w:val="20"/>
        </w:rPr>
        <w:t xml:space="preserve">Tabelul </w:t>
      </w:r>
      <w:r w:rsidR="00040D3A">
        <w:rPr>
          <w:rFonts w:ascii="Arial" w:hAnsi="Arial" w:cs="Arial"/>
          <w:b/>
          <w:bCs/>
          <w:sz w:val="20"/>
          <w:szCs w:val="20"/>
        </w:rPr>
        <w:t>C</w:t>
      </w:r>
      <w:r w:rsidRPr="00A92C1C">
        <w:rPr>
          <w:rFonts w:ascii="Arial" w:hAnsi="Arial" w:cs="Arial"/>
          <w:b/>
          <w:bCs/>
          <w:sz w:val="20"/>
          <w:szCs w:val="20"/>
        </w:rPr>
        <w:t>.1 – Debite de serviciu (ve</w:t>
      </w:r>
      <w:r w:rsidR="008F24BB">
        <w:rPr>
          <w:rFonts w:ascii="Arial" w:hAnsi="Arial" w:cs="Arial"/>
          <w:b/>
          <w:bCs/>
          <w:sz w:val="20"/>
          <w:szCs w:val="20"/>
        </w:rPr>
        <w:t>h</w:t>
      </w:r>
      <w:r w:rsidR="00066B00">
        <w:rPr>
          <w:rFonts w:ascii="Arial" w:hAnsi="Arial" w:cs="Arial"/>
          <w:b/>
          <w:bCs/>
          <w:sz w:val="20"/>
          <w:szCs w:val="20"/>
        </w:rPr>
        <w:t>.et.</w:t>
      </w:r>
      <w:r w:rsidRPr="00A92C1C">
        <w:rPr>
          <w:rFonts w:ascii="Arial" w:hAnsi="Arial" w:cs="Arial"/>
          <w:b/>
          <w:bCs/>
          <w:sz w:val="20"/>
          <w:szCs w:val="20"/>
        </w:rPr>
        <w:t>/oră/sens) și traficul zilnic</w:t>
      </w:r>
    </w:p>
    <w:p w14:paraId="6B449C85" w14:textId="34CAFB20" w:rsidR="0081723A" w:rsidRPr="00066B00" w:rsidRDefault="0081723A" w:rsidP="00256FB9">
      <w:pPr>
        <w:spacing w:after="0" w:line="240" w:lineRule="auto"/>
        <w:jc w:val="center"/>
        <w:rPr>
          <w:rFonts w:ascii="Arial" w:hAnsi="Arial" w:cs="Arial"/>
          <w:b/>
          <w:bCs/>
          <w:sz w:val="20"/>
          <w:szCs w:val="20"/>
          <w:lang w:val="en-US"/>
        </w:rPr>
      </w:pPr>
      <w:r w:rsidRPr="00A92C1C">
        <w:rPr>
          <w:rFonts w:ascii="Arial" w:hAnsi="Arial" w:cs="Arial"/>
          <w:b/>
          <w:bCs/>
          <w:sz w:val="20"/>
          <w:szCs w:val="20"/>
        </w:rPr>
        <w:t>de serviciu (ve</w:t>
      </w:r>
      <w:r w:rsidR="00555642">
        <w:rPr>
          <w:rFonts w:ascii="Arial" w:hAnsi="Arial" w:cs="Arial"/>
          <w:b/>
          <w:bCs/>
          <w:sz w:val="20"/>
          <w:szCs w:val="20"/>
        </w:rPr>
        <w:t>h</w:t>
      </w:r>
      <w:r w:rsidR="00066B00">
        <w:rPr>
          <w:rFonts w:ascii="Arial" w:hAnsi="Arial" w:cs="Arial"/>
          <w:b/>
          <w:bCs/>
          <w:sz w:val="20"/>
          <w:szCs w:val="20"/>
        </w:rPr>
        <w:t>.et.</w:t>
      </w:r>
      <w:r w:rsidRPr="00A92C1C">
        <w:rPr>
          <w:rFonts w:ascii="Arial" w:hAnsi="Arial" w:cs="Arial"/>
          <w:b/>
          <w:bCs/>
          <w:sz w:val="20"/>
          <w:szCs w:val="20"/>
        </w:rPr>
        <w:t>/24 ore/ambele sensuri)</w:t>
      </w:r>
    </w:p>
    <w:p w14:paraId="66F82CA3" w14:textId="77777777" w:rsidR="0030610D" w:rsidRPr="00066B00" w:rsidRDefault="0030610D" w:rsidP="00256FB9">
      <w:pPr>
        <w:spacing w:after="0" w:line="240" w:lineRule="auto"/>
        <w:jc w:val="center"/>
        <w:rPr>
          <w:rFonts w:ascii="Arial" w:hAnsi="Arial" w:cs="Arial"/>
          <w:b/>
          <w:bCs/>
          <w:sz w:val="20"/>
          <w:szCs w:val="20"/>
        </w:rPr>
      </w:pPr>
    </w:p>
    <w:tbl>
      <w:tblPr>
        <w:tblStyle w:val="TableGrid"/>
        <w:tblW w:w="0" w:type="auto"/>
        <w:tblLook w:val="04A0" w:firstRow="1" w:lastRow="0" w:firstColumn="1" w:lastColumn="0" w:noHBand="0" w:noVBand="1"/>
      </w:tblPr>
      <w:tblGrid>
        <w:gridCol w:w="1812"/>
        <w:gridCol w:w="1812"/>
        <w:gridCol w:w="1812"/>
        <w:gridCol w:w="1812"/>
        <w:gridCol w:w="1812"/>
      </w:tblGrid>
      <w:tr w:rsidR="0081723A" w:rsidRPr="00066B00" w14:paraId="39340C93" w14:textId="77777777" w:rsidTr="00A92C1C">
        <w:tc>
          <w:tcPr>
            <w:tcW w:w="1812" w:type="dxa"/>
            <w:vMerge w:val="restart"/>
            <w:vAlign w:val="center"/>
          </w:tcPr>
          <w:p w14:paraId="423590DB" w14:textId="77777777" w:rsidR="0081723A" w:rsidRPr="00066B00" w:rsidRDefault="0081723A" w:rsidP="00256FB9">
            <w:pPr>
              <w:spacing w:after="0" w:line="240" w:lineRule="auto"/>
              <w:jc w:val="center"/>
              <w:rPr>
                <w:rFonts w:ascii="Arial" w:hAnsi="Arial" w:cs="Arial"/>
                <w:sz w:val="20"/>
                <w:szCs w:val="20"/>
              </w:rPr>
            </w:pPr>
            <w:r w:rsidRPr="00066B00">
              <w:rPr>
                <w:rFonts w:ascii="Arial" w:hAnsi="Arial" w:cs="Arial"/>
                <w:sz w:val="20"/>
                <w:szCs w:val="20"/>
              </w:rPr>
              <w:t>Număr benzi de circulație pe sens</w:t>
            </w:r>
          </w:p>
        </w:tc>
        <w:tc>
          <w:tcPr>
            <w:tcW w:w="7248" w:type="dxa"/>
            <w:gridSpan w:val="4"/>
          </w:tcPr>
          <w:p w14:paraId="1C02F9C0" w14:textId="77777777" w:rsidR="0081723A" w:rsidRPr="00066B00" w:rsidRDefault="0081723A" w:rsidP="00256FB9">
            <w:pPr>
              <w:spacing w:after="0" w:line="240" w:lineRule="auto"/>
              <w:jc w:val="center"/>
              <w:rPr>
                <w:rFonts w:ascii="Arial" w:hAnsi="Arial" w:cs="Arial"/>
                <w:sz w:val="20"/>
                <w:szCs w:val="20"/>
              </w:rPr>
            </w:pPr>
            <w:r w:rsidRPr="00066B00">
              <w:rPr>
                <w:rFonts w:ascii="Arial" w:hAnsi="Arial" w:cs="Arial"/>
                <w:sz w:val="20"/>
                <w:szCs w:val="20"/>
              </w:rPr>
              <w:t>Nivel de serviciu</w:t>
            </w:r>
          </w:p>
        </w:tc>
      </w:tr>
      <w:tr w:rsidR="0081723A" w:rsidRPr="00066B00" w14:paraId="0947DA92" w14:textId="77777777" w:rsidTr="00A92C1C">
        <w:tc>
          <w:tcPr>
            <w:tcW w:w="1812" w:type="dxa"/>
            <w:vMerge/>
          </w:tcPr>
          <w:p w14:paraId="1CD3245E" w14:textId="77777777" w:rsidR="0081723A" w:rsidRPr="00066B00" w:rsidRDefault="0081723A" w:rsidP="00256FB9">
            <w:pPr>
              <w:spacing w:after="0" w:line="240" w:lineRule="auto"/>
              <w:jc w:val="both"/>
              <w:rPr>
                <w:rFonts w:ascii="Arial" w:hAnsi="Arial" w:cs="Arial"/>
                <w:sz w:val="20"/>
                <w:szCs w:val="20"/>
              </w:rPr>
            </w:pPr>
          </w:p>
        </w:tc>
        <w:tc>
          <w:tcPr>
            <w:tcW w:w="3624" w:type="dxa"/>
            <w:gridSpan w:val="2"/>
          </w:tcPr>
          <w:p w14:paraId="6B26F021" w14:textId="77777777" w:rsidR="0081723A" w:rsidRPr="00066B00" w:rsidRDefault="0081723A" w:rsidP="00256FB9">
            <w:pPr>
              <w:spacing w:after="0" w:line="240" w:lineRule="auto"/>
              <w:jc w:val="center"/>
              <w:rPr>
                <w:rFonts w:ascii="Arial" w:hAnsi="Arial" w:cs="Arial"/>
                <w:sz w:val="20"/>
                <w:szCs w:val="20"/>
              </w:rPr>
            </w:pPr>
            <w:r w:rsidRPr="00066B00">
              <w:rPr>
                <w:rFonts w:ascii="Arial" w:hAnsi="Arial" w:cs="Arial"/>
                <w:sz w:val="20"/>
                <w:szCs w:val="20"/>
              </w:rPr>
              <w:t>D</w:t>
            </w:r>
          </w:p>
        </w:tc>
        <w:tc>
          <w:tcPr>
            <w:tcW w:w="3624" w:type="dxa"/>
            <w:gridSpan w:val="2"/>
            <w:vAlign w:val="center"/>
          </w:tcPr>
          <w:p w14:paraId="4FD714DA" w14:textId="77777777" w:rsidR="0081723A" w:rsidRPr="00066B00" w:rsidRDefault="0081723A" w:rsidP="00256FB9">
            <w:pPr>
              <w:spacing w:after="0" w:line="240" w:lineRule="auto"/>
              <w:jc w:val="center"/>
              <w:rPr>
                <w:rFonts w:ascii="Arial" w:hAnsi="Arial" w:cs="Arial"/>
                <w:sz w:val="20"/>
                <w:szCs w:val="20"/>
              </w:rPr>
            </w:pPr>
            <w:r w:rsidRPr="00066B00">
              <w:rPr>
                <w:rFonts w:ascii="Arial" w:hAnsi="Arial" w:cs="Arial"/>
                <w:sz w:val="20"/>
                <w:szCs w:val="20"/>
              </w:rPr>
              <w:t>E</w:t>
            </w:r>
          </w:p>
        </w:tc>
      </w:tr>
      <w:tr w:rsidR="0081723A" w:rsidRPr="00A92C1C" w14:paraId="05D19E45" w14:textId="77777777" w:rsidTr="00A92C1C">
        <w:tc>
          <w:tcPr>
            <w:tcW w:w="1812" w:type="dxa"/>
            <w:vMerge/>
          </w:tcPr>
          <w:p w14:paraId="2498D1AE" w14:textId="77777777" w:rsidR="0081723A" w:rsidRPr="00A92C1C" w:rsidRDefault="0081723A" w:rsidP="00256FB9">
            <w:pPr>
              <w:spacing w:after="0" w:line="240" w:lineRule="auto"/>
              <w:jc w:val="both"/>
              <w:rPr>
                <w:rFonts w:ascii="Arial" w:hAnsi="Arial" w:cs="Arial"/>
                <w:sz w:val="20"/>
                <w:szCs w:val="20"/>
              </w:rPr>
            </w:pPr>
          </w:p>
        </w:tc>
        <w:tc>
          <w:tcPr>
            <w:tcW w:w="1812" w:type="dxa"/>
            <w:vAlign w:val="center"/>
          </w:tcPr>
          <w:p w14:paraId="15B0D45C" w14:textId="0E4589BB" w:rsidR="0081723A" w:rsidRPr="00A92C1C" w:rsidRDefault="0081723A" w:rsidP="00256FB9">
            <w:pPr>
              <w:spacing w:after="0" w:line="240" w:lineRule="auto"/>
              <w:jc w:val="center"/>
              <w:rPr>
                <w:rFonts w:ascii="Arial" w:hAnsi="Arial" w:cs="Arial"/>
                <w:sz w:val="20"/>
                <w:szCs w:val="20"/>
              </w:rPr>
            </w:pPr>
            <w:r w:rsidRPr="00A92C1C">
              <w:rPr>
                <w:rFonts w:ascii="Arial" w:hAnsi="Arial" w:cs="Arial"/>
                <w:sz w:val="20"/>
                <w:szCs w:val="20"/>
              </w:rPr>
              <w:t>Debit de serviciu</w:t>
            </w:r>
            <w:r w:rsidR="00215045">
              <w:rPr>
                <w:rFonts w:ascii="Arial" w:hAnsi="Arial" w:cs="Arial"/>
                <w:sz w:val="20"/>
                <w:szCs w:val="20"/>
              </w:rPr>
              <w:t>*</w:t>
            </w:r>
          </w:p>
        </w:tc>
        <w:tc>
          <w:tcPr>
            <w:tcW w:w="1812" w:type="dxa"/>
            <w:vAlign w:val="center"/>
          </w:tcPr>
          <w:p w14:paraId="3BCF8039" w14:textId="77777777" w:rsidR="0081723A" w:rsidRPr="00A92C1C" w:rsidRDefault="0081723A" w:rsidP="00256FB9">
            <w:pPr>
              <w:spacing w:after="0" w:line="240" w:lineRule="auto"/>
              <w:jc w:val="center"/>
              <w:rPr>
                <w:rFonts w:ascii="Arial" w:hAnsi="Arial" w:cs="Arial"/>
                <w:sz w:val="20"/>
                <w:szCs w:val="20"/>
              </w:rPr>
            </w:pPr>
            <w:r w:rsidRPr="00A92C1C">
              <w:rPr>
                <w:rFonts w:ascii="Arial" w:hAnsi="Arial" w:cs="Arial"/>
                <w:sz w:val="20"/>
                <w:szCs w:val="20"/>
              </w:rPr>
              <w:t>Trafic zilnic (MZA)</w:t>
            </w:r>
          </w:p>
        </w:tc>
        <w:tc>
          <w:tcPr>
            <w:tcW w:w="1812" w:type="dxa"/>
            <w:vAlign w:val="center"/>
          </w:tcPr>
          <w:p w14:paraId="2276EA65" w14:textId="77777777" w:rsidR="0081723A" w:rsidRPr="00A92C1C" w:rsidRDefault="0081723A" w:rsidP="00256FB9">
            <w:pPr>
              <w:spacing w:after="0" w:line="240" w:lineRule="auto"/>
              <w:jc w:val="center"/>
              <w:rPr>
                <w:rFonts w:ascii="Arial" w:hAnsi="Arial" w:cs="Arial"/>
                <w:sz w:val="20"/>
                <w:szCs w:val="20"/>
              </w:rPr>
            </w:pPr>
            <w:r w:rsidRPr="00A92C1C">
              <w:rPr>
                <w:rFonts w:ascii="Arial" w:hAnsi="Arial" w:cs="Arial"/>
                <w:sz w:val="20"/>
                <w:szCs w:val="20"/>
              </w:rPr>
              <w:t>Debit de serviciu</w:t>
            </w:r>
          </w:p>
        </w:tc>
        <w:tc>
          <w:tcPr>
            <w:tcW w:w="1812" w:type="dxa"/>
            <w:vAlign w:val="center"/>
          </w:tcPr>
          <w:p w14:paraId="470AD672" w14:textId="77777777" w:rsidR="0081723A" w:rsidRPr="00A92C1C" w:rsidRDefault="0081723A" w:rsidP="00256FB9">
            <w:pPr>
              <w:spacing w:after="0" w:line="240" w:lineRule="auto"/>
              <w:jc w:val="center"/>
              <w:rPr>
                <w:rFonts w:ascii="Arial" w:hAnsi="Arial" w:cs="Arial"/>
                <w:sz w:val="20"/>
                <w:szCs w:val="20"/>
              </w:rPr>
            </w:pPr>
            <w:r w:rsidRPr="00A92C1C">
              <w:rPr>
                <w:rFonts w:ascii="Arial" w:hAnsi="Arial" w:cs="Arial"/>
                <w:sz w:val="20"/>
                <w:szCs w:val="20"/>
              </w:rPr>
              <w:t>Trafic zilnic (MZA)</w:t>
            </w:r>
          </w:p>
        </w:tc>
      </w:tr>
      <w:tr w:rsidR="0081723A" w:rsidRPr="00A92C1C" w14:paraId="40A0A4DA" w14:textId="77777777" w:rsidTr="00A92C1C">
        <w:tc>
          <w:tcPr>
            <w:tcW w:w="1812" w:type="dxa"/>
            <w:vAlign w:val="center"/>
          </w:tcPr>
          <w:p w14:paraId="55B18226" w14:textId="77777777" w:rsidR="0081723A" w:rsidRPr="00A92C1C" w:rsidRDefault="0081723A" w:rsidP="00256FB9">
            <w:pPr>
              <w:spacing w:after="0" w:line="240" w:lineRule="auto"/>
              <w:jc w:val="center"/>
              <w:rPr>
                <w:rFonts w:ascii="Arial" w:hAnsi="Arial" w:cs="Arial"/>
                <w:sz w:val="20"/>
                <w:szCs w:val="20"/>
              </w:rPr>
            </w:pPr>
            <w:r w:rsidRPr="00A92C1C">
              <w:rPr>
                <w:rFonts w:ascii="Arial" w:hAnsi="Arial" w:cs="Arial"/>
                <w:sz w:val="20"/>
                <w:szCs w:val="20"/>
              </w:rPr>
              <w:t>2 x 3,75m</w:t>
            </w:r>
          </w:p>
        </w:tc>
        <w:tc>
          <w:tcPr>
            <w:tcW w:w="1812" w:type="dxa"/>
            <w:vAlign w:val="center"/>
          </w:tcPr>
          <w:p w14:paraId="15DAD7C7" w14:textId="77777777" w:rsidR="0081723A" w:rsidRPr="00A92C1C" w:rsidRDefault="0081723A" w:rsidP="00256FB9">
            <w:pPr>
              <w:spacing w:after="0" w:line="240" w:lineRule="auto"/>
              <w:jc w:val="center"/>
              <w:rPr>
                <w:rFonts w:ascii="Arial" w:hAnsi="Arial" w:cs="Arial"/>
                <w:sz w:val="20"/>
                <w:szCs w:val="20"/>
              </w:rPr>
            </w:pPr>
            <w:r w:rsidRPr="00A92C1C">
              <w:rPr>
                <w:rFonts w:ascii="Arial" w:hAnsi="Arial" w:cs="Arial"/>
                <w:sz w:val="20"/>
                <w:szCs w:val="20"/>
              </w:rPr>
              <w:t>4.200</w:t>
            </w:r>
          </w:p>
        </w:tc>
        <w:tc>
          <w:tcPr>
            <w:tcW w:w="1812" w:type="dxa"/>
            <w:vAlign w:val="center"/>
          </w:tcPr>
          <w:p w14:paraId="0794BD52" w14:textId="77777777" w:rsidR="0081723A" w:rsidRPr="00215045" w:rsidRDefault="0081723A" w:rsidP="00256FB9">
            <w:pPr>
              <w:spacing w:after="0" w:line="240" w:lineRule="auto"/>
              <w:jc w:val="center"/>
              <w:rPr>
                <w:rFonts w:ascii="Arial" w:hAnsi="Arial" w:cs="Arial"/>
                <w:sz w:val="20"/>
                <w:szCs w:val="20"/>
              </w:rPr>
            </w:pPr>
            <w:r w:rsidRPr="00215045">
              <w:rPr>
                <w:rFonts w:ascii="Arial" w:hAnsi="Arial" w:cs="Arial"/>
                <w:sz w:val="20"/>
                <w:szCs w:val="20"/>
              </w:rPr>
              <w:t>50.600</w:t>
            </w:r>
          </w:p>
        </w:tc>
        <w:tc>
          <w:tcPr>
            <w:tcW w:w="1812" w:type="dxa"/>
            <w:vAlign w:val="center"/>
          </w:tcPr>
          <w:p w14:paraId="702FA5F6" w14:textId="77777777" w:rsidR="0081723A" w:rsidRPr="00215045" w:rsidRDefault="0081723A" w:rsidP="00256FB9">
            <w:pPr>
              <w:spacing w:after="0" w:line="240" w:lineRule="auto"/>
              <w:jc w:val="center"/>
              <w:rPr>
                <w:rFonts w:ascii="Arial" w:hAnsi="Arial" w:cs="Arial"/>
                <w:sz w:val="20"/>
                <w:szCs w:val="20"/>
              </w:rPr>
            </w:pPr>
            <w:r w:rsidRPr="00215045">
              <w:rPr>
                <w:rFonts w:ascii="Arial" w:hAnsi="Arial" w:cs="Arial"/>
                <w:sz w:val="20"/>
                <w:szCs w:val="20"/>
              </w:rPr>
              <w:t>4.800</w:t>
            </w:r>
          </w:p>
        </w:tc>
        <w:tc>
          <w:tcPr>
            <w:tcW w:w="1812" w:type="dxa"/>
            <w:vAlign w:val="center"/>
          </w:tcPr>
          <w:p w14:paraId="6EFED0E4" w14:textId="77777777" w:rsidR="0081723A" w:rsidRPr="00215045" w:rsidRDefault="0081723A" w:rsidP="00256FB9">
            <w:pPr>
              <w:spacing w:after="0" w:line="240" w:lineRule="auto"/>
              <w:jc w:val="center"/>
              <w:rPr>
                <w:rFonts w:ascii="Arial" w:hAnsi="Arial" w:cs="Arial"/>
                <w:sz w:val="20"/>
                <w:szCs w:val="20"/>
              </w:rPr>
            </w:pPr>
            <w:r w:rsidRPr="00215045">
              <w:rPr>
                <w:rFonts w:ascii="Arial" w:hAnsi="Arial" w:cs="Arial"/>
                <w:sz w:val="20"/>
                <w:szCs w:val="20"/>
              </w:rPr>
              <w:t>57.800</w:t>
            </w:r>
          </w:p>
        </w:tc>
      </w:tr>
    </w:tbl>
    <w:p w14:paraId="6DE119EE" w14:textId="77777777" w:rsidR="0081723A" w:rsidRDefault="0081723A" w:rsidP="00256FB9">
      <w:pPr>
        <w:spacing w:after="0" w:line="240" w:lineRule="auto"/>
        <w:jc w:val="both"/>
        <w:rPr>
          <w:rFonts w:ascii="Arial" w:hAnsi="Arial" w:cs="Arial"/>
          <w:sz w:val="20"/>
          <w:szCs w:val="20"/>
        </w:rPr>
      </w:pPr>
    </w:p>
    <w:p w14:paraId="72E39DED" w14:textId="3CD3392F" w:rsidR="00215045" w:rsidRPr="00A90F37" w:rsidRDefault="00215045" w:rsidP="00256FB9">
      <w:pPr>
        <w:spacing w:after="0" w:line="240" w:lineRule="auto"/>
        <w:jc w:val="both"/>
        <w:rPr>
          <w:rFonts w:ascii="Arial" w:hAnsi="Arial" w:cs="Arial"/>
          <w:sz w:val="18"/>
          <w:szCs w:val="18"/>
          <w:lang w:val="en-US"/>
        </w:rPr>
      </w:pPr>
      <w:r w:rsidRPr="00A90F37">
        <w:rPr>
          <w:rFonts w:ascii="Arial" w:hAnsi="Arial" w:cs="Arial"/>
          <w:sz w:val="18"/>
          <w:szCs w:val="18"/>
        </w:rPr>
        <w:t xml:space="preserve">NOTĂ - </w:t>
      </w:r>
      <w:r w:rsidRPr="00A90F37">
        <w:rPr>
          <w:rFonts w:ascii="Arial" w:hAnsi="Arial" w:cs="Arial"/>
          <w:b/>
          <w:bCs/>
          <w:sz w:val="18"/>
          <w:szCs w:val="18"/>
        </w:rPr>
        <w:t>*</w:t>
      </w:r>
      <w:r w:rsidRPr="00A90F37">
        <w:rPr>
          <w:rFonts w:ascii="Arial" w:hAnsi="Arial" w:cs="Arial"/>
          <w:sz w:val="18"/>
          <w:szCs w:val="18"/>
        </w:rPr>
        <w:t xml:space="preserve"> - debitul de serviciu (rotunjit) se stabilește în baza coeficientului de ajustare MZA la traficul orar (8%), raportat la factorul orei de vârf (0.95).</w:t>
      </w:r>
    </w:p>
    <w:p w14:paraId="0D91671B" w14:textId="77777777" w:rsidR="00215045" w:rsidRPr="00A92C1C" w:rsidRDefault="00215045" w:rsidP="00256FB9">
      <w:pPr>
        <w:spacing w:after="0" w:line="240" w:lineRule="auto"/>
        <w:jc w:val="both"/>
        <w:rPr>
          <w:rFonts w:ascii="Arial" w:hAnsi="Arial" w:cs="Arial"/>
          <w:sz w:val="20"/>
          <w:szCs w:val="20"/>
        </w:rPr>
      </w:pPr>
    </w:p>
    <w:p w14:paraId="6FACBE63" w14:textId="1CC1939E" w:rsidR="0081723A" w:rsidRPr="008F24BB" w:rsidRDefault="008F24BB" w:rsidP="00256FB9">
      <w:pPr>
        <w:spacing w:after="0" w:line="240" w:lineRule="auto"/>
        <w:jc w:val="both"/>
        <w:rPr>
          <w:rFonts w:ascii="Arial" w:hAnsi="Arial" w:cs="Arial"/>
          <w:sz w:val="20"/>
          <w:szCs w:val="20"/>
        </w:rPr>
      </w:pPr>
      <w:r w:rsidRPr="008F24BB">
        <w:rPr>
          <w:rFonts w:ascii="Arial" w:hAnsi="Arial" w:cs="Arial"/>
          <w:b/>
          <w:bCs/>
          <w:sz w:val="20"/>
          <w:szCs w:val="20"/>
        </w:rPr>
        <w:t>C.1.2</w:t>
      </w:r>
      <w:r>
        <w:rPr>
          <w:rFonts w:ascii="Arial" w:hAnsi="Arial" w:cs="Arial"/>
          <w:sz w:val="20"/>
          <w:szCs w:val="20"/>
        </w:rPr>
        <w:tab/>
      </w:r>
      <w:r w:rsidR="0081723A" w:rsidRPr="008F24BB">
        <w:rPr>
          <w:rFonts w:ascii="Arial" w:hAnsi="Arial" w:cs="Arial"/>
          <w:sz w:val="20"/>
          <w:szCs w:val="20"/>
        </w:rPr>
        <w:t xml:space="preserve">Pentru profile transversale tip de drumuri cu 4 benzi de circulație, se pot adopta debitele de serviciu din tabelul </w:t>
      </w:r>
      <w:r w:rsidR="00DD40BF">
        <w:rPr>
          <w:rFonts w:ascii="Arial" w:hAnsi="Arial" w:cs="Arial"/>
          <w:sz w:val="20"/>
          <w:szCs w:val="20"/>
          <w:lang w:val="ru-RU"/>
        </w:rPr>
        <w:t>С</w:t>
      </w:r>
      <w:r w:rsidR="0081723A" w:rsidRPr="008F24BB">
        <w:rPr>
          <w:rFonts w:ascii="Arial" w:hAnsi="Arial" w:cs="Arial"/>
          <w:sz w:val="20"/>
          <w:szCs w:val="20"/>
        </w:rPr>
        <w:t xml:space="preserve">.2. </w:t>
      </w:r>
    </w:p>
    <w:p w14:paraId="647F0219" w14:textId="77777777" w:rsidR="001E1F2D" w:rsidRPr="001E1F2D" w:rsidRDefault="001E1F2D" w:rsidP="00256FB9">
      <w:pPr>
        <w:spacing w:after="0" w:line="240" w:lineRule="auto"/>
        <w:jc w:val="both"/>
        <w:rPr>
          <w:rFonts w:ascii="Arial" w:hAnsi="Arial" w:cs="Arial"/>
          <w:sz w:val="20"/>
          <w:szCs w:val="20"/>
        </w:rPr>
      </w:pPr>
    </w:p>
    <w:p w14:paraId="5110D0C7" w14:textId="4C5A9EF5" w:rsidR="0081723A" w:rsidRPr="00A92C1C" w:rsidRDefault="0081723A" w:rsidP="00256FB9">
      <w:pPr>
        <w:spacing w:after="0" w:line="240" w:lineRule="auto"/>
        <w:ind w:left="360"/>
        <w:jc w:val="center"/>
        <w:rPr>
          <w:rFonts w:ascii="Arial" w:hAnsi="Arial" w:cs="Arial"/>
          <w:b/>
          <w:bCs/>
          <w:sz w:val="20"/>
          <w:szCs w:val="20"/>
        </w:rPr>
      </w:pPr>
      <w:r w:rsidRPr="00A92C1C">
        <w:rPr>
          <w:rFonts w:ascii="Arial" w:hAnsi="Arial" w:cs="Arial"/>
          <w:b/>
          <w:bCs/>
          <w:sz w:val="20"/>
          <w:szCs w:val="20"/>
        </w:rPr>
        <w:t xml:space="preserve">Tabelul </w:t>
      </w:r>
      <w:r w:rsidR="00BA78EE">
        <w:rPr>
          <w:rFonts w:ascii="Arial" w:hAnsi="Arial" w:cs="Arial"/>
          <w:b/>
          <w:bCs/>
          <w:sz w:val="20"/>
          <w:szCs w:val="20"/>
          <w:lang w:val="ru-RU"/>
        </w:rPr>
        <w:t>С</w:t>
      </w:r>
      <w:r w:rsidRPr="00A92C1C">
        <w:rPr>
          <w:rFonts w:ascii="Arial" w:hAnsi="Arial" w:cs="Arial"/>
          <w:b/>
          <w:bCs/>
          <w:sz w:val="20"/>
          <w:szCs w:val="20"/>
        </w:rPr>
        <w:t>.2 – Debite de serviciu pe sens de circulație,</w:t>
      </w:r>
    </w:p>
    <w:p w14:paraId="0D264307" w14:textId="4821531B" w:rsidR="0081723A" w:rsidRDefault="0081723A" w:rsidP="00256FB9">
      <w:pPr>
        <w:spacing w:after="0" w:line="240" w:lineRule="auto"/>
        <w:ind w:left="360"/>
        <w:jc w:val="center"/>
        <w:rPr>
          <w:rFonts w:ascii="Arial" w:hAnsi="Arial" w:cs="Arial"/>
          <w:b/>
          <w:bCs/>
          <w:sz w:val="20"/>
          <w:szCs w:val="20"/>
        </w:rPr>
      </w:pPr>
      <w:r w:rsidRPr="00A92C1C">
        <w:rPr>
          <w:rFonts w:ascii="Arial" w:hAnsi="Arial" w:cs="Arial"/>
          <w:b/>
          <w:bCs/>
          <w:sz w:val="20"/>
          <w:szCs w:val="20"/>
        </w:rPr>
        <w:t>pentru drumuri cu 4 benzi de circulație (ve</w:t>
      </w:r>
      <w:r w:rsidR="008F24BB">
        <w:rPr>
          <w:rFonts w:ascii="Arial" w:hAnsi="Arial" w:cs="Arial"/>
          <w:b/>
          <w:bCs/>
          <w:sz w:val="20"/>
          <w:szCs w:val="20"/>
        </w:rPr>
        <w:t>h</w:t>
      </w:r>
      <w:r w:rsidR="00DD40BF">
        <w:rPr>
          <w:rFonts w:ascii="Arial" w:hAnsi="Arial" w:cs="Arial"/>
          <w:b/>
          <w:bCs/>
          <w:sz w:val="20"/>
          <w:szCs w:val="20"/>
        </w:rPr>
        <w:t>.et.</w:t>
      </w:r>
      <w:r w:rsidRPr="00A92C1C">
        <w:rPr>
          <w:rFonts w:ascii="Arial" w:hAnsi="Arial" w:cs="Arial"/>
          <w:b/>
          <w:bCs/>
          <w:sz w:val="20"/>
          <w:szCs w:val="20"/>
        </w:rPr>
        <w:t>/oră/sens)</w:t>
      </w:r>
    </w:p>
    <w:p w14:paraId="13E3A24B" w14:textId="77777777" w:rsidR="001E1F2D" w:rsidRPr="00A92C1C" w:rsidRDefault="001E1F2D" w:rsidP="00256FB9">
      <w:pPr>
        <w:spacing w:after="0" w:line="240" w:lineRule="auto"/>
        <w:ind w:left="360"/>
        <w:jc w:val="center"/>
        <w:rPr>
          <w:rFonts w:ascii="Arial" w:hAnsi="Arial" w:cs="Arial"/>
          <w:b/>
          <w:bCs/>
          <w:sz w:val="20"/>
          <w:szCs w:val="20"/>
        </w:rPr>
      </w:pPr>
    </w:p>
    <w:tbl>
      <w:tblPr>
        <w:tblStyle w:val="TableGrid"/>
        <w:tblW w:w="0" w:type="auto"/>
        <w:tblLook w:val="04A0" w:firstRow="1" w:lastRow="0" w:firstColumn="1" w:lastColumn="0" w:noHBand="0" w:noVBand="1"/>
      </w:tblPr>
      <w:tblGrid>
        <w:gridCol w:w="1812"/>
        <w:gridCol w:w="1812"/>
        <w:gridCol w:w="1812"/>
        <w:gridCol w:w="1812"/>
        <w:gridCol w:w="1812"/>
      </w:tblGrid>
      <w:tr w:rsidR="0081723A" w:rsidRPr="00E73EBF" w14:paraId="4E59CAEB" w14:textId="77777777" w:rsidTr="00A92C1C">
        <w:tc>
          <w:tcPr>
            <w:tcW w:w="1812" w:type="dxa"/>
            <w:vMerge w:val="restart"/>
            <w:vAlign w:val="center"/>
          </w:tcPr>
          <w:p w14:paraId="0FE62A21" w14:textId="77777777" w:rsidR="0081723A" w:rsidRPr="00E73EBF" w:rsidRDefault="0081723A" w:rsidP="00256FB9">
            <w:pPr>
              <w:spacing w:after="0" w:line="240" w:lineRule="auto"/>
              <w:jc w:val="center"/>
              <w:rPr>
                <w:rFonts w:ascii="Arial" w:hAnsi="Arial" w:cs="Arial"/>
                <w:sz w:val="20"/>
                <w:szCs w:val="20"/>
              </w:rPr>
            </w:pPr>
            <w:r w:rsidRPr="00E73EBF">
              <w:rPr>
                <w:rFonts w:ascii="Arial" w:hAnsi="Arial" w:cs="Arial"/>
                <w:sz w:val="20"/>
                <w:szCs w:val="20"/>
              </w:rPr>
              <w:t>Nivel de serviciu</w:t>
            </w:r>
          </w:p>
        </w:tc>
        <w:tc>
          <w:tcPr>
            <w:tcW w:w="7248" w:type="dxa"/>
            <w:gridSpan w:val="4"/>
            <w:vAlign w:val="center"/>
          </w:tcPr>
          <w:p w14:paraId="0BEAEB83" w14:textId="77777777" w:rsidR="0081723A" w:rsidRPr="00E73EBF" w:rsidRDefault="0081723A" w:rsidP="00256FB9">
            <w:pPr>
              <w:spacing w:after="0" w:line="240" w:lineRule="auto"/>
              <w:jc w:val="center"/>
              <w:rPr>
                <w:rFonts w:ascii="Arial" w:hAnsi="Arial" w:cs="Arial"/>
                <w:sz w:val="20"/>
                <w:szCs w:val="20"/>
              </w:rPr>
            </w:pPr>
            <w:r w:rsidRPr="00E73EBF">
              <w:rPr>
                <w:rFonts w:ascii="Arial" w:hAnsi="Arial" w:cs="Arial"/>
                <w:sz w:val="20"/>
                <w:szCs w:val="20"/>
              </w:rPr>
              <w:t>Viteza limită</w:t>
            </w:r>
          </w:p>
        </w:tc>
      </w:tr>
      <w:tr w:rsidR="0081723A" w:rsidRPr="00E73EBF" w14:paraId="71715D03" w14:textId="77777777" w:rsidTr="00A92C1C">
        <w:tc>
          <w:tcPr>
            <w:tcW w:w="1812" w:type="dxa"/>
            <w:vMerge/>
            <w:vAlign w:val="center"/>
          </w:tcPr>
          <w:p w14:paraId="65CA7A67" w14:textId="77777777" w:rsidR="0081723A" w:rsidRPr="00E73EBF" w:rsidRDefault="0081723A" w:rsidP="00256FB9">
            <w:pPr>
              <w:spacing w:after="0" w:line="240" w:lineRule="auto"/>
              <w:jc w:val="center"/>
              <w:rPr>
                <w:rFonts w:ascii="Arial" w:hAnsi="Arial" w:cs="Arial"/>
                <w:sz w:val="20"/>
                <w:szCs w:val="20"/>
              </w:rPr>
            </w:pPr>
          </w:p>
        </w:tc>
        <w:tc>
          <w:tcPr>
            <w:tcW w:w="1812" w:type="dxa"/>
            <w:vAlign w:val="center"/>
          </w:tcPr>
          <w:p w14:paraId="23C6A3E0" w14:textId="77777777" w:rsidR="0081723A" w:rsidRPr="00E73EBF" w:rsidRDefault="0081723A" w:rsidP="00256FB9">
            <w:pPr>
              <w:spacing w:after="0" w:line="240" w:lineRule="auto"/>
              <w:jc w:val="center"/>
              <w:rPr>
                <w:rFonts w:ascii="Arial" w:hAnsi="Arial" w:cs="Arial"/>
                <w:sz w:val="20"/>
                <w:szCs w:val="20"/>
              </w:rPr>
            </w:pPr>
            <w:r w:rsidRPr="00E73EBF">
              <w:rPr>
                <w:rFonts w:ascii="Arial" w:hAnsi="Arial" w:cs="Arial"/>
                <w:sz w:val="20"/>
                <w:szCs w:val="20"/>
              </w:rPr>
              <w:t>100</w:t>
            </w:r>
          </w:p>
        </w:tc>
        <w:tc>
          <w:tcPr>
            <w:tcW w:w="1812" w:type="dxa"/>
            <w:vAlign w:val="center"/>
          </w:tcPr>
          <w:p w14:paraId="168995C7" w14:textId="77777777" w:rsidR="0081723A" w:rsidRPr="00E73EBF" w:rsidRDefault="0081723A" w:rsidP="00256FB9">
            <w:pPr>
              <w:spacing w:after="0" w:line="240" w:lineRule="auto"/>
              <w:jc w:val="center"/>
              <w:rPr>
                <w:rFonts w:ascii="Arial" w:hAnsi="Arial" w:cs="Arial"/>
                <w:sz w:val="20"/>
                <w:szCs w:val="20"/>
              </w:rPr>
            </w:pPr>
            <w:r w:rsidRPr="00E73EBF">
              <w:rPr>
                <w:rFonts w:ascii="Arial" w:hAnsi="Arial" w:cs="Arial"/>
                <w:sz w:val="20"/>
                <w:szCs w:val="20"/>
              </w:rPr>
              <w:t>90</w:t>
            </w:r>
          </w:p>
        </w:tc>
        <w:tc>
          <w:tcPr>
            <w:tcW w:w="1812" w:type="dxa"/>
            <w:vAlign w:val="center"/>
          </w:tcPr>
          <w:p w14:paraId="3743BF1F" w14:textId="77777777" w:rsidR="0081723A" w:rsidRPr="00E73EBF" w:rsidRDefault="0081723A" w:rsidP="00256FB9">
            <w:pPr>
              <w:spacing w:after="0" w:line="240" w:lineRule="auto"/>
              <w:jc w:val="center"/>
              <w:rPr>
                <w:rFonts w:ascii="Arial" w:hAnsi="Arial" w:cs="Arial"/>
                <w:sz w:val="20"/>
                <w:szCs w:val="20"/>
              </w:rPr>
            </w:pPr>
            <w:r w:rsidRPr="00E73EBF">
              <w:rPr>
                <w:rFonts w:ascii="Arial" w:hAnsi="Arial" w:cs="Arial"/>
                <w:sz w:val="20"/>
                <w:szCs w:val="20"/>
              </w:rPr>
              <w:t>80</w:t>
            </w:r>
          </w:p>
        </w:tc>
        <w:tc>
          <w:tcPr>
            <w:tcW w:w="1812" w:type="dxa"/>
            <w:vAlign w:val="center"/>
          </w:tcPr>
          <w:p w14:paraId="3D07DB35" w14:textId="77777777" w:rsidR="0081723A" w:rsidRPr="00E73EBF" w:rsidRDefault="0081723A" w:rsidP="00256FB9">
            <w:pPr>
              <w:spacing w:after="0" w:line="240" w:lineRule="auto"/>
              <w:jc w:val="center"/>
              <w:rPr>
                <w:rFonts w:ascii="Arial" w:hAnsi="Arial" w:cs="Arial"/>
                <w:sz w:val="20"/>
                <w:szCs w:val="20"/>
              </w:rPr>
            </w:pPr>
            <w:r w:rsidRPr="00E73EBF">
              <w:rPr>
                <w:rFonts w:ascii="Arial" w:hAnsi="Arial" w:cs="Arial"/>
                <w:sz w:val="20"/>
                <w:szCs w:val="20"/>
              </w:rPr>
              <w:t>70</w:t>
            </w:r>
          </w:p>
        </w:tc>
      </w:tr>
      <w:tr w:rsidR="0081723A" w:rsidRPr="00A92C1C" w14:paraId="0E5D51DB" w14:textId="77777777" w:rsidTr="00A92C1C">
        <w:tc>
          <w:tcPr>
            <w:tcW w:w="1812" w:type="dxa"/>
            <w:vAlign w:val="center"/>
          </w:tcPr>
          <w:p w14:paraId="250A3759" w14:textId="77777777" w:rsidR="0081723A" w:rsidRPr="00A92C1C" w:rsidRDefault="0081723A" w:rsidP="00256FB9">
            <w:pPr>
              <w:spacing w:after="0" w:line="240" w:lineRule="auto"/>
              <w:jc w:val="center"/>
              <w:rPr>
                <w:rFonts w:ascii="Arial" w:hAnsi="Arial" w:cs="Arial"/>
                <w:b/>
                <w:bCs/>
                <w:sz w:val="20"/>
                <w:szCs w:val="20"/>
              </w:rPr>
            </w:pPr>
            <w:r w:rsidRPr="00A92C1C">
              <w:rPr>
                <w:rFonts w:ascii="Arial" w:hAnsi="Arial" w:cs="Arial"/>
                <w:b/>
                <w:bCs/>
                <w:sz w:val="20"/>
                <w:szCs w:val="20"/>
              </w:rPr>
              <w:t>C</w:t>
            </w:r>
          </w:p>
        </w:tc>
        <w:tc>
          <w:tcPr>
            <w:tcW w:w="1812" w:type="dxa"/>
            <w:vAlign w:val="center"/>
          </w:tcPr>
          <w:p w14:paraId="13FA2388" w14:textId="77777777" w:rsidR="0081723A" w:rsidRPr="00A92C1C" w:rsidRDefault="0081723A" w:rsidP="00256FB9">
            <w:pPr>
              <w:spacing w:after="0" w:line="240" w:lineRule="auto"/>
              <w:jc w:val="center"/>
              <w:rPr>
                <w:rFonts w:ascii="Arial" w:hAnsi="Arial" w:cs="Arial"/>
                <w:sz w:val="20"/>
                <w:szCs w:val="20"/>
              </w:rPr>
            </w:pPr>
            <w:r w:rsidRPr="00A92C1C">
              <w:rPr>
                <w:rFonts w:ascii="Arial" w:hAnsi="Arial" w:cs="Arial"/>
                <w:sz w:val="20"/>
                <w:szCs w:val="20"/>
              </w:rPr>
              <w:t>3.150</w:t>
            </w:r>
          </w:p>
        </w:tc>
        <w:tc>
          <w:tcPr>
            <w:tcW w:w="1812" w:type="dxa"/>
            <w:vAlign w:val="center"/>
          </w:tcPr>
          <w:p w14:paraId="7E31D5D8" w14:textId="77777777" w:rsidR="0081723A" w:rsidRPr="00A92C1C" w:rsidRDefault="0081723A" w:rsidP="00256FB9">
            <w:pPr>
              <w:spacing w:after="0" w:line="240" w:lineRule="auto"/>
              <w:jc w:val="center"/>
              <w:rPr>
                <w:rFonts w:ascii="Arial" w:hAnsi="Arial" w:cs="Arial"/>
                <w:sz w:val="20"/>
                <w:szCs w:val="20"/>
              </w:rPr>
            </w:pPr>
            <w:r w:rsidRPr="00A92C1C">
              <w:rPr>
                <w:rFonts w:ascii="Arial" w:hAnsi="Arial" w:cs="Arial"/>
                <w:sz w:val="20"/>
                <w:szCs w:val="20"/>
              </w:rPr>
              <w:t>2.870</w:t>
            </w:r>
          </w:p>
        </w:tc>
        <w:tc>
          <w:tcPr>
            <w:tcW w:w="1812" w:type="dxa"/>
            <w:vAlign w:val="center"/>
          </w:tcPr>
          <w:p w14:paraId="58E5BD92" w14:textId="77777777" w:rsidR="0081723A" w:rsidRPr="00A92C1C" w:rsidRDefault="0081723A" w:rsidP="00256FB9">
            <w:pPr>
              <w:spacing w:after="0" w:line="240" w:lineRule="auto"/>
              <w:jc w:val="center"/>
              <w:rPr>
                <w:rFonts w:ascii="Arial" w:hAnsi="Arial" w:cs="Arial"/>
                <w:sz w:val="20"/>
                <w:szCs w:val="20"/>
              </w:rPr>
            </w:pPr>
            <w:r w:rsidRPr="00A92C1C">
              <w:rPr>
                <w:rFonts w:ascii="Arial" w:hAnsi="Arial" w:cs="Arial"/>
                <w:sz w:val="20"/>
                <w:szCs w:val="20"/>
              </w:rPr>
              <w:t>2.560</w:t>
            </w:r>
          </w:p>
        </w:tc>
        <w:tc>
          <w:tcPr>
            <w:tcW w:w="1812" w:type="dxa"/>
            <w:vAlign w:val="center"/>
          </w:tcPr>
          <w:p w14:paraId="00A67EDB" w14:textId="77777777" w:rsidR="0081723A" w:rsidRPr="00A92C1C" w:rsidRDefault="0081723A" w:rsidP="00256FB9">
            <w:pPr>
              <w:spacing w:after="0" w:line="240" w:lineRule="auto"/>
              <w:jc w:val="center"/>
              <w:rPr>
                <w:rFonts w:ascii="Arial" w:hAnsi="Arial" w:cs="Arial"/>
                <w:sz w:val="20"/>
                <w:szCs w:val="20"/>
              </w:rPr>
            </w:pPr>
            <w:r w:rsidRPr="00A92C1C">
              <w:rPr>
                <w:rFonts w:ascii="Arial" w:hAnsi="Arial" w:cs="Arial"/>
                <w:sz w:val="20"/>
                <w:szCs w:val="20"/>
              </w:rPr>
              <w:t>2.240</w:t>
            </w:r>
          </w:p>
        </w:tc>
      </w:tr>
      <w:tr w:rsidR="0081723A" w:rsidRPr="00A92C1C" w14:paraId="78885243" w14:textId="77777777" w:rsidTr="00A92C1C">
        <w:tc>
          <w:tcPr>
            <w:tcW w:w="1812" w:type="dxa"/>
            <w:vAlign w:val="center"/>
          </w:tcPr>
          <w:p w14:paraId="2D19FE2D" w14:textId="77777777" w:rsidR="0081723A" w:rsidRPr="00A92C1C" w:rsidRDefault="0081723A" w:rsidP="00256FB9">
            <w:pPr>
              <w:spacing w:after="0" w:line="240" w:lineRule="auto"/>
              <w:jc w:val="center"/>
              <w:rPr>
                <w:rFonts w:ascii="Arial" w:hAnsi="Arial" w:cs="Arial"/>
                <w:b/>
                <w:bCs/>
                <w:sz w:val="20"/>
                <w:szCs w:val="20"/>
              </w:rPr>
            </w:pPr>
            <w:r w:rsidRPr="00A92C1C">
              <w:rPr>
                <w:rFonts w:ascii="Arial" w:hAnsi="Arial" w:cs="Arial"/>
                <w:b/>
                <w:bCs/>
                <w:sz w:val="20"/>
                <w:szCs w:val="20"/>
              </w:rPr>
              <w:t>D</w:t>
            </w:r>
          </w:p>
        </w:tc>
        <w:tc>
          <w:tcPr>
            <w:tcW w:w="1812" w:type="dxa"/>
            <w:vAlign w:val="center"/>
          </w:tcPr>
          <w:p w14:paraId="5938CB7E" w14:textId="77777777" w:rsidR="0081723A" w:rsidRPr="00A92C1C" w:rsidRDefault="0081723A" w:rsidP="00256FB9">
            <w:pPr>
              <w:spacing w:after="0" w:line="240" w:lineRule="auto"/>
              <w:jc w:val="center"/>
              <w:rPr>
                <w:rFonts w:ascii="Arial" w:hAnsi="Arial" w:cs="Arial"/>
                <w:sz w:val="20"/>
                <w:szCs w:val="20"/>
              </w:rPr>
            </w:pPr>
            <w:r w:rsidRPr="00A92C1C">
              <w:rPr>
                <w:rFonts w:ascii="Arial" w:hAnsi="Arial" w:cs="Arial"/>
                <w:sz w:val="20"/>
                <w:szCs w:val="20"/>
              </w:rPr>
              <w:t>4.030</w:t>
            </w:r>
          </w:p>
        </w:tc>
        <w:tc>
          <w:tcPr>
            <w:tcW w:w="1812" w:type="dxa"/>
            <w:vAlign w:val="center"/>
          </w:tcPr>
          <w:p w14:paraId="72E37960" w14:textId="77777777" w:rsidR="0081723A" w:rsidRPr="00A92C1C" w:rsidRDefault="0081723A" w:rsidP="00256FB9">
            <w:pPr>
              <w:spacing w:after="0" w:line="240" w:lineRule="auto"/>
              <w:jc w:val="center"/>
              <w:rPr>
                <w:rFonts w:ascii="Arial" w:hAnsi="Arial" w:cs="Arial"/>
                <w:sz w:val="20"/>
                <w:szCs w:val="20"/>
              </w:rPr>
            </w:pPr>
            <w:r w:rsidRPr="00A92C1C">
              <w:rPr>
                <w:rFonts w:ascii="Arial" w:hAnsi="Arial" w:cs="Arial"/>
                <w:sz w:val="20"/>
                <w:szCs w:val="20"/>
              </w:rPr>
              <w:t>3.720</w:t>
            </w:r>
          </w:p>
        </w:tc>
        <w:tc>
          <w:tcPr>
            <w:tcW w:w="1812" w:type="dxa"/>
            <w:vAlign w:val="center"/>
          </w:tcPr>
          <w:p w14:paraId="1BB43CE2" w14:textId="77777777" w:rsidR="0081723A" w:rsidRPr="00A92C1C" w:rsidRDefault="0081723A" w:rsidP="00256FB9">
            <w:pPr>
              <w:spacing w:after="0" w:line="240" w:lineRule="auto"/>
              <w:jc w:val="center"/>
              <w:rPr>
                <w:rFonts w:ascii="Arial" w:hAnsi="Arial" w:cs="Arial"/>
                <w:sz w:val="20"/>
                <w:szCs w:val="20"/>
              </w:rPr>
            </w:pPr>
            <w:r w:rsidRPr="00A92C1C">
              <w:rPr>
                <w:rFonts w:ascii="Arial" w:hAnsi="Arial" w:cs="Arial"/>
                <w:sz w:val="20"/>
                <w:szCs w:val="20"/>
              </w:rPr>
              <w:t>3.410</w:t>
            </w:r>
          </w:p>
        </w:tc>
        <w:tc>
          <w:tcPr>
            <w:tcW w:w="1812" w:type="dxa"/>
            <w:vAlign w:val="center"/>
          </w:tcPr>
          <w:p w14:paraId="6C9057E1" w14:textId="77777777" w:rsidR="0081723A" w:rsidRPr="00A92C1C" w:rsidRDefault="0081723A" w:rsidP="00256FB9">
            <w:pPr>
              <w:spacing w:after="0" w:line="240" w:lineRule="auto"/>
              <w:jc w:val="center"/>
              <w:rPr>
                <w:rFonts w:ascii="Arial" w:hAnsi="Arial" w:cs="Arial"/>
                <w:sz w:val="20"/>
                <w:szCs w:val="20"/>
              </w:rPr>
            </w:pPr>
            <w:r w:rsidRPr="00A92C1C">
              <w:rPr>
                <w:rFonts w:ascii="Arial" w:hAnsi="Arial" w:cs="Arial"/>
                <w:sz w:val="20"/>
                <w:szCs w:val="20"/>
              </w:rPr>
              <w:t>3.060</w:t>
            </w:r>
          </w:p>
        </w:tc>
      </w:tr>
      <w:tr w:rsidR="0081723A" w:rsidRPr="00A92C1C" w14:paraId="1B6E8D93" w14:textId="77777777" w:rsidTr="00A92C1C">
        <w:tc>
          <w:tcPr>
            <w:tcW w:w="1812" w:type="dxa"/>
            <w:vAlign w:val="center"/>
          </w:tcPr>
          <w:p w14:paraId="20C8DA8A" w14:textId="77777777" w:rsidR="0081723A" w:rsidRPr="00A92C1C" w:rsidRDefault="0081723A" w:rsidP="00256FB9">
            <w:pPr>
              <w:spacing w:after="0" w:line="240" w:lineRule="auto"/>
              <w:jc w:val="center"/>
              <w:rPr>
                <w:rFonts w:ascii="Arial" w:hAnsi="Arial" w:cs="Arial"/>
                <w:b/>
                <w:bCs/>
                <w:sz w:val="20"/>
                <w:szCs w:val="20"/>
              </w:rPr>
            </w:pPr>
            <w:r w:rsidRPr="00A92C1C">
              <w:rPr>
                <w:rFonts w:ascii="Arial" w:hAnsi="Arial" w:cs="Arial"/>
                <w:b/>
                <w:bCs/>
                <w:sz w:val="20"/>
                <w:szCs w:val="20"/>
              </w:rPr>
              <w:t>E</w:t>
            </w:r>
          </w:p>
        </w:tc>
        <w:tc>
          <w:tcPr>
            <w:tcW w:w="1812" w:type="dxa"/>
            <w:vAlign w:val="center"/>
          </w:tcPr>
          <w:p w14:paraId="54749FE5" w14:textId="77777777" w:rsidR="0081723A" w:rsidRPr="00A92C1C" w:rsidRDefault="0081723A" w:rsidP="00256FB9">
            <w:pPr>
              <w:spacing w:after="0" w:line="240" w:lineRule="auto"/>
              <w:jc w:val="center"/>
              <w:rPr>
                <w:rFonts w:ascii="Arial" w:hAnsi="Arial" w:cs="Arial"/>
                <w:sz w:val="20"/>
                <w:szCs w:val="20"/>
              </w:rPr>
            </w:pPr>
            <w:r w:rsidRPr="00A92C1C">
              <w:rPr>
                <w:rFonts w:ascii="Arial" w:hAnsi="Arial" w:cs="Arial"/>
                <w:sz w:val="20"/>
                <w:szCs w:val="20"/>
              </w:rPr>
              <w:t>4.400</w:t>
            </w:r>
          </w:p>
        </w:tc>
        <w:tc>
          <w:tcPr>
            <w:tcW w:w="1812" w:type="dxa"/>
            <w:vAlign w:val="center"/>
          </w:tcPr>
          <w:p w14:paraId="19270423" w14:textId="77777777" w:rsidR="0081723A" w:rsidRPr="00A92C1C" w:rsidRDefault="0081723A" w:rsidP="00256FB9">
            <w:pPr>
              <w:spacing w:after="0" w:line="240" w:lineRule="auto"/>
              <w:jc w:val="center"/>
              <w:rPr>
                <w:rFonts w:ascii="Arial" w:hAnsi="Arial" w:cs="Arial"/>
                <w:sz w:val="20"/>
                <w:szCs w:val="20"/>
              </w:rPr>
            </w:pPr>
            <w:r w:rsidRPr="00A92C1C">
              <w:rPr>
                <w:rFonts w:ascii="Arial" w:hAnsi="Arial" w:cs="Arial"/>
                <w:sz w:val="20"/>
                <w:szCs w:val="20"/>
              </w:rPr>
              <w:t>4.200</w:t>
            </w:r>
          </w:p>
        </w:tc>
        <w:tc>
          <w:tcPr>
            <w:tcW w:w="1812" w:type="dxa"/>
            <w:vAlign w:val="center"/>
          </w:tcPr>
          <w:p w14:paraId="08D6746E" w14:textId="77777777" w:rsidR="0081723A" w:rsidRPr="00A92C1C" w:rsidRDefault="0081723A" w:rsidP="00256FB9">
            <w:pPr>
              <w:spacing w:after="0" w:line="240" w:lineRule="auto"/>
              <w:jc w:val="center"/>
              <w:rPr>
                <w:rFonts w:ascii="Arial" w:hAnsi="Arial" w:cs="Arial"/>
                <w:sz w:val="20"/>
                <w:szCs w:val="20"/>
              </w:rPr>
            </w:pPr>
            <w:r w:rsidRPr="00A92C1C">
              <w:rPr>
                <w:rFonts w:ascii="Arial" w:hAnsi="Arial" w:cs="Arial"/>
                <w:sz w:val="20"/>
                <w:szCs w:val="20"/>
              </w:rPr>
              <w:t>4.000</w:t>
            </w:r>
          </w:p>
        </w:tc>
        <w:tc>
          <w:tcPr>
            <w:tcW w:w="1812" w:type="dxa"/>
            <w:vAlign w:val="center"/>
          </w:tcPr>
          <w:p w14:paraId="263D5EE7" w14:textId="77777777" w:rsidR="0081723A" w:rsidRPr="00A92C1C" w:rsidRDefault="0081723A" w:rsidP="00256FB9">
            <w:pPr>
              <w:spacing w:after="0" w:line="240" w:lineRule="auto"/>
              <w:jc w:val="center"/>
              <w:rPr>
                <w:rFonts w:ascii="Arial" w:hAnsi="Arial" w:cs="Arial"/>
                <w:sz w:val="20"/>
                <w:szCs w:val="20"/>
              </w:rPr>
            </w:pPr>
            <w:r w:rsidRPr="00A92C1C">
              <w:rPr>
                <w:rFonts w:ascii="Arial" w:hAnsi="Arial" w:cs="Arial"/>
                <w:sz w:val="20"/>
                <w:szCs w:val="20"/>
              </w:rPr>
              <w:t>3.800</w:t>
            </w:r>
          </w:p>
        </w:tc>
      </w:tr>
    </w:tbl>
    <w:p w14:paraId="7B3A0914" w14:textId="77777777" w:rsidR="0081723A" w:rsidRPr="00A92C1C" w:rsidRDefault="0081723A" w:rsidP="00256FB9">
      <w:pPr>
        <w:spacing w:after="0" w:line="240" w:lineRule="auto"/>
        <w:jc w:val="both"/>
        <w:rPr>
          <w:rFonts w:ascii="Arial" w:hAnsi="Arial" w:cs="Arial"/>
          <w:sz w:val="20"/>
          <w:szCs w:val="20"/>
        </w:rPr>
      </w:pPr>
    </w:p>
    <w:p w14:paraId="7C7B4BCF" w14:textId="41BEA677" w:rsidR="0081723A" w:rsidRPr="008F24BB" w:rsidRDefault="008F24BB" w:rsidP="00256FB9">
      <w:pPr>
        <w:spacing w:after="0" w:line="240" w:lineRule="auto"/>
        <w:jc w:val="both"/>
        <w:rPr>
          <w:rFonts w:ascii="Arial" w:hAnsi="Arial" w:cs="Arial"/>
          <w:sz w:val="20"/>
          <w:szCs w:val="20"/>
        </w:rPr>
      </w:pPr>
      <w:r w:rsidRPr="008F24BB">
        <w:rPr>
          <w:rFonts w:ascii="Arial" w:hAnsi="Arial" w:cs="Arial"/>
          <w:b/>
          <w:bCs/>
          <w:sz w:val="20"/>
          <w:szCs w:val="20"/>
        </w:rPr>
        <w:t>C.1.3</w:t>
      </w:r>
      <w:r>
        <w:rPr>
          <w:rFonts w:ascii="Arial" w:hAnsi="Arial" w:cs="Arial"/>
          <w:sz w:val="20"/>
          <w:szCs w:val="20"/>
        </w:rPr>
        <w:tab/>
      </w:r>
      <w:r w:rsidR="0081723A" w:rsidRPr="008F24BB">
        <w:rPr>
          <w:rFonts w:ascii="Arial" w:hAnsi="Arial" w:cs="Arial"/>
          <w:sz w:val="20"/>
          <w:szCs w:val="20"/>
        </w:rPr>
        <w:t xml:space="preserve">Pentru profile transversale tip curente de drumuri naționale cu 2 benzi de circulație, de categoriile I și II, se pot adopta pentru studii preliminare valorile de debit de serviciu pentru condiții de relief, șes, din tabelul </w:t>
      </w:r>
      <w:r w:rsidR="00DD40BF">
        <w:rPr>
          <w:rFonts w:ascii="Arial" w:hAnsi="Arial" w:cs="Arial"/>
          <w:sz w:val="20"/>
          <w:szCs w:val="20"/>
          <w:lang w:val="ru-RU"/>
        </w:rPr>
        <w:t>С</w:t>
      </w:r>
      <w:r w:rsidR="0081723A" w:rsidRPr="008F24BB">
        <w:rPr>
          <w:rFonts w:ascii="Arial" w:hAnsi="Arial" w:cs="Arial"/>
          <w:sz w:val="20"/>
          <w:szCs w:val="20"/>
        </w:rPr>
        <w:t>.3.</w:t>
      </w:r>
    </w:p>
    <w:p w14:paraId="211834AB" w14:textId="77777777" w:rsidR="0081723A" w:rsidRPr="00A92C1C" w:rsidRDefault="0081723A" w:rsidP="00256FB9">
      <w:pPr>
        <w:spacing w:after="0" w:line="240" w:lineRule="auto"/>
        <w:ind w:left="360"/>
        <w:jc w:val="both"/>
        <w:rPr>
          <w:rFonts w:ascii="Arial" w:hAnsi="Arial" w:cs="Arial"/>
          <w:sz w:val="20"/>
          <w:szCs w:val="20"/>
        </w:rPr>
      </w:pPr>
    </w:p>
    <w:p w14:paraId="38A95053" w14:textId="08DB13EB" w:rsidR="0081723A" w:rsidRPr="00A92C1C" w:rsidRDefault="0081723A" w:rsidP="00256FB9">
      <w:pPr>
        <w:spacing w:after="0" w:line="240" w:lineRule="auto"/>
        <w:jc w:val="center"/>
        <w:rPr>
          <w:rFonts w:ascii="Arial" w:hAnsi="Arial" w:cs="Arial"/>
          <w:b/>
          <w:bCs/>
          <w:sz w:val="20"/>
          <w:szCs w:val="20"/>
        </w:rPr>
      </w:pPr>
      <w:r w:rsidRPr="00A92C1C">
        <w:rPr>
          <w:rFonts w:ascii="Arial" w:hAnsi="Arial" w:cs="Arial"/>
          <w:b/>
          <w:bCs/>
          <w:sz w:val="20"/>
          <w:szCs w:val="20"/>
        </w:rPr>
        <w:t xml:space="preserve">Tabelul </w:t>
      </w:r>
      <w:r w:rsidR="00BA78EE">
        <w:rPr>
          <w:rFonts w:ascii="Arial" w:hAnsi="Arial" w:cs="Arial"/>
          <w:b/>
          <w:bCs/>
          <w:sz w:val="20"/>
          <w:szCs w:val="20"/>
          <w:lang w:val="ru-RU"/>
        </w:rPr>
        <w:t>С</w:t>
      </w:r>
      <w:r w:rsidRPr="00A92C1C">
        <w:rPr>
          <w:rFonts w:ascii="Arial" w:hAnsi="Arial" w:cs="Arial"/>
          <w:b/>
          <w:bCs/>
          <w:sz w:val="20"/>
          <w:szCs w:val="20"/>
        </w:rPr>
        <w:t>.</w:t>
      </w:r>
      <w:r w:rsidR="00BA78EE" w:rsidRPr="00BA78EE">
        <w:rPr>
          <w:rFonts w:ascii="Arial" w:hAnsi="Arial" w:cs="Arial"/>
          <w:b/>
          <w:bCs/>
          <w:sz w:val="20"/>
          <w:szCs w:val="20"/>
          <w:lang w:val="fr-FR"/>
        </w:rPr>
        <w:t>3</w:t>
      </w:r>
      <w:r w:rsidRPr="00A92C1C">
        <w:rPr>
          <w:rFonts w:ascii="Arial" w:hAnsi="Arial" w:cs="Arial"/>
          <w:b/>
          <w:bCs/>
          <w:sz w:val="20"/>
          <w:szCs w:val="20"/>
        </w:rPr>
        <w:t xml:space="preserve"> – Debite de serviciu pe sens de circulație,</w:t>
      </w:r>
    </w:p>
    <w:p w14:paraId="527B4F93" w14:textId="67D2B16A" w:rsidR="0081723A" w:rsidRPr="00A92C1C" w:rsidRDefault="0081723A" w:rsidP="00256FB9">
      <w:pPr>
        <w:spacing w:after="0" w:line="240" w:lineRule="auto"/>
        <w:jc w:val="center"/>
        <w:rPr>
          <w:rFonts w:ascii="Arial" w:hAnsi="Arial" w:cs="Arial"/>
          <w:b/>
          <w:bCs/>
          <w:sz w:val="20"/>
          <w:szCs w:val="20"/>
        </w:rPr>
      </w:pPr>
      <w:r w:rsidRPr="00A92C1C">
        <w:rPr>
          <w:rFonts w:ascii="Arial" w:hAnsi="Arial" w:cs="Arial"/>
          <w:b/>
          <w:bCs/>
          <w:sz w:val="20"/>
          <w:szCs w:val="20"/>
        </w:rPr>
        <w:t>pentru drumuri cu 4 benzi de circulație (ve</w:t>
      </w:r>
      <w:r w:rsidR="008F24BB">
        <w:rPr>
          <w:rFonts w:ascii="Arial" w:hAnsi="Arial" w:cs="Arial"/>
          <w:b/>
          <w:bCs/>
          <w:sz w:val="20"/>
          <w:szCs w:val="20"/>
        </w:rPr>
        <w:t>h</w:t>
      </w:r>
      <w:r w:rsidR="00DD40BF">
        <w:rPr>
          <w:rFonts w:ascii="Arial" w:hAnsi="Arial" w:cs="Arial"/>
          <w:b/>
          <w:bCs/>
          <w:sz w:val="20"/>
          <w:szCs w:val="20"/>
        </w:rPr>
        <w:t>.et</w:t>
      </w:r>
      <w:r w:rsidRPr="00A92C1C">
        <w:rPr>
          <w:rFonts w:ascii="Arial" w:hAnsi="Arial" w:cs="Arial"/>
          <w:b/>
          <w:bCs/>
          <w:sz w:val="20"/>
          <w:szCs w:val="20"/>
        </w:rPr>
        <w:t>/oră/sens)</w:t>
      </w:r>
    </w:p>
    <w:p w14:paraId="5FA8A8EC" w14:textId="77777777" w:rsidR="0081723A" w:rsidRPr="00A92C1C" w:rsidRDefault="0081723A" w:rsidP="00256FB9">
      <w:pPr>
        <w:spacing w:after="0" w:line="240" w:lineRule="auto"/>
        <w:ind w:left="3762" w:firstLine="207"/>
        <w:jc w:val="both"/>
        <w:rPr>
          <w:rFonts w:ascii="Arial" w:hAnsi="Arial" w:cs="Arial"/>
          <w:b/>
          <w:bCs/>
          <w:sz w:val="20"/>
          <w:szCs w:val="20"/>
        </w:rPr>
      </w:pPr>
    </w:p>
    <w:tbl>
      <w:tblPr>
        <w:tblStyle w:val="TableGrid"/>
        <w:tblW w:w="0" w:type="auto"/>
        <w:tblLook w:val="04A0" w:firstRow="1" w:lastRow="0" w:firstColumn="1" w:lastColumn="0" w:noHBand="0" w:noVBand="1"/>
      </w:tblPr>
      <w:tblGrid>
        <w:gridCol w:w="2265"/>
        <w:gridCol w:w="2265"/>
        <w:gridCol w:w="2265"/>
        <w:gridCol w:w="2265"/>
      </w:tblGrid>
      <w:tr w:rsidR="0081723A" w:rsidRPr="00E73EBF" w14:paraId="0DA908C7" w14:textId="77777777" w:rsidTr="00A92C1C">
        <w:tc>
          <w:tcPr>
            <w:tcW w:w="2265" w:type="dxa"/>
            <w:vMerge w:val="restart"/>
            <w:vAlign w:val="center"/>
          </w:tcPr>
          <w:p w14:paraId="64653C80" w14:textId="77777777" w:rsidR="0081723A" w:rsidRPr="00E73EBF" w:rsidRDefault="0081723A" w:rsidP="00256FB9">
            <w:pPr>
              <w:spacing w:after="0" w:line="240" w:lineRule="auto"/>
              <w:jc w:val="center"/>
              <w:rPr>
                <w:rFonts w:ascii="Arial" w:hAnsi="Arial" w:cs="Arial"/>
                <w:sz w:val="20"/>
                <w:szCs w:val="20"/>
              </w:rPr>
            </w:pPr>
            <w:r w:rsidRPr="00E73EBF">
              <w:rPr>
                <w:rFonts w:ascii="Arial" w:hAnsi="Arial" w:cs="Arial"/>
                <w:sz w:val="20"/>
                <w:szCs w:val="20"/>
              </w:rPr>
              <w:t>Categoria de drum</w:t>
            </w:r>
          </w:p>
        </w:tc>
        <w:tc>
          <w:tcPr>
            <w:tcW w:w="6795" w:type="dxa"/>
            <w:gridSpan w:val="3"/>
            <w:vAlign w:val="center"/>
          </w:tcPr>
          <w:p w14:paraId="1ACEE161" w14:textId="6F10FD6A" w:rsidR="0081723A" w:rsidRPr="00E73EBF" w:rsidRDefault="0081723A" w:rsidP="00256FB9">
            <w:pPr>
              <w:spacing w:after="0" w:line="240" w:lineRule="auto"/>
              <w:jc w:val="center"/>
              <w:rPr>
                <w:rFonts w:ascii="Arial" w:hAnsi="Arial" w:cs="Arial"/>
                <w:sz w:val="20"/>
                <w:szCs w:val="20"/>
              </w:rPr>
            </w:pPr>
            <w:r w:rsidRPr="00E73EBF">
              <w:rPr>
                <w:rFonts w:ascii="Arial" w:hAnsi="Arial" w:cs="Arial"/>
                <w:sz w:val="20"/>
                <w:szCs w:val="20"/>
              </w:rPr>
              <w:t>Debit de serviciu (ve</w:t>
            </w:r>
            <w:r w:rsidR="00DD40BF" w:rsidRPr="00E73EBF">
              <w:rPr>
                <w:rFonts w:ascii="Arial" w:hAnsi="Arial" w:cs="Arial"/>
                <w:sz w:val="20"/>
                <w:szCs w:val="20"/>
              </w:rPr>
              <w:t>h.et.</w:t>
            </w:r>
            <w:r w:rsidRPr="00E73EBF">
              <w:rPr>
                <w:rFonts w:ascii="Arial" w:hAnsi="Arial" w:cs="Arial"/>
                <w:sz w:val="20"/>
                <w:szCs w:val="20"/>
              </w:rPr>
              <w:t>/oră) ambele sensuri</w:t>
            </w:r>
          </w:p>
        </w:tc>
      </w:tr>
      <w:tr w:rsidR="0081723A" w:rsidRPr="00E73EBF" w14:paraId="23DA0F9F" w14:textId="77777777" w:rsidTr="00A92C1C">
        <w:tc>
          <w:tcPr>
            <w:tcW w:w="2265" w:type="dxa"/>
            <w:vMerge/>
            <w:vAlign w:val="center"/>
          </w:tcPr>
          <w:p w14:paraId="28C27929" w14:textId="77777777" w:rsidR="0081723A" w:rsidRPr="00E73EBF" w:rsidRDefault="0081723A" w:rsidP="00256FB9">
            <w:pPr>
              <w:spacing w:after="0" w:line="240" w:lineRule="auto"/>
              <w:jc w:val="center"/>
              <w:rPr>
                <w:rFonts w:ascii="Arial" w:hAnsi="Arial" w:cs="Arial"/>
                <w:sz w:val="20"/>
                <w:szCs w:val="20"/>
              </w:rPr>
            </w:pPr>
          </w:p>
        </w:tc>
        <w:tc>
          <w:tcPr>
            <w:tcW w:w="2265" w:type="dxa"/>
            <w:vAlign w:val="center"/>
          </w:tcPr>
          <w:p w14:paraId="47AEDC95" w14:textId="77777777" w:rsidR="0081723A" w:rsidRPr="00E73EBF" w:rsidRDefault="0081723A" w:rsidP="00256FB9">
            <w:pPr>
              <w:spacing w:after="0" w:line="240" w:lineRule="auto"/>
              <w:jc w:val="center"/>
              <w:rPr>
                <w:rFonts w:ascii="Arial" w:hAnsi="Arial" w:cs="Arial"/>
                <w:sz w:val="20"/>
                <w:szCs w:val="20"/>
              </w:rPr>
            </w:pPr>
            <w:r w:rsidRPr="00E73EBF">
              <w:rPr>
                <w:rFonts w:ascii="Arial" w:hAnsi="Arial" w:cs="Arial"/>
                <w:sz w:val="20"/>
                <w:szCs w:val="20"/>
              </w:rPr>
              <w:t>Nivel de serviciu C</w:t>
            </w:r>
          </w:p>
        </w:tc>
        <w:tc>
          <w:tcPr>
            <w:tcW w:w="2265" w:type="dxa"/>
            <w:vAlign w:val="center"/>
          </w:tcPr>
          <w:p w14:paraId="1A510CEF" w14:textId="77777777" w:rsidR="0081723A" w:rsidRPr="00E73EBF" w:rsidRDefault="0081723A" w:rsidP="00256FB9">
            <w:pPr>
              <w:spacing w:after="0" w:line="240" w:lineRule="auto"/>
              <w:jc w:val="center"/>
              <w:rPr>
                <w:rFonts w:ascii="Arial" w:hAnsi="Arial" w:cs="Arial"/>
                <w:sz w:val="20"/>
                <w:szCs w:val="20"/>
              </w:rPr>
            </w:pPr>
            <w:r w:rsidRPr="00E73EBF">
              <w:rPr>
                <w:rFonts w:ascii="Arial" w:hAnsi="Arial" w:cs="Arial"/>
                <w:sz w:val="20"/>
                <w:szCs w:val="20"/>
              </w:rPr>
              <w:t>Nivel de serviciu D</w:t>
            </w:r>
          </w:p>
        </w:tc>
        <w:tc>
          <w:tcPr>
            <w:tcW w:w="2265" w:type="dxa"/>
            <w:vAlign w:val="center"/>
          </w:tcPr>
          <w:p w14:paraId="3269E745" w14:textId="77777777" w:rsidR="0081723A" w:rsidRPr="00E73EBF" w:rsidRDefault="0081723A" w:rsidP="00256FB9">
            <w:pPr>
              <w:spacing w:after="0" w:line="240" w:lineRule="auto"/>
              <w:jc w:val="center"/>
              <w:rPr>
                <w:rFonts w:ascii="Arial" w:hAnsi="Arial" w:cs="Arial"/>
                <w:sz w:val="20"/>
                <w:szCs w:val="20"/>
              </w:rPr>
            </w:pPr>
            <w:r w:rsidRPr="00E73EBF">
              <w:rPr>
                <w:rFonts w:ascii="Arial" w:hAnsi="Arial" w:cs="Arial"/>
                <w:sz w:val="20"/>
                <w:szCs w:val="20"/>
              </w:rPr>
              <w:t>Nivel de serviciu E</w:t>
            </w:r>
          </w:p>
        </w:tc>
      </w:tr>
      <w:tr w:rsidR="00386F05" w:rsidRPr="00386F05" w14:paraId="2739B806" w14:textId="77777777" w:rsidTr="00A92C1C">
        <w:tc>
          <w:tcPr>
            <w:tcW w:w="2265" w:type="dxa"/>
            <w:vAlign w:val="center"/>
          </w:tcPr>
          <w:p w14:paraId="7F95FA29" w14:textId="77777777" w:rsidR="0081723A" w:rsidRPr="00386F05" w:rsidRDefault="0081723A" w:rsidP="00256FB9">
            <w:pPr>
              <w:spacing w:after="0" w:line="240" w:lineRule="auto"/>
              <w:jc w:val="center"/>
              <w:rPr>
                <w:rFonts w:ascii="Arial" w:hAnsi="Arial" w:cs="Arial"/>
                <w:sz w:val="20"/>
                <w:szCs w:val="20"/>
              </w:rPr>
            </w:pPr>
            <w:r w:rsidRPr="00386F05">
              <w:rPr>
                <w:rFonts w:ascii="Arial" w:hAnsi="Arial" w:cs="Arial"/>
                <w:sz w:val="20"/>
                <w:szCs w:val="20"/>
              </w:rPr>
              <w:t>I</w:t>
            </w:r>
          </w:p>
        </w:tc>
        <w:tc>
          <w:tcPr>
            <w:tcW w:w="2265" w:type="dxa"/>
            <w:vAlign w:val="center"/>
          </w:tcPr>
          <w:p w14:paraId="37AAE7F6" w14:textId="55EB3FBA" w:rsidR="0081723A" w:rsidRPr="00386F05" w:rsidRDefault="0081723A" w:rsidP="00256FB9">
            <w:pPr>
              <w:spacing w:after="0" w:line="240" w:lineRule="auto"/>
              <w:jc w:val="center"/>
              <w:rPr>
                <w:rFonts w:ascii="Arial" w:hAnsi="Arial" w:cs="Arial"/>
                <w:sz w:val="20"/>
                <w:szCs w:val="20"/>
                <w:lang w:val="ru-RU"/>
              </w:rPr>
            </w:pPr>
            <w:r w:rsidRPr="00386F05">
              <w:rPr>
                <w:rFonts w:ascii="Arial" w:hAnsi="Arial" w:cs="Arial"/>
                <w:sz w:val="20"/>
                <w:szCs w:val="20"/>
              </w:rPr>
              <w:t>1.365 (</w:t>
            </w:r>
            <w:r w:rsidR="00386F05" w:rsidRPr="00386F05">
              <w:rPr>
                <w:rFonts w:ascii="Arial" w:hAnsi="Arial" w:cs="Arial"/>
                <w:sz w:val="20"/>
                <w:szCs w:val="20"/>
              </w:rPr>
              <w:t>55</w:t>
            </w:r>
            <w:r w:rsidRPr="00386F05">
              <w:rPr>
                <w:rFonts w:ascii="Arial" w:hAnsi="Arial" w:cs="Arial"/>
                <w:sz w:val="20"/>
                <w:szCs w:val="20"/>
              </w:rPr>
              <w:t>0)</w:t>
            </w:r>
            <w:r w:rsidR="00613FAF" w:rsidRPr="00386F05">
              <w:rPr>
                <w:rFonts w:ascii="Arial" w:hAnsi="Arial" w:cs="Arial"/>
                <w:sz w:val="20"/>
                <w:szCs w:val="20"/>
                <w:lang w:val="ru-RU"/>
              </w:rPr>
              <w:t xml:space="preserve"> </w:t>
            </w:r>
          </w:p>
        </w:tc>
        <w:tc>
          <w:tcPr>
            <w:tcW w:w="2265" w:type="dxa"/>
            <w:vAlign w:val="center"/>
          </w:tcPr>
          <w:p w14:paraId="3291A5F4" w14:textId="2AF69E67" w:rsidR="0081723A" w:rsidRPr="00386F05" w:rsidRDefault="0081723A" w:rsidP="00256FB9">
            <w:pPr>
              <w:spacing w:after="0" w:line="240" w:lineRule="auto"/>
              <w:jc w:val="center"/>
              <w:rPr>
                <w:rFonts w:ascii="Arial" w:hAnsi="Arial" w:cs="Arial"/>
                <w:sz w:val="20"/>
                <w:szCs w:val="20"/>
                <w:lang w:val="ru-RU"/>
              </w:rPr>
            </w:pPr>
            <w:r w:rsidRPr="00386F05">
              <w:rPr>
                <w:rFonts w:ascii="Arial" w:hAnsi="Arial" w:cs="Arial"/>
                <w:sz w:val="20"/>
                <w:szCs w:val="20"/>
              </w:rPr>
              <w:t>2.360 (</w:t>
            </w:r>
            <w:r w:rsidR="00386F05" w:rsidRPr="00386F05">
              <w:rPr>
                <w:rFonts w:ascii="Arial" w:hAnsi="Arial" w:cs="Arial"/>
                <w:sz w:val="20"/>
                <w:szCs w:val="20"/>
              </w:rPr>
              <w:t>950</w:t>
            </w:r>
            <w:r w:rsidRPr="00386F05">
              <w:rPr>
                <w:rFonts w:ascii="Arial" w:hAnsi="Arial" w:cs="Arial"/>
                <w:sz w:val="20"/>
                <w:szCs w:val="20"/>
              </w:rPr>
              <w:t>)</w:t>
            </w:r>
            <w:r w:rsidR="00613FAF" w:rsidRPr="00386F05">
              <w:rPr>
                <w:rFonts w:ascii="Arial" w:hAnsi="Arial" w:cs="Arial"/>
                <w:sz w:val="20"/>
                <w:szCs w:val="20"/>
                <w:lang w:val="ru-RU"/>
              </w:rPr>
              <w:t xml:space="preserve"> </w:t>
            </w:r>
          </w:p>
        </w:tc>
        <w:tc>
          <w:tcPr>
            <w:tcW w:w="2265" w:type="dxa"/>
            <w:vAlign w:val="center"/>
          </w:tcPr>
          <w:p w14:paraId="18985676" w14:textId="52F7BCA3" w:rsidR="0081723A" w:rsidRPr="00386F05" w:rsidRDefault="0081723A" w:rsidP="00256FB9">
            <w:pPr>
              <w:spacing w:after="0" w:line="240" w:lineRule="auto"/>
              <w:jc w:val="center"/>
              <w:rPr>
                <w:rFonts w:ascii="Arial" w:hAnsi="Arial" w:cs="Arial"/>
                <w:sz w:val="20"/>
                <w:szCs w:val="20"/>
                <w:lang w:val="ru-RU"/>
              </w:rPr>
            </w:pPr>
            <w:r w:rsidRPr="00386F05">
              <w:rPr>
                <w:rFonts w:ascii="Arial" w:hAnsi="Arial" w:cs="Arial"/>
                <w:sz w:val="20"/>
                <w:szCs w:val="20"/>
              </w:rPr>
              <w:t>3.200 (1.</w:t>
            </w:r>
            <w:r w:rsidR="00386F05" w:rsidRPr="00386F05">
              <w:rPr>
                <w:rFonts w:ascii="Arial" w:hAnsi="Arial" w:cs="Arial"/>
                <w:sz w:val="20"/>
                <w:szCs w:val="20"/>
              </w:rPr>
              <w:t>28</w:t>
            </w:r>
            <w:r w:rsidRPr="00386F05">
              <w:rPr>
                <w:rFonts w:ascii="Arial" w:hAnsi="Arial" w:cs="Arial"/>
                <w:sz w:val="20"/>
                <w:szCs w:val="20"/>
              </w:rPr>
              <w:t>0)</w:t>
            </w:r>
            <w:r w:rsidR="00613FAF" w:rsidRPr="00386F05">
              <w:rPr>
                <w:rFonts w:ascii="Arial" w:hAnsi="Arial" w:cs="Arial"/>
                <w:sz w:val="20"/>
                <w:szCs w:val="20"/>
                <w:lang w:val="ru-RU"/>
              </w:rPr>
              <w:t xml:space="preserve"> </w:t>
            </w:r>
          </w:p>
        </w:tc>
      </w:tr>
      <w:tr w:rsidR="00386F05" w:rsidRPr="00386F05" w14:paraId="1FC706CD" w14:textId="77777777" w:rsidTr="00A92C1C">
        <w:tc>
          <w:tcPr>
            <w:tcW w:w="2265" w:type="dxa"/>
            <w:vAlign w:val="center"/>
          </w:tcPr>
          <w:p w14:paraId="6C5578C5" w14:textId="77777777" w:rsidR="0081723A" w:rsidRPr="00386F05" w:rsidRDefault="0081723A" w:rsidP="00256FB9">
            <w:pPr>
              <w:spacing w:after="0" w:line="240" w:lineRule="auto"/>
              <w:jc w:val="center"/>
              <w:rPr>
                <w:rFonts w:ascii="Arial" w:hAnsi="Arial" w:cs="Arial"/>
                <w:sz w:val="20"/>
                <w:szCs w:val="20"/>
              </w:rPr>
            </w:pPr>
            <w:r w:rsidRPr="00386F05">
              <w:rPr>
                <w:rFonts w:ascii="Arial" w:hAnsi="Arial" w:cs="Arial"/>
                <w:sz w:val="20"/>
                <w:szCs w:val="20"/>
              </w:rPr>
              <w:t>II</w:t>
            </w:r>
          </w:p>
        </w:tc>
        <w:tc>
          <w:tcPr>
            <w:tcW w:w="2265" w:type="dxa"/>
            <w:vAlign w:val="center"/>
          </w:tcPr>
          <w:p w14:paraId="26071F6B" w14:textId="3CF8AC4B" w:rsidR="0081723A" w:rsidRPr="00386F05" w:rsidRDefault="0081723A" w:rsidP="00256FB9">
            <w:pPr>
              <w:spacing w:after="0" w:line="240" w:lineRule="auto"/>
              <w:jc w:val="center"/>
              <w:rPr>
                <w:rFonts w:ascii="Arial" w:hAnsi="Arial" w:cs="Arial"/>
                <w:sz w:val="20"/>
                <w:szCs w:val="20"/>
                <w:lang w:val="ru-RU"/>
              </w:rPr>
            </w:pPr>
            <w:r w:rsidRPr="00386F05">
              <w:rPr>
                <w:rFonts w:ascii="Arial" w:hAnsi="Arial" w:cs="Arial"/>
                <w:sz w:val="20"/>
                <w:szCs w:val="20"/>
              </w:rPr>
              <w:t>1.510 (</w:t>
            </w:r>
            <w:r w:rsidR="00386F05" w:rsidRPr="00386F05">
              <w:rPr>
                <w:rFonts w:ascii="Arial" w:hAnsi="Arial" w:cs="Arial"/>
                <w:sz w:val="20"/>
                <w:szCs w:val="20"/>
              </w:rPr>
              <w:t>620</w:t>
            </w:r>
            <w:r w:rsidRPr="00386F05">
              <w:rPr>
                <w:rFonts w:ascii="Arial" w:hAnsi="Arial" w:cs="Arial"/>
                <w:sz w:val="20"/>
                <w:szCs w:val="20"/>
              </w:rPr>
              <w:t>)</w:t>
            </w:r>
            <w:r w:rsidR="00613FAF" w:rsidRPr="00386F05">
              <w:rPr>
                <w:rFonts w:ascii="Arial" w:hAnsi="Arial" w:cs="Arial"/>
                <w:sz w:val="20"/>
                <w:szCs w:val="20"/>
                <w:lang w:val="ru-RU"/>
              </w:rPr>
              <w:t xml:space="preserve"> </w:t>
            </w:r>
          </w:p>
        </w:tc>
        <w:tc>
          <w:tcPr>
            <w:tcW w:w="2265" w:type="dxa"/>
            <w:vAlign w:val="center"/>
          </w:tcPr>
          <w:p w14:paraId="7A4D1D77" w14:textId="52279123" w:rsidR="0081723A" w:rsidRPr="00386F05" w:rsidRDefault="0081723A" w:rsidP="00256FB9">
            <w:pPr>
              <w:spacing w:after="0" w:line="240" w:lineRule="auto"/>
              <w:jc w:val="center"/>
              <w:rPr>
                <w:rFonts w:ascii="Arial" w:hAnsi="Arial" w:cs="Arial"/>
                <w:sz w:val="20"/>
                <w:szCs w:val="20"/>
                <w:lang w:val="ru-RU"/>
              </w:rPr>
            </w:pPr>
            <w:r w:rsidRPr="00386F05">
              <w:rPr>
                <w:rFonts w:ascii="Arial" w:hAnsi="Arial" w:cs="Arial"/>
                <w:sz w:val="20"/>
                <w:szCs w:val="20"/>
              </w:rPr>
              <w:t>2.770 (1.1</w:t>
            </w:r>
            <w:r w:rsidR="00386F05" w:rsidRPr="00386F05">
              <w:rPr>
                <w:rFonts w:ascii="Arial" w:hAnsi="Arial" w:cs="Arial"/>
                <w:sz w:val="20"/>
                <w:szCs w:val="20"/>
              </w:rPr>
              <w:t>10</w:t>
            </w:r>
            <w:r w:rsidRPr="00386F05">
              <w:rPr>
                <w:rFonts w:ascii="Arial" w:hAnsi="Arial" w:cs="Arial"/>
                <w:sz w:val="20"/>
                <w:szCs w:val="20"/>
              </w:rPr>
              <w:t>)</w:t>
            </w:r>
            <w:r w:rsidR="00613FAF" w:rsidRPr="00386F05">
              <w:rPr>
                <w:rFonts w:ascii="Arial" w:hAnsi="Arial" w:cs="Arial"/>
                <w:sz w:val="20"/>
                <w:szCs w:val="20"/>
                <w:lang w:val="ru-RU"/>
              </w:rPr>
              <w:t xml:space="preserve"> </w:t>
            </w:r>
          </w:p>
        </w:tc>
        <w:tc>
          <w:tcPr>
            <w:tcW w:w="2265" w:type="dxa"/>
            <w:vAlign w:val="center"/>
          </w:tcPr>
          <w:p w14:paraId="7B705703" w14:textId="050C99A7" w:rsidR="0081723A" w:rsidRPr="00386F05" w:rsidRDefault="0081723A" w:rsidP="00256FB9">
            <w:pPr>
              <w:spacing w:after="0" w:line="240" w:lineRule="auto"/>
              <w:jc w:val="center"/>
              <w:rPr>
                <w:rFonts w:ascii="Arial" w:hAnsi="Arial" w:cs="Arial"/>
                <w:sz w:val="20"/>
                <w:szCs w:val="20"/>
                <w:lang w:val="ru-RU"/>
              </w:rPr>
            </w:pPr>
            <w:r w:rsidRPr="00386F05">
              <w:rPr>
                <w:rFonts w:ascii="Arial" w:hAnsi="Arial" w:cs="Arial"/>
                <w:sz w:val="20"/>
                <w:szCs w:val="20"/>
              </w:rPr>
              <w:t>3.200 (1.</w:t>
            </w:r>
            <w:r w:rsidR="00386F05" w:rsidRPr="00386F05">
              <w:rPr>
                <w:rFonts w:ascii="Arial" w:hAnsi="Arial" w:cs="Arial"/>
                <w:sz w:val="20"/>
                <w:szCs w:val="20"/>
              </w:rPr>
              <w:t>28</w:t>
            </w:r>
            <w:r w:rsidRPr="00386F05">
              <w:rPr>
                <w:rFonts w:ascii="Arial" w:hAnsi="Arial" w:cs="Arial"/>
                <w:sz w:val="20"/>
                <w:szCs w:val="20"/>
              </w:rPr>
              <w:t>0)</w:t>
            </w:r>
            <w:r w:rsidR="00613FAF" w:rsidRPr="00386F05">
              <w:rPr>
                <w:rFonts w:ascii="Arial" w:hAnsi="Arial" w:cs="Arial"/>
                <w:sz w:val="20"/>
                <w:szCs w:val="20"/>
                <w:lang w:val="ru-RU"/>
              </w:rPr>
              <w:t xml:space="preserve"> </w:t>
            </w:r>
          </w:p>
        </w:tc>
      </w:tr>
      <w:tr w:rsidR="00E73EBF" w:rsidRPr="00A92C1C" w14:paraId="3B70DA2E" w14:textId="77777777" w:rsidTr="009E40D4">
        <w:tc>
          <w:tcPr>
            <w:tcW w:w="9060" w:type="dxa"/>
            <w:gridSpan w:val="4"/>
            <w:vAlign w:val="center"/>
          </w:tcPr>
          <w:p w14:paraId="30DA22AB" w14:textId="7DFE1102" w:rsidR="00E73EBF" w:rsidRPr="00E73EBF" w:rsidRDefault="00E73EBF" w:rsidP="00E73EBF">
            <w:pPr>
              <w:spacing w:after="0" w:line="240" w:lineRule="auto"/>
              <w:jc w:val="both"/>
              <w:rPr>
                <w:rFonts w:ascii="Arial" w:hAnsi="Arial" w:cs="Arial"/>
                <w:sz w:val="18"/>
                <w:szCs w:val="18"/>
              </w:rPr>
            </w:pPr>
            <w:r w:rsidRPr="00386F05">
              <w:rPr>
                <w:rFonts w:ascii="Arial" w:hAnsi="Arial" w:cs="Arial"/>
                <w:sz w:val="18"/>
                <w:szCs w:val="18"/>
              </w:rPr>
              <w:t>NOTĂ - Debitul de serviciu este prezentat pentru sensul cel mai încărcat. Repartiția 60/40 este prezentată în paranteze.</w:t>
            </w:r>
          </w:p>
        </w:tc>
      </w:tr>
    </w:tbl>
    <w:p w14:paraId="315CB1ED" w14:textId="77777777" w:rsidR="0081723A" w:rsidRPr="00A92C1C" w:rsidRDefault="0081723A" w:rsidP="00256FB9">
      <w:pPr>
        <w:spacing w:after="0" w:line="240" w:lineRule="auto"/>
        <w:jc w:val="both"/>
        <w:rPr>
          <w:rFonts w:ascii="Arial" w:hAnsi="Arial" w:cs="Arial"/>
          <w:sz w:val="20"/>
          <w:szCs w:val="20"/>
        </w:rPr>
      </w:pPr>
    </w:p>
    <w:p w14:paraId="4C22A791" w14:textId="076233E9" w:rsidR="0081723A" w:rsidRPr="00555642" w:rsidRDefault="0081723A" w:rsidP="00256FB9">
      <w:pPr>
        <w:pStyle w:val="Caption"/>
        <w:spacing w:after="0"/>
        <w:jc w:val="both"/>
        <w:rPr>
          <w:rFonts w:ascii="Arial" w:hAnsi="Arial" w:cs="Arial"/>
          <w:i w:val="0"/>
          <w:iCs w:val="0"/>
          <w:color w:val="auto"/>
        </w:rPr>
      </w:pPr>
    </w:p>
    <w:p w14:paraId="688330AD" w14:textId="77777777" w:rsidR="0081723A" w:rsidRPr="00A92C1C" w:rsidRDefault="0081723A" w:rsidP="00256FB9">
      <w:pPr>
        <w:spacing w:after="0" w:line="240" w:lineRule="auto"/>
        <w:rPr>
          <w:rFonts w:ascii="Arial" w:hAnsi="Arial" w:cs="Arial"/>
          <w:sz w:val="20"/>
          <w:szCs w:val="20"/>
        </w:rPr>
      </w:pPr>
    </w:p>
    <w:p w14:paraId="0BEF563C" w14:textId="77777777" w:rsidR="0081723A" w:rsidRPr="00A92C1C" w:rsidRDefault="0081723A" w:rsidP="00256FB9">
      <w:pPr>
        <w:spacing w:after="0" w:line="240" w:lineRule="auto"/>
        <w:rPr>
          <w:rFonts w:ascii="Arial" w:hAnsi="Arial" w:cs="Arial"/>
          <w:sz w:val="20"/>
          <w:szCs w:val="20"/>
        </w:rPr>
      </w:pPr>
    </w:p>
    <w:p w14:paraId="77CBF929" w14:textId="77777777" w:rsidR="0081723A" w:rsidRPr="00A92C1C" w:rsidRDefault="0081723A" w:rsidP="00256FB9">
      <w:pPr>
        <w:spacing w:after="0" w:line="240" w:lineRule="auto"/>
        <w:rPr>
          <w:rFonts w:ascii="Arial" w:eastAsia="Verdana" w:hAnsi="Arial" w:cs="Arial"/>
          <w:b/>
          <w:bCs/>
          <w:sz w:val="20"/>
          <w:szCs w:val="20"/>
        </w:rPr>
      </w:pPr>
    </w:p>
    <w:p w14:paraId="751B5D97" w14:textId="025BDB92" w:rsidR="00EF7E79" w:rsidRDefault="00AC063E" w:rsidP="00256FB9">
      <w:pPr>
        <w:spacing w:after="0" w:line="240" w:lineRule="auto"/>
        <w:jc w:val="center"/>
        <w:rPr>
          <w:rFonts w:ascii="Arial" w:hAnsi="Arial" w:cs="Arial"/>
          <w:b/>
          <w:bCs/>
          <w:sz w:val="20"/>
          <w:szCs w:val="20"/>
        </w:rPr>
      </w:pPr>
      <w:r w:rsidRPr="00AC063E">
        <w:rPr>
          <w:rFonts w:ascii="Arial" w:hAnsi="Arial" w:cs="Arial"/>
          <w:b/>
          <w:bCs/>
          <w:sz w:val="20"/>
          <w:szCs w:val="20"/>
        </w:rPr>
        <w:t>(</w:t>
      </w:r>
      <w:r w:rsidRPr="00AC063E">
        <w:rPr>
          <w:rFonts w:ascii="Arial" w:hAnsi="Arial" w:cs="Arial"/>
          <w:b/>
          <w:bCs/>
          <w:i/>
          <w:iCs/>
          <w:sz w:val="20"/>
          <w:szCs w:val="20"/>
        </w:rPr>
        <w:t>Loc liber lăsat intenționat</w:t>
      </w:r>
      <w:r w:rsidRPr="00AC063E">
        <w:rPr>
          <w:rFonts w:ascii="Arial" w:hAnsi="Arial" w:cs="Arial"/>
          <w:b/>
          <w:bCs/>
          <w:sz w:val="20"/>
          <w:szCs w:val="20"/>
        </w:rPr>
        <w:t>)</w:t>
      </w:r>
    </w:p>
    <w:p w14:paraId="19033414" w14:textId="77777777" w:rsidR="00EF7E79" w:rsidRDefault="00EF7E79" w:rsidP="00256FB9">
      <w:pPr>
        <w:spacing w:after="0" w:line="240" w:lineRule="auto"/>
        <w:rPr>
          <w:rFonts w:ascii="Arial" w:hAnsi="Arial" w:cs="Arial"/>
          <w:b/>
          <w:bCs/>
          <w:sz w:val="20"/>
          <w:szCs w:val="20"/>
        </w:rPr>
      </w:pPr>
      <w:r>
        <w:rPr>
          <w:rFonts w:ascii="Arial" w:hAnsi="Arial" w:cs="Arial"/>
          <w:b/>
          <w:bCs/>
          <w:sz w:val="20"/>
          <w:szCs w:val="20"/>
        </w:rPr>
        <w:br w:type="page"/>
      </w:r>
    </w:p>
    <w:p w14:paraId="58D67BC0" w14:textId="77777777" w:rsidR="00EF7E79" w:rsidRPr="00EF7E79" w:rsidRDefault="00EF7E79" w:rsidP="00256FB9">
      <w:pPr>
        <w:pStyle w:val="Caption"/>
        <w:spacing w:after="0"/>
        <w:rPr>
          <w:rFonts w:ascii="Arial" w:hAnsi="Arial" w:cs="Arial"/>
          <w:b/>
          <w:bCs/>
          <w:i w:val="0"/>
          <w:iCs w:val="0"/>
          <w:color w:val="auto"/>
          <w:sz w:val="24"/>
          <w:szCs w:val="24"/>
        </w:rPr>
      </w:pPr>
      <w:r w:rsidRPr="00EF7E79">
        <w:rPr>
          <w:rFonts w:ascii="Arial" w:hAnsi="Arial" w:cs="Arial"/>
          <w:b/>
          <w:bCs/>
          <w:i w:val="0"/>
          <w:iCs w:val="0"/>
          <w:color w:val="auto"/>
          <w:sz w:val="24"/>
          <w:szCs w:val="24"/>
        </w:rPr>
        <w:lastRenderedPageBreak/>
        <w:t>Bibliografie</w:t>
      </w:r>
    </w:p>
    <w:p w14:paraId="3756582E" w14:textId="77777777" w:rsidR="00EF7E79" w:rsidRDefault="00EF7E79" w:rsidP="00256FB9">
      <w:pPr>
        <w:spacing w:after="0" w:line="240" w:lineRule="auto"/>
        <w:ind w:left="2835" w:hanging="2835"/>
        <w:jc w:val="both"/>
        <w:rPr>
          <w:rFonts w:ascii="Arial" w:hAnsi="Arial" w:cs="Arial"/>
          <w:sz w:val="20"/>
          <w:szCs w:val="20"/>
          <w:lang w:val="ro-MD"/>
        </w:rPr>
      </w:pPr>
    </w:p>
    <w:p w14:paraId="0681B7FA" w14:textId="6629524F" w:rsidR="00EF7E79" w:rsidRPr="00B329AF" w:rsidRDefault="00B329AF" w:rsidP="00B329AF">
      <w:pPr>
        <w:spacing w:after="0" w:line="240" w:lineRule="auto"/>
        <w:jc w:val="both"/>
        <w:rPr>
          <w:rFonts w:ascii="Arial" w:hAnsi="Arial" w:cs="Arial"/>
          <w:sz w:val="20"/>
          <w:szCs w:val="20"/>
          <w:lang w:val="ro-MD"/>
        </w:rPr>
      </w:pPr>
      <w:r>
        <w:rPr>
          <w:rFonts w:ascii="Arial" w:hAnsi="Arial" w:cs="Arial"/>
          <w:sz w:val="20"/>
          <w:szCs w:val="20"/>
          <w:lang w:val="ro-MD"/>
        </w:rPr>
        <w:t>[</w:t>
      </w:r>
      <w:r w:rsidR="00101EE5">
        <w:rPr>
          <w:rFonts w:ascii="Arial" w:hAnsi="Arial" w:cs="Arial"/>
          <w:sz w:val="20"/>
          <w:szCs w:val="20"/>
          <w:lang w:val="ro-MD"/>
        </w:rPr>
        <w:t>1</w:t>
      </w:r>
      <w:r>
        <w:rPr>
          <w:rFonts w:ascii="Arial" w:hAnsi="Arial" w:cs="Arial"/>
          <w:sz w:val="20"/>
          <w:szCs w:val="20"/>
          <w:lang w:val="ro-MD"/>
        </w:rPr>
        <w:t>]</w:t>
      </w:r>
      <w:r>
        <w:rPr>
          <w:rFonts w:ascii="Arial" w:hAnsi="Arial" w:cs="Arial"/>
          <w:sz w:val="20"/>
          <w:szCs w:val="20"/>
          <w:lang w:val="ro-MD"/>
        </w:rPr>
        <w:tab/>
      </w:r>
      <w:r w:rsidR="00EF7E79" w:rsidRPr="00B329AF">
        <w:rPr>
          <w:rFonts w:ascii="Arial" w:hAnsi="Arial" w:cs="Arial"/>
          <w:sz w:val="20"/>
          <w:szCs w:val="20"/>
          <w:lang w:val="ro-MD"/>
        </w:rPr>
        <w:t xml:space="preserve">Standardul Român SR 7348-2002. Echivalarea vehiculelor pentru determinarea capacității de circulație. </w:t>
      </w:r>
    </w:p>
    <w:p w14:paraId="397BAE70" w14:textId="77777777" w:rsidR="00EF7E79" w:rsidRDefault="00EF7E79" w:rsidP="00B329AF">
      <w:pPr>
        <w:spacing w:after="0" w:line="240" w:lineRule="auto"/>
        <w:jc w:val="both"/>
        <w:rPr>
          <w:rFonts w:ascii="Arial" w:hAnsi="Arial" w:cs="Arial"/>
          <w:sz w:val="20"/>
          <w:szCs w:val="20"/>
          <w:lang w:val="ro-MD"/>
        </w:rPr>
      </w:pPr>
    </w:p>
    <w:p w14:paraId="58DFD681" w14:textId="764CE64C" w:rsidR="00EF7E79" w:rsidRPr="00B329AF" w:rsidRDefault="00B329AF" w:rsidP="00B329AF">
      <w:pPr>
        <w:spacing w:after="0" w:line="240" w:lineRule="auto"/>
        <w:jc w:val="both"/>
        <w:rPr>
          <w:rFonts w:ascii="Arial" w:hAnsi="Arial" w:cs="Arial"/>
          <w:sz w:val="20"/>
          <w:szCs w:val="20"/>
          <w:lang w:val="ro-MD"/>
        </w:rPr>
      </w:pPr>
      <w:r>
        <w:rPr>
          <w:rFonts w:ascii="Arial" w:hAnsi="Arial" w:cs="Arial"/>
          <w:sz w:val="20"/>
          <w:szCs w:val="20"/>
          <w:lang w:val="ro-MD"/>
        </w:rPr>
        <w:t>[</w:t>
      </w:r>
      <w:r w:rsidR="00101EE5">
        <w:rPr>
          <w:rFonts w:ascii="Arial" w:hAnsi="Arial" w:cs="Arial"/>
          <w:sz w:val="20"/>
          <w:szCs w:val="20"/>
          <w:lang w:val="ro-MD"/>
        </w:rPr>
        <w:t>2</w:t>
      </w:r>
      <w:r>
        <w:rPr>
          <w:rFonts w:ascii="Arial" w:hAnsi="Arial" w:cs="Arial"/>
          <w:sz w:val="20"/>
          <w:szCs w:val="20"/>
          <w:lang w:val="ro-MD"/>
        </w:rPr>
        <w:t>]</w:t>
      </w:r>
      <w:r>
        <w:rPr>
          <w:rFonts w:ascii="Arial" w:hAnsi="Arial" w:cs="Arial"/>
          <w:sz w:val="20"/>
          <w:szCs w:val="20"/>
          <w:lang w:val="ro-MD"/>
        </w:rPr>
        <w:tab/>
      </w:r>
      <w:r w:rsidR="00EF7E79" w:rsidRPr="00B329AF">
        <w:rPr>
          <w:rFonts w:ascii="Arial" w:hAnsi="Arial" w:cs="Arial"/>
          <w:sz w:val="20"/>
          <w:szCs w:val="20"/>
          <w:lang w:val="ro-MD"/>
        </w:rPr>
        <w:t>PD 189-2012. Normativ pentru determinarea capacității de circulație a drumurilor publice.</w:t>
      </w:r>
    </w:p>
    <w:p w14:paraId="1E34E836" w14:textId="77777777" w:rsidR="00EF7E79" w:rsidRDefault="00EF7E79" w:rsidP="00B329AF">
      <w:pPr>
        <w:spacing w:after="0" w:line="240" w:lineRule="auto"/>
        <w:jc w:val="both"/>
        <w:rPr>
          <w:rFonts w:ascii="Arial" w:hAnsi="Arial" w:cs="Arial"/>
          <w:sz w:val="20"/>
          <w:szCs w:val="20"/>
          <w:lang w:val="ro-MD"/>
        </w:rPr>
      </w:pPr>
    </w:p>
    <w:p w14:paraId="6EBD0ED2" w14:textId="7F2BF87A" w:rsidR="00EF7E79" w:rsidRPr="00B329AF" w:rsidRDefault="00B329AF" w:rsidP="00B329AF">
      <w:pPr>
        <w:spacing w:after="0" w:line="240" w:lineRule="auto"/>
        <w:jc w:val="both"/>
        <w:rPr>
          <w:rFonts w:ascii="Arial" w:hAnsi="Arial" w:cs="Arial"/>
          <w:sz w:val="20"/>
          <w:szCs w:val="20"/>
          <w:lang w:val="ro-MD"/>
        </w:rPr>
      </w:pPr>
      <w:r>
        <w:rPr>
          <w:rFonts w:ascii="Arial" w:hAnsi="Arial" w:cs="Arial"/>
          <w:sz w:val="20"/>
          <w:szCs w:val="20"/>
          <w:lang w:val="ro-MD"/>
        </w:rPr>
        <w:t>[</w:t>
      </w:r>
      <w:r w:rsidR="00101EE5">
        <w:rPr>
          <w:rFonts w:ascii="Arial" w:hAnsi="Arial" w:cs="Arial"/>
          <w:sz w:val="20"/>
          <w:szCs w:val="20"/>
          <w:lang w:val="ro-MD"/>
        </w:rPr>
        <w:t>3</w:t>
      </w:r>
      <w:r>
        <w:rPr>
          <w:rFonts w:ascii="Arial" w:hAnsi="Arial" w:cs="Arial"/>
          <w:sz w:val="20"/>
          <w:szCs w:val="20"/>
          <w:lang w:val="ro-MD"/>
        </w:rPr>
        <w:t>]</w:t>
      </w:r>
      <w:r>
        <w:rPr>
          <w:rFonts w:ascii="Arial" w:hAnsi="Arial" w:cs="Arial"/>
          <w:sz w:val="20"/>
          <w:szCs w:val="20"/>
          <w:lang w:val="ro-MD"/>
        </w:rPr>
        <w:tab/>
      </w:r>
      <w:r w:rsidR="00EF7E79" w:rsidRPr="00B329AF">
        <w:rPr>
          <w:rFonts w:ascii="Arial" w:hAnsi="Arial" w:cs="Arial"/>
          <w:sz w:val="20"/>
          <w:szCs w:val="20"/>
          <w:lang w:val="ro-MD"/>
        </w:rPr>
        <w:t>AND 583/2009. Normativ privind determinarea condițiilor de relief pentru proiectarea drumurilor și pentru stabilirea capacității de circulație.</w:t>
      </w:r>
    </w:p>
    <w:p w14:paraId="65EE78C3" w14:textId="77777777" w:rsidR="00EF7E79" w:rsidRDefault="00EF7E79" w:rsidP="00B329AF">
      <w:pPr>
        <w:spacing w:after="0" w:line="240" w:lineRule="auto"/>
        <w:jc w:val="both"/>
        <w:rPr>
          <w:rFonts w:ascii="Arial" w:hAnsi="Arial" w:cs="Arial"/>
          <w:sz w:val="20"/>
          <w:szCs w:val="20"/>
          <w:lang w:val="ro-MD"/>
        </w:rPr>
      </w:pPr>
    </w:p>
    <w:p w14:paraId="089BAF07" w14:textId="54E85EB9" w:rsidR="00EF7E79" w:rsidRPr="00B329AF" w:rsidRDefault="00B329AF" w:rsidP="00B329AF">
      <w:pPr>
        <w:spacing w:after="0" w:line="240" w:lineRule="auto"/>
        <w:jc w:val="both"/>
        <w:rPr>
          <w:rFonts w:ascii="Arial" w:hAnsi="Arial" w:cs="Arial"/>
          <w:sz w:val="20"/>
          <w:szCs w:val="20"/>
          <w:lang w:val="ro-MD"/>
        </w:rPr>
      </w:pPr>
      <w:r>
        <w:rPr>
          <w:rFonts w:ascii="Arial" w:hAnsi="Arial" w:cs="Arial"/>
          <w:sz w:val="20"/>
          <w:szCs w:val="20"/>
          <w:lang w:val="ro-MD"/>
        </w:rPr>
        <w:t>[</w:t>
      </w:r>
      <w:r w:rsidR="00101EE5">
        <w:rPr>
          <w:rFonts w:ascii="Arial" w:hAnsi="Arial" w:cs="Arial"/>
          <w:sz w:val="20"/>
          <w:szCs w:val="20"/>
          <w:lang w:val="ro-MD"/>
        </w:rPr>
        <w:t>4</w:t>
      </w:r>
      <w:r>
        <w:rPr>
          <w:rFonts w:ascii="Arial" w:hAnsi="Arial" w:cs="Arial"/>
          <w:sz w:val="20"/>
          <w:szCs w:val="20"/>
          <w:lang w:val="ro-MD"/>
        </w:rPr>
        <w:t>]</w:t>
      </w:r>
      <w:r>
        <w:rPr>
          <w:rFonts w:ascii="Arial" w:hAnsi="Arial" w:cs="Arial"/>
          <w:sz w:val="20"/>
          <w:szCs w:val="20"/>
          <w:lang w:val="ro-MD"/>
        </w:rPr>
        <w:tab/>
      </w:r>
      <w:r w:rsidR="00EF7E79" w:rsidRPr="00B329AF">
        <w:rPr>
          <w:rFonts w:ascii="Arial" w:hAnsi="Arial" w:cs="Arial"/>
          <w:sz w:val="20"/>
          <w:szCs w:val="20"/>
          <w:lang w:val="ro-MD"/>
        </w:rPr>
        <w:t xml:space="preserve">AND 584/2012. Normativ pentru determinarea traficului de calcul pentru proiectarea drumurilor din punct de vedere al capacității portante și al capacității de circulație </w:t>
      </w:r>
      <w:r w:rsidR="00EF7E79" w:rsidRPr="00B329AF">
        <w:rPr>
          <w:rFonts w:ascii="Arial" w:hAnsi="Arial" w:cs="Arial"/>
          <w:sz w:val="20"/>
          <w:szCs w:val="20"/>
          <w:lang w:val="ro-MD"/>
        </w:rPr>
        <w:tab/>
      </w:r>
    </w:p>
    <w:p w14:paraId="57965F61" w14:textId="77777777" w:rsidR="00EF7E79" w:rsidRDefault="00EF7E79" w:rsidP="00B329AF">
      <w:pPr>
        <w:spacing w:after="0" w:line="240" w:lineRule="auto"/>
        <w:jc w:val="both"/>
        <w:rPr>
          <w:rFonts w:ascii="Arial" w:hAnsi="Arial" w:cs="Arial"/>
          <w:sz w:val="20"/>
          <w:szCs w:val="20"/>
          <w:lang w:val="ro-MD"/>
        </w:rPr>
      </w:pPr>
    </w:p>
    <w:p w14:paraId="3ED60326" w14:textId="293EA3FC" w:rsidR="00EF7E79" w:rsidRPr="00B329AF" w:rsidRDefault="00B329AF" w:rsidP="00B329AF">
      <w:pPr>
        <w:spacing w:after="0" w:line="240" w:lineRule="auto"/>
        <w:jc w:val="both"/>
        <w:rPr>
          <w:rFonts w:ascii="Arial" w:hAnsi="Arial" w:cs="Arial"/>
          <w:sz w:val="20"/>
          <w:szCs w:val="20"/>
          <w:lang w:val="ro-MD"/>
        </w:rPr>
      </w:pPr>
      <w:r>
        <w:rPr>
          <w:rFonts w:ascii="Arial" w:hAnsi="Arial" w:cs="Arial"/>
          <w:sz w:val="20"/>
          <w:szCs w:val="20"/>
          <w:lang w:val="ro-MD"/>
        </w:rPr>
        <w:t>[</w:t>
      </w:r>
      <w:r w:rsidR="00101EE5">
        <w:rPr>
          <w:rFonts w:ascii="Arial" w:hAnsi="Arial" w:cs="Arial"/>
          <w:sz w:val="20"/>
          <w:szCs w:val="20"/>
          <w:lang w:val="ro-MD"/>
        </w:rPr>
        <w:t>5</w:t>
      </w:r>
      <w:r>
        <w:rPr>
          <w:rFonts w:ascii="Arial" w:hAnsi="Arial" w:cs="Arial"/>
          <w:sz w:val="20"/>
          <w:szCs w:val="20"/>
          <w:lang w:val="ro-MD"/>
        </w:rPr>
        <w:t>]</w:t>
      </w:r>
      <w:r>
        <w:rPr>
          <w:rFonts w:ascii="Arial" w:hAnsi="Arial" w:cs="Arial"/>
          <w:sz w:val="20"/>
          <w:szCs w:val="20"/>
          <w:lang w:val="ro-MD"/>
        </w:rPr>
        <w:tab/>
      </w:r>
      <w:r w:rsidR="00EF7E79" w:rsidRPr="00B329AF">
        <w:rPr>
          <w:rFonts w:ascii="Arial" w:hAnsi="Arial" w:cs="Arial"/>
          <w:sz w:val="20"/>
          <w:szCs w:val="20"/>
          <w:lang w:val="ro-MD"/>
        </w:rPr>
        <w:t>PD 162 – 20</w:t>
      </w:r>
      <w:r w:rsidR="00386F05">
        <w:rPr>
          <w:rFonts w:ascii="Arial" w:hAnsi="Arial" w:cs="Arial"/>
          <w:sz w:val="20"/>
          <w:szCs w:val="20"/>
          <w:lang w:val="ro-MD"/>
        </w:rPr>
        <w:t>17 (redactarea a II-a finală)</w:t>
      </w:r>
      <w:r w:rsidR="00EF7E79" w:rsidRPr="00B329AF">
        <w:rPr>
          <w:rFonts w:ascii="Arial" w:hAnsi="Arial" w:cs="Arial"/>
          <w:sz w:val="20"/>
          <w:szCs w:val="20"/>
          <w:lang w:val="ro-MD"/>
        </w:rPr>
        <w:t>. Normativ privind proiectarea autostrăzilor extraurbane.</w:t>
      </w:r>
    </w:p>
    <w:p w14:paraId="6157589E" w14:textId="77777777" w:rsidR="00EF7E79" w:rsidRPr="00BB5790" w:rsidRDefault="00EF7E79" w:rsidP="00256FB9">
      <w:pPr>
        <w:spacing w:after="0" w:line="240" w:lineRule="auto"/>
        <w:rPr>
          <w:rFonts w:ascii="Arial" w:hAnsi="Arial" w:cs="Arial"/>
          <w:bCs/>
          <w:sz w:val="20"/>
          <w:szCs w:val="20"/>
        </w:rPr>
      </w:pPr>
    </w:p>
    <w:p w14:paraId="651C5B91" w14:textId="77777777" w:rsidR="00BB5790" w:rsidRPr="00BB5790" w:rsidRDefault="00BB5790" w:rsidP="00256FB9">
      <w:pPr>
        <w:spacing w:after="0" w:line="240" w:lineRule="auto"/>
        <w:rPr>
          <w:rFonts w:ascii="Arial" w:hAnsi="Arial" w:cs="Arial"/>
          <w:bCs/>
          <w:sz w:val="20"/>
          <w:szCs w:val="20"/>
        </w:rPr>
      </w:pPr>
    </w:p>
    <w:p w14:paraId="50E127B3" w14:textId="77777777" w:rsidR="00BB5790" w:rsidRPr="00BB5790" w:rsidRDefault="00BB5790" w:rsidP="00256FB9">
      <w:pPr>
        <w:spacing w:after="0" w:line="240" w:lineRule="auto"/>
        <w:rPr>
          <w:rFonts w:ascii="Arial" w:hAnsi="Arial" w:cs="Arial"/>
          <w:bCs/>
          <w:sz w:val="20"/>
          <w:szCs w:val="20"/>
        </w:rPr>
      </w:pPr>
    </w:p>
    <w:p w14:paraId="39A4CD11" w14:textId="17A3C28C" w:rsidR="00875C85" w:rsidRDefault="00875C85" w:rsidP="00256FB9">
      <w:pPr>
        <w:spacing w:after="0" w:line="240" w:lineRule="auto"/>
        <w:rPr>
          <w:rFonts w:ascii="Arial" w:hAnsi="Arial" w:cs="Arial"/>
          <w:b/>
          <w:sz w:val="20"/>
          <w:szCs w:val="20"/>
        </w:rPr>
      </w:pPr>
      <w:r>
        <w:rPr>
          <w:rFonts w:ascii="Arial" w:hAnsi="Arial" w:cs="Arial"/>
          <w:b/>
          <w:sz w:val="20"/>
          <w:szCs w:val="20"/>
        </w:rPr>
        <w:br w:type="page"/>
      </w:r>
    </w:p>
    <w:p w14:paraId="2ADA52B3" w14:textId="77777777" w:rsidR="00875C85" w:rsidRPr="00AE09CE" w:rsidRDefault="00875C85" w:rsidP="00256FB9">
      <w:pPr>
        <w:spacing w:after="0" w:line="240" w:lineRule="auto"/>
        <w:jc w:val="center"/>
        <w:rPr>
          <w:rFonts w:ascii="Arial" w:hAnsi="Arial" w:cs="Arial"/>
          <w:b/>
          <w:sz w:val="24"/>
          <w:szCs w:val="24"/>
        </w:rPr>
      </w:pPr>
      <w:r w:rsidRPr="00AE09CE">
        <w:rPr>
          <w:rFonts w:ascii="Arial" w:hAnsi="Arial" w:cs="Arial"/>
          <w:b/>
          <w:sz w:val="24"/>
          <w:szCs w:val="24"/>
        </w:rPr>
        <w:lastRenderedPageBreak/>
        <w:t>Traducerea autentică a documentului în limba rusă</w:t>
      </w:r>
    </w:p>
    <w:p w14:paraId="4814BED1" w14:textId="77777777" w:rsidR="007A1CA3" w:rsidRPr="00FE06E1" w:rsidRDefault="007A1CA3" w:rsidP="00256FB9">
      <w:pPr>
        <w:spacing w:after="0" w:line="240" w:lineRule="auto"/>
        <w:jc w:val="center"/>
        <w:rPr>
          <w:rFonts w:ascii="Arial" w:hAnsi="Arial" w:cs="Arial"/>
          <w:b/>
          <w:bCs/>
          <w:lang w:val="en-US"/>
        </w:rPr>
      </w:pPr>
    </w:p>
    <w:p w14:paraId="14A363C4" w14:textId="2B787B08" w:rsidR="00875C85" w:rsidRDefault="00875C85" w:rsidP="00256FB9">
      <w:pPr>
        <w:spacing w:after="0" w:line="240" w:lineRule="auto"/>
        <w:jc w:val="center"/>
        <w:rPr>
          <w:rFonts w:ascii="Arial" w:hAnsi="Arial" w:cs="Arial"/>
          <w:b/>
          <w:bCs/>
          <w:lang w:val="ru-RU"/>
        </w:rPr>
      </w:pPr>
      <w:r w:rsidRPr="000D4282">
        <w:rPr>
          <w:rFonts w:ascii="Arial" w:hAnsi="Arial" w:cs="Arial"/>
          <w:b/>
          <w:bCs/>
          <w:lang w:val="ru-RU"/>
        </w:rPr>
        <w:t>Начало перевода</w:t>
      </w:r>
    </w:p>
    <w:p w14:paraId="347FEE5B" w14:textId="77777777" w:rsidR="007A1CA3" w:rsidRDefault="007A1CA3" w:rsidP="00256FB9">
      <w:pPr>
        <w:spacing w:after="0" w:line="240" w:lineRule="auto"/>
        <w:jc w:val="center"/>
        <w:rPr>
          <w:rFonts w:ascii="Arial" w:hAnsi="Arial" w:cs="Arial"/>
          <w:b/>
          <w:bCs/>
          <w:lang w:val="ru-RU"/>
        </w:rPr>
      </w:pPr>
    </w:p>
    <w:p w14:paraId="1FEDECC3" w14:textId="77777777" w:rsidR="007A1CA3" w:rsidRPr="000D4282" w:rsidRDefault="007A1CA3" w:rsidP="00256FB9">
      <w:pPr>
        <w:spacing w:after="0" w:line="240" w:lineRule="auto"/>
        <w:jc w:val="center"/>
        <w:rPr>
          <w:rFonts w:ascii="Arial" w:eastAsia="Calibri" w:hAnsi="Arial" w:cs="Arial"/>
          <w:b/>
          <w:bCs/>
          <w:lang w:val="ru-RU" w:eastAsia="en-US"/>
        </w:rPr>
      </w:pPr>
    </w:p>
    <w:p w14:paraId="5B3700CC" w14:textId="0D29DD9A" w:rsidR="00875C85" w:rsidRPr="000D4282" w:rsidRDefault="00875C85" w:rsidP="00256FB9">
      <w:pPr>
        <w:tabs>
          <w:tab w:val="left" w:pos="399"/>
        </w:tabs>
        <w:spacing w:after="0" w:line="240" w:lineRule="auto"/>
        <w:rPr>
          <w:rFonts w:ascii="Arial" w:hAnsi="Arial" w:cs="Arial"/>
          <w:b/>
          <w:sz w:val="24"/>
          <w:szCs w:val="24"/>
          <w:lang w:val="ru-RU"/>
        </w:rPr>
      </w:pPr>
      <w:r w:rsidRPr="000D4282">
        <w:rPr>
          <w:rFonts w:ascii="Arial" w:hAnsi="Arial" w:cs="Arial"/>
          <w:b/>
          <w:sz w:val="24"/>
          <w:szCs w:val="24"/>
          <w:lang w:val="ru-RU"/>
        </w:rPr>
        <w:t>1</w:t>
      </w:r>
      <w:r w:rsidRPr="000D4282">
        <w:rPr>
          <w:rFonts w:ascii="Arial" w:hAnsi="Arial" w:cs="Arial"/>
          <w:b/>
          <w:sz w:val="24"/>
          <w:szCs w:val="24"/>
          <w:lang w:val="ru-RU"/>
        </w:rPr>
        <w:tab/>
        <w:t>Область применения</w:t>
      </w:r>
    </w:p>
    <w:p w14:paraId="02F2543C" w14:textId="77777777" w:rsidR="007A1CA3" w:rsidRPr="007A1CA3" w:rsidRDefault="007A1CA3" w:rsidP="00256FB9">
      <w:pPr>
        <w:spacing w:after="0" w:line="240" w:lineRule="auto"/>
        <w:jc w:val="both"/>
        <w:rPr>
          <w:rFonts w:ascii="Arial" w:hAnsi="Arial" w:cs="Arial"/>
          <w:bCs/>
          <w:sz w:val="20"/>
          <w:szCs w:val="20"/>
          <w:lang w:val="ru-RU"/>
        </w:rPr>
      </w:pPr>
    </w:p>
    <w:p w14:paraId="68268935" w14:textId="05A0BFFF" w:rsidR="00875C85" w:rsidRPr="000D4282" w:rsidRDefault="00875C85" w:rsidP="00256FB9">
      <w:pPr>
        <w:spacing w:after="0" w:line="240" w:lineRule="auto"/>
        <w:jc w:val="both"/>
        <w:rPr>
          <w:rFonts w:ascii="Arial" w:hAnsi="Arial" w:cs="Arial"/>
          <w:sz w:val="20"/>
          <w:szCs w:val="20"/>
          <w:lang w:val="ru-RU"/>
        </w:rPr>
      </w:pPr>
      <w:r w:rsidRPr="000D4282">
        <w:rPr>
          <w:rFonts w:ascii="Arial" w:hAnsi="Arial" w:cs="Arial"/>
          <w:b/>
          <w:sz w:val="20"/>
          <w:szCs w:val="20"/>
          <w:lang w:val="ru-RU"/>
        </w:rPr>
        <w:t>1.1</w:t>
      </w:r>
      <w:r w:rsidRPr="000D4282">
        <w:rPr>
          <w:rFonts w:ascii="Arial" w:hAnsi="Arial" w:cs="Arial"/>
          <w:sz w:val="20"/>
          <w:szCs w:val="20"/>
          <w:lang w:val="ru-RU"/>
        </w:rPr>
        <w:tab/>
        <w:t>Настоящий Кодекс практик (далее Кодекс) устанавливает методологию и параметры расчета для определения пропускной способности дорог общего пользования.</w:t>
      </w:r>
    </w:p>
    <w:p w14:paraId="0EC5CD43" w14:textId="77777777" w:rsidR="007A1CA3" w:rsidRPr="007A1CA3" w:rsidRDefault="007A1CA3" w:rsidP="00256FB9">
      <w:pPr>
        <w:spacing w:after="0" w:line="240" w:lineRule="auto"/>
        <w:jc w:val="both"/>
        <w:rPr>
          <w:rFonts w:ascii="Arial" w:hAnsi="Arial" w:cs="Arial"/>
          <w:bCs/>
          <w:sz w:val="20"/>
          <w:szCs w:val="20"/>
          <w:lang w:val="ru-RU"/>
        </w:rPr>
      </w:pPr>
    </w:p>
    <w:p w14:paraId="296A9869" w14:textId="259636EC" w:rsidR="00875C85" w:rsidRDefault="00875C85" w:rsidP="00256FB9">
      <w:pPr>
        <w:spacing w:after="0" w:line="240" w:lineRule="auto"/>
        <w:jc w:val="both"/>
        <w:rPr>
          <w:rFonts w:ascii="Arial" w:hAnsi="Arial" w:cs="Arial"/>
          <w:sz w:val="20"/>
          <w:szCs w:val="20"/>
          <w:lang w:val="ru-RU"/>
        </w:rPr>
      </w:pPr>
      <w:r w:rsidRPr="000D4282">
        <w:rPr>
          <w:rFonts w:ascii="Arial" w:hAnsi="Arial" w:cs="Arial"/>
          <w:b/>
          <w:sz w:val="20"/>
          <w:szCs w:val="20"/>
          <w:lang w:val="ru-RU"/>
        </w:rPr>
        <w:t>1.2</w:t>
      </w:r>
      <w:r w:rsidRPr="000D4282">
        <w:rPr>
          <w:rFonts w:ascii="Arial" w:hAnsi="Arial" w:cs="Arial"/>
          <w:sz w:val="20"/>
          <w:szCs w:val="20"/>
          <w:lang w:val="ru-RU"/>
        </w:rPr>
        <w:tab/>
        <w:t>Положения настоящего Кодекса применяются при анализе, проектировании и планировании основных характеристик автомобильных дорог общего пользования с точки зрения пропускной способности. Применение положений настоящего Кодекса направлено на:</w:t>
      </w:r>
    </w:p>
    <w:p w14:paraId="3A888E93" w14:textId="77777777" w:rsidR="007A1CA3" w:rsidRPr="000D4282" w:rsidRDefault="007A1CA3" w:rsidP="00256FB9">
      <w:pPr>
        <w:spacing w:after="0" w:line="240" w:lineRule="auto"/>
        <w:jc w:val="both"/>
        <w:rPr>
          <w:rFonts w:ascii="Arial" w:hAnsi="Arial" w:cs="Arial"/>
          <w:sz w:val="20"/>
          <w:szCs w:val="20"/>
          <w:lang w:val="ru-RU"/>
        </w:rPr>
      </w:pPr>
    </w:p>
    <w:p w14:paraId="7965CC08" w14:textId="595705EA" w:rsidR="00875C85" w:rsidRPr="000D4282" w:rsidRDefault="00875C85" w:rsidP="00256FB9">
      <w:pPr>
        <w:pStyle w:val="ListParagraph"/>
        <w:spacing w:after="0" w:line="240" w:lineRule="auto"/>
        <w:ind w:left="0"/>
        <w:jc w:val="both"/>
        <w:rPr>
          <w:rFonts w:ascii="Arial" w:hAnsi="Arial" w:cs="Arial"/>
          <w:sz w:val="20"/>
          <w:szCs w:val="20"/>
          <w:lang w:val="ru-RU"/>
        </w:rPr>
      </w:pPr>
      <w:r w:rsidRPr="000D4282">
        <w:rPr>
          <w:rFonts w:ascii="Arial" w:hAnsi="Arial" w:cs="Arial"/>
          <w:sz w:val="20"/>
          <w:szCs w:val="20"/>
          <w:lang w:val="ru-RU"/>
        </w:rPr>
        <w:t>a)</w:t>
      </w:r>
      <w:r w:rsidRPr="000D4282">
        <w:rPr>
          <w:rFonts w:ascii="Arial" w:hAnsi="Arial" w:cs="Arial"/>
          <w:sz w:val="20"/>
          <w:szCs w:val="20"/>
          <w:lang w:val="ru-RU"/>
        </w:rPr>
        <w:tab/>
      </w:r>
      <w:r w:rsidRPr="000D4282">
        <w:rPr>
          <w:rFonts w:ascii="Arial" w:hAnsi="Arial" w:cs="Arial"/>
          <w:bCs/>
          <w:sz w:val="20"/>
          <w:szCs w:val="20"/>
          <w:lang w:val="ru-RU"/>
        </w:rPr>
        <w:t>определение</w:t>
      </w:r>
      <w:r w:rsidRPr="000D4282">
        <w:rPr>
          <w:rFonts w:ascii="Arial" w:hAnsi="Arial" w:cs="Arial"/>
          <w:sz w:val="20"/>
          <w:szCs w:val="20"/>
          <w:lang w:val="ru-RU"/>
        </w:rPr>
        <w:t xml:space="preserve"> пропускной способности и уровня </w:t>
      </w:r>
      <w:r w:rsidRPr="000D4282">
        <w:rPr>
          <w:rFonts w:ascii="Arial" w:hAnsi="Arial" w:cs="Arial"/>
          <w:bCs/>
          <w:sz w:val="20"/>
          <w:szCs w:val="20"/>
          <w:lang w:val="ru-RU"/>
        </w:rPr>
        <w:t>обслуживания</w:t>
      </w:r>
      <w:r w:rsidRPr="000D4282">
        <w:rPr>
          <w:rFonts w:ascii="Arial" w:hAnsi="Arial" w:cs="Arial"/>
          <w:sz w:val="20"/>
          <w:szCs w:val="20"/>
          <w:lang w:val="ru-RU"/>
        </w:rPr>
        <w:t xml:space="preserve"> существующих и новых </w:t>
      </w:r>
      <w:r>
        <w:rPr>
          <w:rFonts w:ascii="Arial" w:hAnsi="Arial" w:cs="Arial"/>
          <w:sz w:val="20"/>
          <w:szCs w:val="20"/>
          <w:lang w:val="ru-RU"/>
        </w:rPr>
        <w:t xml:space="preserve">автомобильных </w:t>
      </w:r>
      <w:r w:rsidRPr="000D4282">
        <w:rPr>
          <w:rFonts w:ascii="Arial" w:hAnsi="Arial" w:cs="Arial"/>
          <w:sz w:val="20"/>
          <w:szCs w:val="20"/>
          <w:lang w:val="ru-RU"/>
        </w:rPr>
        <w:t xml:space="preserve">дорог и необходимости их </w:t>
      </w:r>
      <w:r>
        <w:rPr>
          <w:rFonts w:ascii="Arial" w:hAnsi="Arial" w:cs="Arial"/>
          <w:sz w:val="20"/>
          <w:szCs w:val="20"/>
          <w:lang w:val="ru-RU"/>
        </w:rPr>
        <w:t>увеличения</w:t>
      </w:r>
      <w:r w:rsidRPr="000D4282">
        <w:rPr>
          <w:rFonts w:ascii="Arial" w:hAnsi="Arial" w:cs="Arial"/>
          <w:sz w:val="20"/>
          <w:szCs w:val="20"/>
          <w:lang w:val="ru-RU"/>
        </w:rPr>
        <w:t>;</w:t>
      </w:r>
    </w:p>
    <w:p w14:paraId="51515195" w14:textId="77777777" w:rsidR="00875C85" w:rsidRDefault="00875C85" w:rsidP="00256FB9">
      <w:pPr>
        <w:pStyle w:val="ListParagraph"/>
        <w:spacing w:after="0" w:line="240" w:lineRule="auto"/>
        <w:ind w:left="0"/>
        <w:rPr>
          <w:rFonts w:ascii="Arial" w:hAnsi="Arial" w:cs="Arial"/>
          <w:sz w:val="20"/>
          <w:szCs w:val="20"/>
          <w:lang w:val="ru-RU"/>
        </w:rPr>
      </w:pPr>
      <w:r w:rsidRPr="000D4282">
        <w:rPr>
          <w:rFonts w:ascii="Arial" w:hAnsi="Arial" w:cs="Arial"/>
          <w:sz w:val="20"/>
          <w:szCs w:val="20"/>
          <w:lang w:val="ru-RU"/>
        </w:rPr>
        <w:t>b)</w:t>
      </w:r>
      <w:r w:rsidRPr="000D4282">
        <w:rPr>
          <w:rFonts w:ascii="Arial" w:hAnsi="Arial" w:cs="Arial"/>
          <w:sz w:val="20"/>
          <w:szCs w:val="20"/>
          <w:lang w:val="ru-RU"/>
        </w:rPr>
        <w:tab/>
        <w:t xml:space="preserve">проектирование геометрических элементов новых дорог и автомагистралей и поэтапное выполнение работ по обеспечению необходимой пропускной способности по мере увеличения </w:t>
      </w:r>
      <w:r w:rsidRPr="007A1CA3">
        <w:rPr>
          <w:rFonts w:ascii="Arial" w:hAnsi="Arial" w:cs="Arial"/>
          <w:sz w:val="20"/>
          <w:szCs w:val="20"/>
          <w:lang w:val="ru-RU"/>
        </w:rPr>
        <w:t>интенсивности доро</w:t>
      </w:r>
      <w:r w:rsidRPr="000D4282">
        <w:rPr>
          <w:rFonts w:ascii="Arial" w:hAnsi="Arial" w:cs="Arial"/>
          <w:sz w:val="20"/>
          <w:szCs w:val="20"/>
          <w:lang w:val="ru-RU"/>
        </w:rPr>
        <w:t xml:space="preserve">жного движения. </w:t>
      </w:r>
    </w:p>
    <w:p w14:paraId="686E52B9" w14:textId="77777777" w:rsidR="007A1CA3" w:rsidRPr="000D4282" w:rsidRDefault="007A1CA3" w:rsidP="00256FB9">
      <w:pPr>
        <w:pStyle w:val="ListParagraph"/>
        <w:spacing w:after="0" w:line="240" w:lineRule="auto"/>
        <w:ind w:left="0"/>
        <w:rPr>
          <w:rFonts w:ascii="Arial" w:hAnsi="Arial" w:cs="Arial"/>
          <w:bCs/>
          <w:sz w:val="20"/>
          <w:szCs w:val="20"/>
          <w:lang w:val="ru-RU"/>
        </w:rPr>
      </w:pPr>
    </w:p>
    <w:p w14:paraId="37B39294" w14:textId="77777777" w:rsidR="00875C85" w:rsidRDefault="00875C85" w:rsidP="00256FB9">
      <w:pPr>
        <w:spacing w:after="0" w:line="240" w:lineRule="auto"/>
        <w:jc w:val="both"/>
        <w:rPr>
          <w:rFonts w:ascii="Arial" w:hAnsi="Arial" w:cs="Arial"/>
          <w:sz w:val="20"/>
          <w:szCs w:val="20"/>
          <w:lang w:val="ru-RU"/>
        </w:rPr>
      </w:pPr>
      <w:r w:rsidRPr="000D4282">
        <w:rPr>
          <w:rFonts w:ascii="Arial" w:hAnsi="Arial" w:cs="Arial"/>
          <w:b/>
          <w:sz w:val="20"/>
          <w:szCs w:val="20"/>
          <w:lang w:val="ru-RU"/>
        </w:rPr>
        <w:t>1.3</w:t>
      </w:r>
      <w:r w:rsidRPr="000D4282">
        <w:rPr>
          <w:rFonts w:ascii="Arial" w:hAnsi="Arial" w:cs="Arial"/>
          <w:sz w:val="20"/>
          <w:szCs w:val="20"/>
          <w:lang w:val="ru-RU"/>
        </w:rPr>
        <w:tab/>
        <w:t xml:space="preserve">Положения настоящего </w:t>
      </w:r>
      <w:r w:rsidRPr="007A1CA3">
        <w:rPr>
          <w:rFonts w:ascii="Arial" w:hAnsi="Arial" w:cs="Arial"/>
          <w:sz w:val="20"/>
          <w:szCs w:val="20"/>
          <w:lang w:val="ru-RU"/>
        </w:rPr>
        <w:t>Кодекса р</w:t>
      </w:r>
      <w:r w:rsidRPr="000D4282">
        <w:rPr>
          <w:rFonts w:ascii="Arial" w:hAnsi="Arial" w:cs="Arial"/>
          <w:sz w:val="20"/>
          <w:szCs w:val="20"/>
          <w:lang w:val="ru-RU"/>
        </w:rPr>
        <w:t>аспространяются на участки дорог и автомагистралей с непрерывным режимом движения транспортных средств.</w:t>
      </w:r>
    </w:p>
    <w:p w14:paraId="216C9D01" w14:textId="77777777" w:rsidR="007A1CA3" w:rsidRPr="000D4282" w:rsidRDefault="007A1CA3" w:rsidP="00256FB9">
      <w:pPr>
        <w:spacing w:after="0" w:line="240" w:lineRule="auto"/>
        <w:jc w:val="both"/>
        <w:rPr>
          <w:rFonts w:ascii="Arial" w:hAnsi="Arial" w:cs="Arial"/>
          <w:sz w:val="20"/>
          <w:szCs w:val="20"/>
          <w:lang w:val="ru-RU"/>
        </w:rPr>
      </w:pPr>
    </w:p>
    <w:p w14:paraId="7F0AFC3F" w14:textId="4AD64495" w:rsidR="00875C85" w:rsidRDefault="00875C85" w:rsidP="00256FB9">
      <w:pPr>
        <w:spacing w:after="0" w:line="240" w:lineRule="auto"/>
        <w:jc w:val="both"/>
        <w:rPr>
          <w:rFonts w:ascii="Arial" w:hAnsi="Arial" w:cs="Arial"/>
          <w:sz w:val="20"/>
          <w:szCs w:val="20"/>
          <w:lang w:val="ru-RU"/>
        </w:rPr>
      </w:pPr>
      <w:r w:rsidRPr="000D4282">
        <w:rPr>
          <w:rFonts w:ascii="Arial" w:hAnsi="Arial" w:cs="Arial"/>
          <w:b/>
          <w:sz w:val="20"/>
          <w:szCs w:val="20"/>
          <w:lang w:val="ru-RU"/>
        </w:rPr>
        <w:t>1.4</w:t>
      </w:r>
      <w:r w:rsidRPr="000D4282">
        <w:rPr>
          <w:rFonts w:ascii="Arial" w:hAnsi="Arial" w:cs="Arial"/>
          <w:sz w:val="20"/>
          <w:szCs w:val="20"/>
          <w:lang w:val="ru-RU"/>
        </w:rPr>
        <w:tab/>
        <w:t xml:space="preserve">Положения настоящего </w:t>
      </w:r>
      <w:r w:rsidRPr="007A1CA3">
        <w:rPr>
          <w:rFonts w:ascii="Arial" w:hAnsi="Arial" w:cs="Arial"/>
          <w:sz w:val="20"/>
          <w:szCs w:val="20"/>
          <w:lang w:val="ru-RU"/>
        </w:rPr>
        <w:t xml:space="preserve">Кодекса </w:t>
      </w:r>
      <w:r w:rsidRPr="000D4282">
        <w:rPr>
          <w:rFonts w:ascii="Arial" w:hAnsi="Arial" w:cs="Arial"/>
          <w:sz w:val="20"/>
          <w:szCs w:val="20"/>
          <w:lang w:val="ru-RU"/>
        </w:rPr>
        <w:t xml:space="preserve">не </w:t>
      </w:r>
      <w:r w:rsidRPr="007A1CA3">
        <w:rPr>
          <w:rFonts w:ascii="Arial" w:hAnsi="Arial" w:cs="Arial"/>
          <w:sz w:val="20"/>
          <w:szCs w:val="20"/>
          <w:lang w:val="ru-RU"/>
        </w:rPr>
        <w:t xml:space="preserve">распространяются на участки </w:t>
      </w:r>
      <w:r w:rsidRPr="000D4282">
        <w:rPr>
          <w:rFonts w:ascii="Arial" w:hAnsi="Arial" w:cs="Arial"/>
          <w:sz w:val="20"/>
          <w:szCs w:val="20"/>
          <w:lang w:val="ru-RU"/>
        </w:rPr>
        <w:t xml:space="preserve">дорог или </w:t>
      </w:r>
      <w:r w:rsidRPr="007A1CA3">
        <w:rPr>
          <w:rFonts w:ascii="Arial" w:hAnsi="Arial" w:cs="Arial"/>
          <w:sz w:val="20"/>
          <w:szCs w:val="20"/>
          <w:lang w:val="ru-RU"/>
        </w:rPr>
        <w:t>автомагистралей с прерыв</w:t>
      </w:r>
      <w:r w:rsidR="007A1CA3" w:rsidRPr="007A1CA3">
        <w:rPr>
          <w:rFonts w:ascii="Arial" w:hAnsi="Arial" w:cs="Arial"/>
          <w:sz w:val="20"/>
          <w:szCs w:val="20"/>
          <w:lang w:val="ru-RU"/>
        </w:rPr>
        <w:t>ающимися</w:t>
      </w:r>
      <w:r w:rsidRPr="007A1CA3">
        <w:rPr>
          <w:rFonts w:ascii="Arial" w:hAnsi="Arial" w:cs="Arial"/>
          <w:sz w:val="20"/>
          <w:szCs w:val="20"/>
          <w:lang w:val="ru-RU"/>
        </w:rPr>
        <w:t xml:space="preserve"> </w:t>
      </w:r>
      <w:r w:rsidR="007A1CA3" w:rsidRPr="007A1CA3">
        <w:rPr>
          <w:rFonts w:ascii="Arial" w:hAnsi="Arial" w:cs="Arial"/>
          <w:sz w:val="20"/>
          <w:szCs w:val="20"/>
          <w:lang w:val="ru-RU"/>
        </w:rPr>
        <w:t>условиями</w:t>
      </w:r>
      <w:r w:rsidRPr="007A1CA3">
        <w:rPr>
          <w:rFonts w:ascii="Arial" w:hAnsi="Arial" w:cs="Arial"/>
          <w:sz w:val="20"/>
          <w:szCs w:val="20"/>
          <w:lang w:val="ru-RU"/>
        </w:rPr>
        <w:t xml:space="preserve"> движени</w:t>
      </w:r>
      <w:r w:rsidR="007A1CA3" w:rsidRPr="007A1CA3">
        <w:rPr>
          <w:rFonts w:ascii="Arial" w:hAnsi="Arial" w:cs="Arial"/>
          <w:sz w:val="20"/>
          <w:szCs w:val="20"/>
          <w:lang w:val="ru-RU"/>
        </w:rPr>
        <w:t>я</w:t>
      </w:r>
      <w:r w:rsidRPr="007A1CA3">
        <w:rPr>
          <w:rFonts w:ascii="Arial" w:hAnsi="Arial" w:cs="Arial"/>
          <w:sz w:val="20"/>
          <w:szCs w:val="20"/>
          <w:lang w:val="ru-RU"/>
        </w:rPr>
        <w:t xml:space="preserve">, для которых действуют </w:t>
      </w:r>
      <w:r w:rsidRPr="000D4282">
        <w:rPr>
          <w:rFonts w:ascii="Arial" w:hAnsi="Arial" w:cs="Arial"/>
          <w:sz w:val="20"/>
          <w:szCs w:val="20"/>
          <w:lang w:val="ru-RU"/>
        </w:rPr>
        <w:t>специальные технические требования.</w:t>
      </w:r>
    </w:p>
    <w:p w14:paraId="68B11E9A" w14:textId="77777777" w:rsidR="007A1CA3" w:rsidRDefault="007A1CA3" w:rsidP="00256FB9">
      <w:pPr>
        <w:spacing w:after="0" w:line="240" w:lineRule="auto"/>
        <w:jc w:val="both"/>
        <w:rPr>
          <w:rFonts w:ascii="Arial" w:hAnsi="Arial" w:cs="Arial"/>
          <w:sz w:val="20"/>
          <w:szCs w:val="20"/>
          <w:lang w:val="ru-RU"/>
        </w:rPr>
      </w:pPr>
    </w:p>
    <w:p w14:paraId="289629E9" w14:textId="77777777" w:rsidR="007A1CA3" w:rsidRDefault="007A1CA3" w:rsidP="00256FB9">
      <w:pPr>
        <w:spacing w:after="0" w:line="240" w:lineRule="auto"/>
        <w:jc w:val="both"/>
        <w:rPr>
          <w:rFonts w:ascii="Arial" w:hAnsi="Arial" w:cs="Arial"/>
          <w:sz w:val="20"/>
          <w:szCs w:val="20"/>
          <w:lang w:val="ru-RU"/>
        </w:rPr>
      </w:pPr>
    </w:p>
    <w:p w14:paraId="46EE8807" w14:textId="77777777" w:rsidR="007A1CA3" w:rsidRPr="000D4282" w:rsidRDefault="007A1CA3" w:rsidP="00256FB9">
      <w:pPr>
        <w:tabs>
          <w:tab w:val="left" w:pos="399"/>
        </w:tabs>
        <w:spacing w:after="0" w:line="240" w:lineRule="auto"/>
        <w:rPr>
          <w:rFonts w:ascii="Arial" w:hAnsi="Arial" w:cs="Arial"/>
          <w:b/>
          <w:sz w:val="24"/>
          <w:szCs w:val="24"/>
          <w:lang w:val="ru-RU"/>
        </w:rPr>
      </w:pPr>
      <w:r w:rsidRPr="000D4282">
        <w:rPr>
          <w:rFonts w:ascii="Arial" w:hAnsi="Arial" w:cs="Arial"/>
          <w:b/>
          <w:sz w:val="24"/>
          <w:szCs w:val="24"/>
          <w:lang w:val="ru-RU"/>
        </w:rPr>
        <w:t>2</w:t>
      </w:r>
      <w:r w:rsidRPr="000D4282">
        <w:rPr>
          <w:lang w:val="ru-RU"/>
        </w:rPr>
        <w:tab/>
        <w:t xml:space="preserve"> </w:t>
      </w:r>
      <w:r w:rsidRPr="000D4282">
        <w:rPr>
          <w:rFonts w:ascii="Arial" w:hAnsi="Arial" w:cs="Arial"/>
          <w:b/>
          <w:sz w:val="24"/>
          <w:szCs w:val="24"/>
          <w:lang w:val="ru-RU"/>
        </w:rPr>
        <w:t>Нормативные ссылки</w:t>
      </w:r>
      <w:r w:rsidRPr="000D4282" w:rsidDel="00152E2F">
        <w:rPr>
          <w:rFonts w:ascii="Arial" w:hAnsi="Arial" w:cs="Arial"/>
          <w:b/>
          <w:sz w:val="24"/>
          <w:szCs w:val="24"/>
          <w:lang w:val="ru-RU"/>
        </w:rPr>
        <w:t xml:space="preserve"> </w:t>
      </w:r>
    </w:p>
    <w:p w14:paraId="77B37270" w14:textId="77777777" w:rsidR="007A1CA3" w:rsidRDefault="007A1CA3" w:rsidP="00256FB9">
      <w:pPr>
        <w:spacing w:after="0" w:line="240" w:lineRule="auto"/>
        <w:ind w:left="2835" w:hanging="2835"/>
        <w:jc w:val="both"/>
        <w:rPr>
          <w:rFonts w:ascii="Arial" w:hAnsi="Arial" w:cs="Arial"/>
          <w:sz w:val="20"/>
          <w:szCs w:val="20"/>
          <w:lang w:val="ru-RU"/>
        </w:rPr>
      </w:pPr>
    </w:p>
    <w:p w14:paraId="47E55BDE" w14:textId="2B124A27" w:rsidR="007A1CA3" w:rsidRPr="000D4282" w:rsidRDefault="007A1CA3" w:rsidP="00256FB9">
      <w:pPr>
        <w:spacing w:after="0" w:line="240" w:lineRule="auto"/>
        <w:ind w:left="2835" w:hanging="2835"/>
        <w:jc w:val="both"/>
        <w:rPr>
          <w:rFonts w:ascii="Arial" w:hAnsi="Arial" w:cs="Arial"/>
          <w:sz w:val="20"/>
          <w:szCs w:val="20"/>
          <w:lang w:val="ru-RU"/>
        </w:rPr>
      </w:pPr>
      <w:r w:rsidRPr="000D4282">
        <w:rPr>
          <w:rFonts w:ascii="Arial" w:hAnsi="Arial" w:cs="Arial"/>
          <w:sz w:val="20"/>
          <w:szCs w:val="20"/>
          <w:lang w:val="ru-RU"/>
        </w:rPr>
        <w:t>NCM D.02.01:20</w:t>
      </w:r>
      <w:r>
        <w:rPr>
          <w:rFonts w:ascii="Arial" w:hAnsi="Arial" w:cs="Arial"/>
          <w:sz w:val="20"/>
          <w:szCs w:val="20"/>
          <w:lang w:val="ru-RU"/>
        </w:rPr>
        <w:t>24</w:t>
      </w:r>
      <w:r w:rsidRPr="000D4282">
        <w:rPr>
          <w:rFonts w:ascii="Arial" w:hAnsi="Arial" w:cs="Arial"/>
          <w:sz w:val="20"/>
          <w:szCs w:val="20"/>
          <w:lang w:val="ru-RU"/>
        </w:rPr>
        <w:tab/>
        <w:t>Проектирование автомобильных дорог общего пользования</w:t>
      </w:r>
    </w:p>
    <w:p w14:paraId="625DED93" w14:textId="77777777" w:rsidR="007A1CA3" w:rsidRDefault="007A1CA3" w:rsidP="00256FB9">
      <w:pPr>
        <w:spacing w:after="0" w:line="240" w:lineRule="auto"/>
        <w:ind w:left="2835" w:hanging="2835"/>
        <w:jc w:val="both"/>
        <w:rPr>
          <w:rFonts w:ascii="Arial" w:hAnsi="Arial" w:cs="Arial"/>
          <w:sz w:val="20"/>
          <w:szCs w:val="20"/>
          <w:lang w:val="ru-RU"/>
        </w:rPr>
      </w:pPr>
    </w:p>
    <w:p w14:paraId="45023FFF" w14:textId="3A3A1C56" w:rsidR="007A1CA3" w:rsidRPr="000D4282" w:rsidRDefault="007A1CA3" w:rsidP="00256FB9">
      <w:pPr>
        <w:spacing w:after="0" w:line="240" w:lineRule="auto"/>
        <w:ind w:left="2835" w:hanging="2835"/>
        <w:jc w:val="both"/>
        <w:rPr>
          <w:rFonts w:ascii="Arial" w:hAnsi="Arial" w:cs="Arial"/>
          <w:sz w:val="20"/>
          <w:szCs w:val="20"/>
          <w:lang w:val="ru-RU"/>
        </w:rPr>
      </w:pPr>
      <w:r w:rsidRPr="000D4282">
        <w:rPr>
          <w:rFonts w:ascii="Arial" w:hAnsi="Arial" w:cs="Arial"/>
          <w:sz w:val="20"/>
          <w:szCs w:val="20"/>
          <w:lang w:val="ru-RU"/>
        </w:rPr>
        <w:t xml:space="preserve">NCM D.02.03:2018 </w:t>
      </w:r>
      <w:r w:rsidRPr="000D4282">
        <w:rPr>
          <w:rFonts w:ascii="Arial" w:hAnsi="Arial" w:cs="Arial"/>
          <w:sz w:val="20"/>
          <w:szCs w:val="20"/>
          <w:lang w:val="ru-RU"/>
        </w:rPr>
        <w:tab/>
        <w:t>Дороги и мосты. Кодекс по обустройству пересечений дорог общего пользования в одном уровне.</w:t>
      </w:r>
    </w:p>
    <w:p w14:paraId="0ED0E0CE" w14:textId="77777777" w:rsidR="007A1CA3" w:rsidRPr="00FE06E1" w:rsidRDefault="007A1CA3" w:rsidP="00256FB9">
      <w:pPr>
        <w:spacing w:after="0" w:line="240" w:lineRule="auto"/>
        <w:ind w:left="2835" w:hanging="2835"/>
        <w:jc w:val="both"/>
        <w:rPr>
          <w:rFonts w:ascii="Arial" w:hAnsi="Arial" w:cs="Arial"/>
          <w:sz w:val="20"/>
          <w:szCs w:val="20"/>
          <w:lang w:val="ru-RU"/>
        </w:rPr>
      </w:pPr>
    </w:p>
    <w:p w14:paraId="025DE625" w14:textId="4870148A" w:rsidR="007A1CA3" w:rsidRPr="007A1CA3" w:rsidRDefault="007A1CA3" w:rsidP="00256FB9">
      <w:pPr>
        <w:spacing w:after="0" w:line="240" w:lineRule="auto"/>
        <w:ind w:left="2835" w:hanging="2835"/>
        <w:jc w:val="both"/>
        <w:rPr>
          <w:rFonts w:ascii="Arial" w:hAnsi="Arial" w:cs="Arial"/>
          <w:sz w:val="20"/>
          <w:szCs w:val="20"/>
          <w:lang w:val="en-US"/>
        </w:rPr>
      </w:pPr>
      <w:r w:rsidRPr="007A1CA3">
        <w:rPr>
          <w:rFonts w:ascii="Arial" w:hAnsi="Arial" w:cs="Arial"/>
          <w:sz w:val="20"/>
          <w:szCs w:val="20"/>
          <w:lang w:val="en-US"/>
        </w:rPr>
        <w:t>SM SR 4032-1:2013</w:t>
      </w:r>
      <w:r w:rsidRPr="007A1CA3">
        <w:rPr>
          <w:rFonts w:ascii="Arial" w:hAnsi="Arial" w:cs="Arial"/>
          <w:sz w:val="20"/>
          <w:szCs w:val="20"/>
          <w:lang w:val="en-US"/>
        </w:rPr>
        <w:tab/>
        <w:t>Lucrări de drumuri. Terminologie.</w:t>
      </w:r>
    </w:p>
    <w:p w14:paraId="6A9985FB" w14:textId="77777777" w:rsidR="007A1CA3" w:rsidRDefault="007A1CA3" w:rsidP="00256FB9">
      <w:pPr>
        <w:spacing w:after="0" w:line="240" w:lineRule="auto"/>
        <w:ind w:left="2835" w:hanging="2835"/>
        <w:jc w:val="both"/>
        <w:rPr>
          <w:rFonts w:ascii="Arial" w:hAnsi="Arial" w:cs="Arial"/>
          <w:sz w:val="20"/>
          <w:szCs w:val="20"/>
          <w:lang w:val="en-US"/>
        </w:rPr>
      </w:pPr>
    </w:p>
    <w:p w14:paraId="6752B803" w14:textId="7E4CFD2C" w:rsidR="007A1CA3" w:rsidRDefault="007A1CA3" w:rsidP="00256FB9">
      <w:pPr>
        <w:spacing w:after="0" w:line="240" w:lineRule="auto"/>
        <w:ind w:left="2835" w:hanging="2835"/>
        <w:jc w:val="both"/>
        <w:rPr>
          <w:rFonts w:ascii="Arial" w:hAnsi="Arial" w:cs="Arial"/>
          <w:sz w:val="20"/>
          <w:szCs w:val="20"/>
          <w:lang w:val="ru-RU"/>
        </w:rPr>
      </w:pPr>
      <w:r w:rsidRPr="007A1CA3">
        <w:rPr>
          <w:rFonts w:ascii="Arial" w:hAnsi="Arial" w:cs="Arial"/>
          <w:sz w:val="20"/>
          <w:szCs w:val="20"/>
          <w:lang w:val="en-US"/>
        </w:rPr>
        <w:t>SM STAS 4032/2:2005</w:t>
      </w:r>
      <w:r w:rsidRPr="007A1CA3">
        <w:rPr>
          <w:rFonts w:ascii="Arial" w:hAnsi="Arial" w:cs="Arial"/>
          <w:sz w:val="20"/>
          <w:szCs w:val="20"/>
          <w:lang w:val="en-US"/>
        </w:rPr>
        <w:tab/>
        <w:t xml:space="preserve">Tehnica Traficului Rutier. </w:t>
      </w:r>
      <w:r w:rsidRPr="000D4282">
        <w:rPr>
          <w:rFonts w:ascii="Arial" w:hAnsi="Arial" w:cs="Arial"/>
          <w:sz w:val="20"/>
          <w:szCs w:val="20"/>
          <w:lang w:val="ru-RU"/>
        </w:rPr>
        <w:t>Terminologie.</w:t>
      </w:r>
    </w:p>
    <w:p w14:paraId="4128C46F" w14:textId="77777777" w:rsidR="007A1CA3" w:rsidRDefault="007A1CA3" w:rsidP="00256FB9">
      <w:pPr>
        <w:spacing w:after="0" w:line="240" w:lineRule="auto"/>
        <w:ind w:left="2835" w:hanging="2835"/>
        <w:jc w:val="both"/>
        <w:rPr>
          <w:rFonts w:ascii="Arial" w:hAnsi="Arial" w:cs="Arial"/>
          <w:sz w:val="20"/>
          <w:szCs w:val="20"/>
          <w:lang w:val="ru-RU"/>
        </w:rPr>
      </w:pPr>
    </w:p>
    <w:p w14:paraId="54233EB4" w14:textId="77777777" w:rsidR="007A1CA3" w:rsidRPr="000D4282" w:rsidRDefault="007A1CA3" w:rsidP="00256FB9">
      <w:pPr>
        <w:spacing w:after="0" w:line="240" w:lineRule="auto"/>
        <w:ind w:left="2835" w:hanging="2835"/>
        <w:jc w:val="both"/>
        <w:rPr>
          <w:rFonts w:ascii="Arial" w:hAnsi="Arial" w:cs="Arial"/>
          <w:sz w:val="20"/>
          <w:szCs w:val="20"/>
          <w:lang w:val="ru-RU"/>
        </w:rPr>
      </w:pPr>
    </w:p>
    <w:p w14:paraId="6B6A2920" w14:textId="394DF2BA" w:rsidR="007A1CA3" w:rsidRPr="000D4282" w:rsidRDefault="007A1CA3" w:rsidP="00256FB9">
      <w:pPr>
        <w:spacing w:after="0" w:line="240" w:lineRule="auto"/>
        <w:rPr>
          <w:rFonts w:ascii="Arial" w:hAnsi="Arial" w:cs="Arial"/>
          <w:b/>
          <w:bCs/>
          <w:sz w:val="24"/>
          <w:szCs w:val="24"/>
          <w:lang w:val="ru-RU"/>
        </w:rPr>
      </w:pPr>
      <w:r w:rsidRPr="000D4282">
        <w:rPr>
          <w:rFonts w:ascii="Arial" w:hAnsi="Arial" w:cs="Arial"/>
          <w:b/>
          <w:sz w:val="24"/>
          <w:szCs w:val="24"/>
          <w:lang w:val="ru-RU"/>
        </w:rPr>
        <w:t>3</w:t>
      </w:r>
      <w:r w:rsidRPr="000D4282">
        <w:rPr>
          <w:rFonts w:ascii="Arial" w:hAnsi="Arial" w:cs="Arial"/>
          <w:b/>
          <w:sz w:val="24"/>
          <w:szCs w:val="24"/>
          <w:lang w:val="ru-RU"/>
        </w:rPr>
        <w:tab/>
        <w:t>Термин</w:t>
      </w:r>
      <w:r>
        <w:rPr>
          <w:rFonts w:ascii="Arial" w:hAnsi="Arial" w:cs="Arial"/>
          <w:b/>
          <w:sz w:val="24"/>
          <w:szCs w:val="24"/>
          <w:lang w:val="ru-RU"/>
        </w:rPr>
        <w:t>ы</w:t>
      </w:r>
      <w:r w:rsidRPr="000D4282">
        <w:rPr>
          <w:rFonts w:ascii="Arial" w:hAnsi="Arial" w:cs="Arial"/>
          <w:b/>
          <w:sz w:val="24"/>
          <w:szCs w:val="24"/>
          <w:lang w:val="ru-RU"/>
        </w:rPr>
        <w:t xml:space="preserve"> и определения</w:t>
      </w:r>
    </w:p>
    <w:p w14:paraId="198EA399" w14:textId="77777777" w:rsidR="007A1CA3" w:rsidRDefault="007A1CA3" w:rsidP="00256FB9">
      <w:pPr>
        <w:spacing w:after="0" w:line="240" w:lineRule="auto"/>
        <w:jc w:val="both"/>
        <w:rPr>
          <w:rFonts w:ascii="Arial" w:hAnsi="Arial" w:cs="Arial"/>
          <w:bCs/>
          <w:sz w:val="20"/>
          <w:szCs w:val="20"/>
          <w:lang w:val="ru-RU"/>
        </w:rPr>
      </w:pPr>
    </w:p>
    <w:p w14:paraId="62B89FE4" w14:textId="3CC7A8BD" w:rsidR="007A1CA3" w:rsidRDefault="007A1CA3" w:rsidP="00256FB9">
      <w:pPr>
        <w:spacing w:after="0" w:line="240" w:lineRule="auto"/>
        <w:jc w:val="both"/>
        <w:rPr>
          <w:rFonts w:ascii="Arial" w:hAnsi="Arial" w:cs="Arial"/>
          <w:bCs/>
          <w:sz w:val="20"/>
          <w:szCs w:val="20"/>
          <w:lang w:val="ru-RU"/>
        </w:rPr>
      </w:pPr>
      <w:r w:rsidRPr="000D4282">
        <w:rPr>
          <w:rFonts w:ascii="Arial" w:hAnsi="Arial" w:cs="Arial"/>
          <w:bCs/>
          <w:sz w:val="20"/>
          <w:szCs w:val="20"/>
          <w:lang w:val="ru-RU"/>
        </w:rPr>
        <w:t xml:space="preserve">Для целей настоящего </w:t>
      </w:r>
      <w:r w:rsidRPr="000D4282">
        <w:rPr>
          <w:rFonts w:ascii="Arial" w:hAnsi="Arial" w:cs="Arial"/>
          <w:sz w:val="20"/>
          <w:szCs w:val="20"/>
          <w:lang w:val="ru-RU"/>
        </w:rPr>
        <w:t>Кодекс</w:t>
      </w:r>
      <w:r w:rsidRPr="000D4282">
        <w:rPr>
          <w:rFonts w:ascii="Arial" w:hAnsi="Arial" w:cs="Arial"/>
          <w:bCs/>
          <w:sz w:val="20"/>
          <w:szCs w:val="20"/>
          <w:lang w:val="ru-RU"/>
        </w:rPr>
        <w:t xml:space="preserve">а используются термины и определения, приведенные в </w:t>
      </w:r>
      <w:r w:rsidRPr="000D4282">
        <w:rPr>
          <w:rFonts w:ascii="Arial" w:hAnsi="Arial" w:cs="Arial"/>
          <w:sz w:val="20"/>
          <w:szCs w:val="20"/>
          <w:lang w:val="ru-RU"/>
        </w:rPr>
        <w:t>SM SR 4032-1, SM STAS 4032/2, а также с</w:t>
      </w:r>
      <w:r w:rsidRPr="000D4282">
        <w:rPr>
          <w:rFonts w:ascii="Arial" w:hAnsi="Arial" w:cs="Arial"/>
          <w:bCs/>
          <w:sz w:val="20"/>
          <w:szCs w:val="20"/>
          <w:lang w:val="ru-RU"/>
        </w:rPr>
        <w:t>ледующи</w:t>
      </w:r>
      <w:r>
        <w:rPr>
          <w:rFonts w:ascii="Arial" w:hAnsi="Arial" w:cs="Arial"/>
          <w:bCs/>
          <w:sz w:val="20"/>
          <w:szCs w:val="20"/>
          <w:lang w:val="ru-RU"/>
        </w:rPr>
        <w:t>е</w:t>
      </w:r>
      <w:r w:rsidRPr="000D4282">
        <w:rPr>
          <w:rFonts w:ascii="Arial" w:hAnsi="Arial" w:cs="Arial"/>
          <w:bCs/>
          <w:sz w:val="20"/>
          <w:szCs w:val="20"/>
          <w:lang w:val="ru-RU"/>
        </w:rPr>
        <w:t>:</w:t>
      </w:r>
    </w:p>
    <w:p w14:paraId="0625BC9A" w14:textId="77777777" w:rsidR="007A1CA3" w:rsidRPr="000D4282" w:rsidRDefault="007A1CA3" w:rsidP="00256FB9">
      <w:pPr>
        <w:spacing w:after="0" w:line="240" w:lineRule="auto"/>
        <w:jc w:val="both"/>
        <w:rPr>
          <w:rFonts w:ascii="Arial" w:hAnsi="Arial" w:cs="Arial"/>
          <w:bCs/>
          <w:sz w:val="20"/>
          <w:szCs w:val="20"/>
          <w:lang w:val="ru-RU"/>
        </w:rPr>
      </w:pPr>
    </w:p>
    <w:p w14:paraId="16EC701D" w14:textId="77777777" w:rsidR="007A1CA3" w:rsidRDefault="007A1CA3" w:rsidP="00256FB9">
      <w:pPr>
        <w:spacing w:after="0" w:line="240" w:lineRule="auto"/>
        <w:jc w:val="both"/>
        <w:rPr>
          <w:rFonts w:ascii="Arial" w:hAnsi="Arial" w:cs="Arial"/>
          <w:b/>
          <w:sz w:val="20"/>
          <w:szCs w:val="20"/>
          <w:lang w:val="ru-RU"/>
        </w:rPr>
      </w:pPr>
      <w:r w:rsidRPr="000D4282">
        <w:rPr>
          <w:rFonts w:ascii="Arial" w:hAnsi="Arial" w:cs="Arial"/>
          <w:b/>
          <w:sz w:val="20"/>
          <w:szCs w:val="20"/>
          <w:lang w:val="ru-RU"/>
        </w:rPr>
        <w:t>3.1</w:t>
      </w:r>
    </w:p>
    <w:p w14:paraId="55578CA5" w14:textId="0485AA8C" w:rsidR="007A1CA3" w:rsidRDefault="007A1CA3" w:rsidP="00256FB9">
      <w:pPr>
        <w:spacing w:after="0" w:line="240" w:lineRule="auto"/>
        <w:jc w:val="both"/>
        <w:rPr>
          <w:rFonts w:ascii="Arial" w:hAnsi="Arial" w:cs="Arial"/>
          <w:sz w:val="20"/>
          <w:szCs w:val="20"/>
          <w:lang w:val="ru-RU"/>
        </w:rPr>
      </w:pPr>
      <w:r w:rsidRPr="000D4282">
        <w:rPr>
          <w:rFonts w:ascii="Arial" w:hAnsi="Arial" w:cs="Arial"/>
          <w:b/>
          <w:sz w:val="20"/>
          <w:szCs w:val="20"/>
          <w:lang w:val="ru-RU"/>
        </w:rPr>
        <w:t>Общая (обычная) тер</w:t>
      </w:r>
      <w:r>
        <w:rPr>
          <w:rFonts w:ascii="Arial" w:hAnsi="Arial" w:cs="Arial"/>
          <w:b/>
          <w:sz w:val="20"/>
          <w:szCs w:val="20"/>
          <w:lang w:val="ru-RU"/>
        </w:rPr>
        <w:t>р</w:t>
      </w:r>
      <w:r w:rsidRPr="000D4282">
        <w:rPr>
          <w:rFonts w:ascii="Arial" w:hAnsi="Arial" w:cs="Arial"/>
          <w:b/>
          <w:sz w:val="20"/>
          <w:szCs w:val="20"/>
          <w:lang w:val="ru-RU"/>
        </w:rPr>
        <w:t>итория</w:t>
      </w:r>
      <w:r w:rsidRPr="000D4282">
        <w:rPr>
          <w:rFonts w:ascii="Arial" w:hAnsi="Arial" w:cs="Arial"/>
          <w:sz w:val="20"/>
          <w:szCs w:val="20"/>
          <w:lang w:val="ru-RU"/>
        </w:rPr>
        <w:t xml:space="preserve"> </w:t>
      </w:r>
    </w:p>
    <w:p w14:paraId="6B694BE8" w14:textId="42B8E8C9" w:rsidR="007A1CA3" w:rsidRDefault="007A1CA3" w:rsidP="00256FB9">
      <w:pPr>
        <w:spacing w:after="0" w:line="240" w:lineRule="auto"/>
        <w:jc w:val="both"/>
        <w:rPr>
          <w:rFonts w:ascii="Arial" w:hAnsi="Arial" w:cs="Arial"/>
          <w:sz w:val="20"/>
          <w:szCs w:val="20"/>
          <w:lang w:val="ru-RU"/>
        </w:rPr>
      </w:pPr>
      <w:r>
        <w:rPr>
          <w:rFonts w:ascii="Arial" w:hAnsi="Arial" w:cs="Arial"/>
          <w:sz w:val="20"/>
          <w:szCs w:val="20"/>
          <w:lang w:val="ru-RU"/>
        </w:rPr>
        <w:t>участок</w:t>
      </w:r>
      <w:r w:rsidRPr="000D4282">
        <w:rPr>
          <w:rFonts w:ascii="Arial" w:hAnsi="Arial" w:cs="Arial"/>
          <w:sz w:val="20"/>
          <w:szCs w:val="20"/>
          <w:lang w:val="ru-RU"/>
        </w:rPr>
        <w:t xml:space="preserve"> дороги или автомагистрали, на котором отсутствуют уклоны, которые </w:t>
      </w:r>
      <w:r w:rsidRPr="000D4282">
        <w:rPr>
          <w:rFonts w:ascii="Arial" w:hAnsi="Arial" w:cs="Arial"/>
          <w:bCs/>
          <w:sz w:val="20"/>
          <w:szCs w:val="20"/>
          <w:lang w:val="ru-RU"/>
        </w:rPr>
        <w:t xml:space="preserve">в силу своего </w:t>
      </w:r>
      <w:r w:rsidRPr="000D4282">
        <w:rPr>
          <w:rFonts w:ascii="Arial" w:hAnsi="Arial" w:cs="Arial"/>
          <w:sz w:val="20"/>
          <w:szCs w:val="20"/>
          <w:lang w:val="ru-RU"/>
        </w:rPr>
        <w:t xml:space="preserve">размера или </w:t>
      </w:r>
      <w:r>
        <w:rPr>
          <w:rFonts w:ascii="Arial" w:hAnsi="Arial" w:cs="Arial"/>
          <w:sz w:val="20"/>
          <w:szCs w:val="20"/>
          <w:lang w:val="ru-RU"/>
        </w:rPr>
        <w:t>протяженности</w:t>
      </w:r>
      <w:r w:rsidRPr="000D4282">
        <w:rPr>
          <w:rFonts w:ascii="Arial" w:hAnsi="Arial" w:cs="Arial"/>
          <w:sz w:val="20"/>
          <w:szCs w:val="20"/>
          <w:lang w:val="ru-RU"/>
        </w:rPr>
        <w:t xml:space="preserve"> оказывают существенное влияние на условия эксплуатации всего </w:t>
      </w:r>
      <w:r>
        <w:rPr>
          <w:rFonts w:ascii="Arial" w:hAnsi="Arial" w:cs="Arial"/>
          <w:sz w:val="20"/>
          <w:szCs w:val="20"/>
          <w:lang w:val="ru-RU"/>
        </w:rPr>
        <w:t>участка</w:t>
      </w:r>
      <w:r w:rsidRPr="000D4282">
        <w:rPr>
          <w:rFonts w:ascii="Arial" w:hAnsi="Arial" w:cs="Arial"/>
          <w:sz w:val="20"/>
          <w:szCs w:val="20"/>
          <w:lang w:val="ru-RU"/>
        </w:rPr>
        <w:t>;</w:t>
      </w:r>
    </w:p>
    <w:p w14:paraId="7EF030C6" w14:textId="77777777" w:rsidR="007A1CA3" w:rsidRPr="000D4282" w:rsidRDefault="007A1CA3" w:rsidP="00256FB9">
      <w:pPr>
        <w:spacing w:after="0" w:line="240" w:lineRule="auto"/>
        <w:jc w:val="both"/>
        <w:rPr>
          <w:rFonts w:ascii="Arial" w:hAnsi="Arial" w:cs="Arial"/>
          <w:sz w:val="20"/>
          <w:szCs w:val="20"/>
          <w:lang w:val="ru-RU"/>
        </w:rPr>
      </w:pPr>
    </w:p>
    <w:p w14:paraId="158BACAD" w14:textId="77777777" w:rsidR="007A1CA3" w:rsidRDefault="007A1CA3" w:rsidP="00256FB9">
      <w:pPr>
        <w:spacing w:after="0" w:line="240" w:lineRule="auto"/>
        <w:jc w:val="both"/>
        <w:rPr>
          <w:rFonts w:ascii="Arial" w:hAnsi="Arial" w:cs="Arial"/>
          <w:b/>
          <w:sz w:val="20"/>
          <w:szCs w:val="20"/>
          <w:lang w:val="ru-RU"/>
        </w:rPr>
      </w:pPr>
      <w:r w:rsidRPr="000D4282">
        <w:rPr>
          <w:rFonts w:ascii="Arial" w:hAnsi="Arial" w:cs="Arial"/>
          <w:b/>
          <w:sz w:val="20"/>
          <w:szCs w:val="20"/>
          <w:lang w:val="ru-RU"/>
        </w:rPr>
        <w:t>3.2</w:t>
      </w:r>
    </w:p>
    <w:p w14:paraId="448AA807" w14:textId="54F6001D" w:rsidR="007A1CA3" w:rsidRDefault="007A1CA3" w:rsidP="00256FB9">
      <w:pPr>
        <w:spacing w:after="0" w:line="240" w:lineRule="auto"/>
        <w:jc w:val="both"/>
        <w:rPr>
          <w:rFonts w:ascii="Arial" w:hAnsi="Arial" w:cs="Arial"/>
          <w:sz w:val="20"/>
          <w:szCs w:val="20"/>
          <w:lang w:val="ru-RU"/>
        </w:rPr>
      </w:pPr>
      <w:r w:rsidRPr="000D4282">
        <w:rPr>
          <w:rFonts w:ascii="Arial" w:hAnsi="Arial" w:cs="Arial"/>
          <w:b/>
          <w:sz w:val="20"/>
          <w:szCs w:val="20"/>
          <w:lang w:val="ru-RU"/>
        </w:rPr>
        <w:t>Расчетн</w:t>
      </w:r>
      <w:r w:rsidR="00334514">
        <w:rPr>
          <w:rFonts w:ascii="Arial" w:hAnsi="Arial" w:cs="Arial"/>
          <w:b/>
          <w:sz w:val="20"/>
          <w:szCs w:val="20"/>
          <w:lang w:val="ru-RU"/>
        </w:rPr>
        <w:t>ая интенсивность</w:t>
      </w:r>
      <w:r w:rsidRPr="000D4282">
        <w:rPr>
          <w:rFonts w:ascii="Arial" w:hAnsi="Arial" w:cs="Arial"/>
          <w:b/>
          <w:sz w:val="20"/>
          <w:szCs w:val="20"/>
          <w:lang w:val="ru-RU"/>
        </w:rPr>
        <w:t xml:space="preserve"> движени</w:t>
      </w:r>
      <w:r w:rsidR="00334514">
        <w:rPr>
          <w:rFonts w:ascii="Arial" w:hAnsi="Arial" w:cs="Arial"/>
          <w:b/>
          <w:sz w:val="20"/>
          <w:szCs w:val="20"/>
          <w:lang w:val="ru-RU"/>
        </w:rPr>
        <w:t>я</w:t>
      </w:r>
      <w:r w:rsidRPr="000D4282">
        <w:rPr>
          <w:rFonts w:ascii="Arial" w:hAnsi="Arial" w:cs="Arial"/>
          <w:sz w:val="20"/>
          <w:szCs w:val="20"/>
          <w:lang w:val="ru-RU"/>
        </w:rPr>
        <w:t xml:space="preserve"> </w:t>
      </w:r>
    </w:p>
    <w:p w14:paraId="161026AA" w14:textId="4053FBBF" w:rsidR="007A1CA3" w:rsidRDefault="00D204D1" w:rsidP="00256FB9">
      <w:pPr>
        <w:spacing w:after="0" w:line="240" w:lineRule="auto"/>
        <w:jc w:val="both"/>
        <w:rPr>
          <w:rFonts w:ascii="Arial" w:hAnsi="Arial" w:cs="Arial"/>
          <w:sz w:val="20"/>
          <w:szCs w:val="20"/>
          <w:lang w:val="ru-RU"/>
        </w:rPr>
      </w:pPr>
      <w:r>
        <w:rPr>
          <w:rFonts w:ascii="Arial" w:hAnsi="Arial" w:cs="Arial"/>
          <w:sz w:val="20"/>
          <w:szCs w:val="20"/>
          <w:lang w:val="ru-RU"/>
        </w:rPr>
        <w:t>используем</w:t>
      </w:r>
      <w:r w:rsidR="00334514">
        <w:rPr>
          <w:rFonts w:ascii="Arial" w:hAnsi="Arial" w:cs="Arial"/>
          <w:sz w:val="20"/>
          <w:szCs w:val="20"/>
          <w:lang w:val="ru-RU"/>
        </w:rPr>
        <w:t>ая</w:t>
      </w:r>
      <w:r>
        <w:rPr>
          <w:rFonts w:ascii="Arial" w:hAnsi="Arial" w:cs="Arial"/>
          <w:sz w:val="20"/>
          <w:szCs w:val="20"/>
          <w:lang w:val="ru-RU"/>
        </w:rPr>
        <w:t xml:space="preserve"> </w:t>
      </w:r>
      <w:r w:rsidR="007A1CA3" w:rsidRPr="000D4282">
        <w:rPr>
          <w:rFonts w:ascii="Arial" w:hAnsi="Arial" w:cs="Arial"/>
          <w:sz w:val="20"/>
          <w:szCs w:val="20"/>
          <w:lang w:val="ru-RU"/>
        </w:rPr>
        <w:t>для проектирования и проверки дорог с точки зрения пропускной способности, котор</w:t>
      </w:r>
      <w:r w:rsidR="00334514">
        <w:rPr>
          <w:rFonts w:ascii="Arial" w:hAnsi="Arial" w:cs="Arial"/>
          <w:sz w:val="20"/>
          <w:szCs w:val="20"/>
          <w:lang w:val="ru-RU"/>
        </w:rPr>
        <w:t>ая</w:t>
      </w:r>
      <w:r w:rsidR="007A1CA3" w:rsidRPr="000D4282">
        <w:rPr>
          <w:rFonts w:ascii="Arial" w:hAnsi="Arial" w:cs="Arial"/>
          <w:sz w:val="20"/>
          <w:szCs w:val="20"/>
          <w:lang w:val="ru-RU"/>
        </w:rPr>
        <w:t xml:space="preserve"> представляет собой часов</w:t>
      </w:r>
      <w:r>
        <w:rPr>
          <w:rFonts w:ascii="Arial" w:hAnsi="Arial" w:cs="Arial"/>
          <w:sz w:val="20"/>
          <w:szCs w:val="20"/>
          <w:lang w:val="ru-RU"/>
        </w:rPr>
        <w:t>ую</w:t>
      </w:r>
      <w:r w:rsidR="007A1CA3" w:rsidRPr="000D4282">
        <w:rPr>
          <w:rFonts w:ascii="Arial" w:hAnsi="Arial" w:cs="Arial"/>
          <w:sz w:val="20"/>
          <w:szCs w:val="20"/>
          <w:lang w:val="ru-RU"/>
        </w:rPr>
        <w:t xml:space="preserve"> </w:t>
      </w:r>
      <w:r>
        <w:rPr>
          <w:rFonts w:ascii="Arial" w:hAnsi="Arial" w:cs="Arial"/>
          <w:sz w:val="20"/>
          <w:szCs w:val="20"/>
          <w:lang w:val="ru-RU"/>
        </w:rPr>
        <w:t>интенсивность</w:t>
      </w:r>
      <w:r w:rsidR="007A1CA3" w:rsidRPr="000D4282">
        <w:rPr>
          <w:rFonts w:ascii="Arial" w:hAnsi="Arial" w:cs="Arial"/>
          <w:sz w:val="20"/>
          <w:szCs w:val="20"/>
          <w:lang w:val="ru-RU"/>
        </w:rPr>
        <w:t>, обозначаем</w:t>
      </w:r>
      <w:r>
        <w:rPr>
          <w:rFonts w:ascii="Arial" w:hAnsi="Arial" w:cs="Arial"/>
          <w:sz w:val="20"/>
          <w:szCs w:val="20"/>
          <w:lang w:val="ru-RU"/>
        </w:rPr>
        <w:t>ую</w:t>
      </w:r>
      <w:r w:rsidR="007A1CA3" w:rsidRPr="000D4282">
        <w:rPr>
          <w:rFonts w:ascii="Arial" w:hAnsi="Arial" w:cs="Arial"/>
          <w:sz w:val="20"/>
          <w:szCs w:val="20"/>
          <w:lang w:val="ru-RU"/>
        </w:rPr>
        <w:t xml:space="preserve"> </w:t>
      </w:r>
      <w:r w:rsidR="007A1CA3" w:rsidRPr="000D4282">
        <w:rPr>
          <w:rFonts w:ascii="Arial" w:hAnsi="Arial" w:cs="Arial"/>
          <w:i/>
          <w:sz w:val="20"/>
          <w:szCs w:val="20"/>
          <w:lang w:val="ru-RU"/>
        </w:rPr>
        <w:t>Q</w:t>
      </w:r>
      <w:r w:rsidR="007A1CA3" w:rsidRPr="000D4282">
        <w:rPr>
          <w:rFonts w:ascii="Arial" w:hAnsi="Arial" w:cs="Arial"/>
          <w:i/>
          <w:sz w:val="20"/>
          <w:szCs w:val="20"/>
          <w:vertAlign w:val="subscript"/>
          <w:lang w:val="ru-RU"/>
        </w:rPr>
        <w:t>CD</w:t>
      </w:r>
      <w:r w:rsidR="007A1CA3" w:rsidRPr="000D4282">
        <w:rPr>
          <w:rFonts w:ascii="Arial" w:hAnsi="Arial" w:cs="Arial"/>
          <w:sz w:val="20"/>
          <w:szCs w:val="20"/>
          <w:lang w:val="ru-RU"/>
        </w:rPr>
        <w:t>, приведен</w:t>
      </w:r>
      <w:r>
        <w:rPr>
          <w:rFonts w:ascii="Arial" w:hAnsi="Arial" w:cs="Arial"/>
          <w:sz w:val="20"/>
          <w:szCs w:val="20"/>
          <w:lang w:val="ru-RU"/>
        </w:rPr>
        <w:t>ную</w:t>
      </w:r>
      <w:r w:rsidR="007A1CA3" w:rsidRPr="000D4282">
        <w:rPr>
          <w:rFonts w:ascii="Arial" w:hAnsi="Arial" w:cs="Arial"/>
          <w:sz w:val="20"/>
          <w:szCs w:val="20"/>
          <w:lang w:val="ru-RU"/>
        </w:rPr>
        <w:t xml:space="preserve"> к </w:t>
      </w:r>
      <w:r>
        <w:rPr>
          <w:rFonts w:ascii="Arial" w:hAnsi="Arial" w:cs="Arial"/>
          <w:sz w:val="20"/>
          <w:szCs w:val="20"/>
          <w:lang w:val="ru-RU"/>
        </w:rPr>
        <w:t>расчетному (</w:t>
      </w:r>
      <w:r w:rsidR="007A1CA3" w:rsidRPr="000D4282">
        <w:rPr>
          <w:rFonts w:ascii="Arial" w:hAnsi="Arial" w:cs="Arial"/>
          <w:sz w:val="20"/>
          <w:szCs w:val="20"/>
          <w:lang w:val="ru-RU"/>
        </w:rPr>
        <w:t>легковому</w:t>
      </w:r>
      <w:r>
        <w:rPr>
          <w:rFonts w:ascii="Arial" w:hAnsi="Arial" w:cs="Arial"/>
          <w:sz w:val="20"/>
          <w:szCs w:val="20"/>
          <w:lang w:val="ru-RU"/>
        </w:rPr>
        <w:t>)</w:t>
      </w:r>
      <w:r w:rsidR="007A1CA3" w:rsidRPr="000D4282">
        <w:rPr>
          <w:rFonts w:ascii="Arial" w:hAnsi="Arial" w:cs="Arial"/>
          <w:sz w:val="20"/>
          <w:szCs w:val="20"/>
          <w:lang w:val="ru-RU"/>
        </w:rPr>
        <w:t xml:space="preserve"> автомобилю, в направлении наиболее загруженного движения, соответствующего 50-му часу пик, определенному </w:t>
      </w:r>
      <w:r>
        <w:rPr>
          <w:rFonts w:ascii="Arial" w:hAnsi="Arial" w:cs="Arial"/>
          <w:sz w:val="20"/>
          <w:szCs w:val="20"/>
          <w:lang w:val="ru-RU"/>
        </w:rPr>
        <w:t>по</w:t>
      </w:r>
      <w:r w:rsidR="007A1CA3" w:rsidRPr="000D4282">
        <w:rPr>
          <w:rFonts w:ascii="Arial" w:hAnsi="Arial" w:cs="Arial"/>
          <w:sz w:val="20"/>
          <w:szCs w:val="20"/>
          <w:lang w:val="ru-RU"/>
        </w:rPr>
        <w:t xml:space="preserve"> кривой </w:t>
      </w:r>
      <w:r w:rsidR="007A1CA3" w:rsidRPr="000D4282">
        <w:rPr>
          <w:rFonts w:ascii="Arial" w:hAnsi="Arial" w:cs="Arial"/>
          <w:bCs/>
          <w:sz w:val="20"/>
          <w:szCs w:val="20"/>
          <w:lang w:val="ru-RU"/>
        </w:rPr>
        <w:t>часово</w:t>
      </w:r>
      <w:r>
        <w:rPr>
          <w:rFonts w:ascii="Arial" w:hAnsi="Arial" w:cs="Arial"/>
          <w:bCs/>
          <w:sz w:val="20"/>
          <w:szCs w:val="20"/>
          <w:lang w:val="ru-RU"/>
        </w:rPr>
        <w:t>й</w:t>
      </w:r>
      <w:r w:rsidR="007A1CA3" w:rsidRPr="000D4282">
        <w:rPr>
          <w:rFonts w:ascii="Arial" w:hAnsi="Arial" w:cs="Arial"/>
          <w:bCs/>
          <w:sz w:val="20"/>
          <w:szCs w:val="20"/>
          <w:lang w:val="ru-RU"/>
        </w:rPr>
        <w:t xml:space="preserve"> </w:t>
      </w:r>
      <w:r>
        <w:rPr>
          <w:rFonts w:ascii="Arial" w:hAnsi="Arial" w:cs="Arial"/>
          <w:bCs/>
          <w:sz w:val="20"/>
          <w:szCs w:val="20"/>
          <w:lang w:val="ru-RU"/>
        </w:rPr>
        <w:t>интенсивности</w:t>
      </w:r>
      <w:r w:rsidR="007A1CA3" w:rsidRPr="000D4282">
        <w:rPr>
          <w:rFonts w:ascii="Arial" w:hAnsi="Arial" w:cs="Arial"/>
          <w:bCs/>
          <w:sz w:val="20"/>
          <w:szCs w:val="20"/>
          <w:lang w:val="ru-RU"/>
        </w:rPr>
        <w:t xml:space="preserve">, </w:t>
      </w:r>
      <w:r>
        <w:rPr>
          <w:rFonts w:ascii="Arial" w:hAnsi="Arial" w:cs="Arial"/>
          <w:bCs/>
          <w:sz w:val="20"/>
          <w:szCs w:val="20"/>
          <w:lang w:val="ru-RU"/>
        </w:rPr>
        <w:t xml:space="preserve">построенной </w:t>
      </w:r>
      <w:r w:rsidR="007A1CA3" w:rsidRPr="000D4282">
        <w:rPr>
          <w:rFonts w:ascii="Arial" w:hAnsi="Arial" w:cs="Arial"/>
          <w:bCs/>
          <w:sz w:val="20"/>
          <w:szCs w:val="20"/>
          <w:lang w:val="ru-RU"/>
        </w:rPr>
        <w:t>для базового года</w:t>
      </w:r>
      <w:r w:rsidR="007A1CA3" w:rsidRPr="000D4282">
        <w:rPr>
          <w:rFonts w:ascii="Arial" w:hAnsi="Arial" w:cs="Arial"/>
          <w:sz w:val="20"/>
          <w:szCs w:val="20"/>
          <w:lang w:val="ru-RU"/>
        </w:rPr>
        <w:t>;</w:t>
      </w:r>
    </w:p>
    <w:p w14:paraId="779FA02D" w14:textId="77777777" w:rsidR="007A1CA3" w:rsidRDefault="007A1CA3" w:rsidP="00256FB9">
      <w:pPr>
        <w:spacing w:after="0" w:line="240" w:lineRule="auto"/>
        <w:jc w:val="both"/>
        <w:rPr>
          <w:rFonts w:ascii="Arial" w:hAnsi="Arial" w:cs="Arial"/>
          <w:sz w:val="20"/>
          <w:szCs w:val="20"/>
        </w:rPr>
      </w:pPr>
    </w:p>
    <w:p w14:paraId="7B90BAD1" w14:textId="77777777" w:rsidR="00D204D1" w:rsidRDefault="00D204D1" w:rsidP="00256FB9">
      <w:pPr>
        <w:spacing w:after="0" w:line="240" w:lineRule="auto"/>
        <w:jc w:val="both"/>
        <w:rPr>
          <w:rFonts w:ascii="Arial" w:hAnsi="Arial" w:cs="Arial"/>
          <w:sz w:val="20"/>
          <w:szCs w:val="20"/>
        </w:rPr>
      </w:pPr>
    </w:p>
    <w:p w14:paraId="30DBA84A" w14:textId="77777777" w:rsidR="00D204D1" w:rsidRDefault="00D204D1" w:rsidP="00256FB9">
      <w:pPr>
        <w:spacing w:after="0" w:line="240" w:lineRule="auto"/>
        <w:jc w:val="both"/>
        <w:rPr>
          <w:rFonts w:ascii="Arial" w:hAnsi="Arial" w:cs="Arial"/>
          <w:sz w:val="20"/>
          <w:szCs w:val="20"/>
        </w:rPr>
      </w:pPr>
    </w:p>
    <w:p w14:paraId="5F86A80D" w14:textId="77777777" w:rsidR="00D204D1" w:rsidRPr="007A1CA3" w:rsidRDefault="00D204D1" w:rsidP="00256FB9">
      <w:pPr>
        <w:spacing w:after="0" w:line="240" w:lineRule="auto"/>
        <w:jc w:val="both"/>
        <w:rPr>
          <w:rFonts w:ascii="Arial" w:hAnsi="Arial" w:cs="Arial"/>
          <w:sz w:val="20"/>
          <w:szCs w:val="20"/>
        </w:rPr>
      </w:pPr>
    </w:p>
    <w:p w14:paraId="04A7FFA9" w14:textId="2A6C18CE" w:rsidR="007A1CA3" w:rsidRPr="000D4282" w:rsidRDefault="007A1CA3" w:rsidP="00256FB9">
      <w:pPr>
        <w:spacing w:after="0" w:line="240" w:lineRule="auto"/>
        <w:jc w:val="both"/>
        <w:rPr>
          <w:rFonts w:ascii="Arial" w:hAnsi="Arial" w:cs="Arial"/>
          <w:b/>
          <w:sz w:val="20"/>
          <w:szCs w:val="20"/>
          <w:lang w:val="ru-RU"/>
        </w:rPr>
      </w:pPr>
      <w:r w:rsidRPr="000D4282">
        <w:rPr>
          <w:rFonts w:ascii="Arial" w:hAnsi="Arial" w:cs="Arial"/>
          <w:b/>
          <w:sz w:val="20"/>
          <w:szCs w:val="20"/>
          <w:lang w:val="ru-RU"/>
        </w:rPr>
        <w:lastRenderedPageBreak/>
        <w:t>3.3</w:t>
      </w:r>
    </w:p>
    <w:p w14:paraId="3A7FF9C1" w14:textId="0042A92A" w:rsidR="00D204D1" w:rsidRDefault="007A1CA3" w:rsidP="00256FB9">
      <w:pPr>
        <w:spacing w:after="0" w:line="240" w:lineRule="auto"/>
        <w:jc w:val="both"/>
        <w:rPr>
          <w:rFonts w:ascii="Arial" w:hAnsi="Arial" w:cs="Arial"/>
          <w:sz w:val="20"/>
          <w:szCs w:val="20"/>
          <w:lang w:val="ru-RU"/>
        </w:rPr>
      </w:pPr>
      <w:r w:rsidRPr="000D4282">
        <w:rPr>
          <w:rFonts w:ascii="Arial" w:hAnsi="Arial" w:cs="Arial"/>
          <w:b/>
          <w:sz w:val="20"/>
          <w:szCs w:val="20"/>
          <w:lang w:val="ru-RU"/>
        </w:rPr>
        <w:t>Прерыв</w:t>
      </w:r>
      <w:r w:rsidR="00D204D1">
        <w:rPr>
          <w:rFonts w:ascii="Arial" w:hAnsi="Arial" w:cs="Arial"/>
          <w:b/>
          <w:sz w:val="20"/>
          <w:szCs w:val="20"/>
          <w:lang w:val="ru-RU"/>
        </w:rPr>
        <w:t>ающийся</w:t>
      </w:r>
      <w:r w:rsidRPr="000D4282">
        <w:rPr>
          <w:rFonts w:ascii="Arial" w:hAnsi="Arial" w:cs="Arial"/>
          <w:b/>
          <w:sz w:val="20"/>
          <w:szCs w:val="20"/>
          <w:lang w:val="ru-RU"/>
        </w:rPr>
        <w:t xml:space="preserve"> (прерванный) транспортный</w:t>
      </w:r>
      <w:r w:rsidRPr="000D4282">
        <w:rPr>
          <w:rFonts w:ascii="Arial" w:hAnsi="Arial" w:cs="Arial"/>
          <w:sz w:val="20"/>
          <w:szCs w:val="20"/>
          <w:lang w:val="ru-RU"/>
        </w:rPr>
        <w:t xml:space="preserve"> </w:t>
      </w:r>
      <w:r w:rsidRPr="000D4282">
        <w:rPr>
          <w:rFonts w:ascii="Arial" w:hAnsi="Arial" w:cs="Arial"/>
          <w:b/>
          <w:bCs/>
          <w:sz w:val="20"/>
          <w:szCs w:val="20"/>
          <w:lang w:val="ru-RU"/>
        </w:rPr>
        <w:t>поток</w:t>
      </w:r>
      <w:r w:rsidRPr="000D4282">
        <w:rPr>
          <w:rFonts w:ascii="Arial" w:hAnsi="Arial" w:cs="Arial"/>
          <w:sz w:val="20"/>
          <w:szCs w:val="20"/>
          <w:lang w:val="ru-RU"/>
        </w:rPr>
        <w:t xml:space="preserve"> </w:t>
      </w:r>
    </w:p>
    <w:p w14:paraId="3C0796D7" w14:textId="174D98F5" w:rsidR="007A1CA3" w:rsidRPr="000D4282" w:rsidRDefault="007A1CA3" w:rsidP="00256FB9">
      <w:pPr>
        <w:spacing w:after="0" w:line="240" w:lineRule="auto"/>
        <w:jc w:val="both"/>
        <w:rPr>
          <w:rFonts w:ascii="Arial" w:hAnsi="Arial" w:cs="Arial"/>
          <w:bCs/>
          <w:sz w:val="20"/>
          <w:szCs w:val="20"/>
          <w:lang w:val="ru-RU"/>
        </w:rPr>
      </w:pPr>
      <w:r w:rsidRPr="000D4282">
        <w:rPr>
          <w:rFonts w:ascii="Arial" w:hAnsi="Arial" w:cs="Arial"/>
          <w:sz w:val="20"/>
          <w:szCs w:val="20"/>
          <w:lang w:val="ru-RU"/>
        </w:rPr>
        <w:t xml:space="preserve">транспортный поток, характеризующийся задержками или перерывами из-за </w:t>
      </w:r>
      <w:r w:rsidR="00D204D1">
        <w:rPr>
          <w:rFonts w:ascii="Arial" w:hAnsi="Arial" w:cs="Arial"/>
          <w:sz w:val="20"/>
          <w:szCs w:val="20"/>
          <w:lang w:val="ru-RU"/>
        </w:rPr>
        <w:t xml:space="preserve">дорожной </w:t>
      </w:r>
      <w:r w:rsidRPr="000D4282">
        <w:rPr>
          <w:rFonts w:ascii="Arial" w:hAnsi="Arial" w:cs="Arial"/>
          <w:sz w:val="20"/>
          <w:szCs w:val="20"/>
          <w:lang w:val="ru-RU"/>
        </w:rPr>
        <w:t>сигнал</w:t>
      </w:r>
      <w:r w:rsidR="00D204D1">
        <w:rPr>
          <w:rFonts w:ascii="Arial" w:hAnsi="Arial" w:cs="Arial"/>
          <w:sz w:val="20"/>
          <w:szCs w:val="20"/>
          <w:lang w:val="ru-RU"/>
        </w:rPr>
        <w:t>изации</w:t>
      </w:r>
      <w:r w:rsidRPr="000D4282">
        <w:rPr>
          <w:rFonts w:ascii="Arial" w:hAnsi="Arial" w:cs="Arial"/>
          <w:sz w:val="20"/>
          <w:szCs w:val="20"/>
          <w:lang w:val="ru-RU"/>
        </w:rPr>
        <w:t xml:space="preserve">, потери </w:t>
      </w:r>
      <w:r w:rsidR="00CA0461">
        <w:rPr>
          <w:rFonts w:ascii="Arial" w:hAnsi="Arial" w:cs="Arial"/>
          <w:sz w:val="20"/>
          <w:szCs w:val="20"/>
          <w:lang w:val="ru-RU"/>
        </w:rPr>
        <w:t>приоритета</w:t>
      </w:r>
      <w:r w:rsidRPr="000D4282">
        <w:rPr>
          <w:rFonts w:ascii="Arial" w:hAnsi="Arial" w:cs="Arial"/>
          <w:sz w:val="20"/>
          <w:szCs w:val="20"/>
          <w:lang w:val="ru-RU"/>
        </w:rPr>
        <w:t xml:space="preserve"> на проезд перекрестков с или без </w:t>
      </w:r>
      <w:r w:rsidR="00CA0461" w:rsidRPr="000D4282">
        <w:rPr>
          <w:rFonts w:ascii="Arial" w:hAnsi="Arial" w:cs="Arial"/>
          <w:sz w:val="20"/>
          <w:szCs w:val="20"/>
          <w:lang w:val="ru-RU"/>
        </w:rPr>
        <w:t>светофор</w:t>
      </w:r>
      <w:r w:rsidR="00CA0461">
        <w:rPr>
          <w:rFonts w:ascii="Arial" w:hAnsi="Arial" w:cs="Arial"/>
          <w:sz w:val="20"/>
          <w:szCs w:val="20"/>
          <w:lang w:val="ru-RU"/>
        </w:rPr>
        <w:t>ным</w:t>
      </w:r>
      <w:r w:rsidR="00CA0461" w:rsidRPr="000D4282">
        <w:rPr>
          <w:rFonts w:ascii="Arial" w:hAnsi="Arial" w:cs="Arial"/>
          <w:sz w:val="20"/>
          <w:szCs w:val="20"/>
          <w:lang w:val="ru-RU"/>
        </w:rPr>
        <w:t xml:space="preserve"> </w:t>
      </w:r>
      <w:r w:rsidR="00CA0461">
        <w:rPr>
          <w:rFonts w:ascii="Arial" w:hAnsi="Arial" w:cs="Arial"/>
          <w:sz w:val="20"/>
          <w:szCs w:val="20"/>
          <w:lang w:val="ru-RU"/>
        </w:rPr>
        <w:t>регулированием</w:t>
      </w:r>
      <w:r w:rsidRPr="000D4282">
        <w:rPr>
          <w:rFonts w:ascii="Arial" w:hAnsi="Arial" w:cs="Arial"/>
          <w:sz w:val="20"/>
          <w:szCs w:val="20"/>
          <w:lang w:val="ru-RU"/>
        </w:rPr>
        <w:t>, или по другим постоянным причинам;</w:t>
      </w:r>
    </w:p>
    <w:p w14:paraId="4EC67FBC" w14:textId="77777777" w:rsidR="007A1CA3" w:rsidRPr="000D4282" w:rsidRDefault="007A1CA3" w:rsidP="00256FB9">
      <w:pPr>
        <w:spacing w:after="0" w:line="240" w:lineRule="auto"/>
        <w:jc w:val="both"/>
        <w:rPr>
          <w:rFonts w:ascii="Arial" w:hAnsi="Arial" w:cs="Arial"/>
          <w:b/>
          <w:sz w:val="20"/>
          <w:szCs w:val="20"/>
          <w:lang w:val="ru-RU"/>
        </w:rPr>
      </w:pPr>
    </w:p>
    <w:p w14:paraId="301F3174" w14:textId="16F19BE4" w:rsidR="007A1CA3" w:rsidRPr="000D4282" w:rsidRDefault="007A1CA3" w:rsidP="00256FB9">
      <w:pPr>
        <w:spacing w:after="0" w:line="240" w:lineRule="auto"/>
        <w:jc w:val="both"/>
        <w:rPr>
          <w:rFonts w:ascii="Arial" w:hAnsi="Arial" w:cs="Arial"/>
          <w:b/>
          <w:sz w:val="20"/>
          <w:szCs w:val="20"/>
          <w:lang w:val="ru-RU"/>
        </w:rPr>
      </w:pPr>
      <w:r w:rsidRPr="000D4282">
        <w:rPr>
          <w:rFonts w:ascii="Arial" w:hAnsi="Arial" w:cs="Arial"/>
          <w:b/>
          <w:sz w:val="20"/>
          <w:szCs w:val="20"/>
          <w:lang w:val="ru-RU"/>
        </w:rPr>
        <w:t>3.4</w:t>
      </w:r>
    </w:p>
    <w:p w14:paraId="1CFAEE29" w14:textId="77777777" w:rsidR="00CA0461" w:rsidRDefault="007A1CA3" w:rsidP="00256FB9">
      <w:pPr>
        <w:spacing w:after="0" w:line="240" w:lineRule="auto"/>
        <w:jc w:val="both"/>
        <w:rPr>
          <w:rFonts w:ascii="Arial" w:hAnsi="Arial" w:cs="Arial"/>
          <w:sz w:val="20"/>
          <w:szCs w:val="20"/>
          <w:lang w:val="ru-RU"/>
        </w:rPr>
      </w:pPr>
      <w:r w:rsidRPr="000D4282">
        <w:rPr>
          <w:rFonts w:ascii="Arial" w:hAnsi="Arial" w:cs="Arial"/>
          <w:b/>
          <w:sz w:val="20"/>
          <w:szCs w:val="20"/>
          <w:lang w:val="ru-RU"/>
        </w:rPr>
        <w:t>Непрерывный (бесперебойный)</w:t>
      </w:r>
      <w:r w:rsidRPr="000D4282">
        <w:rPr>
          <w:rFonts w:ascii="Arial" w:hAnsi="Arial" w:cs="Arial"/>
          <w:sz w:val="20"/>
          <w:szCs w:val="20"/>
          <w:lang w:val="ru-RU"/>
        </w:rPr>
        <w:t xml:space="preserve"> </w:t>
      </w:r>
      <w:r w:rsidRPr="000D4282">
        <w:rPr>
          <w:rFonts w:ascii="Arial" w:hAnsi="Arial" w:cs="Arial"/>
          <w:b/>
          <w:bCs/>
          <w:sz w:val="20"/>
          <w:szCs w:val="20"/>
          <w:lang w:val="ru-RU"/>
        </w:rPr>
        <w:t>транспортный поток</w:t>
      </w:r>
      <w:r w:rsidRPr="000D4282">
        <w:rPr>
          <w:rFonts w:ascii="Arial" w:hAnsi="Arial" w:cs="Arial"/>
          <w:sz w:val="20"/>
          <w:szCs w:val="20"/>
          <w:lang w:val="ru-RU"/>
        </w:rPr>
        <w:t xml:space="preserve"> </w:t>
      </w:r>
    </w:p>
    <w:p w14:paraId="37B90708" w14:textId="77128811" w:rsidR="007A1CA3" w:rsidRDefault="007A1CA3" w:rsidP="00256FB9">
      <w:pPr>
        <w:spacing w:after="0" w:line="240" w:lineRule="auto"/>
        <w:jc w:val="both"/>
        <w:rPr>
          <w:rFonts w:ascii="Arial" w:hAnsi="Arial" w:cs="Arial"/>
          <w:sz w:val="20"/>
          <w:szCs w:val="20"/>
          <w:lang w:val="ru-RU"/>
        </w:rPr>
      </w:pPr>
      <w:r w:rsidRPr="000D4282">
        <w:rPr>
          <w:rFonts w:ascii="Arial" w:hAnsi="Arial" w:cs="Arial"/>
          <w:sz w:val="20"/>
          <w:szCs w:val="20"/>
          <w:lang w:val="ru-RU"/>
        </w:rPr>
        <w:t>транспортный поток, не имеющий постоянных или периодических причин для задержек или перерывов в движении;</w:t>
      </w:r>
    </w:p>
    <w:p w14:paraId="55D4B51C" w14:textId="77777777" w:rsidR="00CA0461" w:rsidRPr="000D4282" w:rsidRDefault="00CA0461" w:rsidP="00256FB9">
      <w:pPr>
        <w:spacing w:after="0" w:line="240" w:lineRule="auto"/>
        <w:jc w:val="both"/>
        <w:rPr>
          <w:rFonts w:ascii="Arial" w:hAnsi="Arial" w:cs="Arial"/>
          <w:bCs/>
          <w:sz w:val="20"/>
          <w:szCs w:val="20"/>
          <w:lang w:val="ru-RU"/>
        </w:rPr>
      </w:pPr>
    </w:p>
    <w:p w14:paraId="504F9A38" w14:textId="5C34C8AA" w:rsidR="007A1CA3" w:rsidRPr="000D4282" w:rsidRDefault="007A1CA3" w:rsidP="00256FB9">
      <w:pPr>
        <w:spacing w:after="0" w:line="240" w:lineRule="auto"/>
        <w:jc w:val="both"/>
        <w:rPr>
          <w:rFonts w:ascii="Arial" w:hAnsi="Arial" w:cs="Arial"/>
          <w:b/>
          <w:sz w:val="20"/>
          <w:szCs w:val="20"/>
          <w:lang w:val="ru-RU"/>
        </w:rPr>
      </w:pPr>
      <w:r w:rsidRPr="000D4282">
        <w:rPr>
          <w:rFonts w:ascii="Arial" w:hAnsi="Arial" w:cs="Arial"/>
          <w:b/>
          <w:sz w:val="20"/>
          <w:szCs w:val="20"/>
          <w:lang w:val="ru-RU"/>
        </w:rPr>
        <w:t>3.5</w:t>
      </w:r>
    </w:p>
    <w:p w14:paraId="418E68F9" w14:textId="6D42A66D" w:rsidR="00CA0461" w:rsidRDefault="007A1CA3" w:rsidP="00256FB9">
      <w:pPr>
        <w:spacing w:after="0" w:line="240" w:lineRule="auto"/>
        <w:jc w:val="both"/>
        <w:rPr>
          <w:rFonts w:ascii="Arial" w:hAnsi="Arial" w:cs="Arial"/>
          <w:sz w:val="20"/>
          <w:szCs w:val="20"/>
          <w:lang w:val="ru-RU"/>
        </w:rPr>
      </w:pPr>
      <w:r w:rsidRPr="000D4282">
        <w:rPr>
          <w:rFonts w:ascii="Arial" w:hAnsi="Arial" w:cs="Arial"/>
          <w:b/>
          <w:sz w:val="20"/>
          <w:szCs w:val="20"/>
          <w:lang w:val="ru-RU"/>
        </w:rPr>
        <w:t xml:space="preserve">Скорость движения </w:t>
      </w:r>
      <w:r w:rsidR="00371628">
        <w:rPr>
          <w:rFonts w:ascii="Arial" w:hAnsi="Arial" w:cs="Arial"/>
          <w:b/>
          <w:sz w:val="20"/>
          <w:szCs w:val="20"/>
          <w:lang w:val="ru-RU"/>
        </w:rPr>
        <w:t>в свободных условиях</w:t>
      </w:r>
      <w:r w:rsidR="00371628" w:rsidRPr="000D4282">
        <w:rPr>
          <w:rFonts w:ascii="Arial" w:hAnsi="Arial" w:cs="Arial"/>
          <w:b/>
          <w:sz w:val="20"/>
          <w:szCs w:val="20"/>
          <w:lang w:val="ru-RU"/>
        </w:rPr>
        <w:t xml:space="preserve"> </w:t>
      </w:r>
      <w:r w:rsidRPr="000D4282">
        <w:rPr>
          <w:rFonts w:ascii="Arial" w:hAnsi="Arial" w:cs="Arial"/>
          <w:b/>
          <w:sz w:val="20"/>
          <w:szCs w:val="20"/>
          <w:lang w:val="ru-RU"/>
        </w:rPr>
        <w:t>(</w:t>
      </w:r>
      <w:r w:rsidRPr="000D4282">
        <w:rPr>
          <w:rFonts w:ascii="Arial" w:hAnsi="Arial" w:cs="Arial"/>
          <w:b/>
          <w:i/>
          <w:sz w:val="20"/>
          <w:szCs w:val="20"/>
          <w:lang w:val="ru-RU"/>
        </w:rPr>
        <w:t>V</w:t>
      </w:r>
      <w:r w:rsidRPr="000D4282">
        <w:rPr>
          <w:rFonts w:ascii="Arial" w:hAnsi="Arial" w:cs="Arial"/>
          <w:i/>
          <w:sz w:val="20"/>
          <w:szCs w:val="20"/>
          <w:vertAlign w:val="subscript"/>
          <w:lang w:val="ru-RU"/>
        </w:rPr>
        <w:t>L</w:t>
      </w:r>
      <w:r w:rsidRPr="000D4282">
        <w:rPr>
          <w:rFonts w:ascii="Arial" w:hAnsi="Arial" w:cs="Arial"/>
          <w:b/>
          <w:sz w:val="20"/>
          <w:szCs w:val="20"/>
          <w:lang w:val="ru-RU"/>
        </w:rPr>
        <w:t>)</w:t>
      </w:r>
      <w:r w:rsidRPr="000D4282">
        <w:rPr>
          <w:rFonts w:ascii="Arial" w:hAnsi="Arial" w:cs="Arial"/>
          <w:sz w:val="20"/>
          <w:szCs w:val="20"/>
          <w:lang w:val="ru-RU"/>
        </w:rPr>
        <w:t xml:space="preserve"> </w:t>
      </w:r>
    </w:p>
    <w:p w14:paraId="18DC27CB" w14:textId="14EFAEE6" w:rsidR="007A1CA3" w:rsidRDefault="007A1CA3" w:rsidP="00256FB9">
      <w:pPr>
        <w:spacing w:after="0" w:line="240" w:lineRule="auto"/>
        <w:jc w:val="both"/>
        <w:rPr>
          <w:rFonts w:ascii="Arial" w:hAnsi="Arial" w:cs="Arial"/>
          <w:sz w:val="20"/>
          <w:szCs w:val="20"/>
          <w:lang w:val="ru-RU"/>
        </w:rPr>
      </w:pPr>
      <w:r w:rsidRPr="000D4282">
        <w:rPr>
          <w:rFonts w:ascii="Arial" w:hAnsi="Arial" w:cs="Arial"/>
          <w:sz w:val="20"/>
          <w:szCs w:val="20"/>
          <w:lang w:val="ru-RU"/>
        </w:rPr>
        <w:t>средняя скорость движения транспортных средств в условиях низко</w:t>
      </w:r>
      <w:r w:rsidR="00371628">
        <w:rPr>
          <w:rFonts w:ascii="Arial" w:hAnsi="Arial" w:cs="Arial"/>
          <w:sz w:val="20"/>
          <w:szCs w:val="20"/>
          <w:lang w:val="ru-RU"/>
        </w:rPr>
        <w:t>й</w:t>
      </w:r>
      <w:r w:rsidRPr="000D4282">
        <w:rPr>
          <w:rFonts w:ascii="Arial" w:hAnsi="Arial" w:cs="Arial"/>
          <w:sz w:val="20"/>
          <w:szCs w:val="20"/>
          <w:lang w:val="ru-RU"/>
        </w:rPr>
        <w:t xml:space="preserve"> или умеренно</w:t>
      </w:r>
      <w:r w:rsidR="00371628">
        <w:rPr>
          <w:rFonts w:ascii="Arial" w:hAnsi="Arial" w:cs="Arial"/>
          <w:sz w:val="20"/>
          <w:szCs w:val="20"/>
          <w:lang w:val="ru-RU"/>
        </w:rPr>
        <w:t>й интенсивности</w:t>
      </w:r>
      <w:r w:rsidRPr="000D4282">
        <w:rPr>
          <w:rFonts w:ascii="Arial" w:hAnsi="Arial" w:cs="Arial"/>
          <w:sz w:val="20"/>
          <w:szCs w:val="20"/>
          <w:lang w:val="ru-RU"/>
        </w:rPr>
        <w:t xml:space="preserve"> движения на данном </w:t>
      </w:r>
      <w:r w:rsidR="00491185">
        <w:rPr>
          <w:rFonts w:ascii="Arial" w:hAnsi="Arial" w:cs="Arial"/>
          <w:sz w:val="20"/>
          <w:szCs w:val="20"/>
          <w:lang w:val="ru-RU"/>
        </w:rPr>
        <w:t>отрезке</w:t>
      </w:r>
      <w:r w:rsidRPr="000D4282">
        <w:rPr>
          <w:rFonts w:ascii="Arial" w:hAnsi="Arial" w:cs="Arial"/>
          <w:sz w:val="20"/>
          <w:szCs w:val="20"/>
          <w:lang w:val="ru-RU"/>
        </w:rPr>
        <w:t xml:space="preserve"> дороги;</w:t>
      </w:r>
    </w:p>
    <w:p w14:paraId="0492679D" w14:textId="77777777" w:rsidR="00371628" w:rsidRPr="000D4282" w:rsidRDefault="00371628" w:rsidP="00256FB9">
      <w:pPr>
        <w:spacing w:after="0" w:line="240" w:lineRule="auto"/>
        <w:jc w:val="both"/>
        <w:rPr>
          <w:rFonts w:ascii="Arial" w:hAnsi="Arial" w:cs="Arial"/>
          <w:bCs/>
          <w:sz w:val="20"/>
          <w:szCs w:val="20"/>
          <w:lang w:val="ru-RU"/>
        </w:rPr>
      </w:pPr>
    </w:p>
    <w:p w14:paraId="50EF5B3B" w14:textId="109E64D2" w:rsidR="007A1CA3" w:rsidRPr="000D4282" w:rsidRDefault="007A1CA3" w:rsidP="00256FB9">
      <w:pPr>
        <w:spacing w:after="0" w:line="240" w:lineRule="auto"/>
        <w:jc w:val="both"/>
        <w:rPr>
          <w:rFonts w:ascii="Arial" w:hAnsi="Arial" w:cs="Arial"/>
          <w:b/>
          <w:sz w:val="20"/>
          <w:szCs w:val="20"/>
          <w:lang w:val="ru-RU"/>
        </w:rPr>
      </w:pPr>
      <w:r w:rsidRPr="000D4282">
        <w:rPr>
          <w:rFonts w:ascii="Arial" w:hAnsi="Arial" w:cs="Arial"/>
          <w:b/>
          <w:sz w:val="20"/>
          <w:szCs w:val="20"/>
          <w:lang w:val="ru-RU"/>
        </w:rPr>
        <w:t>3.6</w:t>
      </w:r>
    </w:p>
    <w:p w14:paraId="2385B452" w14:textId="77777777" w:rsidR="00371628" w:rsidRDefault="007A1CA3" w:rsidP="00256FB9">
      <w:pPr>
        <w:spacing w:after="0" w:line="240" w:lineRule="auto"/>
        <w:jc w:val="both"/>
        <w:rPr>
          <w:rFonts w:ascii="Arial" w:hAnsi="Arial" w:cs="Arial"/>
          <w:b/>
          <w:sz w:val="20"/>
          <w:szCs w:val="20"/>
          <w:lang w:val="ru-RU"/>
        </w:rPr>
      </w:pPr>
      <w:r w:rsidRPr="000D4282">
        <w:rPr>
          <w:rFonts w:ascii="Arial" w:hAnsi="Arial" w:cs="Arial"/>
          <w:b/>
          <w:sz w:val="20"/>
          <w:szCs w:val="20"/>
          <w:lang w:val="ru-RU"/>
        </w:rPr>
        <w:t>Уровень обслуживания</w:t>
      </w:r>
    </w:p>
    <w:p w14:paraId="098BC107" w14:textId="7FE65D60" w:rsidR="007A1CA3" w:rsidRDefault="00371628" w:rsidP="00256FB9">
      <w:pPr>
        <w:spacing w:after="0" w:line="240" w:lineRule="auto"/>
        <w:jc w:val="both"/>
        <w:rPr>
          <w:rFonts w:ascii="Arial" w:hAnsi="Arial" w:cs="Arial"/>
          <w:sz w:val="20"/>
          <w:szCs w:val="20"/>
          <w:lang w:val="ru-RU"/>
        </w:rPr>
      </w:pPr>
      <w:r>
        <w:rPr>
          <w:rFonts w:ascii="Arial" w:hAnsi="Arial" w:cs="Arial"/>
          <w:sz w:val="20"/>
          <w:szCs w:val="20"/>
          <w:lang w:val="ru-RU"/>
        </w:rPr>
        <w:t xml:space="preserve">представляет собой </w:t>
      </w:r>
      <w:r w:rsidR="007A1CA3" w:rsidRPr="000D4282">
        <w:rPr>
          <w:rFonts w:ascii="Arial" w:hAnsi="Arial" w:cs="Arial"/>
          <w:sz w:val="20"/>
          <w:szCs w:val="20"/>
          <w:lang w:val="ru-RU"/>
        </w:rPr>
        <w:t>класс</w:t>
      </w:r>
      <w:r>
        <w:rPr>
          <w:rFonts w:ascii="Arial" w:hAnsi="Arial" w:cs="Arial"/>
          <w:sz w:val="20"/>
          <w:szCs w:val="20"/>
          <w:lang w:val="ru-RU"/>
        </w:rPr>
        <w:t xml:space="preserve"> </w:t>
      </w:r>
      <w:r w:rsidR="007A1CA3" w:rsidRPr="000D4282">
        <w:rPr>
          <w:rFonts w:ascii="Arial" w:hAnsi="Arial" w:cs="Arial"/>
          <w:sz w:val="20"/>
          <w:szCs w:val="20"/>
          <w:lang w:val="ru-RU"/>
        </w:rPr>
        <w:t xml:space="preserve">условий движения на перекрестке (буквы от A до F), </w:t>
      </w:r>
      <w:r>
        <w:rPr>
          <w:rFonts w:ascii="Arial" w:hAnsi="Arial" w:cs="Arial"/>
          <w:sz w:val="20"/>
          <w:szCs w:val="20"/>
          <w:lang w:val="ru-RU"/>
        </w:rPr>
        <w:t>соответственно</w:t>
      </w:r>
      <w:r w:rsidR="007A1CA3" w:rsidRPr="000D4282">
        <w:rPr>
          <w:rFonts w:ascii="Arial" w:hAnsi="Arial" w:cs="Arial"/>
          <w:sz w:val="20"/>
          <w:szCs w:val="20"/>
          <w:lang w:val="ru-RU"/>
        </w:rPr>
        <w:t xml:space="preserve"> оценк</w:t>
      </w:r>
      <w:r>
        <w:rPr>
          <w:rFonts w:ascii="Arial" w:hAnsi="Arial" w:cs="Arial"/>
          <w:sz w:val="20"/>
          <w:szCs w:val="20"/>
          <w:lang w:val="ru-RU"/>
        </w:rPr>
        <w:t>у</w:t>
      </w:r>
      <w:r w:rsidR="007A1CA3" w:rsidRPr="000D4282">
        <w:rPr>
          <w:rFonts w:ascii="Arial" w:hAnsi="Arial" w:cs="Arial"/>
          <w:sz w:val="20"/>
          <w:szCs w:val="20"/>
          <w:lang w:val="ru-RU"/>
        </w:rPr>
        <w:t xml:space="preserve"> эксплуатационных условий движения, выраженн</w:t>
      </w:r>
      <w:r>
        <w:rPr>
          <w:rFonts w:ascii="Arial" w:hAnsi="Arial" w:cs="Arial"/>
          <w:sz w:val="20"/>
          <w:szCs w:val="20"/>
          <w:lang w:val="ru-RU"/>
        </w:rPr>
        <w:t>ую</w:t>
      </w:r>
      <w:r w:rsidR="007A1CA3" w:rsidRPr="000D4282">
        <w:rPr>
          <w:rFonts w:ascii="Arial" w:hAnsi="Arial" w:cs="Arial"/>
          <w:sz w:val="20"/>
          <w:szCs w:val="20"/>
          <w:lang w:val="ru-RU"/>
        </w:rPr>
        <w:t xml:space="preserve"> </w:t>
      </w:r>
      <w:r w:rsidR="001441C1">
        <w:rPr>
          <w:rFonts w:ascii="Arial" w:hAnsi="Arial" w:cs="Arial"/>
          <w:sz w:val="20"/>
          <w:szCs w:val="20"/>
          <w:lang w:val="ru-RU"/>
        </w:rPr>
        <w:t>через</w:t>
      </w:r>
      <w:r w:rsidR="007A1CA3" w:rsidRPr="000D4282">
        <w:rPr>
          <w:rFonts w:ascii="Arial" w:hAnsi="Arial" w:cs="Arial"/>
          <w:sz w:val="20"/>
          <w:szCs w:val="20"/>
          <w:lang w:val="ru-RU"/>
        </w:rPr>
        <w:t xml:space="preserve"> скорост</w:t>
      </w:r>
      <w:r w:rsidR="001441C1">
        <w:rPr>
          <w:rFonts w:ascii="Arial" w:hAnsi="Arial" w:cs="Arial"/>
          <w:sz w:val="20"/>
          <w:szCs w:val="20"/>
          <w:lang w:val="ru-RU"/>
        </w:rPr>
        <w:t>ь</w:t>
      </w:r>
      <w:r w:rsidR="007A1CA3" w:rsidRPr="000D4282">
        <w:rPr>
          <w:rFonts w:ascii="Arial" w:hAnsi="Arial" w:cs="Arial"/>
          <w:sz w:val="20"/>
          <w:szCs w:val="20"/>
          <w:lang w:val="ru-RU"/>
        </w:rPr>
        <w:t xml:space="preserve"> движения, </w:t>
      </w:r>
      <w:r w:rsidR="001441C1">
        <w:rPr>
          <w:rFonts w:ascii="Arial" w:hAnsi="Arial" w:cs="Arial"/>
          <w:sz w:val="20"/>
          <w:szCs w:val="20"/>
          <w:lang w:val="ru-RU"/>
        </w:rPr>
        <w:t>продолжительности</w:t>
      </w:r>
      <w:r w:rsidR="007A1CA3" w:rsidRPr="000D4282">
        <w:rPr>
          <w:rFonts w:ascii="Arial" w:hAnsi="Arial" w:cs="Arial"/>
          <w:sz w:val="20"/>
          <w:szCs w:val="20"/>
          <w:lang w:val="ru-RU"/>
        </w:rPr>
        <w:t xml:space="preserve"> пути, свободы </w:t>
      </w:r>
      <w:r w:rsidR="001441C1">
        <w:rPr>
          <w:rFonts w:ascii="Arial" w:hAnsi="Arial" w:cs="Arial"/>
          <w:sz w:val="20"/>
          <w:szCs w:val="20"/>
          <w:lang w:val="ru-RU"/>
        </w:rPr>
        <w:t>маневрирования</w:t>
      </w:r>
      <w:r w:rsidR="007A1CA3" w:rsidRPr="000D4282">
        <w:rPr>
          <w:rFonts w:ascii="Arial" w:hAnsi="Arial" w:cs="Arial"/>
          <w:sz w:val="20"/>
          <w:szCs w:val="20"/>
          <w:lang w:val="ru-RU"/>
        </w:rPr>
        <w:t>, комфорта и безопасности. На практике используется 6 уровней обслуживания, обозначаемых буквами от A до F, общие характеристики которых приведены в Приложении 1, а также в NCM D.02.03;</w:t>
      </w:r>
    </w:p>
    <w:p w14:paraId="62FEF5B8" w14:textId="77777777" w:rsidR="00371628" w:rsidRPr="000D4282" w:rsidRDefault="00371628" w:rsidP="00256FB9">
      <w:pPr>
        <w:spacing w:after="0" w:line="240" w:lineRule="auto"/>
        <w:jc w:val="both"/>
        <w:rPr>
          <w:rFonts w:ascii="Arial" w:hAnsi="Arial" w:cs="Arial"/>
          <w:sz w:val="20"/>
          <w:szCs w:val="20"/>
          <w:lang w:val="ru-RU"/>
        </w:rPr>
      </w:pPr>
    </w:p>
    <w:p w14:paraId="5178CDCF" w14:textId="43993A04" w:rsidR="007A1CA3" w:rsidRPr="000D4282" w:rsidRDefault="007A1CA3" w:rsidP="00256FB9">
      <w:pPr>
        <w:spacing w:after="0" w:line="240" w:lineRule="auto"/>
        <w:jc w:val="both"/>
        <w:rPr>
          <w:rFonts w:ascii="Arial" w:hAnsi="Arial" w:cs="Arial"/>
          <w:b/>
          <w:sz w:val="20"/>
          <w:szCs w:val="20"/>
          <w:lang w:val="ru-RU"/>
        </w:rPr>
      </w:pPr>
      <w:r w:rsidRPr="000D4282">
        <w:rPr>
          <w:rFonts w:ascii="Arial" w:hAnsi="Arial" w:cs="Arial"/>
          <w:b/>
          <w:sz w:val="20"/>
          <w:szCs w:val="20"/>
          <w:lang w:val="ru-RU"/>
        </w:rPr>
        <w:t>3.7</w:t>
      </w:r>
    </w:p>
    <w:p w14:paraId="6ACF6798" w14:textId="512F9ED3" w:rsidR="00873F57" w:rsidRDefault="00601677" w:rsidP="00256FB9">
      <w:pPr>
        <w:spacing w:after="0" w:line="240" w:lineRule="auto"/>
        <w:jc w:val="both"/>
        <w:rPr>
          <w:rFonts w:ascii="Arial" w:hAnsi="Arial" w:cs="Arial"/>
          <w:sz w:val="20"/>
          <w:szCs w:val="20"/>
          <w:lang w:val="ru-RU"/>
        </w:rPr>
      </w:pPr>
      <w:r>
        <w:rPr>
          <w:rFonts w:ascii="Arial" w:hAnsi="Arial" w:cs="Arial"/>
          <w:b/>
          <w:sz w:val="20"/>
          <w:szCs w:val="20"/>
          <w:lang w:val="ru-RU"/>
        </w:rPr>
        <w:t>Фактическая и</w:t>
      </w:r>
      <w:r w:rsidR="005527EB">
        <w:rPr>
          <w:rFonts w:ascii="Arial" w:hAnsi="Arial" w:cs="Arial"/>
          <w:b/>
          <w:sz w:val="20"/>
          <w:szCs w:val="20"/>
          <w:lang w:val="ru-RU"/>
        </w:rPr>
        <w:t>нтенсивность</w:t>
      </w:r>
    </w:p>
    <w:p w14:paraId="227C54BE" w14:textId="54F3E629" w:rsidR="007A1CA3" w:rsidRDefault="007A1CA3" w:rsidP="00256FB9">
      <w:pPr>
        <w:spacing w:after="0" w:line="240" w:lineRule="auto"/>
        <w:jc w:val="both"/>
        <w:rPr>
          <w:rFonts w:ascii="Arial" w:hAnsi="Arial" w:cs="Arial"/>
          <w:sz w:val="20"/>
          <w:szCs w:val="20"/>
          <w:lang w:val="ru-RU"/>
        </w:rPr>
      </w:pPr>
      <w:r w:rsidRPr="000D4282">
        <w:rPr>
          <w:rFonts w:ascii="Arial" w:hAnsi="Arial" w:cs="Arial"/>
          <w:sz w:val="20"/>
          <w:szCs w:val="20"/>
          <w:lang w:val="ru-RU"/>
        </w:rPr>
        <w:t>максимальн</w:t>
      </w:r>
      <w:r w:rsidR="005527EB">
        <w:rPr>
          <w:rFonts w:ascii="Arial" w:hAnsi="Arial" w:cs="Arial"/>
          <w:sz w:val="20"/>
          <w:szCs w:val="20"/>
          <w:lang w:val="ru-RU"/>
        </w:rPr>
        <w:t>ая одно</w:t>
      </w:r>
      <w:r w:rsidRPr="000D4282">
        <w:rPr>
          <w:rFonts w:ascii="Arial" w:hAnsi="Arial" w:cs="Arial"/>
          <w:sz w:val="20"/>
          <w:szCs w:val="20"/>
          <w:lang w:val="ru-RU"/>
        </w:rPr>
        <w:t>направленн</w:t>
      </w:r>
      <w:r w:rsidR="005527EB">
        <w:rPr>
          <w:rFonts w:ascii="Arial" w:hAnsi="Arial" w:cs="Arial"/>
          <w:sz w:val="20"/>
          <w:szCs w:val="20"/>
          <w:lang w:val="ru-RU"/>
        </w:rPr>
        <w:t>ая</w:t>
      </w:r>
      <w:r w:rsidRPr="000D4282">
        <w:rPr>
          <w:rFonts w:ascii="Arial" w:hAnsi="Arial" w:cs="Arial"/>
          <w:sz w:val="20"/>
          <w:szCs w:val="20"/>
          <w:lang w:val="ru-RU"/>
        </w:rPr>
        <w:t xml:space="preserve"> часов</w:t>
      </w:r>
      <w:r w:rsidR="005527EB">
        <w:rPr>
          <w:rFonts w:ascii="Arial" w:hAnsi="Arial" w:cs="Arial"/>
          <w:sz w:val="20"/>
          <w:szCs w:val="20"/>
          <w:lang w:val="ru-RU"/>
        </w:rPr>
        <w:t>ая</w:t>
      </w:r>
      <w:r w:rsidRPr="000D4282">
        <w:rPr>
          <w:rFonts w:ascii="Arial" w:hAnsi="Arial" w:cs="Arial"/>
          <w:sz w:val="20"/>
          <w:szCs w:val="20"/>
          <w:lang w:val="ru-RU"/>
        </w:rPr>
        <w:t xml:space="preserve"> </w:t>
      </w:r>
      <w:r w:rsidR="00601677">
        <w:rPr>
          <w:rFonts w:ascii="Arial" w:hAnsi="Arial" w:cs="Arial"/>
          <w:sz w:val="20"/>
          <w:szCs w:val="20"/>
          <w:lang w:val="ru-RU"/>
        </w:rPr>
        <w:t>интенсивность</w:t>
      </w:r>
      <w:r w:rsidRPr="000D4282">
        <w:rPr>
          <w:rFonts w:ascii="Arial" w:hAnsi="Arial" w:cs="Arial"/>
          <w:sz w:val="20"/>
          <w:szCs w:val="20"/>
          <w:lang w:val="ru-RU"/>
        </w:rPr>
        <w:t xml:space="preserve"> на участке дороги, соответствующ</w:t>
      </w:r>
      <w:r w:rsidR="005527EB">
        <w:rPr>
          <w:rFonts w:ascii="Arial" w:hAnsi="Arial" w:cs="Arial"/>
          <w:sz w:val="20"/>
          <w:szCs w:val="20"/>
          <w:lang w:val="ru-RU"/>
        </w:rPr>
        <w:t>ая</w:t>
      </w:r>
      <w:r w:rsidRPr="000D4282">
        <w:rPr>
          <w:rFonts w:ascii="Arial" w:hAnsi="Arial" w:cs="Arial"/>
          <w:sz w:val="20"/>
          <w:szCs w:val="20"/>
          <w:lang w:val="ru-RU"/>
        </w:rPr>
        <w:t xml:space="preserve"> заданному уровню обслуживания;</w:t>
      </w:r>
    </w:p>
    <w:p w14:paraId="190DE7A4" w14:textId="77777777" w:rsidR="00873F57" w:rsidRPr="000D4282" w:rsidRDefault="00873F57" w:rsidP="00256FB9">
      <w:pPr>
        <w:spacing w:after="0" w:line="240" w:lineRule="auto"/>
        <w:jc w:val="both"/>
        <w:rPr>
          <w:rFonts w:ascii="Arial" w:hAnsi="Arial" w:cs="Arial"/>
          <w:bCs/>
          <w:sz w:val="20"/>
          <w:szCs w:val="20"/>
          <w:lang w:val="ru-RU"/>
        </w:rPr>
      </w:pPr>
    </w:p>
    <w:p w14:paraId="16CBCEFF" w14:textId="658286C3" w:rsidR="007A1CA3" w:rsidRPr="000D4282" w:rsidRDefault="007A1CA3" w:rsidP="00256FB9">
      <w:pPr>
        <w:spacing w:after="0" w:line="240" w:lineRule="auto"/>
        <w:jc w:val="both"/>
        <w:rPr>
          <w:rFonts w:ascii="Arial" w:hAnsi="Arial" w:cs="Arial"/>
          <w:b/>
          <w:sz w:val="20"/>
          <w:szCs w:val="20"/>
          <w:lang w:val="ru-RU"/>
        </w:rPr>
      </w:pPr>
      <w:r w:rsidRPr="000D4282">
        <w:rPr>
          <w:rFonts w:ascii="Arial" w:hAnsi="Arial" w:cs="Arial"/>
          <w:b/>
          <w:sz w:val="20"/>
          <w:szCs w:val="20"/>
          <w:lang w:val="ru-RU"/>
        </w:rPr>
        <w:t>3.8</w:t>
      </w:r>
    </w:p>
    <w:p w14:paraId="39DBF41E" w14:textId="61D315B1" w:rsidR="005527EB" w:rsidRDefault="005527EB" w:rsidP="00256FB9">
      <w:pPr>
        <w:spacing w:after="0" w:line="240" w:lineRule="auto"/>
        <w:jc w:val="both"/>
        <w:rPr>
          <w:rFonts w:ascii="Arial" w:hAnsi="Arial" w:cs="Arial"/>
          <w:sz w:val="20"/>
          <w:szCs w:val="20"/>
          <w:lang w:val="ru-RU"/>
        </w:rPr>
      </w:pPr>
      <w:r>
        <w:rPr>
          <w:rFonts w:ascii="Arial" w:hAnsi="Arial" w:cs="Arial"/>
          <w:b/>
          <w:sz w:val="20"/>
          <w:szCs w:val="20"/>
          <w:lang w:val="ru-RU"/>
        </w:rPr>
        <w:t xml:space="preserve">Расчетная </w:t>
      </w:r>
      <w:r w:rsidR="00601677">
        <w:rPr>
          <w:rFonts w:ascii="Arial" w:hAnsi="Arial" w:cs="Arial"/>
          <w:b/>
          <w:sz w:val="20"/>
          <w:szCs w:val="20"/>
          <w:lang w:val="ru-RU"/>
        </w:rPr>
        <w:t>интенсивность</w:t>
      </w:r>
      <w:r w:rsidR="007A1CA3" w:rsidRPr="000D4282">
        <w:rPr>
          <w:rFonts w:ascii="Arial" w:hAnsi="Arial" w:cs="Arial"/>
          <w:sz w:val="20"/>
          <w:szCs w:val="20"/>
          <w:lang w:val="ru-RU"/>
        </w:rPr>
        <w:t xml:space="preserve"> </w:t>
      </w:r>
    </w:p>
    <w:p w14:paraId="23D0DB8A" w14:textId="2D8FEAD4" w:rsidR="007A1CA3" w:rsidRDefault="007A1CA3" w:rsidP="00256FB9">
      <w:pPr>
        <w:spacing w:after="0" w:line="240" w:lineRule="auto"/>
        <w:jc w:val="both"/>
        <w:rPr>
          <w:rFonts w:ascii="Arial" w:hAnsi="Arial" w:cs="Arial"/>
          <w:sz w:val="20"/>
          <w:szCs w:val="20"/>
          <w:lang w:val="ru-RU"/>
        </w:rPr>
      </w:pPr>
      <w:r w:rsidRPr="000D4282">
        <w:rPr>
          <w:rFonts w:ascii="Arial" w:hAnsi="Arial" w:cs="Arial"/>
          <w:sz w:val="20"/>
          <w:szCs w:val="20"/>
          <w:lang w:val="ru-RU"/>
        </w:rPr>
        <w:t>расчетн</w:t>
      </w:r>
      <w:r w:rsidR="005527EB">
        <w:rPr>
          <w:rFonts w:ascii="Arial" w:hAnsi="Arial" w:cs="Arial"/>
          <w:sz w:val="20"/>
          <w:szCs w:val="20"/>
          <w:lang w:val="ru-RU"/>
        </w:rPr>
        <w:t>ая интенсивность</w:t>
      </w:r>
      <w:r w:rsidRPr="000D4282">
        <w:rPr>
          <w:rFonts w:ascii="Arial" w:hAnsi="Arial" w:cs="Arial"/>
          <w:sz w:val="20"/>
          <w:szCs w:val="20"/>
          <w:lang w:val="ru-RU"/>
        </w:rPr>
        <w:t xml:space="preserve"> движени</w:t>
      </w:r>
      <w:r w:rsidR="005527EB">
        <w:rPr>
          <w:rFonts w:ascii="Arial" w:hAnsi="Arial" w:cs="Arial"/>
          <w:sz w:val="20"/>
          <w:szCs w:val="20"/>
          <w:lang w:val="ru-RU"/>
        </w:rPr>
        <w:t>я</w:t>
      </w:r>
      <w:r w:rsidRPr="000D4282">
        <w:rPr>
          <w:rFonts w:ascii="Arial" w:hAnsi="Arial" w:cs="Arial"/>
          <w:sz w:val="20"/>
          <w:szCs w:val="20"/>
          <w:lang w:val="ru-RU"/>
        </w:rPr>
        <w:t xml:space="preserve"> для данной дороги или автомагистрали, определяем</w:t>
      </w:r>
      <w:r w:rsidR="00B07861">
        <w:rPr>
          <w:rFonts w:ascii="Arial" w:hAnsi="Arial" w:cs="Arial"/>
          <w:sz w:val="20"/>
          <w:szCs w:val="20"/>
          <w:lang w:val="ru-RU"/>
        </w:rPr>
        <w:t>ая</w:t>
      </w:r>
      <w:r w:rsidRPr="000D4282">
        <w:rPr>
          <w:rFonts w:ascii="Arial" w:hAnsi="Arial" w:cs="Arial"/>
          <w:sz w:val="20"/>
          <w:szCs w:val="20"/>
          <w:lang w:val="ru-RU"/>
        </w:rPr>
        <w:t xml:space="preserve"> в соответствии с </w:t>
      </w:r>
      <w:r w:rsidR="00B07861">
        <w:rPr>
          <w:rFonts w:ascii="Arial" w:hAnsi="Arial" w:cs="Arial"/>
          <w:sz w:val="20"/>
          <w:szCs w:val="20"/>
          <w:lang w:val="ru-RU"/>
        </w:rPr>
        <w:t>нормами</w:t>
      </w:r>
      <w:r w:rsidRPr="000D4282">
        <w:rPr>
          <w:rFonts w:ascii="Arial" w:hAnsi="Arial" w:cs="Arial"/>
          <w:sz w:val="20"/>
          <w:szCs w:val="20"/>
          <w:lang w:val="ru-RU"/>
        </w:rPr>
        <w:t xml:space="preserve"> проект</w:t>
      </w:r>
      <w:r w:rsidR="00B07861">
        <w:rPr>
          <w:rFonts w:ascii="Arial" w:hAnsi="Arial" w:cs="Arial"/>
          <w:sz w:val="20"/>
          <w:szCs w:val="20"/>
          <w:lang w:val="ru-RU"/>
        </w:rPr>
        <w:t>ирования</w:t>
      </w:r>
      <w:r w:rsidRPr="000D4282">
        <w:rPr>
          <w:rFonts w:ascii="Arial" w:hAnsi="Arial" w:cs="Arial"/>
          <w:sz w:val="20"/>
          <w:szCs w:val="20"/>
          <w:lang w:val="ru-RU"/>
        </w:rPr>
        <w:t xml:space="preserve"> дорог по несущей и пропускной способност</w:t>
      </w:r>
      <w:r w:rsidR="00B07861">
        <w:rPr>
          <w:rFonts w:ascii="Arial" w:hAnsi="Arial" w:cs="Arial"/>
          <w:sz w:val="20"/>
          <w:szCs w:val="20"/>
          <w:lang w:val="ru-RU"/>
        </w:rPr>
        <w:t>ей</w:t>
      </w:r>
      <w:r w:rsidRPr="000D4282">
        <w:rPr>
          <w:rFonts w:ascii="Arial" w:hAnsi="Arial" w:cs="Arial"/>
          <w:sz w:val="20"/>
          <w:szCs w:val="20"/>
          <w:lang w:val="ru-RU"/>
        </w:rPr>
        <w:t xml:space="preserve"> (см</w:t>
      </w:r>
      <w:r w:rsidR="00B07861">
        <w:rPr>
          <w:rFonts w:ascii="Arial" w:hAnsi="Arial" w:cs="Arial"/>
          <w:sz w:val="20"/>
          <w:szCs w:val="20"/>
          <w:lang w:val="ru-RU"/>
        </w:rPr>
        <w:t>отри</w:t>
      </w:r>
      <w:r w:rsidRPr="000D4282">
        <w:rPr>
          <w:rFonts w:ascii="Arial" w:hAnsi="Arial" w:cs="Arial"/>
          <w:sz w:val="20"/>
          <w:szCs w:val="20"/>
          <w:lang w:val="ru-RU"/>
        </w:rPr>
        <w:t xml:space="preserve"> таблицу 2.1 в приложении 2);</w:t>
      </w:r>
    </w:p>
    <w:p w14:paraId="5EECC0E2" w14:textId="77777777" w:rsidR="005527EB" w:rsidRPr="000D4282" w:rsidRDefault="005527EB" w:rsidP="00256FB9">
      <w:pPr>
        <w:spacing w:after="0" w:line="240" w:lineRule="auto"/>
        <w:jc w:val="both"/>
        <w:rPr>
          <w:rFonts w:ascii="Arial" w:hAnsi="Arial" w:cs="Arial"/>
          <w:bCs/>
          <w:sz w:val="20"/>
          <w:szCs w:val="20"/>
          <w:lang w:val="ru-RU"/>
        </w:rPr>
      </w:pPr>
    </w:p>
    <w:p w14:paraId="1E82FAE0" w14:textId="0530898E" w:rsidR="007A1CA3" w:rsidRPr="000D4282" w:rsidRDefault="007A1CA3" w:rsidP="00256FB9">
      <w:pPr>
        <w:spacing w:after="0" w:line="240" w:lineRule="auto"/>
        <w:jc w:val="both"/>
        <w:rPr>
          <w:rFonts w:ascii="Arial" w:hAnsi="Arial" w:cs="Arial"/>
          <w:b/>
          <w:sz w:val="20"/>
          <w:szCs w:val="20"/>
          <w:lang w:val="ru-RU"/>
        </w:rPr>
      </w:pPr>
      <w:r w:rsidRPr="000D4282">
        <w:rPr>
          <w:rFonts w:ascii="Arial" w:hAnsi="Arial" w:cs="Arial"/>
          <w:b/>
          <w:sz w:val="20"/>
          <w:szCs w:val="20"/>
          <w:lang w:val="ru-RU"/>
        </w:rPr>
        <w:t>3.9</w:t>
      </w:r>
    </w:p>
    <w:p w14:paraId="5D206BD9" w14:textId="154F9801" w:rsidR="00B07861" w:rsidRDefault="00B07861" w:rsidP="00256FB9">
      <w:pPr>
        <w:spacing w:after="0" w:line="240" w:lineRule="auto"/>
        <w:jc w:val="both"/>
        <w:rPr>
          <w:rFonts w:ascii="Arial" w:hAnsi="Arial" w:cs="Arial"/>
          <w:sz w:val="20"/>
          <w:szCs w:val="20"/>
          <w:lang w:val="ru-RU"/>
        </w:rPr>
      </w:pPr>
      <w:r>
        <w:rPr>
          <w:rFonts w:ascii="Arial" w:hAnsi="Arial" w:cs="Arial"/>
          <w:b/>
          <w:sz w:val="20"/>
          <w:szCs w:val="20"/>
          <w:lang w:val="ru-RU"/>
        </w:rPr>
        <w:t>Предельная</w:t>
      </w:r>
      <w:r w:rsidR="004A72F7">
        <w:rPr>
          <w:rFonts w:ascii="Arial" w:hAnsi="Arial" w:cs="Arial"/>
          <w:b/>
          <w:sz w:val="20"/>
          <w:szCs w:val="20"/>
          <w:lang w:val="ru-RU"/>
        </w:rPr>
        <w:t>(максимальная)</w:t>
      </w:r>
      <w:r w:rsidR="007A1CA3" w:rsidRPr="000D4282">
        <w:rPr>
          <w:rFonts w:ascii="Arial" w:hAnsi="Arial" w:cs="Arial"/>
          <w:b/>
          <w:sz w:val="20"/>
          <w:szCs w:val="20"/>
          <w:lang w:val="ru-RU"/>
        </w:rPr>
        <w:t xml:space="preserve"> скорость</w:t>
      </w:r>
      <w:r w:rsidR="007A1CA3" w:rsidRPr="000D4282">
        <w:rPr>
          <w:rFonts w:ascii="Arial" w:hAnsi="Arial" w:cs="Arial"/>
          <w:sz w:val="20"/>
          <w:szCs w:val="20"/>
          <w:lang w:val="ru-RU"/>
        </w:rPr>
        <w:t xml:space="preserve"> </w:t>
      </w:r>
    </w:p>
    <w:p w14:paraId="21DF30A1" w14:textId="14A9F64D" w:rsidR="007A1CA3" w:rsidRDefault="007A1CA3" w:rsidP="00256FB9">
      <w:pPr>
        <w:spacing w:after="0" w:line="240" w:lineRule="auto"/>
        <w:jc w:val="both"/>
        <w:rPr>
          <w:rFonts w:ascii="Arial" w:hAnsi="Arial" w:cs="Arial"/>
          <w:sz w:val="20"/>
          <w:szCs w:val="20"/>
          <w:lang w:val="ru-RU"/>
        </w:rPr>
      </w:pPr>
      <w:r w:rsidRPr="000D4282">
        <w:rPr>
          <w:rFonts w:ascii="Arial" w:hAnsi="Arial" w:cs="Arial"/>
          <w:sz w:val="20"/>
          <w:szCs w:val="20"/>
          <w:lang w:val="ru-RU"/>
        </w:rPr>
        <w:t>максимальная скорость движения, разрешенная правилами дорожного движения для соответствующей категории</w:t>
      </w:r>
      <w:r w:rsidR="00D17D3F">
        <w:rPr>
          <w:rFonts w:ascii="Arial" w:hAnsi="Arial" w:cs="Arial"/>
          <w:sz w:val="20"/>
          <w:szCs w:val="20"/>
          <w:lang w:val="ru-RU"/>
        </w:rPr>
        <w:t>/класса</w:t>
      </w:r>
      <w:r w:rsidRPr="000D4282">
        <w:rPr>
          <w:rFonts w:ascii="Arial" w:hAnsi="Arial" w:cs="Arial"/>
          <w:sz w:val="20"/>
          <w:szCs w:val="20"/>
          <w:lang w:val="ru-RU"/>
        </w:rPr>
        <w:t xml:space="preserve"> дороги;</w:t>
      </w:r>
    </w:p>
    <w:p w14:paraId="229EE3D4" w14:textId="77777777" w:rsidR="00B07861" w:rsidRPr="000D4282" w:rsidRDefault="00B07861" w:rsidP="00256FB9">
      <w:pPr>
        <w:spacing w:after="0" w:line="240" w:lineRule="auto"/>
        <w:jc w:val="both"/>
        <w:rPr>
          <w:rFonts w:ascii="Arial" w:hAnsi="Arial" w:cs="Arial"/>
          <w:bCs/>
          <w:sz w:val="20"/>
          <w:szCs w:val="20"/>
          <w:lang w:val="ru-RU"/>
        </w:rPr>
      </w:pPr>
    </w:p>
    <w:p w14:paraId="0A594E62" w14:textId="0ABA9471" w:rsidR="007A1CA3" w:rsidRPr="000D4282" w:rsidRDefault="007A1CA3" w:rsidP="00256FB9">
      <w:pPr>
        <w:spacing w:after="0" w:line="240" w:lineRule="auto"/>
        <w:jc w:val="both"/>
        <w:rPr>
          <w:rFonts w:ascii="Arial" w:hAnsi="Arial" w:cs="Arial"/>
          <w:b/>
          <w:sz w:val="20"/>
          <w:szCs w:val="20"/>
          <w:lang w:val="ru-RU"/>
        </w:rPr>
      </w:pPr>
      <w:r w:rsidRPr="000D4282">
        <w:rPr>
          <w:rFonts w:ascii="Arial" w:hAnsi="Arial" w:cs="Arial"/>
          <w:b/>
          <w:sz w:val="20"/>
          <w:szCs w:val="20"/>
          <w:lang w:val="ru-RU"/>
        </w:rPr>
        <w:t>3.10</w:t>
      </w:r>
    </w:p>
    <w:p w14:paraId="618B29D9" w14:textId="77777777" w:rsidR="00B07861" w:rsidRDefault="007A1CA3" w:rsidP="00256FB9">
      <w:pPr>
        <w:spacing w:after="0" w:line="240" w:lineRule="auto"/>
        <w:jc w:val="both"/>
        <w:rPr>
          <w:rFonts w:ascii="Arial" w:hAnsi="Arial" w:cs="Arial"/>
          <w:sz w:val="20"/>
          <w:szCs w:val="20"/>
          <w:lang w:val="ru-RU"/>
        </w:rPr>
      </w:pPr>
      <w:r w:rsidRPr="000D4282">
        <w:rPr>
          <w:rFonts w:ascii="Arial" w:hAnsi="Arial" w:cs="Arial"/>
          <w:b/>
          <w:sz w:val="20"/>
          <w:szCs w:val="20"/>
          <w:lang w:val="ru-RU"/>
        </w:rPr>
        <w:t>Расчетная скорость</w:t>
      </w:r>
      <w:r w:rsidRPr="000D4282">
        <w:rPr>
          <w:rFonts w:ascii="Arial" w:hAnsi="Arial" w:cs="Arial"/>
          <w:sz w:val="20"/>
          <w:szCs w:val="20"/>
          <w:lang w:val="ru-RU"/>
        </w:rPr>
        <w:t xml:space="preserve"> </w:t>
      </w:r>
    </w:p>
    <w:p w14:paraId="1F20BA6E" w14:textId="5E2C55F9" w:rsidR="007A1CA3" w:rsidRDefault="007A1CA3" w:rsidP="00256FB9">
      <w:pPr>
        <w:spacing w:after="0" w:line="240" w:lineRule="auto"/>
        <w:jc w:val="both"/>
        <w:rPr>
          <w:rFonts w:ascii="Arial" w:hAnsi="Arial" w:cs="Arial"/>
          <w:sz w:val="20"/>
          <w:szCs w:val="20"/>
          <w:lang w:val="ru-RU"/>
        </w:rPr>
      </w:pPr>
      <w:r w:rsidRPr="000D4282">
        <w:rPr>
          <w:rFonts w:ascii="Arial" w:hAnsi="Arial" w:cs="Arial"/>
          <w:sz w:val="20"/>
          <w:szCs w:val="20"/>
          <w:lang w:val="ru-RU"/>
        </w:rPr>
        <w:t xml:space="preserve">значение, используемое </w:t>
      </w:r>
      <w:r w:rsidR="00B07861">
        <w:rPr>
          <w:rFonts w:ascii="Arial" w:hAnsi="Arial" w:cs="Arial"/>
          <w:sz w:val="20"/>
          <w:szCs w:val="20"/>
          <w:lang w:val="ru-RU"/>
        </w:rPr>
        <w:t xml:space="preserve">для определения </w:t>
      </w:r>
      <w:r w:rsidR="00B07861" w:rsidRPr="000D4282">
        <w:rPr>
          <w:rFonts w:ascii="Arial" w:hAnsi="Arial" w:cs="Arial"/>
          <w:sz w:val="20"/>
          <w:szCs w:val="20"/>
          <w:lang w:val="ru-RU"/>
        </w:rPr>
        <w:t xml:space="preserve">геометрических </w:t>
      </w:r>
      <w:r w:rsidR="00B07861">
        <w:rPr>
          <w:rFonts w:ascii="Arial" w:hAnsi="Arial" w:cs="Arial"/>
          <w:sz w:val="20"/>
          <w:szCs w:val="20"/>
          <w:lang w:val="ru-RU"/>
        </w:rPr>
        <w:t xml:space="preserve">характеристик </w:t>
      </w:r>
      <w:r w:rsidR="00B07861" w:rsidRPr="000D4282">
        <w:rPr>
          <w:rFonts w:ascii="Arial" w:hAnsi="Arial" w:cs="Arial"/>
          <w:sz w:val="20"/>
          <w:szCs w:val="20"/>
          <w:lang w:val="ru-RU"/>
        </w:rPr>
        <w:t>элементов дороги</w:t>
      </w:r>
      <w:r w:rsidR="00B07861" w:rsidRPr="000D4282" w:rsidDel="003E7C13">
        <w:rPr>
          <w:rFonts w:ascii="Arial" w:hAnsi="Arial" w:cs="Arial"/>
          <w:sz w:val="20"/>
          <w:szCs w:val="20"/>
          <w:lang w:val="ru-RU"/>
        </w:rPr>
        <w:t xml:space="preserve"> </w:t>
      </w:r>
      <w:r w:rsidRPr="000D4282">
        <w:rPr>
          <w:rFonts w:ascii="Arial" w:hAnsi="Arial" w:cs="Arial"/>
          <w:sz w:val="20"/>
          <w:szCs w:val="20"/>
          <w:lang w:val="ru-RU"/>
        </w:rPr>
        <w:t>при проектировании (</w:t>
      </w:r>
      <w:r w:rsidR="00643A26">
        <w:rPr>
          <w:rFonts w:ascii="Arial" w:hAnsi="Arial" w:cs="Arial"/>
          <w:sz w:val="20"/>
          <w:szCs w:val="20"/>
          <w:lang w:val="ru-RU"/>
        </w:rPr>
        <w:t>отрезка</w:t>
      </w:r>
      <w:r w:rsidRPr="000D4282">
        <w:rPr>
          <w:rFonts w:ascii="Arial" w:hAnsi="Arial" w:cs="Arial"/>
          <w:sz w:val="20"/>
          <w:szCs w:val="20"/>
          <w:lang w:val="ru-RU"/>
        </w:rPr>
        <w:t xml:space="preserve"> или точки)</w:t>
      </w:r>
      <w:r w:rsidR="00B07861">
        <w:rPr>
          <w:rFonts w:ascii="Arial" w:hAnsi="Arial" w:cs="Arial"/>
          <w:sz w:val="20"/>
          <w:szCs w:val="20"/>
          <w:lang w:val="ru-RU"/>
        </w:rPr>
        <w:t>;</w:t>
      </w:r>
    </w:p>
    <w:p w14:paraId="21406D9B" w14:textId="77777777" w:rsidR="00B07861" w:rsidRPr="000D4282" w:rsidRDefault="00B07861" w:rsidP="00256FB9">
      <w:pPr>
        <w:spacing w:after="0" w:line="240" w:lineRule="auto"/>
        <w:jc w:val="both"/>
        <w:rPr>
          <w:rFonts w:ascii="Arial" w:hAnsi="Arial" w:cs="Arial"/>
          <w:bCs/>
          <w:sz w:val="20"/>
          <w:szCs w:val="20"/>
          <w:lang w:val="ru-RU"/>
        </w:rPr>
      </w:pPr>
    </w:p>
    <w:p w14:paraId="459CC39C" w14:textId="6A7B5245" w:rsidR="007A1CA3" w:rsidRPr="000D4282" w:rsidRDefault="007A1CA3" w:rsidP="00256FB9">
      <w:pPr>
        <w:spacing w:after="0" w:line="240" w:lineRule="auto"/>
        <w:jc w:val="both"/>
        <w:rPr>
          <w:rFonts w:ascii="Arial" w:hAnsi="Arial" w:cs="Arial"/>
          <w:b/>
          <w:sz w:val="20"/>
          <w:szCs w:val="20"/>
          <w:lang w:val="ru-RU"/>
        </w:rPr>
      </w:pPr>
      <w:r w:rsidRPr="000D4282">
        <w:rPr>
          <w:rFonts w:ascii="Arial" w:hAnsi="Arial" w:cs="Arial"/>
          <w:b/>
          <w:sz w:val="20"/>
          <w:szCs w:val="20"/>
          <w:lang w:val="ru-RU"/>
        </w:rPr>
        <w:t>3.11</w:t>
      </w:r>
    </w:p>
    <w:p w14:paraId="297CDBC1" w14:textId="77777777" w:rsidR="00B07861" w:rsidRDefault="007A1CA3" w:rsidP="00256FB9">
      <w:pPr>
        <w:spacing w:after="0" w:line="240" w:lineRule="auto"/>
        <w:rPr>
          <w:rFonts w:ascii="Arial" w:hAnsi="Arial" w:cs="Arial"/>
          <w:b/>
          <w:sz w:val="20"/>
          <w:szCs w:val="20"/>
          <w:lang w:val="ru-RU"/>
        </w:rPr>
      </w:pPr>
      <w:r w:rsidRPr="000D4282">
        <w:rPr>
          <w:rFonts w:ascii="Arial" w:hAnsi="Arial" w:cs="Arial"/>
          <w:b/>
          <w:sz w:val="20"/>
          <w:szCs w:val="20"/>
          <w:lang w:val="ru-RU"/>
        </w:rPr>
        <w:t>Точк</w:t>
      </w:r>
      <w:r w:rsidR="00B07861">
        <w:rPr>
          <w:rFonts w:ascii="Arial" w:hAnsi="Arial" w:cs="Arial"/>
          <w:b/>
          <w:sz w:val="20"/>
          <w:szCs w:val="20"/>
          <w:lang w:val="ru-RU"/>
        </w:rPr>
        <w:t>а</w:t>
      </w:r>
    </w:p>
    <w:p w14:paraId="2A09139C" w14:textId="52A9226F" w:rsidR="007A1CA3" w:rsidRPr="000D4282" w:rsidRDefault="007A1CA3" w:rsidP="00256FB9">
      <w:pPr>
        <w:spacing w:after="0" w:line="240" w:lineRule="auto"/>
        <w:rPr>
          <w:rFonts w:ascii="Arial" w:hAnsi="Arial" w:cs="Arial"/>
          <w:bCs/>
          <w:sz w:val="20"/>
          <w:szCs w:val="20"/>
          <w:lang w:val="ru-RU"/>
        </w:rPr>
      </w:pPr>
      <w:r w:rsidRPr="000D4282">
        <w:rPr>
          <w:rFonts w:ascii="Arial" w:hAnsi="Arial" w:cs="Arial"/>
          <w:sz w:val="20"/>
          <w:szCs w:val="20"/>
          <w:lang w:val="ru-RU"/>
        </w:rPr>
        <w:t>это место на участке дороги, где:</w:t>
      </w:r>
    </w:p>
    <w:p w14:paraId="39421CA4" w14:textId="7D120397" w:rsidR="007A1CA3" w:rsidRPr="00B07861" w:rsidRDefault="00B07861" w:rsidP="00256FB9">
      <w:pPr>
        <w:spacing w:after="0" w:line="240" w:lineRule="auto"/>
        <w:ind w:left="426" w:hanging="426"/>
        <w:jc w:val="both"/>
        <w:rPr>
          <w:rFonts w:ascii="Arial" w:hAnsi="Arial" w:cs="Arial"/>
          <w:bCs/>
          <w:sz w:val="20"/>
          <w:szCs w:val="20"/>
          <w:lang w:val="ru-RU"/>
        </w:rPr>
      </w:pPr>
      <w:r>
        <w:rPr>
          <w:rFonts w:ascii="Arial" w:hAnsi="Arial" w:cs="Arial"/>
          <w:sz w:val="20"/>
          <w:szCs w:val="20"/>
          <w:lang w:val="ru-RU"/>
        </w:rPr>
        <w:t>a)</w:t>
      </w:r>
      <w:r>
        <w:rPr>
          <w:rFonts w:ascii="Arial" w:hAnsi="Arial" w:cs="Arial"/>
          <w:sz w:val="20"/>
          <w:szCs w:val="20"/>
          <w:lang w:val="ru-RU"/>
        </w:rPr>
        <w:tab/>
      </w:r>
      <w:r w:rsidR="007A1CA3" w:rsidRPr="00B07861">
        <w:rPr>
          <w:rFonts w:ascii="Arial" w:hAnsi="Arial" w:cs="Arial"/>
          <w:sz w:val="20"/>
          <w:szCs w:val="20"/>
          <w:lang w:val="ru-RU"/>
        </w:rPr>
        <w:t>транспортные потоки, движущиеся в разных (конфликтующих) направлениях, пересекаются, смешиваются или ра</w:t>
      </w:r>
      <w:r w:rsidR="00491185">
        <w:rPr>
          <w:rFonts w:ascii="Arial" w:hAnsi="Arial" w:cs="Arial"/>
          <w:sz w:val="20"/>
          <w:szCs w:val="20"/>
          <w:lang w:val="ru-RU"/>
        </w:rPr>
        <w:t>зделяются</w:t>
      </w:r>
      <w:r w:rsidR="007A1CA3" w:rsidRPr="00B07861">
        <w:rPr>
          <w:rFonts w:ascii="Arial" w:hAnsi="Arial" w:cs="Arial"/>
          <w:sz w:val="20"/>
          <w:szCs w:val="20"/>
          <w:lang w:val="ru-RU"/>
        </w:rPr>
        <w:t>;</w:t>
      </w:r>
    </w:p>
    <w:p w14:paraId="385198AB" w14:textId="5809D886" w:rsidR="007A1CA3" w:rsidRPr="00B07861" w:rsidRDefault="00B07861" w:rsidP="00256FB9">
      <w:pPr>
        <w:spacing w:after="0" w:line="240" w:lineRule="auto"/>
        <w:ind w:left="426" w:hanging="426"/>
        <w:jc w:val="both"/>
        <w:rPr>
          <w:rFonts w:ascii="Arial" w:hAnsi="Arial" w:cs="Arial"/>
          <w:bCs/>
          <w:sz w:val="20"/>
          <w:szCs w:val="20"/>
          <w:lang w:val="ru-RU"/>
        </w:rPr>
      </w:pPr>
      <w:r>
        <w:rPr>
          <w:rFonts w:ascii="Arial" w:hAnsi="Arial" w:cs="Arial"/>
          <w:sz w:val="20"/>
          <w:szCs w:val="20"/>
          <w:lang w:val="ru-RU"/>
        </w:rPr>
        <w:t>b)</w:t>
      </w:r>
      <w:r>
        <w:rPr>
          <w:rFonts w:ascii="Arial" w:hAnsi="Arial" w:cs="Arial"/>
          <w:sz w:val="20"/>
          <w:szCs w:val="20"/>
          <w:lang w:val="ru-RU"/>
        </w:rPr>
        <w:tab/>
      </w:r>
      <w:r w:rsidR="007A1CA3" w:rsidRPr="00B07861">
        <w:rPr>
          <w:rFonts w:ascii="Arial" w:hAnsi="Arial" w:cs="Arial"/>
          <w:sz w:val="20"/>
          <w:szCs w:val="20"/>
          <w:lang w:val="ru-RU"/>
        </w:rPr>
        <w:t>единый транспортный поток регулиру</w:t>
      </w:r>
      <w:r w:rsidR="00491185">
        <w:rPr>
          <w:rFonts w:ascii="Arial" w:hAnsi="Arial" w:cs="Arial"/>
          <w:sz w:val="20"/>
          <w:szCs w:val="20"/>
          <w:lang w:val="ru-RU"/>
        </w:rPr>
        <w:t>емый</w:t>
      </w:r>
      <w:r w:rsidR="007A1CA3" w:rsidRPr="00B07861">
        <w:rPr>
          <w:rFonts w:ascii="Arial" w:hAnsi="Arial" w:cs="Arial"/>
          <w:sz w:val="20"/>
          <w:szCs w:val="20"/>
          <w:lang w:val="ru-RU"/>
        </w:rPr>
        <w:t xml:space="preserve"> устройством управления дорожным движением;</w:t>
      </w:r>
    </w:p>
    <w:p w14:paraId="2D5AB0D6" w14:textId="57FAE330" w:rsidR="007A1CA3" w:rsidRPr="00B07861" w:rsidRDefault="00B07861" w:rsidP="00256FB9">
      <w:pPr>
        <w:spacing w:after="0" w:line="240" w:lineRule="auto"/>
        <w:ind w:left="426" w:hanging="426"/>
        <w:jc w:val="both"/>
        <w:rPr>
          <w:rFonts w:ascii="Arial" w:hAnsi="Arial" w:cs="Arial"/>
          <w:bCs/>
          <w:sz w:val="20"/>
          <w:szCs w:val="20"/>
          <w:lang w:val="ru-RU"/>
        </w:rPr>
      </w:pPr>
      <w:r>
        <w:rPr>
          <w:rFonts w:ascii="Arial" w:hAnsi="Arial" w:cs="Arial"/>
          <w:sz w:val="20"/>
          <w:szCs w:val="20"/>
          <w:lang w:val="ru-RU"/>
        </w:rPr>
        <w:t>c)</w:t>
      </w:r>
      <w:r>
        <w:rPr>
          <w:rFonts w:ascii="Arial" w:hAnsi="Arial" w:cs="Arial"/>
          <w:sz w:val="20"/>
          <w:szCs w:val="20"/>
          <w:lang w:val="ru-RU"/>
        </w:rPr>
        <w:tab/>
      </w:r>
      <w:r w:rsidR="00491185" w:rsidRPr="00B07861">
        <w:rPr>
          <w:rFonts w:ascii="Arial" w:hAnsi="Arial" w:cs="Arial"/>
          <w:sz w:val="20"/>
          <w:szCs w:val="20"/>
          <w:lang w:val="ru-RU"/>
        </w:rPr>
        <w:t>на участке</w:t>
      </w:r>
      <w:r w:rsidR="00491185">
        <w:rPr>
          <w:rFonts w:ascii="Arial" w:hAnsi="Arial" w:cs="Arial"/>
          <w:sz w:val="20"/>
          <w:szCs w:val="20"/>
          <w:lang w:val="ru-RU"/>
        </w:rPr>
        <w:t xml:space="preserve"> дороги</w:t>
      </w:r>
      <w:r w:rsidR="00491185" w:rsidRPr="00B07861">
        <w:rPr>
          <w:rFonts w:ascii="Arial" w:hAnsi="Arial" w:cs="Arial"/>
          <w:sz w:val="20"/>
          <w:szCs w:val="20"/>
          <w:lang w:val="ru-RU"/>
        </w:rPr>
        <w:t xml:space="preserve"> </w:t>
      </w:r>
      <w:r w:rsidR="007A1CA3" w:rsidRPr="00B07861">
        <w:rPr>
          <w:rFonts w:ascii="Arial" w:hAnsi="Arial" w:cs="Arial"/>
          <w:sz w:val="20"/>
          <w:szCs w:val="20"/>
          <w:lang w:val="ru-RU"/>
        </w:rPr>
        <w:t xml:space="preserve">происходит значительное (существенное) изменение пропускной способности: сужение, добавление полос, узкий мост, значительный </w:t>
      </w:r>
      <w:r w:rsidR="00491185">
        <w:rPr>
          <w:rFonts w:ascii="Arial" w:hAnsi="Arial" w:cs="Arial"/>
          <w:sz w:val="20"/>
          <w:szCs w:val="20"/>
          <w:lang w:val="ru-RU"/>
        </w:rPr>
        <w:t>подъем</w:t>
      </w:r>
      <w:r w:rsidR="007A1CA3" w:rsidRPr="00B07861">
        <w:rPr>
          <w:rFonts w:ascii="Arial" w:hAnsi="Arial" w:cs="Arial"/>
          <w:sz w:val="20"/>
          <w:szCs w:val="20"/>
          <w:lang w:val="ru-RU"/>
        </w:rPr>
        <w:t>/с</w:t>
      </w:r>
      <w:r w:rsidR="00491185">
        <w:rPr>
          <w:rFonts w:ascii="Arial" w:hAnsi="Arial" w:cs="Arial"/>
          <w:sz w:val="20"/>
          <w:szCs w:val="20"/>
          <w:lang w:val="ru-RU"/>
        </w:rPr>
        <w:t>пуск</w:t>
      </w:r>
      <w:r w:rsidR="007A1CA3" w:rsidRPr="00B07861">
        <w:rPr>
          <w:rFonts w:ascii="Arial" w:hAnsi="Arial" w:cs="Arial"/>
          <w:sz w:val="20"/>
          <w:szCs w:val="20"/>
          <w:lang w:val="ru-RU"/>
        </w:rPr>
        <w:t xml:space="preserve">, начало или конец зоны влияния </w:t>
      </w:r>
      <w:r w:rsidR="00491185">
        <w:rPr>
          <w:rFonts w:ascii="Arial" w:hAnsi="Arial" w:cs="Arial"/>
          <w:sz w:val="20"/>
          <w:szCs w:val="20"/>
          <w:lang w:val="ru-RU"/>
        </w:rPr>
        <w:t xml:space="preserve">съезда </w:t>
      </w:r>
      <w:r w:rsidR="007A1CA3" w:rsidRPr="00B07861">
        <w:rPr>
          <w:rFonts w:ascii="Arial" w:hAnsi="Arial" w:cs="Arial"/>
          <w:sz w:val="20"/>
          <w:szCs w:val="20"/>
          <w:lang w:val="ru-RU"/>
        </w:rPr>
        <w:t>(</w:t>
      </w:r>
      <w:r w:rsidR="00491185">
        <w:rPr>
          <w:rFonts w:ascii="Arial" w:hAnsi="Arial" w:cs="Arial"/>
          <w:sz w:val="20"/>
          <w:szCs w:val="20"/>
          <w:lang w:val="ru-RU"/>
        </w:rPr>
        <w:t>от</w:t>
      </w:r>
      <w:r w:rsidR="007A1CA3" w:rsidRPr="00B07861">
        <w:rPr>
          <w:rFonts w:ascii="Arial" w:hAnsi="Arial" w:cs="Arial"/>
          <w:sz w:val="20"/>
          <w:szCs w:val="20"/>
          <w:lang w:val="ru-RU"/>
        </w:rPr>
        <w:t>деление, возврат).</w:t>
      </w:r>
    </w:p>
    <w:p w14:paraId="76BDEA72" w14:textId="77777777" w:rsidR="00B07861" w:rsidRPr="000D4282" w:rsidRDefault="00B07861" w:rsidP="00256FB9">
      <w:pPr>
        <w:pStyle w:val="ListParagraph"/>
        <w:spacing w:after="0" w:line="240" w:lineRule="auto"/>
        <w:ind w:left="0"/>
        <w:jc w:val="both"/>
        <w:rPr>
          <w:rFonts w:ascii="Arial" w:hAnsi="Arial" w:cs="Arial"/>
          <w:bCs/>
          <w:sz w:val="20"/>
          <w:szCs w:val="20"/>
          <w:lang w:val="ru-RU"/>
        </w:rPr>
      </w:pPr>
    </w:p>
    <w:p w14:paraId="0B3EDDFC" w14:textId="4EEA9C47" w:rsidR="007A1CA3" w:rsidRPr="000D4282" w:rsidRDefault="007A1CA3" w:rsidP="00256FB9">
      <w:pPr>
        <w:spacing w:after="0" w:line="240" w:lineRule="auto"/>
        <w:jc w:val="both"/>
        <w:rPr>
          <w:rFonts w:ascii="Arial" w:hAnsi="Arial" w:cs="Arial"/>
          <w:b/>
          <w:sz w:val="20"/>
          <w:szCs w:val="20"/>
          <w:lang w:val="ru-RU"/>
        </w:rPr>
      </w:pPr>
      <w:r w:rsidRPr="000D4282">
        <w:rPr>
          <w:rFonts w:ascii="Arial" w:hAnsi="Arial" w:cs="Arial"/>
          <w:b/>
          <w:sz w:val="20"/>
          <w:szCs w:val="20"/>
          <w:lang w:val="ru-RU"/>
        </w:rPr>
        <w:t>3.12</w:t>
      </w:r>
    </w:p>
    <w:p w14:paraId="56F2484F" w14:textId="382623B8" w:rsidR="00491185" w:rsidRDefault="00491185" w:rsidP="00256FB9">
      <w:pPr>
        <w:spacing w:after="0" w:line="240" w:lineRule="auto"/>
        <w:jc w:val="both"/>
        <w:rPr>
          <w:rFonts w:ascii="Arial" w:hAnsi="Arial" w:cs="Arial"/>
          <w:sz w:val="20"/>
          <w:szCs w:val="20"/>
          <w:lang w:val="ru-RU"/>
        </w:rPr>
      </w:pPr>
      <w:r>
        <w:rPr>
          <w:rFonts w:ascii="Arial" w:hAnsi="Arial" w:cs="Arial"/>
          <w:b/>
          <w:bCs/>
          <w:sz w:val="20"/>
          <w:szCs w:val="20"/>
          <w:lang w:val="ru-RU"/>
        </w:rPr>
        <w:t>Отрезок</w:t>
      </w:r>
    </w:p>
    <w:p w14:paraId="05D6B0AB" w14:textId="47F7C74B" w:rsidR="007A1CA3" w:rsidRDefault="007A1CA3" w:rsidP="00256FB9">
      <w:pPr>
        <w:spacing w:after="0" w:line="240" w:lineRule="auto"/>
        <w:jc w:val="both"/>
        <w:rPr>
          <w:rFonts w:ascii="Arial" w:hAnsi="Arial" w:cs="Arial"/>
          <w:sz w:val="20"/>
          <w:szCs w:val="20"/>
          <w:lang w:val="ru-RU"/>
        </w:rPr>
      </w:pPr>
      <w:r w:rsidRPr="000D4282">
        <w:rPr>
          <w:rFonts w:ascii="Arial" w:hAnsi="Arial" w:cs="Arial"/>
          <w:sz w:val="20"/>
          <w:szCs w:val="20"/>
          <w:lang w:val="ru-RU"/>
        </w:rPr>
        <w:t xml:space="preserve">представляет собой </w:t>
      </w:r>
      <w:r w:rsidR="008914BB">
        <w:rPr>
          <w:rFonts w:ascii="Arial" w:hAnsi="Arial" w:cs="Arial"/>
          <w:sz w:val="20"/>
          <w:szCs w:val="20"/>
          <w:lang w:val="ru-RU"/>
        </w:rPr>
        <w:t>часть</w:t>
      </w:r>
      <w:r w:rsidRPr="000D4282">
        <w:rPr>
          <w:rFonts w:ascii="Arial" w:hAnsi="Arial" w:cs="Arial"/>
          <w:sz w:val="20"/>
          <w:szCs w:val="20"/>
          <w:lang w:val="ru-RU"/>
        </w:rPr>
        <w:t xml:space="preserve"> дороги между двумя последовательными точками. Отрезок является однородным, т.е. транспортные и геометрические характеристики, определяемые типом местности, постоянны. Допускаются незначительные отклонения (например, в связи с изменением интенсивности движения из-за </w:t>
      </w:r>
      <w:r w:rsidR="008914BB">
        <w:rPr>
          <w:rFonts w:ascii="Arial" w:hAnsi="Arial" w:cs="Arial"/>
          <w:sz w:val="20"/>
          <w:szCs w:val="20"/>
          <w:lang w:val="ru-RU"/>
        </w:rPr>
        <w:t>съездов</w:t>
      </w:r>
      <w:r w:rsidRPr="000D4282">
        <w:rPr>
          <w:rFonts w:ascii="Arial" w:hAnsi="Arial" w:cs="Arial"/>
          <w:sz w:val="20"/>
          <w:szCs w:val="20"/>
          <w:lang w:val="ru-RU"/>
        </w:rPr>
        <w:t xml:space="preserve"> с очень низкой интенсивностью движения - подъезд</w:t>
      </w:r>
      <w:r w:rsidR="008914BB">
        <w:rPr>
          <w:rFonts w:ascii="Arial" w:hAnsi="Arial" w:cs="Arial"/>
          <w:sz w:val="20"/>
          <w:szCs w:val="20"/>
          <w:lang w:val="ru-RU"/>
        </w:rPr>
        <w:t>ы</w:t>
      </w:r>
      <w:r w:rsidRPr="000D4282">
        <w:rPr>
          <w:rFonts w:ascii="Arial" w:hAnsi="Arial" w:cs="Arial"/>
          <w:sz w:val="20"/>
          <w:szCs w:val="20"/>
          <w:lang w:val="ru-RU"/>
        </w:rPr>
        <w:t xml:space="preserve"> к од</w:t>
      </w:r>
      <w:r w:rsidR="008914BB">
        <w:rPr>
          <w:rFonts w:ascii="Arial" w:hAnsi="Arial" w:cs="Arial"/>
          <w:sz w:val="20"/>
          <w:szCs w:val="20"/>
          <w:lang w:val="ru-RU"/>
        </w:rPr>
        <w:t>и</w:t>
      </w:r>
      <w:r w:rsidRPr="000D4282">
        <w:rPr>
          <w:rFonts w:ascii="Arial" w:hAnsi="Arial" w:cs="Arial"/>
          <w:sz w:val="20"/>
          <w:szCs w:val="20"/>
          <w:lang w:val="ru-RU"/>
        </w:rPr>
        <w:t>но</w:t>
      </w:r>
      <w:r w:rsidR="008914BB">
        <w:rPr>
          <w:rFonts w:ascii="Arial" w:hAnsi="Arial" w:cs="Arial"/>
          <w:sz w:val="20"/>
          <w:szCs w:val="20"/>
          <w:lang w:val="ru-RU"/>
        </w:rPr>
        <w:t>чным</w:t>
      </w:r>
      <w:r w:rsidRPr="000D4282">
        <w:rPr>
          <w:rFonts w:ascii="Arial" w:hAnsi="Arial" w:cs="Arial"/>
          <w:sz w:val="20"/>
          <w:szCs w:val="20"/>
          <w:lang w:val="ru-RU"/>
        </w:rPr>
        <w:t xml:space="preserve"> объект</w:t>
      </w:r>
      <w:r w:rsidR="008914BB">
        <w:rPr>
          <w:rFonts w:ascii="Arial" w:hAnsi="Arial" w:cs="Arial"/>
          <w:sz w:val="20"/>
          <w:szCs w:val="20"/>
          <w:lang w:val="ru-RU"/>
        </w:rPr>
        <w:t>ам</w:t>
      </w:r>
      <w:r w:rsidRPr="000D4282">
        <w:rPr>
          <w:rFonts w:ascii="Arial" w:hAnsi="Arial" w:cs="Arial"/>
          <w:sz w:val="20"/>
          <w:szCs w:val="20"/>
          <w:lang w:val="ru-RU"/>
        </w:rPr>
        <w:t xml:space="preserve">, </w:t>
      </w:r>
      <w:r w:rsidR="008914BB">
        <w:rPr>
          <w:rFonts w:ascii="Arial" w:hAnsi="Arial" w:cs="Arial"/>
          <w:sz w:val="20"/>
          <w:szCs w:val="20"/>
          <w:lang w:val="ru-RU"/>
        </w:rPr>
        <w:t>алей</w:t>
      </w:r>
      <w:r w:rsidRPr="000D4282">
        <w:rPr>
          <w:rFonts w:ascii="Arial" w:hAnsi="Arial" w:cs="Arial"/>
          <w:sz w:val="20"/>
          <w:szCs w:val="20"/>
          <w:lang w:val="ru-RU"/>
        </w:rPr>
        <w:t xml:space="preserve"> и т. д.). Отрезок может быть с односторонним (</w:t>
      </w:r>
      <w:r w:rsidR="008914BB" w:rsidRPr="000D4282">
        <w:rPr>
          <w:rFonts w:ascii="Arial" w:hAnsi="Arial" w:cs="Arial"/>
          <w:sz w:val="20"/>
          <w:szCs w:val="20"/>
          <w:lang w:val="ru-RU"/>
        </w:rPr>
        <w:t>движени</w:t>
      </w:r>
      <w:r w:rsidR="008914BB">
        <w:rPr>
          <w:rFonts w:ascii="Arial" w:hAnsi="Arial" w:cs="Arial"/>
          <w:sz w:val="20"/>
          <w:szCs w:val="20"/>
          <w:lang w:val="ru-RU"/>
        </w:rPr>
        <w:t>е в</w:t>
      </w:r>
      <w:r w:rsidR="008914BB" w:rsidRPr="000D4282">
        <w:rPr>
          <w:rFonts w:ascii="Arial" w:hAnsi="Arial" w:cs="Arial"/>
          <w:sz w:val="20"/>
          <w:szCs w:val="20"/>
          <w:lang w:val="ru-RU"/>
        </w:rPr>
        <w:t xml:space="preserve"> </w:t>
      </w:r>
      <w:r w:rsidRPr="000D4282">
        <w:rPr>
          <w:rFonts w:ascii="Arial" w:hAnsi="Arial" w:cs="Arial"/>
          <w:sz w:val="20"/>
          <w:szCs w:val="20"/>
          <w:lang w:val="ru-RU"/>
        </w:rPr>
        <w:t>одно</w:t>
      </w:r>
      <w:r w:rsidR="008914BB">
        <w:rPr>
          <w:rFonts w:ascii="Arial" w:hAnsi="Arial" w:cs="Arial"/>
          <w:sz w:val="20"/>
          <w:szCs w:val="20"/>
          <w:lang w:val="ru-RU"/>
        </w:rPr>
        <w:t>м</w:t>
      </w:r>
      <w:r w:rsidRPr="000D4282">
        <w:rPr>
          <w:rFonts w:ascii="Arial" w:hAnsi="Arial" w:cs="Arial"/>
          <w:sz w:val="20"/>
          <w:szCs w:val="20"/>
          <w:lang w:val="ru-RU"/>
        </w:rPr>
        <w:t xml:space="preserve"> направлени</w:t>
      </w:r>
      <w:r w:rsidR="008914BB">
        <w:rPr>
          <w:rFonts w:ascii="Arial" w:hAnsi="Arial" w:cs="Arial"/>
          <w:sz w:val="20"/>
          <w:szCs w:val="20"/>
          <w:lang w:val="ru-RU"/>
        </w:rPr>
        <w:t>и</w:t>
      </w:r>
      <w:r w:rsidRPr="000D4282">
        <w:rPr>
          <w:rFonts w:ascii="Arial" w:hAnsi="Arial" w:cs="Arial"/>
          <w:sz w:val="20"/>
          <w:szCs w:val="20"/>
          <w:lang w:val="ru-RU"/>
        </w:rPr>
        <w:t>) или двусторонним</w:t>
      </w:r>
      <w:r w:rsidR="00F47CE8" w:rsidRPr="00F47CE8">
        <w:rPr>
          <w:rFonts w:ascii="Arial" w:hAnsi="Arial" w:cs="Arial"/>
          <w:sz w:val="20"/>
          <w:szCs w:val="20"/>
          <w:lang w:val="ru-RU"/>
        </w:rPr>
        <w:t xml:space="preserve"> </w:t>
      </w:r>
      <w:r w:rsidR="00F47CE8" w:rsidRPr="000D4282">
        <w:rPr>
          <w:rFonts w:ascii="Arial" w:hAnsi="Arial" w:cs="Arial"/>
          <w:sz w:val="20"/>
          <w:szCs w:val="20"/>
          <w:lang w:val="ru-RU"/>
        </w:rPr>
        <w:t>движением</w:t>
      </w:r>
      <w:r w:rsidRPr="000D4282">
        <w:rPr>
          <w:rFonts w:ascii="Arial" w:hAnsi="Arial" w:cs="Arial"/>
          <w:sz w:val="20"/>
          <w:szCs w:val="20"/>
          <w:lang w:val="ru-RU"/>
        </w:rPr>
        <w:t>.</w:t>
      </w:r>
    </w:p>
    <w:p w14:paraId="6D1B56F4" w14:textId="77777777" w:rsidR="00491185" w:rsidRPr="000D4282" w:rsidRDefault="00491185" w:rsidP="00256FB9">
      <w:pPr>
        <w:spacing w:after="0" w:line="240" w:lineRule="auto"/>
        <w:jc w:val="both"/>
        <w:rPr>
          <w:rFonts w:ascii="Arial" w:hAnsi="Arial" w:cs="Arial"/>
          <w:bCs/>
          <w:sz w:val="20"/>
          <w:szCs w:val="20"/>
          <w:lang w:val="ru-RU"/>
        </w:rPr>
      </w:pPr>
    </w:p>
    <w:p w14:paraId="1844325E" w14:textId="77777777" w:rsidR="007A1CA3" w:rsidRPr="000D4282" w:rsidRDefault="007A1CA3" w:rsidP="00256FB9">
      <w:pPr>
        <w:spacing w:after="0" w:line="240" w:lineRule="auto"/>
        <w:jc w:val="both"/>
        <w:rPr>
          <w:rFonts w:ascii="Arial" w:hAnsi="Arial" w:cs="Arial"/>
          <w:b/>
          <w:sz w:val="20"/>
          <w:szCs w:val="20"/>
          <w:lang w:val="ru-RU"/>
        </w:rPr>
      </w:pPr>
      <w:r w:rsidRPr="000D4282">
        <w:rPr>
          <w:rFonts w:ascii="Arial" w:hAnsi="Arial" w:cs="Arial"/>
          <w:b/>
          <w:sz w:val="20"/>
          <w:szCs w:val="20"/>
          <w:lang w:val="ru-RU"/>
        </w:rPr>
        <w:t>3.13</w:t>
      </w:r>
    </w:p>
    <w:p w14:paraId="6CB6CE6C" w14:textId="77777777" w:rsidR="00F47CE8" w:rsidRDefault="007A1CA3" w:rsidP="00256FB9">
      <w:pPr>
        <w:spacing w:after="0" w:line="240" w:lineRule="auto"/>
        <w:jc w:val="both"/>
        <w:rPr>
          <w:rFonts w:ascii="Arial" w:hAnsi="Arial" w:cs="Arial"/>
          <w:sz w:val="20"/>
          <w:szCs w:val="20"/>
          <w:lang w:val="ru-RU"/>
        </w:rPr>
      </w:pPr>
      <w:r w:rsidRPr="000D4282">
        <w:rPr>
          <w:rFonts w:ascii="Arial" w:hAnsi="Arial" w:cs="Arial"/>
          <w:b/>
          <w:sz w:val="20"/>
          <w:szCs w:val="20"/>
          <w:lang w:val="ru-RU"/>
        </w:rPr>
        <w:t>Участок</w:t>
      </w:r>
      <w:r w:rsidRPr="000D4282">
        <w:rPr>
          <w:rFonts w:ascii="Arial" w:hAnsi="Arial" w:cs="Arial"/>
          <w:sz w:val="20"/>
          <w:szCs w:val="20"/>
          <w:lang w:val="ru-RU"/>
        </w:rPr>
        <w:t xml:space="preserve"> </w:t>
      </w:r>
    </w:p>
    <w:p w14:paraId="0B4CF401" w14:textId="43711513" w:rsidR="007A1CA3" w:rsidRDefault="007A1CA3" w:rsidP="00256FB9">
      <w:pPr>
        <w:spacing w:after="0" w:line="240" w:lineRule="auto"/>
        <w:jc w:val="both"/>
        <w:rPr>
          <w:rFonts w:ascii="Arial" w:hAnsi="Arial" w:cs="Arial"/>
          <w:sz w:val="20"/>
          <w:szCs w:val="20"/>
          <w:lang w:val="ru-RU"/>
        </w:rPr>
      </w:pPr>
      <w:r w:rsidRPr="000D4282">
        <w:rPr>
          <w:rFonts w:ascii="Arial" w:hAnsi="Arial" w:cs="Arial"/>
          <w:sz w:val="20"/>
          <w:szCs w:val="20"/>
          <w:lang w:val="ru-RU"/>
        </w:rPr>
        <w:t>представляет собой последовательность смежных</w:t>
      </w:r>
      <w:r w:rsidR="00F47CE8">
        <w:rPr>
          <w:rFonts w:ascii="Arial" w:hAnsi="Arial" w:cs="Arial"/>
          <w:sz w:val="20"/>
          <w:szCs w:val="20"/>
          <w:lang w:val="ru-RU"/>
        </w:rPr>
        <w:t xml:space="preserve"> </w:t>
      </w:r>
      <w:r w:rsidR="00F47CE8" w:rsidRPr="000D4282">
        <w:rPr>
          <w:rFonts w:ascii="Arial" w:hAnsi="Arial" w:cs="Arial"/>
          <w:sz w:val="20"/>
          <w:szCs w:val="20"/>
          <w:lang w:val="ru-RU"/>
        </w:rPr>
        <w:t>(последовательных)</w:t>
      </w:r>
      <w:r w:rsidRPr="000D4282">
        <w:rPr>
          <w:rFonts w:ascii="Arial" w:hAnsi="Arial" w:cs="Arial"/>
          <w:sz w:val="20"/>
          <w:szCs w:val="20"/>
          <w:lang w:val="ru-RU"/>
        </w:rPr>
        <w:t xml:space="preserve"> точек и отрезков.</w:t>
      </w:r>
    </w:p>
    <w:p w14:paraId="115317B5" w14:textId="77777777" w:rsidR="008914BB" w:rsidRPr="000D4282" w:rsidRDefault="008914BB" w:rsidP="00256FB9">
      <w:pPr>
        <w:spacing w:after="0" w:line="240" w:lineRule="auto"/>
        <w:jc w:val="both"/>
        <w:rPr>
          <w:rFonts w:ascii="Arial" w:hAnsi="Arial" w:cs="Arial"/>
          <w:bCs/>
          <w:sz w:val="20"/>
          <w:szCs w:val="20"/>
          <w:lang w:val="ru-RU"/>
        </w:rPr>
      </w:pPr>
    </w:p>
    <w:p w14:paraId="0A608EBE" w14:textId="53098367" w:rsidR="007A1CA3" w:rsidRPr="00A62D05" w:rsidRDefault="007A1CA3" w:rsidP="00256FB9">
      <w:pPr>
        <w:spacing w:after="0" w:line="240" w:lineRule="auto"/>
        <w:jc w:val="both"/>
        <w:rPr>
          <w:rFonts w:ascii="Arial" w:hAnsi="Arial" w:cs="Arial"/>
          <w:b/>
          <w:sz w:val="20"/>
          <w:szCs w:val="20"/>
        </w:rPr>
      </w:pPr>
      <w:r w:rsidRPr="000D4282">
        <w:rPr>
          <w:rFonts w:ascii="Arial" w:hAnsi="Arial" w:cs="Arial"/>
          <w:b/>
          <w:sz w:val="20"/>
          <w:szCs w:val="20"/>
          <w:lang w:val="ru-RU"/>
        </w:rPr>
        <w:t>3.1</w:t>
      </w:r>
      <w:r w:rsidR="00A62D05">
        <w:rPr>
          <w:rFonts w:ascii="Arial" w:hAnsi="Arial" w:cs="Arial"/>
          <w:b/>
          <w:sz w:val="20"/>
          <w:szCs w:val="20"/>
        </w:rPr>
        <w:t>4</w:t>
      </w:r>
    </w:p>
    <w:p w14:paraId="64F17FD8" w14:textId="77777777" w:rsidR="00256FB9" w:rsidRDefault="007A1CA3" w:rsidP="00256FB9">
      <w:pPr>
        <w:spacing w:after="0" w:line="240" w:lineRule="auto"/>
        <w:jc w:val="both"/>
        <w:rPr>
          <w:rFonts w:ascii="Arial" w:hAnsi="Arial" w:cs="Arial"/>
          <w:sz w:val="20"/>
          <w:szCs w:val="20"/>
          <w:lang w:val="ru-RU"/>
        </w:rPr>
      </w:pPr>
      <w:r w:rsidRPr="000D4282">
        <w:rPr>
          <w:rFonts w:ascii="Arial" w:hAnsi="Arial" w:cs="Arial"/>
          <w:b/>
          <w:sz w:val="20"/>
          <w:szCs w:val="20"/>
          <w:lang w:val="ru-RU"/>
        </w:rPr>
        <w:t>Зона влияния</w:t>
      </w:r>
      <w:r w:rsidRPr="000D4282">
        <w:rPr>
          <w:rFonts w:ascii="Arial" w:hAnsi="Arial" w:cs="Arial"/>
          <w:sz w:val="20"/>
          <w:szCs w:val="20"/>
          <w:lang w:val="ru-RU"/>
        </w:rPr>
        <w:t xml:space="preserve"> </w:t>
      </w:r>
    </w:p>
    <w:p w14:paraId="3550C92B" w14:textId="66E6964A" w:rsidR="007A1CA3" w:rsidRPr="000D4282" w:rsidRDefault="007A1CA3" w:rsidP="00256FB9">
      <w:pPr>
        <w:spacing w:after="0" w:line="240" w:lineRule="auto"/>
        <w:jc w:val="both"/>
        <w:rPr>
          <w:rFonts w:ascii="Arial" w:hAnsi="Arial" w:cs="Arial"/>
          <w:bCs/>
          <w:sz w:val="20"/>
          <w:szCs w:val="20"/>
          <w:lang w:val="ru-RU"/>
        </w:rPr>
      </w:pPr>
      <w:r w:rsidRPr="000D4282">
        <w:rPr>
          <w:rFonts w:ascii="Arial" w:hAnsi="Arial" w:cs="Arial"/>
          <w:sz w:val="20"/>
          <w:szCs w:val="20"/>
          <w:lang w:val="ru-RU"/>
        </w:rPr>
        <w:t xml:space="preserve">представляет собой сеть связанных транспортных участков, обслуживающих движение в определенном географическом пространстве, а также поездки в соседние районы и из них. Границы зон влияния устанавливаются важными транспортными участками, административными границами или четкими географическими </w:t>
      </w:r>
      <w:r w:rsidR="00256FB9">
        <w:rPr>
          <w:rFonts w:ascii="Arial" w:hAnsi="Arial" w:cs="Arial"/>
          <w:sz w:val="20"/>
          <w:szCs w:val="20"/>
          <w:lang w:val="ru-RU"/>
        </w:rPr>
        <w:t>границами</w:t>
      </w:r>
      <w:r w:rsidRPr="000D4282">
        <w:rPr>
          <w:rFonts w:ascii="Arial" w:hAnsi="Arial" w:cs="Arial"/>
          <w:sz w:val="20"/>
          <w:szCs w:val="20"/>
          <w:lang w:val="ru-RU"/>
        </w:rPr>
        <w:t>.</w:t>
      </w:r>
    </w:p>
    <w:p w14:paraId="3F5FE56C" w14:textId="77777777" w:rsidR="007A1CA3" w:rsidRDefault="007A1CA3" w:rsidP="00256FB9">
      <w:pPr>
        <w:spacing w:after="0" w:line="240" w:lineRule="auto"/>
        <w:jc w:val="both"/>
        <w:rPr>
          <w:rFonts w:ascii="Arial" w:hAnsi="Arial" w:cs="Arial"/>
          <w:sz w:val="20"/>
          <w:szCs w:val="20"/>
          <w:lang w:val="ru-RU"/>
        </w:rPr>
      </w:pPr>
    </w:p>
    <w:p w14:paraId="2A70BD8E" w14:textId="77777777" w:rsidR="007A1CA3" w:rsidRDefault="007A1CA3" w:rsidP="00256FB9">
      <w:pPr>
        <w:spacing w:after="0" w:line="240" w:lineRule="auto"/>
        <w:jc w:val="both"/>
        <w:rPr>
          <w:rFonts w:ascii="Arial" w:hAnsi="Arial" w:cs="Arial"/>
          <w:sz w:val="20"/>
          <w:szCs w:val="20"/>
          <w:lang w:val="ru-RU"/>
        </w:rPr>
      </w:pPr>
    </w:p>
    <w:p w14:paraId="6408E857" w14:textId="7E66B556" w:rsidR="00256FB9" w:rsidRPr="000D4282" w:rsidRDefault="00256FB9" w:rsidP="00256FB9">
      <w:pPr>
        <w:spacing w:after="0" w:line="240" w:lineRule="auto"/>
        <w:rPr>
          <w:rFonts w:ascii="Arial" w:hAnsi="Arial" w:cs="Arial"/>
          <w:b/>
          <w:bCs/>
          <w:sz w:val="24"/>
          <w:szCs w:val="24"/>
          <w:lang w:val="ru-RU"/>
        </w:rPr>
      </w:pPr>
      <w:r w:rsidRPr="000D4282">
        <w:rPr>
          <w:rFonts w:ascii="Arial" w:hAnsi="Arial" w:cs="Arial"/>
          <w:b/>
          <w:sz w:val="24"/>
          <w:szCs w:val="24"/>
          <w:lang w:val="ru-RU"/>
        </w:rPr>
        <w:t>4</w:t>
      </w:r>
      <w:r>
        <w:rPr>
          <w:rFonts w:ascii="Arial" w:hAnsi="Arial" w:cs="Arial"/>
          <w:b/>
          <w:sz w:val="24"/>
          <w:szCs w:val="24"/>
          <w:lang w:val="ru-RU"/>
        </w:rPr>
        <w:tab/>
      </w:r>
      <w:r w:rsidRPr="000D4282">
        <w:rPr>
          <w:rFonts w:ascii="Arial" w:hAnsi="Arial" w:cs="Arial"/>
          <w:b/>
          <w:sz w:val="24"/>
          <w:szCs w:val="24"/>
          <w:lang w:val="ru-RU"/>
        </w:rPr>
        <w:t>Общие требования к расчетам</w:t>
      </w:r>
    </w:p>
    <w:p w14:paraId="74CAFBAB" w14:textId="77777777" w:rsidR="00256FB9" w:rsidRPr="00256FB9" w:rsidRDefault="00256FB9" w:rsidP="00256FB9">
      <w:pPr>
        <w:spacing w:after="0" w:line="240" w:lineRule="auto"/>
        <w:jc w:val="both"/>
        <w:rPr>
          <w:rFonts w:ascii="Arial" w:hAnsi="Arial" w:cs="Arial"/>
          <w:bCs/>
          <w:sz w:val="20"/>
          <w:szCs w:val="20"/>
          <w:lang w:val="ru-RU"/>
        </w:rPr>
      </w:pPr>
    </w:p>
    <w:p w14:paraId="44C649A4" w14:textId="6926139A" w:rsidR="00256FB9" w:rsidRDefault="00256FB9" w:rsidP="00256FB9">
      <w:pPr>
        <w:spacing w:after="0" w:line="240" w:lineRule="auto"/>
        <w:jc w:val="both"/>
        <w:rPr>
          <w:rFonts w:ascii="Arial" w:hAnsi="Arial" w:cs="Arial"/>
          <w:sz w:val="20"/>
          <w:szCs w:val="20"/>
          <w:lang w:val="ru-RU"/>
        </w:rPr>
      </w:pPr>
      <w:r w:rsidRPr="000D4282">
        <w:rPr>
          <w:rFonts w:ascii="Arial" w:hAnsi="Arial" w:cs="Arial"/>
          <w:b/>
          <w:sz w:val="20"/>
          <w:szCs w:val="20"/>
          <w:lang w:val="ru-RU"/>
        </w:rPr>
        <w:t>4.1</w:t>
      </w:r>
      <w:r w:rsidRPr="000D4282">
        <w:rPr>
          <w:rFonts w:ascii="Arial" w:hAnsi="Arial" w:cs="Arial"/>
          <w:b/>
          <w:sz w:val="20"/>
          <w:szCs w:val="20"/>
          <w:lang w:val="ru-RU"/>
        </w:rPr>
        <w:tab/>
      </w:r>
      <w:r w:rsidRPr="000D4282">
        <w:rPr>
          <w:rFonts w:ascii="Arial" w:hAnsi="Arial" w:cs="Arial"/>
          <w:sz w:val="20"/>
          <w:szCs w:val="20"/>
          <w:lang w:val="ru-RU"/>
        </w:rPr>
        <w:t xml:space="preserve">Методика расчета пропускной способности </w:t>
      </w:r>
      <w:r w:rsidRPr="000D4282">
        <w:rPr>
          <w:rFonts w:ascii="Arial" w:hAnsi="Arial" w:cs="Arial"/>
          <w:bCs/>
          <w:sz w:val="20"/>
          <w:szCs w:val="20"/>
          <w:lang w:val="ru-RU"/>
        </w:rPr>
        <w:t>применяется</w:t>
      </w:r>
      <w:r w:rsidRPr="000D4282">
        <w:rPr>
          <w:rFonts w:ascii="Arial" w:hAnsi="Arial" w:cs="Arial"/>
          <w:sz w:val="20"/>
          <w:szCs w:val="20"/>
          <w:lang w:val="ru-RU"/>
        </w:rPr>
        <w:t xml:space="preserve"> при анализе отрезков дорог с непрерывным движением. </w:t>
      </w:r>
      <w:r w:rsidRPr="000D4282">
        <w:rPr>
          <w:rFonts w:ascii="Arial" w:hAnsi="Arial" w:cs="Arial"/>
          <w:bCs/>
          <w:sz w:val="20"/>
          <w:szCs w:val="20"/>
          <w:lang w:val="ru-RU"/>
        </w:rPr>
        <w:t>В этом случае участки дорог с двумя и более полосами движения и автомагистрали делятся на сегменты и пункты с непрерывным или прерывистым движением</w:t>
      </w:r>
      <w:r w:rsidRPr="000D4282">
        <w:rPr>
          <w:rFonts w:ascii="Arial" w:hAnsi="Arial" w:cs="Arial"/>
          <w:sz w:val="20"/>
          <w:szCs w:val="20"/>
          <w:lang w:val="ru-RU"/>
        </w:rPr>
        <w:t>.</w:t>
      </w:r>
    </w:p>
    <w:p w14:paraId="07E5B106" w14:textId="77777777" w:rsidR="00256FB9" w:rsidRPr="000D4282" w:rsidRDefault="00256FB9" w:rsidP="00256FB9">
      <w:pPr>
        <w:spacing w:after="0" w:line="240" w:lineRule="auto"/>
        <w:jc w:val="both"/>
        <w:rPr>
          <w:rFonts w:ascii="Arial" w:hAnsi="Arial" w:cs="Arial"/>
          <w:sz w:val="20"/>
          <w:szCs w:val="20"/>
          <w:lang w:val="ru-RU"/>
        </w:rPr>
      </w:pPr>
    </w:p>
    <w:p w14:paraId="0603F1F9" w14:textId="1B3AA33F" w:rsidR="00256FB9" w:rsidRDefault="00256FB9" w:rsidP="00256FB9">
      <w:pPr>
        <w:spacing w:after="0" w:line="240" w:lineRule="auto"/>
        <w:jc w:val="both"/>
        <w:rPr>
          <w:rFonts w:ascii="Arial" w:hAnsi="Arial" w:cs="Arial"/>
          <w:sz w:val="20"/>
          <w:szCs w:val="20"/>
          <w:lang w:val="ru-RU"/>
        </w:rPr>
      </w:pPr>
      <w:r w:rsidRPr="000D4282">
        <w:rPr>
          <w:rFonts w:ascii="Arial" w:hAnsi="Arial" w:cs="Arial"/>
          <w:b/>
          <w:sz w:val="20"/>
          <w:szCs w:val="20"/>
          <w:lang w:val="ru-RU"/>
        </w:rPr>
        <w:t>4.2</w:t>
      </w:r>
      <w:r w:rsidRPr="000D4282">
        <w:rPr>
          <w:rFonts w:ascii="Arial" w:hAnsi="Arial" w:cs="Arial"/>
          <w:sz w:val="20"/>
          <w:szCs w:val="20"/>
          <w:lang w:val="ru-RU"/>
        </w:rPr>
        <w:tab/>
        <w:t>Пропускная способность движения</w:t>
      </w:r>
      <w:r w:rsidR="00EF72B9">
        <w:rPr>
          <w:rFonts w:ascii="Arial" w:hAnsi="Arial" w:cs="Arial"/>
          <w:sz w:val="20"/>
          <w:szCs w:val="20"/>
          <w:lang w:val="ru-RU"/>
        </w:rPr>
        <w:t>,</w:t>
      </w:r>
      <w:r w:rsidRPr="000D4282">
        <w:rPr>
          <w:rFonts w:ascii="Arial" w:hAnsi="Arial" w:cs="Arial"/>
          <w:sz w:val="20"/>
          <w:szCs w:val="20"/>
          <w:lang w:val="ru-RU"/>
        </w:rPr>
        <w:t xml:space="preserve"> в базовых (идеальных) условиях</w:t>
      </w:r>
      <w:r w:rsidR="00EF72B9">
        <w:rPr>
          <w:rFonts w:ascii="Arial" w:hAnsi="Arial" w:cs="Arial"/>
          <w:sz w:val="20"/>
          <w:szCs w:val="20"/>
          <w:lang w:val="ru-RU"/>
        </w:rPr>
        <w:t>,</w:t>
      </w:r>
      <w:r w:rsidRPr="000D4282">
        <w:rPr>
          <w:rFonts w:ascii="Arial" w:hAnsi="Arial" w:cs="Arial"/>
          <w:sz w:val="20"/>
          <w:szCs w:val="20"/>
          <w:lang w:val="ru-RU"/>
        </w:rPr>
        <w:t xml:space="preserve"> по категориям дорог принимается следующим образом:</w:t>
      </w:r>
    </w:p>
    <w:p w14:paraId="26A48769" w14:textId="77777777" w:rsidR="00256FB9" w:rsidRPr="000D4282" w:rsidRDefault="00256FB9" w:rsidP="00256FB9">
      <w:pPr>
        <w:spacing w:after="0" w:line="240" w:lineRule="auto"/>
        <w:jc w:val="both"/>
        <w:rPr>
          <w:rFonts w:ascii="Arial" w:hAnsi="Arial" w:cs="Arial"/>
          <w:bCs/>
          <w:sz w:val="20"/>
          <w:szCs w:val="20"/>
          <w:lang w:val="ru-RU"/>
        </w:rPr>
      </w:pPr>
    </w:p>
    <w:p w14:paraId="60668551" w14:textId="26DA4A4C" w:rsidR="00256FB9" w:rsidRPr="00EF72B9" w:rsidRDefault="00EF72B9" w:rsidP="00EF72B9">
      <w:pPr>
        <w:spacing w:after="0" w:line="240" w:lineRule="auto"/>
        <w:ind w:left="426" w:hanging="426"/>
        <w:jc w:val="both"/>
        <w:rPr>
          <w:rFonts w:ascii="Arial" w:hAnsi="Arial" w:cs="Arial"/>
          <w:bCs/>
          <w:sz w:val="20"/>
          <w:szCs w:val="20"/>
          <w:lang w:val="ru-RU"/>
        </w:rPr>
      </w:pPr>
      <w:r>
        <w:rPr>
          <w:rFonts w:ascii="Arial" w:hAnsi="Arial" w:cs="Arial"/>
          <w:sz w:val="20"/>
          <w:szCs w:val="20"/>
          <w:lang w:val="ru-RU"/>
        </w:rPr>
        <w:t>a)</w:t>
      </w:r>
      <w:r>
        <w:rPr>
          <w:rFonts w:ascii="Arial" w:hAnsi="Arial" w:cs="Arial"/>
          <w:sz w:val="20"/>
          <w:szCs w:val="20"/>
          <w:lang w:val="ru-RU"/>
        </w:rPr>
        <w:tab/>
      </w:r>
      <w:r w:rsidR="00256FB9" w:rsidRPr="00EF72B9">
        <w:rPr>
          <w:rFonts w:ascii="Arial" w:hAnsi="Arial" w:cs="Arial"/>
          <w:sz w:val="20"/>
          <w:szCs w:val="20"/>
          <w:lang w:val="ru-RU"/>
        </w:rPr>
        <w:t xml:space="preserve">для дорог с 2 полосами движения, 1700 </w:t>
      </w:r>
      <w:r>
        <w:rPr>
          <w:rFonts w:ascii="Arial" w:hAnsi="Arial" w:cs="Arial"/>
          <w:sz w:val="20"/>
          <w:szCs w:val="20"/>
          <w:lang w:val="ru-RU"/>
        </w:rPr>
        <w:t>авт.</w:t>
      </w:r>
      <w:r w:rsidR="00256FB9" w:rsidRPr="00EF72B9">
        <w:rPr>
          <w:rFonts w:ascii="Arial" w:hAnsi="Arial" w:cs="Arial"/>
          <w:sz w:val="20"/>
          <w:szCs w:val="20"/>
          <w:lang w:val="ru-RU"/>
        </w:rPr>
        <w:t xml:space="preserve">/ч в одном направлении движения и 3200 </w:t>
      </w:r>
      <w:r>
        <w:rPr>
          <w:rFonts w:ascii="Arial" w:hAnsi="Arial" w:cs="Arial"/>
          <w:sz w:val="20"/>
          <w:szCs w:val="20"/>
          <w:lang w:val="ru-RU"/>
        </w:rPr>
        <w:t>авт.</w:t>
      </w:r>
      <w:r w:rsidR="00256FB9" w:rsidRPr="00EF72B9">
        <w:rPr>
          <w:rFonts w:ascii="Arial" w:hAnsi="Arial" w:cs="Arial"/>
          <w:sz w:val="20"/>
          <w:szCs w:val="20"/>
          <w:lang w:val="ru-RU"/>
        </w:rPr>
        <w:t>/ч в обоих направлениях;</w:t>
      </w:r>
    </w:p>
    <w:p w14:paraId="5815668A" w14:textId="7E8B74B0" w:rsidR="00256FB9" w:rsidRPr="00EF72B9" w:rsidRDefault="00EF72B9" w:rsidP="00EF72B9">
      <w:pPr>
        <w:spacing w:after="0" w:line="240" w:lineRule="auto"/>
        <w:ind w:left="426" w:hanging="426"/>
        <w:jc w:val="both"/>
        <w:rPr>
          <w:rFonts w:ascii="Arial" w:hAnsi="Arial" w:cs="Arial"/>
          <w:bCs/>
          <w:sz w:val="20"/>
          <w:szCs w:val="20"/>
          <w:lang w:val="ru-RU"/>
        </w:rPr>
      </w:pPr>
      <w:r>
        <w:rPr>
          <w:rFonts w:ascii="Arial" w:hAnsi="Arial" w:cs="Arial"/>
          <w:sz w:val="20"/>
          <w:szCs w:val="20"/>
          <w:lang w:val="ru-RU"/>
        </w:rPr>
        <w:t>b)</w:t>
      </w:r>
      <w:r>
        <w:rPr>
          <w:rFonts w:ascii="Arial" w:hAnsi="Arial" w:cs="Arial"/>
          <w:sz w:val="20"/>
          <w:szCs w:val="20"/>
          <w:lang w:val="ru-RU"/>
        </w:rPr>
        <w:tab/>
      </w:r>
      <w:r w:rsidR="00256FB9" w:rsidRPr="00EF72B9">
        <w:rPr>
          <w:rFonts w:ascii="Arial" w:hAnsi="Arial" w:cs="Arial"/>
          <w:sz w:val="20"/>
          <w:szCs w:val="20"/>
          <w:lang w:val="ru-RU"/>
        </w:rPr>
        <w:t xml:space="preserve">для дорог с 4 и более полосами движения, 2200 </w:t>
      </w:r>
      <w:r>
        <w:rPr>
          <w:rFonts w:ascii="Arial" w:hAnsi="Arial" w:cs="Arial"/>
          <w:sz w:val="20"/>
          <w:szCs w:val="20"/>
          <w:lang w:val="ru-RU"/>
        </w:rPr>
        <w:t>авт.</w:t>
      </w:r>
      <w:r w:rsidR="00256FB9" w:rsidRPr="00EF72B9">
        <w:rPr>
          <w:rFonts w:ascii="Arial" w:hAnsi="Arial" w:cs="Arial"/>
          <w:sz w:val="20"/>
          <w:szCs w:val="20"/>
          <w:lang w:val="ru-RU"/>
        </w:rPr>
        <w:t>/ч для полосы движения, при ограничении скорости в 100 км/ч;</w:t>
      </w:r>
    </w:p>
    <w:p w14:paraId="480BAE79" w14:textId="427AA0E4" w:rsidR="00256FB9" w:rsidRDefault="00EF72B9" w:rsidP="00EF72B9">
      <w:pPr>
        <w:spacing w:after="0" w:line="240" w:lineRule="auto"/>
        <w:ind w:left="426" w:hanging="426"/>
        <w:jc w:val="both"/>
        <w:rPr>
          <w:rFonts w:ascii="Arial" w:hAnsi="Arial" w:cs="Arial"/>
          <w:sz w:val="20"/>
          <w:szCs w:val="20"/>
          <w:lang w:val="ru-RU"/>
        </w:rPr>
      </w:pPr>
      <w:r>
        <w:rPr>
          <w:rFonts w:ascii="Arial" w:hAnsi="Arial" w:cs="Arial"/>
          <w:sz w:val="20"/>
          <w:szCs w:val="20"/>
          <w:lang w:val="ru-RU"/>
        </w:rPr>
        <w:t>c)</w:t>
      </w:r>
      <w:r>
        <w:rPr>
          <w:rFonts w:ascii="Arial" w:hAnsi="Arial" w:cs="Arial"/>
          <w:sz w:val="20"/>
          <w:szCs w:val="20"/>
          <w:lang w:val="ru-RU"/>
        </w:rPr>
        <w:tab/>
      </w:r>
      <w:r w:rsidR="00256FB9" w:rsidRPr="00EF72B9">
        <w:rPr>
          <w:rFonts w:ascii="Arial" w:hAnsi="Arial" w:cs="Arial"/>
          <w:sz w:val="20"/>
          <w:szCs w:val="20"/>
          <w:lang w:val="ru-RU"/>
        </w:rPr>
        <w:t xml:space="preserve">для автомагистралей - 2400 </w:t>
      </w:r>
      <w:r>
        <w:rPr>
          <w:rFonts w:ascii="Arial" w:hAnsi="Arial" w:cs="Arial"/>
          <w:sz w:val="20"/>
          <w:szCs w:val="20"/>
          <w:lang w:val="ru-RU"/>
        </w:rPr>
        <w:t>авт.</w:t>
      </w:r>
      <w:r w:rsidR="00256FB9" w:rsidRPr="00EF72B9">
        <w:rPr>
          <w:rFonts w:ascii="Arial" w:hAnsi="Arial" w:cs="Arial"/>
          <w:sz w:val="20"/>
          <w:szCs w:val="20"/>
          <w:lang w:val="ru-RU"/>
        </w:rPr>
        <w:t xml:space="preserve">/ч </w:t>
      </w:r>
      <w:r w:rsidR="004531A9">
        <w:rPr>
          <w:rFonts w:ascii="Arial" w:hAnsi="Arial" w:cs="Arial"/>
          <w:sz w:val="20"/>
          <w:szCs w:val="20"/>
          <w:lang w:val="ru-RU"/>
        </w:rPr>
        <w:t xml:space="preserve">на </w:t>
      </w:r>
      <w:r w:rsidR="00256FB9" w:rsidRPr="00EF72B9">
        <w:rPr>
          <w:rFonts w:ascii="Arial" w:hAnsi="Arial" w:cs="Arial"/>
          <w:sz w:val="20"/>
          <w:szCs w:val="20"/>
          <w:lang w:val="ru-RU"/>
        </w:rPr>
        <w:t>полос</w:t>
      </w:r>
      <w:r w:rsidR="004531A9">
        <w:rPr>
          <w:rFonts w:ascii="Arial" w:hAnsi="Arial" w:cs="Arial"/>
          <w:sz w:val="20"/>
          <w:szCs w:val="20"/>
          <w:lang w:val="ru-RU"/>
        </w:rPr>
        <w:t>у</w:t>
      </w:r>
      <w:r w:rsidR="00256FB9" w:rsidRPr="00EF72B9">
        <w:rPr>
          <w:rFonts w:ascii="Arial" w:hAnsi="Arial" w:cs="Arial"/>
          <w:sz w:val="20"/>
          <w:szCs w:val="20"/>
          <w:lang w:val="ru-RU"/>
        </w:rPr>
        <w:t xml:space="preserve"> движения, при ограничении скорости 130 км/ч.</w:t>
      </w:r>
    </w:p>
    <w:p w14:paraId="10CF707C" w14:textId="77777777" w:rsidR="00EF72B9" w:rsidRPr="00EF72B9" w:rsidRDefault="00EF72B9" w:rsidP="00EF72B9">
      <w:pPr>
        <w:spacing w:after="0" w:line="240" w:lineRule="auto"/>
        <w:ind w:left="426" w:hanging="426"/>
        <w:jc w:val="both"/>
        <w:rPr>
          <w:rFonts w:ascii="Arial" w:hAnsi="Arial" w:cs="Arial"/>
          <w:bCs/>
          <w:sz w:val="20"/>
          <w:szCs w:val="20"/>
          <w:lang w:val="ru-RU"/>
        </w:rPr>
      </w:pPr>
    </w:p>
    <w:p w14:paraId="033138D8" w14:textId="3AD7EC09" w:rsidR="00256FB9" w:rsidRDefault="00256FB9" w:rsidP="00256FB9">
      <w:pPr>
        <w:spacing w:after="0" w:line="240" w:lineRule="auto"/>
        <w:jc w:val="both"/>
        <w:rPr>
          <w:rFonts w:ascii="Arial" w:hAnsi="Arial" w:cs="Arial"/>
          <w:sz w:val="20"/>
          <w:szCs w:val="20"/>
          <w:lang w:val="ru-RU"/>
        </w:rPr>
      </w:pPr>
      <w:r w:rsidRPr="000D4282">
        <w:rPr>
          <w:rFonts w:ascii="Arial" w:hAnsi="Arial" w:cs="Arial"/>
          <w:b/>
          <w:sz w:val="20"/>
          <w:szCs w:val="20"/>
          <w:lang w:val="ru-RU"/>
        </w:rPr>
        <w:t>4.3</w:t>
      </w:r>
      <w:r w:rsidRPr="000D4282">
        <w:rPr>
          <w:rFonts w:ascii="Arial" w:hAnsi="Arial" w:cs="Arial"/>
          <w:sz w:val="20"/>
          <w:szCs w:val="20"/>
          <w:lang w:val="ru-RU"/>
        </w:rPr>
        <w:tab/>
        <w:t xml:space="preserve">Скорость свободного движения определяется в </w:t>
      </w:r>
      <w:r w:rsidR="004531A9">
        <w:rPr>
          <w:rFonts w:ascii="Arial" w:hAnsi="Arial" w:cs="Arial"/>
          <w:sz w:val="20"/>
          <w:szCs w:val="20"/>
          <w:lang w:val="ru-RU"/>
        </w:rPr>
        <w:t>основных</w:t>
      </w:r>
      <w:r w:rsidRPr="000D4282">
        <w:rPr>
          <w:rFonts w:ascii="Arial" w:hAnsi="Arial" w:cs="Arial"/>
          <w:sz w:val="20"/>
          <w:szCs w:val="20"/>
          <w:lang w:val="ru-RU"/>
        </w:rPr>
        <w:t xml:space="preserve"> (идеальных) условиях </w:t>
      </w:r>
      <w:r w:rsidR="00334514">
        <w:rPr>
          <w:rFonts w:ascii="Arial" w:hAnsi="Arial" w:cs="Arial"/>
          <w:sz w:val="20"/>
          <w:szCs w:val="20"/>
          <w:lang w:val="ru-RU"/>
        </w:rPr>
        <w:t>созданны</w:t>
      </w:r>
      <w:r w:rsidR="00015E31">
        <w:rPr>
          <w:rFonts w:ascii="Arial" w:hAnsi="Arial" w:cs="Arial"/>
          <w:sz w:val="20"/>
          <w:szCs w:val="20"/>
          <w:lang w:val="ru-RU"/>
        </w:rPr>
        <w:t>х</w:t>
      </w:r>
      <w:r w:rsidR="00334514">
        <w:rPr>
          <w:rFonts w:ascii="Arial" w:hAnsi="Arial" w:cs="Arial"/>
          <w:sz w:val="20"/>
          <w:szCs w:val="20"/>
          <w:lang w:val="ru-RU"/>
        </w:rPr>
        <w:t xml:space="preserve"> </w:t>
      </w:r>
      <w:r w:rsidRPr="000D4282">
        <w:rPr>
          <w:rFonts w:ascii="Arial" w:hAnsi="Arial" w:cs="Arial"/>
          <w:sz w:val="20"/>
          <w:szCs w:val="20"/>
          <w:lang w:val="ru-RU"/>
        </w:rPr>
        <w:t>геометрически</w:t>
      </w:r>
      <w:r w:rsidR="00334514">
        <w:rPr>
          <w:rFonts w:ascii="Arial" w:hAnsi="Arial" w:cs="Arial"/>
          <w:sz w:val="20"/>
          <w:szCs w:val="20"/>
          <w:lang w:val="ru-RU"/>
        </w:rPr>
        <w:t>ми</w:t>
      </w:r>
      <w:r w:rsidRPr="000D4282">
        <w:rPr>
          <w:rFonts w:ascii="Arial" w:hAnsi="Arial" w:cs="Arial"/>
          <w:sz w:val="20"/>
          <w:szCs w:val="20"/>
          <w:lang w:val="ru-RU"/>
        </w:rPr>
        <w:t xml:space="preserve"> элемент</w:t>
      </w:r>
      <w:r w:rsidR="00334514">
        <w:rPr>
          <w:rFonts w:ascii="Arial" w:hAnsi="Arial" w:cs="Arial"/>
          <w:sz w:val="20"/>
          <w:szCs w:val="20"/>
          <w:lang w:val="ru-RU"/>
        </w:rPr>
        <w:t>ами</w:t>
      </w:r>
      <w:r w:rsidRPr="000D4282">
        <w:rPr>
          <w:rFonts w:ascii="Arial" w:hAnsi="Arial" w:cs="Arial"/>
          <w:sz w:val="20"/>
          <w:szCs w:val="20"/>
          <w:lang w:val="ru-RU"/>
        </w:rPr>
        <w:t xml:space="preserve"> и </w:t>
      </w:r>
      <w:r w:rsidR="00334514" w:rsidRPr="000D4282">
        <w:rPr>
          <w:rFonts w:ascii="Arial" w:hAnsi="Arial" w:cs="Arial"/>
          <w:sz w:val="20"/>
          <w:szCs w:val="20"/>
          <w:lang w:val="ru-RU"/>
        </w:rPr>
        <w:t>элемент</w:t>
      </w:r>
      <w:r w:rsidR="00334514">
        <w:rPr>
          <w:rFonts w:ascii="Arial" w:hAnsi="Arial" w:cs="Arial"/>
          <w:sz w:val="20"/>
          <w:szCs w:val="20"/>
          <w:lang w:val="ru-RU"/>
        </w:rPr>
        <w:t>ами</w:t>
      </w:r>
      <w:r w:rsidR="00334514" w:rsidRPr="000D4282">
        <w:rPr>
          <w:rFonts w:ascii="Arial" w:hAnsi="Arial" w:cs="Arial"/>
          <w:sz w:val="20"/>
          <w:szCs w:val="20"/>
          <w:lang w:val="ru-RU"/>
        </w:rPr>
        <w:t xml:space="preserve"> </w:t>
      </w:r>
      <w:r w:rsidR="00334514">
        <w:rPr>
          <w:rFonts w:ascii="Arial" w:hAnsi="Arial" w:cs="Arial"/>
          <w:sz w:val="20"/>
          <w:szCs w:val="20"/>
          <w:lang w:val="ru-RU"/>
        </w:rPr>
        <w:t xml:space="preserve">дорожного </w:t>
      </w:r>
      <w:r w:rsidRPr="000D4282">
        <w:rPr>
          <w:rFonts w:ascii="Arial" w:hAnsi="Arial" w:cs="Arial"/>
          <w:sz w:val="20"/>
          <w:szCs w:val="20"/>
          <w:lang w:val="ru-RU"/>
        </w:rPr>
        <w:t xml:space="preserve">движения, характеризующихся: </w:t>
      </w:r>
    </w:p>
    <w:p w14:paraId="11937647" w14:textId="77777777" w:rsidR="004531A9" w:rsidRPr="000D4282" w:rsidRDefault="004531A9" w:rsidP="00256FB9">
      <w:pPr>
        <w:spacing w:after="0" w:line="240" w:lineRule="auto"/>
        <w:jc w:val="both"/>
        <w:rPr>
          <w:rFonts w:ascii="Arial" w:hAnsi="Arial" w:cs="Arial"/>
          <w:bCs/>
          <w:sz w:val="20"/>
          <w:szCs w:val="20"/>
          <w:lang w:val="ru-RU"/>
        </w:rPr>
      </w:pPr>
    </w:p>
    <w:p w14:paraId="125E64A1" w14:textId="45087053" w:rsidR="00256FB9" w:rsidRPr="00334514" w:rsidRDefault="00334514" w:rsidP="00334514">
      <w:pPr>
        <w:tabs>
          <w:tab w:val="left" w:pos="426"/>
        </w:tabs>
        <w:spacing w:after="0" w:line="240" w:lineRule="auto"/>
        <w:ind w:left="426" w:hanging="426"/>
        <w:jc w:val="both"/>
        <w:rPr>
          <w:rFonts w:ascii="Arial" w:hAnsi="Arial" w:cs="Arial"/>
          <w:bCs/>
          <w:sz w:val="20"/>
          <w:szCs w:val="20"/>
          <w:lang w:val="ru-RU"/>
        </w:rPr>
      </w:pPr>
      <w:r>
        <w:rPr>
          <w:rFonts w:ascii="Arial" w:hAnsi="Arial" w:cs="Arial"/>
          <w:sz w:val="20"/>
          <w:szCs w:val="20"/>
        </w:rPr>
        <w:t>a)</w:t>
      </w:r>
      <w:r>
        <w:rPr>
          <w:rFonts w:ascii="Arial" w:hAnsi="Arial" w:cs="Arial"/>
          <w:sz w:val="20"/>
          <w:szCs w:val="20"/>
        </w:rPr>
        <w:tab/>
      </w:r>
      <w:r w:rsidR="00256FB9" w:rsidRPr="00334514">
        <w:rPr>
          <w:rFonts w:ascii="Arial" w:hAnsi="Arial" w:cs="Arial"/>
          <w:sz w:val="20"/>
          <w:szCs w:val="20"/>
          <w:lang w:val="ru-RU"/>
        </w:rPr>
        <w:t xml:space="preserve">непрерывным транспортным потоком, состоящим только из </w:t>
      </w:r>
      <w:r>
        <w:rPr>
          <w:rFonts w:ascii="Arial" w:hAnsi="Arial" w:cs="Arial"/>
          <w:sz w:val="20"/>
          <w:szCs w:val="20"/>
          <w:lang w:val="ru-RU"/>
        </w:rPr>
        <w:t xml:space="preserve">легковых </w:t>
      </w:r>
      <w:r w:rsidR="00256FB9" w:rsidRPr="00334514">
        <w:rPr>
          <w:rFonts w:ascii="Arial" w:hAnsi="Arial" w:cs="Arial"/>
          <w:sz w:val="20"/>
          <w:szCs w:val="20"/>
          <w:lang w:val="ru-RU"/>
        </w:rPr>
        <w:t xml:space="preserve">автомобилей при низком уровне движения; </w:t>
      </w:r>
    </w:p>
    <w:p w14:paraId="4A4723C5" w14:textId="30A28CCD" w:rsidR="00256FB9" w:rsidRPr="00334514" w:rsidRDefault="00334514" w:rsidP="00334514">
      <w:pPr>
        <w:tabs>
          <w:tab w:val="left" w:pos="426"/>
        </w:tabs>
        <w:spacing w:after="0" w:line="240" w:lineRule="auto"/>
        <w:ind w:left="426" w:hanging="426"/>
        <w:jc w:val="both"/>
        <w:rPr>
          <w:rFonts w:ascii="Arial" w:hAnsi="Arial" w:cs="Arial"/>
          <w:bCs/>
          <w:sz w:val="20"/>
          <w:szCs w:val="20"/>
          <w:lang w:val="ru-RU"/>
        </w:rPr>
      </w:pPr>
      <w:r>
        <w:rPr>
          <w:rFonts w:ascii="Arial" w:hAnsi="Arial" w:cs="Arial"/>
          <w:sz w:val="20"/>
          <w:szCs w:val="20"/>
          <w:lang w:val="ru-RU"/>
        </w:rPr>
        <w:t>b)</w:t>
      </w:r>
      <w:r>
        <w:rPr>
          <w:rFonts w:ascii="Arial" w:hAnsi="Arial" w:cs="Arial"/>
          <w:sz w:val="20"/>
          <w:szCs w:val="20"/>
          <w:lang w:val="ru-RU"/>
        </w:rPr>
        <w:tab/>
      </w:r>
      <w:r w:rsidR="00256FB9" w:rsidRPr="00334514">
        <w:rPr>
          <w:rFonts w:ascii="Arial" w:hAnsi="Arial" w:cs="Arial"/>
          <w:sz w:val="20"/>
          <w:szCs w:val="20"/>
          <w:lang w:val="ru-RU"/>
        </w:rPr>
        <w:t>шириной полосы движения 3,75м;</w:t>
      </w:r>
    </w:p>
    <w:p w14:paraId="26341EA6" w14:textId="47AB6C22" w:rsidR="00256FB9" w:rsidRPr="00334514" w:rsidRDefault="00334514" w:rsidP="00334514">
      <w:pPr>
        <w:tabs>
          <w:tab w:val="left" w:pos="426"/>
        </w:tabs>
        <w:spacing w:after="0" w:line="240" w:lineRule="auto"/>
        <w:ind w:left="426" w:hanging="426"/>
        <w:jc w:val="both"/>
        <w:rPr>
          <w:rFonts w:ascii="Arial" w:hAnsi="Arial" w:cs="Arial"/>
          <w:bCs/>
          <w:sz w:val="20"/>
          <w:szCs w:val="20"/>
          <w:lang w:val="ru-RU"/>
        </w:rPr>
      </w:pPr>
      <w:r>
        <w:rPr>
          <w:rFonts w:ascii="Arial" w:hAnsi="Arial" w:cs="Arial"/>
          <w:sz w:val="20"/>
          <w:szCs w:val="20"/>
          <w:lang w:val="ru-RU"/>
        </w:rPr>
        <w:t>c)</w:t>
      </w:r>
      <w:r>
        <w:rPr>
          <w:rFonts w:ascii="Arial" w:hAnsi="Arial" w:cs="Arial"/>
          <w:sz w:val="20"/>
          <w:szCs w:val="20"/>
          <w:lang w:val="ru-RU"/>
        </w:rPr>
        <w:tab/>
      </w:r>
      <w:r w:rsidR="00256FB9" w:rsidRPr="00334514">
        <w:rPr>
          <w:rFonts w:ascii="Arial" w:hAnsi="Arial" w:cs="Arial"/>
          <w:sz w:val="20"/>
          <w:szCs w:val="20"/>
          <w:lang w:val="ru-RU"/>
        </w:rPr>
        <w:t>боковым просветом от края проезжей части не менее 1,80 м;</w:t>
      </w:r>
    </w:p>
    <w:p w14:paraId="3888973A" w14:textId="64583BF6" w:rsidR="00256FB9" w:rsidRPr="00334514" w:rsidRDefault="00334514" w:rsidP="00334514">
      <w:pPr>
        <w:tabs>
          <w:tab w:val="left" w:pos="426"/>
        </w:tabs>
        <w:spacing w:after="0" w:line="240" w:lineRule="auto"/>
        <w:ind w:left="426" w:hanging="426"/>
        <w:jc w:val="both"/>
        <w:rPr>
          <w:rFonts w:ascii="Arial" w:hAnsi="Arial" w:cs="Arial"/>
          <w:bCs/>
          <w:sz w:val="20"/>
          <w:szCs w:val="20"/>
          <w:lang w:val="ru-RU"/>
        </w:rPr>
      </w:pPr>
      <w:r>
        <w:rPr>
          <w:rFonts w:ascii="Arial" w:hAnsi="Arial" w:cs="Arial"/>
          <w:sz w:val="20"/>
          <w:szCs w:val="20"/>
          <w:lang w:val="ru-RU"/>
        </w:rPr>
        <w:t>d)</w:t>
      </w:r>
      <w:r>
        <w:rPr>
          <w:rFonts w:ascii="Arial" w:hAnsi="Arial" w:cs="Arial"/>
          <w:sz w:val="20"/>
          <w:szCs w:val="20"/>
          <w:lang w:val="ru-RU"/>
        </w:rPr>
        <w:tab/>
      </w:r>
      <w:r w:rsidR="00256FB9" w:rsidRPr="00334514">
        <w:rPr>
          <w:rFonts w:ascii="Arial" w:hAnsi="Arial" w:cs="Arial"/>
          <w:sz w:val="20"/>
          <w:szCs w:val="20"/>
          <w:lang w:val="ru-RU"/>
        </w:rPr>
        <w:t>уклоном менее 2%;</w:t>
      </w:r>
    </w:p>
    <w:p w14:paraId="6B1E6C80" w14:textId="1DB4FC82" w:rsidR="00256FB9" w:rsidRPr="00334514" w:rsidRDefault="00334514" w:rsidP="00334514">
      <w:pPr>
        <w:tabs>
          <w:tab w:val="left" w:pos="426"/>
        </w:tabs>
        <w:spacing w:after="0" w:line="240" w:lineRule="auto"/>
        <w:ind w:left="426" w:hanging="426"/>
        <w:jc w:val="both"/>
        <w:rPr>
          <w:rFonts w:ascii="Arial" w:hAnsi="Arial" w:cs="Arial"/>
          <w:bCs/>
          <w:sz w:val="20"/>
          <w:szCs w:val="20"/>
          <w:lang w:val="ru-RU"/>
        </w:rPr>
      </w:pPr>
      <w:r>
        <w:rPr>
          <w:rFonts w:ascii="Arial" w:hAnsi="Arial" w:cs="Arial"/>
          <w:sz w:val="20"/>
          <w:szCs w:val="20"/>
          <w:lang w:val="ru-RU"/>
        </w:rPr>
        <w:t>e)</w:t>
      </w:r>
      <w:r>
        <w:rPr>
          <w:rFonts w:ascii="Arial" w:hAnsi="Arial" w:cs="Arial"/>
          <w:sz w:val="20"/>
          <w:szCs w:val="20"/>
          <w:lang w:val="ru-RU"/>
        </w:rPr>
        <w:tab/>
      </w:r>
      <w:r w:rsidR="00256FB9" w:rsidRPr="00334514">
        <w:rPr>
          <w:rFonts w:ascii="Arial" w:hAnsi="Arial" w:cs="Arial"/>
          <w:sz w:val="20"/>
          <w:szCs w:val="20"/>
          <w:lang w:val="ru-RU"/>
        </w:rPr>
        <w:t>распределением движения по полосам 50/50 и без ограничений на обгон на дорогах с 2 полосами движения;</w:t>
      </w:r>
    </w:p>
    <w:p w14:paraId="093561F0" w14:textId="36DA9430" w:rsidR="00256FB9" w:rsidRDefault="00334514" w:rsidP="00334514">
      <w:pPr>
        <w:tabs>
          <w:tab w:val="left" w:pos="426"/>
        </w:tabs>
        <w:spacing w:after="0" w:line="240" w:lineRule="auto"/>
        <w:ind w:left="426" w:hanging="426"/>
        <w:jc w:val="both"/>
        <w:rPr>
          <w:rFonts w:ascii="Arial" w:hAnsi="Arial" w:cs="Arial"/>
          <w:sz w:val="20"/>
          <w:szCs w:val="20"/>
          <w:lang w:val="ru-RU"/>
        </w:rPr>
      </w:pPr>
      <w:r>
        <w:rPr>
          <w:rFonts w:ascii="Arial" w:hAnsi="Arial" w:cs="Arial"/>
          <w:sz w:val="20"/>
          <w:szCs w:val="20"/>
          <w:lang w:val="ru-RU"/>
        </w:rPr>
        <w:t>f)</w:t>
      </w:r>
      <w:r>
        <w:rPr>
          <w:rFonts w:ascii="Arial" w:hAnsi="Arial" w:cs="Arial"/>
          <w:sz w:val="20"/>
          <w:szCs w:val="20"/>
          <w:lang w:val="ru-RU"/>
        </w:rPr>
        <w:tab/>
      </w:r>
      <w:r w:rsidRPr="00334514">
        <w:rPr>
          <w:rFonts w:ascii="Arial" w:hAnsi="Arial" w:cs="Arial"/>
          <w:sz w:val="20"/>
          <w:szCs w:val="20"/>
          <w:lang w:val="ru-RU"/>
        </w:rPr>
        <w:t>равнин</w:t>
      </w:r>
      <w:r>
        <w:rPr>
          <w:rFonts w:ascii="Arial" w:hAnsi="Arial" w:cs="Arial"/>
          <w:sz w:val="20"/>
          <w:szCs w:val="20"/>
          <w:lang w:val="ru-RU"/>
        </w:rPr>
        <w:t>ными</w:t>
      </w:r>
      <w:r w:rsidRPr="00334514">
        <w:rPr>
          <w:rFonts w:ascii="Arial" w:hAnsi="Arial" w:cs="Arial"/>
          <w:sz w:val="20"/>
          <w:szCs w:val="20"/>
          <w:lang w:val="ru-RU"/>
        </w:rPr>
        <w:t xml:space="preserve"> </w:t>
      </w:r>
      <w:r w:rsidR="00256FB9" w:rsidRPr="00334514">
        <w:rPr>
          <w:rFonts w:ascii="Arial" w:hAnsi="Arial" w:cs="Arial"/>
          <w:sz w:val="20"/>
          <w:szCs w:val="20"/>
          <w:lang w:val="ru-RU"/>
        </w:rPr>
        <w:t>условиями рельефа.</w:t>
      </w:r>
    </w:p>
    <w:p w14:paraId="6FC1484D" w14:textId="77777777" w:rsidR="00334514" w:rsidRPr="00334514" w:rsidRDefault="00334514" w:rsidP="00334514">
      <w:pPr>
        <w:spacing w:after="0" w:line="240" w:lineRule="auto"/>
        <w:jc w:val="both"/>
        <w:rPr>
          <w:rFonts w:ascii="Arial" w:hAnsi="Arial" w:cs="Arial"/>
          <w:bCs/>
          <w:sz w:val="20"/>
          <w:szCs w:val="20"/>
          <w:lang w:val="ru-RU"/>
        </w:rPr>
      </w:pPr>
    </w:p>
    <w:p w14:paraId="5FFAFC58" w14:textId="49720EBF" w:rsidR="00256FB9" w:rsidRDefault="00256FB9" w:rsidP="00256FB9">
      <w:pPr>
        <w:spacing w:after="0" w:line="240" w:lineRule="auto"/>
        <w:jc w:val="both"/>
        <w:rPr>
          <w:rFonts w:ascii="Arial" w:hAnsi="Arial" w:cs="Arial"/>
          <w:sz w:val="20"/>
          <w:szCs w:val="20"/>
          <w:lang w:val="ru-RU"/>
        </w:rPr>
      </w:pPr>
      <w:r w:rsidRPr="00015E31">
        <w:rPr>
          <w:rFonts w:ascii="Arial" w:hAnsi="Arial" w:cs="Arial"/>
          <w:b/>
          <w:sz w:val="20"/>
          <w:szCs w:val="20"/>
          <w:lang w:val="ru-RU"/>
        </w:rPr>
        <w:t>4.4</w:t>
      </w:r>
      <w:r w:rsidRPr="00015E31">
        <w:rPr>
          <w:rFonts w:ascii="Arial" w:hAnsi="Arial" w:cs="Arial"/>
          <w:b/>
          <w:sz w:val="20"/>
          <w:szCs w:val="20"/>
          <w:lang w:val="ru-RU"/>
        </w:rPr>
        <w:tab/>
      </w:r>
      <w:r w:rsidR="00B54BB3" w:rsidRPr="00015E31">
        <w:rPr>
          <w:rFonts w:ascii="Arial" w:hAnsi="Arial" w:cs="Arial"/>
          <w:sz w:val="20"/>
          <w:szCs w:val="20"/>
          <w:lang w:val="ru-RU"/>
        </w:rPr>
        <w:t>Фактическая интенсивность</w:t>
      </w:r>
      <w:r w:rsidRPr="00015E31">
        <w:rPr>
          <w:rFonts w:ascii="Arial" w:hAnsi="Arial" w:cs="Arial"/>
          <w:sz w:val="20"/>
          <w:szCs w:val="20"/>
          <w:lang w:val="ru-RU"/>
        </w:rPr>
        <w:t>, на котор</w:t>
      </w:r>
      <w:r w:rsidR="00B54BB3" w:rsidRPr="00015E31">
        <w:rPr>
          <w:rFonts w:ascii="Arial" w:hAnsi="Arial" w:cs="Arial"/>
          <w:sz w:val="20"/>
          <w:szCs w:val="20"/>
          <w:lang w:val="ru-RU"/>
        </w:rPr>
        <w:t>ую</w:t>
      </w:r>
      <w:r w:rsidRPr="00015E31">
        <w:rPr>
          <w:rFonts w:ascii="Arial" w:hAnsi="Arial" w:cs="Arial"/>
          <w:sz w:val="20"/>
          <w:szCs w:val="20"/>
          <w:lang w:val="ru-RU"/>
        </w:rPr>
        <w:t xml:space="preserve"> рассчитаны дороги или автомагистрали, соответствует уровню обслуживания </w:t>
      </w:r>
      <w:r w:rsidRPr="00015E31">
        <w:rPr>
          <w:rFonts w:ascii="Arial" w:hAnsi="Arial" w:cs="Arial"/>
          <w:b/>
          <w:bCs/>
          <w:i/>
          <w:iCs/>
          <w:sz w:val="20"/>
          <w:szCs w:val="20"/>
          <w:lang w:val="ru-RU"/>
        </w:rPr>
        <w:t>D</w:t>
      </w:r>
      <w:r w:rsidRPr="00015E31">
        <w:rPr>
          <w:rFonts w:ascii="Arial" w:hAnsi="Arial" w:cs="Arial"/>
          <w:sz w:val="20"/>
          <w:szCs w:val="20"/>
          <w:lang w:val="ru-RU"/>
        </w:rPr>
        <w:t xml:space="preserve"> (допустим</w:t>
      </w:r>
      <w:r w:rsidR="00015E31">
        <w:rPr>
          <w:rFonts w:ascii="Arial" w:hAnsi="Arial" w:cs="Arial"/>
          <w:sz w:val="20"/>
          <w:szCs w:val="20"/>
          <w:lang w:val="ru-RU"/>
        </w:rPr>
        <w:t>ая</w:t>
      </w:r>
      <w:r w:rsidRPr="00015E31">
        <w:rPr>
          <w:rFonts w:ascii="Arial" w:hAnsi="Arial" w:cs="Arial"/>
          <w:sz w:val="20"/>
          <w:szCs w:val="20"/>
          <w:lang w:val="ru-RU"/>
        </w:rPr>
        <w:t xml:space="preserve"> </w:t>
      </w:r>
      <w:r w:rsidR="00015E31">
        <w:rPr>
          <w:rFonts w:ascii="Arial" w:hAnsi="Arial" w:cs="Arial"/>
          <w:sz w:val="20"/>
          <w:szCs w:val="20"/>
          <w:lang w:val="ru-RU"/>
        </w:rPr>
        <w:t>интенсивность</w:t>
      </w:r>
      <w:r w:rsidRPr="00015E31">
        <w:rPr>
          <w:rFonts w:ascii="Arial" w:hAnsi="Arial" w:cs="Arial"/>
          <w:sz w:val="20"/>
          <w:szCs w:val="20"/>
          <w:lang w:val="ru-RU"/>
        </w:rPr>
        <w:t xml:space="preserve"> - допустимое движение)</w:t>
      </w:r>
      <w:r w:rsidR="004E370A">
        <w:rPr>
          <w:rFonts w:ascii="Arial" w:hAnsi="Arial" w:cs="Arial"/>
          <w:sz w:val="20"/>
          <w:szCs w:val="20"/>
          <w:lang w:val="ru-RU"/>
        </w:rPr>
        <w:t>,</w:t>
      </w:r>
      <w:r w:rsidRPr="00015E31">
        <w:rPr>
          <w:rFonts w:ascii="Arial" w:hAnsi="Arial" w:cs="Arial"/>
          <w:sz w:val="20"/>
          <w:szCs w:val="20"/>
          <w:lang w:val="ru-RU"/>
        </w:rPr>
        <w:t xml:space="preserve"> а рекомендуем</w:t>
      </w:r>
      <w:r w:rsidR="004E370A">
        <w:rPr>
          <w:rFonts w:ascii="Arial" w:hAnsi="Arial" w:cs="Arial"/>
          <w:sz w:val="20"/>
          <w:szCs w:val="20"/>
          <w:lang w:val="ru-RU"/>
        </w:rPr>
        <w:t>ая</w:t>
      </w:r>
      <w:r w:rsidRPr="00015E31">
        <w:rPr>
          <w:rFonts w:ascii="Arial" w:hAnsi="Arial" w:cs="Arial"/>
          <w:sz w:val="20"/>
          <w:szCs w:val="20"/>
          <w:lang w:val="ru-RU"/>
        </w:rPr>
        <w:t xml:space="preserve"> </w:t>
      </w:r>
      <w:r w:rsidR="004E370A">
        <w:rPr>
          <w:rFonts w:ascii="Arial" w:hAnsi="Arial" w:cs="Arial"/>
          <w:sz w:val="20"/>
          <w:szCs w:val="20"/>
          <w:lang w:val="ru-RU"/>
        </w:rPr>
        <w:t>интенсивность</w:t>
      </w:r>
      <w:r w:rsidRPr="00015E31">
        <w:rPr>
          <w:rFonts w:ascii="Arial" w:hAnsi="Arial" w:cs="Arial"/>
          <w:sz w:val="20"/>
          <w:szCs w:val="20"/>
          <w:lang w:val="ru-RU"/>
        </w:rPr>
        <w:t xml:space="preserve"> при эксплуатации дорог</w:t>
      </w:r>
      <w:r w:rsidR="004E370A">
        <w:rPr>
          <w:rFonts w:ascii="Arial" w:hAnsi="Arial" w:cs="Arial"/>
          <w:sz w:val="20"/>
          <w:szCs w:val="20"/>
          <w:lang w:val="ru-RU"/>
        </w:rPr>
        <w:t>, это интенсивность</w:t>
      </w:r>
      <w:r w:rsidRPr="00015E31">
        <w:rPr>
          <w:rFonts w:ascii="Arial" w:hAnsi="Arial" w:cs="Arial"/>
          <w:sz w:val="20"/>
          <w:szCs w:val="20"/>
          <w:lang w:val="ru-RU"/>
        </w:rPr>
        <w:t xml:space="preserve"> </w:t>
      </w:r>
      <w:r w:rsidR="004E370A">
        <w:rPr>
          <w:rFonts w:ascii="Arial" w:hAnsi="Arial" w:cs="Arial"/>
          <w:sz w:val="20"/>
          <w:szCs w:val="20"/>
          <w:lang w:val="ru-RU"/>
        </w:rPr>
        <w:t>соответствующая</w:t>
      </w:r>
      <w:r w:rsidRPr="00015E31">
        <w:rPr>
          <w:rFonts w:ascii="Arial" w:hAnsi="Arial" w:cs="Arial"/>
          <w:sz w:val="20"/>
          <w:szCs w:val="20"/>
          <w:lang w:val="ru-RU"/>
        </w:rPr>
        <w:t xml:space="preserve"> уровню обслуживания </w:t>
      </w:r>
      <w:r w:rsidRPr="00015E31">
        <w:rPr>
          <w:rFonts w:ascii="Arial" w:hAnsi="Arial" w:cs="Arial"/>
          <w:b/>
          <w:bCs/>
          <w:i/>
          <w:iCs/>
          <w:sz w:val="20"/>
          <w:szCs w:val="20"/>
          <w:lang w:val="ru-RU"/>
        </w:rPr>
        <w:t>C</w:t>
      </w:r>
      <w:r w:rsidRPr="00015E31">
        <w:rPr>
          <w:rFonts w:ascii="Arial" w:hAnsi="Arial" w:cs="Arial"/>
          <w:sz w:val="20"/>
          <w:szCs w:val="20"/>
          <w:lang w:val="ru-RU"/>
        </w:rPr>
        <w:t>.</w:t>
      </w:r>
    </w:p>
    <w:p w14:paraId="4617BD28" w14:textId="77777777" w:rsidR="00334514" w:rsidRDefault="00334514" w:rsidP="00256FB9">
      <w:pPr>
        <w:spacing w:after="0" w:line="240" w:lineRule="auto"/>
        <w:jc w:val="both"/>
        <w:rPr>
          <w:rFonts w:ascii="Arial" w:hAnsi="Arial" w:cs="Arial"/>
          <w:sz w:val="20"/>
          <w:szCs w:val="20"/>
          <w:lang w:val="ru-RU"/>
        </w:rPr>
      </w:pPr>
    </w:p>
    <w:p w14:paraId="50385F49" w14:textId="77777777" w:rsidR="00334514" w:rsidRPr="000D4282" w:rsidRDefault="00334514" w:rsidP="00256FB9">
      <w:pPr>
        <w:spacing w:after="0" w:line="240" w:lineRule="auto"/>
        <w:jc w:val="both"/>
        <w:rPr>
          <w:rFonts w:ascii="Arial" w:hAnsi="Arial" w:cs="Arial"/>
          <w:sz w:val="20"/>
          <w:szCs w:val="20"/>
          <w:lang w:val="ru-RU"/>
        </w:rPr>
      </w:pPr>
    </w:p>
    <w:p w14:paraId="3AAF92BD" w14:textId="42A864AF" w:rsidR="00256FB9" w:rsidRPr="000D4282" w:rsidRDefault="00256FB9" w:rsidP="006C6EB3">
      <w:pPr>
        <w:spacing w:after="0" w:line="240" w:lineRule="auto"/>
        <w:rPr>
          <w:rFonts w:ascii="Arial" w:hAnsi="Arial" w:cs="Arial"/>
          <w:b/>
          <w:bCs/>
          <w:sz w:val="24"/>
          <w:szCs w:val="24"/>
          <w:lang w:val="ru-RU"/>
        </w:rPr>
      </w:pPr>
      <w:r w:rsidRPr="000D4282">
        <w:rPr>
          <w:rFonts w:ascii="Arial" w:hAnsi="Arial" w:cs="Arial"/>
          <w:b/>
          <w:sz w:val="24"/>
          <w:szCs w:val="24"/>
          <w:lang w:val="ru-RU"/>
        </w:rPr>
        <w:t>5</w:t>
      </w:r>
      <w:r w:rsidR="006C6EB3">
        <w:rPr>
          <w:rFonts w:ascii="Arial" w:hAnsi="Arial" w:cs="Arial"/>
          <w:b/>
          <w:sz w:val="24"/>
          <w:szCs w:val="24"/>
        </w:rPr>
        <w:tab/>
      </w:r>
      <w:r w:rsidRPr="000D4282">
        <w:rPr>
          <w:rFonts w:ascii="Arial" w:hAnsi="Arial" w:cs="Arial"/>
          <w:b/>
          <w:sz w:val="24"/>
          <w:szCs w:val="24"/>
          <w:lang w:val="ru-RU"/>
        </w:rPr>
        <w:t>Методика расчета пропускной способности дорог и автомагистралей</w:t>
      </w:r>
      <w:r w:rsidRPr="000D4282" w:rsidDel="00426164">
        <w:rPr>
          <w:rFonts w:ascii="Arial" w:hAnsi="Arial" w:cs="Arial"/>
          <w:b/>
          <w:sz w:val="24"/>
          <w:szCs w:val="24"/>
          <w:lang w:val="ru-RU"/>
        </w:rPr>
        <w:t xml:space="preserve"> </w:t>
      </w:r>
    </w:p>
    <w:p w14:paraId="4C78B2F9" w14:textId="77777777" w:rsidR="00192FAF" w:rsidRPr="00192FAF" w:rsidRDefault="00192FAF" w:rsidP="00192FAF">
      <w:pPr>
        <w:spacing w:after="0" w:line="240" w:lineRule="auto"/>
        <w:jc w:val="both"/>
        <w:rPr>
          <w:rFonts w:ascii="Arial" w:hAnsi="Arial" w:cs="Arial"/>
          <w:sz w:val="20"/>
          <w:szCs w:val="20"/>
          <w:lang w:val="ru-RU"/>
        </w:rPr>
      </w:pPr>
    </w:p>
    <w:p w14:paraId="7C9D1D2C" w14:textId="081A0B78" w:rsidR="00256FB9" w:rsidRPr="00514062" w:rsidRDefault="00256FB9" w:rsidP="00256FB9">
      <w:pPr>
        <w:shd w:val="clear" w:color="auto" w:fill="FFFFFF"/>
        <w:spacing w:after="0" w:line="240" w:lineRule="auto"/>
        <w:jc w:val="both"/>
        <w:rPr>
          <w:rFonts w:ascii="Arial" w:hAnsi="Arial" w:cs="Arial"/>
          <w:b/>
          <w:bCs/>
          <w:lang w:val="ru-RU"/>
        </w:rPr>
      </w:pPr>
      <w:r w:rsidRPr="00514062">
        <w:rPr>
          <w:rFonts w:ascii="Arial" w:hAnsi="Arial" w:cs="Arial"/>
          <w:b/>
          <w:bCs/>
          <w:lang w:val="ru-RU"/>
        </w:rPr>
        <w:t>5.1</w:t>
      </w:r>
      <w:r w:rsidRPr="00514062">
        <w:rPr>
          <w:rFonts w:ascii="Arial" w:hAnsi="Arial" w:cs="Arial"/>
          <w:b/>
          <w:bCs/>
          <w:lang w:val="ru-RU"/>
        </w:rPr>
        <w:tab/>
        <w:t>Двухполосные дороги</w:t>
      </w:r>
    </w:p>
    <w:p w14:paraId="29DAA1BE" w14:textId="77777777" w:rsidR="00192FAF" w:rsidRPr="00192FAF" w:rsidRDefault="00192FAF" w:rsidP="00192FAF">
      <w:pPr>
        <w:spacing w:after="0" w:line="240" w:lineRule="auto"/>
        <w:jc w:val="both"/>
        <w:rPr>
          <w:rFonts w:ascii="Arial" w:hAnsi="Arial" w:cs="Arial"/>
          <w:sz w:val="20"/>
          <w:szCs w:val="20"/>
          <w:lang w:val="ru-RU"/>
        </w:rPr>
      </w:pPr>
    </w:p>
    <w:p w14:paraId="327509E3" w14:textId="71D0E418" w:rsidR="00256FB9" w:rsidRDefault="00256FB9" w:rsidP="00256FB9">
      <w:pPr>
        <w:pStyle w:val="BodyText"/>
        <w:rPr>
          <w:rFonts w:ascii="Arial" w:hAnsi="Arial" w:cs="Arial"/>
          <w:sz w:val="20"/>
        </w:rPr>
      </w:pPr>
      <w:r w:rsidRPr="000D4282">
        <w:rPr>
          <w:rFonts w:ascii="Arial" w:hAnsi="Arial" w:cs="Arial"/>
          <w:b/>
          <w:sz w:val="20"/>
        </w:rPr>
        <w:t>5.1.1</w:t>
      </w:r>
      <w:r w:rsidRPr="000D4282">
        <w:rPr>
          <w:rFonts w:ascii="Arial" w:hAnsi="Arial" w:cs="Arial"/>
          <w:b/>
          <w:sz w:val="20"/>
        </w:rPr>
        <w:tab/>
      </w:r>
      <w:r w:rsidRPr="000D4282">
        <w:rPr>
          <w:rFonts w:ascii="Arial" w:hAnsi="Arial" w:cs="Arial"/>
          <w:sz w:val="20"/>
        </w:rPr>
        <w:t xml:space="preserve">Для применения методики определения пропускной способности </w:t>
      </w:r>
      <w:r w:rsidR="00514062" w:rsidRPr="000D4282">
        <w:rPr>
          <w:rFonts w:ascii="Arial" w:hAnsi="Arial" w:cs="Arial"/>
          <w:sz w:val="20"/>
        </w:rPr>
        <w:t>дву</w:t>
      </w:r>
      <w:r w:rsidR="00514062">
        <w:rPr>
          <w:rFonts w:ascii="Arial" w:hAnsi="Arial" w:cs="Arial"/>
          <w:sz w:val="20"/>
        </w:rPr>
        <w:t>х</w:t>
      </w:r>
      <w:r w:rsidR="00514062" w:rsidRPr="000D4282">
        <w:rPr>
          <w:rFonts w:ascii="Arial" w:hAnsi="Arial" w:cs="Arial"/>
          <w:sz w:val="20"/>
        </w:rPr>
        <w:t>полос</w:t>
      </w:r>
      <w:r w:rsidR="00514062">
        <w:rPr>
          <w:rFonts w:ascii="Arial" w:hAnsi="Arial" w:cs="Arial"/>
          <w:sz w:val="20"/>
        </w:rPr>
        <w:t>ных</w:t>
      </w:r>
      <w:r w:rsidR="00514062" w:rsidRPr="000D4282">
        <w:rPr>
          <w:rFonts w:ascii="Arial" w:hAnsi="Arial" w:cs="Arial"/>
          <w:sz w:val="20"/>
        </w:rPr>
        <w:t xml:space="preserve"> </w:t>
      </w:r>
      <w:r w:rsidRPr="000D4282">
        <w:rPr>
          <w:rFonts w:ascii="Arial" w:hAnsi="Arial" w:cs="Arial"/>
          <w:sz w:val="20"/>
        </w:rPr>
        <w:t xml:space="preserve">дорог следует </w:t>
      </w:r>
      <w:r w:rsidR="00514062">
        <w:rPr>
          <w:rFonts w:ascii="Arial" w:hAnsi="Arial" w:cs="Arial"/>
          <w:sz w:val="20"/>
        </w:rPr>
        <w:t xml:space="preserve">их </w:t>
      </w:r>
      <w:r w:rsidR="00192FAF">
        <w:rPr>
          <w:rFonts w:ascii="Arial" w:hAnsi="Arial" w:cs="Arial"/>
          <w:sz w:val="20"/>
        </w:rPr>
        <w:t>разделить на</w:t>
      </w:r>
      <w:r w:rsidRPr="000D4282">
        <w:rPr>
          <w:rFonts w:ascii="Arial" w:hAnsi="Arial" w:cs="Arial"/>
          <w:sz w:val="20"/>
        </w:rPr>
        <w:t xml:space="preserve"> 3 к</w:t>
      </w:r>
      <w:r w:rsidR="00514062">
        <w:rPr>
          <w:rFonts w:ascii="Arial" w:hAnsi="Arial" w:cs="Arial"/>
          <w:sz w:val="20"/>
        </w:rPr>
        <w:t>атегории</w:t>
      </w:r>
      <w:r w:rsidRPr="000D4282">
        <w:rPr>
          <w:rFonts w:ascii="Arial" w:hAnsi="Arial" w:cs="Arial"/>
          <w:sz w:val="20"/>
        </w:rPr>
        <w:t>, в соответствии с таблицей 1.</w:t>
      </w:r>
    </w:p>
    <w:p w14:paraId="083ECAC8" w14:textId="77777777" w:rsidR="00192FAF" w:rsidRDefault="00192FAF" w:rsidP="00256FB9">
      <w:pPr>
        <w:pStyle w:val="BodyText"/>
        <w:rPr>
          <w:rFonts w:ascii="Arial" w:hAnsi="Arial" w:cs="Arial"/>
          <w:sz w:val="20"/>
        </w:rPr>
      </w:pPr>
    </w:p>
    <w:p w14:paraId="5A077A55" w14:textId="77777777" w:rsidR="00192FAF" w:rsidRDefault="00192FAF" w:rsidP="00256FB9">
      <w:pPr>
        <w:pStyle w:val="BodyText"/>
        <w:rPr>
          <w:rFonts w:ascii="Arial" w:hAnsi="Arial" w:cs="Arial"/>
          <w:sz w:val="20"/>
        </w:rPr>
      </w:pPr>
    </w:p>
    <w:p w14:paraId="7C2F9AED" w14:textId="77777777" w:rsidR="00192FAF" w:rsidRDefault="00192FAF" w:rsidP="00256FB9">
      <w:pPr>
        <w:pStyle w:val="BodyText"/>
        <w:rPr>
          <w:rFonts w:ascii="Arial" w:hAnsi="Arial" w:cs="Arial"/>
          <w:sz w:val="20"/>
        </w:rPr>
      </w:pPr>
    </w:p>
    <w:p w14:paraId="37D5E296" w14:textId="77777777" w:rsidR="00192FAF" w:rsidRDefault="00192FAF" w:rsidP="00256FB9">
      <w:pPr>
        <w:pStyle w:val="BodyText"/>
        <w:rPr>
          <w:rFonts w:ascii="Arial" w:hAnsi="Arial" w:cs="Arial"/>
          <w:sz w:val="20"/>
        </w:rPr>
      </w:pPr>
    </w:p>
    <w:p w14:paraId="12D91CEC" w14:textId="249A982B" w:rsidR="00192FAF" w:rsidRDefault="00192FAF">
      <w:pPr>
        <w:spacing w:after="0" w:line="240" w:lineRule="auto"/>
        <w:rPr>
          <w:rFonts w:ascii="Arial" w:hAnsi="Arial" w:cs="Arial"/>
          <w:sz w:val="20"/>
          <w:szCs w:val="20"/>
          <w:lang w:val="ru-RU" w:eastAsia="ru-RU"/>
        </w:rPr>
      </w:pPr>
      <w:r>
        <w:rPr>
          <w:rFonts w:ascii="Arial" w:hAnsi="Arial" w:cs="Arial"/>
          <w:sz w:val="20"/>
        </w:rPr>
        <w:br w:type="page"/>
      </w:r>
    </w:p>
    <w:p w14:paraId="4F090854" w14:textId="77777777" w:rsidR="00256FB9" w:rsidRDefault="00256FB9" w:rsidP="00256FB9">
      <w:pPr>
        <w:pStyle w:val="BodyText"/>
        <w:jc w:val="center"/>
        <w:rPr>
          <w:rFonts w:ascii="Arial" w:hAnsi="Arial" w:cs="Arial"/>
          <w:b/>
          <w:sz w:val="20"/>
        </w:rPr>
      </w:pPr>
      <w:r w:rsidRPr="000D4282">
        <w:rPr>
          <w:rFonts w:ascii="Arial" w:hAnsi="Arial" w:cs="Arial"/>
          <w:b/>
          <w:sz w:val="20"/>
        </w:rPr>
        <w:lastRenderedPageBreak/>
        <w:t xml:space="preserve">Таблица 1 - </w:t>
      </w:r>
      <w:r w:rsidRPr="00FE06E1">
        <w:rPr>
          <w:rFonts w:ascii="Arial" w:hAnsi="Arial" w:cs="Arial"/>
          <w:b/>
          <w:sz w:val="20"/>
        </w:rPr>
        <w:t>Классификация двухп</w:t>
      </w:r>
      <w:r w:rsidRPr="000D4282">
        <w:rPr>
          <w:rFonts w:ascii="Arial" w:hAnsi="Arial" w:cs="Arial"/>
          <w:b/>
          <w:sz w:val="20"/>
        </w:rPr>
        <w:t>олосных участков дорог</w:t>
      </w:r>
    </w:p>
    <w:p w14:paraId="66153B08" w14:textId="77777777" w:rsidR="00192FAF" w:rsidRPr="000D4282" w:rsidRDefault="00192FAF" w:rsidP="00256FB9">
      <w:pPr>
        <w:pStyle w:val="BodyText"/>
        <w:jc w:val="center"/>
        <w:rPr>
          <w:rFonts w:ascii="Arial" w:hAnsi="Arial" w:cs="Arial"/>
          <w:sz w:val="20"/>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1696"/>
        <w:gridCol w:w="6809"/>
      </w:tblGrid>
      <w:tr w:rsidR="00256FB9" w:rsidRPr="000D4282" w14:paraId="22E91321" w14:textId="77777777" w:rsidTr="00CB529D">
        <w:trPr>
          <w:trHeight w:hRule="exact" w:val="441"/>
          <w:jc w:val="center"/>
        </w:trPr>
        <w:tc>
          <w:tcPr>
            <w:tcW w:w="1696" w:type="dxa"/>
            <w:tcBorders>
              <w:top w:val="single" w:sz="4" w:space="0" w:color="auto"/>
              <w:left w:val="single" w:sz="4" w:space="0" w:color="auto"/>
            </w:tcBorders>
            <w:shd w:val="clear" w:color="auto" w:fill="FFFFFF"/>
            <w:vAlign w:val="center"/>
          </w:tcPr>
          <w:p w14:paraId="28916791" w14:textId="7437118B" w:rsidR="00256FB9" w:rsidRPr="00FE06E1" w:rsidRDefault="00256FB9" w:rsidP="00256FB9">
            <w:pPr>
              <w:pStyle w:val="Other0"/>
              <w:shd w:val="clear" w:color="auto" w:fill="auto"/>
              <w:spacing w:line="240" w:lineRule="auto"/>
              <w:ind w:firstLine="0"/>
              <w:jc w:val="center"/>
              <w:rPr>
                <w:rFonts w:ascii="Arial" w:hAnsi="Arial" w:cs="Arial"/>
                <w:b/>
                <w:bCs/>
                <w:sz w:val="18"/>
                <w:szCs w:val="18"/>
                <w:lang w:val="ru-RU"/>
              </w:rPr>
            </w:pPr>
            <w:r w:rsidRPr="00FE06E1">
              <w:rPr>
                <w:rFonts w:ascii="Arial" w:hAnsi="Arial" w:cs="Arial"/>
                <w:b/>
                <w:sz w:val="18"/>
                <w:szCs w:val="18"/>
                <w:lang w:val="ru-RU"/>
              </w:rPr>
              <w:t>Функциональн</w:t>
            </w:r>
            <w:r w:rsidR="00FE06E1" w:rsidRPr="00FE06E1">
              <w:rPr>
                <w:rFonts w:ascii="Arial" w:hAnsi="Arial" w:cs="Arial"/>
                <w:b/>
                <w:sz w:val="18"/>
                <w:szCs w:val="18"/>
                <w:lang w:val="ru-RU"/>
              </w:rPr>
              <w:t>ая</w:t>
            </w:r>
            <w:r w:rsidRPr="00FE06E1">
              <w:rPr>
                <w:rFonts w:ascii="Arial" w:hAnsi="Arial" w:cs="Arial"/>
                <w:b/>
                <w:sz w:val="18"/>
                <w:szCs w:val="18"/>
                <w:lang w:val="ru-RU"/>
              </w:rPr>
              <w:t xml:space="preserve"> </w:t>
            </w:r>
            <w:r w:rsidR="00FE06E1" w:rsidRPr="00FE06E1">
              <w:rPr>
                <w:rFonts w:ascii="Arial" w:hAnsi="Arial" w:cs="Arial"/>
                <w:b/>
                <w:sz w:val="18"/>
                <w:szCs w:val="18"/>
                <w:lang w:val="ru-RU"/>
              </w:rPr>
              <w:t>категория</w:t>
            </w:r>
          </w:p>
        </w:tc>
        <w:tc>
          <w:tcPr>
            <w:tcW w:w="6809" w:type="dxa"/>
            <w:tcBorders>
              <w:top w:val="single" w:sz="4" w:space="0" w:color="auto"/>
              <w:left w:val="single" w:sz="4" w:space="0" w:color="auto"/>
              <w:right w:val="single" w:sz="4" w:space="0" w:color="auto"/>
            </w:tcBorders>
            <w:shd w:val="clear" w:color="auto" w:fill="FFFFFF"/>
            <w:vAlign w:val="center"/>
          </w:tcPr>
          <w:p w14:paraId="6D3EF27A" w14:textId="77777777" w:rsidR="00256FB9" w:rsidRPr="00FE06E1" w:rsidRDefault="00256FB9" w:rsidP="00256FB9">
            <w:pPr>
              <w:pStyle w:val="Other0"/>
              <w:shd w:val="clear" w:color="auto" w:fill="auto"/>
              <w:spacing w:line="240" w:lineRule="auto"/>
              <w:ind w:firstLine="0"/>
              <w:jc w:val="center"/>
              <w:rPr>
                <w:rFonts w:ascii="Arial" w:hAnsi="Arial" w:cs="Arial"/>
                <w:b/>
                <w:bCs/>
                <w:sz w:val="18"/>
                <w:szCs w:val="18"/>
                <w:lang w:val="ru-RU"/>
              </w:rPr>
            </w:pPr>
            <w:r w:rsidRPr="00FE06E1">
              <w:rPr>
                <w:rFonts w:ascii="Arial" w:hAnsi="Arial" w:cs="Arial"/>
                <w:b/>
                <w:sz w:val="18"/>
                <w:szCs w:val="18"/>
                <w:lang w:val="ru-RU"/>
              </w:rPr>
              <w:t>Функциональные особенности</w:t>
            </w:r>
          </w:p>
        </w:tc>
      </w:tr>
      <w:tr w:rsidR="00256FB9" w:rsidRPr="000D4282" w14:paraId="3ABEA342" w14:textId="77777777" w:rsidTr="00CB529D">
        <w:trPr>
          <w:trHeight w:hRule="exact" w:val="573"/>
          <w:jc w:val="center"/>
        </w:trPr>
        <w:tc>
          <w:tcPr>
            <w:tcW w:w="1696" w:type="dxa"/>
            <w:tcBorders>
              <w:top w:val="single" w:sz="4" w:space="0" w:color="auto"/>
              <w:left w:val="single" w:sz="4" w:space="0" w:color="auto"/>
            </w:tcBorders>
            <w:shd w:val="clear" w:color="auto" w:fill="FFFFFF"/>
            <w:vAlign w:val="center"/>
          </w:tcPr>
          <w:p w14:paraId="628FA68A" w14:textId="77777777" w:rsidR="00256FB9" w:rsidRPr="000D4282" w:rsidRDefault="00256FB9" w:rsidP="00256FB9">
            <w:pPr>
              <w:pStyle w:val="Other0"/>
              <w:shd w:val="clear" w:color="auto" w:fill="auto"/>
              <w:spacing w:line="240" w:lineRule="auto"/>
              <w:ind w:firstLine="0"/>
              <w:jc w:val="center"/>
              <w:rPr>
                <w:rFonts w:ascii="Arial" w:hAnsi="Arial" w:cs="Arial"/>
                <w:sz w:val="18"/>
                <w:szCs w:val="18"/>
                <w:lang w:val="ru-RU"/>
              </w:rPr>
            </w:pPr>
            <w:r w:rsidRPr="000D4282">
              <w:rPr>
                <w:rFonts w:ascii="Arial" w:hAnsi="Arial" w:cs="Arial"/>
                <w:sz w:val="18"/>
                <w:szCs w:val="18"/>
                <w:lang w:val="ru-RU"/>
              </w:rPr>
              <w:t>I</w:t>
            </w:r>
          </w:p>
        </w:tc>
        <w:tc>
          <w:tcPr>
            <w:tcW w:w="6809" w:type="dxa"/>
            <w:tcBorders>
              <w:top w:val="single" w:sz="4" w:space="0" w:color="auto"/>
              <w:left w:val="single" w:sz="4" w:space="0" w:color="auto"/>
              <w:right w:val="single" w:sz="4" w:space="0" w:color="auto"/>
            </w:tcBorders>
            <w:shd w:val="clear" w:color="auto" w:fill="FFFFFF"/>
            <w:vAlign w:val="center"/>
          </w:tcPr>
          <w:p w14:paraId="3BF4D5E6" w14:textId="3A77C719" w:rsidR="00256FB9" w:rsidRPr="000D4282" w:rsidRDefault="00256FB9" w:rsidP="00256FB9">
            <w:pPr>
              <w:pStyle w:val="Other0"/>
              <w:shd w:val="clear" w:color="auto" w:fill="auto"/>
              <w:spacing w:line="240" w:lineRule="auto"/>
              <w:ind w:firstLine="0"/>
              <w:rPr>
                <w:rFonts w:ascii="Arial" w:hAnsi="Arial" w:cs="Arial"/>
                <w:sz w:val="18"/>
                <w:szCs w:val="18"/>
                <w:lang w:val="ru-RU"/>
              </w:rPr>
            </w:pPr>
            <w:r w:rsidRPr="000D4282">
              <w:rPr>
                <w:rFonts w:ascii="Arial" w:hAnsi="Arial" w:cs="Arial"/>
                <w:sz w:val="18"/>
                <w:szCs w:val="18"/>
                <w:lang w:val="ru-RU"/>
              </w:rPr>
              <w:t xml:space="preserve">Основные дороги - которые позволяют осуществлять </w:t>
            </w:r>
            <w:r w:rsidR="00192FAF" w:rsidRPr="000D4282">
              <w:rPr>
                <w:rFonts w:ascii="Arial" w:hAnsi="Arial" w:cs="Arial"/>
                <w:sz w:val="18"/>
                <w:szCs w:val="18"/>
                <w:lang w:val="ru-RU"/>
              </w:rPr>
              <w:t>высок</w:t>
            </w:r>
            <w:r w:rsidR="00192FAF">
              <w:rPr>
                <w:rFonts w:ascii="Arial" w:hAnsi="Arial" w:cs="Arial"/>
                <w:sz w:val="18"/>
                <w:szCs w:val="18"/>
                <w:lang w:val="ru-RU"/>
              </w:rPr>
              <w:t>о</w:t>
            </w:r>
            <w:r w:rsidR="00192FAF" w:rsidRPr="000D4282">
              <w:rPr>
                <w:rFonts w:ascii="Arial" w:hAnsi="Arial" w:cs="Arial"/>
                <w:sz w:val="18"/>
                <w:szCs w:val="18"/>
                <w:lang w:val="ru-RU"/>
              </w:rPr>
              <w:t>скорост</w:t>
            </w:r>
            <w:r w:rsidR="00192FAF">
              <w:rPr>
                <w:rFonts w:ascii="Arial" w:hAnsi="Arial" w:cs="Arial"/>
                <w:sz w:val="18"/>
                <w:szCs w:val="18"/>
                <w:lang w:val="ru-RU"/>
              </w:rPr>
              <w:t>ное</w:t>
            </w:r>
            <w:r w:rsidR="00192FAF" w:rsidRPr="000D4282">
              <w:rPr>
                <w:rFonts w:ascii="Arial" w:hAnsi="Arial" w:cs="Arial"/>
                <w:sz w:val="18"/>
                <w:szCs w:val="18"/>
                <w:lang w:val="ru-RU"/>
              </w:rPr>
              <w:t xml:space="preserve"> </w:t>
            </w:r>
            <w:r w:rsidRPr="000D4282">
              <w:rPr>
                <w:rFonts w:ascii="Arial" w:hAnsi="Arial" w:cs="Arial"/>
                <w:sz w:val="18"/>
                <w:szCs w:val="18"/>
                <w:lang w:val="ru-RU"/>
              </w:rPr>
              <w:t>движение и обеспечивают дорожное сообщение на длинные дистанции</w:t>
            </w:r>
          </w:p>
        </w:tc>
      </w:tr>
      <w:tr w:rsidR="00256FB9" w:rsidRPr="000D4282" w14:paraId="224D569E" w14:textId="77777777" w:rsidTr="00CB529D">
        <w:trPr>
          <w:trHeight w:hRule="exact" w:val="682"/>
          <w:jc w:val="center"/>
        </w:trPr>
        <w:tc>
          <w:tcPr>
            <w:tcW w:w="1696" w:type="dxa"/>
            <w:tcBorders>
              <w:top w:val="single" w:sz="4" w:space="0" w:color="auto"/>
              <w:left w:val="single" w:sz="4" w:space="0" w:color="auto"/>
            </w:tcBorders>
            <w:shd w:val="clear" w:color="auto" w:fill="FFFFFF"/>
            <w:vAlign w:val="center"/>
          </w:tcPr>
          <w:p w14:paraId="3E89F87D" w14:textId="77777777" w:rsidR="00256FB9" w:rsidRPr="000D4282" w:rsidRDefault="00256FB9" w:rsidP="00256FB9">
            <w:pPr>
              <w:pStyle w:val="Other0"/>
              <w:shd w:val="clear" w:color="auto" w:fill="auto"/>
              <w:spacing w:line="240" w:lineRule="auto"/>
              <w:ind w:firstLine="0"/>
              <w:jc w:val="center"/>
              <w:rPr>
                <w:rFonts w:ascii="Arial" w:hAnsi="Arial" w:cs="Arial"/>
                <w:sz w:val="18"/>
                <w:szCs w:val="18"/>
                <w:lang w:val="ru-RU"/>
              </w:rPr>
            </w:pPr>
            <w:r w:rsidRPr="000D4282">
              <w:rPr>
                <w:rFonts w:ascii="Arial" w:hAnsi="Arial" w:cs="Arial"/>
                <w:sz w:val="18"/>
                <w:szCs w:val="18"/>
                <w:lang w:val="ru-RU"/>
              </w:rPr>
              <w:t>II</w:t>
            </w:r>
          </w:p>
        </w:tc>
        <w:tc>
          <w:tcPr>
            <w:tcW w:w="6809" w:type="dxa"/>
            <w:tcBorders>
              <w:top w:val="single" w:sz="4" w:space="0" w:color="auto"/>
              <w:left w:val="single" w:sz="4" w:space="0" w:color="auto"/>
              <w:right w:val="single" w:sz="4" w:space="0" w:color="auto"/>
            </w:tcBorders>
            <w:shd w:val="clear" w:color="auto" w:fill="FFFFFF"/>
            <w:vAlign w:val="center"/>
          </w:tcPr>
          <w:p w14:paraId="4E0EA143" w14:textId="77777777" w:rsidR="00256FB9" w:rsidRPr="000D4282" w:rsidRDefault="00256FB9" w:rsidP="00256FB9">
            <w:pPr>
              <w:pStyle w:val="Other0"/>
              <w:spacing w:line="240" w:lineRule="auto"/>
              <w:ind w:firstLine="0"/>
              <w:rPr>
                <w:rFonts w:ascii="Arial" w:hAnsi="Arial" w:cs="Arial"/>
                <w:sz w:val="18"/>
                <w:szCs w:val="18"/>
                <w:lang w:val="ru-RU"/>
              </w:rPr>
            </w:pPr>
            <w:r w:rsidRPr="000D4282">
              <w:rPr>
                <w:rFonts w:ascii="Arial" w:hAnsi="Arial" w:cs="Arial"/>
                <w:sz w:val="18"/>
                <w:szCs w:val="18"/>
                <w:lang w:val="ru-RU"/>
              </w:rPr>
              <w:t>Соединяющие/распределяющие дороги, по которым пользователи не ожидают передвижения на высокой скорости и которые обеспечивают связь с дорогами класса I</w:t>
            </w:r>
          </w:p>
        </w:tc>
      </w:tr>
      <w:tr w:rsidR="00256FB9" w:rsidRPr="000D4282" w14:paraId="657DE4E8" w14:textId="77777777" w:rsidTr="00CB529D">
        <w:trPr>
          <w:trHeight w:hRule="exact" w:val="574"/>
          <w:jc w:val="center"/>
        </w:trPr>
        <w:tc>
          <w:tcPr>
            <w:tcW w:w="1696" w:type="dxa"/>
            <w:tcBorders>
              <w:top w:val="single" w:sz="4" w:space="0" w:color="auto"/>
              <w:left w:val="single" w:sz="4" w:space="0" w:color="auto"/>
              <w:bottom w:val="single" w:sz="4" w:space="0" w:color="auto"/>
            </w:tcBorders>
            <w:shd w:val="clear" w:color="auto" w:fill="FFFFFF"/>
            <w:vAlign w:val="center"/>
          </w:tcPr>
          <w:p w14:paraId="0C00A59F" w14:textId="77777777" w:rsidR="00256FB9" w:rsidRPr="000D4282" w:rsidRDefault="00256FB9" w:rsidP="00256FB9">
            <w:pPr>
              <w:pStyle w:val="Other0"/>
              <w:shd w:val="clear" w:color="auto" w:fill="auto"/>
              <w:spacing w:line="240" w:lineRule="auto"/>
              <w:ind w:firstLine="0"/>
              <w:jc w:val="center"/>
              <w:rPr>
                <w:rFonts w:ascii="Arial" w:hAnsi="Arial" w:cs="Arial"/>
                <w:sz w:val="18"/>
                <w:szCs w:val="18"/>
                <w:lang w:val="ru-RU"/>
              </w:rPr>
            </w:pPr>
            <w:r w:rsidRPr="000D4282">
              <w:rPr>
                <w:rFonts w:ascii="Arial" w:hAnsi="Arial" w:cs="Arial"/>
                <w:sz w:val="18"/>
                <w:szCs w:val="18"/>
                <w:lang w:val="ru-RU"/>
              </w:rPr>
              <w:t>III</w:t>
            </w:r>
          </w:p>
        </w:tc>
        <w:tc>
          <w:tcPr>
            <w:tcW w:w="6809" w:type="dxa"/>
            <w:tcBorders>
              <w:top w:val="single" w:sz="4" w:space="0" w:color="auto"/>
              <w:left w:val="single" w:sz="4" w:space="0" w:color="auto"/>
              <w:bottom w:val="single" w:sz="4" w:space="0" w:color="auto"/>
              <w:right w:val="single" w:sz="4" w:space="0" w:color="auto"/>
            </w:tcBorders>
            <w:shd w:val="clear" w:color="auto" w:fill="FFFFFF"/>
            <w:vAlign w:val="center"/>
          </w:tcPr>
          <w:p w14:paraId="0FDE7D69" w14:textId="77777777" w:rsidR="00256FB9" w:rsidRPr="000D4282" w:rsidRDefault="00256FB9" w:rsidP="00256FB9">
            <w:pPr>
              <w:pStyle w:val="Other0"/>
              <w:shd w:val="clear" w:color="auto" w:fill="auto"/>
              <w:spacing w:line="240" w:lineRule="auto"/>
              <w:ind w:firstLine="0"/>
              <w:rPr>
                <w:rFonts w:ascii="Arial" w:hAnsi="Arial" w:cs="Arial"/>
                <w:sz w:val="18"/>
                <w:szCs w:val="18"/>
                <w:lang w:val="ru-RU"/>
              </w:rPr>
            </w:pPr>
            <w:r w:rsidRPr="000D4282">
              <w:rPr>
                <w:rFonts w:ascii="Arial" w:hAnsi="Arial" w:cs="Arial"/>
                <w:sz w:val="18"/>
                <w:szCs w:val="18"/>
                <w:lang w:val="ru-RU"/>
              </w:rPr>
              <w:t>Местные дороги, со значительной долей дороги с ограничениями скорости из-за пересечения сельских населенных пунктов или пригородных зон</w:t>
            </w:r>
          </w:p>
        </w:tc>
      </w:tr>
    </w:tbl>
    <w:p w14:paraId="29C3883A" w14:textId="77777777" w:rsidR="00256FB9" w:rsidRPr="000D4282" w:rsidRDefault="00256FB9" w:rsidP="00256FB9">
      <w:pPr>
        <w:pStyle w:val="BodyText"/>
        <w:rPr>
          <w:rFonts w:ascii="Arial" w:hAnsi="Arial" w:cs="Arial"/>
          <w:sz w:val="20"/>
        </w:rPr>
      </w:pPr>
    </w:p>
    <w:p w14:paraId="4D4DDAC8" w14:textId="7CA5126E" w:rsidR="00256FB9" w:rsidRDefault="00256FB9" w:rsidP="00256FB9">
      <w:pPr>
        <w:pStyle w:val="BodyText"/>
        <w:rPr>
          <w:rFonts w:ascii="Arial" w:hAnsi="Arial" w:cs="Arial"/>
          <w:sz w:val="20"/>
        </w:rPr>
      </w:pPr>
      <w:r w:rsidRPr="000D4282">
        <w:rPr>
          <w:rFonts w:ascii="Arial" w:hAnsi="Arial" w:cs="Arial"/>
          <w:sz w:val="20"/>
        </w:rPr>
        <w:t xml:space="preserve">Участки дорог </w:t>
      </w:r>
      <w:r w:rsidR="00FE06E1">
        <w:rPr>
          <w:rFonts w:ascii="Arial" w:hAnsi="Arial" w:cs="Arial"/>
          <w:sz w:val="20"/>
        </w:rPr>
        <w:t>функциональной категории</w:t>
      </w:r>
      <w:r w:rsidRPr="000D4282">
        <w:rPr>
          <w:rFonts w:ascii="Arial" w:hAnsi="Arial" w:cs="Arial"/>
          <w:sz w:val="20"/>
        </w:rPr>
        <w:t xml:space="preserve"> I и II, пересекающие сельские (линейные) населенные пункты или пригородные зоны с ограничениями скорости, </w:t>
      </w:r>
      <w:r w:rsidR="00F250F9">
        <w:rPr>
          <w:rFonts w:ascii="Arial" w:hAnsi="Arial" w:cs="Arial"/>
          <w:sz w:val="20"/>
        </w:rPr>
        <w:t>должны быть</w:t>
      </w:r>
      <w:r w:rsidRPr="000D4282">
        <w:rPr>
          <w:rFonts w:ascii="Arial" w:hAnsi="Arial" w:cs="Arial"/>
          <w:sz w:val="20"/>
        </w:rPr>
        <w:t xml:space="preserve"> </w:t>
      </w:r>
      <w:r w:rsidR="00F250F9">
        <w:rPr>
          <w:rFonts w:ascii="Arial" w:hAnsi="Arial" w:cs="Arial"/>
          <w:sz w:val="20"/>
        </w:rPr>
        <w:t>про</w:t>
      </w:r>
      <w:r w:rsidRPr="000D4282">
        <w:rPr>
          <w:rFonts w:ascii="Arial" w:hAnsi="Arial" w:cs="Arial"/>
          <w:sz w:val="20"/>
        </w:rPr>
        <w:t xml:space="preserve">анализированы как участки дорог </w:t>
      </w:r>
      <w:r w:rsidR="00FE06E1">
        <w:rPr>
          <w:rFonts w:ascii="Arial" w:hAnsi="Arial" w:cs="Arial"/>
          <w:sz w:val="20"/>
        </w:rPr>
        <w:t>функциональной категории</w:t>
      </w:r>
      <w:r w:rsidRPr="000D4282">
        <w:rPr>
          <w:rFonts w:ascii="Arial" w:hAnsi="Arial" w:cs="Arial"/>
          <w:sz w:val="20"/>
        </w:rPr>
        <w:t xml:space="preserve"> III.</w:t>
      </w:r>
    </w:p>
    <w:p w14:paraId="14230C73" w14:textId="77777777" w:rsidR="00F250F9" w:rsidRPr="000D4282" w:rsidRDefault="00F250F9" w:rsidP="00256FB9">
      <w:pPr>
        <w:pStyle w:val="BodyText"/>
        <w:rPr>
          <w:rFonts w:ascii="Arial" w:hAnsi="Arial" w:cs="Arial"/>
          <w:sz w:val="20"/>
        </w:rPr>
      </w:pPr>
    </w:p>
    <w:p w14:paraId="3ECF0FF6" w14:textId="10B9B14E" w:rsidR="00256FB9" w:rsidRPr="00A60E5B" w:rsidRDefault="00256FB9" w:rsidP="00256FB9">
      <w:pPr>
        <w:pStyle w:val="BodyText"/>
        <w:rPr>
          <w:rFonts w:ascii="Arial" w:hAnsi="Arial" w:cs="Arial"/>
          <w:sz w:val="20"/>
        </w:rPr>
      </w:pPr>
      <w:r w:rsidRPr="00A60E5B">
        <w:rPr>
          <w:rFonts w:ascii="Arial" w:hAnsi="Arial" w:cs="Arial"/>
          <w:b/>
          <w:sz w:val="20"/>
        </w:rPr>
        <w:t>5.1.2</w:t>
      </w:r>
      <w:r w:rsidRPr="00A60E5B">
        <w:rPr>
          <w:rFonts w:ascii="Arial" w:hAnsi="Arial" w:cs="Arial"/>
          <w:b/>
          <w:sz w:val="20"/>
        </w:rPr>
        <w:tab/>
      </w:r>
      <w:r w:rsidRPr="00A60E5B">
        <w:rPr>
          <w:rFonts w:ascii="Arial" w:hAnsi="Arial" w:cs="Arial"/>
          <w:sz w:val="20"/>
        </w:rPr>
        <w:t xml:space="preserve">Методика определения пропускной способности движения применяется к </w:t>
      </w:r>
      <w:r w:rsidR="00A60E5B" w:rsidRPr="00A60E5B">
        <w:rPr>
          <w:rFonts w:ascii="Arial" w:hAnsi="Arial" w:cs="Arial"/>
          <w:sz w:val="20"/>
        </w:rPr>
        <w:t xml:space="preserve">участкам двухполосных дорог по </w:t>
      </w:r>
      <w:r w:rsidRPr="00A60E5B">
        <w:rPr>
          <w:rFonts w:ascii="Arial" w:hAnsi="Arial" w:cs="Arial"/>
          <w:sz w:val="20"/>
        </w:rPr>
        <w:t>направлен</w:t>
      </w:r>
      <w:r w:rsidR="00A60E5B" w:rsidRPr="00A60E5B">
        <w:rPr>
          <w:rFonts w:ascii="Arial" w:hAnsi="Arial" w:cs="Arial"/>
          <w:sz w:val="20"/>
        </w:rPr>
        <w:t>иям</w:t>
      </w:r>
      <w:r w:rsidRPr="00A60E5B">
        <w:rPr>
          <w:rFonts w:ascii="Arial" w:hAnsi="Arial" w:cs="Arial"/>
          <w:sz w:val="20"/>
        </w:rPr>
        <w:t>. Поскольку два противоположных потока переплетаются маневрами обгона, каждое направление анализируется отдельно.</w:t>
      </w:r>
    </w:p>
    <w:p w14:paraId="5B3DBD7F" w14:textId="77777777" w:rsidR="00F250F9" w:rsidRPr="00A60E5B" w:rsidRDefault="00F250F9" w:rsidP="00256FB9">
      <w:pPr>
        <w:pStyle w:val="BodyText"/>
        <w:rPr>
          <w:rFonts w:ascii="Arial" w:hAnsi="Arial" w:cs="Arial"/>
          <w:sz w:val="20"/>
          <w:lang w:val="ro-RO"/>
        </w:rPr>
      </w:pPr>
    </w:p>
    <w:p w14:paraId="28A41A06" w14:textId="293F3CB9" w:rsidR="00256FB9" w:rsidRPr="00A60E5B" w:rsidRDefault="00256FB9" w:rsidP="00256FB9">
      <w:pPr>
        <w:pStyle w:val="BodyText"/>
        <w:widowControl w:val="0"/>
        <w:rPr>
          <w:rFonts w:ascii="Arial" w:hAnsi="Arial" w:cs="Arial"/>
          <w:sz w:val="20"/>
        </w:rPr>
      </w:pPr>
      <w:r w:rsidRPr="00FE06E1">
        <w:rPr>
          <w:rFonts w:ascii="Arial" w:hAnsi="Arial" w:cs="Arial"/>
          <w:b/>
          <w:sz w:val="20"/>
        </w:rPr>
        <w:t>5.1.3</w:t>
      </w:r>
      <w:r w:rsidR="00A60E5B" w:rsidRPr="00FE06E1">
        <w:rPr>
          <w:rFonts w:ascii="Arial" w:hAnsi="Arial" w:cs="Arial"/>
          <w:sz w:val="20"/>
        </w:rPr>
        <w:tab/>
      </w:r>
      <w:r w:rsidR="0005765D" w:rsidRPr="00FE06E1">
        <w:rPr>
          <w:rFonts w:ascii="Arial" w:hAnsi="Arial" w:cs="Arial"/>
          <w:sz w:val="20"/>
        </w:rPr>
        <w:t>Характеристики</w:t>
      </w:r>
      <w:r w:rsidRPr="00FE06E1">
        <w:rPr>
          <w:rFonts w:ascii="Arial" w:hAnsi="Arial" w:cs="Arial"/>
          <w:sz w:val="20"/>
        </w:rPr>
        <w:t xml:space="preserve"> двухполосной дороги оценивается </w:t>
      </w:r>
      <w:r w:rsidR="0005765D" w:rsidRPr="00FE06E1">
        <w:rPr>
          <w:rFonts w:ascii="Arial" w:hAnsi="Arial" w:cs="Arial"/>
          <w:sz w:val="20"/>
        </w:rPr>
        <w:t>по</w:t>
      </w:r>
      <w:r w:rsidRPr="00FE06E1">
        <w:rPr>
          <w:rFonts w:ascii="Arial" w:hAnsi="Arial" w:cs="Arial"/>
          <w:sz w:val="20"/>
        </w:rPr>
        <w:t>:</w:t>
      </w:r>
    </w:p>
    <w:p w14:paraId="57976ED0" w14:textId="77777777" w:rsidR="00A60E5B" w:rsidRPr="00A60E5B" w:rsidRDefault="00A60E5B" w:rsidP="00256FB9">
      <w:pPr>
        <w:pStyle w:val="BodyText"/>
        <w:widowControl w:val="0"/>
        <w:rPr>
          <w:rFonts w:ascii="Arial" w:hAnsi="Arial" w:cs="Arial"/>
          <w:sz w:val="20"/>
        </w:rPr>
      </w:pPr>
    </w:p>
    <w:p w14:paraId="3A8720DC" w14:textId="78C52980" w:rsidR="00256FB9" w:rsidRPr="00A60E5B" w:rsidRDefault="00A60E5B" w:rsidP="00A60E5B">
      <w:pPr>
        <w:pStyle w:val="BodyText"/>
        <w:widowControl w:val="0"/>
        <w:rPr>
          <w:rFonts w:ascii="Arial" w:hAnsi="Arial" w:cs="Arial"/>
          <w:sz w:val="20"/>
        </w:rPr>
      </w:pPr>
      <w:r w:rsidRPr="00A60E5B">
        <w:rPr>
          <w:rFonts w:ascii="Arial" w:hAnsi="Arial" w:cs="Arial"/>
          <w:sz w:val="20"/>
        </w:rPr>
        <w:t>a)</w:t>
      </w:r>
      <w:r w:rsidRPr="00A60E5B">
        <w:rPr>
          <w:rFonts w:ascii="Arial" w:hAnsi="Arial" w:cs="Arial"/>
          <w:sz w:val="20"/>
        </w:rPr>
        <w:tab/>
      </w:r>
      <w:r w:rsidR="00256FB9" w:rsidRPr="00A60E5B">
        <w:rPr>
          <w:rFonts w:ascii="Arial" w:hAnsi="Arial" w:cs="Arial"/>
          <w:sz w:val="20"/>
        </w:rPr>
        <w:t>период</w:t>
      </w:r>
      <w:r w:rsidR="00FE06E1">
        <w:rPr>
          <w:rFonts w:ascii="Arial" w:hAnsi="Arial" w:cs="Arial"/>
          <w:sz w:val="20"/>
        </w:rPr>
        <w:t>ам</w:t>
      </w:r>
      <w:r w:rsidR="00256FB9" w:rsidRPr="00A60E5B">
        <w:rPr>
          <w:rFonts w:ascii="Arial" w:hAnsi="Arial" w:cs="Arial"/>
          <w:sz w:val="20"/>
        </w:rPr>
        <w:t xml:space="preserve"> времени движени</w:t>
      </w:r>
      <w:r w:rsidR="008E4220">
        <w:rPr>
          <w:rFonts w:ascii="Arial" w:hAnsi="Arial" w:cs="Arial"/>
          <w:sz w:val="20"/>
        </w:rPr>
        <w:t>я</w:t>
      </w:r>
      <w:r w:rsidR="00256FB9" w:rsidRPr="00A60E5B">
        <w:rPr>
          <w:rFonts w:ascii="Arial" w:hAnsi="Arial" w:cs="Arial"/>
          <w:sz w:val="20"/>
        </w:rPr>
        <w:t xml:space="preserve"> в </w:t>
      </w:r>
      <w:r w:rsidR="008E4220">
        <w:rPr>
          <w:rFonts w:ascii="Arial" w:hAnsi="Arial" w:cs="Arial"/>
          <w:sz w:val="20"/>
        </w:rPr>
        <w:t>колонне</w:t>
      </w:r>
      <w:r w:rsidR="00256FB9" w:rsidRPr="00A60E5B">
        <w:rPr>
          <w:rFonts w:ascii="Arial" w:hAnsi="Arial" w:cs="Arial"/>
          <w:sz w:val="20"/>
        </w:rPr>
        <w:t xml:space="preserve"> за медленн</w:t>
      </w:r>
      <w:r w:rsidR="008E4220">
        <w:rPr>
          <w:rFonts w:ascii="Arial" w:hAnsi="Arial" w:cs="Arial"/>
          <w:sz w:val="20"/>
        </w:rPr>
        <w:t>о движущимися</w:t>
      </w:r>
      <w:r w:rsidR="00256FB9" w:rsidRPr="00A60E5B">
        <w:rPr>
          <w:rFonts w:ascii="Arial" w:hAnsi="Arial" w:cs="Arial"/>
          <w:sz w:val="20"/>
        </w:rPr>
        <w:t xml:space="preserve"> транспортными средствами, выраженны</w:t>
      </w:r>
      <w:r w:rsidR="00FE06E1">
        <w:rPr>
          <w:rFonts w:ascii="Arial" w:hAnsi="Arial" w:cs="Arial"/>
          <w:sz w:val="20"/>
        </w:rPr>
        <w:t>ми</w:t>
      </w:r>
      <w:r w:rsidR="00256FB9" w:rsidRPr="00A60E5B">
        <w:rPr>
          <w:rFonts w:ascii="Arial" w:hAnsi="Arial" w:cs="Arial"/>
          <w:sz w:val="20"/>
        </w:rPr>
        <w:t xml:space="preserve"> в процентах от обще</w:t>
      </w:r>
      <w:r w:rsidR="008E4220">
        <w:rPr>
          <w:rFonts w:ascii="Arial" w:hAnsi="Arial" w:cs="Arial"/>
          <w:sz w:val="20"/>
        </w:rPr>
        <w:t>й</w:t>
      </w:r>
      <w:r w:rsidR="00256FB9" w:rsidRPr="00A60E5B">
        <w:rPr>
          <w:rFonts w:ascii="Arial" w:hAnsi="Arial" w:cs="Arial"/>
          <w:sz w:val="20"/>
        </w:rPr>
        <w:t xml:space="preserve"> </w:t>
      </w:r>
      <w:r w:rsidR="008E4220">
        <w:rPr>
          <w:rFonts w:ascii="Arial" w:hAnsi="Arial" w:cs="Arial"/>
          <w:sz w:val="20"/>
        </w:rPr>
        <w:t>продолжительности</w:t>
      </w:r>
      <w:r w:rsidR="00256FB9" w:rsidRPr="00A60E5B">
        <w:rPr>
          <w:rFonts w:ascii="Arial" w:hAnsi="Arial" w:cs="Arial"/>
          <w:sz w:val="20"/>
        </w:rPr>
        <w:t xml:space="preserve"> движения </w:t>
      </w:r>
      <w:r w:rsidR="00256FB9" w:rsidRPr="00A60E5B">
        <w:rPr>
          <w:rFonts w:ascii="Arial" w:hAnsi="Arial" w:cs="Arial"/>
          <w:i/>
          <w:sz w:val="20"/>
        </w:rPr>
        <w:t>T</w:t>
      </w:r>
      <w:r w:rsidR="00256FB9" w:rsidRPr="00A60E5B">
        <w:rPr>
          <w:rFonts w:ascii="Arial" w:hAnsi="Arial" w:cs="Arial"/>
          <w:i/>
          <w:sz w:val="20"/>
          <w:vertAlign w:val="subscript"/>
        </w:rPr>
        <w:t>r</w:t>
      </w:r>
      <w:r w:rsidR="00256FB9" w:rsidRPr="00A60E5B">
        <w:rPr>
          <w:rFonts w:ascii="Arial" w:hAnsi="Arial" w:cs="Arial"/>
          <w:i/>
          <w:sz w:val="20"/>
        </w:rPr>
        <w:t>,</w:t>
      </w:r>
    </w:p>
    <w:p w14:paraId="6D04791A" w14:textId="31726A37" w:rsidR="00256FB9" w:rsidRPr="00A60E5B" w:rsidRDefault="00A60E5B" w:rsidP="00A60E5B">
      <w:pPr>
        <w:pStyle w:val="BodyText"/>
        <w:widowControl w:val="0"/>
        <w:rPr>
          <w:rFonts w:ascii="Arial" w:hAnsi="Arial" w:cs="Arial"/>
          <w:sz w:val="20"/>
        </w:rPr>
      </w:pPr>
      <w:r w:rsidRPr="00A60E5B">
        <w:rPr>
          <w:rFonts w:ascii="Arial" w:hAnsi="Arial" w:cs="Arial"/>
          <w:sz w:val="20"/>
        </w:rPr>
        <w:t>b)</w:t>
      </w:r>
      <w:r w:rsidRPr="00A60E5B">
        <w:rPr>
          <w:rFonts w:ascii="Arial" w:hAnsi="Arial" w:cs="Arial"/>
          <w:sz w:val="20"/>
        </w:rPr>
        <w:tab/>
        <w:t>с</w:t>
      </w:r>
      <w:r w:rsidR="00256FB9" w:rsidRPr="00A60E5B">
        <w:rPr>
          <w:rFonts w:ascii="Arial" w:hAnsi="Arial" w:cs="Arial"/>
          <w:sz w:val="20"/>
        </w:rPr>
        <w:t>редн</w:t>
      </w:r>
      <w:r w:rsidR="00FE06E1">
        <w:rPr>
          <w:rFonts w:ascii="Arial" w:hAnsi="Arial" w:cs="Arial"/>
          <w:sz w:val="20"/>
        </w:rPr>
        <w:t>ей</w:t>
      </w:r>
      <w:r w:rsidR="00256FB9" w:rsidRPr="00A60E5B">
        <w:rPr>
          <w:rFonts w:ascii="Arial" w:hAnsi="Arial" w:cs="Arial"/>
          <w:sz w:val="20"/>
        </w:rPr>
        <w:t xml:space="preserve"> скорост</w:t>
      </w:r>
      <w:r w:rsidR="00FE06E1">
        <w:rPr>
          <w:rFonts w:ascii="Arial" w:hAnsi="Arial" w:cs="Arial"/>
          <w:sz w:val="20"/>
        </w:rPr>
        <w:t>и</w:t>
      </w:r>
      <w:r w:rsidR="00256FB9" w:rsidRPr="00A60E5B">
        <w:rPr>
          <w:rFonts w:ascii="Arial" w:hAnsi="Arial" w:cs="Arial"/>
          <w:sz w:val="20"/>
        </w:rPr>
        <w:t xml:space="preserve"> движения в </w:t>
      </w:r>
      <w:r w:rsidR="0005765D">
        <w:rPr>
          <w:rFonts w:ascii="Arial" w:hAnsi="Arial" w:cs="Arial"/>
          <w:sz w:val="20"/>
        </w:rPr>
        <w:t xml:space="preserve">одном </w:t>
      </w:r>
      <w:r w:rsidR="00256FB9" w:rsidRPr="00A60E5B">
        <w:rPr>
          <w:rFonts w:ascii="Arial" w:hAnsi="Arial" w:cs="Arial"/>
          <w:sz w:val="20"/>
        </w:rPr>
        <w:t xml:space="preserve">направлении, </w:t>
      </w:r>
      <w:r w:rsidR="00256FB9" w:rsidRPr="00A60E5B">
        <w:rPr>
          <w:rFonts w:ascii="Arial" w:hAnsi="Arial" w:cs="Arial"/>
          <w:i/>
          <w:iCs/>
          <w:sz w:val="20"/>
        </w:rPr>
        <w:t>V</w:t>
      </w:r>
      <w:r w:rsidR="00256FB9" w:rsidRPr="00A60E5B">
        <w:rPr>
          <w:rFonts w:ascii="Arial" w:hAnsi="Arial" w:cs="Arial"/>
          <w:i/>
          <w:iCs/>
          <w:sz w:val="20"/>
          <w:vertAlign w:val="subscript"/>
        </w:rPr>
        <w:t>mp</w:t>
      </w:r>
      <w:r w:rsidR="00256FB9" w:rsidRPr="00A60E5B">
        <w:rPr>
          <w:rFonts w:ascii="Arial" w:hAnsi="Arial" w:cs="Arial"/>
          <w:i/>
          <w:sz w:val="20"/>
        </w:rPr>
        <w:t>,</w:t>
      </w:r>
    </w:p>
    <w:p w14:paraId="5FA6CAD6" w14:textId="70D8E72E" w:rsidR="00256FB9" w:rsidRPr="00A60E5B" w:rsidRDefault="00A60E5B" w:rsidP="00A60E5B">
      <w:pPr>
        <w:pStyle w:val="BodyText"/>
        <w:widowControl w:val="0"/>
        <w:rPr>
          <w:rFonts w:ascii="Arial" w:hAnsi="Arial" w:cs="Arial"/>
          <w:sz w:val="20"/>
        </w:rPr>
      </w:pPr>
      <w:r w:rsidRPr="00A60E5B">
        <w:rPr>
          <w:rFonts w:ascii="Arial" w:hAnsi="Arial" w:cs="Arial"/>
          <w:sz w:val="20"/>
        </w:rPr>
        <w:t>c)</w:t>
      </w:r>
      <w:r w:rsidRPr="00A60E5B">
        <w:rPr>
          <w:rFonts w:ascii="Arial" w:hAnsi="Arial" w:cs="Arial"/>
          <w:sz w:val="20"/>
        </w:rPr>
        <w:tab/>
      </w:r>
      <w:r>
        <w:rPr>
          <w:rFonts w:ascii="Arial" w:hAnsi="Arial" w:cs="Arial"/>
          <w:sz w:val="20"/>
        </w:rPr>
        <w:t>о</w:t>
      </w:r>
      <w:r w:rsidR="00256FB9" w:rsidRPr="00A60E5B">
        <w:rPr>
          <w:rFonts w:ascii="Arial" w:hAnsi="Arial" w:cs="Arial"/>
          <w:sz w:val="20"/>
        </w:rPr>
        <w:t>тношени</w:t>
      </w:r>
      <w:r w:rsidR="00FE06E1">
        <w:rPr>
          <w:rFonts w:ascii="Arial" w:hAnsi="Arial" w:cs="Arial"/>
          <w:sz w:val="20"/>
        </w:rPr>
        <w:t>ю</w:t>
      </w:r>
      <w:r w:rsidR="00256FB9" w:rsidRPr="00A60E5B">
        <w:rPr>
          <w:rFonts w:ascii="Arial" w:hAnsi="Arial" w:cs="Arial"/>
          <w:sz w:val="20"/>
        </w:rPr>
        <w:t xml:space="preserve"> фактической скорости к скорости </w:t>
      </w:r>
      <w:r w:rsidR="0005765D" w:rsidRPr="00A60E5B">
        <w:rPr>
          <w:rFonts w:ascii="Arial" w:hAnsi="Arial" w:cs="Arial"/>
          <w:sz w:val="20"/>
        </w:rPr>
        <w:t xml:space="preserve">движения </w:t>
      </w:r>
      <w:r w:rsidR="0005765D">
        <w:rPr>
          <w:rFonts w:ascii="Arial" w:hAnsi="Arial" w:cs="Arial"/>
          <w:sz w:val="20"/>
        </w:rPr>
        <w:t xml:space="preserve">в </w:t>
      </w:r>
      <w:r w:rsidR="00256FB9" w:rsidRPr="00A60E5B">
        <w:rPr>
          <w:rFonts w:ascii="Arial" w:hAnsi="Arial" w:cs="Arial"/>
          <w:sz w:val="20"/>
        </w:rPr>
        <w:t>свободн</w:t>
      </w:r>
      <w:r w:rsidR="0005765D">
        <w:rPr>
          <w:rFonts w:ascii="Arial" w:hAnsi="Arial" w:cs="Arial"/>
          <w:sz w:val="20"/>
        </w:rPr>
        <w:t>ых</w:t>
      </w:r>
      <w:r w:rsidR="00256FB9" w:rsidRPr="00A60E5B">
        <w:rPr>
          <w:rFonts w:ascii="Arial" w:hAnsi="Arial" w:cs="Arial"/>
          <w:sz w:val="20"/>
        </w:rPr>
        <w:t xml:space="preserve"> </w:t>
      </w:r>
      <w:r w:rsidR="0005765D">
        <w:rPr>
          <w:rFonts w:ascii="Arial" w:hAnsi="Arial" w:cs="Arial"/>
          <w:sz w:val="20"/>
        </w:rPr>
        <w:t>усло</w:t>
      </w:r>
      <w:r w:rsidR="00256FB9" w:rsidRPr="00A60E5B">
        <w:rPr>
          <w:rFonts w:ascii="Arial" w:hAnsi="Arial" w:cs="Arial"/>
          <w:sz w:val="20"/>
        </w:rPr>
        <w:t>в</w:t>
      </w:r>
      <w:r w:rsidR="0005765D">
        <w:rPr>
          <w:rFonts w:ascii="Arial" w:hAnsi="Arial" w:cs="Arial"/>
          <w:sz w:val="20"/>
        </w:rPr>
        <w:t>иях</w:t>
      </w:r>
      <w:r w:rsidR="00256FB9" w:rsidRPr="00A60E5B">
        <w:rPr>
          <w:rFonts w:ascii="Arial" w:hAnsi="Arial" w:cs="Arial"/>
          <w:sz w:val="20"/>
        </w:rPr>
        <w:t xml:space="preserve"> %, </w:t>
      </w:r>
      <w:r w:rsidR="00256FB9" w:rsidRPr="00A60E5B">
        <w:rPr>
          <w:rFonts w:ascii="Arial" w:hAnsi="Arial" w:cs="Arial"/>
          <w:i/>
          <w:sz w:val="20"/>
        </w:rPr>
        <w:t>P</w:t>
      </w:r>
      <w:r w:rsidR="00256FB9" w:rsidRPr="00A60E5B">
        <w:rPr>
          <w:rFonts w:ascii="Arial" w:hAnsi="Arial" w:cs="Arial"/>
          <w:i/>
          <w:sz w:val="20"/>
          <w:vertAlign w:val="subscript"/>
        </w:rPr>
        <w:t>VL</w:t>
      </w:r>
      <w:r w:rsidR="00256FB9" w:rsidRPr="00A60E5B">
        <w:rPr>
          <w:rFonts w:ascii="Arial" w:hAnsi="Arial" w:cs="Arial"/>
          <w:i/>
          <w:sz w:val="20"/>
        </w:rPr>
        <w:t>.</w:t>
      </w:r>
    </w:p>
    <w:p w14:paraId="29D90EBA" w14:textId="77777777" w:rsidR="00A60E5B" w:rsidRPr="000D4282" w:rsidRDefault="00A60E5B" w:rsidP="00A60E5B">
      <w:pPr>
        <w:pStyle w:val="BodyText"/>
        <w:widowControl w:val="0"/>
        <w:rPr>
          <w:rFonts w:ascii="Arial" w:hAnsi="Arial" w:cs="Arial"/>
          <w:sz w:val="20"/>
        </w:rPr>
      </w:pPr>
    </w:p>
    <w:p w14:paraId="1CC05F44" w14:textId="12421670" w:rsidR="00256FB9" w:rsidRDefault="00256FB9" w:rsidP="00256FB9">
      <w:pPr>
        <w:pStyle w:val="BodyText"/>
        <w:widowControl w:val="0"/>
        <w:tabs>
          <w:tab w:val="left" w:pos="567"/>
        </w:tabs>
        <w:rPr>
          <w:rFonts w:ascii="Arial" w:hAnsi="Arial" w:cs="Arial"/>
          <w:sz w:val="20"/>
        </w:rPr>
      </w:pPr>
      <w:r w:rsidRPr="000D4282">
        <w:rPr>
          <w:rFonts w:ascii="Arial" w:hAnsi="Arial" w:cs="Arial"/>
          <w:b/>
          <w:sz w:val="20"/>
        </w:rPr>
        <w:t>5.1.4</w:t>
      </w:r>
      <w:r w:rsidRPr="000D4282">
        <w:rPr>
          <w:rFonts w:ascii="Arial" w:hAnsi="Arial" w:cs="Arial"/>
          <w:sz w:val="20"/>
        </w:rPr>
        <w:tab/>
        <w:t xml:space="preserve">Критерии определения уровня обслуживания по </w:t>
      </w:r>
      <w:r w:rsidR="00FE06E1">
        <w:rPr>
          <w:rFonts w:ascii="Arial" w:hAnsi="Arial" w:cs="Arial"/>
          <w:sz w:val="20"/>
        </w:rPr>
        <w:t>функциональной категории</w:t>
      </w:r>
      <w:r w:rsidRPr="000D4282">
        <w:rPr>
          <w:rFonts w:ascii="Arial" w:hAnsi="Arial" w:cs="Arial"/>
          <w:sz w:val="20"/>
        </w:rPr>
        <w:t xml:space="preserve"> дороги представлены в таблице 2.</w:t>
      </w:r>
    </w:p>
    <w:p w14:paraId="459F0546" w14:textId="77777777" w:rsidR="0005765D" w:rsidRPr="000D4282" w:rsidRDefault="0005765D" w:rsidP="00256FB9">
      <w:pPr>
        <w:pStyle w:val="BodyText"/>
        <w:widowControl w:val="0"/>
        <w:tabs>
          <w:tab w:val="left" w:pos="567"/>
        </w:tabs>
        <w:rPr>
          <w:rFonts w:ascii="Arial" w:hAnsi="Arial" w:cs="Arial"/>
          <w:sz w:val="20"/>
        </w:rPr>
      </w:pPr>
    </w:p>
    <w:p w14:paraId="1B138048" w14:textId="77777777" w:rsidR="00256FB9" w:rsidRDefault="00256FB9" w:rsidP="00256FB9">
      <w:pPr>
        <w:pStyle w:val="BodyText"/>
        <w:rPr>
          <w:rFonts w:ascii="Arial" w:hAnsi="Arial" w:cs="Arial"/>
          <w:sz w:val="20"/>
        </w:rPr>
      </w:pPr>
      <w:r w:rsidRPr="000D4282">
        <w:rPr>
          <w:rFonts w:ascii="Arial" w:hAnsi="Arial" w:cs="Arial"/>
          <w:sz w:val="20"/>
        </w:rPr>
        <w:t>Уровень обслуживания определяется для каждого направления движения, т.е. направленного отрезка.</w:t>
      </w:r>
    </w:p>
    <w:p w14:paraId="3742B32D" w14:textId="77777777" w:rsidR="00FE06E1" w:rsidRPr="000D4282" w:rsidRDefault="00FE06E1" w:rsidP="00256FB9">
      <w:pPr>
        <w:pStyle w:val="BodyText"/>
        <w:rPr>
          <w:rFonts w:ascii="Arial" w:hAnsi="Arial" w:cs="Arial"/>
          <w:sz w:val="20"/>
        </w:rPr>
      </w:pPr>
    </w:p>
    <w:p w14:paraId="562D160F" w14:textId="6367E172" w:rsidR="00256FB9" w:rsidRDefault="00256FB9" w:rsidP="00256FB9">
      <w:pPr>
        <w:pStyle w:val="BodyText"/>
        <w:rPr>
          <w:rFonts w:ascii="Arial" w:hAnsi="Arial" w:cs="Arial"/>
          <w:sz w:val="20"/>
        </w:rPr>
      </w:pPr>
      <w:r w:rsidRPr="000D4282">
        <w:rPr>
          <w:rFonts w:ascii="Arial" w:hAnsi="Arial" w:cs="Arial"/>
          <w:sz w:val="20"/>
        </w:rPr>
        <w:t>Для дорог I</w:t>
      </w:r>
      <w:r w:rsidR="00FE06E1">
        <w:rPr>
          <w:rFonts w:ascii="Arial" w:hAnsi="Arial" w:cs="Arial"/>
          <w:sz w:val="20"/>
        </w:rPr>
        <w:t xml:space="preserve"> функциональной категории</w:t>
      </w:r>
      <w:r w:rsidRPr="000D4282">
        <w:rPr>
          <w:rFonts w:ascii="Arial" w:hAnsi="Arial" w:cs="Arial"/>
          <w:sz w:val="20"/>
        </w:rPr>
        <w:t xml:space="preserve">, если </w:t>
      </w:r>
      <w:r w:rsidR="00FE06E1">
        <w:rPr>
          <w:rFonts w:ascii="Arial" w:hAnsi="Arial" w:cs="Arial"/>
          <w:sz w:val="20"/>
        </w:rPr>
        <w:t>в зависимости от</w:t>
      </w:r>
      <w:r w:rsidRPr="000D4282">
        <w:rPr>
          <w:rFonts w:ascii="Arial" w:hAnsi="Arial" w:cs="Arial"/>
          <w:sz w:val="20"/>
        </w:rPr>
        <w:t xml:space="preserve"> </w:t>
      </w:r>
      <w:r w:rsidRPr="000D4282">
        <w:rPr>
          <w:rFonts w:ascii="Arial" w:hAnsi="Arial" w:cs="Arial"/>
          <w:iCs/>
          <w:sz w:val="20"/>
        </w:rPr>
        <w:t>значений</w:t>
      </w:r>
      <w:r w:rsidRPr="000D4282">
        <w:rPr>
          <w:rFonts w:ascii="Arial" w:hAnsi="Arial" w:cs="Arial"/>
          <w:i/>
          <w:sz w:val="20"/>
        </w:rPr>
        <w:t xml:space="preserve"> </w:t>
      </w:r>
      <w:r w:rsidRPr="000D4282">
        <w:rPr>
          <w:rFonts w:ascii="Arial" w:hAnsi="Arial" w:cs="Arial"/>
          <w:i/>
          <w:iCs/>
          <w:sz w:val="20"/>
        </w:rPr>
        <w:t>V</w:t>
      </w:r>
      <w:r w:rsidRPr="000D4282">
        <w:rPr>
          <w:rFonts w:ascii="Arial" w:hAnsi="Arial" w:cs="Arial"/>
          <w:i/>
          <w:iCs/>
          <w:sz w:val="20"/>
          <w:vertAlign w:val="subscript"/>
        </w:rPr>
        <w:t>mp</w:t>
      </w:r>
      <w:r w:rsidRPr="000D4282">
        <w:rPr>
          <w:rFonts w:ascii="Arial" w:hAnsi="Arial" w:cs="Arial"/>
          <w:sz w:val="20"/>
        </w:rPr>
        <w:t xml:space="preserve"> и </w:t>
      </w:r>
      <w:r w:rsidRPr="000D4282">
        <w:rPr>
          <w:rFonts w:ascii="Arial" w:hAnsi="Arial" w:cs="Arial"/>
          <w:i/>
          <w:sz w:val="20"/>
        </w:rPr>
        <w:t>P</w:t>
      </w:r>
      <w:r w:rsidRPr="000D4282">
        <w:rPr>
          <w:rFonts w:ascii="Arial" w:hAnsi="Arial" w:cs="Arial"/>
          <w:i/>
          <w:sz w:val="20"/>
          <w:vertAlign w:val="subscript"/>
        </w:rPr>
        <w:t xml:space="preserve">T </w:t>
      </w:r>
      <w:r w:rsidRPr="000D4282">
        <w:rPr>
          <w:rFonts w:ascii="Arial" w:hAnsi="Arial" w:cs="Arial"/>
          <w:sz w:val="20"/>
        </w:rPr>
        <w:t>п</w:t>
      </w:r>
      <w:r w:rsidR="00FE06E1">
        <w:rPr>
          <w:rFonts w:ascii="Arial" w:hAnsi="Arial" w:cs="Arial"/>
          <w:sz w:val="20"/>
        </w:rPr>
        <w:t>олучаю</w:t>
      </w:r>
      <w:r w:rsidRPr="000D4282">
        <w:rPr>
          <w:rFonts w:ascii="Arial" w:hAnsi="Arial" w:cs="Arial"/>
          <w:sz w:val="20"/>
        </w:rPr>
        <w:t>тся разные уровни обслуживания, выбирается наиболее неблагоприятный.</w:t>
      </w:r>
    </w:p>
    <w:p w14:paraId="77A1DDCA" w14:textId="77777777" w:rsidR="00FE06E1" w:rsidRPr="000D4282" w:rsidRDefault="00FE06E1" w:rsidP="00256FB9">
      <w:pPr>
        <w:pStyle w:val="BodyText"/>
        <w:rPr>
          <w:rFonts w:ascii="Arial" w:hAnsi="Arial" w:cs="Arial"/>
          <w:sz w:val="20"/>
        </w:rPr>
      </w:pPr>
    </w:p>
    <w:p w14:paraId="1AB4175E" w14:textId="77777777" w:rsidR="00256FB9" w:rsidRDefault="00256FB9" w:rsidP="00256FB9">
      <w:pPr>
        <w:pStyle w:val="Tablecaption0"/>
        <w:shd w:val="clear" w:color="auto" w:fill="auto"/>
        <w:ind w:left="778"/>
        <w:jc w:val="center"/>
        <w:rPr>
          <w:rFonts w:ascii="Arial" w:hAnsi="Arial" w:cs="Arial"/>
          <w:b/>
          <w:sz w:val="20"/>
          <w:szCs w:val="20"/>
          <w:lang w:val="ru-RU"/>
        </w:rPr>
      </w:pPr>
      <w:r w:rsidRPr="000D4282">
        <w:rPr>
          <w:rFonts w:ascii="Arial" w:hAnsi="Arial" w:cs="Arial"/>
          <w:b/>
          <w:sz w:val="20"/>
          <w:szCs w:val="20"/>
          <w:lang w:val="ru-RU"/>
        </w:rPr>
        <w:t>Таблица 2 - Критерии определения уровня обслуживания</w:t>
      </w:r>
    </w:p>
    <w:p w14:paraId="34BB2073" w14:textId="77777777" w:rsidR="00FE06E1" w:rsidRPr="000D4282" w:rsidRDefault="00FE06E1" w:rsidP="00256FB9">
      <w:pPr>
        <w:pStyle w:val="Tablecaption0"/>
        <w:shd w:val="clear" w:color="auto" w:fill="auto"/>
        <w:ind w:left="778"/>
        <w:jc w:val="center"/>
        <w:rPr>
          <w:rFonts w:ascii="Arial" w:hAnsi="Arial" w:cs="Arial"/>
          <w:b/>
          <w:bCs/>
          <w:sz w:val="20"/>
          <w:szCs w:val="20"/>
          <w:lang w:val="ru-RU"/>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954"/>
        <w:gridCol w:w="1476"/>
        <w:gridCol w:w="1552"/>
        <w:gridCol w:w="1429"/>
        <w:gridCol w:w="1570"/>
      </w:tblGrid>
      <w:tr w:rsidR="00256FB9" w:rsidRPr="00294FA1" w14:paraId="3B2DD040" w14:textId="77777777" w:rsidTr="00CB529D">
        <w:trPr>
          <w:trHeight w:hRule="exact" w:val="281"/>
          <w:jc w:val="center"/>
        </w:trPr>
        <w:tc>
          <w:tcPr>
            <w:tcW w:w="954" w:type="dxa"/>
            <w:vMerge w:val="restart"/>
            <w:tcBorders>
              <w:top w:val="single" w:sz="4" w:space="0" w:color="auto"/>
              <w:left w:val="single" w:sz="4" w:space="0" w:color="auto"/>
            </w:tcBorders>
            <w:shd w:val="clear" w:color="auto" w:fill="FFFFFF"/>
            <w:vAlign w:val="center"/>
          </w:tcPr>
          <w:p w14:paraId="09F1236E" w14:textId="77777777" w:rsidR="00256FB9" w:rsidRPr="00294FA1" w:rsidRDefault="00256FB9" w:rsidP="00256FB9">
            <w:pPr>
              <w:pStyle w:val="Other0"/>
              <w:shd w:val="clear" w:color="auto" w:fill="auto"/>
              <w:spacing w:line="240" w:lineRule="auto"/>
              <w:ind w:firstLine="0"/>
              <w:jc w:val="center"/>
              <w:rPr>
                <w:rFonts w:ascii="Arial" w:hAnsi="Arial" w:cs="Arial"/>
                <w:bCs/>
                <w:sz w:val="18"/>
                <w:szCs w:val="18"/>
                <w:lang w:val="ru-RU"/>
              </w:rPr>
            </w:pPr>
            <w:r w:rsidRPr="00294FA1">
              <w:rPr>
                <w:rFonts w:ascii="Arial" w:hAnsi="Arial" w:cs="Arial"/>
                <w:bCs/>
                <w:sz w:val="18"/>
                <w:szCs w:val="18"/>
                <w:lang w:val="ru-RU"/>
              </w:rPr>
              <w:t>Уровень обслуживания</w:t>
            </w:r>
          </w:p>
        </w:tc>
        <w:tc>
          <w:tcPr>
            <w:tcW w:w="6027" w:type="dxa"/>
            <w:gridSpan w:val="4"/>
            <w:tcBorders>
              <w:top w:val="single" w:sz="4" w:space="0" w:color="auto"/>
              <w:left w:val="single" w:sz="4" w:space="0" w:color="auto"/>
              <w:right w:val="single" w:sz="4" w:space="0" w:color="auto"/>
            </w:tcBorders>
            <w:shd w:val="clear" w:color="auto" w:fill="FFFFFF"/>
            <w:vAlign w:val="center"/>
          </w:tcPr>
          <w:p w14:paraId="02E8E1DF" w14:textId="77777777" w:rsidR="00256FB9" w:rsidRPr="00294FA1" w:rsidRDefault="00256FB9" w:rsidP="00256FB9">
            <w:pPr>
              <w:pStyle w:val="Other0"/>
              <w:shd w:val="clear" w:color="auto" w:fill="auto"/>
              <w:spacing w:line="240" w:lineRule="auto"/>
              <w:ind w:firstLine="0"/>
              <w:jc w:val="center"/>
              <w:rPr>
                <w:rFonts w:ascii="Arial" w:hAnsi="Arial" w:cs="Arial"/>
                <w:bCs/>
                <w:sz w:val="18"/>
                <w:szCs w:val="18"/>
                <w:lang w:val="ru-RU"/>
              </w:rPr>
            </w:pPr>
            <w:r w:rsidRPr="00294FA1">
              <w:rPr>
                <w:rFonts w:ascii="Arial" w:hAnsi="Arial" w:cs="Arial"/>
                <w:bCs/>
                <w:sz w:val="18"/>
                <w:szCs w:val="18"/>
                <w:lang w:val="ru-RU"/>
              </w:rPr>
              <w:t xml:space="preserve">Класс дороги с 2-мя полосами движения </w:t>
            </w:r>
          </w:p>
        </w:tc>
      </w:tr>
      <w:tr w:rsidR="00256FB9" w:rsidRPr="00294FA1" w14:paraId="488EEE03" w14:textId="77777777" w:rsidTr="00FE06E1">
        <w:trPr>
          <w:trHeight w:hRule="exact" w:val="523"/>
          <w:jc w:val="center"/>
        </w:trPr>
        <w:tc>
          <w:tcPr>
            <w:tcW w:w="954" w:type="dxa"/>
            <w:vMerge/>
            <w:tcBorders>
              <w:left w:val="single" w:sz="4" w:space="0" w:color="auto"/>
            </w:tcBorders>
            <w:shd w:val="clear" w:color="auto" w:fill="FFFFFF"/>
            <w:vAlign w:val="center"/>
          </w:tcPr>
          <w:p w14:paraId="679AEF7B" w14:textId="77777777" w:rsidR="00256FB9" w:rsidRPr="00294FA1" w:rsidRDefault="00256FB9" w:rsidP="00256FB9">
            <w:pPr>
              <w:spacing w:after="0" w:line="240" w:lineRule="auto"/>
              <w:jc w:val="center"/>
              <w:rPr>
                <w:rFonts w:ascii="Arial" w:hAnsi="Arial" w:cs="Arial"/>
                <w:bCs/>
                <w:sz w:val="18"/>
                <w:szCs w:val="18"/>
                <w:lang w:val="ru-RU"/>
              </w:rPr>
            </w:pPr>
          </w:p>
        </w:tc>
        <w:tc>
          <w:tcPr>
            <w:tcW w:w="3028" w:type="dxa"/>
            <w:gridSpan w:val="2"/>
            <w:tcBorders>
              <w:top w:val="single" w:sz="4" w:space="0" w:color="auto"/>
              <w:left w:val="single" w:sz="4" w:space="0" w:color="auto"/>
            </w:tcBorders>
            <w:shd w:val="clear" w:color="auto" w:fill="FFFFFF"/>
            <w:vAlign w:val="center"/>
          </w:tcPr>
          <w:p w14:paraId="2F99B462" w14:textId="77777777" w:rsidR="00FE06E1" w:rsidRPr="00294FA1" w:rsidRDefault="00FE06E1" w:rsidP="00256FB9">
            <w:pPr>
              <w:pStyle w:val="Other0"/>
              <w:shd w:val="clear" w:color="auto" w:fill="auto"/>
              <w:spacing w:line="240" w:lineRule="auto"/>
              <w:ind w:firstLine="0"/>
              <w:jc w:val="center"/>
              <w:rPr>
                <w:rFonts w:ascii="Arial" w:hAnsi="Arial" w:cs="Arial"/>
                <w:bCs/>
                <w:sz w:val="20"/>
                <w:lang w:val="ru-RU"/>
              </w:rPr>
            </w:pPr>
            <w:r w:rsidRPr="00294FA1">
              <w:rPr>
                <w:rFonts w:ascii="Arial" w:hAnsi="Arial" w:cs="Arial"/>
                <w:bCs/>
                <w:sz w:val="18"/>
                <w:szCs w:val="18"/>
                <w:lang w:val="ru-RU"/>
              </w:rPr>
              <w:t>I</w:t>
            </w:r>
            <w:r w:rsidRPr="00294FA1">
              <w:rPr>
                <w:rFonts w:ascii="Arial" w:hAnsi="Arial" w:cs="Arial"/>
                <w:bCs/>
                <w:sz w:val="20"/>
                <w:lang w:val="ru-RU"/>
              </w:rPr>
              <w:t xml:space="preserve"> </w:t>
            </w:r>
          </w:p>
          <w:p w14:paraId="3DE2366C" w14:textId="3CE17030" w:rsidR="00256FB9" w:rsidRPr="00294FA1" w:rsidRDefault="00FE06E1" w:rsidP="00256FB9">
            <w:pPr>
              <w:pStyle w:val="Other0"/>
              <w:shd w:val="clear" w:color="auto" w:fill="auto"/>
              <w:spacing w:line="240" w:lineRule="auto"/>
              <w:ind w:firstLine="0"/>
              <w:jc w:val="center"/>
              <w:rPr>
                <w:rFonts w:ascii="Arial" w:hAnsi="Arial" w:cs="Arial"/>
                <w:bCs/>
                <w:sz w:val="18"/>
                <w:szCs w:val="18"/>
                <w:lang w:val="ru-RU"/>
              </w:rPr>
            </w:pPr>
            <w:r w:rsidRPr="00294FA1">
              <w:rPr>
                <w:rFonts w:ascii="Arial" w:hAnsi="Arial" w:cs="Arial"/>
                <w:bCs/>
                <w:sz w:val="20"/>
                <w:lang w:val="ru-RU"/>
              </w:rPr>
              <w:t>функциональная категория</w:t>
            </w:r>
            <w:r w:rsidR="00256FB9" w:rsidRPr="00294FA1">
              <w:rPr>
                <w:rFonts w:ascii="Arial" w:hAnsi="Arial" w:cs="Arial"/>
                <w:bCs/>
                <w:sz w:val="18"/>
                <w:szCs w:val="18"/>
                <w:lang w:val="ru-RU"/>
              </w:rPr>
              <w:t xml:space="preserve"> </w:t>
            </w:r>
          </w:p>
        </w:tc>
        <w:tc>
          <w:tcPr>
            <w:tcW w:w="1429" w:type="dxa"/>
            <w:tcBorders>
              <w:top w:val="single" w:sz="4" w:space="0" w:color="auto"/>
              <w:left w:val="single" w:sz="4" w:space="0" w:color="auto"/>
            </w:tcBorders>
            <w:shd w:val="clear" w:color="auto" w:fill="FFFFFF"/>
            <w:vAlign w:val="center"/>
          </w:tcPr>
          <w:p w14:paraId="2A4EA6ED" w14:textId="1B32F3F1" w:rsidR="00256FB9" w:rsidRPr="00294FA1" w:rsidRDefault="00FE06E1" w:rsidP="00256FB9">
            <w:pPr>
              <w:pStyle w:val="Other0"/>
              <w:shd w:val="clear" w:color="auto" w:fill="auto"/>
              <w:spacing w:line="240" w:lineRule="auto"/>
              <w:ind w:firstLine="0"/>
              <w:jc w:val="center"/>
              <w:rPr>
                <w:rFonts w:ascii="Arial" w:hAnsi="Arial" w:cs="Arial"/>
                <w:bCs/>
                <w:sz w:val="18"/>
                <w:szCs w:val="18"/>
                <w:lang w:val="ru-RU"/>
              </w:rPr>
            </w:pPr>
            <w:r w:rsidRPr="00294FA1">
              <w:rPr>
                <w:rFonts w:ascii="Arial" w:hAnsi="Arial" w:cs="Arial"/>
                <w:bCs/>
                <w:sz w:val="18"/>
                <w:szCs w:val="18"/>
                <w:lang w:val="ru-RU"/>
              </w:rPr>
              <w:t>II</w:t>
            </w:r>
            <w:r w:rsidRPr="00294FA1">
              <w:rPr>
                <w:rFonts w:ascii="Arial" w:hAnsi="Arial" w:cs="Arial"/>
                <w:bCs/>
                <w:sz w:val="20"/>
                <w:lang w:val="ru-RU"/>
              </w:rPr>
              <w:t xml:space="preserve"> функциональной категории</w:t>
            </w:r>
            <w:r w:rsidR="00256FB9" w:rsidRPr="00294FA1">
              <w:rPr>
                <w:rFonts w:ascii="Arial" w:hAnsi="Arial" w:cs="Arial"/>
                <w:bCs/>
                <w:sz w:val="18"/>
                <w:szCs w:val="18"/>
                <w:lang w:val="ru-RU"/>
              </w:rPr>
              <w:t xml:space="preserve"> </w:t>
            </w:r>
          </w:p>
        </w:tc>
        <w:tc>
          <w:tcPr>
            <w:tcW w:w="1570" w:type="dxa"/>
            <w:tcBorders>
              <w:top w:val="single" w:sz="4" w:space="0" w:color="auto"/>
              <w:left w:val="single" w:sz="4" w:space="0" w:color="auto"/>
              <w:right w:val="single" w:sz="4" w:space="0" w:color="auto"/>
            </w:tcBorders>
            <w:shd w:val="clear" w:color="auto" w:fill="FFFFFF"/>
            <w:vAlign w:val="center"/>
          </w:tcPr>
          <w:p w14:paraId="266695D6" w14:textId="3B40B80C" w:rsidR="00256FB9" w:rsidRPr="00294FA1" w:rsidRDefault="00FE06E1" w:rsidP="00256FB9">
            <w:pPr>
              <w:pStyle w:val="Other0"/>
              <w:shd w:val="clear" w:color="auto" w:fill="auto"/>
              <w:spacing w:line="240" w:lineRule="auto"/>
              <w:ind w:firstLine="0"/>
              <w:jc w:val="center"/>
              <w:rPr>
                <w:rFonts w:ascii="Arial" w:hAnsi="Arial" w:cs="Arial"/>
                <w:bCs/>
                <w:sz w:val="18"/>
                <w:szCs w:val="18"/>
                <w:lang w:val="ru-RU"/>
              </w:rPr>
            </w:pPr>
            <w:r w:rsidRPr="00294FA1">
              <w:rPr>
                <w:rFonts w:ascii="Arial" w:hAnsi="Arial" w:cs="Arial"/>
                <w:bCs/>
                <w:sz w:val="18"/>
                <w:szCs w:val="18"/>
                <w:lang w:val="ru-RU"/>
              </w:rPr>
              <w:t>III</w:t>
            </w:r>
            <w:r w:rsidRPr="00294FA1">
              <w:rPr>
                <w:rFonts w:ascii="Arial" w:hAnsi="Arial" w:cs="Arial"/>
                <w:bCs/>
                <w:sz w:val="20"/>
                <w:lang w:val="ru-RU"/>
              </w:rPr>
              <w:t xml:space="preserve"> функциональной категории</w:t>
            </w:r>
            <w:r w:rsidR="00256FB9" w:rsidRPr="00294FA1">
              <w:rPr>
                <w:rFonts w:ascii="Arial" w:hAnsi="Arial" w:cs="Arial"/>
                <w:bCs/>
                <w:sz w:val="18"/>
                <w:szCs w:val="18"/>
                <w:lang w:val="ru-RU"/>
              </w:rPr>
              <w:t xml:space="preserve"> </w:t>
            </w:r>
          </w:p>
        </w:tc>
      </w:tr>
      <w:tr w:rsidR="00256FB9" w:rsidRPr="00294FA1" w14:paraId="185B13C8" w14:textId="77777777" w:rsidTr="00CB529D">
        <w:trPr>
          <w:trHeight w:hRule="exact" w:val="444"/>
          <w:jc w:val="center"/>
        </w:trPr>
        <w:tc>
          <w:tcPr>
            <w:tcW w:w="954" w:type="dxa"/>
            <w:vMerge/>
            <w:tcBorders>
              <w:left w:val="single" w:sz="4" w:space="0" w:color="auto"/>
            </w:tcBorders>
            <w:shd w:val="clear" w:color="auto" w:fill="FFFFFF"/>
            <w:vAlign w:val="center"/>
          </w:tcPr>
          <w:p w14:paraId="2E4DB691" w14:textId="77777777" w:rsidR="00256FB9" w:rsidRPr="000D4282" w:rsidRDefault="00256FB9" w:rsidP="00256FB9">
            <w:pPr>
              <w:spacing w:after="0" w:line="240" w:lineRule="auto"/>
              <w:jc w:val="center"/>
              <w:rPr>
                <w:rFonts w:ascii="Arial" w:hAnsi="Arial" w:cs="Arial"/>
                <w:sz w:val="18"/>
                <w:szCs w:val="18"/>
                <w:lang w:val="ru-RU"/>
              </w:rPr>
            </w:pPr>
          </w:p>
        </w:tc>
        <w:tc>
          <w:tcPr>
            <w:tcW w:w="1476" w:type="dxa"/>
            <w:tcBorders>
              <w:top w:val="single" w:sz="4" w:space="0" w:color="auto"/>
              <w:left w:val="single" w:sz="4" w:space="0" w:color="auto"/>
            </w:tcBorders>
            <w:shd w:val="clear" w:color="auto" w:fill="FFFFFF"/>
            <w:vAlign w:val="center"/>
          </w:tcPr>
          <w:p w14:paraId="7661AB78" w14:textId="77777777" w:rsidR="00256FB9" w:rsidRPr="000D4282" w:rsidRDefault="00256FB9" w:rsidP="00256FB9">
            <w:pPr>
              <w:pStyle w:val="Other0"/>
              <w:shd w:val="clear" w:color="auto" w:fill="auto"/>
              <w:spacing w:line="240" w:lineRule="auto"/>
              <w:ind w:firstLine="24"/>
              <w:jc w:val="center"/>
              <w:rPr>
                <w:rFonts w:ascii="Arial" w:hAnsi="Arial" w:cs="Arial"/>
                <w:sz w:val="18"/>
                <w:szCs w:val="18"/>
                <w:lang w:val="ru-RU"/>
              </w:rPr>
            </w:pPr>
            <w:r w:rsidRPr="000D4282">
              <w:rPr>
                <w:rFonts w:ascii="Arial" w:hAnsi="Arial" w:cs="Arial"/>
                <w:i/>
                <w:iCs/>
                <w:sz w:val="18"/>
                <w:szCs w:val="18"/>
                <w:lang w:val="ru-RU"/>
              </w:rPr>
              <w:t>V</w:t>
            </w:r>
            <w:r w:rsidRPr="000D4282">
              <w:rPr>
                <w:rFonts w:ascii="Arial" w:hAnsi="Arial" w:cs="Arial"/>
                <w:i/>
                <w:iCs/>
                <w:sz w:val="18"/>
                <w:szCs w:val="18"/>
                <w:vertAlign w:val="subscript"/>
                <w:lang w:val="ru-RU"/>
              </w:rPr>
              <w:t>mp</w:t>
            </w:r>
            <w:r w:rsidRPr="000D4282">
              <w:rPr>
                <w:rFonts w:ascii="Arial" w:hAnsi="Arial" w:cs="Arial"/>
                <w:sz w:val="18"/>
                <w:szCs w:val="18"/>
                <w:lang w:val="ru-RU"/>
              </w:rPr>
              <w:t>, (км/ч)</w:t>
            </w:r>
          </w:p>
        </w:tc>
        <w:tc>
          <w:tcPr>
            <w:tcW w:w="1552" w:type="dxa"/>
            <w:tcBorders>
              <w:top w:val="single" w:sz="4" w:space="0" w:color="auto"/>
              <w:left w:val="single" w:sz="4" w:space="0" w:color="auto"/>
            </w:tcBorders>
            <w:shd w:val="clear" w:color="auto" w:fill="FFFFFF"/>
            <w:vAlign w:val="center"/>
          </w:tcPr>
          <w:p w14:paraId="1BFC0FC9" w14:textId="77777777" w:rsidR="00256FB9" w:rsidRPr="000D4282" w:rsidRDefault="00256FB9" w:rsidP="00256FB9">
            <w:pPr>
              <w:pStyle w:val="Other0"/>
              <w:shd w:val="clear" w:color="auto" w:fill="auto"/>
              <w:spacing w:line="240" w:lineRule="auto"/>
              <w:ind w:firstLine="0"/>
              <w:jc w:val="center"/>
              <w:rPr>
                <w:rFonts w:ascii="Arial" w:hAnsi="Arial" w:cs="Arial"/>
                <w:sz w:val="18"/>
                <w:szCs w:val="18"/>
                <w:lang w:val="ru-RU"/>
              </w:rPr>
            </w:pPr>
            <w:r w:rsidRPr="000D4282">
              <w:rPr>
                <w:rFonts w:ascii="Arial" w:hAnsi="Arial" w:cs="Arial"/>
                <w:i/>
                <w:iCs/>
                <w:sz w:val="18"/>
                <w:szCs w:val="18"/>
                <w:lang w:val="ru-RU"/>
              </w:rPr>
              <w:t>P</w:t>
            </w:r>
            <w:r w:rsidRPr="000D4282">
              <w:rPr>
                <w:rFonts w:ascii="Arial" w:hAnsi="Arial" w:cs="Arial"/>
                <w:i/>
                <w:iCs/>
                <w:sz w:val="18"/>
                <w:szCs w:val="18"/>
                <w:vertAlign w:val="subscript"/>
                <w:lang w:val="ru-RU"/>
              </w:rPr>
              <w:t>T</w:t>
            </w:r>
            <w:r w:rsidRPr="000D4282">
              <w:rPr>
                <w:rFonts w:ascii="Arial" w:hAnsi="Arial" w:cs="Arial"/>
                <w:sz w:val="18"/>
                <w:szCs w:val="18"/>
                <w:lang w:val="ru-RU"/>
              </w:rPr>
              <w:t>, (%)</w:t>
            </w:r>
          </w:p>
        </w:tc>
        <w:tc>
          <w:tcPr>
            <w:tcW w:w="1429" w:type="dxa"/>
            <w:tcBorders>
              <w:top w:val="single" w:sz="4" w:space="0" w:color="auto"/>
              <w:left w:val="single" w:sz="4" w:space="0" w:color="auto"/>
            </w:tcBorders>
            <w:shd w:val="clear" w:color="auto" w:fill="FFFFFF"/>
            <w:vAlign w:val="center"/>
          </w:tcPr>
          <w:p w14:paraId="2FF648CB" w14:textId="77777777" w:rsidR="00256FB9" w:rsidRPr="000D4282" w:rsidRDefault="00256FB9" w:rsidP="00256FB9">
            <w:pPr>
              <w:pStyle w:val="Other0"/>
              <w:shd w:val="clear" w:color="auto" w:fill="auto"/>
              <w:spacing w:line="240" w:lineRule="auto"/>
              <w:ind w:firstLine="0"/>
              <w:jc w:val="center"/>
              <w:rPr>
                <w:rFonts w:ascii="Arial" w:hAnsi="Arial" w:cs="Arial"/>
                <w:sz w:val="18"/>
                <w:szCs w:val="18"/>
                <w:lang w:val="ru-RU"/>
              </w:rPr>
            </w:pPr>
            <w:r w:rsidRPr="000D4282">
              <w:rPr>
                <w:rFonts w:ascii="Arial" w:hAnsi="Arial" w:cs="Arial"/>
                <w:i/>
                <w:iCs/>
                <w:sz w:val="18"/>
                <w:szCs w:val="18"/>
                <w:lang w:val="ru-RU"/>
              </w:rPr>
              <w:t>P</w:t>
            </w:r>
            <w:r w:rsidRPr="000D4282">
              <w:rPr>
                <w:rFonts w:ascii="Arial" w:hAnsi="Arial" w:cs="Arial"/>
                <w:i/>
                <w:iCs/>
                <w:sz w:val="18"/>
                <w:szCs w:val="18"/>
                <w:vertAlign w:val="subscript"/>
                <w:lang w:val="ru-RU"/>
              </w:rPr>
              <w:t>T</w:t>
            </w:r>
            <w:r w:rsidRPr="000D4282">
              <w:rPr>
                <w:rFonts w:ascii="Arial" w:hAnsi="Arial" w:cs="Arial"/>
                <w:sz w:val="18"/>
                <w:szCs w:val="18"/>
                <w:lang w:val="ru-RU"/>
              </w:rPr>
              <w:t>, (%)</w:t>
            </w:r>
          </w:p>
        </w:tc>
        <w:tc>
          <w:tcPr>
            <w:tcW w:w="1570" w:type="dxa"/>
            <w:tcBorders>
              <w:top w:val="single" w:sz="4" w:space="0" w:color="auto"/>
              <w:left w:val="single" w:sz="4" w:space="0" w:color="auto"/>
              <w:right w:val="single" w:sz="4" w:space="0" w:color="auto"/>
            </w:tcBorders>
            <w:shd w:val="clear" w:color="auto" w:fill="FFFFFF"/>
            <w:vAlign w:val="center"/>
          </w:tcPr>
          <w:p w14:paraId="1653651F" w14:textId="77777777" w:rsidR="00256FB9" w:rsidRPr="000D4282" w:rsidRDefault="00256FB9" w:rsidP="00256FB9">
            <w:pPr>
              <w:pStyle w:val="Other0"/>
              <w:shd w:val="clear" w:color="auto" w:fill="auto"/>
              <w:spacing w:line="240" w:lineRule="auto"/>
              <w:ind w:firstLine="0"/>
              <w:jc w:val="center"/>
              <w:rPr>
                <w:rFonts w:ascii="Arial" w:hAnsi="Arial" w:cs="Arial"/>
                <w:sz w:val="18"/>
                <w:szCs w:val="18"/>
                <w:lang w:val="ru-RU"/>
              </w:rPr>
            </w:pPr>
            <w:r w:rsidRPr="000D4282">
              <w:rPr>
                <w:rFonts w:ascii="Arial" w:hAnsi="Arial" w:cs="Arial"/>
                <w:i/>
                <w:iCs/>
                <w:sz w:val="18"/>
                <w:szCs w:val="18"/>
                <w:lang w:val="ru-RU"/>
              </w:rPr>
              <w:t>P</w:t>
            </w:r>
            <w:r w:rsidRPr="000D4282">
              <w:rPr>
                <w:rFonts w:ascii="Arial" w:hAnsi="Arial" w:cs="Arial"/>
                <w:i/>
                <w:iCs/>
                <w:sz w:val="18"/>
                <w:szCs w:val="18"/>
                <w:vertAlign w:val="subscript"/>
                <w:lang w:val="ru-RU"/>
              </w:rPr>
              <w:t>VL,</w:t>
            </w:r>
            <w:r w:rsidRPr="000D4282">
              <w:rPr>
                <w:rFonts w:ascii="Arial" w:hAnsi="Arial" w:cs="Arial"/>
                <w:sz w:val="18"/>
                <w:szCs w:val="18"/>
                <w:vertAlign w:val="subscript"/>
                <w:lang w:val="ru-RU"/>
              </w:rPr>
              <w:t xml:space="preserve"> </w:t>
            </w:r>
            <w:r w:rsidRPr="000D4282">
              <w:rPr>
                <w:rFonts w:ascii="Arial" w:hAnsi="Arial" w:cs="Arial"/>
                <w:sz w:val="18"/>
                <w:szCs w:val="18"/>
                <w:lang w:val="ru-RU"/>
              </w:rPr>
              <w:t>(%)</w:t>
            </w:r>
          </w:p>
        </w:tc>
      </w:tr>
      <w:tr w:rsidR="00256FB9" w:rsidRPr="000D4282" w14:paraId="1FFA709B" w14:textId="77777777" w:rsidTr="00CB529D">
        <w:trPr>
          <w:trHeight w:hRule="exact" w:val="284"/>
          <w:jc w:val="center"/>
        </w:trPr>
        <w:tc>
          <w:tcPr>
            <w:tcW w:w="954" w:type="dxa"/>
            <w:tcBorders>
              <w:top w:val="single" w:sz="4" w:space="0" w:color="auto"/>
              <w:left w:val="single" w:sz="4" w:space="0" w:color="auto"/>
            </w:tcBorders>
            <w:shd w:val="clear" w:color="auto" w:fill="FFFFFF"/>
            <w:vAlign w:val="center"/>
          </w:tcPr>
          <w:p w14:paraId="79129800" w14:textId="77777777" w:rsidR="00256FB9" w:rsidRPr="000D4282" w:rsidRDefault="00256FB9" w:rsidP="00256FB9">
            <w:pPr>
              <w:pStyle w:val="Other0"/>
              <w:shd w:val="clear" w:color="auto" w:fill="auto"/>
              <w:spacing w:line="240" w:lineRule="auto"/>
              <w:ind w:firstLine="0"/>
              <w:jc w:val="center"/>
              <w:rPr>
                <w:rFonts w:ascii="Arial" w:hAnsi="Arial" w:cs="Arial"/>
                <w:sz w:val="18"/>
                <w:szCs w:val="18"/>
                <w:lang w:val="ru-RU"/>
              </w:rPr>
            </w:pPr>
            <w:r w:rsidRPr="000D4282">
              <w:rPr>
                <w:rFonts w:ascii="Arial" w:hAnsi="Arial" w:cs="Arial"/>
                <w:sz w:val="18"/>
                <w:szCs w:val="18"/>
                <w:lang w:val="ru-RU"/>
              </w:rPr>
              <w:t>A</w:t>
            </w:r>
          </w:p>
        </w:tc>
        <w:tc>
          <w:tcPr>
            <w:tcW w:w="1476" w:type="dxa"/>
            <w:tcBorders>
              <w:top w:val="single" w:sz="4" w:space="0" w:color="auto"/>
              <w:left w:val="single" w:sz="4" w:space="0" w:color="auto"/>
            </w:tcBorders>
            <w:shd w:val="clear" w:color="auto" w:fill="FFFFFF"/>
            <w:vAlign w:val="center"/>
          </w:tcPr>
          <w:p w14:paraId="595E289E" w14:textId="77777777" w:rsidR="00256FB9" w:rsidRPr="000D4282" w:rsidRDefault="00256FB9" w:rsidP="00256FB9">
            <w:pPr>
              <w:pStyle w:val="Other0"/>
              <w:shd w:val="clear" w:color="auto" w:fill="auto"/>
              <w:spacing w:line="240" w:lineRule="auto"/>
              <w:ind w:firstLine="0"/>
              <w:jc w:val="center"/>
              <w:rPr>
                <w:rFonts w:ascii="Arial" w:hAnsi="Arial" w:cs="Arial"/>
                <w:sz w:val="18"/>
                <w:szCs w:val="18"/>
                <w:lang w:val="ru-RU"/>
              </w:rPr>
            </w:pPr>
            <w:r w:rsidRPr="000D4282">
              <w:rPr>
                <w:rFonts w:ascii="Arial" w:hAnsi="Arial" w:cs="Arial"/>
                <w:sz w:val="18"/>
                <w:szCs w:val="18"/>
                <w:lang w:val="ru-RU"/>
              </w:rPr>
              <w:t>&gt; 90</w:t>
            </w:r>
          </w:p>
        </w:tc>
        <w:tc>
          <w:tcPr>
            <w:tcW w:w="1552" w:type="dxa"/>
            <w:tcBorders>
              <w:top w:val="single" w:sz="4" w:space="0" w:color="auto"/>
              <w:left w:val="single" w:sz="4" w:space="0" w:color="auto"/>
            </w:tcBorders>
            <w:shd w:val="clear" w:color="auto" w:fill="FFFFFF"/>
            <w:vAlign w:val="center"/>
          </w:tcPr>
          <w:p w14:paraId="0C490F8A" w14:textId="77777777" w:rsidR="00256FB9" w:rsidRPr="000D4282" w:rsidRDefault="00256FB9" w:rsidP="00256FB9">
            <w:pPr>
              <w:pStyle w:val="Other0"/>
              <w:shd w:val="clear" w:color="auto" w:fill="auto"/>
              <w:spacing w:line="240" w:lineRule="auto"/>
              <w:ind w:firstLine="0"/>
              <w:jc w:val="center"/>
              <w:rPr>
                <w:rFonts w:ascii="Arial" w:hAnsi="Arial" w:cs="Arial"/>
                <w:sz w:val="18"/>
                <w:szCs w:val="18"/>
                <w:lang w:val="ru-RU"/>
              </w:rPr>
            </w:pPr>
            <w:r w:rsidRPr="000D4282">
              <w:rPr>
                <w:rFonts w:ascii="Arial" w:hAnsi="Arial" w:cs="Arial"/>
                <w:sz w:val="18"/>
                <w:szCs w:val="18"/>
                <w:lang w:val="ru-RU"/>
              </w:rPr>
              <w:t>≤ 35</w:t>
            </w:r>
          </w:p>
        </w:tc>
        <w:tc>
          <w:tcPr>
            <w:tcW w:w="1429" w:type="dxa"/>
            <w:tcBorders>
              <w:top w:val="single" w:sz="4" w:space="0" w:color="auto"/>
              <w:left w:val="single" w:sz="4" w:space="0" w:color="auto"/>
            </w:tcBorders>
            <w:shd w:val="clear" w:color="auto" w:fill="FFFFFF"/>
            <w:vAlign w:val="center"/>
          </w:tcPr>
          <w:p w14:paraId="69E5E850" w14:textId="77777777" w:rsidR="00256FB9" w:rsidRPr="000D4282" w:rsidRDefault="00256FB9" w:rsidP="00256FB9">
            <w:pPr>
              <w:pStyle w:val="Other0"/>
              <w:shd w:val="clear" w:color="auto" w:fill="auto"/>
              <w:spacing w:line="240" w:lineRule="auto"/>
              <w:ind w:firstLine="0"/>
              <w:jc w:val="center"/>
              <w:rPr>
                <w:rFonts w:ascii="Arial" w:hAnsi="Arial" w:cs="Arial"/>
                <w:sz w:val="18"/>
                <w:szCs w:val="18"/>
                <w:lang w:val="ru-RU"/>
              </w:rPr>
            </w:pPr>
            <w:r w:rsidRPr="000D4282">
              <w:rPr>
                <w:rFonts w:ascii="Arial" w:hAnsi="Arial" w:cs="Arial"/>
                <w:sz w:val="18"/>
                <w:szCs w:val="18"/>
                <w:lang w:val="ru-RU"/>
              </w:rPr>
              <w:t>≤ 40</w:t>
            </w:r>
          </w:p>
        </w:tc>
        <w:tc>
          <w:tcPr>
            <w:tcW w:w="1570" w:type="dxa"/>
            <w:tcBorders>
              <w:top w:val="single" w:sz="4" w:space="0" w:color="auto"/>
              <w:left w:val="single" w:sz="4" w:space="0" w:color="auto"/>
              <w:right w:val="single" w:sz="4" w:space="0" w:color="auto"/>
            </w:tcBorders>
            <w:shd w:val="clear" w:color="auto" w:fill="FFFFFF"/>
            <w:vAlign w:val="center"/>
          </w:tcPr>
          <w:p w14:paraId="340E3455" w14:textId="77777777" w:rsidR="00256FB9" w:rsidRPr="000D4282" w:rsidRDefault="00256FB9" w:rsidP="00256FB9">
            <w:pPr>
              <w:pStyle w:val="Other0"/>
              <w:shd w:val="clear" w:color="auto" w:fill="auto"/>
              <w:spacing w:line="240" w:lineRule="auto"/>
              <w:ind w:firstLine="0"/>
              <w:jc w:val="center"/>
              <w:rPr>
                <w:rFonts w:ascii="Arial" w:hAnsi="Arial" w:cs="Arial"/>
                <w:sz w:val="18"/>
                <w:szCs w:val="18"/>
                <w:lang w:val="ru-RU"/>
              </w:rPr>
            </w:pPr>
            <w:r w:rsidRPr="000D4282">
              <w:rPr>
                <w:rFonts w:ascii="Arial" w:hAnsi="Arial" w:cs="Arial"/>
                <w:sz w:val="18"/>
                <w:szCs w:val="18"/>
                <w:lang w:val="ru-RU"/>
              </w:rPr>
              <w:t>&gt; 91,7</w:t>
            </w:r>
          </w:p>
        </w:tc>
      </w:tr>
      <w:tr w:rsidR="00256FB9" w:rsidRPr="000D4282" w14:paraId="48A52F70" w14:textId="77777777" w:rsidTr="00CB529D">
        <w:trPr>
          <w:trHeight w:hRule="exact" w:val="289"/>
          <w:jc w:val="center"/>
        </w:trPr>
        <w:tc>
          <w:tcPr>
            <w:tcW w:w="954" w:type="dxa"/>
            <w:tcBorders>
              <w:top w:val="single" w:sz="4" w:space="0" w:color="auto"/>
              <w:left w:val="single" w:sz="4" w:space="0" w:color="auto"/>
            </w:tcBorders>
            <w:shd w:val="clear" w:color="auto" w:fill="FFFFFF"/>
            <w:vAlign w:val="center"/>
          </w:tcPr>
          <w:p w14:paraId="65BEA7F9" w14:textId="77777777" w:rsidR="00256FB9" w:rsidRPr="000D4282" w:rsidRDefault="00256FB9" w:rsidP="00256FB9">
            <w:pPr>
              <w:pStyle w:val="Other0"/>
              <w:shd w:val="clear" w:color="auto" w:fill="auto"/>
              <w:spacing w:line="240" w:lineRule="auto"/>
              <w:ind w:firstLine="0"/>
              <w:jc w:val="center"/>
              <w:rPr>
                <w:rFonts w:ascii="Arial" w:hAnsi="Arial" w:cs="Arial"/>
                <w:sz w:val="18"/>
                <w:szCs w:val="18"/>
                <w:lang w:val="ru-RU"/>
              </w:rPr>
            </w:pPr>
            <w:r w:rsidRPr="000D4282">
              <w:rPr>
                <w:rFonts w:ascii="Arial" w:hAnsi="Arial" w:cs="Arial"/>
                <w:sz w:val="18"/>
                <w:szCs w:val="18"/>
                <w:lang w:val="ru-RU"/>
              </w:rPr>
              <w:t>B</w:t>
            </w:r>
          </w:p>
        </w:tc>
        <w:tc>
          <w:tcPr>
            <w:tcW w:w="1476" w:type="dxa"/>
            <w:tcBorders>
              <w:top w:val="single" w:sz="4" w:space="0" w:color="auto"/>
              <w:left w:val="single" w:sz="4" w:space="0" w:color="auto"/>
            </w:tcBorders>
            <w:shd w:val="clear" w:color="auto" w:fill="FFFFFF"/>
            <w:vAlign w:val="center"/>
          </w:tcPr>
          <w:p w14:paraId="5E3EE81A" w14:textId="77777777" w:rsidR="00256FB9" w:rsidRPr="000D4282" w:rsidRDefault="00256FB9" w:rsidP="00256FB9">
            <w:pPr>
              <w:pStyle w:val="Other0"/>
              <w:shd w:val="clear" w:color="auto" w:fill="auto"/>
              <w:spacing w:line="240" w:lineRule="auto"/>
              <w:ind w:firstLine="0"/>
              <w:jc w:val="center"/>
              <w:rPr>
                <w:rFonts w:ascii="Arial" w:hAnsi="Arial" w:cs="Arial"/>
                <w:sz w:val="18"/>
                <w:szCs w:val="18"/>
                <w:lang w:val="ru-RU"/>
              </w:rPr>
            </w:pPr>
            <w:r w:rsidRPr="000D4282">
              <w:rPr>
                <w:rFonts w:ascii="Arial" w:hAnsi="Arial" w:cs="Arial"/>
                <w:sz w:val="18"/>
                <w:szCs w:val="18"/>
                <w:lang w:val="ru-RU"/>
              </w:rPr>
              <w:t>&gt; 80-90</w:t>
            </w:r>
          </w:p>
        </w:tc>
        <w:tc>
          <w:tcPr>
            <w:tcW w:w="1552" w:type="dxa"/>
            <w:tcBorders>
              <w:top w:val="single" w:sz="4" w:space="0" w:color="auto"/>
              <w:left w:val="single" w:sz="4" w:space="0" w:color="auto"/>
            </w:tcBorders>
            <w:shd w:val="clear" w:color="auto" w:fill="FFFFFF"/>
            <w:vAlign w:val="center"/>
          </w:tcPr>
          <w:p w14:paraId="2E5B15D2" w14:textId="77777777" w:rsidR="00256FB9" w:rsidRPr="000D4282" w:rsidRDefault="00256FB9" w:rsidP="00256FB9">
            <w:pPr>
              <w:pStyle w:val="Other0"/>
              <w:shd w:val="clear" w:color="auto" w:fill="auto"/>
              <w:spacing w:line="240" w:lineRule="auto"/>
              <w:ind w:firstLine="0"/>
              <w:jc w:val="center"/>
              <w:rPr>
                <w:rFonts w:ascii="Arial" w:hAnsi="Arial" w:cs="Arial"/>
                <w:sz w:val="18"/>
                <w:szCs w:val="18"/>
                <w:lang w:val="ru-RU"/>
              </w:rPr>
            </w:pPr>
            <w:r w:rsidRPr="000D4282">
              <w:rPr>
                <w:rFonts w:ascii="Arial" w:hAnsi="Arial" w:cs="Arial"/>
                <w:sz w:val="18"/>
                <w:szCs w:val="18"/>
                <w:lang w:val="ru-RU"/>
              </w:rPr>
              <w:t>&gt; 35-50</w:t>
            </w:r>
          </w:p>
        </w:tc>
        <w:tc>
          <w:tcPr>
            <w:tcW w:w="1429" w:type="dxa"/>
            <w:tcBorders>
              <w:top w:val="single" w:sz="4" w:space="0" w:color="auto"/>
              <w:left w:val="single" w:sz="4" w:space="0" w:color="auto"/>
            </w:tcBorders>
            <w:shd w:val="clear" w:color="auto" w:fill="FFFFFF"/>
            <w:vAlign w:val="center"/>
          </w:tcPr>
          <w:p w14:paraId="7760F419" w14:textId="77777777" w:rsidR="00256FB9" w:rsidRPr="000D4282" w:rsidRDefault="00256FB9" w:rsidP="00256FB9">
            <w:pPr>
              <w:pStyle w:val="Other0"/>
              <w:shd w:val="clear" w:color="auto" w:fill="auto"/>
              <w:spacing w:line="240" w:lineRule="auto"/>
              <w:ind w:firstLine="0"/>
              <w:jc w:val="center"/>
              <w:rPr>
                <w:rFonts w:ascii="Arial" w:hAnsi="Arial" w:cs="Arial"/>
                <w:sz w:val="18"/>
                <w:szCs w:val="18"/>
                <w:lang w:val="ru-RU"/>
              </w:rPr>
            </w:pPr>
            <w:r w:rsidRPr="000D4282">
              <w:rPr>
                <w:rFonts w:ascii="Arial" w:hAnsi="Arial" w:cs="Arial"/>
                <w:sz w:val="18"/>
                <w:szCs w:val="18"/>
                <w:lang w:val="ru-RU"/>
              </w:rPr>
              <w:t>&gt; 40-55</w:t>
            </w:r>
          </w:p>
        </w:tc>
        <w:tc>
          <w:tcPr>
            <w:tcW w:w="1570" w:type="dxa"/>
            <w:tcBorders>
              <w:top w:val="single" w:sz="4" w:space="0" w:color="auto"/>
              <w:left w:val="single" w:sz="4" w:space="0" w:color="auto"/>
              <w:right w:val="single" w:sz="4" w:space="0" w:color="auto"/>
            </w:tcBorders>
            <w:shd w:val="clear" w:color="auto" w:fill="FFFFFF"/>
            <w:vAlign w:val="center"/>
          </w:tcPr>
          <w:p w14:paraId="5D8168FA" w14:textId="77777777" w:rsidR="00256FB9" w:rsidRPr="000D4282" w:rsidRDefault="00256FB9" w:rsidP="00256FB9">
            <w:pPr>
              <w:pStyle w:val="Other0"/>
              <w:shd w:val="clear" w:color="auto" w:fill="auto"/>
              <w:spacing w:line="240" w:lineRule="auto"/>
              <w:ind w:firstLine="0"/>
              <w:jc w:val="center"/>
              <w:rPr>
                <w:rFonts w:ascii="Arial" w:hAnsi="Arial" w:cs="Arial"/>
                <w:sz w:val="18"/>
                <w:szCs w:val="18"/>
                <w:lang w:val="ru-RU"/>
              </w:rPr>
            </w:pPr>
            <w:r w:rsidRPr="000D4282">
              <w:rPr>
                <w:rFonts w:ascii="Arial" w:hAnsi="Arial" w:cs="Arial"/>
                <w:sz w:val="18"/>
                <w:szCs w:val="18"/>
                <w:lang w:val="ru-RU"/>
              </w:rPr>
              <w:t>&gt; 83,3 - 91,7</w:t>
            </w:r>
          </w:p>
        </w:tc>
      </w:tr>
      <w:tr w:rsidR="00256FB9" w:rsidRPr="000D4282" w14:paraId="0C6CEFDC" w14:textId="77777777" w:rsidTr="00CB529D">
        <w:trPr>
          <w:trHeight w:hRule="exact" w:val="279"/>
          <w:jc w:val="center"/>
        </w:trPr>
        <w:tc>
          <w:tcPr>
            <w:tcW w:w="954" w:type="dxa"/>
            <w:tcBorders>
              <w:top w:val="single" w:sz="4" w:space="0" w:color="auto"/>
              <w:left w:val="single" w:sz="4" w:space="0" w:color="auto"/>
            </w:tcBorders>
            <w:shd w:val="clear" w:color="auto" w:fill="FFFFFF"/>
            <w:vAlign w:val="center"/>
          </w:tcPr>
          <w:p w14:paraId="0419B5C1" w14:textId="77777777" w:rsidR="00256FB9" w:rsidRPr="000D4282" w:rsidRDefault="00256FB9" w:rsidP="00256FB9">
            <w:pPr>
              <w:pStyle w:val="Other0"/>
              <w:shd w:val="clear" w:color="auto" w:fill="auto"/>
              <w:spacing w:line="240" w:lineRule="auto"/>
              <w:ind w:firstLine="0"/>
              <w:jc w:val="center"/>
              <w:rPr>
                <w:rFonts w:ascii="Arial" w:hAnsi="Arial" w:cs="Arial"/>
                <w:sz w:val="18"/>
                <w:szCs w:val="18"/>
                <w:lang w:val="ru-RU"/>
              </w:rPr>
            </w:pPr>
            <w:r w:rsidRPr="000D4282">
              <w:rPr>
                <w:rFonts w:ascii="Arial" w:hAnsi="Arial" w:cs="Arial"/>
                <w:sz w:val="18"/>
                <w:szCs w:val="18"/>
                <w:lang w:val="ru-RU"/>
              </w:rPr>
              <w:t>C</w:t>
            </w:r>
          </w:p>
        </w:tc>
        <w:tc>
          <w:tcPr>
            <w:tcW w:w="1476" w:type="dxa"/>
            <w:tcBorders>
              <w:top w:val="single" w:sz="4" w:space="0" w:color="auto"/>
              <w:left w:val="single" w:sz="4" w:space="0" w:color="auto"/>
            </w:tcBorders>
            <w:shd w:val="clear" w:color="auto" w:fill="FFFFFF"/>
            <w:vAlign w:val="center"/>
          </w:tcPr>
          <w:p w14:paraId="695E6D53" w14:textId="77777777" w:rsidR="00256FB9" w:rsidRPr="000D4282" w:rsidRDefault="00256FB9" w:rsidP="00256FB9">
            <w:pPr>
              <w:pStyle w:val="Other0"/>
              <w:shd w:val="clear" w:color="auto" w:fill="auto"/>
              <w:spacing w:line="240" w:lineRule="auto"/>
              <w:ind w:firstLine="0"/>
              <w:jc w:val="center"/>
              <w:rPr>
                <w:rFonts w:ascii="Arial" w:hAnsi="Arial" w:cs="Arial"/>
                <w:sz w:val="18"/>
                <w:szCs w:val="18"/>
                <w:lang w:val="ru-RU"/>
              </w:rPr>
            </w:pPr>
            <w:r w:rsidRPr="000D4282">
              <w:rPr>
                <w:rFonts w:ascii="Arial" w:hAnsi="Arial" w:cs="Arial"/>
                <w:sz w:val="18"/>
                <w:szCs w:val="18"/>
                <w:lang w:val="ru-RU"/>
              </w:rPr>
              <w:t>&gt; 70-80</w:t>
            </w:r>
          </w:p>
        </w:tc>
        <w:tc>
          <w:tcPr>
            <w:tcW w:w="1552" w:type="dxa"/>
            <w:tcBorders>
              <w:top w:val="single" w:sz="4" w:space="0" w:color="auto"/>
              <w:left w:val="single" w:sz="4" w:space="0" w:color="auto"/>
            </w:tcBorders>
            <w:shd w:val="clear" w:color="auto" w:fill="FFFFFF"/>
            <w:vAlign w:val="center"/>
          </w:tcPr>
          <w:p w14:paraId="6694FC8A" w14:textId="77777777" w:rsidR="00256FB9" w:rsidRPr="000D4282" w:rsidRDefault="00256FB9" w:rsidP="00256FB9">
            <w:pPr>
              <w:pStyle w:val="Other0"/>
              <w:shd w:val="clear" w:color="auto" w:fill="auto"/>
              <w:spacing w:line="240" w:lineRule="auto"/>
              <w:ind w:firstLine="0"/>
              <w:jc w:val="center"/>
              <w:rPr>
                <w:rFonts w:ascii="Arial" w:hAnsi="Arial" w:cs="Arial"/>
                <w:sz w:val="18"/>
                <w:szCs w:val="18"/>
                <w:lang w:val="ru-RU"/>
              </w:rPr>
            </w:pPr>
            <w:r w:rsidRPr="000D4282">
              <w:rPr>
                <w:rFonts w:ascii="Arial" w:hAnsi="Arial" w:cs="Arial"/>
                <w:sz w:val="18"/>
                <w:szCs w:val="18"/>
                <w:lang w:val="ru-RU"/>
              </w:rPr>
              <w:t>&gt; 50-65</w:t>
            </w:r>
          </w:p>
        </w:tc>
        <w:tc>
          <w:tcPr>
            <w:tcW w:w="1429" w:type="dxa"/>
            <w:tcBorders>
              <w:top w:val="single" w:sz="4" w:space="0" w:color="auto"/>
              <w:left w:val="single" w:sz="4" w:space="0" w:color="auto"/>
            </w:tcBorders>
            <w:shd w:val="clear" w:color="auto" w:fill="FFFFFF"/>
            <w:vAlign w:val="center"/>
          </w:tcPr>
          <w:p w14:paraId="7CA92FD7" w14:textId="77777777" w:rsidR="00256FB9" w:rsidRPr="000D4282" w:rsidRDefault="00256FB9" w:rsidP="00256FB9">
            <w:pPr>
              <w:pStyle w:val="Other0"/>
              <w:shd w:val="clear" w:color="auto" w:fill="auto"/>
              <w:spacing w:line="240" w:lineRule="auto"/>
              <w:ind w:firstLine="0"/>
              <w:jc w:val="center"/>
              <w:rPr>
                <w:rFonts w:ascii="Arial" w:hAnsi="Arial" w:cs="Arial"/>
                <w:sz w:val="18"/>
                <w:szCs w:val="18"/>
                <w:lang w:val="ru-RU"/>
              </w:rPr>
            </w:pPr>
            <w:r w:rsidRPr="000D4282">
              <w:rPr>
                <w:rFonts w:ascii="Arial" w:hAnsi="Arial" w:cs="Arial"/>
                <w:sz w:val="18"/>
                <w:szCs w:val="18"/>
                <w:lang w:val="ru-RU"/>
              </w:rPr>
              <w:t>&gt; 55-70</w:t>
            </w:r>
          </w:p>
        </w:tc>
        <w:tc>
          <w:tcPr>
            <w:tcW w:w="1570" w:type="dxa"/>
            <w:tcBorders>
              <w:top w:val="single" w:sz="4" w:space="0" w:color="auto"/>
              <w:left w:val="single" w:sz="4" w:space="0" w:color="auto"/>
              <w:right w:val="single" w:sz="4" w:space="0" w:color="auto"/>
            </w:tcBorders>
            <w:shd w:val="clear" w:color="auto" w:fill="FFFFFF"/>
            <w:vAlign w:val="center"/>
          </w:tcPr>
          <w:p w14:paraId="019D5906" w14:textId="77777777" w:rsidR="00256FB9" w:rsidRPr="000D4282" w:rsidRDefault="00256FB9" w:rsidP="00256FB9">
            <w:pPr>
              <w:pStyle w:val="Other0"/>
              <w:shd w:val="clear" w:color="auto" w:fill="auto"/>
              <w:spacing w:line="240" w:lineRule="auto"/>
              <w:ind w:firstLine="0"/>
              <w:jc w:val="center"/>
              <w:rPr>
                <w:rFonts w:ascii="Arial" w:hAnsi="Arial" w:cs="Arial"/>
                <w:sz w:val="18"/>
                <w:szCs w:val="18"/>
                <w:lang w:val="ru-RU"/>
              </w:rPr>
            </w:pPr>
            <w:r w:rsidRPr="000D4282">
              <w:rPr>
                <w:rFonts w:ascii="Arial" w:hAnsi="Arial" w:cs="Arial"/>
                <w:sz w:val="18"/>
                <w:szCs w:val="18"/>
                <w:lang w:val="ru-RU"/>
              </w:rPr>
              <w:t>&gt; 75,0 - 83,3</w:t>
            </w:r>
          </w:p>
        </w:tc>
      </w:tr>
      <w:tr w:rsidR="00256FB9" w:rsidRPr="000D4282" w14:paraId="2E0D043D" w14:textId="77777777" w:rsidTr="00CB529D">
        <w:trPr>
          <w:trHeight w:hRule="exact" w:val="283"/>
          <w:jc w:val="center"/>
        </w:trPr>
        <w:tc>
          <w:tcPr>
            <w:tcW w:w="954" w:type="dxa"/>
            <w:tcBorders>
              <w:top w:val="single" w:sz="4" w:space="0" w:color="auto"/>
              <w:left w:val="single" w:sz="4" w:space="0" w:color="auto"/>
            </w:tcBorders>
            <w:shd w:val="clear" w:color="auto" w:fill="FFFFFF"/>
            <w:vAlign w:val="center"/>
          </w:tcPr>
          <w:p w14:paraId="4A3A72A2" w14:textId="77777777" w:rsidR="00256FB9" w:rsidRPr="000D4282" w:rsidRDefault="00256FB9" w:rsidP="00256FB9">
            <w:pPr>
              <w:pStyle w:val="Other0"/>
              <w:shd w:val="clear" w:color="auto" w:fill="auto"/>
              <w:spacing w:line="240" w:lineRule="auto"/>
              <w:ind w:firstLine="0"/>
              <w:jc w:val="center"/>
              <w:rPr>
                <w:rFonts w:ascii="Arial" w:hAnsi="Arial" w:cs="Arial"/>
                <w:sz w:val="18"/>
                <w:szCs w:val="18"/>
                <w:lang w:val="ru-RU"/>
              </w:rPr>
            </w:pPr>
            <w:r w:rsidRPr="000D4282">
              <w:rPr>
                <w:rFonts w:ascii="Arial" w:hAnsi="Arial" w:cs="Arial"/>
                <w:sz w:val="18"/>
                <w:szCs w:val="18"/>
                <w:lang w:val="ru-RU"/>
              </w:rPr>
              <w:t>D</w:t>
            </w:r>
          </w:p>
        </w:tc>
        <w:tc>
          <w:tcPr>
            <w:tcW w:w="1476" w:type="dxa"/>
            <w:tcBorders>
              <w:top w:val="single" w:sz="4" w:space="0" w:color="auto"/>
              <w:left w:val="single" w:sz="4" w:space="0" w:color="auto"/>
            </w:tcBorders>
            <w:shd w:val="clear" w:color="auto" w:fill="FFFFFF"/>
            <w:vAlign w:val="center"/>
          </w:tcPr>
          <w:p w14:paraId="3F4CA088" w14:textId="77777777" w:rsidR="00256FB9" w:rsidRPr="000D4282" w:rsidRDefault="00256FB9" w:rsidP="00256FB9">
            <w:pPr>
              <w:pStyle w:val="Other0"/>
              <w:shd w:val="clear" w:color="auto" w:fill="auto"/>
              <w:spacing w:line="240" w:lineRule="auto"/>
              <w:ind w:firstLine="0"/>
              <w:jc w:val="center"/>
              <w:rPr>
                <w:rFonts w:ascii="Arial" w:hAnsi="Arial" w:cs="Arial"/>
                <w:sz w:val="18"/>
                <w:szCs w:val="18"/>
                <w:lang w:val="ru-RU"/>
              </w:rPr>
            </w:pPr>
            <w:r w:rsidRPr="000D4282">
              <w:rPr>
                <w:rFonts w:ascii="Arial" w:hAnsi="Arial" w:cs="Arial"/>
                <w:sz w:val="18"/>
                <w:szCs w:val="18"/>
                <w:lang w:val="ru-RU"/>
              </w:rPr>
              <w:t>&gt; 65-70</w:t>
            </w:r>
          </w:p>
        </w:tc>
        <w:tc>
          <w:tcPr>
            <w:tcW w:w="1552" w:type="dxa"/>
            <w:tcBorders>
              <w:top w:val="single" w:sz="4" w:space="0" w:color="auto"/>
              <w:left w:val="single" w:sz="4" w:space="0" w:color="auto"/>
            </w:tcBorders>
            <w:shd w:val="clear" w:color="auto" w:fill="FFFFFF"/>
            <w:vAlign w:val="center"/>
          </w:tcPr>
          <w:p w14:paraId="79B7644F" w14:textId="77777777" w:rsidR="00256FB9" w:rsidRPr="000D4282" w:rsidRDefault="00256FB9" w:rsidP="00256FB9">
            <w:pPr>
              <w:pStyle w:val="Other0"/>
              <w:shd w:val="clear" w:color="auto" w:fill="auto"/>
              <w:spacing w:line="240" w:lineRule="auto"/>
              <w:ind w:firstLine="0"/>
              <w:jc w:val="center"/>
              <w:rPr>
                <w:rFonts w:ascii="Arial" w:hAnsi="Arial" w:cs="Arial"/>
                <w:sz w:val="18"/>
                <w:szCs w:val="18"/>
                <w:lang w:val="ru-RU"/>
              </w:rPr>
            </w:pPr>
            <w:r w:rsidRPr="000D4282">
              <w:rPr>
                <w:rFonts w:ascii="Arial" w:hAnsi="Arial" w:cs="Arial"/>
                <w:sz w:val="18"/>
                <w:szCs w:val="18"/>
                <w:lang w:val="ru-RU"/>
              </w:rPr>
              <w:t>&gt; 65-80</w:t>
            </w:r>
          </w:p>
        </w:tc>
        <w:tc>
          <w:tcPr>
            <w:tcW w:w="1429" w:type="dxa"/>
            <w:tcBorders>
              <w:top w:val="single" w:sz="4" w:space="0" w:color="auto"/>
              <w:left w:val="single" w:sz="4" w:space="0" w:color="auto"/>
            </w:tcBorders>
            <w:shd w:val="clear" w:color="auto" w:fill="FFFFFF"/>
            <w:vAlign w:val="center"/>
          </w:tcPr>
          <w:p w14:paraId="0B9021EA" w14:textId="77777777" w:rsidR="00256FB9" w:rsidRPr="000D4282" w:rsidRDefault="00256FB9" w:rsidP="00256FB9">
            <w:pPr>
              <w:pStyle w:val="Other0"/>
              <w:shd w:val="clear" w:color="auto" w:fill="auto"/>
              <w:spacing w:line="240" w:lineRule="auto"/>
              <w:ind w:firstLine="0"/>
              <w:jc w:val="center"/>
              <w:rPr>
                <w:rFonts w:ascii="Arial" w:hAnsi="Arial" w:cs="Arial"/>
                <w:sz w:val="18"/>
                <w:szCs w:val="18"/>
                <w:lang w:val="ru-RU"/>
              </w:rPr>
            </w:pPr>
            <w:r w:rsidRPr="000D4282">
              <w:rPr>
                <w:rFonts w:ascii="Arial" w:hAnsi="Arial" w:cs="Arial"/>
                <w:sz w:val="18"/>
                <w:szCs w:val="18"/>
                <w:lang w:val="ru-RU"/>
              </w:rPr>
              <w:t>&gt; 70-85</w:t>
            </w:r>
          </w:p>
        </w:tc>
        <w:tc>
          <w:tcPr>
            <w:tcW w:w="1570" w:type="dxa"/>
            <w:tcBorders>
              <w:top w:val="single" w:sz="4" w:space="0" w:color="auto"/>
              <w:left w:val="single" w:sz="4" w:space="0" w:color="auto"/>
              <w:right w:val="single" w:sz="4" w:space="0" w:color="auto"/>
            </w:tcBorders>
            <w:shd w:val="clear" w:color="auto" w:fill="FFFFFF"/>
            <w:vAlign w:val="center"/>
          </w:tcPr>
          <w:p w14:paraId="3371C12F" w14:textId="77777777" w:rsidR="00256FB9" w:rsidRPr="000D4282" w:rsidRDefault="00256FB9" w:rsidP="00256FB9">
            <w:pPr>
              <w:pStyle w:val="Other0"/>
              <w:shd w:val="clear" w:color="auto" w:fill="auto"/>
              <w:spacing w:line="240" w:lineRule="auto"/>
              <w:ind w:firstLine="0"/>
              <w:jc w:val="center"/>
              <w:rPr>
                <w:rFonts w:ascii="Arial" w:hAnsi="Arial" w:cs="Arial"/>
                <w:sz w:val="18"/>
                <w:szCs w:val="18"/>
                <w:lang w:val="ru-RU"/>
              </w:rPr>
            </w:pPr>
            <w:r w:rsidRPr="000D4282">
              <w:rPr>
                <w:rFonts w:ascii="Arial" w:hAnsi="Arial" w:cs="Arial"/>
                <w:sz w:val="18"/>
                <w:szCs w:val="18"/>
                <w:lang w:val="ru-RU"/>
              </w:rPr>
              <w:t>&gt; 66,7 - 75,0</w:t>
            </w:r>
          </w:p>
        </w:tc>
      </w:tr>
      <w:tr w:rsidR="00256FB9" w:rsidRPr="000D4282" w14:paraId="090206C8" w14:textId="77777777" w:rsidTr="00CB529D">
        <w:trPr>
          <w:trHeight w:hRule="exact" w:val="273"/>
          <w:jc w:val="center"/>
        </w:trPr>
        <w:tc>
          <w:tcPr>
            <w:tcW w:w="954" w:type="dxa"/>
            <w:tcBorders>
              <w:top w:val="single" w:sz="4" w:space="0" w:color="auto"/>
              <w:left w:val="single" w:sz="4" w:space="0" w:color="auto"/>
              <w:bottom w:val="single" w:sz="4" w:space="0" w:color="auto"/>
            </w:tcBorders>
            <w:shd w:val="clear" w:color="auto" w:fill="FFFFFF"/>
            <w:vAlign w:val="center"/>
          </w:tcPr>
          <w:p w14:paraId="44685BAC" w14:textId="77777777" w:rsidR="00256FB9" w:rsidRPr="000D4282" w:rsidRDefault="00256FB9" w:rsidP="00256FB9">
            <w:pPr>
              <w:pStyle w:val="Other0"/>
              <w:shd w:val="clear" w:color="auto" w:fill="auto"/>
              <w:spacing w:line="240" w:lineRule="auto"/>
              <w:ind w:firstLine="0"/>
              <w:jc w:val="center"/>
              <w:rPr>
                <w:rFonts w:ascii="Arial" w:hAnsi="Arial" w:cs="Arial"/>
                <w:sz w:val="18"/>
                <w:szCs w:val="18"/>
                <w:lang w:val="ru-RU"/>
              </w:rPr>
            </w:pPr>
            <w:r w:rsidRPr="000D4282">
              <w:rPr>
                <w:rFonts w:ascii="Arial" w:hAnsi="Arial" w:cs="Arial"/>
                <w:sz w:val="18"/>
                <w:szCs w:val="18"/>
                <w:lang w:val="ru-RU"/>
              </w:rPr>
              <w:t>Е</w:t>
            </w:r>
          </w:p>
        </w:tc>
        <w:tc>
          <w:tcPr>
            <w:tcW w:w="1476" w:type="dxa"/>
            <w:tcBorders>
              <w:top w:val="single" w:sz="4" w:space="0" w:color="auto"/>
              <w:left w:val="single" w:sz="4" w:space="0" w:color="auto"/>
              <w:bottom w:val="single" w:sz="4" w:space="0" w:color="auto"/>
            </w:tcBorders>
            <w:shd w:val="clear" w:color="auto" w:fill="FFFFFF"/>
            <w:vAlign w:val="center"/>
          </w:tcPr>
          <w:p w14:paraId="7291A235" w14:textId="77777777" w:rsidR="00256FB9" w:rsidRPr="000D4282" w:rsidRDefault="00256FB9" w:rsidP="00256FB9">
            <w:pPr>
              <w:pStyle w:val="Other0"/>
              <w:shd w:val="clear" w:color="auto" w:fill="auto"/>
              <w:spacing w:line="240" w:lineRule="auto"/>
              <w:ind w:firstLine="0"/>
              <w:jc w:val="center"/>
              <w:rPr>
                <w:rFonts w:ascii="Arial" w:hAnsi="Arial" w:cs="Arial"/>
                <w:sz w:val="18"/>
                <w:szCs w:val="18"/>
                <w:lang w:val="ru-RU"/>
              </w:rPr>
            </w:pPr>
            <w:r w:rsidRPr="000D4282">
              <w:rPr>
                <w:rFonts w:ascii="Arial" w:hAnsi="Arial" w:cs="Arial"/>
                <w:sz w:val="18"/>
                <w:szCs w:val="18"/>
                <w:lang w:val="ru-RU"/>
              </w:rPr>
              <w:t>≤ 65</w:t>
            </w:r>
          </w:p>
        </w:tc>
        <w:tc>
          <w:tcPr>
            <w:tcW w:w="1552" w:type="dxa"/>
            <w:tcBorders>
              <w:top w:val="single" w:sz="4" w:space="0" w:color="auto"/>
              <w:left w:val="single" w:sz="4" w:space="0" w:color="auto"/>
              <w:bottom w:val="single" w:sz="4" w:space="0" w:color="auto"/>
            </w:tcBorders>
            <w:shd w:val="clear" w:color="auto" w:fill="FFFFFF"/>
            <w:vAlign w:val="center"/>
          </w:tcPr>
          <w:p w14:paraId="5808CB74" w14:textId="77777777" w:rsidR="00256FB9" w:rsidRPr="000D4282" w:rsidRDefault="00256FB9" w:rsidP="00256FB9">
            <w:pPr>
              <w:pStyle w:val="Other0"/>
              <w:shd w:val="clear" w:color="auto" w:fill="auto"/>
              <w:spacing w:line="240" w:lineRule="auto"/>
              <w:ind w:firstLine="0"/>
              <w:jc w:val="center"/>
              <w:rPr>
                <w:rFonts w:ascii="Arial" w:hAnsi="Arial" w:cs="Arial"/>
                <w:sz w:val="18"/>
                <w:szCs w:val="18"/>
                <w:lang w:val="ru-RU"/>
              </w:rPr>
            </w:pPr>
            <w:r w:rsidRPr="000D4282">
              <w:rPr>
                <w:rFonts w:ascii="Arial" w:hAnsi="Arial" w:cs="Arial"/>
                <w:sz w:val="18"/>
                <w:szCs w:val="18"/>
                <w:lang w:val="ru-RU"/>
              </w:rPr>
              <w:t>&gt; 80</w:t>
            </w:r>
          </w:p>
        </w:tc>
        <w:tc>
          <w:tcPr>
            <w:tcW w:w="1429" w:type="dxa"/>
            <w:tcBorders>
              <w:top w:val="single" w:sz="4" w:space="0" w:color="auto"/>
              <w:left w:val="single" w:sz="4" w:space="0" w:color="auto"/>
              <w:bottom w:val="single" w:sz="4" w:space="0" w:color="auto"/>
            </w:tcBorders>
            <w:shd w:val="clear" w:color="auto" w:fill="FFFFFF"/>
            <w:vAlign w:val="center"/>
          </w:tcPr>
          <w:p w14:paraId="64721940" w14:textId="77777777" w:rsidR="00256FB9" w:rsidRPr="000D4282" w:rsidRDefault="00256FB9" w:rsidP="00256FB9">
            <w:pPr>
              <w:pStyle w:val="Other0"/>
              <w:shd w:val="clear" w:color="auto" w:fill="auto"/>
              <w:spacing w:line="240" w:lineRule="auto"/>
              <w:ind w:firstLine="0"/>
              <w:jc w:val="center"/>
              <w:rPr>
                <w:rFonts w:ascii="Arial" w:hAnsi="Arial" w:cs="Arial"/>
                <w:sz w:val="18"/>
                <w:szCs w:val="18"/>
                <w:lang w:val="ru-RU"/>
              </w:rPr>
            </w:pPr>
            <w:r w:rsidRPr="000D4282">
              <w:rPr>
                <w:rFonts w:ascii="Arial" w:hAnsi="Arial" w:cs="Arial"/>
                <w:sz w:val="18"/>
                <w:szCs w:val="18"/>
                <w:lang w:val="ru-RU"/>
              </w:rPr>
              <w:t>&gt; 85</w:t>
            </w:r>
          </w:p>
        </w:tc>
        <w:tc>
          <w:tcPr>
            <w:tcW w:w="1570" w:type="dxa"/>
            <w:tcBorders>
              <w:top w:val="single" w:sz="4" w:space="0" w:color="auto"/>
              <w:left w:val="single" w:sz="4" w:space="0" w:color="auto"/>
              <w:bottom w:val="single" w:sz="4" w:space="0" w:color="auto"/>
              <w:right w:val="single" w:sz="4" w:space="0" w:color="auto"/>
            </w:tcBorders>
            <w:shd w:val="clear" w:color="auto" w:fill="FFFFFF"/>
            <w:vAlign w:val="center"/>
          </w:tcPr>
          <w:p w14:paraId="083F8C9D" w14:textId="77777777" w:rsidR="00256FB9" w:rsidRPr="000D4282" w:rsidRDefault="00256FB9" w:rsidP="00256FB9">
            <w:pPr>
              <w:pStyle w:val="Other0"/>
              <w:shd w:val="clear" w:color="auto" w:fill="auto"/>
              <w:spacing w:line="240" w:lineRule="auto"/>
              <w:ind w:firstLine="0"/>
              <w:jc w:val="center"/>
              <w:rPr>
                <w:rFonts w:ascii="Arial" w:hAnsi="Arial" w:cs="Arial"/>
                <w:sz w:val="18"/>
                <w:szCs w:val="18"/>
                <w:lang w:val="ru-RU"/>
              </w:rPr>
            </w:pPr>
            <w:r w:rsidRPr="000D4282">
              <w:rPr>
                <w:rFonts w:ascii="Arial" w:hAnsi="Arial" w:cs="Arial"/>
                <w:sz w:val="18"/>
                <w:szCs w:val="18"/>
                <w:lang w:val="ru-RU"/>
              </w:rPr>
              <w:t>≥ 58,3 - 66,7</w:t>
            </w:r>
          </w:p>
        </w:tc>
      </w:tr>
    </w:tbl>
    <w:p w14:paraId="2DCACC6C" w14:textId="77777777" w:rsidR="00256FB9" w:rsidRPr="000D4282" w:rsidRDefault="00256FB9" w:rsidP="00256FB9">
      <w:pPr>
        <w:pStyle w:val="BodyText"/>
        <w:rPr>
          <w:rFonts w:ascii="Arial" w:hAnsi="Arial" w:cs="Arial"/>
          <w:b/>
          <w:bCs/>
          <w:sz w:val="20"/>
        </w:rPr>
      </w:pPr>
    </w:p>
    <w:p w14:paraId="744C00A2" w14:textId="62F3F892" w:rsidR="002A63B2" w:rsidRPr="002A63B2" w:rsidRDefault="00256FB9" w:rsidP="00256FB9">
      <w:pPr>
        <w:pStyle w:val="BodyText"/>
        <w:rPr>
          <w:rFonts w:ascii="Arial" w:hAnsi="Arial" w:cs="Arial"/>
          <w:b/>
          <w:sz w:val="22"/>
          <w:szCs w:val="22"/>
        </w:rPr>
      </w:pPr>
      <w:r w:rsidRPr="002A63B2">
        <w:rPr>
          <w:rFonts w:ascii="Arial" w:hAnsi="Arial" w:cs="Arial"/>
          <w:b/>
          <w:sz w:val="22"/>
          <w:szCs w:val="22"/>
        </w:rPr>
        <w:t>5.2</w:t>
      </w:r>
      <w:r w:rsidRPr="002A63B2">
        <w:rPr>
          <w:rFonts w:ascii="Arial" w:hAnsi="Arial" w:cs="Arial"/>
          <w:b/>
          <w:sz w:val="22"/>
          <w:szCs w:val="22"/>
        </w:rPr>
        <w:tab/>
      </w:r>
      <w:r w:rsidR="002A63B2" w:rsidRPr="002A63B2">
        <w:rPr>
          <w:rFonts w:ascii="Arial" w:hAnsi="Arial" w:cs="Arial"/>
          <w:b/>
          <w:sz w:val="22"/>
          <w:szCs w:val="22"/>
        </w:rPr>
        <w:t>Разнонаправленные отрезки двухполосных дорог в зависимости от рельефа</w:t>
      </w:r>
    </w:p>
    <w:p w14:paraId="6C5F864B" w14:textId="77777777" w:rsidR="002A63B2" w:rsidRDefault="002A63B2" w:rsidP="00256FB9">
      <w:pPr>
        <w:pStyle w:val="BodyText"/>
        <w:rPr>
          <w:rFonts w:ascii="Arial" w:hAnsi="Arial" w:cs="Arial"/>
          <w:b/>
          <w:sz w:val="20"/>
        </w:rPr>
      </w:pPr>
    </w:p>
    <w:p w14:paraId="581113B0" w14:textId="0FFCBD06" w:rsidR="00256FB9" w:rsidRDefault="00256FB9" w:rsidP="00256FB9">
      <w:pPr>
        <w:pStyle w:val="BodyText"/>
        <w:rPr>
          <w:rFonts w:ascii="Arial" w:hAnsi="Arial" w:cs="Arial"/>
          <w:sz w:val="20"/>
        </w:rPr>
      </w:pPr>
      <w:r w:rsidRPr="000D4282">
        <w:rPr>
          <w:rFonts w:ascii="Arial" w:hAnsi="Arial" w:cs="Arial"/>
          <w:sz w:val="20"/>
        </w:rPr>
        <w:t xml:space="preserve">В зависимости от условий рельефа, </w:t>
      </w:r>
      <w:r w:rsidR="00294FA1">
        <w:rPr>
          <w:rFonts w:ascii="Arial" w:hAnsi="Arial" w:cs="Arial"/>
          <w:sz w:val="20"/>
        </w:rPr>
        <w:t>разно</w:t>
      </w:r>
      <w:r w:rsidRPr="000D4282">
        <w:rPr>
          <w:rFonts w:ascii="Arial" w:hAnsi="Arial" w:cs="Arial"/>
          <w:sz w:val="20"/>
        </w:rPr>
        <w:t xml:space="preserve">направленные отрезки </w:t>
      </w:r>
      <w:r w:rsidR="002A63B2">
        <w:rPr>
          <w:rFonts w:ascii="Arial" w:hAnsi="Arial" w:cs="Arial"/>
          <w:sz w:val="20"/>
        </w:rPr>
        <w:t>дву</w:t>
      </w:r>
      <w:r w:rsidRPr="000D4282">
        <w:rPr>
          <w:rFonts w:ascii="Arial" w:hAnsi="Arial" w:cs="Arial"/>
          <w:sz w:val="20"/>
        </w:rPr>
        <w:t>хполосных дорог будут рассматриваться как:</w:t>
      </w:r>
    </w:p>
    <w:p w14:paraId="1DEF81DD" w14:textId="77777777" w:rsidR="00294FA1" w:rsidRPr="000D4282" w:rsidRDefault="00294FA1" w:rsidP="00256FB9">
      <w:pPr>
        <w:pStyle w:val="BodyText"/>
        <w:rPr>
          <w:rFonts w:ascii="Arial" w:hAnsi="Arial" w:cs="Arial"/>
          <w:sz w:val="20"/>
        </w:rPr>
      </w:pPr>
    </w:p>
    <w:p w14:paraId="222D3994" w14:textId="33E0366C" w:rsidR="00256FB9" w:rsidRPr="000D4282" w:rsidRDefault="00294FA1" w:rsidP="00256FB9">
      <w:pPr>
        <w:pStyle w:val="BodyText"/>
        <w:widowControl w:val="0"/>
        <w:numPr>
          <w:ilvl w:val="0"/>
          <w:numId w:val="7"/>
        </w:numPr>
        <w:rPr>
          <w:rFonts w:ascii="Arial" w:hAnsi="Arial" w:cs="Arial"/>
          <w:sz w:val="20"/>
        </w:rPr>
      </w:pPr>
      <w:r>
        <w:rPr>
          <w:rFonts w:ascii="Arial" w:hAnsi="Arial" w:cs="Arial"/>
          <w:sz w:val="20"/>
        </w:rPr>
        <w:t>разнон</w:t>
      </w:r>
      <w:r w:rsidR="00256FB9" w:rsidRPr="000D4282">
        <w:rPr>
          <w:rFonts w:ascii="Arial" w:hAnsi="Arial" w:cs="Arial"/>
          <w:sz w:val="20"/>
        </w:rPr>
        <w:t>аправленные отрезки в равнинной или холмистой местностью;</w:t>
      </w:r>
    </w:p>
    <w:p w14:paraId="3C06B929" w14:textId="0BE3601A" w:rsidR="00256FB9" w:rsidRPr="000D4282" w:rsidRDefault="00294FA1" w:rsidP="00256FB9">
      <w:pPr>
        <w:pStyle w:val="BodyText"/>
        <w:widowControl w:val="0"/>
        <w:numPr>
          <w:ilvl w:val="0"/>
          <w:numId w:val="7"/>
        </w:numPr>
        <w:rPr>
          <w:rFonts w:ascii="Arial" w:hAnsi="Arial" w:cs="Arial"/>
          <w:sz w:val="20"/>
        </w:rPr>
      </w:pPr>
      <w:r>
        <w:rPr>
          <w:rFonts w:ascii="Arial" w:hAnsi="Arial" w:cs="Arial"/>
          <w:sz w:val="20"/>
        </w:rPr>
        <w:t>разнон</w:t>
      </w:r>
      <w:r w:rsidR="00256FB9" w:rsidRPr="000D4282">
        <w:rPr>
          <w:rFonts w:ascii="Arial" w:hAnsi="Arial" w:cs="Arial"/>
          <w:sz w:val="20"/>
        </w:rPr>
        <w:t xml:space="preserve">аправленные отрезки с </w:t>
      </w:r>
      <w:r>
        <w:rPr>
          <w:rFonts w:ascii="Arial" w:hAnsi="Arial" w:cs="Arial"/>
          <w:sz w:val="20"/>
        </w:rPr>
        <w:t xml:space="preserve">затяжными </w:t>
      </w:r>
      <w:r w:rsidR="00256FB9" w:rsidRPr="000D4282">
        <w:rPr>
          <w:rFonts w:ascii="Arial" w:hAnsi="Arial" w:cs="Arial"/>
          <w:sz w:val="20"/>
        </w:rPr>
        <w:t>уклонами.</w:t>
      </w:r>
    </w:p>
    <w:p w14:paraId="029EC8DA" w14:textId="77777777" w:rsidR="00294FA1" w:rsidRDefault="00294FA1" w:rsidP="00256FB9">
      <w:pPr>
        <w:pStyle w:val="BodyText"/>
        <w:rPr>
          <w:rFonts w:ascii="Arial" w:hAnsi="Arial" w:cs="Arial"/>
          <w:sz w:val="20"/>
        </w:rPr>
      </w:pPr>
    </w:p>
    <w:p w14:paraId="68FA1DED" w14:textId="466E7705" w:rsidR="00256FB9" w:rsidRDefault="00294FA1" w:rsidP="00256FB9">
      <w:pPr>
        <w:pStyle w:val="BodyText"/>
        <w:rPr>
          <w:rFonts w:ascii="Arial" w:hAnsi="Arial" w:cs="Arial"/>
          <w:sz w:val="20"/>
        </w:rPr>
      </w:pPr>
      <w:r>
        <w:rPr>
          <w:rFonts w:ascii="Arial" w:hAnsi="Arial" w:cs="Arial"/>
          <w:sz w:val="20"/>
        </w:rPr>
        <w:t>Разнон</w:t>
      </w:r>
      <w:r w:rsidR="00256FB9" w:rsidRPr="000D4282">
        <w:rPr>
          <w:rFonts w:ascii="Arial" w:hAnsi="Arial" w:cs="Arial"/>
          <w:sz w:val="20"/>
        </w:rPr>
        <w:t xml:space="preserve">аправленные отрезки с </w:t>
      </w:r>
      <w:r>
        <w:rPr>
          <w:rFonts w:ascii="Arial" w:hAnsi="Arial" w:cs="Arial"/>
          <w:sz w:val="20"/>
        </w:rPr>
        <w:t>затяжными</w:t>
      </w:r>
      <w:r w:rsidR="00256FB9" w:rsidRPr="000D4282">
        <w:rPr>
          <w:rFonts w:ascii="Arial" w:hAnsi="Arial" w:cs="Arial"/>
          <w:sz w:val="20"/>
        </w:rPr>
        <w:t xml:space="preserve"> уклонами — это отрезки </w:t>
      </w:r>
      <w:r w:rsidR="00E20835">
        <w:rPr>
          <w:rFonts w:ascii="Arial" w:hAnsi="Arial" w:cs="Arial"/>
          <w:sz w:val="20"/>
        </w:rPr>
        <w:t>на пересеченной местносвти</w:t>
      </w:r>
      <w:r w:rsidR="00256FB9" w:rsidRPr="000D4282">
        <w:rPr>
          <w:rFonts w:ascii="Arial" w:hAnsi="Arial" w:cs="Arial"/>
          <w:sz w:val="20"/>
        </w:rPr>
        <w:t xml:space="preserve"> и отрезки с уклонами выше 3%, длиной не менее 0,8 км.</w:t>
      </w:r>
    </w:p>
    <w:p w14:paraId="40BFAAE5" w14:textId="77777777" w:rsidR="00294FA1" w:rsidRDefault="00294FA1" w:rsidP="00256FB9">
      <w:pPr>
        <w:pStyle w:val="BodyText"/>
        <w:rPr>
          <w:rFonts w:ascii="Arial" w:hAnsi="Arial" w:cs="Arial"/>
          <w:sz w:val="20"/>
        </w:rPr>
      </w:pPr>
    </w:p>
    <w:p w14:paraId="5E5B0A9A" w14:textId="550E669D" w:rsidR="00256FB9" w:rsidRPr="00514062" w:rsidRDefault="00256FB9" w:rsidP="006C6EB3">
      <w:pPr>
        <w:pStyle w:val="BodyText"/>
        <w:jc w:val="left"/>
        <w:rPr>
          <w:rFonts w:ascii="Arial" w:hAnsi="Arial" w:cs="Arial"/>
          <w:b/>
          <w:sz w:val="22"/>
          <w:szCs w:val="22"/>
        </w:rPr>
      </w:pPr>
      <w:r w:rsidRPr="00514062">
        <w:rPr>
          <w:rFonts w:ascii="Arial" w:hAnsi="Arial" w:cs="Arial"/>
          <w:b/>
          <w:sz w:val="22"/>
          <w:szCs w:val="22"/>
        </w:rPr>
        <w:lastRenderedPageBreak/>
        <w:t>5.3</w:t>
      </w:r>
      <w:r w:rsidRPr="00514062">
        <w:rPr>
          <w:rFonts w:ascii="Arial" w:hAnsi="Arial" w:cs="Arial"/>
          <w:b/>
          <w:sz w:val="22"/>
          <w:szCs w:val="22"/>
        </w:rPr>
        <w:tab/>
      </w:r>
      <w:r w:rsidR="00514062" w:rsidRPr="00514062">
        <w:rPr>
          <w:rFonts w:ascii="Arial" w:hAnsi="Arial" w:cs="Arial"/>
          <w:b/>
          <w:sz w:val="22"/>
          <w:szCs w:val="22"/>
        </w:rPr>
        <w:t>Последовательность выполнения о</w:t>
      </w:r>
      <w:r w:rsidRPr="00514062">
        <w:rPr>
          <w:rFonts w:ascii="Arial" w:hAnsi="Arial" w:cs="Arial"/>
          <w:b/>
          <w:sz w:val="22"/>
          <w:szCs w:val="22"/>
        </w:rPr>
        <w:t>перационн</w:t>
      </w:r>
      <w:r w:rsidR="00514062" w:rsidRPr="00514062">
        <w:rPr>
          <w:rFonts w:ascii="Arial" w:hAnsi="Arial" w:cs="Arial"/>
          <w:b/>
          <w:sz w:val="22"/>
          <w:szCs w:val="22"/>
        </w:rPr>
        <w:t>ого</w:t>
      </w:r>
      <w:r w:rsidRPr="00514062">
        <w:rPr>
          <w:rFonts w:ascii="Arial" w:hAnsi="Arial" w:cs="Arial"/>
          <w:b/>
          <w:sz w:val="22"/>
          <w:szCs w:val="22"/>
        </w:rPr>
        <w:t xml:space="preserve"> анализ</w:t>
      </w:r>
      <w:r w:rsidR="00514062" w:rsidRPr="00514062">
        <w:rPr>
          <w:rFonts w:ascii="Arial" w:hAnsi="Arial" w:cs="Arial"/>
          <w:b/>
          <w:sz w:val="22"/>
          <w:szCs w:val="22"/>
        </w:rPr>
        <w:t>а</w:t>
      </w:r>
      <w:r w:rsidRPr="00514062">
        <w:rPr>
          <w:rFonts w:ascii="Arial" w:hAnsi="Arial" w:cs="Arial"/>
          <w:b/>
          <w:sz w:val="22"/>
          <w:szCs w:val="22"/>
        </w:rPr>
        <w:t xml:space="preserve"> </w:t>
      </w:r>
      <w:r w:rsidR="00294FA1" w:rsidRPr="00514062">
        <w:rPr>
          <w:rFonts w:ascii="Arial" w:hAnsi="Arial" w:cs="Arial"/>
          <w:b/>
          <w:sz w:val="22"/>
          <w:szCs w:val="22"/>
        </w:rPr>
        <w:t>разно</w:t>
      </w:r>
      <w:r w:rsidRPr="00514062">
        <w:rPr>
          <w:rFonts w:ascii="Arial" w:hAnsi="Arial" w:cs="Arial"/>
          <w:b/>
          <w:sz w:val="22"/>
          <w:szCs w:val="22"/>
        </w:rPr>
        <w:t xml:space="preserve">направленных отрезков </w:t>
      </w:r>
    </w:p>
    <w:p w14:paraId="6194B54B" w14:textId="77777777" w:rsidR="00514062" w:rsidRPr="000D4282" w:rsidRDefault="00514062" w:rsidP="00256FB9">
      <w:pPr>
        <w:pStyle w:val="BodyText"/>
        <w:rPr>
          <w:rFonts w:ascii="Arial" w:hAnsi="Arial" w:cs="Arial"/>
          <w:sz w:val="20"/>
        </w:rPr>
      </w:pPr>
    </w:p>
    <w:p w14:paraId="65B2994C" w14:textId="2FDE9061" w:rsidR="00256FB9" w:rsidRDefault="00256FB9" w:rsidP="00256FB9">
      <w:pPr>
        <w:pStyle w:val="BodyText"/>
        <w:rPr>
          <w:rFonts w:ascii="Arial" w:hAnsi="Arial" w:cs="Arial"/>
          <w:sz w:val="20"/>
        </w:rPr>
      </w:pPr>
      <w:r w:rsidRPr="000D4282">
        <w:rPr>
          <w:rFonts w:ascii="Arial" w:hAnsi="Arial" w:cs="Arial"/>
          <w:b/>
          <w:sz w:val="20"/>
        </w:rPr>
        <w:t>5.3.1</w:t>
      </w:r>
      <w:r w:rsidRPr="000D4282">
        <w:rPr>
          <w:rFonts w:ascii="Arial" w:hAnsi="Arial" w:cs="Arial"/>
          <w:b/>
          <w:sz w:val="20"/>
        </w:rPr>
        <w:tab/>
      </w:r>
      <w:r w:rsidRPr="000D4282">
        <w:rPr>
          <w:rFonts w:ascii="Arial" w:hAnsi="Arial" w:cs="Arial"/>
          <w:sz w:val="20"/>
        </w:rPr>
        <w:t>Определение скорости движения</w:t>
      </w:r>
      <w:r w:rsidR="00294FA1" w:rsidRPr="00294FA1">
        <w:rPr>
          <w:rFonts w:ascii="Arial" w:hAnsi="Arial" w:cs="Arial"/>
          <w:sz w:val="20"/>
        </w:rPr>
        <w:t xml:space="preserve"> </w:t>
      </w:r>
      <w:r w:rsidR="00294FA1">
        <w:rPr>
          <w:rFonts w:ascii="Arial" w:hAnsi="Arial" w:cs="Arial"/>
          <w:sz w:val="20"/>
        </w:rPr>
        <w:t xml:space="preserve">в </w:t>
      </w:r>
      <w:r w:rsidR="00294FA1" w:rsidRPr="000D4282">
        <w:rPr>
          <w:rFonts w:ascii="Arial" w:hAnsi="Arial" w:cs="Arial"/>
          <w:sz w:val="20"/>
        </w:rPr>
        <w:t>свободн</w:t>
      </w:r>
      <w:r w:rsidR="00294FA1">
        <w:rPr>
          <w:rFonts w:ascii="Arial" w:hAnsi="Arial" w:cs="Arial"/>
          <w:sz w:val="20"/>
        </w:rPr>
        <w:t>ых условиях</w:t>
      </w:r>
    </w:p>
    <w:p w14:paraId="237F54EF" w14:textId="77777777" w:rsidR="00294FA1" w:rsidRPr="000D4282" w:rsidRDefault="00294FA1" w:rsidP="00256FB9">
      <w:pPr>
        <w:pStyle w:val="BodyText"/>
        <w:rPr>
          <w:rFonts w:ascii="Arial" w:hAnsi="Arial" w:cs="Arial"/>
          <w:sz w:val="20"/>
        </w:rPr>
      </w:pPr>
    </w:p>
    <w:p w14:paraId="0FAFF345" w14:textId="25578C24" w:rsidR="00256FB9" w:rsidRDefault="00256FB9" w:rsidP="00256FB9">
      <w:pPr>
        <w:pStyle w:val="BodyText"/>
        <w:rPr>
          <w:rFonts w:ascii="Arial" w:hAnsi="Arial" w:cs="Arial"/>
          <w:sz w:val="20"/>
        </w:rPr>
      </w:pPr>
      <w:r w:rsidRPr="000D4282">
        <w:rPr>
          <w:rFonts w:ascii="Arial" w:hAnsi="Arial" w:cs="Arial"/>
          <w:sz w:val="20"/>
        </w:rPr>
        <w:t xml:space="preserve">Скорость движения </w:t>
      </w:r>
      <w:r w:rsidR="00294FA1">
        <w:rPr>
          <w:rFonts w:ascii="Arial" w:hAnsi="Arial" w:cs="Arial"/>
          <w:sz w:val="20"/>
        </w:rPr>
        <w:t xml:space="preserve">в </w:t>
      </w:r>
      <w:r w:rsidR="00294FA1" w:rsidRPr="000D4282">
        <w:rPr>
          <w:rFonts w:ascii="Arial" w:hAnsi="Arial" w:cs="Arial"/>
          <w:sz w:val="20"/>
        </w:rPr>
        <w:t>свободн</w:t>
      </w:r>
      <w:r w:rsidR="00294FA1">
        <w:rPr>
          <w:rFonts w:ascii="Arial" w:hAnsi="Arial" w:cs="Arial"/>
          <w:sz w:val="20"/>
        </w:rPr>
        <w:t>ых условиях</w:t>
      </w:r>
      <w:r w:rsidR="00294FA1" w:rsidRPr="000D4282">
        <w:rPr>
          <w:rFonts w:ascii="Arial" w:hAnsi="Arial" w:cs="Arial"/>
          <w:i/>
          <w:sz w:val="20"/>
        </w:rPr>
        <w:t xml:space="preserve"> </w:t>
      </w:r>
      <w:r w:rsidRPr="000D4282">
        <w:rPr>
          <w:rFonts w:ascii="Arial" w:hAnsi="Arial" w:cs="Arial"/>
          <w:i/>
          <w:sz w:val="20"/>
        </w:rPr>
        <w:t>V</w:t>
      </w:r>
      <w:r w:rsidRPr="000D4282">
        <w:rPr>
          <w:rFonts w:ascii="Arial" w:hAnsi="Arial" w:cs="Arial"/>
          <w:i/>
          <w:sz w:val="20"/>
          <w:vertAlign w:val="subscript"/>
        </w:rPr>
        <w:t>L</w:t>
      </w:r>
      <w:r w:rsidRPr="000D4282">
        <w:rPr>
          <w:rFonts w:ascii="Arial" w:hAnsi="Arial" w:cs="Arial"/>
          <w:sz w:val="20"/>
        </w:rPr>
        <w:t xml:space="preserve"> может быть определена непосредственно путем полевых измерений средней скорости</w:t>
      </w:r>
      <w:r w:rsidR="00294FA1">
        <w:rPr>
          <w:rFonts w:ascii="Arial" w:hAnsi="Arial" w:cs="Arial"/>
          <w:sz w:val="20"/>
        </w:rPr>
        <w:t xml:space="preserve"> по</w:t>
      </w:r>
      <w:r w:rsidRPr="000D4282">
        <w:rPr>
          <w:rFonts w:ascii="Arial" w:hAnsi="Arial" w:cs="Arial"/>
          <w:sz w:val="20"/>
        </w:rPr>
        <w:t xml:space="preserve"> </w:t>
      </w:r>
      <w:r w:rsidR="00294FA1" w:rsidRPr="000D4282">
        <w:rPr>
          <w:rFonts w:ascii="Arial" w:hAnsi="Arial" w:cs="Arial"/>
          <w:sz w:val="20"/>
        </w:rPr>
        <w:t>направлен</w:t>
      </w:r>
      <w:r w:rsidR="00294FA1">
        <w:rPr>
          <w:rFonts w:ascii="Arial" w:hAnsi="Arial" w:cs="Arial"/>
          <w:sz w:val="20"/>
        </w:rPr>
        <w:t>иям</w:t>
      </w:r>
      <w:r w:rsidR="00294FA1" w:rsidRPr="000D4282">
        <w:rPr>
          <w:rFonts w:ascii="Arial" w:hAnsi="Arial" w:cs="Arial"/>
          <w:sz w:val="20"/>
        </w:rPr>
        <w:t xml:space="preserve"> </w:t>
      </w:r>
      <w:r w:rsidRPr="000D4282">
        <w:rPr>
          <w:rFonts w:ascii="Arial" w:hAnsi="Arial" w:cs="Arial"/>
          <w:sz w:val="20"/>
        </w:rPr>
        <w:t>движения, состоящей по меньшей мере из 100 транспортных средств, причем скорость свободного движения определяется соотношением:</w:t>
      </w:r>
    </w:p>
    <w:p w14:paraId="5F4DDA90" w14:textId="77777777" w:rsidR="00294FA1" w:rsidRDefault="00294FA1" w:rsidP="00256FB9">
      <w:pPr>
        <w:pStyle w:val="BodyText"/>
        <w:rPr>
          <w:rFonts w:ascii="Arial" w:hAnsi="Arial" w:cs="Arial"/>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92"/>
        <w:gridCol w:w="1269"/>
      </w:tblGrid>
      <w:tr w:rsidR="00294FA1" w14:paraId="6BDAD1FD" w14:textId="77777777" w:rsidTr="00117EAE">
        <w:tc>
          <w:tcPr>
            <w:tcW w:w="7792" w:type="dxa"/>
          </w:tcPr>
          <w:p w14:paraId="1A0FA3F4" w14:textId="5A20496B" w:rsidR="00294FA1" w:rsidRPr="00363B74" w:rsidRDefault="00C82965" w:rsidP="00117EAE">
            <w:pPr>
              <w:pStyle w:val="BodyText"/>
              <w:rPr>
                <w:rFonts w:ascii="Arial" w:hAnsi="Arial" w:cs="Arial"/>
                <w:sz w:val="20"/>
                <w:lang w:val="ro-RO"/>
              </w:rPr>
            </w:pPr>
            <m:oMathPara>
              <m:oMathParaPr>
                <m:jc m:val="center"/>
              </m:oMathParaPr>
              <m:oMath>
                <m:sSub>
                  <m:sSubPr>
                    <m:ctrlPr>
                      <w:rPr>
                        <w:rFonts w:ascii="Cambria Math" w:hAnsi="Cambria Math" w:cs="Arial"/>
                        <w:sz w:val="20"/>
                      </w:rPr>
                    </m:ctrlPr>
                  </m:sSubPr>
                  <m:e>
                    <m:r>
                      <m:rPr>
                        <m:sty m:val="p"/>
                      </m:rPr>
                      <w:rPr>
                        <w:rFonts w:ascii="Cambria Math" w:hAnsi="Cambria Math" w:cs="Arial"/>
                        <w:sz w:val="20"/>
                      </w:rPr>
                      <m:t>V</m:t>
                    </m:r>
                  </m:e>
                  <m:sub>
                    <m:r>
                      <m:rPr>
                        <m:sty m:val="p"/>
                      </m:rPr>
                      <w:rPr>
                        <w:rFonts w:ascii="Cambria Math" w:hAnsi="Cambria Math" w:cs="Arial"/>
                        <w:sz w:val="20"/>
                      </w:rPr>
                      <m:t>L</m:t>
                    </m:r>
                  </m:sub>
                </m:sSub>
                <m:r>
                  <m:rPr>
                    <m:sty m:val="p"/>
                  </m:rPr>
                  <w:rPr>
                    <w:rFonts w:ascii="Cambria Math" w:hAnsi="Cambria Math" w:cs="Arial"/>
                    <w:sz w:val="20"/>
                  </w:rPr>
                  <m:t xml:space="preserve">= </m:t>
                </m:r>
                <m:sSub>
                  <m:sSubPr>
                    <m:ctrlPr>
                      <w:rPr>
                        <w:rFonts w:ascii="Cambria Math" w:hAnsi="Cambria Math" w:cs="Arial"/>
                        <w:sz w:val="20"/>
                      </w:rPr>
                    </m:ctrlPr>
                  </m:sSubPr>
                  <m:e>
                    <m:r>
                      <m:rPr>
                        <m:sty m:val="p"/>
                      </m:rPr>
                      <w:rPr>
                        <w:rFonts w:ascii="Cambria Math" w:hAnsi="Cambria Math" w:cs="Arial"/>
                        <w:sz w:val="20"/>
                      </w:rPr>
                      <m:t>V</m:t>
                    </m:r>
                  </m:e>
                  <m:sub>
                    <m:r>
                      <m:rPr>
                        <m:sty m:val="p"/>
                      </m:rPr>
                      <w:rPr>
                        <w:rFonts w:ascii="Cambria Math" w:hAnsi="Cambria Math" w:cs="Arial"/>
                        <w:sz w:val="20"/>
                      </w:rPr>
                      <m:t>ME</m:t>
                    </m:r>
                  </m:sub>
                </m:sSub>
                <m:r>
                  <m:rPr>
                    <m:sty m:val="p"/>
                  </m:rPr>
                  <w:rPr>
                    <w:rFonts w:ascii="Cambria Math" w:hAnsi="Cambria Math" w:cs="Arial"/>
                    <w:sz w:val="20"/>
                  </w:rPr>
                  <m:t xml:space="preserve">+0,0125* </m:t>
                </m:r>
                <m:sSub>
                  <m:sSubPr>
                    <m:ctrlPr>
                      <w:rPr>
                        <w:rFonts w:ascii="Cambria Math" w:hAnsi="Cambria Math" w:cs="Arial"/>
                        <w:sz w:val="20"/>
                      </w:rPr>
                    </m:ctrlPr>
                  </m:sSubPr>
                  <m:e>
                    <m:r>
                      <m:rPr>
                        <m:sty m:val="p"/>
                      </m:rPr>
                      <w:rPr>
                        <w:rFonts w:ascii="Cambria Math" w:hAnsi="Cambria Math" w:cs="Arial"/>
                        <w:sz w:val="20"/>
                      </w:rPr>
                      <m:t>Q</m:t>
                    </m:r>
                  </m:e>
                  <m:sub>
                    <m:r>
                      <m:rPr>
                        <m:sty m:val="p"/>
                      </m:rPr>
                      <w:rPr>
                        <w:rFonts w:ascii="Cambria Math" w:hAnsi="Cambria Math" w:cs="Arial"/>
                        <w:sz w:val="20"/>
                      </w:rPr>
                      <m:t>E</m:t>
                    </m:r>
                  </m:sub>
                </m:sSub>
              </m:oMath>
            </m:oMathPara>
          </w:p>
        </w:tc>
        <w:tc>
          <w:tcPr>
            <w:tcW w:w="1269" w:type="dxa"/>
          </w:tcPr>
          <w:p w14:paraId="651182FB" w14:textId="77777777" w:rsidR="00294FA1" w:rsidRDefault="00294FA1" w:rsidP="00117EAE">
            <w:pPr>
              <w:pStyle w:val="BodyText"/>
              <w:jc w:val="center"/>
              <w:rPr>
                <w:rFonts w:ascii="Arial" w:hAnsi="Arial" w:cs="Arial"/>
                <w:sz w:val="20"/>
                <w:lang w:val="ro-RO"/>
              </w:rPr>
            </w:pPr>
            <w:r w:rsidRPr="00A92C1C">
              <w:rPr>
                <w:rFonts w:ascii="Arial" w:hAnsi="Arial" w:cs="Arial"/>
                <w:sz w:val="20"/>
              </w:rPr>
              <w:t>(1)</w:t>
            </w:r>
          </w:p>
        </w:tc>
      </w:tr>
    </w:tbl>
    <w:p w14:paraId="0AB51EE8" w14:textId="77777777" w:rsidR="00294FA1" w:rsidRPr="000D4282" w:rsidRDefault="00294FA1" w:rsidP="00256FB9">
      <w:pPr>
        <w:pStyle w:val="BodyText"/>
        <w:rPr>
          <w:rFonts w:ascii="Arial" w:hAnsi="Arial" w:cs="Arial"/>
          <w:sz w:val="20"/>
        </w:rPr>
      </w:pPr>
    </w:p>
    <w:p w14:paraId="6485DC46" w14:textId="77777777" w:rsidR="00256FB9" w:rsidRDefault="00256FB9" w:rsidP="00256FB9">
      <w:pPr>
        <w:shd w:val="clear" w:color="auto" w:fill="FFFFFF"/>
        <w:spacing w:after="0" w:line="240" w:lineRule="auto"/>
        <w:jc w:val="both"/>
        <w:rPr>
          <w:rFonts w:ascii="Arial" w:hAnsi="Arial" w:cs="Arial"/>
          <w:sz w:val="20"/>
          <w:szCs w:val="20"/>
          <w:lang w:val="ru-RU"/>
        </w:rPr>
      </w:pPr>
      <w:r w:rsidRPr="000D4282">
        <w:rPr>
          <w:rFonts w:ascii="Arial" w:hAnsi="Arial" w:cs="Arial"/>
          <w:sz w:val="20"/>
          <w:szCs w:val="20"/>
          <w:lang w:val="ru-RU"/>
        </w:rPr>
        <w:t>где:</w:t>
      </w:r>
    </w:p>
    <w:p w14:paraId="36C93F11" w14:textId="77777777" w:rsidR="00294FA1" w:rsidRPr="000D4282" w:rsidRDefault="00294FA1" w:rsidP="00256FB9">
      <w:pPr>
        <w:shd w:val="clear" w:color="auto" w:fill="FFFFFF"/>
        <w:spacing w:after="0" w:line="240" w:lineRule="auto"/>
        <w:jc w:val="both"/>
        <w:rPr>
          <w:rFonts w:ascii="Arial" w:hAnsi="Arial" w:cs="Arial"/>
          <w:sz w:val="20"/>
          <w:szCs w:val="20"/>
          <w:lang w:val="ru-RU"/>
        </w:rPr>
      </w:pPr>
    </w:p>
    <w:p w14:paraId="7E6068BB" w14:textId="18CEDFE4" w:rsidR="00256FB9" w:rsidRPr="000D4282" w:rsidRDefault="00256FB9" w:rsidP="00256FB9">
      <w:pPr>
        <w:shd w:val="clear" w:color="auto" w:fill="FFFFFF"/>
        <w:spacing w:after="0" w:line="240" w:lineRule="auto"/>
        <w:jc w:val="both"/>
        <w:rPr>
          <w:rFonts w:ascii="Arial" w:hAnsi="Arial" w:cs="Arial"/>
          <w:sz w:val="20"/>
          <w:szCs w:val="20"/>
          <w:lang w:val="ru-RU"/>
        </w:rPr>
      </w:pPr>
      <w:r w:rsidRPr="000D4282">
        <w:rPr>
          <w:rFonts w:ascii="Arial" w:hAnsi="Arial" w:cs="Arial"/>
          <w:i/>
          <w:iCs/>
          <w:sz w:val="20"/>
          <w:szCs w:val="20"/>
          <w:lang w:val="ru-RU"/>
        </w:rPr>
        <w:t>V</w:t>
      </w:r>
      <w:r w:rsidRPr="000D4282">
        <w:rPr>
          <w:rFonts w:ascii="Arial" w:hAnsi="Arial" w:cs="Arial"/>
          <w:i/>
          <w:iCs/>
          <w:sz w:val="20"/>
          <w:szCs w:val="20"/>
          <w:vertAlign w:val="subscript"/>
          <w:lang w:val="ru-RU"/>
        </w:rPr>
        <w:t>ME</w:t>
      </w:r>
      <w:r w:rsidRPr="000D4282">
        <w:rPr>
          <w:rFonts w:ascii="Arial" w:hAnsi="Arial" w:cs="Arial"/>
          <w:sz w:val="20"/>
          <w:szCs w:val="20"/>
          <w:lang w:val="ru-RU"/>
        </w:rPr>
        <w:t xml:space="preserve"> - средняя скорость выб</w:t>
      </w:r>
      <w:r w:rsidR="00294FA1">
        <w:rPr>
          <w:rFonts w:ascii="Arial" w:hAnsi="Arial" w:cs="Arial"/>
          <w:sz w:val="20"/>
          <w:szCs w:val="20"/>
          <w:lang w:val="ru-RU"/>
        </w:rPr>
        <w:t>ранных для</w:t>
      </w:r>
      <w:r w:rsidRPr="000D4282">
        <w:rPr>
          <w:rFonts w:ascii="Arial" w:hAnsi="Arial" w:cs="Arial"/>
          <w:sz w:val="20"/>
          <w:szCs w:val="20"/>
          <w:lang w:val="ru-RU"/>
        </w:rPr>
        <w:t xml:space="preserve"> измер</w:t>
      </w:r>
      <w:r w:rsidR="00294FA1">
        <w:rPr>
          <w:rFonts w:ascii="Arial" w:hAnsi="Arial" w:cs="Arial"/>
          <w:sz w:val="20"/>
          <w:szCs w:val="20"/>
          <w:lang w:val="ru-RU"/>
        </w:rPr>
        <w:t>ения</w:t>
      </w:r>
      <w:r w:rsidRPr="000D4282">
        <w:rPr>
          <w:rFonts w:ascii="Arial" w:hAnsi="Arial" w:cs="Arial"/>
          <w:sz w:val="20"/>
          <w:szCs w:val="20"/>
          <w:lang w:val="ru-RU"/>
        </w:rPr>
        <w:t xml:space="preserve"> транспортных средств;</w:t>
      </w:r>
    </w:p>
    <w:p w14:paraId="539EBF13" w14:textId="1470025D" w:rsidR="00256FB9" w:rsidRPr="000D4282" w:rsidRDefault="00256FB9" w:rsidP="00294FA1">
      <w:pPr>
        <w:shd w:val="clear" w:color="auto" w:fill="FFFFFF"/>
        <w:spacing w:after="0" w:line="240" w:lineRule="auto"/>
        <w:ind w:left="567" w:hanging="567"/>
        <w:jc w:val="both"/>
        <w:rPr>
          <w:rFonts w:ascii="Arial" w:hAnsi="Arial" w:cs="Arial"/>
          <w:sz w:val="20"/>
          <w:szCs w:val="20"/>
          <w:lang w:val="ru-RU"/>
        </w:rPr>
      </w:pPr>
      <w:r w:rsidRPr="000D4282">
        <w:rPr>
          <w:rFonts w:ascii="Arial" w:hAnsi="Arial" w:cs="Arial"/>
          <w:i/>
          <w:iCs/>
          <w:sz w:val="20"/>
          <w:szCs w:val="20"/>
          <w:lang w:val="ru-RU"/>
        </w:rPr>
        <w:t>Q</w:t>
      </w:r>
      <w:r w:rsidRPr="000D4282">
        <w:rPr>
          <w:rFonts w:ascii="Arial" w:hAnsi="Arial" w:cs="Arial"/>
          <w:i/>
          <w:iCs/>
          <w:sz w:val="20"/>
          <w:szCs w:val="20"/>
          <w:vertAlign w:val="subscript"/>
          <w:lang w:val="ru-RU"/>
        </w:rPr>
        <w:t>E</w:t>
      </w:r>
      <w:r w:rsidRPr="000D4282">
        <w:rPr>
          <w:rFonts w:ascii="Arial" w:hAnsi="Arial" w:cs="Arial"/>
          <w:sz w:val="20"/>
          <w:szCs w:val="20"/>
          <w:lang w:val="ru-RU"/>
        </w:rPr>
        <w:t xml:space="preserve"> </w:t>
      </w:r>
      <w:r w:rsidR="00294FA1">
        <w:rPr>
          <w:rFonts w:ascii="Arial" w:hAnsi="Arial" w:cs="Arial"/>
          <w:sz w:val="20"/>
          <w:szCs w:val="20"/>
          <w:lang w:val="ru-RU"/>
        </w:rPr>
        <w:t>–</w:t>
      </w:r>
      <w:r w:rsidRPr="000D4282">
        <w:rPr>
          <w:rFonts w:ascii="Arial" w:hAnsi="Arial" w:cs="Arial"/>
          <w:sz w:val="20"/>
          <w:szCs w:val="20"/>
          <w:lang w:val="ru-RU"/>
        </w:rPr>
        <w:t xml:space="preserve"> </w:t>
      </w:r>
      <w:r w:rsidR="00294FA1">
        <w:rPr>
          <w:rFonts w:ascii="Arial" w:hAnsi="Arial" w:cs="Arial"/>
          <w:sz w:val="20"/>
          <w:szCs w:val="20"/>
          <w:lang w:val="ru-RU"/>
        </w:rPr>
        <w:t xml:space="preserve">часовая </w:t>
      </w:r>
      <w:r w:rsidRPr="000D4282">
        <w:rPr>
          <w:rFonts w:ascii="Arial" w:hAnsi="Arial" w:cs="Arial"/>
          <w:sz w:val="20"/>
          <w:szCs w:val="20"/>
          <w:lang w:val="ru-RU"/>
        </w:rPr>
        <w:t>расчет</w:t>
      </w:r>
      <w:r w:rsidR="00294FA1">
        <w:rPr>
          <w:rFonts w:ascii="Arial" w:hAnsi="Arial" w:cs="Arial"/>
          <w:sz w:val="20"/>
          <w:szCs w:val="20"/>
          <w:lang w:val="ru-RU"/>
        </w:rPr>
        <w:t>ная</w:t>
      </w:r>
      <w:r w:rsidRPr="000D4282">
        <w:rPr>
          <w:rFonts w:ascii="Arial" w:hAnsi="Arial" w:cs="Arial"/>
          <w:sz w:val="20"/>
          <w:szCs w:val="20"/>
          <w:lang w:val="ru-RU"/>
        </w:rPr>
        <w:t xml:space="preserve"> </w:t>
      </w:r>
      <w:r w:rsidR="00294FA1">
        <w:rPr>
          <w:rFonts w:ascii="Arial" w:hAnsi="Arial" w:cs="Arial"/>
          <w:sz w:val="20"/>
          <w:szCs w:val="20"/>
          <w:lang w:val="ru-RU"/>
        </w:rPr>
        <w:t>интенсивность</w:t>
      </w:r>
      <w:r w:rsidRPr="000D4282">
        <w:rPr>
          <w:rFonts w:ascii="Arial" w:hAnsi="Arial" w:cs="Arial"/>
          <w:sz w:val="20"/>
          <w:szCs w:val="20"/>
          <w:lang w:val="ru-RU"/>
        </w:rPr>
        <w:t xml:space="preserve"> в обоих направлениях в течение периода измерения, выраженн</w:t>
      </w:r>
      <w:r w:rsidR="00294FA1">
        <w:rPr>
          <w:rFonts w:ascii="Arial" w:hAnsi="Arial" w:cs="Arial"/>
          <w:sz w:val="20"/>
          <w:szCs w:val="20"/>
          <w:lang w:val="ru-RU"/>
        </w:rPr>
        <w:t>ая</w:t>
      </w:r>
      <w:r w:rsidRPr="000D4282">
        <w:rPr>
          <w:rFonts w:ascii="Arial" w:hAnsi="Arial" w:cs="Arial"/>
          <w:sz w:val="20"/>
          <w:szCs w:val="20"/>
          <w:lang w:val="ru-RU"/>
        </w:rPr>
        <w:t xml:space="preserve"> в приведенных транспортных средствах/час.</w:t>
      </w:r>
    </w:p>
    <w:p w14:paraId="7230FA3B" w14:textId="77777777" w:rsidR="00294FA1" w:rsidRDefault="00294FA1" w:rsidP="00256FB9">
      <w:pPr>
        <w:shd w:val="clear" w:color="auto" w:fill="FFFFFF"/>
        <w:spacing w:after="0" w:line="240" w:lineRule="auto"/>
        <w:jc w:val="both"/>
        <w:rPr>
          <w:rFonts w:ascii="Arial" w:hAnsi="Arial" w:cs="Arial"/>
          <w:sz w:val="20"/>
          <w:szCs w:val="20"/>
          <w:lang w:val="ru-RU"/>
        </w:rPr>
      </w:pPr>
    </w:p>
    <w:p w14:paraId="0C152089" w14:textId="74E78D9F" w:rsidR="00256FB9" w:rsidRDefault="00256FB9" w:rsidP="00256FB9">
      <w:pPr>
        <w:shd w:val="clear" w:color="auto" w:fill="FFFFFF"/>
        <w:spacing w:after="0" w:line="240" w:lineRule="auto"/>
        <w:jc w:val="both"/>
        <w:rPr>
          <w:rFonts w:ascii="Arial" w:hAnsi="Arial" w:cs="Arial"/>
          <w:sz w:val="20"/>
          <w:szCs w:val="20"/>
          <w:lang w:val="ru-RU"/>
        </w:rPr>
      </w:pPr>
      <w:r w:rsidRPr="000D4282">
        <w:rPr>
          <w:rFonts w:ascii="Arial" w:hAnsi="Arial" w:cs="Arial"/>
          <w:sz w:val="20"/>
          <w:szCs w:val="20"/>
          <w:lang w:val="ru-RU"/>
        </w:rPr>
        <w:t>При отсутствии полевых измерений скорость свободного движения может быть определена косвенно по соотношению:</w:t>
      </w:r>
    </w:p>
    <w:p w14:paraId="03728D17" w14:textId="77777777" w:rsidR="00294FA1" w:rsidRDefault="00294FA1" w:rsidP="00256FB9">
      <w:pPr>
        <w:shd w:val="clear" w:color="auto" w:fill="FFFFFF"/>
        <w:spacing w:after="0" w:line="240" w:lineRule="auto"/>
        <w:jc w:val="both"/>
        <w:rPr>
          <w:rFonts w:ascii="Arial" w:hAnsi="Arial" w:cs="Arial"/>
          <w:sz w:val="20"/>
          <w:szCs w:val="20"/>
          <w:lang w:val="ru-RU"/>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08"/>
        <w:gridCol w:w="1553"/>
      </w:tblGrid>
      <w:tr w:rsidR="00294FA1" w14:paraId="34DCE3A4" w14:textId="77777777" w:rsidTr="00117EAE">
        <w:tc>
          <w:tcPr>
            <w:tcW w:w="7508" w:type="dxa"/>
          </w:tcPr>
          <w:p w14:paraId="112A95EC" w14:textId="57454D89" w:rsidR="00294FA1" w:rsidRPr="00363B74" w:rsidRDefault="00C82965" w:rsidP="00117EAE">
            <w:pPr>
              <w:pStyle w:val="BodyText"/>
              <w:rPr>
                <w:rFonts w:ascii="Arial" w:hAnsi="Arial" w:cs="Arial"/>
                <w:sz w:val="20"/>
                <w:lang w:val="ro-RO"/>
              </w:rPr>
            </w:pPr>
            <m:oMathPara>
              <m:oMath>
                <m:sSub>
                  <m:sSubPr>
                    <m:ctrlPr>
                      <w:rPr>
                        <w:rFonts w:ascii="Cambria Math" w:hAnsi="Cambria Math" w:cs="Arial"/>
                        <w:sz w:val="20"/>
                        <w:lang w:val="ro-MD"/>
                      </w:rPr>
                    </m:ctrlPr>
                  </m:sSubPr>
                  <m:e>
                    <m:r>
                      <m:rPr>
                        <m:sty m:val="p"/>
                      </m:rPr>
                      <w:rPr>
                        <w:rFonts w:ascii="Cambria Math" w:hAnsi="Cambria Math" w:cs="Arial"/>
                        <w:sz w:val="20"/>
                        <w:lang w:val="ro-MD"/>
                      </w:rPr>
                      <m:t>V</m:t>
                    </m:r>
                  </m:e>
                  <m:sub>
                    <m:r>
                      <m:rPr>
                        <m:sty m:val="p"/>
                      </m:rPr>
                      <w:rPr>
                        <w:rFonts w:ascii="Cambria Math" w:hAnsi="Cambria Math" w:cs="Arial"/>
                        <w:sz w:val="20"/>
                        <w:lang w:val="ro-MD"/>
                      </w:rPr>
                      <m:t>L</m:t>
                    </m:r>
                  </m:sub>
                </m:sSub>
                <m:r>
                  <m:rPr>
                    <m:sty m:val="p"/>
                  </m:rPr>
                  <w:rPr>
                    <w:rFonts w:ascii="Cambria Math" w:hAnsi="Cambria Math" w:cs="Arial"/>
                    <w:sz w:val="20"/>
                    <w:lang w:val="ro-MD"/>
                  </w:rPr>
                  <m:t xml:space="preserve">= </m:t>
                </m:r>
                <m:sSub>
                  <m:sSubPr>
                    <m:ctrlPr>
                      <w:rPr>
                        <w:rFonts w:ascii="Cambria Math" w:hAnsi="Cambria Math" w:cs="Arial"/>
                        <w:sz w:val="20"/>
                        <w:lang w:val="ro-MD"/>
                      </w:rPr>
                    </m:ctrlPr>
                  </m:sSubPr>
                  <m:e>
                    <m:r>
                      <m:rPr>
                        <m:sty m:val="p"/>
                      </m:rPr>
                      <w:rPr>
                        <w:rFonts w:ascii="Cambria Math" w:hAnsi="Cambria Math" w:cs="Arial"/>
                        <w:sz w:val="20"/>
                        <w:lang w:val="ro-MD"/>
                      </w:rPr>
                      <m:t>V</m:t>
                    </m:r>
                  </m:e>
                  <m:sub>
                    <m:r>
                      <m:rPr>
                        <m:sty m:val="p"/>
                      </m:rPr>
                      <w:rPr>
                        <w:rFonts w:ascii="Cambria Math" w:hAnsi="Cambria Math" w:cs="Arial"/>
                        <w:sz w:val="20"/>
                        <w:lang w:val="ro-MD"/>
                      </w:rPr>
                      <m:t>C</m:t>
                    </m:r>
                  </m:sub>
                </m:sSub>
                <m:r>
                  <m:rPr>
                    <m:sty m:val="p"/>
                  </m:rPr>
                  <w:rPr>
                    <w:rFonts w:ascii="Cambria Math" w:hAnsi="Cambria Math" w:cs="Arial"/>
                    <w:sz w:val="20"/>
                    <w:lang w:val="ro-MD"/>
                  </w:rPr>
                  <m:t xml:space="preserve">- </m:t>
                </m:r>
                <m:sSub>
                  <m:sSubPr>
                    <m:ctrlPr>
                      <w:rPr>
                        <w:rFonts w:ascii="Cambria Math" w:hAnsi="Cambria Math" w:cs="Arial"/>
                        <w:sz w:val="20"/>
                        <w:lang w:val="ro-MD"/>
                      </w:rPr>
                    </m:ctrlPr>
                  </m:sSubPr>
                  <m:e>
                    <m:r>
                      <m:rPr>
                        <m:sty m:val="p"/>
                      </m:rPr>
                      <w:rPr>
                        <w:rFonts w:ascii="Cambria Math" w:hAnsi="Cambria Math" w:cs="Arial"/>
                        <w:sz w:val="20"/>
                        <w:lang w:val="ro-MD"/>
                      </w:rPr>
                      <m:t>V</m:t>
                    </m:r>
                  </m:e>
                  <m:sub>
                    <m:r>
                      <m:rPr>
                        <m:sty m:val="p"/>
                      </m:rPr>
                      <w:rPr>
                        <w:rFonts w:ascii="Cambria Math" w:hAnsi="Cambria Math" w:cs="Arial"/>
                        <w:sz w:val="20"/>
                        <w:lang w:val="ro-MD"/>
                      </w:rPr>
                      <m:t>BA</m:t>
                    </m:r>
                  </m:sub>
                </m:sSub>
                <m:r>
                  <m:rPr>
                    <m:sty m:val="p"/>
                  </m:rPr>
                  <w:rPr>
                    <w:rFonts w:ascii="Cambria Math" w:hAnsi="Cambria Math" w:cs="Arial"/>
                    <w:sz w:val="20"/>
                    <w:lang w:val="ro-MD"/>
                  </w:rPr>
                  <m:t xml:space="preserve">- </m:t>
                </m:r>
                <m:sSub>
                  <m:sSubPr>
                    <m:ctrlPr>
                      <w:rPr>
                        <w:rFonts w:ascii="Cambria Math" w:hAnsi="Cambria Math" w:cs="Arial"/>
                        <w:sz w:val="20"/>
                        <w:lang w:val="ro-MD"/>
                      </w:rPr>
                    </m:ctrlPr>
                  </m:sSubPr>
                  <m:e>
                    <m:r>
                      <m:rPr>
                        <m:sty m:val="p"/>
                      </m:rPr>
                      <w:rPr>
                        <w:rFonts w:ascii="Cambria Math" w:hAnsi="Cambria Math" w:cs="Arial"/>
                        <w:sz w:val="20"/>
                        <w:lang w:val="ro-MD"/>
                      </w:rPr>
                      <m:t>V</m:t>
                    </m:r>
                  </m:e>
                  <m:sub>
                    <m:r>
                      <m:rPr>
                        <m:sty m:val="p"/>
                      </m:rPr>
                      <w:rPr>
                        <w:rFonts w:ascii="Cambria Math" w:hAnsi="Cambria Math" w:cs="Arial"/>
                        <w:sz w:val="20"/>
                        <w:lang w:val="ro-MD"/>
                      </w:rPr>
                      <m:t>A</m:t>
                    </m:r>
                  </m:sub>
                </m:sSub>
              </m:oMath>
            </m:oMathPara>
          </w:p>
        </w:tc>
        <w:tc>
          <w:tcPr>
            <w:tcW w:w="1553" w:type="dxa"/>
          </w:tcPr>
          <w:p w14:paraId="29C63B47" w14:textId="77777777" w:rsidR="00294FA1" w:rsidRDefault="00294FA1" w:rsidP="00117EAE">
            <w:pPr>
              <w:pStyle w:val="BodyText"/>
              <w:jc w:val="center"/>
              <w:rPr>
                <w:rFonts w:ascii="Arial" w:hAnsi="Arial" w:cs="Arial"/>
                <w:sz w:val="20"/>
                <w:lang w:val="ro-RO"/>
              </w:rPr>
            </w:pPr>
            <w:r w:rsidRPr="00A92C1C">
              <w:rPr>
                <w:rFonts w:ascii="Arial" w:hAnsi="Arial" w:cs="Arial"/>
                <w:sz w:val="20"/>
              </w:rPr>
              <w:t>(</w:t>
            </w:r>
            <w:r>
              <w:rPr>
                <w:rFonts w:ascii="Arial" w:hAnsi="Arial" w:cs="Arial"/>
                <w:sz w:val="20"/>
                <w:lang w:val="ro-RO"/>
              </w:rPr>
              <w:t>2</w:t>
            </w:r>
            <w:r w:rsidRPr="00A92C1C">
              <w:rPr>
                <w:rFonts w:ascii="Arial" w:hAnsi="Arial" w:cs="Arial"/>
                <w:sz w:val="20"/>
              </w:rPr>
              <w:t>)</w:t>
            </w:r>
          </w:p>
        </w:tc>
      </w:tr>
    </w:tbl>
    <w:p w14:paraId="5177AD32" w14:textId="77777777" w:rsidR="00294FA1" w:rsidRPr="000D4282" w:rsidRDefault="00294FA1" w:rsidP="00256FB9">
      <w:pPr>
        <w:shd w:val="clear" w:color="auto" w:fill="FFFFFF"/>
        <w:spacing w:after="0" w:line="240" w:lineRule="auto"/>
        <w:jc w:val="both"/>
        <w:rPr>
          <w:rFonts w:ascii="Arial" w:hAnsi="Arial" w:cs="Arial"/>
          <w:sz w:val="20"/>
          <w:szCs w:val="20"/>
          <w:lang w:val="ru-RU"/>
        </w:rPr>
      </w:pPr>
    </w:p>
    <w:p w14:paraId="59CD754F" w14:textId="77777777" w:rsidR="00256FB9" w:rsidRDefault="00256FB9" w:rsidP="00256FB9">
      <w:pPr>
        <w:pStyle w:val="BodyText"/>
        <w:rPr>
          <w:rFonts w:ascii="Arial" w:hAnsi="Arial" w:cs="Arial"/>
          <w:sz w:val="20"/>
        </w:rPr>
      </w:pPr>
      <w:r w:rsidRPr="000D4282">
        <w:rPr>
          <w:rFonts w:ascii="Arial" w:hAnsi="Arial" w:cs="Arial"/>
          <w:sz w:val="20"/>
        </w:rPr>
        <w:t>где:</w:t>
      </w:r>
    </w:p>
    <w:p w14:paraId="66DEF729" w14:textId="77777777" w:rsidR="00294FA1" w:rsidRPr="000D4282" w:rsidRDefault="00294FA1" w:rsidP="00256FB9">
      <w:pPr>
        <w:pStyle w:val="BodyText"/>
        <w:rPr>
          <w:rFonts w:ascii="Arial" w:hAnsi="Arial" w:cs="Arial"/>
          <w:sz w:val="20"/>
        </w:rPr>
      </w:pPr>
    </w:p>
    <w:p w14:paraId="3A1A3583" w14:textId="41FCC256" w:rsidR="00256FB9" w:rsidRPr="000D4282" w:rsidRDefault="00256FB9" w:rsidP="00256FB9">
      <w:pPr>
        <w:pStyle w:val="BodyText"/>
        <w:rPr>
          <w:rFonts w:ascii="Arial" w:hAnsi="Arial" w:cs="Arial"/>
          <w:sz w:val="20"/>
        </w:rPr>
      </w:pPr>
      <w:r w:rsidRPr="000D4282">
        <w:rPr>
          <w:rFonts w:ascii="Arial" w:hAnsi="Arial" w:cs="Arial"/>
          <w:i/>
          <w:sz w:val="20"/>
        </w:rPr>
        <w:t>V</w:t>
      </w:r>
      <w:r w:rsidRPr="000D4282">
        <w:rPr>
          <w:rFonts w:ascii="Arial" w:hAnsi="Arial" w:cs="Arial"/>
          <w:i/>
          <w:sz w:val="20"/>
          <w:vertAlign w:val="subscript"/>
        </w:rPr>
        <w:t>C</w:t>
      </w:r>
      <w:r w:rsidRPr="000D4282">
        <w:rPr>
          <w:rFonts w:ascii="Arial" w:hAnsi="Arial" w:cs="Arial"/>
          <w:sz w:val="20"/>
        </w:rPr>
        <w:t xml:space="preserve"> - </w:t>
      </w:r>
      <w:r w:rsidR="00DF676A">
        <w:rPr>
          <w:rFonts w:ascii="Arial" w:hAnsi="Arial" w:cs="Arial"/>
          <w:sz w:val="20"/>
        </w:rPr>
        <w:t>основная</w:t>
      </w:r>
      <w:r w:rsidRPr="000D4282">
        <w:rPr>
          <w:rFonts w:ascii="Arial" w:hAnsi="Arial" w:cs="Arial"/>
          <w:sz w:val="20"/>
        </w:rPr>
        <w:t xml:space="preserve"> скорость свободного движения (предельная скорость + 16 км/ч); </w:t>
      </w:r>
    </w:p>
    <w:p w14:paraId="1A83A5F4" w14:textId="18B830B7" w:rsidR="00256FB9" w:rsidRPr="000D4282" w:rsidRDefault="00256FB9" w:rsidP="00256FB9">
      <w:pPr>
        <w:pStyle w:val="BodyText"/>
        <w:rPr>
          <w:rFonts w:ascii="Arial" w:hAnsi="Arial" w:cs="Arial"/>
          <w:sz w:val="20"/>
        </w:rPr>
      </w:pPr>
      <w:r w:rsidRPr="000D4282">
        <w:rPr>
          <w:rFonts w:ascii="Arial" w:hAnsi="Arial" w:cs="Arial"/>
          <w:i/>
          <w:sz w:val="20"/>
        </w:rPr>
        <w:t>V</w:t>
      </w:r>
      <w:r w:rsidRPr="000D4282">
        <w:rPr>
          <w:rFonts w:ascii="Arial" w:hAnsi="Arial" w:cs="Arial"/>
          <w:i/>
          <w:sz w:val="20"/>
          <w:vertAlign w:val="subscript"/>
        </w:rPr>
        <w:t>BA</w:t>
      </w:r>
      <w:r w:rsidRPr="000D4282">
        <w:rPr>
          <w:rFonts w:ascii="Arial" w:hAnsi="Arial" w:cs="Arial"/>
          <w:sz w:val="20"/>
        </w:rPr>
        <w:t xml:space="preserve"> - снижение скорости в зависимости от ширин полос движения и обочин (таблица 3);</w:t>
      </w:r>
    </w:p>
    <w:p w14:paraId="4782406E" w14:textId="3CF5147E" w:rsidR="00256FB9" w:rsidRDefault="00256FB9" w:rsidP="00256FB9">
      <w:pPr>
        <w:pStyle w:val="BodyText"/>
        <w:rPr>
          <w:rFonts w:ascii="Arial" w:hAnsi="Arial" w:cs="Arial"/>
          <w:sz w:val="20"/>
        </w:rPr>
      </w:pPr>
      <w:r w:rsidRPr="000D4282">
        <w:rPr>
          <w:rFonts w:ascii="Arial" w:hAnsi="Arial" w:cs="Arial"/>
          <w:i/>
          <w:sz w:val="20"/>
        </w:rPr>
        <w:t>V</w:t>
      </w:r>
      <w:r w:rsidRPr="000D4282">
        <w:rPr>
          <w:rFonts w:ascii="Arial" w:hAnsi="Arial" w:cs="Arial"/>
          <w:i/>
          <w:sz w:val="20"/>
          <w:vertAlign w:val="subscript"/>
        </w:rPr>
        <w:t>A</w:t>
      </w:r>
      <w:r w:rsidRPr="000D4282">
        <w:rPr>
          <w:rFonts w:ascii="Arial" w:hAnsi="Arial" w:cs="Arial"/>
          <w:sz w:val="20"/>
        </w:rPr>
        <w:t xml:space="preserve"> - снижение скорости за счет </w:t>
      </w:r>
      <w:r w:rsidR="00DF676A">
        <w:rPr>
          <w:rFonts w:ascii="Arial" w:hAnsi="Arial" w:cs="Arial"/>
          <w:sz w:val="20"/>
        </w:rPr>
        <w:t>наличия съездов</w:t>
      </w:r>
      <w:r w:rsidRPr="000D4282">
        <w:rPr>
          <w:rFonts w:ascii="Arial" w:hAnsi="Arial" w:cs="Arial"/>
          <w:sz w:val="20"/>
        </w:rPr>
        <w:t xml:space="preserve"> (таблица 4).</w:t>
      </w:r>
    </w:p>
    <w:p w14:paraId="20D01FEA" w14:textId="77777777" w:rsidR="00DF676A" w:rsidRPr="000D4282" w:rsidRDefault="00DF676A" w:rsidP="00256FB9">
      <w:pPr>
        <w:pStyle w:val="BodyText"/>
        <w:rPr>
          <w:rFonts w:ascii="Arial" w:hAnsi="Arial" w:cs="Arial"/>
          <w:sz w:val="20"/>
        </w:rPr>
      </w:pPr>
    </w:p>
    <w:p w14:paraId="6AEE9E0A" w14:textId="77777777" w:rsidR="00256FB9" w:rsidRDefault="00256FB9" w:rsidP="00256FB9">
      <w:pPr>
        <w:pStyle w:val="BodyText"/>
        <w:jc w:val="center"/>
        <w:rPr>
          <w:rFonts w:ascii="Arial" w:hAnsi="Arial" w:cs="Arial"/>
          <w:b/>
          <w:sz w:val="20"/>
        </w:rPr>
      </w:pPr>
      <w:r w:rsidRPr="000D4282">
        <w:rPr>
          <w:rFonts w:ascii="Arial" w:hAnsi="Arial" w:cs="Arial"/>
          <w:b/>
          <w:sz w:val="20"/>
        </w:rPr>
        <w:t>Таблица 3 - Коэффициенты для ширины полосы движения и обочин</w:t>
      </w:r>
    </w:p>
    <w:p w14:paraId="22BC7998" w14:textId="77777777" w:rsidR="00DF676A" w:rsidRPr="000D4282" w:rsidRDefault="00DF676A" w:rsidP="00256FB9">
      <w:pPr>
        <w:pStyle w:val="BodyText"/>
        <w:jc w:val="center"/>
        <w:rPr>
          <w:rFonts w:ascii="Arial" w:hAnsi="Arial" w:cs="Arial"/>
          <w:b/>
          <w:bCs/>
          <w:sz w:val="20"/>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1691"/>
        <w:gridCol w:w="1397"/>
        <w:gridCol w:w="1387"/>
        <w:gridCol w:w="1392"/>
        <w:gridCol w:w="1416"/>
      </w:tblGrid>
      <w:tr w:rsidR="00256FB9" w:rsidRPr="00A62D05" w14:paraId="509FC6E8" w14:textId="77777777" w:rsidTr="00DF676A">
        <w:trPr>
          <w:trHeight w:hRule="exact" w:val="331"/>
          <w:jc w:val="center"/>
        </w:trPr>
        <w:tc>
          <w:tcPr>
            <w:tcW w:w="1691" w:type="dxa"/>
            <w:vMerge w:val="restart"/>
            <w:tcBorders>
              <w:top w:val="single" w:sz="4" w:space="0" w:color="auto"/>
              <w:left w:val="single" w:sz="4" w:space="0" w:color="auto"/>
            </w:tcBorders>
            <w:shd w:val="clear" w:color="auto" w:fill="FFFFFF"/>
            <w:vAlign w:val="center"/>
          </w:tcPr>
          <w:p w14:paraId="7B1C14ED" w14:textId="77777777" w:rsidR="00DF676A" w:rsidRPr="00A62D05" w:rsidRDefault="00256FB9" w:rsidP="00DF676A">
            <w:pPr>
              <w:pStyle w:val="Other0"/>
              <w:shd w:val="clear" w:color="auto" w:fill="auto"/>
              <w:spacing w:line="240" w:lineRule="auto"/>
              <w:ind w:firstLine="0"/>
              <w:jc w:val="center"/>
              <w:rPr>
                <w:rFonts w:ascii="Arial" w:hAnsi="Arial" w:cs="Arial"/>
                <w:bCs/>
                <w:sz w:val="18"/>
                <w:szCs w:val="18"/>
                <w:lang w:val="ru-RU"/>
              </w:rPr>
            </w:pPr>
            <w:r w:rsidRPr="00A62D05">
              <w:rPr>
                <w:rFonts w:ascii="Arial" w:hAnsi="Arial" w:cs="Arial"/>
                <w:bCs/>
                <w:sz w:val="18"/>
                <w:szCs w:val="18"/>
                <w:lang w:val="ru-RU"/>
              </w:rPr>
              <w:t xml:space="preserve">Ширина полосы движения </w:t>
            </w:r>
          </w:p>
          <w:p w14:paraId="5F31DCEB" w14:textId="3F38A4EE" w:rsidR="00256FB9" w:rsidRPr="00A62D05" w:rsidRDefault="00256FB9" w:rsidP="00DF676A">
            <w:pPr>
              <w:pStyle w:val="Other0"/>
              <w:shd w:val="clear" w:color="auto" w:fill="auto"/>
              <w:spacing w:line="240" w:lineRule="auto"/>
              <w:ind w:firstLine="0"/>
              <w:jc w:val="center"/>
              <w:rPr>
                <w:rFonts w:ascii="Arial" w:hAnsi="Arial" w:cs="Arial"/>
                <w:bCs/>
                <w:sz w:val="18"/>
                <w:szCs w:val="18"/>
                <w:lang w:val="ru-RU"/>
              </w:rPr>
            </w:pPr>
            <w:r w:rsidRPr="00A62D05">
              <w:rPr>
                <w:rFonts w:ascii="Arial" w:hAnsi="Arial" w:cs="Arial"/>
                <w:bCs/>
                <w:sz w:val="18"/>
                <w:szCs w:val="18"/>
                <w:lang w:val="ru-RU"/>
              </w:rPr>
              <w:t>(м)</w:t>
            </w:r>
          </w:p>
        </w:tc>
        <w:tc>
          <w:tcPr>
            <w:tcW w:w="5592" w:type="dxa"/>
            <w:gridSpan w:val="4"/>
            <w:tcBorders>
              <w:top w:val="single" w:sz="4" w:space="0" w:color="auto"/>
              <w:left w:val="single" w:sz="4" w:space="0" w:color="auto"/>
              <w:right w:val="single" w:sz="4" w:space="0" w:color="auto"/>
            </w:tcBorders>
            <w:shd w:val="clear" w:color="auto" w:fill="FFFFFF"/>
          </w:tcPr>
          <w:p w14:paraId="16F503CE" w14:textId="77777777" w:rsidR="00256FB9" w:rsidRPr="00A62D05" w:rsidRDefault="00256FB9" w:rsidP="00256FB9">
            <w:pPr>
              <w:pStyle w:val="Other0"/>
              <w:shd w:val="clear" w:color="auto" w:fill="auto"/>
              <w:spacing w:line="240" w:lineRule="auto"/>
              <w:ind w:firstLine="0"/>
              <w:jc w:val="center"/>
              <w:rPr>
                <w:rFonts w:ascii="Arial" w:hAnsi="Arial" w:cs="Arial"/>
                <w:bCs/>
                <w:sz w:val="18"/>
                <w:szCs w:val="18"/>
                <w:lang w:val="ru-RU"/>
              </w:rPr>
            </w:pPr>
            <w:r w:rsidRPr="00A62D05">
              <w:rPr>
                <w:rFonts w:ascii="Arial" w:hAnsi="Arial" w:cs="Arial"/>
                <w:bCs/>
                <w:i/>
                <w:iCs/>
                <w:sz w:val="18"/>
                <w:szCs w:val="18"/>
                <w:lang w:val="ru-RU"/>
              </w:rPr>
              <w:t>V</w:t>
            </w:r>
            <w:r w:rsidRPr="00A62D05">
              <w:rPr>
                <w:rFonts w:ascii="Arial" w:hAnsi="Arial" w:cs="Arial"/>
                <w:bCs/>
                <w:i/>
                <w:iCs/>
                <w:sz w:val="18"/>
                <w:szCs w:val="18"/>
                <w:vertAlign w:val="subscript"/>
                <w:lang w:val="ru-RU"/>
              </w:rPr>
              <w:t>BA</w:t>
            </w:r>
            <w:r w:rsidRPr="00A62D05">
              <w:rPr>
                <w:rFonts w:ascii="Arial" w:hAnsi="Arial" w:cs="Arial"/>
                <w:bCs/>
                <w:sz w:val="18"/>
                <w:szCs w:val="18"/>
                <w:lang w:val="ru-RU"/>
              </w:rPr>
              <w:t>, (км/ч)</w:t>
            </w:r>
          </w:p>
        </w:tc>
      </w:tr>
      <w:tr w:rsidR="00256FB9" w:rsidRPr="00A62D05" w14:paraId="0941CA42" w14:textId="77777777" w:rsidTr="00CB529D">
        <w:trPr>
          <w:trHeight w:hRule="exact" w:val="264"/>
          <w:jc w:val="center"/>
        </w:trPr>
        <w:tc>
          <w:tcPr>
            <w:tcW w:w="1691" w:type="dxa"/>
            <w:vMerge/>
            <w:tcBorders>
              <w:left w:val="single" w:sz="4" w:space="0" w:color="auto"/>
            </w:tcBorders>
            <w:shd w:val="clear" w:color="auto" w:fill="FFFFFF"/>
          </w:tcPr>
          <w:p w14:paraId="1C9EA0A7" w14:textId="77777777" w:rsidR="00256FB9" w:rsidRPr="00A62D05" w:rsidRDefault="00256FB9" w:rsidP="00256FB9">
            <w:pPr>
              <w:spacing w:after="0" w:line="240" w:lineRule="auto"/>
              <w:rPr>
                <w:rFonts w:ascii="Arial" w:hAnsi="Arial" w:cs="Arial"/>
                <w:bCs/>
                <w:sz w:val="18"/>
                <w:szCs w:val="18"/>
                <w:lang w:val="ru-RU"/>
              </w:rPr>
            </w:pPr>
          </w:p>
        </w:tc>
        <w:tc>
          <w:tcPr>
            <w:tcW w:w="5592" w:type="dxa"/>
            <w:gridSpan w:val="4"/>
            <w:tcBorders>
              <w:top w:val="single" w:sz="4" w:space="0" w:color="auto"/>
              <w:left w:val="single" w:sz="4" w:space="0" w:color="auto"/>
              <w:right w:val="single" w:sz="4" w:space="0" w:color="auto"/>
            </w:tcBorders>
            <w:shd w:val="clear" w:color="auto" w:fill="FFFFFF"/>
          </w:tcPr>
          <w:p w14:paraId="0C85EF80" w14:textId="77777777" w:rsidR="00256FB9" w:rsidRPr="00A62D05" w:rsidRDefault="00256FB9" w:rsidP="00256FB9">
            <w:pPr>
              <w:pStyle w:val="Other0"/>
              <w:shd w:val="clear" w:color="auto" w:fill="auto"/>
              <w:spacing w:line="240" w:lineRule="auto"/>
              <w:ind w:firstLine="0"/>
              <w:jc w:val="center"/>
              <w:rPr>
                <w:rFonts w:ascii="Arial" w:hAnsi="Arial" w:cs="Arial"/>
                <w:bCs/>
                <w:sz w:val="18"/>
                <w:szCs w:val="18"/>
                <w:lang w:val="ru-RU"/>
              </w:rPr>
            </w:pPr>
            <w:r w:rsidRPr="00A62D05">
              <w:rPr>
                <w:rFonts w:ascii="Arial" w:hAnsi="Arial" w:cs="Arial"/>
                <w:bCs/>
                <w:sz w:val="18"/>
                <w:szCs w:val="18"/>
                <w:lang w:val="ru-RU"/>
              </w:rPr>
              <w:t>Ширина обочин (м)</w:t>
            </w:r>
          </w:p>
        </w:tc>
      </w:tr>
      <w:tr w:rsidR="00256FB9" w:rsidRPr="00A62D05" w14:paraId="3F300087" w14:textId="77777777" w:rsidTr="00CB529D">
        <w:trPr>
          <w:trHeight w:hRule="exact" w:val="288"/>
          <w:jc w:val="center"/>
        </w:trPr>
        <w:tc>
          <w:tcPr>
            <w:tcW w:w="1691" w:type="dxa"/>
            <w:vMerge/>
            <w:tcBorders>
              <w:left w:val="single" w:sz="4" w:space="0" w:color="auto"/>
            </w:tcBorders>
            <w:shd w:val="clear" w:color="auto" w:fill="FFFFFF"/>
          </w:tcPr>
          <w:p w14:paraId="3BF907C4" w14:textId="77777777" w:rsidR="00256FB9" w:rsidRPr="00A62D05" w:rsidRDefault="00256FB9" w:rsidP="00256FB9">
            <w:pPr>
              <w:spacing w:after="0" w:line="240" w:lineRule="auto"/>
              <w:rPr>
                <w:rFonts w:ascii="Arial" w:hAnsi="Arial" w:cs="Arial"/>
                <w:sz w:val="18"/>
                <w:szCs w:val="18"/>
                <w:lang w:val="ru-RU"/>
              </w:rPr>
            </w:pPr>
          </w:p>
        </w:tc>
        <w:tc>
          <w:tcPr>
            <w:tcW w:w="1397" w:type="dxa"/>
            <w:tcBorders>
              <w:top w:val="single" w:sz="4" w:space="0" w:color="auto"/>
              <w:left w:val="single" w:sz="4" w:space="0" w:color="auto"/>
            </w:tcBorders>
            <w:shd w:val="clear" w:color="auto" w:fill="FFFFFF"/>
          </w:tcPr>
          <w:p w14:paraId="5BABB01C" w14:textId="77777777" w:rsidR="00256FB9" w:rsidRPr="00A62D05" w:rsidRDefault="00256FB9" w:rsidP="00256FB9">
            <w:pPr>
              <w:pStyle w:val="Other0"/>
              <w:shd w:val="clear" w:color="auto" w:fill="auto"/>
              <w:spacing w:line="240" w:lineRule="auto"/>
              <w:ind w:firstLine="0"/>
              <w:jc w:val="center"/>
              <w:rPr>
                <w:rFonts w:ascii="Arial" w:hAnsi="Arial" w:cs="Arial"/>
                <w:sz w:val="18"/>
                <w:szCs w:val="18"/>
                <w:lang w:val="ru-RU"/>
              </w:rPr>
            </w:pPr>
            <w:r w:rsidRPr="00A62D05">
              <w:rPr>
                <w:rFonts w:ascii="Arial" w:hAnsi="Arial" w:cs="Arial"/>
                <w:sz w:val="18"/>
                <w:szCs w:val="18"/>
                <w:lang w:val="ru-RU"/>
              </w:rPr>
              <w:t>≥0... &lt;0,6</w:t>
            </w:r>
          </w:p>
        </w:tc>
        <w:tc>
          <w:tcPr>
            <w:tcW w:w="1387" w:type="dxa"/>
            <w:tcBorders>
              <w:top w:val="single" w:sz="4" w:space="0" w:color="auto"/>
              <w:left w:val="single" w:sz="4" w:space="0" w:color="auto"/>
            </w:tcBorders>
            <w:shd w:val="clear" w:color="auto" w:fill="FFFFFF"/>
          </w:tcPr>
          <w:p w14:paraId="64900E11" w14:textId="77777777" w:rsidR="00256FB9" w:rsidRPr="00A62D05" w:rsidRDefault="00256FB9" w:rsidP="00256FB9">
            <w:pPr>
              <w:pStyle w:val="Other0"/>
              <w:shd w:val="clear" w:color="auto" w:fill="auto"/>
              <w:spacing w:line="240" w:lineRule="auto"/>
              <w:ind w:firstLine="0"/>
              <w:jc w:val="center"/>
              <w:rPr>
                <w:rFonts w:ascii="Arial" w:hAnsi="Arial" w:cs="Arial"/>
                <w:sz w:val="18"/>
                <w:szCs w:val="18"/>
                <w:lang w:val="ru-RU"/>
              </w:rPr>
            </w:pPr>
            <w:r w:rsidRPr="00A62D05">
              <w:rPr>
                <w:rFonts w:ascii="Arial" w:hAnsi="Arial" w:cs="Arial"/>
                <w:sz w:val="18"/>
                <w:szCs w:val="18"/>
                <w:lang w:val="ru-RU"/>
              </w:rPr>
              <w:t>≥0,6...&lt;1,2</w:t>
            </w:r>
          </w:p>
        </w:tc>
        <w:tc>
          <w:tcPr>
            <w:tcW w:w="1392" w:type="dxa"/>
            <w:tcBorders>
              <w:top w:val="single" w:sz="4" w:space="0" w:color="auto"/>
              <w:left w:val="single" w:sz="4" w:space="0" w:color="auto"/>
            </w:tcBorders>
            <w:shd w:val="clear" w:color="auto" w:fill="FFFFFF"/>
          </w:tcPr>
          <w:p w14:paraId="05789199" w14:textId="77777777" w:rsidR="00256FB9" w:rsidRPr="00A62D05" w:rsidRDefault="00256FB9" w:rsidP="00256FB9">
            <w:pPr>
              <w:pStyle w:val="Other0"/>
              <w:shd w:val="clear" w:color="auto" w:fill="auto"/>
              <w:spacing w:line="240" w:lineRule="auto"/>
              <w:ind w:firstLine="0"/>
              <w:jc w:val="center"/>
              <w:rPr>
                <w:rFonts w:ascii="Arial" w:hAnsi="Arial" w:cs="Arial"/>
                <w:sz w:val="18"/>
                <w:szCs w:val="18"/>
                <w:lang w:val="ru-RU"/>
              </w:rPr>
            </w:pPr>
            <w:r w:rsidRPr="00A62D05">
              <w:rPr>
                <w:rFonts w:ascii="Arial" w:hAnsi="Arial" w:cs="Arial"/>
                <w:sz w:val="18"/>
                <w:szCs w:val="18"/>
                <w:lang w:val="ru-RU"/>
              </w:rPr>
              <w:t>≥1,2...&lt;1,8</w:t>
            </w:r>
          </w:p>
        </w:tc>
        <w:tc>
          <w:tcPr>
            <w:tcW w:w="1416" w:type="dxa"/>
            <w:tcBorders>
              <w:top w:val="single" w:sz="4" w:space="0" w:color="auto"/>
              <w:left w:val="single" w:sz="4" w:space="0" w:color="auto"/>
              <w:right w:val="single" w:sz="4" w:space="0" w:color="auto"/>
            </w:tcBorders>
            <w:shd w:val="clear" w:color="auto" w:fill="FFFFFF"/>
          </w:tcPr>
          <w:p w14:paraId="7D7651E0" w14:textId="77777777" w:rsidR="00256FB9" w:rsidRPr="00A62D05" w:rsidRDefault="00256FB9" w:rsidP="00256FB9">
            <w:pPr>
              <w:pStyle w:val="Other0"/>
              <w:shd w:val="clear" w:color="auto" w:fill="auto"/>
              <w:spacing w:line="240" w:lineRule="auto"/>
              <w:ind w:firstLine="0"/>
              <w:jc w:val="center"/>
              <w:rPr>
                <w:rFonts w:ascii="Arial" w:hAnsi="Arial" w:cs="Arial"/>
                <w:sz w:val="18"/>
                <w:szCs w:val="18"/>
                <w:lang w:val="ru-RU"/>
              </w:rPr>
            </w:pPr>
            <w:r w:rsidRPr="00A62D05">
              <w:rPr>
                <w:rFonts w:ascii="Arial" w:hAnsi="Arial" w:cs="Arial"/>
                <w:sz w:val="18"/>
                <w:szCs w:val="18"/>
                <w:lang w:val="ru-RU"/>
              </w:rPr>
              <w:t>≥1,8</w:t>
            </w:r>
          </w:p>
        </w:tc>
      </w:tr>
      <w:tr w:rsidR="00256FB9" w:rsidRPr="00A62D05" w14:paraId="51C0EB9F" w14:textId="77777777" w:rsidTr="00CB529D">
        <w:trPr>
          <w:trHeight w:hRule="exact" w:val="302"/>
          <w:jc w:val="center"/>
        </w:trPr>
        <w:tc>
          <w:tcPr>
            <w:tcW w:w="1691" w:type="dxa"/>
            <w:tcBorders>
              <w:top w:val="single" w:sz="4" w:space="0" w:color="auto"/>
              <w:left w:val="single" w:sz="4" w:space="0" w:color="auto"/>
            </w:tcBorders>
            <w:shd w:val="clear" w:color="auto" w:fill="FFFFFF"/>
          </w:tcPr>
          <w:p w14:paraId="2F910227" w14:textId="77777777" w:rsidR="00256FB9" w:rsidRPr="00A62D05" w:rsidRDefault="00256FB9" w:rsidP="00256FB9">
            <w:pPr>
              <w:pStyle w:val="Other0"/>
              <w:shd w:val="clear" w:color="auto" w:fill="auto"/>
              <w:spacing w:line="240" w:lineRule="auto"/>
              <w:ind w:firstLine="0"/>
              <w:jc w:val="center"/>
              <w:rPr>
                <w:rFonts w:ascii="Arial" w:hAnsi="Arial" w:cs="Arial"/>
                <w:sz w:val="18"/>
                <w:szCs w:val="18"/>
                <w:lang w:val="ru-RU"/>
              </w:rPr>
            </w:pPr>
            <w:r w:rsidRPr="00A62D05">
              <w:rPr>
                <w:rFonts w:ascii="Arial" w:hAnsi="Arial" w:cs="Arial"/>
                <w:sz w:val="18"/>
                <w:szCs w:val="18"/>
                <w:lang w:val="ru-RU"/>
              </w:rPr>
              <w:t>2.7...&lt;3.0</w:t>
            </w:r>
          </w:p>
        </w:tc>
        <w:tc>
          <w:tcPr>
            <w:tcW w:w="1397" w:type="dxa"/>
            <w:tcBorders>
              <w:top w:val="single" w:sz="4" w:space="0" w:color="auto"/>
              <w:left w:val="single" w:sz="4" w:space="0" w:color="auto"/>
            </w:tcBorders>
            <w:shd w:val="clear" w:color="auto" w:fill="FFFFFF"/>
          </w:tcPr>
          <w:p w14:paraId="690C541A" w14:textId="77777777" w:rsidR="00256FB9" w:rsidRPr="00A62D05" w:rsidRDefault="00256FB9" w:rsidP="00256FB9">
            <w:pPr>
              <w:pStyle w:val="Other0"/>
              <w:shd w:val="clear" w:color="auto" w:fill="auto"/>
              <w:spacing w:line="240" w:lineRule="auto"/>
              <w:ind w:firstLine="0"/>
              <w:jc w:val="center"/>
              <w:rPr>
                <w:rFonts w:ascii="Arial" w:hAnsi="Arial" w:cs="Arial"/>
                <w:sz w:val="18"/>
                <w:szCs w:val="18"/>
                <w:lang w:val="ru-RU"/>
              </w:rPr>
            </w:pPr>
            <w:r w:rsidRPr="00A62D05">
              <w:rPr>
                <w:rFonts w:ascii="Arial" w:hAnsi="Arial" w:cs="Arial"/>
                <w:sz w:val="18"/>
                <w:szCs w:val="18"/>
                <w:lang w:val="ru-RU"/>
              </w:rPr>
              <w:t>10,3</w:t>
            </w:r>
          </w:p>
        </w:tc>
        <w:tc>
          <w:tcPr>
            <w:tcW w:w="1387" w:type="dxa"/>
            <w:tcBorders>
              <w:top w:val="single" w:sz="4" w:space="0" w:color="auto"/>
              <w:left w:val="single" w:sz="4" w:space="0" w:color="auto"/>
            </w:tcBorders>
            <w:shd w:val="clear" w:color="auto" w:fill="FFFFFF"/>
          </w:tcPr>
          <w:p w14:paraId="190363A8" w14:textId="77777777" w:rsidR="00256FB9" w:rsidRPr="00A62D05" w:rsidRDefault="00256FB9" w:rsidP="00256FB9">
            <w:pPr>
              <w:pStyle w:val="Other0"/>
              <w:shd w:val="clear" w:color="auto" w:fill="auto"/>
              <w:spacing w:line="240" w:lineRule="auto"/>
              <w:ind w:firstLine="0"/>
              <w:jc w:val="center"/>
              <w:rPr>
                <w:rFonts w:ascii="Arial" w:hAnsi="Arial" w:cs="Arial"/>
                <w:sz w:val="18"/>
                <w:szCs w:val="18"/>
                <w:lang w:val="ru-RU"/>
              </w:rPr>
            </w:pPr>
            <w:r w:rsidRPr="00A62D05">
              <w:rPr>
                <w:rFonts w:ascii="Arial" w:hAnsi="Arial" w:cs="Arial"/>
                <w:sz w:val="18"/>
                <w:szCs w:val="18"/>
                <w:lang w:val="ru-RU"/>
              </w:rPr>
              <w:t>7,7</w:t>
            </w:r>
          </w:p>
        </w:tc>
        <w:tc>
          <w:tcPr>
            <w:tcW w:w="1392" w:type="dxa"/>
            <w:tcBorders>
              <w:top w:val="single" w:sz="4" w:space="0" w:color="auto"/>
              <w:left w:val="single" w:sz="4" w:space="0" w:color="auto"/>
            </w:tcBorders>
            <w:shd w:val="clear" w:color="auto" w:fill="FFFFFF"/>
          </w:tcPr>
          <w:p w14:paraId="3212E153" w14:textId="77777777" w:rsidR="00256FB9" w:rsidRPr="00A62D05" w:rsidRDefault="00256FB9" w:rsidP="00256FB9">
            <w:pPr>
              <w:pStyle w:val="Other0"/>
              <w:shd w:val="clear" w:color="auto" w:fill="auto"/>
              <w:spacing w:line="240" w:lineRule="auto"/>
              <w:ind w:firstLine="0"/>
              <w:jc w:val="center"/>
              <w:rPr>
                <w:rFonts w:ascii="Arial" w:hAnsi="Arial" w:cs="Arial"/>
                <w:sz w:val="18"/>
                <w:szCs w:val="18"/>
                <w:lang w:val="ru-RU"/>
              </w:rPr>
            </w:pPr>
            <w:r w:rsidRPr="00A62D05">
              <w:rPr>
                <w:rFonts w:ascii="Arial" w:hAnsi="Arial" w:cs="Arial"/>
                <w:sz w:val="18"/>
                <w:szCs w:val="18"/>
                <w:lang w:val="ru-RU"/>
              </w:rPr>
              <w:t>5,6</w:t>
            </w:r>
          </w:p>
        </w:tc>
        <w:tc>
          <w:tcPr>
            <w:tcW w:w="1416" w:type="dxa"/>
            <w:tcBorders>
              <w:top w:val="single" w:sz="4" w:space="0" w:color="auto"/>
              <w:left w:val="single" w:sz="4" w:space="0" w:color="auto"/>
              <w:right w:val="single" w:sz="4" w:space="0" w:color="auto"/>
            </w:tcBorders>
            <w:shd w:val="clear" w:color="auto" w:fill="FFFFFF"/>
          </w:tcPr>
          <w:p w14:paraId="195AF6F6" w14:textId="77777777" w:rsidR="00256FB9" w:rsidRPr="00A62D05" w:rsidRDefault="00256FB9" w:rsidP="00256FB9">
            <w:pPr>
              <w:pStyle w:val="Other0"/>
              <w:shd w:val="clear" w:color="auto" w:fill="auto"/>
              <w:spacing w:line="240" w:lineRule="auto"/>
              <w:ind w:firstLine="0"/>
              <w:jc w:val="center"/>
              <w:rPr>
                <w:rFonts w:ascii="Arial" w:hAnsi="Arial" w:cs="Arial"/>
                <w:sz w:val="18"/>
                <w:szCs w:val="18"/>
                <w:lang w:val="ru-RU"/>
              </w:rPr>
            </w:pPr>
            <w:r w:rsidRPr="00A62D05">
              <w:rPr>
                <w:rFonts w:ascii="Arial" w:hAnsi="Arial" w:cs="Arial"/>
                <w:sz w:val="18"/>
                <w:szCs w:val="18"/>
                <w:lang w:val="ru-RU"/>
              </w:rPr>
              <w:t>3,5</w:t>
            </w:r>
          </w:p>
        </w:tc>
      </w:tr>
      <w:tr w:rsidR="00256FB9" w:rsidRPr="00A62D05" w14:paraId="7A0E351A" w14:textId="77777777" w:rsidTr="00CB529D">
        <w:trPr>
          <w:trHeight w:hRule="exact" w:val="312"/>
          <w:jc w:val="center"/>
        </w:trPr>
        <w:tc>
          <w:tcPr>
            <w:tcW w:w="1691" w:type="dxa"/>
            <w:tcBorders>
              <w:top w:val="single" w:sz="4" w:space="0" w:color="auto"/>
              <w:left w:val="single" w:sz="4" w:space="0" w:color="auto"/>
            </w:tcBorders>
            <w:shd w:val="clear" w:color="auto" w:fill="FFFFFF"/>
          </w:tcPr>
          <w:p w14:paraId="711C0BB3" w14:textId="77777777" w:rsidR="00256FB9" w:rsidRPr="00A62D05" w:rsidRDefault="00256FB9" w:rsidP="00256FB9">
            <w:pPr>
              <w:pStyle w:val="Other0"/>
              <w:shd w:val="clear" w:color="auto" w:fill="auto"/>
              <w:spacing w:line="240" w:lineRule="auto"/>
              <w:ind w:firstLine="200"/>
              <w:rPr>
                <w:rFonts w:ascii="Arial" w:hAnsi="Arial" w:cs="Arial"/>
                <w:sz w:val="18"/>
                <w:szCs w:val="18"/>
                <w:lang w:val="ru-RU"/>
              </w:rPr>
            </w:pPr>
            <w:r w:rsidRPr="00A62D05">
              <w:rPr>
                <w:rFonts w:ascii="Arial" w:hAnsi="Arial" w:cs="Arial"/>
                <w:sz w:val="18"/>
                <w:szCs w:val="18"/>
                <w:lang w:val="ru-RU"/>
              </w:rPr>
              <w:t>&gt;3,0...&lt;3,3</w:t>
            </w:r>
          </w:p>
        </w:tc>
        <w:tc>
          <w:tcPr>
            <w:tcW w:w="1397" w:type="dxa"/>
            <w:tcBorders>
              <w:top w:val="single" w:sz="4" w:space="0" w:color="auto"/>
              <w:left w:val="single" w:sz="4" w:space="0" w:color="auto"/>
            </w:tcBorders>
            <w:shd w:val="clear" w:color="auto" w:fill="FFFFFF"/>
          </w:tcPr>
          <w:p w14:paraId="5BF9C32B" w14:textId="77777777" w:rsidR="00256FB9" w:rsidRPr="00A62D05" w:rsidRDefault="00256FB9" w:rsidP="00256FB9">
            <w:pPr>
              <w:pStyle w:val="Other0"/>
              <w:shd w:val="clear" w:color="auto" w:fill="auto"/>
              <w:spacing w:line="240" w:lineRule="auto"/>
              <w:ind w:firstLine="0"/>
              <w:jc w:val="center"/>
              <w:rPr>
                <w:rFonts w:ascii="Arial" w:hAnsi="Arial" w:cs="Arial"/>
                <w:sz w:val="18"/>
                <w:szCs w:val="18"/>
                <w:lang w:val="ru-RU"/>
              </w:rPr>
            </w:pPr>
            <w:r w:rsidRPr="00A62D05">
              <w:rPr>
                <w:rFonts w:ascii="Arial" w:hAnsi="Arial" w:cs="Arial"/>
                <w:sz w:val="18"/>
                <w:szCs w:val="18"/>
                <w:lang w:val="ru-RU"/>
              </w:rPr>
              <w:t>8,5</w:t>
            </w:r>
          </w:p>
        </w:tc>
        <w:tc>
          <w:tcPr>
            <w:tcW w:w="1387" w:type="dxa"/>
            <w:tcBorders>
              <w:top w:val="single" w:sz="4" w:space="0" w:color="auto"/>
              <w:left w:val="single" w:sz="4" w:space="0" w:color="auto"/>
            </w:tcBorders>
            <w:shd w:val="clear" w:color="auto" w:fill="FFFFFF"/>
          </w:tcPr>
          <w:p w14:paraId="17C12D41" w14:textId="77777777" w:rsidR="00256FB9" w:rsidRPr="00A62D05" w:rsidRDefault="00256FB9" w:rsidP="00256FB9">
            <w:pPr>
              <w:pStyle w:val="Other0"/>
              <w:shd w:val="clear" w:color="auto" w:fill="auto"/>
              <w:spacing w:line="240" w:lineRule="auto"/>
              <w:ind w:firstLine="0"/>
              <w:jc w:val="center"/>
              <w:rPr>
                <w:rFonts w:ascii="Arial" w:hAnsi="Arial" w:cs="Arial"/>
                <w:sz w:val="18"/>
                <w:szCs w:val="18"/>
                <w:lang w:val="ru-RU"/>
              </w:rPr>
            </w:pPr>
            <w:r w:rsidRPr="00A62D05">
              <w:rPr>
                <w:rFonts w:ascii="Arial" w:hAnsi="Arial" w:cs="Arial"/>
                <w:sz w:val="18"/>
                <w:szCs w:val="18"/>
                <w:lang w:val="ru-RU"/>
              </w:rPr>
              <w:t>5,9</w:t>
            </w:r>
          </w:p>
        </w:tc>
        <w:tc>
          <w:tcPr>
            <w:tcW w:w="1392" w:type="dxa"/>
            <w:tcBorders>
              <w:top w:val="single" w:sz="4" w:space="0" w:color="auto"/>
              <w:left w:val="single" w:sz="4" w:space="0" w:color="auto"/>
            </w:tcBorders>
            <w:shd w:val="clear" w:color="auto" w:fill="FFFFFF"/>
          </w:tcPr>
          <w:p w14:paraId="68F1C7EA" w14:textId="77777777" w:rsidR="00256FB9" w:rsidRPr="00A62D05" w:rsidRDefault="00256FB9" w:rsidP="00256FB9">
            <w:pPr>
              <w:pStyle w:val="Other0"/>
              <w:shd w:val="clear" w:color="auto" w:fill="auto"/>
              <w:spacing w:line="240" w:lineRule="auto"/>
              <w:ind w:firstLine="0"/>
              <w:jc w:val="center"/>
              <w:rPr>
                <w:rFonts w:ascii="Arial" w:hAnsi="Arial" w:cs="Arial"/>
                <w:sz w:val="18"/>
                <w:szCs w:val="18"/>
                <w:lang w:val="ru-RU"/>
              </w:rPr>
            </w:pPr>
            <w:r w:rsidRPr="00A62D05">
              <w:rPr>
                <w:rFonts w:ascii="Arial" w:hAnsi="Arial" w:cs="Arial"/>
                <w:sz w:val="18"/>
                <w:szCs w:val="18"/>
                <w:lang w:val="ru-RU"/>
              </w:rPr>
              <w:t>3,8</w:t>
            </w:r>
          </w:p>
        </w:tc>
        <w:tc>
          <w:tcPr>
            <w:tcW w:w="1416" w:type="dxa"/>
            <w:tcBorders>
              <w:top w:val="single" w:sz="4" w:space="0" w:color="auto"/>
              <w:left w:val="single" w:sz="4" w:space="0" w:color="auto"/>
              <w:right w:val="single" w:sz="4" w:space="0" w:color="auto"/>
            </w:tcBorders>
            <w:shd w:val="clear" w:color="auto" w:fill="FFFFFF"/>
          </w:tcPr>
          <w:p w14:paraId="1E8F49C8" w14:textId="77777777" w:rsidR="00256FB9" w:rsidRPr="00A62D05" w:rsidRDefault="00256FB9" w:rsidP="00256FB9">
            <w:pPr>
              <w:pStyle w:val="Other0"/>
              <w:shd w:val="clear" w:color="auto" w:fill="auto"/>
              <w:spacing w:line="240" w:lineRule="auto"/>
              <w:ind w:firstLine="0"/>
              <w:jc w:val="center"/>
              <w:rPr>
                <w:rFonts w:ascii="Arial" w:hAnsi="Arial" w:cs="Arial"/>
                <w:sz w:val="18"/>
                <w:szCs w:val="18"/>
                <w:lang w:val="ru-RU"/>
              </w:rPr>
            </w:pPr>
            <w:r w:rsidRPr="00A62D05">
              <w:rPr>
                <w:rFonts w:ascii="Arial" w:hAnsi="Arial" w:cs="Arial"/>
                <w:sz w:val="18"/>
                <w:szCs w:val="18"/>
                <w:lang w:val="ru-RU"/>
              </w:rPr>
              <w:t>1,7</w:t>
            </w:r>
          </w:p>
        </w:tc>
      </w:tr>
      <w:tr w:rsidR="00256FB9" w:rsidRPr="00A62D05" w14:paraId="3FB8141F" w14:textId="77777777" w:rsidTr="00CB529D">
        <w:trPr>
          <w:trHeight w:hRule="exact" w:val="317"/>
          <w:jc w:val="center"/>
        </w:trPr>
        <w:tc>
          <w:tcPr>
            <w:tcW w:w="1691" w:type="dxa"/>
            <w:tcBorders>
              <w:top w:val="single" w:sz="4" w:space="0" w:color="auto"/>
              <w:left w:val="single" w:sz="4" w:space="0" w:color="auto"/>
            </w:tcBorders>
            <w:shd w:val="clear" w:color="auto" w:fill="FFFFFF"/>
          </w:tcPr>
          <w:p w14:paraId="0E18102C" w14:textId="77777777" w:rsidR="00256FB9" w:rsidRPr="00A62D05" w:rsidRDefault="00256FB9" w:rsidP="00256FB9">
            <w:pPr>
              <w:pStyle w:val="Other0"/>
              <w:shd w:val="clear" w:color="auto" w:fill="auto"/>
              <w:spacing w:line="240" w:lineRule="auto"/>
              <w:ind w:firstLine="200"/>
              <w:rPr>
                <w:rFonts w:ascii="Arial" w:hAnsi="Arial" w:cs="Arial"/>
                <w:sz w:val="18"/>
                <w:szCs w:val="18"/>
                <w:lang w:val="ru-RU"/>
              </w:rPr>
            </w:pPr>
            <w:r w:rsidRPr="00A62D05">
              <w:rPr>
                <w:rFonts w:ascii="Arial" w:hAnsi="Arial" w:cs="Arial"/>
                <w:sz w:val="18"/>
                <w:szCs w:val="18"/>
                <w:lang w:val="ru-RU"/>
              </w:rPr>
              <w:t>&gt;3,3...&lt;3,6</w:t>
            </w:r>
          </w:p>
        </w:tc>
        <w:tc>
          <w:tcPr>
            <w:tcW w:w="1397" w:type="dxa"/>
            <w:tcBorders>
              <w:top w:val="single" w:sz="4" w:space="0" w:color="auto"/>
              <w:left w:val="single" w:sz="4" w:space="0" w:color="auto"/>
            </w:tcBorders>
            <w:shd w:val="clear" w:color="auto" w:fill="FFFFFF"/>
          </w:tcPr>
          <w:p w14:paraId="4C3126D9" w14:textId="77777777" w:rsidR="00256FB9" w:rsidRPr="00A62D05" w:rsidRDefault="00256FB9" w:rsidP="00256FB9">
            <w:pPr>
              <w:pStyle w:val="Other0"/>
              <w:shd w:val="clear" w:color="auto" w:fill="auto"/>
              <w:spacing w:line="240" w:lineRule="auto"/>
              <w:ind w:firstLine="0"/>
              <w:jc w:val="center"/>
              <w:rPr>
                <w:rFonts w:ascii="Arial" w:hAnsi="Arial" w:cs="Arial"/>
                <w:sz w:val="18"/>
                <w:szCs w:val="18"/>
                <w:lang w:val="ru-RU"/>
              </w:rPr>
            </w:pPr>
            <w:r w:rsidRPr="00A62D05">
              <w:rPr>
                <w:rFonts w:ascii="Arial" w:hAnsi="Arial" w:cs="Arial"/>
                <w:sz w:val="18"/>
                <w:szCs w:val="18"/>
                <w:lang w:val="ru-RU"/>
              </w:rPr>
              <w:t>7,5</w:t>
            </w:r>
          </w:p>
        </w:tc>
        <w:tc>
          <w:tcPr>
            <w:tcW w:w="1387" w:type="dxa"/>
            <w:tcBorders>
              <w:top w:val="single" w:sz="4" w:space="0" w:color="auto"/>
              <w:left w:val="single" w:sz="4" w:space="0" w:color="auto"/>
            </w:tcBorders>
            <w:shd w:val="clear" w:color="auto" w:fill="FFFFFF"/>
          </w:tcPr>
          <w:p w14:paraId="14AC3BE2" w14:textId="77777777" w:rsidR="00256FB9" w:rsidRPr="00A62D05" w:rsidRDefault="00256FB9" w:rsidP="00256FB9">
            <w:pPr>
              <w:pStyle w:val="Other0"/>
              <w:shd w:val="clear" w:color="auto" w:fill="auto"/>
              <w:spacing w:line="240" w:lineRule="auto"/>
              <w:ind w:firstLine="0"/>
              <w:jc w:val="center"/>
              <w:rPr>
                <w:rFonts w:ascii="Arial" w:hAnsi="Arial" w:cs="Arial"/>
                <w:sz w:val="18"/>
                <w:szCs w:val="18"/>
                <w:lang w:val="ru-RU"/>
              </w:rPr>
            </w:pPr>
            <w:r w:rsidRPr="00A62D05">
              <w:rPr>
                <w:rFonts w:ascii="Arial" w:hAnsi="Arial" w:cs="Arial"/>
                <w:sz w:val="18"/>
                <w:szCs w:val="18"/>
                <w:lang w:val="ru-RU"/>
              </w:rPr>
              <w:t>4,9</w:t>
            </w:r>
          </w:p>
        </w:tc>
        <w:tc>
          <w:tcPr>
            <w:tcW w:w="1392" w:type="dxa"/>
            <w:tcBorders>
              <w:top w:val="single" w:sz="4" w:space="0" w:color="auto"/>
              <w:left w:val="single" w:sz="4" w:space="0" w:color="auto"/>
            </w:tcBorders>
            <w:shd w:val="clear" w:color="auto" w:fill="FFFFFF"/>
          </w:tcPr>
          <w:p w14:paraId="2E8219E8" w14:textId="77777777" w:rsidR="00256FB9" w:rsidRPr="00A62D05" w:rsidRDefault="00256FB9" w:rsidP="00256FB9">
            <w:pPr>
              <w:pStyle w:val="Other0"/>
              <w:shd w:val="clear" w:color="auto" w:fill="auto"/>
              <w:spacing w:line="240" w:lineRule="auto"/>
              <w:ind w:firstLine="0"/>
              <w:jc w:val="center"/>
              <w:rPr>
                <w:rFonts w:ascii="Arial" w:hAnsi="Arial" w:cs="Arial"/>
                <w:sz w:val="18"/>
                <w:szCs w:val="18"/>
                <w:lang w:val="ru-RU"/>
              </w:rPr>
            </w:pPr>
            <w:r w:rsidRPr="00A62D05">
              <w:rPr>
                <w:rFonts w:ascii="Arial" w:hAnsi="Arial" w:cs="Arial"/>
                <w:sz w:val="18"/>
                <w:szCs w:val="18"/>
                <w:lang w:val="ru-RU"/>
              </w:rPr>
              <w:t>2,8</w:t>
            </w:r>
          </w:p>
        </w:tc>
        <w:tc>
          <w:tcPr>
            <w:tcW w:w="1416" w:type="dxa"/>
            <w:tcBorders>
              <w:top w:val="single" w:sz="4" w:space="0" w:color="auto"/>
              <w:left w:val="single" w:sz="4" w:space="0" w:color="auto"/>
              <w:right w:val="single" w:sz="4" w:space="0" w:color="auto"/>
            </w:tcBorders>
            <w:shd w:val="clear" w:color="auto" w:fill="FFFFFF"/>
          </w:tcPr>
          <w:p w14:paraId="502893BA" w14:textId="77777777" w:rsidR="00256FB9" w:rsidRPr="00A62D05" w:rsidRDefault="00256FB9" w:rsidP="00256FB9">
            <w:pPr>
              <w:pStyle w:val="Other0"/>
              <w:shd w:val="clear" w:color="auto" w:fill="auto"/>
              <w:spacing w:line="240" w:lineRule="auto"/>
              <w:ind w:firstLine="0"/>
              <w:jc w:val="center"/>
              <w:rPr>
                <w:rFonts w:ascii="Arial" w:hAnsi="Arial" w:cs="Arial"/>
                <w:sz w:val="18"/>
                <w:szCs w:val="18"/>
                <w:lang w:val="ru-RU"/>
              </w:rPr>
            </w:pPr>
            <w:r w:rsidRPr="00A62D05">
              <w:rPr>
                <w:rFonts w:ascii="Arial" w:hAnsi="Arial" w:cs="Arial"/>
                <w:sz w:val="18"/>
                <w:szCs w:val="18"/>
                <w:lang w:val="ru-RU"/>
              </w:rPr>
              <w:t>0,7</w:t>
            </w:r>
          </w:p>
        </w:tc>
      </w:tr>
      <w:tr w:rsidR="00256FB9" w:rsidRPr="000D4282" w14:paraId="2868490A" w14:textId="77777777" w:rsidTr="00CB529D">
        <w:trPr>
          <w:trHeight w:hRule="exact" w:val="355"/>
          <w:jc w:val="center"/>
        </w:trPr>
        <w:tc>
          <w:tcPr>
            <w:tcW w:w="1691" w:type="dxa"/>
            <w:tcBorders>
              <w:top w:val="single" w:sz="4" w:space="0" w:color="auto"/>
              <w:left w:val="single" w:sz="4" w:space="0" w:color="auto"/>
              <w:bottom w:val="single" w:sz="4" w:space="0" w:color="auto"/>
            </w:tcBorders>
            <w:shd w:val="clear" w:color="auto" w:fill="FFFFFF"/>
          </w:tcPr>
          <w:p w14:paraId="13E8C307" w14:textId="77777777" w:rsidR="00256FB9" w:rsidRPr="00A62D05" w:rsidRDefault="00256FB9" w:rsidP="00256FB9">
            <w:pPr>
              <w:pStyle w:val="Other0"/>
              <w:shd w:val="clear" w:color="auto" w:fill="auto"/>
              <w:spacing w:line="240" w:lineRule="auto"/>
              <w:ind w:firstLine="0"/>
              <w:jc w:val="center"/>
              <w:rPr>
                <w:rFonts w:ascii="Arial" w:hAnsi="Arial" w:cs="Arial"/>
                <w:sz w:val="18"/>
                <w:szCs w:val="18"/>
                <w:lang w:val="ru-RU"/>
              </w:rPr>
            </w:pPr>
            <w:r w:rsidRPr="00A62D05">
              <w:rPr>
                <w:rFonts w:ascii="Arial" w:hAnsi="Arial" w:cs="Arial"/>
                <w:sz w:val="18"/>
                <w:szCs w:val="18"/>
                <w:lang w:val="ru-RU"/>
              </w:rPr>
              <w:t>≥3,6</w:t>
            </w:r>
          </w:p>
        </w:tc>
        <w:tc>
          <w:tcPr>
            <w:tcW w:w="1397" w:type="dxa"/>
            <w:tcBorders>
              <w:top w:val="single" w:sz="4" w:space="0" w:color="auto"/>
              <w:left w:val="single" w:sz="4" w:space="0" w:color="auto"/>
              <w:bottom w:val="single" w:sz="4" w:space="0" w:color="auto"/>
            </w:tcBorders>
            <w:shd w:val="clear" w:color="auto" w:fill="FFFFFF"/>
          </w:tcPr>
          <w:p w14:paraId="638EAE3F" w14:textId="77777777" w:rsidR="00256FB9" w:rsidRPr="00A62D05" w:rsidRDefault="00256FB9" w:rsidP="00256FB9">
            <w:pPr>
              <w:pStyle w:val="Other0"/>
              <w:shd w:val="clear" w:color="auto" w:fill="auto"/>
              <w:spacing w:line="240" w:lineRule="auto"/>
              <w:ind w:firstLine="0"/>
              <w:jc w:val="center"/>
              <w:rPr>
                <w:rFonts w:ascii="Arial" w:hAnsi="Arial" w:cs="Arial"/>
                <w:sz w:val="18"/>
                <w:szCs w:val="18"/>
                <w:lang w:val="ru-RU"/>
              </w:rPr>
            </w:pPr>
            <w:r w:rsidRPr="00A62D05">
              <w:rPr>
                <w:rFonts w:ascii="Arial" w:hAnsi="Arial" w:cs="Arial"/>
                <w:sz w:val="18"/>
                <w:szCs w:val="18"/>
                <w:lang w:val="ru-RU"/>
              </w:rPr>
              <w:t>6,8</w:t>
            </w:r>
          </w:p>
        </w:tc>
        <w:tc>
          <w:tcPr>
            <w:tcW w:w="1387" w:type="dxa"/>
            <w:tcBorders>
              <w:top w:val="single" w:sz="4" w:space="0" w:color="auto"/>
              <w:left w:val="single" w:sz="4" w:space="0" w:color="auto"/>
              <w:bottom w:val="single" w:sz="4" w:space="0" w:color="auto"/>
            </w:tcBorders>
            <w:shd w:val="clear" w:color="auto" w:fill="FFFFFF"/>
          </w:tcPr>
          <w:p w14:paraId="73BF8465" w14:textId="77777777" w:rsidR="00256FB9" w:rsidRPr="00A62D05" w:rsidRDefault="00256FB9" w:rsidP="00256FB9">
            <w:pPr>
              <w:pStyle w:val="Other0"/>
              <w:shd w:val="clear" w:color="auto" w:fill="auto"/>
              <w:spacing w:line="240" w:lineRule="auto"/>
              <w:ind w:firstLine="0"/>
              <w:jc w:val="center"/>
              <w:rPr>
                <w:rFonts w:ascii="Arial" w:hAnsi="Arial" w:cs="Arial"/>
                <w:sz w:val="18"/>
                <w:szCs w:val="18"/>
                <w:lang w:val="ru-RU"/>
              </w:rPr>
            </w:pPr>
            <w:r w:rsidRPr="00A62D05">
              <w:rPr>
                <w:rFonts w:ascii="Arial" w:hAnsi="Arial" w:cs="Arial"/>
                <w:sz w:val="18"/>
                <w:szCs w:val="18"/>
                <w:lang w:val="ru-RU"/>
              </w:rPr>
              <w:t>4,2</w:t>
            </w:r>
          </w:p>
        </w:tc>
        <w:tc>
          <w:tcPr>
            <w:tcW w:w="1392" w:type="dxa"/>
            <w:tcBorders>
              <w:top w:val="single" w:sz="4" w:space="0" w:color="auto"/>
              <w:left w:val="single" w:sz="4" w:space="0" w:color="auto"/>
              <w:bottom w:val="single" w:sz="4" w:space="0" w:color="auto"/>
            </w:tcBorders>
            <w:shd w:val="clear" w:color="auto" w:fill="FFFFFF"/>
          </w:tcPr>
          <w:p w14:paraId="15470AE8" w14:textId="77777777" w:rsidR="00256FB9" w:rsidRPr="00A62D05" w:rsidRDefault="00256FB9" w:rsidP="00256FB9">
            <w:pPr>
              <w:pStyle w:val="Other0"/>
              <w:shd w:val="clear" w:color="auto" w:fill="auto"/>
              <w:spacing w:line="240" w:lineRule="auto"/>
              <w:ind w:firstLine="0"/>
              <w:jc w:val="center"/>
              <w:rPr>
                <w:rFonts w:ascii="Arial" w:hAnsi="Arial" w:cs="Arial"/>
                <w:sz w:val="18"/>
                <w:szCs w:val="18"/>
                <w:lang w:val="ru-RU"/>
              </w:rPr>
            </w:pPr>
            <w:r w:rsidRPr="00A62D05">
              <w:rPr>
                <w:rFonts w:ascii="Arial" w:hAnsi="Arial" w:cs="Arial"/>
                <w:sz w:val="18"/>
                <w:szCs w:val="18"/>
                <w:lang w:val="ru-RU"/>
              </w:rPr>
              <w:t>2,1</w:t>
            </w:r>
          </w:p>
        </w:tc>
        <w:tc>
          <w:tcPr>
            <w:tcW w:w="1416" w:type="dxa"/>
            <w:tcBorders>
              <w:top w:val="single" w:sz="4" w:space="0" w:color="auto"/>
              <w:left w:val="single" w:sz="4" w:space="0" w:color="auto"/>
              <w:bottom w:val="single" w:sz="4" w:space="0" w:color="auto"/>
              <w:right w:val="single" w:sz="4" w:space="0" w:color="auto"/>
            </w:tcBorders>
            <w:shd w:val="clear" w:color="auto" w:fill="FFFFFF"/>
          </w:tcPr>
          <w:p w14:paraId="617A35A1" w14:textId="77777777" w:rsidR="00256FB9" w:rsidRPr="000D4282" w:rsidRDefault="00256FB9" w:rsidP="00256FB9">
            <w:pPr>
              <w:pStyle w:val="Other0"/>
              <w:shd w:val="clear" w:color="auto" w:fill="auto"/>
              <w:spacing w:line="240" w:lineRule="auto"/>
              <w:ind w:firstLine="0"/>
              <w:jc w:val="center"/>
              <w:rPr>
                <w:rFonts w:ascii="Arial" w:hAnsi="Arial" w:cs="Arial"/>
                <w:sz w:val="18"/>
                <w:szCs w:val="18"/>
                <w:lang w:val="ru-RU"/>
              </w:rPr>
            </w:pPr>
            <w:r w:rsidRPr="00A62D05">
              <w:rPr>
                <w:rFonts w:ascii="Arial" w:hAnsi="Arial" w:cs="Arial"/>
                <w:sz w:val="18"/>
                <w:szCs w:val="18"/>
                <w:lang w:val="ru-RU"/>
              </w:rPr>
              <w:t>0,0</w:t>
            </w:r>
          </w:p>
        </w:tc>
      </w:tr>
    </w:tbl>
    <w:p w14:paraId="43C6DF85" w14:textId="77777777" w:rsidR="00256FB9" w:rsidRPr="000D4282" w:rsidRDefault="00256FB9" w:rsidP="00256FB9">
      <w:pPr>
        <w:shd w:val="clear" w:color="auto" w:fill="FFFFFF"/>
        <w:spacing w:after="0" w:line="240" w:lineRule="auto"/>
        <w:jc w:val="both"/>
        <w:rPr>
          <w:rFonts w:ascii="Arial" w:hAnsi="Arial" w:cs="Arial"/>
          <w:sz w:val="20"/>
          <w:szCs w:val="20"/>
          <w:lang w:val="ru-RU"/>
        </w:rPr>
      </w:pPr>
    </w:p>
    <w:p w14:paraId="3F79D7D2" w14:textId="7261614D" w:rsidR="00256FB9" w:rsidRDefault="00256FB9" w:rsidP="00256FB9">
      <w:pPr>
        <w:pStyle w:val="BodyText"/>
        <w:jc w:val="center"/>
        <w:rPr>
          <w:rFonts w:ascii="Arial" w:hAnsi="Arial" w:cs="Arial"/>
          <w:b/>
          <w:sz w:val="20"/>
        </w:rPr>
      </w:pPr>
      <w:r w:rsidRPr="000D4282">
        <w:rPr>
          <w:rFonts w:ascii="Arial" w:hAnsi="Arial" w:cs="Arial"/>
          <w:b/>
          <w:sz w:val="20"/>
        </w:rPr>
        <w:t xml:space="preserve">Таблица 4 - Поправочные коэффициенты для </w:t>
      </w:r>
      <w:r w:rsidR="00B7147A">
        <w:rPr>
          <w:rFonts w:ascii="Arial" w:hAnsi="Arial" w:cs="Arial"/>
          <w:b/>
          <w:sz w:val="20"/>
        </w:rPr>
        <w:t>количества</w:t>
      </w:r>
      <w:r w:rsidRPr="000D4282">
        <w:rPr>
          <w:rFonts w:ascii="Arial" w:hAnsi="Arial" w:cs="Arial"/>
          <w:b/>
          <w:sz w:val="20"/>
        </w:rPr>
        <w:t xml:space="preserve"> </w:t>
      </w:r>
      <w:r w:rsidR="00B7147A">
        <w:rPr>
          <w:rFonts w:ascii="Arial" w:hAnsi="Arial" w:cs="Arial"/>
          <w:b/>
          <w:sz w:val="20"/>
        </w:rPr>
        <w:t>съездов</w:t>
      </w:r>
    </w:p>
    <w:p w14:paraId="30F63559" w14:textId="77777777" w:rsidR="00B7147A" w:rsidRPr="000D4282" w:rsidRDefault="00B7147A" w:rsidP="00256FB9">
      <w:pPr>
        <w:pStyle w:val="BodyText"/>
        <w:jc w:val="center"/>
        <w:rPr>
          <w:rFonts w:ascii="Arial" w:hAnsi="Arial" w:cs="Arial"/>
          <w:b/>
          <w:bCs/>
          <w:sz w:val="20"/>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2232"/>
        <w:gridCol w:w="2122"/>
      </w:tblGrid>
      <w:tr w:rsidR="00256FB9" w:rsidRPr="00B7147A" w14:paraId="399E65A6" w14:textId="77777777" w:rsidTr="00B7147A">
        <w:trPr>
          <w:trHeight w:hRule="exact" w:val="682"/>
          <w:jc w:val="center"/>
        </w:trPr>
        <w:tc>
          <w:tcPr>
            <w:tcW w:w="2232" w:type="dxa"/>
            <w:tcBorders>
              <w:top w:val="single" w:sz="4" w:space="0" w:color="auto"/>
              <w:left w:val="single" w:sz="4" w:space="0" w:color="auto"/>
            </w:tcBorders>
            <w:shd w:val="clear" w:color="auto" w:fill="FFFFFF"/>
            <w:vAlign w:val="center"/>
          </w:tcPr>
          <w:p w14:paraId="40595959" w14:textId="58CF425A" w:rsidR="00256FB9" w:rsidRPr="00B7147A" w:rsidRDefault="00B7147A" w:rsidP="00B7147A">
            <w:pPr>
              <w:pStyle w:val="Other0"/>
              <w:shd w:val="clear" w:color="auto" w:fill="auto"/>
              <w:spacing w:line="240" w:lineRule="auto"/>
              <w:ind w:firstLine="0"/>
              <w:jc w:val="center"/>
              <w:rPr>
                <w:rFonts w:ascii="Arial" w:hAnsi="Arial" w:cs="Arial"/>
                <w:bCs/>
                <w:sz w:val="18"/>
                <w:szCs w:val="18"/>
                <w:lang w:val="ru-RU"/>
              </w:rPr>
            </w:pPr>
            <w:r w:rsidRPr="00B7147A">
              <w:rPr>
                <w:rFonts w:ascii="Arial" w:hAnsi="Arial" w:cs="Arial"/>
                <w:bCs/>
                <w:sz w:val="18"/>
                <w:szCs w:val="18"/>
                <w:lang w:val="ru-RU"/>
              </w:rPr>
              <w:t>Количество съездов</w:t>
            </w:r>
            <w:r w:rsidR="00256FB9" w:rsidRPr="00B7147A">
              <w:rPr>
                <w:rFonts w:ascii="Arial" w:hAnsi="Arial" w:cs="Arial"/>
                <w:bCs/>
                <w:sz w:val="18"/>
                <w:szCs w:val="18"/>
                <w:lang w:val="ru-RU"/>
              </w:rPr>
              <w:t xml:space="preserve"> на км (</w:t>
            </w:r>
            <w:r w:rsidRPr="00B7147A">
              <w:rPr>
                <w:rFonts w:ascii="Arial" w:hAnsi="Arial" w:cs="Arial"/>
                <w:bCs/>
                <w:sz w:val="18"/>
                <w:szCs w:val="18"/>
                <w:lang w:val="ru-RU"/>
              </w:rPr>
              <w:t>с</w:t>
            </w:r>
            <w:r w:rsidR="00256FB9" w:rsidRPr="00B7147A">
              <w:rPr>
                <w:rFonts w:ascii="Arial" w:hAnsi="Arial" w:cs="Arial"/>
                <w:bCs/>
                <w:sz w:val="18"/>
                <w:szCs w:val="18"/>
                <w:lang w:val="ru-RU"/>
              </w:rPr>
              <w:t xml:space="preserve"> обе</w:t>
            </w:r>
            <w:r w:rsidRPr="00B7147A">
              <w:rPr>
                <w:rFonts w:ascii="Arial" w:hAnsi="Arial" w:cs="Arial"/>
                <w:bCs/>
                <w:sz w:val="18"/>
                <w:szCs w:val="18"/>
                <w:lang w:val="ru-RU"/>
              </w:rPr>
              <w:t>их</w:t>
            </w:r>
            <w:r w:rsidR="00256FB9" w:rsidRPr="00B7147A">
              <w:rPr>
                <w:rFonts w:ascii="Arial" w:hAnsi="Arial" w:cs="Arial"/>
                <w:bCs/>
                <w:sz w:val="18"/>
                <w:szCs w:val="18"/>
                <w:lang w:val="ru-RU"/>
              </w:rPr>
              <w:t xml:space="preserve"> сторон)</w:t>
            </w:r>
          </w:p>
        </w:tc>
        <w:tc>
          <w:tcPr>
            <w:tcW w:w="2122" w:type="dxa"/>
            <w:tcBorders>
              <w:top w:val="single" w:sz="4" w:space="0" w:color="auto"/>
              <w:left w:val="single" w:sz="4" w:space="0" w:color="auto"/>
              <w:right w:val="single" w:sz="4" w:space="0" w:color="auto"/>
            </w:tcBorders>
            <w:shd w:val="clear" w:color="auto" w:fill="FFFFFF"/>
            <w:vAlign w:val="center"/>
          </w:tcPr>
          <w:p w14:paraId="3EC57ECD" w14:textId="77777777" w:rsidR="00256FB9" w:rsidRPr="00B7147A" w:rsidRDefault="00256FB9" w:rsidP="00B7147A">
            <w:pPr>
              <w:pStyle w:val="Other0"/>
              <w:shd w:val="clear" w:color="auto" w:fill="auto"/>
              <w:spacing w:line="240" w:lineRule="auto"/>
              <w:ind w:firstLine="0"/>
              <w:jc w:val="center"/>
              <w:rPr>
                <w:rFonts w:ascii="Arial" w:hAnsi="Arial" w:cs="Arial"/>
                <w:bCs/>
                <w:sz w:val="18"/>
                <w:szCs w:val="18"/>
                <w:lang w:val="ru-RU"/>
              </w:rPr>
            </w:pPr>
            <w:r w:rsidRPr="00B7147A">
              <w:rPr>
                <w:rFonts w:ascii="Arial" w:hAnsi="Arial" w:cs="Arial"/>
                <w:bCs/>
                <w:sz w:val="18"/>
                <w:szCs w:val="18"/>
                <w:lang w:val="ru-RU"/>
              </w:rPr>
              <w:t xml:space="preserve">Коэффициент </w:t>
            </w:r>
            <w:r w:rsidRPr="00B7147A">
              <w:rPr>
                <w:rFonts w:ascii="Arial" w:hAnsi="Arial" w:cs="Arial"/>
                <w:bCs/>
                <w:i/>
                <w:sz w:val="18"/>
                <w:szCs w:val="18"/>
                <w:lang w:val="ru-RU"/>
              </w:rPr>
              <w:t>V</w:t>
            </w:r>
            <w:r w:rsidRPr="00B7147A">
              <w:rPr>
                <w:rFonts w:ascii="Arial" w:hAnsi="Arial" w:cs="Arial"/>
                <w:bCs/>
                <w:i/>
                <w:sz w:val="18"/>
                <w:szCs w:val="18"/>
                <w:vertAlign w:val="subscript"/>
                <w:lang w:val="ru-RU"/>
              </w:rPr>
              <w:t>A</w:t>
            </w:r>
          </w:p>
        </w:tc>
      </w:tr>
      <w:tr w:rsidR="00256FB9" w:rsidRPr="000D4282" w14:paraId="00433942" w14:textId="77777777" w:rsidTr="00CB529D">
        <w:trPr>
          <w:trHeight w:hRule="exact" w:val="259"/>
          <w:jc w:val="center"/>
        </w:trPr>
        <w:tc>
          <w:tcPr>
            <w:tcW w:w="2232" w:type="dxa"/>
            <w:tcBorders>
              <w:top w:val="single" w:sz="4" w:space="0" w:color="auto"/>
              <w:left w:val="single" w:sz="4" w:space="0" w:color="auto"/>
            </w:tcBorders>
            <w:shd w:val="clear" w:color="auto" w:fill="FFFFFF"/>
          </w:tcPr>
          <w:p w14:paraId="0CAE6FB8" w14:textId="77777777" w:rsidR="00256FB9" w:rsidRPr="000D4282" w:rsidRDefault="00256FB9" w:rsidP="00256FB9">
            <w:pPr>
              <w:pStyle w:val="Other0"/>
              <w:shd w:val="clear" w:color="auto" w:fill="auto"/>
              <w:spacing w:line="240" w:lineRule="auto"/>
              <w:ind w:firstLine="0"/>
              <w:jc w:val="center"/>
              <w:rPr>
                <w:rFonts w:ascii="Arial" w:hAnsi="Arial" w:cs="Arial"/>
                <w:sz w:val="18"/>
                <w:szCs w:val="18"/>
                <w:lang w:val="ru-RU"/>
              </w:rPr>
            </w:pPr>
            <w:r w:rsidRPr="000D4282">
              <w:rPr>
                <w:rFonts w:ascii="Arial" w:hAnsi="Arial" w:cs="Arial"/>
                <w:sz w:val="18"/>
                <w:szCs w:val="18"/>
                <w:lang w:val="ru-RU"/>
              </w:rPr>
              <w:t>0</w:t>
            </w:r>
          </w:p>
        </w:tc>
        <w:tc>
          <w:tcPr>
            <w:tcW w:w="2122" w:type="dxa"/>
            <w:tcBorders>
              <w:top w:val="single" w:sz="4" w:space="0" w:color="auto"/>
              <w:left w:val="single" w:sz="4" w:space="0" w:color="auto"/>
              <w:right w:val="single" w:sz="4" w:space="0" w:color="auto"/>
            </w:tcBorders>
            <w:shd w:val="clear" w:color="auto" w:fill="FFFFFF"/>
          </w:tcPr>
          <w:p w14:paraId="1B00943A" w14:textId="77777777" w:rsidR="00256FB9" w:rsidRPr="000D4282" w:rsidRDefault="00256FB9" w:rsidP="00256FB9">
            <w:pPr>
              <w:pStyle w:val="Other0"/>
              <w:shd w:val="clear" w:color="auto" w:fill="auto"/>
              <w:spacing w:line="240" w:lineRule="auto"/>
              <w:ind w:firstLine="0"/>
              <w:jc w:val="center"/>
              <w:rPr>
                <w:rFonts w:ascii="Arial" w:hAnsi="Arial" w:cs="Arial"/>
                <w:sz w:val="18"/>
                <w:szCs w:val="18"/>
                <w:lang w:val="ru-RU"/>
              </w:rPr>
            </w:pPr>
            <w:r w:rsidRPr="000D4282">
              <w:rPr>
                <w:rFonts w:ascii="Arial" w:hAnsi="Arial" w:cs="Arial"/>
                <w:sz w:val="18"/>
                <w:szCs w:val="18"/>
                <w:lang w:val="ru-RU"/>
              </w:rPr>
              <w:t>0,0</w:t>
            </w:r>
          </w:p>
        </w:tc>
      </w:tr>
      <w:tr w:rsidR="00256FB9" w:rsidRPr="000D4282" w14:paraId="2A0851F0" w14:textId="77777777" w:rsidTr="00CB529D">
        <w:trPr>
          <w:trHeight w:hRule="exact" w:val="259"/>
          <w:jc w:val="center"/>
        </w:trPr>
        <w:tc>
          <w:tcPr>
            <w:tcW w:w="2232" w:type="dxa"/>
            <w:tcBorders>
              <w:top w:val="single" w:sz="4" w:space="0" w:color="auto"/>
              <w:left w:val="single" w:sz="4" w:space="0" w:color="auto"/>
            </w:tcBorders>
            <w:shd w:val="clear" w:color="auto" w:fill="FFFFFF"/>
          </w:tcPr>
          <w:p w14:paraId="2DF857B1" w14:textId="77777777" w:rsidR="00256FB9" w:rsidRPr="000D4282" w:rsidRDefault="00256FB9" w:rsidP="00256FB9">
            <w:pPr>
              <w:pStyle w:val="Other0"/>
              <w:shd w:val="clear" w:color="auto" w:fill="auto"/>
              <w:spacing w:line="240" w:lineRule="auto"/>
              <w:ind w:firstLine="0"/>
              <w:jc w:val="center"/>
              <w:rPr>
                <w:rFonts w:ascii="Arial" w:hAnsi="Arial" w:cs="Arial"/>
                <w:sz w:val="18"/>
                <w:szCs w:val="18"/>
                <w:lang w:val="ru-RU"/>
              </w:rPr>
            </w:pPr>
            <w:r w:rsidRPr="000D4282">
              <w:rPr>
                <w:rFonts w:ascii="Arial" w:hAnsi="Arial" w:cs="Arial"/>
                <w:sz w:val="18"/>
                <w:szCs w:val="18"/>
                <w:lang w:val="ru-RU"/>
              </w:rPr>
              <w:t>6</w:t>
            </w:r>
          </w:p>
        </w:tc>
        <w:tc>
          <w:tcPr>
            <w:tcW w:w="2122" w:type="dxa"/>
            <w:tcBorders>
              <w:top w:val="single" w:sz="4" w:space="0" w:color="auto"/>
              <w:left w:val="single" w:sz="4" w:space="0" w:color="auto"/>
              <w:right w:val="single" w:sz="4" w:space="0" w:color="auto"/>
            </w:tcBorders>
            <w:shd w:val="clear" w:color="auto" w:fill="FFFFFF"/>
          </w:tcPr>
          <w:p w14:paraId="2B48FC6B" w14:textId="77777777" w:rsidR="00256FB9" w:rsidRPr="000D4282" w:rsidRDefault="00256FB9" w:rsidP="00256FB9">
            <w:pPr>
              <w:pStyle w:val="Other0"/>
              <w:shd w:val="clear" w:color="auto" w:fill="auto"/>
              <w:spacing w:line="240" w:lineRule="auto"/>
              <w:ind w:firstLine="0"/>
              <w:jc w:val="center"/>
              <w:rPr>
                <w:rFonts w:ascii="Arial" w:hAnsi="Arial" w:cs="Arial"/>
                <w:sz w:val="18"/>
                <w:szCs w:val="18"/>
                <w:lang w:val="ru-RU"/>
              </w:rPr>
            </w:pPr>
            <w:r w:rsidRPr="000D4282">
              <w:rPr>
                <w:rFonts w:ascii="Arial" w:hAnsi="Arial" w:cs="Arial"/>
                <w:sz w:val="18"/>
                <w:szCs w:val="18"/>
                <w:lang w:val="ru-RU"/>
              </w:rPr>
              <w:t>4,0</w:t>
            </w:r>
          </w:p>
        </w:tc>
      </w:tr>
      <w:tr w:rsidR="00256FB9" w:rsidRPr="000D4282" w14:paraId="145F474C" w14:textId="77777777" w:rsidTr="00CB529D">
        <w:trPr>
          <w:trHeight w:hRule="exact" w:val="264"/>
          <w:jc w:val="center"/>
        </w:trPr>
        <w:tc>
          <w:tcPr>
            <w:tcW w:w="2232" w:type="dxa"/>
            <w:tcBorders>
              <w:top w:val="single" w:sz="4" w:space="0" w:color="auto"/>
              <w:left w:val="single" w:sz="4" w:space="0" w:color="auto"/>
            </w:tcBorders>
            <w:shd w:val="clear" w:color="auto" w:fill="FFFFFF"/>
          </w:tcPr>
          <w:p w14:paraId="1C3C3F74" w14:textId="77777777" w:rsidR="00256FB9" w:rsidRPr="000D4282" w:rsidRDefault="00256FB9" w:rsidP="00256FB9">
            <w:pPr>
              <w:pStyle w:val="Other0"/>
              <w:shd w:val="clear" w:color="auto" w:fill="auto"/>
              <w:spacing w:line="240" w:lineRule="auto"/>
              <w:ind w:firstLine="0"/>
              <w:jc w:val="center"/>
              <w:rPr>
                <w:rFonts w:ascii="Arial" w:hAnsi="Arial" w:cs="Arial"/>
                <w:sz w:val="18"/>
                <w:szCs w:val="18"/>
                <w:lang w:val="ru-RU"/>
              </w:rPr>
            </w:pPr>
            <w:r w:rsidRPr="000D4282">
              <w:rPr>
                <w:rFonts w:ascii="Arial" w:hAnsi="Arial" w:cs="Arial"/>
                <w:sz w:val="18"/>
                <w:szCs w:val="18"/>
                <w:lang w:val="ru-RU"/>
              </w:rPr>
              <w:t>12</w:t>
            </w:r>
          </w:p>
        </w:tc>
        <w:tc>
          <w:tcPr>
            <w:tcW w:w="2122" w:type="dxa"/>
            <w:tcBorders>
              <w:top w:val="single" w:sz="4" w:space="0" w:color="auto"/>
              <w:left w:val="single" w:sz="4" w:space="0" w:color="auto"/>
              <w:right w:val="single" w:sz="4" w:space="0" w:color="auto"/>
            </w:tcBorders>
            <w:shd w:val="clear" w:color="auto" w:fill="FFFFFF"/>
          </w:tcPr>
          <w:p w14:paraId="4E5B01C2" w14:textId="77777777" w:rsidR="00256FB9" w:rsidRPr="000D4282" w:rsidRDefault="00256FB9" w:rsidP="00256FB9">
            <w:pPr>
              <w:pStyle w:val="Other0"/>
              <w:shd w:val="clear" w:color="auto" w:fill="auto"/>
              <w:spacing w:line="240" w:lineRule="auto"/>
              <w:ind w:firstLine="0"/>
              <w:jc w:val="center"/>
              <w:rPr>
                <w:rFonts w:ascii="Arial" w:hAnsi="Arial" w:cs="Arial"/>
                <w:sz w:val="18"/>
                <w:szCs w:val="18"/>
                <w:lang w:val="ru-RU"/>
              </w:rPr>
            </w:pPr>
            <w:r w:rsidRPr="000D4282">
              <w:rPr>
                <w:rFonts w:ascii="Arial" w:hAnsi="Arial" w:cs="Arial"/>
                <w:sz w:val="18"/>
                <w:szCs w:val="18"/>
                <w:lang w:val="ru-RU"/>
              </w:rPr>
              <w:t>8,0</w:t>
            </w:r>
          </w:p>
        </w:tc>
      </w:tr>
      <w:tr w:rsidR="00256FB9" w:rsidRPr="000D4282" w14:paraId="0E077CB6" w14:textId="77777777" w:rsidTr="00CB529D">
        <w:trPr>
          <w:trHeight w:hRule="exact" w:val="259"/>
          <w:jc w:val="center"/>
        </w:trPr>
        <w:tc>
          <w:tcPr>
            <w:tcW w:w="2232" w:type="dxa"/>
            <w:tcBorders>
              <w:top w:val="single" w:sz="4" w:space="0" w:color="auto"/>
              <w:left w:val="single" w:sz="4" w:space="0" w:color="auto"/>
            </w:tcBorders>
            <w:shd w:val="clear" w:color="auto" w:fill="FFFFFF"/>
          </w:tcPr>
          <w:p w14:paraId="263EDD97" w14:textId="77777777" w:rsidR="00256FB9" w:rsidRPr="000D4282" w:rsidRDefault="00256FB9" w:rsidP="00256FB9">
            <w:pPr>
              <w:pStyle w:val="Other0"/>
              <w:shd w:val="clear" w:color="auto" w:fill="auto"/>
              <w:spacing w:line="240" w:lineRule="auto"/>
              <w:ind w:firstLine="0"/>
              <w:jc w:val="center"/>
              <w:rPr>
                <w:rFonts w:ascii="Arial" w:hAnsi="Arial" w:cs="Arial"/>
                <w:sz w:val="18"/>
                <w:szCs w:val="18"/>
                <w:lang w:val="ru-RU"/>
              </w:rPr>
            </w:pPr>
            <w:r w:rsidRPr="000D4282">
              <w:rPr>
                <w:rFonts w:ascii="Arial" w:hAnsi="Arial" w:cs="Arial"/>
                <w:sz w:val="18"/>
                <w:szCs w:val="18"/>
                <w:lang w:val="ru-RU"/>
              </w:rPr>
              <w:t>18</w:t>
            </w:r>
          </w:p>
        </w:tc>
        <w:tc>
          <w:tcPr>
            <w:tcW w:w="2122" w:type="dxa"/>
            <w:tcBorders>
              <w:top w:val="single" w:sz="4" w:space="0" w:color="auto"/>
              <w:left w:val="single" w:sz="4" w:space="0" w:color="auto"/>
              <w:right w:val="single" w:sz="4" w:space="0" w:color="auto"/>
            </w:tcBorders>
            <w:shd w:val="clear" w:color="auto" w:fill="FFFFFF"/>
          </w:tcPr>
          <w:p w14:paraId="54C7BF6C" w14:textId="77777777" w:rsidR="00256FB9" w:rsidRPr="000D4282" w:rsidRDefault="00256FB9" w:rsidP="00256FB9">
            <w:pPr>
              <w:pStyle w:val="Other0"/>
              <w:shd w:val="clear" w:color="auto" w:fill="auto"/>
              <w:spacing w:line="240" w:lineRule="auto"/>
              <w:ind w:firstLine="0"/>
              <w:jc w:val="center"/>
              <w:rPr>
                <w:rFonts w:ascii="Arial" w:hAnsi="Arial" w:cs="Arial"/>
                <w:sz w:val="18"/>
                <w:szCs w:val="18"/>
                <w:lang w:val="ru-RU"/>
              </w:rPr>
            </w:pPr>
            <w:r w:rsidRPr="000D4282">
              <w:rPr>
                <w:rFonts w:ascii="Arial" w:hAnsi="Arial" w:cs="Arial"/>
                <w:sz w:val="18"/>
                <w:szCs w:val="18"/>
                <w:lang w:val="ru-RU"/>
              </w:rPr>
              <w:t>12,0</w:t>
            </w:r>
          </w:p>
        </w:tc>
      </w:tr>
      <w:tr w:rsidR="00256FB9" w:rsidRPr="000D4282" w14:paraId="3C97BCFC" w14:textId="77777777" w:rsidTr="00CB529D">
        <w:trPr>
          <w:trHeight w:hRule="exact" w:val="288"/>
          <w:jc w:val="center"/>
        </w:trPr>
        <w:tc>
          <w:tcPr>
            <w:tcW w:w="2232" w:type="dxa"/>
            <w:tcBorders>
              <w:top w:val="single" w:sz="4" w:space="0" w:color="auto"/>
              <w:left w:val="single" w:sz="4" w:space="0" w:color="auto"/>
              <w:bottom w:val="single" w:sz="4" w:space="0" w:color="auto"/>
            </w:tcBorders>
            <w:shd w:val="clear" w:color="auto" w:fill="FFFFFF"/>
          </w:tcPr>
          <w:p w14:paraId="504809DD" w14:textId="77777777" w:rsidR="00256FB9" w:rsidRPr="000D4282" w:rsidRDefault="00256FB9" w:rsidP="00256FB9">
            <w:pPr>
              <w:pStyle w:val="Other0"/>
              <w:shd w:val="clear" w:color="auto" w:fill="auto"/>
              <w:spacing w:line="240" w:lineRule="auto"/>
              <w:ind w:firstLine="0"/>
              <w:jc w:val="center"/>
              <w:rPr>
                <w:rFonts w:ascii="Arial" w:hAnsi="Arial" w:cs="Arial"/>
                <w:sz w:val="18"/>
                <w:szCs w:val="18"/>
                <w:lang w:val="ru-RU"/>
              </w:rPr>
            </w:pPr>
            <w:r w:rsidRPr="000D4282">
              <w:rPr>
                <w:rFonts w:ascii="Arial" w:hAnsi="Arial" w:cs="Arial"/>
                <w:sz w:val="18"/>
                <w:szCs w:val="18"/>
                <w:lang w:val="ru-RU"/>
              </w:rPr>
              <w:t>≥24</w:t>
            </w:r>
          </w:p>
        </w:tc>
        <w:tc>
          <w:tcPr>
            <w:tcW w:w="2122" w:type="dxa"/>
            <w:tcBorders>
              <w:top w:val="single" w:sz="4" w:space="0" w:color="auto"/>
              <w:left w:val="single" w:sz="4" w:space="0" w:color="auto"/>
              <w:bottom w:val="single" w:sz="4" w:space="0" w:color="auto"/>
              <w:right w:val="single" w:sz="4" w:space="0" w:color="auto"/>
            </w:tcBorders>
            <w:shd w:val="clear" w:color="auto" w:fill="FFFFFF"/>
          </w:tcPr>
          <w:p w14:paraId="76AF4284" w14:textId="77777777" w:rsidR="00256FB9" w:rsidRPr="000D4282" w:rsidRDefault="00256FB9" w:rsidP="00256FB9">
            <w:pPr>
              <w:pStyle w:val="Other0"/>
              <w:shd w:val="clear" w:color="auto" w:fill="auto"/>
              <w:spacing w:line="240" w:lineRule="auto"/>
              <w:ind w:firstLine="0"/>
              <w:jc w:val="center"/>
              <w:rPr>
                <w:rFonts w:ascii="Arial" w:hAnsi="Arial" w:cs="Arial"/>
                <w:sz w:val="18"/>
                <w:szCs w:val="18"/>
                <w:lang w:val="ru-RU"/>
              </w:rPr>
            </w:pPr>
            <w:r w:rsidRPr="000D4282">
              <w:rPr>
                <w:rFonts w:ascii="Arial" w:hAnsi="Arial" w:cs="Arial"/>
                <w:sz w:val="18"/>
                <w:szCs w:val="18"/>
                <w:lang w:val="ru-RU"/>
              </w:rPr>
              <w:t>16,0</w:t>
            </w:r>
          </w:p>
        </w:tc>
      </w:tr>
    </w:tbl>
    <w:p w14:paraId="2439F347" w14:textId="77777777" w:rsidR="00256FB9" w:rsidRPr="000D4282" w:rsidRDefault="00256FB9" w:rsidP="00256FB9">
      <w:pPr>
        <w:pStyle w:val="BodyText"/>
        <w:rPr>
          <w:rFonts w:ascii="Arial" w:eastAsia="Microsoft Sans Serif" w:hAnsi="Arial" w:cs="Arial"/>
          <w:sz w:val="20"/>
        </w:rPr>
      </w:pPr>
    </w:p>
    <w:p w14:paraId="5E36BB90" w14:textId="662599D8" w:rsidR="00256FB9" w:rsidRPr="000D4282" w:rsidRDefault="00B7147A" w:rsidP="00256FB9">
      <w:pPr>
        <w:pStyle w:val="BodyText"/>
        <w:rPr>
          <w:rFonts w:ascii="Arial" w:hAnsi="Arial" w:cs="Arial"/>
          <w:sz w:val="20"/>
        </w:rPr>
      </w:pPr>
      <w:r>
        <w:rPr>
          <w:rFonts w:ascii="Arial" w:hAnsi="Arial" w:cs="Arial"/>
          <w:sz w:val="20"/>
        </w:rPr>
        <w:t>В случае е</w:t>
      </w:r>
      <w:r w:rsidR="00256FB9" w:rsidRPr="000D4282">
        <w:rPr>
          <w:rFonts w:ascii="Arial" w:hAnsi="Arial" w:cs="Arial"/>
          <w:sz w:val="20"/>
        </w:rPr>
        <w:t xml:space="preserve">сли данные о количестве </w:t>
      </w:r>
      <w:r>
        <w:rPr>
          <w:rFonts w:ascii="Arial" w:hAnsi="Arial" w:cs="Arial"/>
          <w:sz w:val="20"/>
        </w:rPr>
        <w:t>съездов</w:t>
      </w:r>
      <w:r w:rsidR="00256FB9" w:rsidRPr="000D4282">
        <w:rPr>
          <w:rFonts w:ascii="Arial" w:hAnsi="Arial" w:cs="Arial"/>
          <w:sz w:val="20"/>
        </w:rPr>
        <w:t xml:space="preserve"> отсутствуют, то принимаются значения, указанные в таблице 5.</w:t>
      </w:r>
    </w:p>
    <w:p w14:paraId="74C67C2B" w14:textId="135C6318" w:rsidR="00256FB9" w:rsidRDefault="00256FB9" w:rsidP="00256FB9">
      <w:pPr>
        <w:pStyle w:val="BodyText"/>
        <w:jc w:val="center"/>
        <w:rPr>
          <w:rFonts w:ascii="Arial" w:hAnsi="Arial" w:cs="Arial"/>
          <w:b/>
          <w:sz w:val="20"/>
        </w:rPr>
      </w:pPr>
      <w:r w:rsidRPr="000D4282">
        <w:rPr>
          <w:rFonts w:ascii="Arial" w:hAnsi="Arial" w:cs="Arial"/>
          <w:b/>
          <w:sz w:val="20"/>
        </w:rPr>
        <w:t>Таблица 5</w:t>
      </w:r>
      <w:r w:rsidR="00B7147A">
        <w:rPr>
          <w:rFonts w:ascii="Arial" w:hAnsi="Arial" w:cs="Arial"/>
          <w:b/>
          <w:sz w:val="20"/>
        </w:rPr>
        <w:t xml:space="preserve"> -</w:t>
      </w:r>
      <w:r w:rsidRPr="000D4282">
        <w:rPr>
          <w:rFonts w:ascii="Arial" w:hAnsi="Arial" w:cs="Arial"/>
          <w:b/>
          <w:sz w:val="20"/>
        </w:rPr>
        <w:t xml:space="preserve"> Количество точек доступа</w:t>
      </w:r>
    </w:p>
    <w:p w14:paraId="7BFB9BB3" w14:textId="77777777" w:rsidR="00B7147A" w:rsidRPr="000D4282" w:rsidRDefault="00B7147A" w:rsidP="00256FB9">
      <w:pPr>
        <w:pStyle w:val="BodyText"/>
        <w:jc w:val="center"/>
        <w:rPr>
          <w:rFonts w:ascii="Arial" w:hAnsi="Arial" w:cs="Arial"/>
          <w:b/>
          <w:bCs/>
          <w:sz w:val="20"/>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1696"/>
        <w:gridCol w:w="3152"/>
        <w:gridCol w:w="2102"/>
      </w:tblGrid>
      <w:tr w:rsidR="00256FB9" w:rsidRPr="00B7147A" w14:paraId="5E40372C" w14:textId="77777777" w:rsidTr="00CB529D">
        <w:trPr>
          <w:trHeight w:hRule="exact" w:val="511"/>
          <w:jc w:val="center"/>
        </w:trPr>
        <w:tc>
          <w:tcPr>
            <w:tcW w:w="1696" w:type="dxa"/>
            <w:tcBorders>
              <w:top w:val="single" w:sz="4" w:space="0" w:color="auto"/>
              <w:left w:val="single" w:sz="4" w:space="0" w:color="auto"/>
            </w:tcBorders>
            <w:shd w:val="clear" w:color="auto" w:fill="FFFFFF"/>
          </w:tcPr>
          <w:p w14:paraId="7D967D4C" w14:textId="6F0EE328" w:rsidR="00256FB9" w:rsidRPr="00B7147A" w:rsidRDefault="00B7147A" w:rsidP="00256FB9">
            <w:pPr>
              <w:pStyle w:val="Other0"/>
              <w:shd w:val="clear" w:color="auto" w:fill="auto"/>
              <w:spacing w:line="240" w:lineRule="auto"/>
              <w:ind w:firstLine="0"/>
              <w:jc w:val="center"/>
              <w:rPr>
                <w:rFonts w:ascii="Arial" w:hAnsi="Arial" w:cs="Arial"/>
                <w:bCs/>
                <w:sz w:val="20"/>
                <w:szCs w:val="20"/>
                <w:lang w:val="ro-RO"/>
              </w:rPr>
            </w:pPr>
            <w:r>
              <w:rPr>
                <w:rFonts w:ascii="Arial" w:hAnsi="Arial" w:cs="Arial"/>
                <w:bCs/>
                <w:sz w:val="20"/>
                <w:szCs w:val="20"/>
                <w:lang w:val="ru-RU"/>
              </w:rPr>
              <w:t>Функциональная категория</w:t>
            </w:r>
          </w:p>
        </w:tc>
        <w:tc>
          <w:tcPr>
            <w:tcW w:w="3152" w:type="dxa"/>
            <w:tcBorders>
              <w:top w:val="single" w:sz="4" w:space="0" w:color="auto"/>
              <w:left w:val="single" w:sz="4" w:space="0" w:color="auto"/>
            </w:tcBorders>
            <w:shd w:val="clear" w:color="auto" w:fill="FFFFFF"/>
          </w:tcPr>
          <w:p w14:paraId="1151BA3C" w14:textId="4541F0FE" w:rsidR="00256FB9" w:rsidRPr="00B7147A" w:rsidRDefault="00256FB9" w:rsidP="00256FB9">
            <w:pPr>
              <w:pStyle w:val="Other0"/>
              <w:shd w:val="clear" w:color="auto" w:fill="auto"/>
              <w:spacing w:line="240" w:lineRule="auto"/>
              <w:ind w:firstLine="0"/>
              <w:jc w:val="center"/>
              <w:rPr>
                <w:rFonts w:ascii="Arial" w:hAnsi="Arial" w:cs="Arial"/>
                <w:bCs/>
                <w:sz w:val="20"/>
                <w:szCs w:val="20"/>
                <w:lang w:val="ru-RU"/>
              </w:rPr>
            </w:pPr>
            <w:r w:rsidRPr="00B7147A">
              <w:rPr>
                <w:rFonts w:ascii="Arial" w:hAnsi="Arial" w:cs="Arial"/>
                <w:bCs/>
                <w:sz w:val="20"/>
                <w:szCs w:val="20"/>
                <w:lang w:val="ru-RU"/>
              </w:rPr>
              <w:t xml:space="preserve">Количество </w:t>
            </w:r>
            <w:r w:rsidR="00B7147A">
              <w:rPr>
                <w:rFonts w:ascii="Arial" w:hAnsi="Arial" w:cs="Arial"/>
                <w:bCs/>
                <w:sz w:val="20"/>
                <w:szCs w:val="20"/>
                <w:lang w:val="ru-RU"/>
              </w:rPr>
              <w:t>съездов</w:t>
            </w:r>
            <w:r w:rsidRPr="00B7147A">
              <w:rPr>
                <w:rFonts w:ascii="Arial" w:hAnsi="Arial" w:cs="Arial"/>
                <w:bCs/>
                <w:sz w:val="20"/>
                <w:szCs w:val="20"/>
                <w:lang w:val="ru-RU"/>
              </w:rPr>
              <w:t xml:space="preserve">/км </w:t>
            </w:r>
            <w:r w:rsidR="00B7147A">
              <w:rPr>
                <w:rFonts w:ascii="Arial" w:hAnsi="Arial" w:cs="Arial"/>
                <w:bCs/>
                <w:sz w:val="20"/>
                <w:szCs w:val="20"/>
                <w:lang w:val="ru-RU"/>
              </w:rPr>
              <w:t>по</w:t>
            </w:r>
            <w:r w:rsidRPr="00B7147A">
              <w:rPr>
                <w:rFonts w:ascii="Arial" w:hAnsi="Arial" w:cs="Arial"/>
                <w:bCs/>
                <w:sz w:val="20"/>
                <w:szCs w:val="20"/>
                <w:lang w:val="ru-RU"/>
              </w:rPr>
              <w:t xml:space="preserve"> одной стороне дороги</w:t>
            </w:r>
          </w:p>
        </w:tc>
        <w:tc>
          <w:tcPr>
            <w:tcW w:w="2102" w:type="dxa"/>
            <w:tcBorders>
              <w:top w:val="single" w:sz="4" w:space="0" w:color="auto"/>
              <w:left w:val="single" w:sz="4" w:space="0" w:color="auto"/>
              <w:right w:val="single" w:sz="4" w:space="0" w:color="auto"/>
            </w:tcBorders>
            <w:shd w:val="clear" w:color="auto" w:fill="FFFFFF"/>
          </w:tcPr>
          <w:p w14:paraId="07623963" w14:textId="77777777" w:rsidR="00256FB9" w:rsidRPr="00B7147A" w:rsidRDefault="00256FB9" w:rsidP="00256FB9">
            <w:pPr>
              <w:pStyle w:val="Other0"/>
              <w:shd w:val="clear" w:color="auto" w:fill="auto"/>
              <w:spacing w:line="240" w:lineRule="auto"/>
              <w:ind w:firstLine="0"/>
              <w:jc w:val="center"/>
              <w:rPr>
                <w:rFonts w:ascii="Arial" w:hAnsi="Arial" w:cs="Arial"/>
                <w:bCs/>
                <w:sz w:val="20"/>
                <w:szCs w:val="20"/>
                <w:lang w:val="ru-RU"/>
              </w:rPr>
            </w:pPr>
            <w:r w:rsidRPr="00B7147A">
              <w:rPr>
                <w:rFonts w:ascii="Arial" w:hAnsi="Arial" w:cs="Arial"/>
                <w:bCs/>
                <w:sz w:val="20"/>
                <w:szCs w:val="20"/>
                <w:lang w:val="ru-RU"/>
              </w:rPr>
              <w:t>Рекомендуемые значения</w:t>
            </w:r>
          </w:p>
        </w:tc>
      </w:tr>
      <w:tr w:rsidR="00256FB9" w:rsidRPr="000D4282" w14:paraId="0795252A" w14:textId="77777777" w:rsidTr="00CB529D">
        <w:trPr>
          <w:trHeight w:hRule="exact" w:val="307"/>
          <w:jc w:val="center"/>
        </w:trPr>
        <w:tc>
          <w:tcPr>
            <w:tcW w:w="1696" w:type="dxa"/>
            <w:tcBorders>
              <w:top w:val="single" w:sz="4" w:space="0" w:color="auto"/>
              <w:left w:val="single" w:sz="4" w:space="0" w:color="auto"/>
            </w:tcBorders>
            <w:shd w:val="clear" w:color="auto" w:fill="FFFFFF"/>
          </w:tcPr>
          <w:p w14:paraId="60917344" w14:textId="77777777" w:rsidR="00256FB9" w:rsidRPr="000D4282" w:rsidRDefault="00256FB9" w:rsidP="00256FB9">
            <w:pPr>
              <w:pStyle w:val="Other0"/>
              <w:shd w:val="clear" w:color="auto" w:fill="auto"/>
              <w:spacing w:line="240" w:lineRule="auto"/>
              <w:ind w:firstLine="0"/>
              <w:jc w:val="center"/>
              <w:rPr>
                <w:rFonts w:ascii="Arial" w:hAnsi="Arial" w:cs="Arial"/>
                <w:sz w:val="20"/>
                <w:szCs w:val="20"/>
                <w:lang w:val="ru-RU"/>
              </w:rPr>
            </w:pPr>
            <w:r w:rsidRPr="000D4282">
              <w:rPr>
                <w:rFonts w:ascii="Arial" w:hAnsi="Arial" w:cs="Arial"/>
                <w:sz w:val="20"/>
                <w:szCs w:val="20"/>
                <w:lang w:val="ru-RU"/>
              </w:rPr>
              <w:t>I и II</w:t>
            </w:r>
          </w:p>
        </w:tc>
        <w:tc>
          <w:tcPr>
            <w:tcW w:w="3152" w:type="dxa"/>
            <w:tcBorders>
              <w:top w:val="single" w:sz="4" w:space="0" w:color="auto"/>
              <w:left w:val="single" w:sz="4" w:space="0" w:color="auto"/>
            </w:tcBorders>
            <w:shd w:val="clear" w:color="auto" w:fill="FFFFFF"/>
          </w:tcPr>
          <w:p w14:paraId="46FFE134" w14:textId="77777777" w:rsidR="00256FB9" w:rsidRPr="000D4282" w:rsidRDefault="00256FB9" w:rsidP="00256FB9">
            <w:pPr>
              <w:pStyle w:val="Other0"/>
              <w:shd w:val="clear" w:color="auto" w:fill="auto"/>
              <w:spacing w:line="240" w:lineRule="auto"/>
              <w:ind w:firstLine="0"/>
              <w:jc w:val="center"/>
              <w:rPr>
                <w:rFonts w:ascii="Arial" w:hAnsi="Arial" w:cs="Arial"/>
                <w:sz w:val="20"/>
                <w:szCs w:val="20"/>
                <w:lang w:val="ru-RU"/>
              </w:rPr>
            </w:pPr>
            <w:r w:rsidRPr="000D4282">
              <w:rPr>
                <w:rFonts w:ascii="Arial" w:hAnsi="Arial" w:cs="Arial"/>
                <w:sz w:val="20"/>
                <w:szCs w:val="20"/>
                <w:lang w:val="ru-RU"/>
              </w:rPr>
              <w:t>0-6</w:t>
            </w:r>
          </w:p>
        </w:tc>
        <w:tc>
          <w:tcPr>
            <w:tcW w:w="2102" w:type="dxa"/>
            <w:tcBorders>
              <w:top w:val="single" w:sz="4" w:space="0" w:color="auto"/>
              <w:left w:val="single" w:sz="4" w:space="0" w:color="auto"/>
              <w:right w:val="single" w:sz="4" w:space="0" w:color="auto"/>
            </w:tcBorders>
            <w:shd w:val="clear" w:color="auto" w:fill="FFFFFF"/>
          </w:tcPr>
          <w:p w14:paraId="616F5823" w14:textId="77777777" w:rsidR="00256FB9" w:rsidRPr="000D4282" w:rsidRDefault="00256FB9" w:rsidP="00256FB9">
            <w:pPr>
              <w:pStyle w:val="Other0"/>
              <w:shd w:val="clear" w:color="auto" w:fill="auto"/>
              <w:spacing w:line="240" w:lineRule="auto"/>
              <w:ind w:firstLine="0"/>
              <w:jc w:val="center"/>
              <w:rPr>
                <w:rFonts w:ascii="Arial" w:hAnsi="Arial" w:cs="Arial"/>
                <w:sz w:val="20"/>
                <w:szCs w:val="20"/>
                <w:lang w:val="ru-RU"/>
              </w:rPr>
            </w:pPr>
            <w:r w:rsidRPr="000D4282">
              <w:rPr>
                <w:rFonts w:ascii="Arial" w:hAnsi="Arial" w:cs="Arial"/>
                <w:sz w:val="20"/>
                <w:szCs w:val="20"/>
                <w:lang w:val="ru-RU"/>
              </w:rPr>
              <w:t>5</w:t>
            </w:r>
          </w:p>
        </w:tc>
      </w:tr>
      <w:tr w:rsidR="00256FB9" w:rsidRPr="000D4282" w14:paraId="12374F2E" w14:textId="77777777" w:rsidTr="00CB529D">
        <w:trPr>
          <w:trHeight w:hRule="exact" w:val="346"/>
          <w:jc w:val="center"/>
        </w:trPr>
        <w:tc>
          <w:tcPr>
            <w:tcW w:w="1696" w:type="dxa"/>
            <w:tcBorders>
              <w:top w:val="single" w:sz="4" w:space="0" w:color="auto"/>
              <w:left w:val="single" w:sz="4" w:space="0" w:color="auto"/>
              <w:bottom w:val="single" w:sz="4" w:space="0" w:color="auto"/>
            </w:tcBorders>
            <w:shd w:val="clear" w:color="auto" w:fill="FFFFFF"/>
          </w:tcPr>
          <w:p w14:paraId="7FBF65B1" w14:textId="77777777" w:rsidR="00256FB9" w:rsidRPr="000D4282" w:rsidRDefault="00256FB9" w:rsidP="00256FB9">
            <w:pPr>
              <w:pStyle w:val="Other0"/>
              <w:shd w:val="clear" w:color="auto" w:fill="auto"/>
              <w:spacing w:line="240" w:lineRule="auto"/>
              <w:ind w:firstLine="0"/>
              <w:jc w:val="center"/>
              <w:rPr>
                <w:rFonts w:ascii="Arial" w:hAnsi="Arial" w:cs="Arial"/>
                <w:sz w:val="20"/>
                <w:szCs w:val="20"/>
                <w:lang w:val="ru-RU"/>
              </w:rPr>
            </w:pPr>
            <w:r w:rsidRPr="000D4282">
              <w:rPr>
                <w:rFonts w:ascii="Arial" w:hAnsi="Arial" w:cs="Arial"/>
                <w:sz w:val="20"/>
                <w:szCs w:val="20"/>
                <w:lang w:val="ru-RU"/>
              </w:rPr>
              <w:t>III</w:t>
            </w:r>
          </w:p>
        </w:tc>
        <w:tc>
          <w:tcPr>
            <w:tcW w:w="3152" w:type="dxa"/>
            <w:tcBorders>
              <w:top w:val="single" w:sz="4" w:space="0" w:color="auto"/>
              <w:left w:val="single" w:sz="4" w:space="0" w:color="auto"/>
              <w:bottom w:val="single" w:sz="4" w:space="0" w:color="auto"/>
            </w:tcBorders>
            <w:shd w:val="clear" w:color="auto" w:fill="FFFFFF"/>
          </w:tcPr>
          <w:p w14:paraId="6CAD224C" w14:textId="77777777" w:rsidR="00256FB9" w:rsidRPr="000D4282" w:rsidRDefault="00256FB9" w:rsidP="00256FB9">
            <w:pPr>
              <w:pStyle w:val="Other0"/>
              <w:shd w:val="clear" w:color="auto" w:fill="auto"/>
              <w:spacing w:line="240" w:lineRule="auto"/>
              <w:ind w:firstLine="0"/>
              <w:jc w:val="center"/>
              <w:rPr>
                <w:rFonts w:ascii="Arial" w:hAnsi="Arial" w:cs="Arial"/>
                <w:sz w:val="20"/>
                <w:szCs w:val="20"/>
                <w:lang w:val="ru-RU"/>
              </w:rPr>
            </w:pPr>
            <w:r w:rsidRPr="000D4282">
              <w:rPr>
                <w:rFonts w:ascii="Arial" w:hAnsi="Arial" w:cs="Arial"/>
                <w:sz w:val="20"/>
                <w:szCs w:val="20"/>
                <w:lang w:val="ru-RU"/>
              </w:rPr>
              <w:t>7-12</w:t>
            </w:r>
          </w:p>
        </w:tc>
        <w:tc>
          <w:tcPr>
            <w:tcW w:w="2102" w:type="dxa"/>
            <w:tcBorders>
              <w:top w:val="single" w:sz="4" w:space="0" w:color="auto"/>
              <w:left w:val="single" w:sz="4" w:space="0" w:color="auto"/>
              <w:bottom w:val="single" w:sz="4" w:space="0" w:color="auto"/>
              <w:right w:val="single" w:sz="4" w:space="0" w:color="auto"/>
            </w:tcBorders>
            <w:shd w:val="clear" w:color="auto" w:fill="FFFFFF"/>
          </w:tcPr>
          <w:p w14:paraId="4909A622" w14:textId="77777777" w:rsidR="00256FB9" w:rsidRPr="000D4282" w:rsidRDefault="00256FB9" w:rsidP="00256FB9">
            <w:pPr>
              <w:pStyle w:val="Other0"/>
              <w:shd w:val="clear" w:color="auto" w:fill="auto"/>
              <w:spacing w:line="240" w:lineRule="auto"/>
              <w:ind w:firstLine="0"/>
              <w:jc w:val="center"/>
              <w:rPr>
                <w:rFonts w:ascii="Arial" w:hAnsi="Arial" w:cs="Arial"/>
                <w:sz w:val="20"/>
                <w:szCs w:val="20"/>
                <w:lang w:val="ru-RU"/>
              </w:rPr>
            </w:pPr>
            <w:r w:rsidRPr="000D4282">
              <w:rPr>
                <w:rFonts w:ascii="Arial" w:hAnsi="Arial" w:cs="Arial"/>
                <w:sz w:val="20"/>
                <w:szCs w:val="20"/>
                <w:lang w:val="ru-RU"/>
              </w:rPr>
              <w:t>10</w:t>
            </w:r>
          </w:p>
        </w:tc>
      </w:tr>
    </w:tbl>
    <w:p w14:paraId="6EE54F9B" w14:textId="77777777" w:rsidR="00256FB9" w:rsidRPr="000D4282" w:rsidRDefault="00256FB9" w:rsidP="00256FB9">
      <w:pPr>
        <w:spacing w:after="0" w:line="240" w:lineRule="auto"/>
        <w:rPr>
          <w:rFonts w:ascii="Arial" w:hAnsi="Arial" w:cs="Arial"/>
          <w:sz w:val="20"/>
          <w:szCs w:val="20"/>
          <w:lang w:val="ru-RU"/>
        </w:rPr>
      </w:pPr>
    </w:p>
    <w:p w14:paraId="6E2BDA7A" w14:textId="77777777" w:rsidR="00256FB9" w:rsidRDefault="00256FB9" w:rsidP="00256FB9">
      <w:pPr>
        <w:pStyle w:val="BodyText"/>
        <w:rPr>
          <w:rFonts w:ascii="Arial" w:hAnsi="Arial" w:cs="Arial"/>
          <w:sz w:val="20"/>
        </w:rPr>
      </w:pPr>
      <w:r w:rsidRPr="000D4282">
        <w:rPr>
          <w:rFonts w:ascii="Arial" w:hAnsi="Arial" w:cs="Arial"/>
          <w:b/>
          <w:sz w:val="20"/>
        </w:rPr>
        <w:t>5.3.2</w:t>
      </w:r>
      <w:r w:rsidRPr="000D4282">
        <w:rPr>
          <w:rFonts w:ascii="Arial" w:hAnsi="Arial" w:cs="Arial"/>
          <w:b/>
          <w:sz w:val="20"/>
        </w:rPr>
        <w:tab/>
      </w:r>
      <w:r w:rsidRPr="000D4282">
        <w:rPr>
          <w:rFonts w:ascii="Arial" w:hAnsi="Arial" w:cs="Arial"/>
          <w:sz w:val="20"/>
        </w:rPr>
        <w:t xml:space="preserve">Определение средней скорости движения. </w:t>
      </w:r>
    </w:p>
    <w:p w14:paraId="29EB6017" w14:textId="77777777" w:rsidR="00B7147A" w:rsidRPr="000D4282" w:rsidRDefault="00B7147A" w:rsidP="00256FB9">
      <w:pPr>
        <w:pStyle w:val="BodyText"/>
        <w:rPr>
          <w:rFonts w:ascii="Arial" w:hAnsi="Arial" w:cs="Arial"/>
          <w:sz w:val="20"/>
        </w:rPr>
      </w:pPr>
    </w:p>
    <w:p w14:paraId="23696D30" w14:textId="77777777" w:rsidR="00256FB9" w:rsidRDefault="00256FB9" w:rsidP="00256FB9">
      <w:pPr>
        <w:pStyle w:val="BodyText"/>
        <w:rPr>
          <w:rFonts w:ascii="Arial" w:hAnsi="Arial" w:cs="Arial"/>
          <w:sz w:val="20"/>
        </w:rPr>
      </w:pPr>
      <w:r w:rsidRPr="000D4282">
        <w:rPr>
          <w:rFonts w:ascii="Arial" w:hAnsi="Arial" w:cs="Arial"/>
          <w:sz w:val="20"/>
        </w:rPr>
        <w:t>Средняя скорость движения оценивается с помощью соотношения:</w:t>
      </w:r>
    </w:p>
    <w:p w14:paraId="266D0016" w14:textId="77777777" w:rsidR="00B7147A" w:rsidRDefault="00B7147A" w:rsidP="00256FB9">
      <w:pPr>
        <w:pStyle w:val="BodyText"/>
        <w:rPr>
          <w:rFonts w:ascii="Arial" w:hAnsi="Arial" w:cs="Arial"/>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08"/>
        <w:gridCol w:w="1553"/>
      </w:tblGrid>
      <w:tr w:rsidR="00B7147A" w14:paraId="12BA125C" w14:textId="77777777" w:rsidTr="00117EAE">
        <w:tc>
          <w:tcPr>
            <w:tcW w:w="7508" w:type="dxa"/>
          </w:tcPr>
          <w:p w14:paraId="07231989" w14:textId="6DDC8413" w:rsidR="00B7147A" w:rsidRPr="00363B74" w:rsidRDefault="00C82965" w:rsidP="00117EAE">
            <w:pPr>
              <w:pStyle w:val="BodyText"/>
              <w:rPr>
                <w:rFonts w:ascii="Arial" w:hAnsi="Arial" w:cs="Arial"/>
                <w:sz w:val="20"/>
                <w:lang w:val="ro-RO"/>
              </w:rPr>
            </w:pPr>
            <m:oMathPara>
              <m:oMath>
                <m:sSub>
                  <m:sSubPr>
                    <m:ctrlPr>
                      <w:rPr>
                        <w:rFonts w:ascii="Cambria Math" w:hAnsi="Cambria Math" w:cs="Arial"/>
                        <w:sz w:val="20"/>
                        <w:lang w:val="ro-RO"/>
                      </w:rPr>
                    </m:ctrlPr>
                  </m:sSubPr>
                  <m:e>
                    <m:r>
                      <m:rPr>
                        <m:sty m:val="p"/>
                      </m:rPr>
                      <w:rPr>
                        <w:rFonts w:ascii="Cambria Math" w:hAnsi="Cambria Math" w:cs="Arial"/>
                        <w:sz w:val="20"/>
                        <w:lang w:val="ro-RO"/>
                      </w:rPr>
                      <m:t>V</m:t>
                    </m:r>
                  </m:e>
                  <m:sub>
                    <m:r>
                      <m:rPr>
                        <m:sty m:val="p"/>
                      </m:rPr>
                      <w:rPr>
                        <w:rFonts w:ascii="Cambria Math" w:hAnsi="Cambria Math" w:cs="Arial"/>
                        <w:sz w:val="20"/>
                        <w:lang w:val="ro-RO"/>
                      </w:rPr>
                      <m:t>mp</m:t>
                    </m:r>
                  </m:sub>
                </m:sSub>
                <m:r>
                  <w:rPr>
                    <w:rFonts w:ascii="Cambria Math" w:hAnsi="Cambria Math" w:cs="Arial"/>
                    <w:sz w:val="20"/>
                    <w:lang w:val="ro-RO"/>
                  </w:rPr>
                  <m:t>=</m:t>
                </m:r>
                <m:sSub>
                  <m:sSubPr>
                    <m:ctrlPr>
                      <w:rPr>
                        <w:rFonts w:ascii="Cambria Math" w:hAnsi="Cambria Math" w:cs="Arial"/>
                        <w:sz w:val="20"/>
                        <w:lang w:val="ro-RO"/>
                      </w:rPr>
                    </m:ctrlPr>
                  </m:sSubPr>
                  <m:e>
                    <m:r>
                      <m:rPr>
                        <m:sty m:val="p"/>
                      </m:rPr>
                      <w:rPr>
                        <w:rFonts w:ascii="Cambria Math" w:hAnsi="Cambria Math" w:cs="Arial"/>
                        <w:sz w:val="20"/>
                        <w:lang w:val="ro-RO"/>
                      </w:rPr>
                      <m:t>V</m:t>
                    </m:r>
                  </m:e>
                  <m:sub>
                    <m:r>
                      <m:rPr>
                        <m:sty m:val="p"/>
                      </m:rPr>
                      <w:rPr>
                        <w:rFonts w:ascii="Cambria Math" w:hAnsi="Cambria Math" w:cs="Arial"/>
                        <w:sz w:val="20"/>
                        <w:lang w:val="ro-RO"/>
                      </w:rPr>
                      <m:t>L</m:t>
                    </m:r>
                  </m:sub>
                </m:sSub>
                <m:r>
                  <m:rPr>
                    <m:sty m:val="p"/>
                  </m:rPr>
                  <w:rPr>
                    <w:rFonts w:ascii="Cambria Math" w:hAnsi="Cambria Math" w:cs="Arial"/>
                    <w:sz w:val="20"/>
                    <w:lang w:val="ro-RO"/>
                  </w:rPr>
                  <m:t>-0,0125</m:t>
                </m:r>
                <m:d>
                  <m:dPr>
                    <m:ctrlPr>
                      <w:rPr>
                        <w:rFonts w:ascii="Cambria Math" w:hAnsi="Cambria Math" w:cs="Arial"/>
                        <w:sz w:val="20"/>
                        <w:lang w:val="ro-RO"/>
                      </w:rPr>
                    </m:ctrlPr>
                  </m:dPr>
                  <m:e>
                    <m:sSub>
                      <m:sSubPr>
                        <m:ctrlPr>
                          <w:rPr>
                            <w:rFonts w:ascii="Cambria Math" w:hAnsi="Cambria Math" w:cs="Arial"/>
                            <w:sz w:val="20"/>
                            <w:lang w:val="ro-RO"/>
                          </w:rPr>
                        </m:ctrlPr>
                      </m:sSubPr>
                      <m:e>
                        <m:r>
                          <m:rPr>
                            <m:sty m:val="p"/>
                          </m:rPr>
                          <w:rPr>
                            <w:rFonts w:ascii="Cambria Math" w:hAnsi="Cambria Math" w:cs="Arial"/>
                            <w:sz w:val="20"/>
                            <w:lang w:val="ro-RO"/>
                          </w:rPr>
                          <m:t>q</m:t>
                        </m:r>
                      </m:e>
                      <m:sub>
                        <m:r>
                          <m:rPr>
                            <m:sty m:val="p"/>
                          </m:rPr>
                          <w:rPr>
                            <w:rFonts w:ascii="Cambria Math" w:hAnsi="Cambria Math" w:cs="Arial"/>
                            <w:sz w:val="20"/>
                            <w:lang w:val="ro-RO"/>
                          </w:rPr>
                          <m:t>1</m:t>
                        </m:r>
                      </m:sub>
                    </m:sSub>
                    <m:r>
                      <m:rPr>
                        <m:sty m:val="p"/>
                      </m:rPr>
                      <w:rPr>
                        <w:rFonts w:ascii="Cambria Math" w:hAnsi="Cambria Math" w:cs="Arial"/>
                        <w:sz w:val="20"/>
                        <w:lang w:val="ro-RO"/>
                      </w:rPr>
                      <m:t xml:space="preserve">+ </m:t>
                    </m:r>
                    <m:sSub>
                      <m:sSubPr>
                        <m:ctrlPr>
                          <w:rPr>
                            <w:rFonts w:ascii="Cambria Math" w:hAnsi="Cambria Math" w:cs="Arial"/>
                            <w:sz w:val="20"/>
                            <w:lang w:val="ro-RO"/>
                          </w:rPr>
                        </m:ctrlPr>
                      </m:sSubPr>
                      <m:e>
                        <m:r>
                          <m:rPr>
                            <m:sty m:val="p"/>
                          </m:rPr>
                          <w:rPr>
                            <w:rFonts w:ascii="Cambria Math" w:hAnsi="Cambria Math" w:cs="Arial"/>
                            <w:sz w:val="20"/>
                            <w:lang w:val="ro-RO"/>
                          </w:rPr>
                          <m:t>q</m:t>
                        </m:r>
                      </m:e>
                      <m:sub>
                        <m:r>
                          <m:rPr>
                            <m:sty m:val="p"/>
                          </m:rPr>
                          <w:rPr>
                            <w:rFonts w:ascii="Cambria Math" w:hAnsi="Cambria Math" w:cs="Arial"/>
                            <w:sz w:val="20"/>
                            <w:lang w:val="ro-RO"/>
                          </w:rPr>
                          <m:t>2</m:t>
                        </m:r>
                      </m:sub>
                    </m:sSub>
                  </m:e>
                </m:d>
                <m:r>
                  <m:rPr>
                    <m:sty m:val="p"/>
                  </m:rPr>
                  <w:rPr>
                    <w:rFonts w:ascii="Cambria Math" w:hAnsi="Cambria Math" w:cs="Arial"/>
                    <w:sz w:val="20"/>
                    <w:lang w:val="ro-RO"/>
                  </w:rPr>
                  <m:t xml:space="preserve">- </m:t>
                </m:r>
                <m:sSub>
                  <m:sSubPr>
                    <m:ctrlPr>
                      <w:rPr>
                        <w:rFonts w:ascii="Cambria Math" w:hAnsi="Cambria Math" w:cs="Arial"/>
                        <w:sz w:val="20"/>
                        <w:lang w:val="ro-RO"/>
                      </w:rPr>
                    </m:ctrlPr>
                  </m:sSubPr>
                  <m:e>
                    <m:r>
                      <m:rPr>
                        <m:sty m:val="p"/>
                      </m:rPr>
                      <w:rPr>
                        <w:rFonts w:ascii="Cambria Math" w:hAnsi="Cambria Math" w:cs="Arial"/>
                        <w:sz w:val="20"/>
                        <w:lang w:val="ro-RO"/>
                      </w:rPr>
                      <m:t>V</m:t>
                    </m:r>
                  </m:e>
                  <m:sub>
                    <m:r>
                      <m:rPr>
                        <m:sty m:val="p"/>
                      </m:rPr>
                      <w:rPr>
                        <w:rFonts w:ascii="Cambria Math" w:hAnsi="Cambria Math" w:cs="Arial"/>
                        <w:sz w:val="20"/>
                        <w:lang w:val="ro-RO"/>
                      </w:rPr>
                      <m:t>DI</m:t>
                    </m:r>
                  </m:sub>
                </m:sSub>
              </m:oMath>
            </m:oMathPara>
          </w:p>
        </w:tc>
        <w:tc>
          <w:tcPr>
            <w:tcW w:w="1553" w:type="dxa"/>
          </w:tcPr>
          <w:p w14:paraId="689762E6" w14:textId="77777777" w:rsidR="00B7147A" w:rsidRDefault="00B7147A" w:rsidP="00B7147A">
            <w:pPr>
              <w:pStyle w:val="BodyText"/>
              <w:jc w:val="center"/>
              <w:rPr>
                <w:rFonts w:ascii="Arial" w:hAnsi="Arial" w:cs="Arial"/>
                <w:sz w:val="20"/>
                <w:lang w:val="ro-RO"/>
              </w:rPr>
            </w:pPr>
            <w:r w:rsidRPr="00A92C1C">
              <w:rPr>
                <w:rFonts w:ascii="Arial" w:hAnsi="Arial" w:cs="Arial"/>
                <w:sz w:val="20"/>
              </w:rPr>
              <w:t>(</w:t>
            </w:r>
            <w:r>
              <w:rPr>
                <w:rFonts w:ascii="Arial" w:hAnsi="Arial" w:cs="Arial"/>
                <w:sz w:val="20"/>
                <w:lang w:val="ro-RO"/>
              </w:rPr>
              <w:t>3</w:t>
            </w:r>
            <w:r w:rsidRPr="00A92C1C">
              <w:rPr>
                <w:rFonts w:ascii="Arial" w:hAnsi="Arial" w:cs="Arial"/>
                <w:sz w:val="20"/>
              </w:rPr>
              <w:t>)</w:t>
            </w:r>
          </w:p>
        </w:tc>
      </w:tr>
    </w:tbl>
    <w:p w14:paraId="769696A8" w14:textId="77777777" w:rsidR="00B7147A" w:rsidRPr="000D4282" w:rsidRDefault="00B7147A" w:rsidP="00256FB9">
      <w:pPr>
        <w:pStyle w:val="BodyText"/>
        <w:rPr>
          <w:rFonts w:ascii="Arial" w:hAnsi="Arial" w:cs="Arial"/>
          <w:sz w:val="20"/>
        </w:rPr>
      </w:pPr>
    </w:p>
    <w:p w14:paraId="5E21ED6A" w14:textId="77777777" w:rsidR="00256FB9" w:rsidRDefault="00256FB9" w:rsidP="00256FB9">
      <w:pPr>
        <w:pStyle w:val="BodyText"/>
        <w:rPr>
          <w:rFonts w:ascii="Arial" w:hAnsi="Arial" w:cs="Arial"/>
          <w:sz w:val="20"/>
        </w:rPr>
      </w:pPr>
      <w:r w:rsidRPr="000D4282">
        <w:rPr>
          <w:rFonts w:ascii="Arial" w:hAnsi="Arial" w:cs="Arial"/>
          <w:sz w:val="20"/>
        </w:rPr>
        <w:t>где:</w:t>
      </w:r>
    </w:p>
    <w:p w14:paraId="57E06A73" w14:textId="77777777" w:rsidR="00B7147A" w:rsidRPr="000D4282" w:rsidRDefault="00B7147A" w:rsidP="00256FB9">
      <w:pPr>
        <w:pStyle w:val="BodyText"/>
        <w:rPr>
          <w:rFonts w:ascii="Arial" w:hAnsi="Arial" w:cs="Arial"/>
          <w:sz w:val="20"/>
        </w:rPr>
      </w:pPr>
    </w:p>
    <w:p w14:paraId="569DF604" w14:textId="0330DF5A" w:rsidR="00256FB9" w:rsidRPr="000D4282" w:rsidRDefault="00256FB9" w:rsidP="00B7147A">
      <w:pPr>
        <w:pStyle w:val="BodyText"/>
        <w:ind w:left="567" w:hanging="567"/>
        <w:rPr>
          <w:rFonts w:ascii="Arial" w:hAnsi="Arial" w:cs="Arial"/>
          <w:sz w:val="20"/>
        </w:rPr>
      </w:pPr>
      <w:r w:rsidRPr="000D4282">
        <w:rPr>
          <w:rFonts w:ascii="Arial" w:hAnsi="Arial" w:cs="Arial"/>
          <w:i/>
          <w:sz w:val="20"/>
        </w:rPr>
        <w:t>V</w:t>
      </w:r>
      <w:r w:rsidRPr="000D4282">
        <w:rPr>
          <w:rFonts w:ascii="Arial" w:hAnsi="Arial" w:cs="Arial"/>
          <w:i/>
          <w:sz w:val="20"/>
          <w:vertAlign w:val="subscript"/>
        </w:rPr>
        <w:t>DI</w:t>
      </w:r>
      <w:r w:rsidRPr="000D4282">
        <w:rPr>
          <w:rFonts w:ascii="Arial" w:hAnsi="Arial" w:cs="Arial"/>
          <w:i/>
          <w:sz w:val="20"/>
        </w:rPr>
        <w:t xml:space="preserve"> -</w:t>
      </w:r>
      <w:r w:rsidRPr="000D4282">
        <w:rPr>
          <w:rFonts w:ascii="Arial" w:hAnsi="Arial" w:cs="Arial"/>
          <w:sz w:val="20"/>
        </w:rPr>
        <w:t xml:space="preserve"> снижение скорости </w:t>
      </w:r>
      <w:r w:rsidR="00B7147A">
        <w:rPr>
          <w:rFonts w:ascii="Arial" w:hAnsi="Arial" w:cs="Arial"/>
          <w:sz w:val="20"/>
        </w:rPr>
        <w:t>в зависимости от</w:t>
      </w:r>
      <w:r w:rsidRPr="000D4282">
        <w:rPr>
          <w:rFonts w:ascii="Arial" w:hAnsi="Arial" w:cs="Arial"/>
          <w:sz w:val="20"/>
        </w:rPr>
        <w:t xml:space="preserve"> дол</w:t>
      </w:r>
      <w:r w:rsidR="00B7147A">
        <w:rPr>
          <w:rFonts w:ascii="Arial" w:hAnsi="Arial" w:cs="Arial"/>
          <w:sz w:val="20"/>
        </w:rPr>
        <w:t>и</w:t>
      </w:r>
      <w:r w:rsidRPr="000D4282">
        <w:rPr>
          <w:rFonts w:ascii="Arial" w:hAnsi="Arial" w:cs="Arial"/>
          <w:sz w:val="20"/>
        </w:rPr>
        <w:t xml:space="preserve"> (%) участков с запрещенным обгоном в </w:t>
      </w:r>
      <w:r w:rsidR="00B7147A" w:rsidRPr="000D4282">
        <w:rPr>
          <w:rFonts w:ascii="Arial" w:hAnsi="Arial" w:cs="Arial"/>
          <w:sz w:val="20"/>
        </w:rPr>
        <w:t>анализ</w:t>
      </w:r>
      <w:r w:rsidR="00B7147A">
        <w:rPr>
          <w:rFonts w:ascii="Arial" w:hAnsi="Arial" w:cs="Arial"/>
          <w:sz w:val="20"/>
        </w:rPr>
        <w:t>ируемом</w:t>
      </w:r>
      <w:r w:rsidR="00B7147A" w:rsidRPr="000D4282">
        <w:rPr>
          <w:rFonts w:ascii="Arial" w:hAnsi="Arial" w:cs="Arial"/>
          <w:sz w:val="20"/>
        </w:rPr>
        <w:t xml:space="preserve"> </w:t>
      </w:r>
      <w:r w:rsidRPr="000D4282">
        <w:rPr>
          <w:rFonts w:ascii="Arial" w:hAnsi="Arial" w:cs="Arial"/>
          <w:sz w:val="20"/>
        </w:rPr>
        <w:t>направлении (табл. 6);</w:t>
      </w:r>
    </w:p>
    <w:p w14:paraId="04F3D09F" w14:textId="0A896F86" w:rsidR="00256FB9" w:rsidRDefault="00C82965" w:rsidP="00B7147A">
      <w:pPr>
        <w:pStyle w:val="BodyText"/>
        <w:ind w:left="567" w:hanging="567"/>
        <w:rPr>
          <w:rFonts w:ascii="Arial" w:hAnsi="Arial" w:cs="Arial"/>
          <w:sz w:val="20"/>
        </w:rPr>
      </w:pPr>
      <m:oMath>
        <m:sSub>
          <m:sSubPr>
            <m:ctrlPr>
              <w:rPr>
                <w:rFonts w:ascii="Cambria Math" w:eastAsia="Verdana" w:hAnsi="Cambria Math" w:cs="Arial"/>
                <w:i/>
                <w:sz w:val="20"/>
                <w:lang w:eastAsia="en-US"/>
              </w:rPr>
            </m:ctrlPr>
          </m:sSubPr>
          <m:e>
            <m:r>
              <m:rPr>
                <m:sty m:val="bi"/>
              </m:rPr>
              <w:rPr>
                <w:rFonts w:ascii="Cambria Math" w:hAnsi="Cambria Math" w:cs="Arial"/>
                <w:sz w:val="20"/>
              </w:rPr>
              <m:t>q</m:t>
            </m:r>
          </m:e>
          <m:sub>
            <m:r>
              <m:rPr>
                <m:sty m:val="bi"/>
              </m:rPr>
              <w:rPr>
                <w:rFonts w:ascii="Cambria Math" w:hAnsi="Cambria Math" w:cs="Arial"/>
                <w:sz w:val="20"/>
              </w:rPr>
              <m:t>1</m:t>
            </m:r>
          </m:sub>
        </m:sSub>
        <m:r>
          <m:rPr>
            <m:sty m:val="p"/>
          </m:rPr>
          <w:rPr>
            <w:rFonts w:ascii="Cambria Math" w:hAnsi="Cambria Math" w:cs="Arial"/>
            <w:sz w:val="20"/>
          </w:rPr>
          <m:t>и</m:t>
        </m:r>
        <m:r>
          <m:rPr>
            <m:sty m:val="bi"/>
          </m:rPr>
          <w:rPr>
            <w:rFonts w:ascii="Cambria Math" w:hAnsi="Cambria Math" w:cs="Arial"/>
            <w:sz w:val="20"/>
          </w:rPr>
          <m:t xml:space="preserve"> </m:t>
        </m:r>
        <m:sSub>
          <m:sSubPr>
            <m:ctrlPr>
              <w:rPr>
                <w:rFonts w:ascii="Cambria Math" w:eastAsia="Verdana" w:hAnsi="Cambria Math" w:cs="Arial"/>
                <w:i/>
                <w:sz w:val="20"/>
                <w:lang w:eastAsia="en-US"/>
              </w:rPr>
            </m:ctrlPr>
          </m:sSubPr>
          <m:e>
            <m:r>
              <m:rPr>
                <m:sty m:val="bi"/>
              </m:rPr>
              <w:rPr>
                <w:rFonts w:ascii="Cambria Math" w:hAnsi="Cambria Math" w:cs="Arial"/>
                <w:sz w:val="20"/>
              </w:rPr>
              <m:t>q</m:t>
            </m:r>
          </m:e>
          <m:sub>
            <m:r>
              <m:rPr>
                <m:sty m:val="bi"/>
              </m:rPr>
              <w:rPr>
                <w:rFonts w:ascii="Cambria Math" w:hAnsi="Cambria Math" w:cs="Arial"/>
                <w:sz w:val="20"/>
              </w:rPr>
              <m:t>2</m:t>
            </m:r>
          </m:sub>
        </m:sSub>
      </m:oMath>
      <w:r w:rsidR="00256FB9" w:rsidRPr="000D4282">
        <w:rPr>
          <w:rFonts w:ascii="Arial" w:hAnsi="Arial" w:cs="Arial"/>
          <w:sz w:val="20"/>
        </w:rPr>
        <w:t xml:space="preserve">- </w:t>
      </w:r>
      <w:r w:rsidR="00756DB5">
        <w:rPr>
          <w:rFonts w:ascii="Arial" w:hAnsi="Arial" w:cs="Arial"/>
          <w:sz w:val="20"/>
        </w:rPr>
        <w:t>расчетная интенсивность</w:t>
      </w:r>
      <w:r w:rsidR="00256FB9" w:rsidRPr="000D4282">
        <w:rPr>
          <w:rFonts w:ascii="Arial" w:hAnsi="Arial" w:cs="Arial"/>
          <w:sz w:val="20"/>
        </w:rPr>
        <w:t xml:space="preserve"> движени</w:t>
      </w:r>
      <w:r w:rsidR="00756DB5">
        <w:rPr>
          <w:rFonts w:ascii="Arial" w:hAnsi="Arial" w:cs="Arial"/>
          <w:sz w:val="20"/>
        </w:rPr>
        <w:t>я</w:t>
      </w:r>
      <w:r w:rsidR="00256FB9" w:rsidRPr="000D4282">
        <w:rPr>
          <w:rFonts w:ascii="Arial" w:hAnsi="Arial" w:cs="Arial"/>
          <w:sz w:val="20"/>
        </w:rPr>
        <w:t xml:space="preserve"> для определения V</w:t>
      </w:r>
      <w:r w:rsidR="00256FB9" w:rsidRPr="000D4282">
        <w:rPr>
          <w:rFonts w:ascii="Arial" w:hAnsi="Arial" w:cs="Arial"/>
          <w:i/>
          <w:sz w:val="20"/>
          <w:vertAlign w:val="subscript"/>
        </w:rPr>
        <w:t>mp</w:t>
      </w:r>
      <w:r w:rsidR="00256FB9" w:rsidRPr="000D4282">
        <w:rPr>
          <w:rFonts w:ascii="Arial" w:hAnsi="Arial" w:cs="Arial"/>
          <w:i/>
          <w:sz w:val="20"/>
        </w:rPr>
        <w:t>,</w:t>
      </w:r>
      <w:r w:rsidR="00256FB9" w:rsidRPr="000D4282">
        <w:rPr>
          <w:rFonts w:ascii="Arial" w:hAnsi="Arial" w:cs="Arial"/>
          <w:sz w:val="20"/>
        </w:rPr>
        <w:t xml:space="preserve"> в </w:t>
      </w:r>
      <w:r w:rsidR="00756DB5" w:rsidRPr="000D4282">
        <w:rPr>
          <w:rFonts w:ascii="Arial" w:hAnsi="Arial" w:cs="Arial"/>
          <w:sz w:val="20"/>
        </w:rPr>
        <w:t>анализ</w:t>
      </w:r>
      <w:r w:rsidR="00756DB5">
        <w:rPr>
          <w:rFonts w:ascii="Arial" w:hAnsi="Arial" w:cs="Arial"/>
          <w:sz w:val="20"/>
        </w:rPr>
        <w:t>ируемом</w:t>
      </w:r>
      <w:r w:rsidR="00756DB5" w:rsidRPr="000D4282">
        <w:rPr>
          <w:rFonts w:ascii="Arial" w:hAnsi="Arial" w:cs="Arial"/>
          <w:sz w:val="20"/>
        </w:rPr>
        <w:t xml:space="preserve"> </w:t>
      </w:r>
      <w:r w:rsidR="00256FB9" w:rsidRPr="000D4282">
        <w:rPr>
          <w:rFonts w:ascii="Arial" w:hAnsi="Arial" w:cs="Arial"/>
          <w:sz w:val="20"/>
        </w:rPr>
        <w:t xml:space="preserve">направлении и в </w:t>
      </w:r>
      <w:r w:rsidR="00756DB5">
        <w:rPr>
          <w:rFonts w:ascii="Arial" w:hAnsi="Arial" w:cs="Arial"/>
          <w:sz w:val="20"/>
        </w:rPr>
        <w:t>противоположном</w:t>
      </w:r>
      <w:r w:rsidR="00256FB9" w:rsidRPr="000D4282">
        <w:rPr>
          <w:rFonts w:ascii="Arial" w:hAnsi="Arial" w:cs="Arial"/>
          <w:sz w:val="20"/>
        </w:rPr>
        <w:t xml:space="preserve"> направлении (</w:t>
      </w:r>
      <w:r w:rsidR="00756DB5">
        <w:rPr>
          <w:rFonts w:ascii="Arial" w:hAnsi="Arial" w:cs="Arial"/>
          <w:sz w:val="20"/>
        </w:rPr>
        <w:t>приведенные</w:t>
      </w:r>
      <w:r w:rsidR="00256FB9" w:rsidRPr="000D4282">
        <w:rPr>
          <w:rFonts w:ascii="Arial" w:hAnsi="Arial" w:cs="Arial"/>
          <w:sz w:val="20"/>
        </w:rPr>
        <w:t xml:space="preserve"> транспортные средства/час), которая определяется:</w:t>
      </w:r>
    </w:p>
    <w:p w14:paraId="034E5793" w14:textId="77777777" w:rsidR="00B7147A" w:rsidRDefault="00B7147A" w:rsidP="00B7147A">
      <w:pPr>
        <w:pStyle w:val="BodyText"/>
        <w:ind w:left="567" w:hanging="567"/>
        <w:rPr>
          <w:rFonts w:ascii="Arial" w:hAnsi="Arial" w:cs="Arial"/>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08"/>
        <w:gridCol w:w="1553"/>
      </w:tblGrid>
      <w:tr w:rsidR="00B7147A" w14:paraId="200FD6A3" w14:textId="77777777" w:rsidTr="00117EAE">
        <w:tc>
          <w:tcPr>
            <w:tcW w:w="7508" w:type="dxa"/>
          </w:tcPr>
          <w:p w14:paraId="762B2E23" w14:textId="0AC86659" w:rsidR="00B7147A" w:rsidRPr="00363B74" w:rsidRDefault="00C82965" w:rsidP="00117EAE">
            <w:pPr>
              <w:pStyle w:val="BodyText"/>
              <w:rPr>
                <w:rFonts w:ascii="Arial" w:hAnsi="Arial" w:cs="Arial"/>
                <w:sz w:val="22"/>
                <w:szCs w:val="22"/>
                <w:lang w:val="ro-RO"/>
              </w:rPr>
            </w:pPr>
            <m:oMathPara>
              <m:oMath>
                <m:sSub>
                  <m:sSubPr>
                    <m:ctrlPr>
                      <w:rPr>
                        <w:rFonts w:ascii="Cambria Math" w:hAnsi="Cambria Math" w:cs="Arial"/>
                        <w:sz w:val="22"/>
                        <w:szCs w:val="22"/>
                        <w:lang w:val="ro-RO"/>
                      </w:rPr>
                    </m:ctrlPr>
                  </m:sSubPr>
                  <m:e>
                    <m:r>
                      <m:rPr>
                        <m:sty m:val="p"/>
                      </m:rPr>
                      <w:rPr>
                        <w:rFonts w:ascii="Cambria Math" w:hAnsi="Cambria Math" w:cs="Arial"/>
                        <w:sz w:val="22"/>
                        <w:szCs w:val="22"/>
                        <w:lang w:val="ro-RO"/>
                      </w:rPr>
                      <m:t>q</m:t>
                    </m:r>
                  </m:e>
                  <m:sub>
                    <m:r>
                      <m:rPr>
                        <m:sty m:val="p"/>
                      </m:rPr>
                      <w:rPr>
                        <w:rFonts w:ascii="Cambria Math" w:hAnsi="Cambria Math" w:cs="Arial"/>
                        <w:sz w:val="22"/>
                        <w:szCs w:val="22"/>
                        <w:lang w:val="ro-RO"/>
                      </w:rPr>
                      <m:t>i</m:t>
                    </m:r>
                  </m:sub>
                </m:sSub>
                <m:r>
                  <m:rPr>
                    <m:sty m:val="p"/>
                  </m:rPr>
                  <w:rPr>
                    <w:rFonts w:ascii="Cambria Math" w:hAnsi="Cambria Math" w:cs="Arial"/>
                    <w:sz w:val="22"/>
                    <w:szCs w:val="22"/>
                    <w:lang w:val="ro-RO"/>
                  </w:rPr>
                  <m:t xml:space="preserve">= </m:t>
                </m:r>
                <m:f>
                  <m:fPr>
                    <m:ctrlPr>
                      <w:rPr>
                        <w:rFonts w:ascii="Cambria Math" w:hAnsi="Cambria Math" w:cs="Arial"/>
                        <w:sz w:val="22"/>
                        <w:szCs w:val="22"/>
                        <w:lang w:val="ro-RO"/>
                      </w:rPr>
                    </m:ctrlPr>
                  </m:fPr>
                  <m:num>
                    <m:sSub>
                      <m:sSubPr>
                        <m:ctrlPr>
                          <w:rPr>
                            <w:rFonts w:ascii="Cambria Math" w:hAnsi="Cambria Math" w:cs="Arial"/>
                            <w:sz w:val="22"/>
                            <w:szCs w:val="22"/>
                            <w:lang w:val="ro-RO"/>
                          </w:rPr>
                        </m:ctrlPr>
                      </m:sSubPr>
                      <m:e>
                        <m:r>
                          <m:rPr>
                            <m:sty m:val="p"/>
                          </m:rPr>
                          <w:rPr>
                            <w:rFonts w:ascii="Cambria Math" w:hAnsi="Cambria Math" w:cs="Arial"/>
                            <w:sz w:val="22"/>
                            <w:szCs w:val="22"/>
                            <w:lang w:val="ro-RO"/>
                          </w:rPr>
                          <m:t>Q</m:t>
                        </m:r>
                      </m:e>
                      <m:sub>
                        <m:r>
                          <m:rPr>
                            <m:sty m:val="p"/>
                          </m:rPr>
                          <w:rPr>
                            <w:rFonts w:ascii="Cambria Math" w:hAnsi="Cambria Math" w:cs="Arial"/>
                            <w:sz w:val="22"/>
                            <w:szCs w:val="22"/>
                            <w:lang w:val="ro-RO"/>
                          </w:rPr>
                          <m:t>CDi</m:t>
                        </m:r>
                      </m:sub>
                    </m:sSub>
                  </m:num>
                  <m:den>
                    <m:sSub>
                      <m:sSubPr>
                        <m:ctrlPr>
                          <w:rPr>
                            <w:rFonts w:ascii="Cambria Math" w:hAnsi="Cambria Math" w:cs="Arial"/>
                            <w:sz w:val="22"/>
                            <w:szCs w:val="22"/>
                            <w:lang w:val="ro-RO"/>
                          </w:rPr>
                        </m:ctrlPr>
                      </m:sSubPr>
                      <m:e>
                        <m:r>
                          <m:rPr>
                            <m:sty m:val="p"/>
                          </m:rPr>
                          <w:rPr>
                            <w:rFonts w:ascii="Cambria Math" w:hAnsi="Cambria Math" w:cs="Arial"/>
                            <w:sz w:val="22"/>
                            <w:szCs w:val="22"/>
                            <w:lang w:val="ro-RO"/>
                          </w:rPr>
                          <m:t>F</m:t>
                        </m:r>
                      </m:e>
                      <m:sub>
                        <m:r>
                          <m:rPr>
                            <m:sty m:val="p"/>
                          </m:rPr>
                          <w:rPr>
                            <w:rFonts w:ascii="Cambria Math" w:hAnsi="Cambria Math" w:cs="Arial"/>
                            <w:sz w:val="22"/>
                            <w:szCs w:val="22"/>
                            <w:lang w:val="ro-RO"/>
                          </w:rPr>
                          <m:t>v</m:t>
                        </m:r>
                      </m:sub>
                    </m:sSub>
                    <m:r>
                      <m:rPr>
                        <m:sty m:val="p"/>
                      </m:rPr>
                      <w:rPr>
                        <w:rFonts w:ascii="Cambria Math" w:hAnsi="Cambria Math" w:cs="Arial"/>
                        <w:sz w:val="22"/>
                        <w:szCs w:val="22"/>
                        <w:lang w:val="ro-RO"/>
                      </w:rPr>
                      <m:t xml:space="preserve">* </m:t>
                    </m:r>
                    <m:sSub>
                      <m:sSubPr>
                        <m:ctrlPr>
                          <w:rPr>
                            <w:rFonts w:ascii="Cambria Math" w:hAnsi="Cambria Math" w:cs="Arial"/>
                            <w:sz w:val="22"/>
                            <w:szCs w:val="22"/>
                            <w:lang w:val="ro-RO"/>
                          </w:rPr>
                        </m:ctrlPr>
                      </m:sSubPr>
                      <m:e>
                        <m:r>
                          <m:rPr>
                            <m:sty m:val="p"/>
                          </m:rPr>
                          <w:rPr>
                            <w:rFonts w:ascii="Cambria Math" w:hAnsi="Cambria Math" w:cs="Arial"/>
                            <w:sz w:val="22"/>
                            <w:szCs w:val="22"/>
                            <w:lang w:val="ro-RO"/>
                          </w:rPr>
                          <m:t>F</m:t>
                        </m:r>
                      </m:e>
                      <m:sub>
                        <m:r>
                          <m:rPr>
                            <m:sty m:val="p"/>
                          </m:rPr>
                          <w:rPr>
                            <w:rFonts w:ascii="Cambria Math" w:hAnsi="Cambria Math" w:cs="Arial"/>
                            <w:sz w:val="22"/>
                            <w:szCs w:val="22"/>
                            <w:lang w:val="ro-RO"/>
                          </w:rPr>
                          <m:t>D</m:t>
                        </m:r>
                      </m:sub>
                    </m:sSub>
                  </m:den>
                </m:f>
              </m:oMath>
            </m:oMathPara>
          </w:p>
        </w:tc>
        <w:tc>
          <w:tcPr>
            <w:tcW w:w="1553" w:type="dxa"/>
          </w:tcPr>
          <w:p w14:paraId="7195EF72" w14:textId="77777777" w:rsidR="00B7147A" w:rsidRDefault="00B7147A" w:rsidP="00B7147A">
            <w:pPr>
              <w:pStyle w:val="BodyText"/>
              <w:jc w:val="center"/>
              <w:rPr>
                <w:rFonts w:ascii="Arial" w:hAnsi="Arial" w:cs="Arial"/>
                <w:sz w:val="20"/>
                <w:lang w:val="ro-RO"/>
              </w:rPr>
            </w:pPr>
            <w:r w:rsidRPr="00A92C1C">
              <w:rPr>
                <w:rFonts w:ascii="Arial" w:hAnsi="Arial" w:cs="Arial"/>
                <w:sz w:val="20"/>
              </w:rPr>
              <w:t>(</w:t>
            </w:r>
            <w:r>
              <w:rPr>
                <w:rFonts w:ascii="Arial" w:hAnsi="Arial" w:cs="Arial"/>
                <w:sz w:val="20"/>
                <w:lang w:val="ro-RO"/>
              </w:rPr>
              <w:t>4</w:t>
            </w:r>
            <w:r w:rsidRPr="00A92C1C">
              <w:rPr>
                <w:rFonts w:ascii="Arial" w:hAnsi="Arial" w:cs="Arial"/>
                <w:sz w:val="20"/>
              </w:rPr>
              <w:t>)</w:t>
            </w:r>
          </w:p>
        </w:tc>
      </w:tr>
    </w:tbl>
    <w:p w14:paraId="77A69914" w14:textId="77777777" w:rsidR="00B7147A" w:rsidRPr="000D4282" w:rsidRDefault="00B7147A" w:rsidP="00B7147A">
      <w:pPr>
        <w:pStyle w:val="BodyText"/>
        <w:ind w:left="567" w:hanging="567"/>
        <w:rPr>
          <w:rFonts w:ascii="Arial" w:hAnsi="Arial" w:cs="Arial"/>
          <w:sz w:val="20"/>
        </w:rPr>
      </w:pPr>
    </w:p>
    <w:p w14:paraId="784386BE" w14:textId="77777777" w:rsidR="00256FB9" w:rsidRDefault="00256FB9" w:rsidP="00256FB9">
      <w:pPr>
        <w:pStyle w:val="BodyText"/>
        <w:rPr>
          <w:rFonts w:ascii="Arial" w:hAnsi="Arial" w:cs="Arial"/>
          <w:sz w:val="20"/>
        </w:rPr>
      </w:pPr>
      <w:r w:rsidRPr="000D4282">
        <w:rPr>
          <w:rFonts w:ascii="Arial" w:hAnsi="Arial" w:cs="Arial"/>
          <w:sz w:val="20"/>
        </w:rPr>
        <w:t>где:</w:t>
      </w:r>
    </w:p>
    <w:p w14:paraId="636C6958" w14:textId="77777777" w:rsidR="00756DB5" w:rsidRPr="000D4282" w:rsidRDefault="00756DB5" w:rsidP="00256FB9">
      <w:pPr>
        <w:pStyle w:val="BodyText"/>
        <w:rPr>
          <w:rFonts w:ascii="Arial" w:hAnsi="Arial" w:cs="Arial"/>
          <w:sz w:val="20"/>
        </w:rPr>
      </w:pPr>
    </w:p>
    <w:p w14:paraId="5195183D" w14:textId="5E7CBB99" w:rsidR="00256FB9" w:rsidRPr="000D4282" w:rsidRDefault="00256FB9" w:rsidP="00756DB5">
      <w:pPr>
        <w:pStyle w:val="BodyText"/>
        <w:ind w:left="426" w:hanging="426"/>
        <w:rPr>
          <w:rFonts w:ascii="Arial" w:hAnsi="Arial" w:cs="Arial"/>
          <w:sz w:val="20"/>
        </w:rPr>
      </w:pPr>
      <w:r w:rsidRPr="000D4282">
        <w:rPr>
          <w:rFonts w:ascii="Arial" w:hAnsi="Arial" w:cs="Arial"/>
          <w:i/>
          <w:sz w:val="20"/>
        </w:rPr>
        <w:t>Q</w:t>
      </w:r>
      <w:r w:rsidRPr="000D4282">
        <w:rPr>
          <w:rFonts w:ascii="Arial" w:hAnsi="Arial" w:cs="Arial"/>
          <w:i/>
          <w:sz w:val="20"/>
          <w:vertAlign w:val="subscript"/>
        </w:rPr>
        <w:t>CDi</w:t>
      </w:r>
      <w:r w:rsidRPr="000D4282">
        <w:rPr>
          <w:rFonts w:ascii="Arial" w:hAnsi="Arial" w:cs="Arial"/>
          <w:i/>
          <w:sz w:val="20"/>
        </w:rPr>
        <w:t xml:space="preserve"> -</w:t>
      </w:r>
      <w:r w:rsidRPr="000D4282">
        <w:rPr>
          <w:rFonts w:ascii="Arial" w:hAnsi="Arial" w:cs="Arial"/>
          <w:sz w:val="20"/>
        </w:rPr>
        <w:t xml:space="preserve"> </w:t>
      </w:r>
      <w:r w:rsidR="00756DB5">
        <w:rPr>
          <w:rFonts w:ascii="Arial" w:hAnsi="Arial" w:cs="Arial"/>
          <w:sz w:val="20"/>
        </w:rPr>
        <w:t>расчетная интенсивность</w:t>
      </w:r>
      <w:r w:rsidR="00756DB5" w:rsidRPr="000D4282">
        <w:rPr>
          <w:rFonts w:ascii="Arial" w:hAnsi="Arial" w:cs="Arial"/>
          <w:sz w:val="20"/>
        </w:rPr>
        <w:t xml:space="preserve"> движени</w:t>
      </w:r>
      <w:r w:rsidR="00756DB5">
        <w:rPr>
          <w:rFonts w:ascii="Arial" w:hAnsi="Arial" w:cs="Arial"/>
          <w:sz w:val="20"/>
        </w:rPr>
        <w:t>я</w:t>
      </w:r>
      <w:r w:rsidR="00756DB5" w:rsidRPr="000D4282">
        <w:rPr>
          <w:rFonts w:ascii="Arial" w:hAnsi="Arial" w:cs="Arial"/>
          <w:sz w:val="20"/>
        </w:rPr>
        <w:t xml:space="preserve"> </w:t>
      </w:r>
      <w:r w:rsidRPr="000D4282">
        <w:rPr>
          <w:rFonts w:ascii="Arial" w:hAnsi="Arial" w:cs="Arial"/>
          <w:sz w:val="20"/>
        </w:rPr>
        <w:t xml:space="preserve">по направлению "i", выраженная в приведенных </w:t>
      </w:r>
      <w:r w:rsidR="00756DB5" w:rsidRPr="000D4282">
        <w:rPr>
          <w:rFonts w:ascii="Arial" w:hAnsi="Arial" w:cs="Arial"/>
          <w:sz w:val="20"/>
        </w:rPr>
        <w:t>транспортных средств</w:t>
      </w:r>
      <w:r w:rsidR="00756DB5">
        <w:rPr>
          <w:rFonts w:ascii="Arial" w:hAnsi="Arial" w:cs="Arial"/>
          <w:sz w:val="20"/>
        </w:rPr>
        <w:t>ах</w:t>
      </w:r>
      <w:r w:rsidR="00756DB5" w:rsidRPr="000D4282">
        <w:rPr>
          <w:rFonts w:ascii="Arial" w:hAnsi="Arial" w:cs="Arial"/>
          <w:sz w:val="20"/>
        </w:rPr>
        <w:t xml:space="preserve"> </w:t>
      </w:r>
      <w:r w:rsidRPr="000D4282">
        <w:rPr>
          <w:rFonts w:ascii="Arial" w:hAnsi="Arial" w:cs="Arial"/>
          <w:sz w:val="20"/>
        </w:rPr>
        <w:t>/ час / направлени</w:t>
      </w:r>
      <w:r w:rsidR="00756DB5">
        <w:rPr>
          <w:rFonts w:ascii="Arial" w:hAnsi="Arial" w:cs="Arial"/>
          <w:sz w:val="20"/>
        </w:rPr>
        <w:t>е</w:t>
      </w:r>
      <w:r w:rsidRPr="000D4282">
        <w:rPr>
          <w:rFonts w:ascii="Arial" w:hAnsi="Arial" w:cs="Arial"/>
          <w:sz w:val="20"/>
        </w:rPr>
        <w:t>;</w:t>
      </w:r>
    </w:p>
    <w:p w14:paraId="5FCFC7AE" w14:textId="7120C51A" w:rsidR="00256FB9" w:rsidRPr="000D4282" w:rsidRDefault="00256FB9" w:rsidP="00256FB9">
      <w:pPr>
        <w:pStyle w:val="BodyText"/>
        <w:rPr>
          <w:rFonts w:ascii="Arial" w:hAnsi="Arial" w:cs="Arial"/>
          <w:sz w:val="20"/>
        </w:rPr>
      </w:pPr>
      <w:r w:rsidRPr="000D4282">
        <w:rPr>
          <w:rFonts w:ascii="Arial" w:hAnsi="Arial" w:cs="Arial"/>
          <w:i/>
          <w:sz w:val="20"/>
        </w:rPr>
        <w:t>F</w:t>
      </w:r>
      <w:r w:rsidRPr="000D4282">
        <w:rPr>
          <w:rFonts w:ascii="Arial" w:hAnsi="Arial" w:cs="Arial"/>
          <w:i/>
          <w:sz w:val="20"/>
          <w:vertAlign w:val="subscript"/>
        </w:rPr>
        <w:t>v</w:t>
      </w:r>
      <w:r w:rsidRPr="000D4282">
        <w:rPr>
          <w:rFonts w:ascii="Arial" w:hAnsi="Arial" w:cs="Arial"/>
          <w:sz w:val="20"/>
        </w:rPr>
        <w:t xml:space="preserve"> - коэффициент пикового времени; при отсутствии измерений принимается </w:t>
      </w:r>
      <w:r w:rsidRPr="000D4282">
        <w:rPr>
          <w:rFonts w:ascii="Arial" w:hAnsi="Arial" w:cs="Arial"/>
          <w:i/>
          <w:sz w:val="20"/>
        </w:rPr>
        <w:t>F</w:t>
      </w:r>
      <w:r w:rsidRPr="000D4282">
        <w:rPr>
          <w:rFonts w:ascii="Arial" w:hAnsi="Arial" w:cs="Arial"/>
          <w:i/>
          <w:sz w:val="20"/>
          <w:vertAlign w:val="subscript"/>
        </w:rPr>
        <w:t>v</w:t>
      </w:r>
      <w:r w:rsidRPr="000D4282">
        <w:rPr>
          <w:rFonts w:ascii="Arial" w:hAnsi="Arial" w:cs="Arial"/>
          <w:i/>
          <w:sz w:val="20"/>
        </w:rPr>
        <w:t xml:space="preserve"> =</w:t>
      </w:r>
      <w:r w:rsidRPr="000D4282">
        <w:rPr>
          <w:rFonts w:ascii="Arial" w:hAnsi="Arial" w:cs="Arial"/>
          <w:sz w:val="20"/>
        </w:rPr>
        <w:t xml:space="preserve"> 0,88;</w:t>
      </w:r>
    </w:p>
    <w:p w14:paraId="412C5127" w14:textId="64BE77A4" w:rsidR="00256FB9" w:rsidRPr="000D4282" w:rsidRDefault="00256FB9" w:rsidP="00756DB5">
      <w:pPr>
        <w:pStyle w:val="BodyText"/>
        <w:ind w:left="426" w:hanging="426"/>
        <w:rPr>
          <w:rFonts w:ascii="Arial" w:hAnsi="Arial" w:cs="Arial"/>
          <w:sz w:val="20"/>
        </w:rPr>
      </w:pPr>
      <w:r w:rsidRPr="000D4282">
        <w:rPr>
          <w:rFonts w:ascii="Arial" w:hAnsi="Arial" w:cs="Arial"/>
          <w:i/>
          <w:smallCaps/>
          <w:sz w:val="20"/>
        </w:rPr>
        <w:t>F</w:t>
      </w:r>
      <w:r w:rsidRPr="000D4282">
        <w:rPr>
          <w:rFonts w:ascii="Arial" w:hAnsi="Arial" w:cs="Arial"/>
          <w:i/>
          <w:smallCaps/>
          <w:sz w:val="20"/>
          <w:vertAlign w:val="subscript"/>
        </w:rPr>
        <w:t>d</w:t>
      </w:r>
      <w:r w:rsidRPr="000D4282">
        <w:rPr>
          <w:rFonts w:ascii="Arial" w:hAnsi="Arial" w:cs="Arial"/>
          <w:i/>
          <w:smallCaps/>
          <w:sz w:val="20"/>
        </w:rPr>
        <w:t xml:space="preserve"> -</w:t>
      </w:r>
      <w:r w:rsidRPr="000D4282">
        <w:rPr>
          <w:rFonts w:ascii="Arial" w:hAnsi="Arial" w:cs="Arial"/>
          <w:sz w:val="20"/>
        </w:rPr>
        <w:t xml:space="preserve"> поправочный коэффициент </w:t>
      </w:r>
      <w:r w:rsidR="00756DB5">
        <w:rPr>
          <w:rFonts w:ascii="Arial" w:hAnsi="Arial" w:cs="Arial"/>
          <w:sz w:val="20"/>
        </w:rPr>
        <w:t>условий</w:t>
      </w:r>
      <w:r w:rsidRPr="000D4282">
        <w:rPr>
          <w:rFonts w:ascii="Arial" w:hAnsi="Arial" w:cs="Arial"/>
          <w:sz w:val="20"/>
        </w:rPr>
        <w:t xml:space="preserve"> рельеф</w:t>
      </w:r>
      <w:r w:rsidR="00756DB5">
        <w:rPr>
          <w:rFonts w:ascii="Arial" w:hAnsi="Arial" w:cs="Arial"/>
          <w:sz w:val="20"/>
        </w:rPr>
        <w:t>а</w:t>
      </w:r>
      <w:r w:rsidRPr="000D4282">
        <w:rPr>
          <w:rFonts w:ascii="Arial" w:hAnsi="Arial" w:cs="Arial"/>
          <w:sz w:val="20"/>
        </w:rPr>
        <w:t xml:space="preserve"> (таблица 7) или уклонов, превышающих 3% на </w:t>
      </w:r>
      <w:r w:rsidR="00756DB5">
        <w:rPr>
          <w:rFonts w:ascii="Arial" w:hAnsi="Arial" w:cs="Arial"/>
          <w:sz w:val="20"/>
        </w:rPr>
        <w:t>протяжении</w:t>
      </w:r>
      <w:r w:rsidRPr="000D4282">
        <w:rPr>
          <w:rFonts w:ascii="Arial" w:hAnsi="Arial" w:cs="Arial"/>
          <w:sz w:val="20"/>
        </w:rPr>
        <w:t xml:space="preserve"> не менее 0,4 км (таблица 8), в зависимости от </w:t>
      </w:r>
      <w:r w:rsidR="00756DB5">
        <w:rPr>
          <w:rFonts w:ascii="Arial" w:hAnsi="Arial" w:cs="Arial"/>
          <w:sz w:val="20"/>
        </w:rPr>
        <w:t>интенсивности</w:t>
      </w:r>
      <w:r w:rsidRPr="000D4282">
        <w:rPr>
          <w:rFonts w:ascii="Arial" w:hAnsi="Arial" w:cs="Arial"/>
          <w:sz w:val="20"/>
        </w:rPr>
        <w:t xml:space="preserve"> в </w:t>
      </w:r>
      <w:r w:rsidR="00756DB5">
        <w:rPr>
          <w:rFonts w:ascii="Arial" w:hAnsi="Arial" w:cs="Arial"/>
          <w:sz w:val="20"/>
        </w:rPr>
        <w:t xml:space="preserve">одном </w:t>
      </w:r>
      <w:r w:rsidRPr="000D4282">
        <w:rPr>
          <w:rFonts w:ascii="Arial" w:hAnsi="Arial" w:cs="Arial"/>
          <w:sz w:val="20"/>
        </w:rPr>
        <w:t>направлен</w:t>
      </w:r>
      <w:r w:rsidR="00756DB5">
        <w:rPr>
          <w:rFonts w:ascii="Arial" w:hAnsi="Arial" w:cs="Arial"/>
          <w:sz w:val="20"/>
        </w:rPr>
        <w:t>ии</w:t>
      </w:r>
      <w:r w:rsidRPr="000D4282">
        <w:rPr>
          <w:rFonts w:ascii="Arial" w:hAnsi="Arial" w:cs="Arial"/>
          <w:sz w:val="20"/>
        </w:rPr>
        <w:t xml:space="preserve"> движени</w:t>
      </w:r>
      <w:r w:rsidR="00756DB5">
        <w:rPr>
          <w:rFonts w:ascii="Arial" w:hAnsi="Arial" w:cs="Arial"/>
          <w:sz w:val="20"/>
        </w:rPr>
        <w:t>я</w:t>
      </w:r>
      <w:r w:rsidRPr="000D4282">
        <w:rPr>
          <w:rFonts w:ascii="Arial" w:hAnsi="Arial" w:cs="Arial"/>
          <w:sz w:val="20"/>
        </w:rPr>
        <w:t>, выраженной в физических транспортных средствах.</w:t>
      </w:r>
    </w:p>
    <w:p w14:paraId="09D359CF" w14:textId="77777777" w:rsidR="00756DB5" w:rsidRDefault="00756DB5" w:rsidP="00256FB9">
      <w:pPr>
        <w:pStyle w:val="BodyText"/>
        <w:rPr>
          <w:rFonts w:ascii="Arial" w:hAnsi="Arial" w:cs="Arial"/>
          <w:sz w:val="20"/>
        </w:rPr>
      </w:pPr>
    </w:p>
    <w:p w14:paraId="5C321112" w14:textId="0C291386" w:rsidR="00256FB9" w:rsidRDefault="00256FB9" w:rsidP="00256FB9">
      <w:pPr>
        <w:pStyle w:val="BodyText"/>
        <w:rPr>
          <w:rFonts w:ascii="Arial" w:hAnsi="Arial" w:cs="Arial"/>
          <w:sz w:val="20"/>
        </w:rPr>
      </w:pPr>
      <w:r w:rsidRPr="000D4282">
        <w:rPr>
          <w:rFonts w:ascii="Arial" w:hAnsi="Arial" w:cs="Arial"/>
          <w:sz w:val="20"/>
        </w:rPr>
        <w:t>Следовательно</w:t>
      </w:r>
      <w:r w:rsidR="00756DB5">
        <w:rPr>
          <w:rFonts w:ascii="Arial" w:hAnsi="Arial" w:cs="Arial"/>
          <w:sz w:val="20"/>
        </w:rPr>
        <w:t>:</w:t>
      </w:r>
    </w:p>
    <w:p w14:paraId="5FB0462D" w14:textId="77777777" w:rsidR="00756DB5" w:rsidRDefault="00756DB5" w:rsidP="00256FB9">
      <w:pPr>
        <w:pStyle w:val="BodyText"/>
        <w:rPr>
          <w:rFonts w:ascii="Arial" w:hAnsi="Arial" w:cs="Arial"/>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08"/>
        <w:gridCol w:w="1553"/>
      </w:tblGrid>
      <w:tr w:rsidR="00756DB5" w14:paraId="689B2C4C" w14:textId="77777777" w:rsidTr="00117EAE">
        <w:tc>
          <w:tcPr>
            <w:tcW w:w="7508" w:type="dxa"/>
          </w:tcPr>
          <w:p w14:paraId="6F4FC950" w14:textId="6E99776C" w:rsidR="00756DB5" w:rsidRPr="00363B74" w:rsidRDefault="00C82965" w:rsidP="00117EAE">
            <w:pPr>
              <w:pStyle w:val="BodyText"/>
              <w:rPr>
                <w:rFonts w:ascii="Arial" w:hAnsi="Arial" w:cs="Arial"/>
                <w:sz w:val="22"/>
                <w:szCs w:val="22"/>
                <w:lang w:val="ro-RO"/>
              </w:rPr>
            </w:pPr>
            <m:oMathPara>
              <m:oMath>
                <m:sSub>
                  <m:sSubPr>
                    <m:ctrlPr>
                      <w:rPr>
                        <w:rFonts w:ascii="Cambria Math" w:hAnsi="Cambria Math" w:cs="Arial"/>
                        <w:sz w:val="22"/>
                        <w:szCs w:val="22"/>
                        <w:lang w:val="ro-RO"/>
                      </w:rPr>
                    </m:ctrlPr>
                  </m:sSubPr>
                  <m:e>
                    <m:r>
                      <m:rPr>
                        <m:sty m:val="p"/>
                      </m:rPr>
                      <w:rPr>
                        <w:rFonts w:ascii="Cambria Math" w:hAnsi="Cambria Math" w:cs="Arial"/>
                        <w:sz w:val="22"/>
                        <w:szCs w:val="22"/>
                        <w:lang w:val="ro-RO"/>
                      </w:rPr>
                      <m:t>q</m:t>
                    </m:r>
                  </m:e>
                  <m:sub>
                    <m:r>
                      <m:rPr>
                        <m:sty m:val="p"/>
                      </m:rPr>
                      <w:rPr>
                        <w:rFonts w:ascii="Cambria Math" w:hAnsi="Cambria Math" w:cs="Arial"/>
                        <w:sz w:val="22"/>
                        <w:szCs w:val="22"/>
                        <w:lang w:val="ro-RO"/>
                      </w:rPr>
                      <m:t>CD</m:t>
                    </m:r>
                  </m:sub>
                </m:sSub>
                <m:r>
                  <m:rPr>
                    <m:sty m:val="p"/>
                  </m:rPr>
                  <w:rPr>
                    <w:rFonts w:ascii="Cambria Math" w:hAnsi="Cambria Math" w:cs="Arial"/>
                    <w:sz w:val="22"/>
                    <w:szCs w:val="22"/>
                    <w:lang w:val="ro-RO"/>
                  </w:rPr>
                  <m:t xml:space="preserve">= </m:t>
                </m:r>
                <m:f>
                  <m:fPr>
                    <m:ctrlPr>
                      <w:rPr>
                        <w:rFonts w:ascii="Cambria Math" w:hAnsi="Cambria Math" w:cs="Arial"/>
                        <w:sz w:val="22"/>
                        <w:szCs w:val="22"/>
                        <w:lang w:val="ro-RO"/>
                      </w:rPr>
                    </m:ctrlPr>
                  </m:fPr>
                  <m:num>
                    <m:sSub>
                      <m:sSubPr>
                        <m:ctrlPr>
                          <w:rPr>
                            <w:rFonts w:ascii="Cambria Math" w:hAnsi="Cambria Math" w:cs="Arial"/>
                            <w:sz w:val="22"/>
                            <w:szCs w:val="22"/>
                            <w:lang w:val="ro-RO"/>
                          </w:rPr>
                        </m:ctrlPr>
                      </m:sSubPr>
                      <m:e>
                        <m:r>
                          <m:rPr>
                            <m:sty m:val="p"/>
                          </m:rPr>
                          <w:rPr>
                            <w:rFonts w:ascii="Cambria Math" w:hAnsi="Cambria Math" w:cs="Arial"/>
                            <w:sz w:val="22"/>
                            <w:szCs w:val="22"/>
                            <w:lang w:val="ro-RO"/>
                          </w:rPr>
                          <m:t>Q</m:t>
                        </m:r>
                      </m:e>
                      <m:sub>
                        <m:r>
                          <m:rPr>
                            <m:sty m:val="p"/>
                          </m:rPr>
                          <w:rPr>
                            <w:rFonts w:ascii="Cambria Math" w:hAnsi="Cambria Math" w:cs="Arial"/>
                            <w:sz w:val="22"/>
                            <w:szCs w:val="22"/>
                            <w:lang w:val="ro-RO"/>
                          </w:rPr>
                          <m:t>CD</m:t>
                        </m:r>
                      </m:sub>
                    </m:sSub>
                  </m:num>
                  <m:den>
                    <m:sSub>
                      <m:sSubPr>
                        <m:ctrlPr>
                          <w:rPr>
                            <w:rFonts w:ascii="Cambria Math" w:hAnsi="Cambria Math" w:cs="Arial"/>
                            <w:sz w:val="22"/>
                            <w:szCs w:val="22"/>
                            <w:lang w:val="ro-RO"/>
                          </w:rPr>
                        </m:ctrlPr>
                      </m:sSubPr>
                      <m:e>
                        <m:r>
                          <m:rPr>
                            <m:sty m:val="p"/>
                          </m:rPr>
                          <w:rPr>
                            <w:rFonts w:ascii="Cambria Math" w:hAnsi="Cambria Math" w:cs="Arial"/>
                            <w:sz w:val="22"/>
                            <w:szCs w:val="22"/>
                            <w:lang w:val="ro-RO"/>
                          </w:rPr>
                          <m:t>F</m:t>
                        </m:r>
                      </m:e>
                      <m:sub>
                        <m:r>
                          <m:rPr>
                            <m:sty m:val="p"/>
                          </m:rPr>
                          <w:rPr>
                            <w:rFonts w:ascii="Cambria Math" w:hAnsi="Cambria Math" w:cs="Arial"/>
                            <w:sz w:val="22"/>
                            <w:szCs w:val="22"/>
                            <w:lang w:val="ro-RO"/>
                          </w:rPr>
                          <m:t>v</m:t>
                        </m:r>
                      </m:sub>
                    </m:sSub>
                  </m:den>
                </m:f>
              </m:oMath>
            </m:oMathPara>
          </w:p>
        </w:tc>
        <w:tc>
          <w:tcPr>
            <w:tcW w:w="1553" w:type="dxa"/>
          </w:tcPr>
          <w:p w14:paraId="62EAE68A" w14:textId="77777777" w:rsidR="00756DB5" w:rsidRDefault="00756DB5" w:rsidP="00117EAE">
            <w:pPr>
              <w:pStyle w:val="BodyText"/>
              <w:jc w:val="center"/>
              <w:rPr>
                <w:rFonts w:ascii="Arial" w:hAnsi="Arial" w:cs="Arial"/>
                <w:sz w:val="20"/>
                <w:lang w:val="ro-RO"/>
              </w:rPr>
            </w:pPr>
            <w:r w:rsidRPr="00A92C1C">
              <w:rPr>
                <w:rFonts w:ascii="Arial" w:hAnsi="Arial" w:cs="Arial"/>
                <w:sz w:val="20"/>
              </w:rPr>
              <w:t>(</w:t>
            </w:r>
            <w:r>
              <w:rPr>
                <w:rFonts w:ascii="Arial" w:hAnsi="Arial" w:cs="Arial"/>
                <w:sz w:val="20"/>
                <w:lang w:val="ro-RO"/>
              </w:rPr>
              <w:t>5</w:t>
            </w:r>
            <w:r w:rsidRPr="00A92C1C">
              <w:rPr>
                <w:rFonts w:ascii="Arial" w:hAnsi="Arial" w:cs="Arial"/>
                <w:sz w:val="20"/>
              </w:rPr>
              <w:t>)</w:t>
            </w:r>
          </w:p>
        </w:tc>
      </w:tr>
    </w:tbl>
    <w:p w14:paraId="5B7AB2B7" w14:textId="77777777" w:rsidR="00756DB5" w:rsidRPr="000D4282" w:rsidRDefault="00756DB5" w:rsidP="00256FB9">
      <w:pPr>
        <w:pStyle w:val="BodyText"/>
        <w:rPr>
          <w:rFonts w:ascii="Arial" w:hAnsi="Arial" w:cs="Arial"/>
          <w:sz w:val="20"/>
        </w:rPr>
      </w:pPr>
    </w:p>
    <w:p w14:paraId="47686FC8" w14:textId="77777777" w:rsidR="00256FB9" w:rsidRDefault="00256FB9" w:rsidP="00256FB9">
      <w:pPr>
        <w:pStyle w:val="BodyText"/>
        <w:rPr>
          <w:rFonts w:ascii="Arial" w:hAnsi="Arial" w:cs="Arial"/>
          <w:sz w:val="20"/>
        </w:rPr>
      </w:pPr>
      <w:r w:rsidRPr="000D4282">
        <w:rPr>
          <w:rFonts w:ascii="Arial" w:hAnsi="Arial" w:cs="Arial"/>
          <w:sz w:val="20"/>
        </w:rPr>
        <w:t>где:</w:t>
      </w:r>
    </w:p>
    <w:p w14:paraId="7C93B97C" w14:textId="77777777" w:rsidR="00756DB5" w:rsidRPr="000D4282" w:rsidRDefault="00756DB5" w:rsidP="00256FB9">
      <w:pPr>
        <w:pStyle w:val="BodyText"/>
        <w:rPr>
          <w:rFonts w:ascii="Arial" w:hAnsi="Arial" w:cs="Arial"/>
          <w:sz w:val="20"/>
        </w:rPr>
      </w:pPr>
    </w:p>
    <w:p w14:paraId="0C9520EE" w14:textId="6D3716A8" w:rsidR="00256FB9" w:rsidRPr="000D4282" w:rsidRDefault="00256FB9" w:rsidP="00256FB9">
      <w:pPr>
        <w:pStyle w:val="BodyText"/>
        <w:rPr>
          <w:rFonts w:ascii="Arial" w:hAnsi="Arial" w:cs="Arial"/>
          <w:sz w:val="20"/>
        </w:rPr>
      </w:pPr>
      <w:r w:rsidRPr="000D4282">
        <w:rPr>
          <w:rFonts w:ascii="Arial" w:hAnsi="Arial" w:cs="Arial"/>
          <w:i/>
          <w:sz w:val="20"/>
        </w:rPr>
        <w:t>Q</w:t>
      </w:r>
      <w:r w:rsidRPr="000D4282">
        <w:rPr>
          <w:rFonts w:ascii="Arial" w:hAnsi="Arial" w:cs="Arial"/>
          <w:i/>
          <w:sz w:val="20"/>
          <w:vertAlign w:val="subscript"/>
        </w:rPr>
        <w:t>CD</w:t>
      </w:r>
      <w:r w:rsidRPr="000D4282">
        <w:rPr>
          <w:rFonts w:ascii="Arial" w:hAnsi="Arial" w:cs="Arial"/>
          <w:i/>
          <w:sz w:val="20"/>
        </w:rPr>
        <w:t xml:space="preserve"> </w:t>
      </w:r>
      <w:r w:rsidR="00756DB5">
        <w:rPr>
          <w:rFonts w:ascii="Arial" w:hAnsi="Arial" w:cs="Arial"/>
          <w:i/>
          <w:sz w:val="20"/>
        </w:rPr>
        <w:t>–</w:t>
      </w:r>
      <w:r w:rsidRPr="000D4282">
        <w:rPr>
          <w:rFonts w:ascii="Arial" w:hAnsi="Arial" w:cs="Arial"/>
          <w:sz w:val="20"/>
        </w:rPr>
        <w:t xml:space="preserve"> </w:t>
      </w:r>
      <w:r w:rsidR="00756DB5">
        <w:rPr>
          <w:rFonts w:ascii="Arial" w:hAnsi="Arial" w:cs="Arial"/>
          <w:sz w:val="20"/>
        </w:rPr>
        <w:t>расчетная интенсивность в одном</w:t>
      </w:r>
      <w:r w:rsidRPr="000D4282">
        <w:rPr>
          <w:rFonts w:ascii="Arial" w:hAnsi="Arial" w:cs="Arial"/>
          <w:sz w:val="20"/>
        </w:rPr>
        <w:t xml:space="preserve"> направлен</w:t>
      </w:r>
      <w:r w:rsidR="00756DB5">
        <w:rPr>
          <w:rFonts w:ascii="Arial" w:hAnsi="Arial" w:cs="Arial"/>
          <w:sz w:val="20"/>
        </w:rPr>
        <w:t>ии</w:t>
      </w:r>
      <w:r w:rsidRPr="000D4282">
        <w:rPr>
          <w:rFonts w:ascii="Arial" w:hAnsi="Arial" w:cs="Arial"/>
          <w:sz w:val="20"/>
        </w:rPr>
        <w:t xml:space="preserve"> движени</w:t>
      </w:r>
      <w:r w:rsidR="00756DB5">
        <w:rPr>
          <w:rFonts w:ascii="Arial" w:hAnsi="Arial" w:cs="Arial"/>
          <w:sz w:val="20"/>
        </w:rPr>
        <w:t>я</w:t>
      </w:r>
      <w:r w:rsidRPr="000D4282">
        <w:rPr>
          <w:rFonts w:ascii="Arial" w:hAnsi="Arial" w:cs="Arial"/>
          <w:sz w:val="20"/>
        </w:rPr>
        <w:t xml:space="preserve"> в приведенных</w:t>
      </w:r>
      <w:r w:rsidR="00756DB5">
        <w:rPr>
          <w:rFonts w:ascii="Arial" w:hAnsi="Arial" w:cs="Arial"/>
          <w:sz w:val="20"/>
        </w:rPr>
        <w:t xml:space="preserve"> </w:t>
      </w:r>
      <w:r w:rsidR="00756DB5" w:rsidRPr="000D4282">
        <w:rPr>
          <w:rFonts w:ascii="Arial" w:hAnsi="Arial" w:cs="Arial"/>
          <w:sz w:val="20"/>
        </w:rPr>
        <w:t>транспортных средств</w:t>
      </w:r>
      <w:r w:rsidR="00DB5901">
        <w:rPr>
          <w:rFonts w:ascii="Arial" w:hAnsi="Arial" w:cs="Arial"/>
          <w:sz w:val="20"/>
        </w:rPr>
        <w:t>ах</w:t>
      </w:r>
      <w:r w:rsidR="00756DB5" w:rsidRPr="000D4282">
        <w:rPr>
          <w:rFonts w:ascii="Arial" w:hAnsi="Arial" w:cs="Arial"/>
          <w:sz w:val="20"/>
        </w:rPr>
        <w:t xml:space="preserve"> </w:t>
      </w:r>
      <w:r w:rsidRPr="000D4282">
        <w:rPr>
          <w:rFonts w:ascii="Arial" w:hAnsi="Arial" w:cs="Arial"/>
          <w:sz w:val="20"/>
        </w:rPr>
        <w:t>/час/направление.</w:t>
      </w:r>
    </w:p>
    <w:p w14:paraId="501CF2B2" w14:textId="77777777" w:rsidR="00256FB9" w:rsidRPr="000D4282" w:rsidRDefault="00256FB9" w:rsidP="00256FB9">
      <w:pPr>
        <w:pStyle w:val="BodyText"/>
        <w:rPr>
          <w:rFonts w:ascii="Arial" w:hAnsi="Arial" w:cs="Arial"/>
          <w:sz w:val="20"/>
        </w:rPr>
      </w:pPr>
    </w:p>
    <w:p w14:paraId="01978543" w14:textId="49416CD2" w:rsidR="00256FB9" w:rsidRDefault="00256FB9" w:rsidP="00256FB9">
      <w:pPr>
        <w:pStyle w:val="BodyText"/>
        <w:rPr>
          <w:rFonts w:ascii="Arial" w:hAnsi="Arial" w:cs="Arial"/>
          <w:sz w:val="20"/>
        </w:rPr>
      </w:pPr>
      <w:r w:rsidRPr="000D4282">
        <w:rPr>
          <w:rFonts w:ascii="Arial" w:hAnsi="Arial" w:cs="Arial"/>
          <w:sz w:val="20"/>
        </w:rPr>
        <w:t>В зависимости от среднегодово</w:t>
      </w:r>
      <w:r w:rsidR="00DB5901">
        <w:rPr>
          <w:rFonts w:ascii="Arial" w:hAnsi="Arial" w:cs="Arial"/>
          <w:sz w:val="20"/>
        </w:rPr>
        <w:t>й</w:t>
      </w:r>
      <w:r w:rsidRPr="000D4282">
        <w:rPr>
          <w:rFonts w:ascii="Arial" w:hAnsi="Arial" w:cs="Arial"/>
          <w:sz w:val="20"/>
        </w:rPr>
        <w:t xml:space="preserve"> суточно</w:t>
      </w:r>
      <w:r w:rsidR="00DB5901">
        <w:rPr>
          <w:rFonts w:ascii="Arial" w:hAnsi="Arial" w:cs="Arial"/>
          <w:sz w:val="20"/>
        </w:rPr>
        <w:t>й интенсивности</w:t>
      </w:r>
      <w:r w:rsidRPr="000D4282">
        <w:rPr>
          <w:rFonts w:ascii="Arial" w:hAnsi="Arial" w:cs="Arial"/>
          <w:sz w:val="20"/>
        </w:rPr>
        <w:t xml:space="preserve"> </w:t>
      </w:r>
      <w:r w:rsidRPr="000D4282">
        <w:rPr>
          <w:rFonts w:ascii="Arial" w:hAnsi="Arial" w:cs="Arial"/>
          <w:iCs/>
          <w:sz w:val="20"/>
        </w:rPr>
        <w:t xml:space="preserve">движения </w:t>
      </w:r>
      <w:r w:rsidRPr="000D4282">
        <w:rPr>
          <w:rFonts w:ascii="Arial" w:hAnsi="Arial" w:cs="Arial"/>
          <w:i/>
          <w:sz w:val="20"/>
        </w:rPr>
        <w:t>MZA</w:t>
      </w:r>
      <w:r w:rsidRPr="000D4282">
        <w:rPr>
          <w:rFonts w:ascii="Arial" w:hAnsi="Arial" w:cs="Arial"/>
          <w:sz w:val="20"/>
        </w:rPr>
        <w:t xml:space="preserve"> в обоих направлениях, расчетн</w:t>
      </w:r>
      <w:r w:rsidR="00DB5901">
        <w:rPr>
          <w:rFonts w:ascii="Arial" w:hAnsi="Arial" w:cs="Arial"/>
          <w:sz w:val="20"/>
        </w:rPr>
        <w:t>ая</w:t>
      </w:r>
      <w:r w:rsidRPr="000D4282">
        <w:rPr>
          <w:rFonts w:ascii="Arial" w:hAnsi="Arial" w:cs="Arial"/>
          <w:sz w:val="20"/>
        </w:rPr>
        <w:t xml:space="preserve"> часов</w:t>
      </w:r>
      <w:r w:rsidR="00DB5901">
        <w:rPr>
          <w:rFonts w:ascii="Arial" w:hAnsi="Arial" w:cs="Arial"/>
          <w:sz w:val="20"/>
        </w:rPr>
        <w:t>ая интенсивность</w:t>
      </w:r>
      <w:r w:rsidRPr="000D4282">
        <w:rPr>
          <w:rFonts w:ascii="Arial" w:hAnsi="Arial" w:cs="Arial"/>
          <w:sz w:val="20"/>
        </w:rPr>
        <w:t xml:space="preserve"> движени</w:t>
      </w:r>
      <w:r w:rsidR="00DB5901">
        <w:rPr>
          <w:rFonts w:ascii="Arial" w:hAnsi="Arial" w:cs="Arial"/>
          <w:sz w:val="20"/>
        </w:rPr>
        <w:t>я</w:t>
      </w:r>
      <w:r w:rsidRPr="000D4282">
        <w:rPr>
          <w:rFonts w:ascii="Arial" w:hAnsi="Arial" w:cs="Arial"/>
          <w:sz w:val="20"/>
        </w:rPr>
        <w:t xml:space="preserve"> </w:t>
      </w:r>
      <w:r w:rsidRPr="000D4282">
        <w:rPr>
          <w:rFonts w:ascii="Arial" w:hAnsi="Arial" w:cs="Arial"/>
          <w:i/>
          <w:sz w:val="20"/>
        </w:rPr>
        <w:t>Q</w:t>
      </w:r>
      <w:r w:rsidRPr="000D4282">
        <w:rPr>
          <w:rFonts w:ascii="Arial" w:hAnsi="Arial" w:cs="Arial"/>
          <w:i/>
          <w:sz w:val="20"/>
          <w:vertAlign w:val="subscript"/>
        </w:rPr>
        <w:t>c</w:t>
      </w:r>
      <w:r w:rsidRPr="000D4282">
        <w:rPr>
          <w:rFonts w:ascii="Arial" w:hAnsi="Arial" w:cs="Arial"/>
          <w:sz w:val="20"/>
        </w:rPr>
        <w:t xml:space="preserve"> определяется соотношением:</w:t>
      </w:r>
    </w:p>
    <w:p w14:paraId="7696A055" w14:textId="77777777" w:rsidR="00DB5901" w:rsidRDefault="00DB5901" w:rsidP="00256FB9">
      <w:pPr>
        <w:pStyle w:val="BodyText"/>
        <w:rPr>
          <w:rFonts w:ascii="Arial" w:hAnsi="Arial" w:cs="Arial"/>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08"/>
        <w:gridCol w:w="1553"/>
      </w:tblGrid>
      <w:tr w:rsidR="00DB5901" w14:paraId="1249B45E" w14:textId="77777777" w:rsidTr="00117EAE">
        <w:tc>
          <w:tcPr>
            <w:tcW w:w="7508" w:type="dxa"/>
          </w:tcPr>
          <w:p w14:paraId="7B4E5E98" w14:textId="3283309F" w:rsidR="00DB5901" w:rsidRPr="00363B74" w:rsidRDefault="00C82965" w:rsidP="00117EAE">
            <w:pPr>
              <w:pStyle w:val="BodyText"/>
              <w:rPr>
                <w:rFonts w:ascii="Arial" w:hAnsi="Arial" w:cs="Arial"/>
                <w:sz w:val="22"/>
                <w:szCs w:val="22"/>
                <w:lang w:val="ro-RO"/>
              </w:rPr>
            </w:pPr>
            <m:oMathPara>
              <m:oMath>
                <m:sSub>
                  <m:sSubPr>
                    <m:ctrlPr>
                      <w:rPr>
                        <w:rFonts w:ascii="Cambria Math" w:hAnsi="Cambria Math" w:cs="Arial"/>
                        <w:sz w:val="22"/>
                        <w:szCs w:val="22"/>
                        <w:lang w:val="ro-RO"/>
                      </w:rPr>
                    </m:ctrlPr>
                  </m:sSubPr>
                  <m:e>
                    <m:r>
                      <m:rPr>
                        <m:sty m:val="p"/>
                      </m:rPr>
                      <w:rPr>
                        <w:rFonts w:ascii="Cambria Math" w:hAnsi="Cambria Math" w:cs="Arial"/>
                        <w:sz w:val="22"/>
                        <w:szCs w:val="22"/>
                        <w:lang w:val="ro-RO"/>
                      </w:rPr>
                      <m:t>Q</m:t>
                    </m:r>
                  </m:e>
                  <m:sub>
                    <m:r>
                      <m:rPr>
                        <m:sty m:val="p"/>
                      </m:rPr>
                      <w:rPr>
                        <w:rFonts w:ascii="Cambria Math" w:hAnsi="Cambria Math" w:cs="Arial"/>
                        <w:sz w:val="22"/>
                        <w:szCs w:val="22"/>
                        <w:lang w:val="ro-RO"/>
                      </w:rPr>
                      <m:t>c</m:t>
                    </m:r>
                  </m:sub>
                </m:sSub>
                <m:r>
                  <m:rPr>
                    <m:sty m:val="p"/>
                  </m:rPr>
                  <w:rPr>
                    <w:rFonts w:ascii="Cambria Math" w:hAnsi="Cambria Math" w:cs="Arial"/>
                    <w:sz w:val="22"/>
                    <w:szCs w:val="22"/>
                    <w:lang w:val="ro-RO"/>
                  </w:rPr>
                  <m:t xml:space="preserve">= </m:t>
                </m:r>
                <m:sSub>
                  <m:sSubPr>
                    <m:ctrlPr>
                      <w:rPr>
                        <w:rFonts w:ascii="Cambria Math" w:hAnsi="Cambria Math" w:cs="Arial"/>
                        <w:sz w:val="22"/>
                        <w:szCs w:val="22"/>
                        <w:lang w:val="ro-RO"/>
                      </w:rPr>
                    </m:ctrlPr>
                  </m:sSubPr>
                  <m:e>
                    <m:r>
                      <m:rPr>
                        <m:sty m:val="p"/>
                      </m:rPr>
                      <w:rPr>
                        <w:rFonts w:ascii="Cambria Math" w:hAnsi="Cambria Math" w:cs="Arial"/>
                        <w:sz w:val="22"/>
                        <w:szCs w:val="22"/>
                        <w:lang w:val="ro-RO"/>
                      </w:rPr>
                      <m:t>q</m:t>
                    </m:r>
                  </m:e>
                  <m:sub>
                    <m:r>
                      <m:rPr>
                        <m:sty m:val="p"/>
                      </m:rPr>
                      <w:rPr>
                        <w:rFonts w:ascii="Cambria Math" w:hAnsi="Cambria Math" w:cs="Arial"/>
                        <w:sz w:val="22"/>
                        <w:szCs w:val="22"/>
                        <w:lang w:val="ro-RO"/>
                      </w:rPr>
                      <m:t>CD1</m:t>
                    </m:r>
                  </m:sub>
                </m:sSub>
                <m:r>
                  <m:rPr>
                    <m:sty m:val="p"/>
                  </m:rPr>
                  <w:rPr>
                    <w:rFonts w:ascii="Cambria Math" w:hAnsi="Cambria Math" w:cs="Arial"/>
                    <w:sz w:val="22"/>
                    <w:szCs w:val="22"/>
                    <w:lang w:val="ro-RO"/>
                  </w:rPr>
                  <m:t xml:space="preserve">+ </m:t>
                </m:r>
                <m:sSub>
                  <m:sSubPr>
                    <m:ctrlPr>
                      <w:rPr>
                        <w:rFonts w:ascii="Cambria Math" w:hAnsi="Cambria Math" w:cs="Arial"/>
                        <w:sz w:val="22"/>
                        <w:szCs w:val="22"/>
                        <w:lang w:val="ro-RO"/>
                      </w:rPr>
                    </m:ctrlPr>
                  </m:sSubPr>
                  <m:e>
                    <m:r>
                      <m:rPr>
                        <m:sty m:val="p"/>
                      </m:rPr>
                      <w:rPr>
                        <w:rFonts w:ascii="Cambria Math" w:hAnsi="Cambria Math" w:cs="Arial"/>
                        <w:sz w:val="22"/>
                        <w:szCs w:val="22"/>
                        <w:lang w:val="ro-RO"/>
                      </w:rPr>
                      <m:t>q</m:t>
                    </m:r>
                  </m:e>
                  <m:sub>
                    <m:r>
                      <m:rPr>
                        <m:sty m:val="p"/>
                      </m:rPr>
                      <w:rPr>
                        <w:rFonts w:ascii="Cambria Math" w:hAnsi="Cambria Math" w:cs="Arial"/>
                        <w:sz w:val="22"/>
                        <w:szCs w:val="22"/>
                        <w:lang w:val="ro-RO"/>
                      </w:rPr>
                      <m:t>CD2</m:t>
                    </m:r>
                  </m:sub>
                </m:sSub>
                <m:r>
                  <m:rPr>
                    <m:sty m:val="p"/>
                  </m:rPr>
                  <w:rPr>
                    <w:rFonts w:ascii="Cambria Math" w:hAnsi="Cambria Math" w:cs="Arial"/>
                    <w:sz w:val="22"/>
                    <w:szCs w:val="22"/>
                    <w:lang w:val="ro-RO"/>
                  </w:rPr>
                  <m:t xml:space="preserve">= </m:t>
                </m:r>
                <m:f>
                  <m:fPr>
                    <m:ctrlPr>
                      <w:rPr>
                        <w:rFonts w:ascii="Cambria Math" w:hAnsi="Cambria Math" w:cs="Arial"/>
                        <w:sz w:val="22"/>
                        <w:szCs w:val="22"/>
                        <w:lang w:val="ro-RO"/>
                      </w:rPr>
                    </m:ctrlPr>
                  </m:fPr>
                  <m:num>
                    <m:r>
                      <m:rPr>
                        <m:sty m:val="p"/>
                      </m:rPr>
                      <w:rPr>
                        <w:rFonts w:ascii="Cambria Math" w:hAnsi="Cambria Math" w:cs="Arial"/>
                        <w:sz w:val="22"/>
                        <w:szCs w:val="22"/>
                        <w:lang w:val="ro-RO"/>
                      </w:rPr>
                      <m:t>MZA*K</m:t>
                    </m:r>
                  </m:num>
                  <m:den>
                    <m:sSub>
                      <m:sSubPr>
                        <m:ctrlPr>
                          <w:rPr>
                            <w:rFonts w:ascii="Cambria Math" w:hAnsi="Cambria Math" w:cs="Arial"/>
                            <w:sz w:val="22"/>
                            <w:szCs w:val="22"/>
                            <w:lang w:val="ro-RO"/>
                          </w:rPr>
                        </m:ctrlPr>
                      </m:sSubPr>
                      <m:e>
                        <m:r>
                          <m:rPr>
                            <m:sty m:val="p"/>
                          </m:rPr>
                          <w:rPr>
                            <w:rFonts w:ascii="Cambria Math" w:hAnsi="Cambria Math" w:cs="Arial"/>
                            <w:sz w:val="22"/>
                            <w:szCs w:val="22"/>
                            <w:lang w:val="ro-RO"/>
                          </w:rPr>
                          <m:t>F</m:t>
                        </m:r>
                      </m:e>
                      <m:sub>
                        <m:r>
                          <m:rPr>
                            <m:sty m:val="p"/>
                          </m:rPr>
                          <w:rPr>
                            <w:rFonts w:ascii="Cambria Math" w:hAnsi="Cambria Math" w:cs="Arial"/>
                            <w:sz w:val="22"/>
                            <w:szCs w:val="22"/>
                            <w:lang w:val="ro-RO"/>
                          </w:rPr>
                          <m:t>V</m:t>
                        </m:r>
                      </m:sub>
                    </m:sSub>
                  </m:den>
                </m:f>
              </m:oMath>
            </m:oMathPara>
          </w:p>
        </w:tc>
        <w:tc>
          <w:tcPr>
            <w:tcW w:w="1553" w:type="dxa"/>
          </w:tcPr>
          <w:p w14:paraId="088FDE24" w14:textId="77777777" w:rsidR="00DB5901" w:rsidRDefault="00DB5901" w:rsidP="00117EAE">
            <w:pPr>
              <w:pStyle w:val="BodyText"/>
              <w:jc w:val="center"/>
              <w:rPr>
                <w:rFonts w:ascii="Arial" w:hAnsi="Arial" w:cs="Arial"/>
                <w:sz w:val="20"/>
                <w:lang w:val="ro-RO"/>
              </w:rPr>
            </w:pPr>
            <w:r w:rsidRPr="00A92C1C">
              <w:rPr>
                <w:rFonts w:ascii="Arial" w:hAnsi="Arial" w:cs="Arial"/>
                <w:sz w:val="20"/>
              </w:rPr>
              <w:t>(</w:t>
            </w:r>
            <w:r>
              <w:rPr>
                <w:rFonts w:ascii="Arial" w:hAnsi="Arial" w:cs="Arial"/>
                <w:sz w:val="20"/>
              </w:rPr>
              <w:t>6</w:t>
            </w:r>
            <w:r w:rsidRPr="00A92C1C">
              <w:rPr>
                <w:rFonts w:ascii="Arial" w:hAnsi="Arial" w:cs="Arial"/>
                <w:sz w:val="20"/>
              </w:rPr>
              <w:t>)</w:t>
            </w:r>
          </w:p>
        </w:tc>
      </w:tr>
    </w:tbl>
    <w:p w14:paraId="7642BBB8" w14:textId="77777777" w:rsidR="00DB5901" w:rsidRPr="000D4282" w:rsidRDefault="00DB5901" w:rsidP="00256FB9">
      <w:pPr>
        <w:pStyle w:val="BodyText"/>
        <w:rPr>
          <w:rFonts w:ascii="Arial" w:hAnsi="Arial" w:cs="Arial"/>
          <w:sz w:val="20"/>
        </w:rPr>
      </w:pPr>
    </w:p>
    <w:p w14:paraId="2B3AB2E0" w14:textId="77777777" w:rsidR="00256FB9" w:rsidRDefault="00256FB9" w:rsidP="00256FB9">
      <w:pPr>
        <w:pStyle w:val="BodyText"/>
        <w:rPr>
          <w:rFonts w:ascii="Arial" w:hAnsi="Arial" w:cs="Arial"/>
          <w:sz w:val="20"/>
        </w:rPr>
      </w:pPr>
      <w:r w:rsidRPr="000D4282">
        <w:rPr>
          <w:rFonts w:ascii="Arial" w:hAnsi="Arial" w:cs="Arial"/>
          <w:sz w:val="20"/>
        </w:rPr>
        <w:t>где:</w:t>
      </w:r>
    </w:p>
    <w:p w14:paraId="2E2B3BF5" w14:textId="77777777" w:rsidR="00DB5901" w:rsidRPr="000D4282" w:rsidRDefault="00DB5901" w:rsidP="00256FB9">
      <w:pPr>
        <w:pStyle w:val="BodyText"/>
        <w:rPr>
          <w:rFonts w:ascii="Arial" w:hAnsi="Arial" w:cs="Arial"/>
          <w:sz w:val="20"/>
        </w:rPr>
      </w:pPr>
    </w:p>
    <w:p w14:paraId="05ED09CB" w14:textId="67455A73" w:rsidR="00256FB9" w:rsidRDefault="00256FB9" w:rsidP="00DB5901">
      <w:pPr>
        <w:pStyle w:val="BodyText"/>
        <w:ind w:left="426" w:hanging="426"/>
        <w:rPr>
          <w:rFonts w:ascii="Arial" w:hAnsi="Arial" w:cs="Arial"/>
          <w:i/>
          <w:sz w:val="20"/>
        </w:rPr>
      </w:pPr>
      <w:r w:rsidRPr="000D4282">
        <w:rPr>
          <w:rFonts w:ascii="Arial" w:hAnsi="Arial" w:cs="Arial"/>
          <w:i/>
          <w:sz w:val="20"/>
        </w:rPr>
        <w:t>K</w:t>
      </w:r>
      <w:r w:rsidRPr="000D4282">
        <w:rPr>
          <w:rFonts w:ascii="Arial" w:hAnsi="Arial" w:cs="Arial"/>
          <w:sz w:val="20"/>
        </w:rPr>
        <w:t xml:space="preserve"> - коэффициент, представляющий собой соотношение часов</w:t>
      </w:r>
      <w:r w:rsidR="00DB5901">
        <w:rPr>
          <w:rFonts w:ascii="Arial" w:hAnsi="Arial" w:cs="Arial"/>
          <w:sz w:val="20"/>
        </w:rPr>
        <w:t>ой интенсивности</w:t>
      </w:r>
      <w:r w:rsidRPr="000D4282">
        <w:rPr>
          <w:rFonts w:ascii="Arial" w:hAnsi="Arial" w:cs="Arial"/>
          <w:sz w:val="20"/>
        </w:rPr>
        <w:t xml:space="preserve"> соответствующ</w:t>
      </w:r>
      <w:r w:rsidR="00DB5901">
        <w:rPr>
          <w:rFonts w:ascii="Arial" w:hAnsi="Arial" w:cs="Arial"/>
          <w:sz w:val="20"/>
        </w:rPr>
        <w:t>ей</w:t>
      </w:r>
      <w:r w:rsidRPr="000D4282">
        <w:rPr>
          <w:rFonts w:ascii="Arial" w:hAnsi="Arial" w:cs="Arial"/>
          <w:sz w:val="20"/>
        </w:rPr>
        <w:t xml:space="preserve"> 50-му часу пик и </w:t>
      </w:r>
      <w:r w:rsidRPr="000D4282">
        <w:rPr>
          <w:rFonts w:ascii="Arial" w:hAnsi="Arial" w:cs="Arial"/>
          <w:i/>
          <w:sz w:val="20"/>
        </w:rPr>
        <w:t>MZA.</w:t>
      </w:r>
    </w:p>
    <w:p w14:paraId="29B81C52" w14:textId="77777777" w:rsidR="00DB5901" w:rsidRPr="00DB5901" w:rsidRDefault="00DB5901" w:rsidP="00DB5901">
      <w:pPr>
        <w:pStyle w:val="BodyText"/>
        <w:ind w:left="426" w:hanging="426"/>
        <w:rPr>
          <w:rFonts w:ascii="Arial" w:hAnsi="Arial" w:cs="Arial"/>
          <w:iCs/>
          <w:sz w:val="20"/>
        </w:rPr>
      </w:pPr>
    </w:p>
    <w:p w14:paraId="719D545F" w14:textId="094564D8" w:rsidR="00256FB9" w:rsidRPr="001A7A5F" w:rsidRDefault="00256FB9" w:rsidP="00256FB9">
      <w:pPr>
        <w:pStyle w:val="BodyText"/>
        <w:rPr>
          <w:rFonts w:ascii="Arial" w:hAnsi="Arial" w:cs="Arial"/>
          <w:sz w:val="20"/>
        </w:rPr>
      </w:pPr>
      <w:r w:rsidRPr="001A7A5F">
        <w:rPr>
          <w:rFonts w:ascii="Arial" w:hAnsi="Arial" w:cs="Arial"/>
          <w:sz w:val="20"/>
        </w:rPr>
        <w:t xml:space="preserve">Согласно правилам определения расчетной </w:t>
      </w:r>
      <w:r w:rsidR="001A7A5F" w:rsidRPr="001A7A5F">
        <w:rPr>
          <w:rFonts w:ascii="Arial" w:hAnsi="Arial" w:cs="Arial"/>
          <w:sz w:val="20"/>
        </w:rPr>
        <w:t>интенсивности движения</w:t>
      </w:r>
      <w:r w:rsidRPr="001A7A5F">
        <w:rPr>
          <w:rFonts w:ascii="Arial" w:hAnsi="Arial" w:cs="Arial"/>
          <w:sz w:val="20"/>
        </w:rPr>
        <w:t xml:space="preserve"> для проектирования автомобильных дорог с точки зрения несущей и пропускной способности рекомендуются следующие значения</w:t>
      </w:r>
      <w:r w:rsidR="001A7A5F" w:rsidRPr="001A7A5F">
        <w:rPr>
          <w:rFonts w:ascii="Arial" w:hAnsi="Arial" w:cs="Arial"/>
          <w:sz w:val="20"/>
        </w:rPr>
        <w:t xml:space="preserve"> коэффициента </w:t>
      </w:r>
      <w:r w:rsidR="001A7A5F" w:rsidRPr="001A7A5F">
        <w:rPr>
          <w:rFonts w:ascii="Arial" w:hAnsi="Arial" w:cs="Arial"/>
          <w:i/>
          <w:iCs/>
          <w:sz w:val="20"/>
        </w:rPr>
        <w:t>К</w:t>
      </w:r>
      <w:r w:rsidRPr="001A7A5F">
        <w:rPr>
          <w:rFonts w:ascii="Arial" w:hAnsi="Arial" w:cs="Arial"/>
          <w:sz w:val="20"/>
        </w:rPr>
        <w:t>:</w:t>
      </w:r>
    </w:p>
    <w:p w14:paraId="5DCA8AE7" w14:textId="77777777" w:rsidR="00DB5901" w:rsidRPr="001A7A5F" w:rsidRDefault="00DB5901" w:rsidP="00256FB9">
      <w:pPr>
        <w:pStyle w:val="BodyText"/>
        <w:rPr>
          <w:rFonts w:ascii="Arial" w:hAnsi="Arial" w:cs="Arial"/>
          <w:sz w:val="20"/>
          <w:lang w:val="ro-RO"/>
        </w:rPr>
      </w:pPr>
    </w:p>
    <w:p w14:paraId="3BBABBBB" w14:textId="63A92F88" w:rsidR="00256FB9" w:rsidRPr="000D4282" w:rsidRDefault="00256FB9" w:rsidP="001A7A5F">
      <w:pPr>
        <w:pStyle w:val="BodyText"/>
        <w:numPr>
          <w:ilvl w:val="1"/>
          <w:numId w:val="8"/>
        </w:numPr>
        <w:ind w:left="426" w:hanging="426"/>
        <w:rPr>
          <w:rFonts w:ascii="Arial" w:hAnsi="Arial" w:cs="Arial"/>
          <w:sz w:val="20"/>
        </w:rPr>
      </w:pPr>
      <w:r w:rsidRPr="000D4282">
        <w:rPr>
          <w:rFonts w:ascii="Arial" w:hAnsi="Arial" w:cs="Arial"/>
          <w:sz w:val="20"/>
        </w:rPr>
        <w:t>K = 0,08 - 0,10 для нормально</w:t>
      </w:r>
      <w:r w:rsidR="001A7A5F">
        <w:rPr>
          <w:rFonts w:ascii="Arial" w:hAnsi="Arial" w:cs="Arial"/>
          <w:sz w:val="20"/>
        </w:rPr>
        <w:t>й интенсивности</w:t>
      </w:r>
      <w:r w:rsidRPr="000D4282">
        <w:rPr>
          <w:rFonts w:ascii="Arial" w:hAnsi="Arial" w:cs="Arial"/>
          <w:sz w:val="20"/>
        </w:rPr>
        <w:t xml:space="preserve"> движения (минимальное значение рекомендуется для прогнозов движения);</w:t>
      </w:r>
    </w:p>
    <w:p w14:paraId="05C0D6DE" w14:textId="77777777" w:rsidR="00256FB9" w:rsidRDefault="00256FB9" w:rsidP="00256FB9">
      <w:pPr>
        <w:pStyle w:val="BodyText"/>
        <w:numPr>
          <w:ilvl w:val="1"/>
          <w:numId w:val="8"/>
        </w:numPr>
        <w:ind w:left="0" w:firstLine="0"/>
        <w:rPr>
          <w:rFonts w:ascii="Arial" w:hAnsi="Arial" w:cs="Arial"/>
          <w:sz w:val="20"/>
        </w:rPr>
      </w:pPr>
      <w:r w:rsidRPr="000D4282">
        <w:rPr>
          <w:rFonts w:ascii="Arial" w:hAnsi="Arial" w:cs="Arial"/>
          <w:sz w:val="20"/>
        </w:rPr>
        <w:t>K = 0,12 для движения со значительными сезонными колебаниями.</w:t>
      </w:r>
    </w:p>
    <w:p w14:paraId="2144EC97" w14:textId="77777777" w:rsidR="001A7A5F" w:rsidRPr="000D4282" w:rsidRDefault="001A7A5F" w:rsidP="001A7A5F">
      <w:pPr>
        <w:pStyle w:val="BodyText"/>
        <w:rPr>
          <w:rFonts w:ascii="Arial" w:hAnsi="Arial" w:cs="Arial"/>
          <w:sz w:val="20"/>
        </w:rPr>
      </w:pPr>
    </w:p>
    <w:p w14:paraId="51FFC5A2" w14:textId="77922F93" w:rsidR="00256FB9" w:rsidRDefault="00256FB9" w:rsidP="00256FB9">
      <w:pPr>
        <w:pStyle w:val="BodyText"/>
        <w:rPr>
          <w:rFonts w:ascii="Arial" w:hAnsi="Arial" w:cs="Arial"/>
          <w:sz w:val="20"/>
        </w:rPr>
      </w:pPr>
      <w:r w:rsidRPr="000D4282">
        <w:rPr>
          <w:rFonts w:ascii="Arial" w:hAnsi="Arial" w:cs="Arial"/>
          <w:sz w:val="20"/>
        </w:rPr>
        <w:t>Распределение часово</w:t>
      </w:r>
      <w:r w:rsidR="001A7A5F">
        <w:rPr>
          <w:rFonts w:ascii="Arial" w:hAnsi="Arial" w:cs="Arial"/>
          <w:sz w:val="20"/>
        </w:rPr>
        <w:t>й</w:t>
      </w:r>
      <w:r w:rsidRPr="000D4282">
        <w:rPr>
          <w:rFonts w:ascii="Arial" w:hAnsi="Arial" w:cs="Arial"/>
          <w:sz w:val="20"/>
        </w:rPr>
        <w:t xml:space="preserve"> </w:t>
      </w:r>
      <w:r w:rsidR="001A7A5F" w:rsidRPr="000D4282">
        <w:rPr>
          <w:rFonts w:ascii="Arial" w:hAnsi="Arial" w:cs="Arial"/>
          <w:sz w:val="20"/>
        </w:rPr>
        <w:t>расчет</w:t>
      </w:r>
      <w:r w:rsidR="001A7A5F">
        <w:rPr>
          <w:rFonts w:ascii="Arial" w:hAnsi="Arial" w:cs="Arial"/>
          <w:sz w:val="20"/>
        </w:rPr>
        <w:t>ной интенсивности</w:t>
      </w:r>
      <w:r w:rsidR="001A7A5F" w:rsidRPr="000D4282">
        <w:rPr>
          <w:rFonts w:ascii="Arial" w:hAnsi="Arial" w:cs="Arial"/>
          <w:sz w:val="20"/>
        </w:rPr>
        <w:t xml:space="preserve"> </w:t>
      </w:r>
      <w:r w:rsidRPr="001A7A5F">
        <w:rPr>
          <w:rFonts w:ascii="Arial" w:hAnsi="Arial" w:cs="Arial"/>
          <w:i/>
          <w:sz w:val="20"/>
        </w:rPr>
        <w:t>Q</w:t>
      </w:r>
      <w:r w:rsidRPr="001A7A5F">
        <w:rPr>
          <w:rFonts w:ascii="Arial" w:hAnsi="Arial" w:cs="Arial"/>
          <w:i/>
          <w:sz w:val="20"/>
          <w:vertAlign w:val="subscript"/>
        </w:rPr>
        <w:t>c</w:t>
      </w:r>
      <w:r w:rsidRPr="000D4282">
        <w:rPr>
          <w:rFonts w:ascii="Arial" w:hAnsi="Arial" w:cs="Arial"/>
          <w:sz w:val="20"/>
        </w:rPr>
        <w:t xml:space="preserve"> по направлениям </w:t>
      </w:r>
      <w:r w:rsidR="001A7A5F" w:rsidRPr="000D4282">
        <w:rPr>
          <w:rFonts w:ascii="Arial" w:hAnsi="Arial" w:cs="Arial"/>
          <w:sz w:val="20"/>
        </w:rPr>
        <w:t xml:space="preserve">движения </w:t>
      </w:r>
      <w:r w:rsidRPr="000D4282">
        <w:rPr>
          <w:rFonts w:ascii="Arial" w:hAnsi="Arial" w:cs="Arial"/>
          <w:sz w:val="20"/>
        </w:rPr>
        <w:t xml:space="preserve">производится на основе данных, полученных в результате измерений, или, при их отсутствии </w:t>
      </w:r>
      <w:r w:rsidR="001A7A5F" w:rsidRPr="000D4282">
        <w:rPr>
          <w:rFonts w:ascii="Arial" w:hAnsi="Arial" w:cs="Arial"/>
          <w:sz w:val="20"/>
        </w:rPr>
        <w:t>п</w:t>
      </w:r>
      <w:r w:rsidRPr="000D4282">
        <w:rPr>
          <w:rFonts w:ascii="Arial" w:hAnsi="Arial" w:cs="Arial"/>
          <w:sz w:val="20"/>
        </w:rPr>
        <w:t>ринимается распределение 60/40.</w:t>
      </w:r>
    </w:p>
    <w:p w14:paraId="1B4D4411" w14:textId="77777777" w:rsidR="001A7A5F" w:rsidRPr="000D4282" w:rsidRDefault="001A7A5F" w:rsidP="00256FB9">
      <w:pPr>
        <w:pStyle w:val="BodyText"/>
        <w:rPr>
          <w:rFonts w:ascii="Arial" w:hAnsi="Arial" w:cs="Arial"/>
          <w:sz w:val="20"/>
        </w:rPr>
      </w:pPr>
    </w:p>
    <w:p w14:paraId="5C4DC086" w14:textId="179F7910" w:rsidR="00256FB9" w:rsidRDefault="00654E52" w:rsidP="00256FB9">
      <w:pPr>
        <w:pStyle w:val="BodyText"/>
        <w:rPr>
          <w:rFonts w:ascii="Arial" w:hAnsi="Arial" w:cs="Arial"/>
          <w:sz w:val="20"/>
        </w:rPr>
      </w:pPr>
      <w:r>
        <w:rPr>
          <w:rFonts w:ascii="Arial" w:hAnsi="Arial" w:cs="Arial"/>
          <w:sz w:val="20"/>
        </w:rPr>
        <w:t>Для о</w:t>
      </w:r>
      <w:r w:rsidR="00256FB9" w:rsidRPr="000D4282">
        <w:rPr>
          <w:rFonts w:ascii="Arial" w:hAnsi="Arial" w:cs="Arial"/>
          <w:sz w:val="20"/>
        </w:rPr>
        <w:t>ценк</w:t>
      </w:r>
      <w:r>
        <w:rPr>
          <w:rFonts w:ascii="Arial" w:hAnsi="Arial" w:cs="Arial"/>
          <w:sz w:val="20"/>
        </w:rPr>
        <w:t>и</w:t>
      </w:r>
      <w:r w:rsidR="00256FB9" w:rsidRPr="000D4282">
        <w:rPr>
          <w:rFonts w:ascii="Arial" w:hAnsi="Arial" w:cs="Arial"/>
          <w:sz w:val="20"/>
        </w:rPr>
        <w:t xml:space="preserve"> </w:t>
      </w:r>
      <w:r w:rsidR="001A7A5F">
        <w:rPr>
          <w:rFonts w:ascii="Arial" w:hAnsi="Arial" w:cs="Arial"/>
          <w:sz w:val="20"/>
        </w:rPr>
        <w:t xml:space="preserve">расчетной интенсивности </w:t>
      </w:r>
      <w:r w:rsidR="00256FB9" w:rsidRPr="000D4282">
        <w:rPr>
          <w:rFonts w:ascii="Arial" w:hAnsi="Arial" w:cs="Arial"/>
          <w:sz w:val="20"/>
        </w:rPr>
        <w:t>движени</w:t>
      </w:r>
      <w:r w:rsidR="001A7A5F">
        <w:rPr>
          <w:rFonts w:ascii="Arial" w:hAnsi="Arial" w:cs="Arial"/>
          <w:sz w:val="20"/>
        </w:rPr>
        <w:t>я</w:t>
      </w:r>
      <w:r w:rsidR="00256FB9" w:rsidRPr="000D4282">
        <w:rPr>
          <w:rFonts w:ascii="Arial" w:hAnsi="Arial" w:cs="Arial"/>
          <w:sz w:val="20"/>
        </w:rPr>
        <w:t xml:space="preserve"> в приведенных </w:t>
      </w:r>
      <w:r w:rsidR="001E2AE8">
        <w:rPr>
          <w:rFonts w:ascii="Arial" w:hAnsi="Arial" w:cs="Arial"/>
          <w:sz w:val="20"/>
        </w:rPr>
        <w:t>(</w:t>
      </w:r>
      <w:r w:rsidR="00256FB9" w:rsidRPr="000D4282">
        <w:rPr>
          <w:rFonts w:ascii="Arial" w:hAnsi="Arial" w:cs="Arial"/>
          <w:sz w:val="20"/>
        </w:rPr>
        <w:t>легковых</w:t>
      </w:r>
      <w:r w:rsidR="001E2AE8">
        <w:rPr>
          <w:rFonts w:ascii="Arial" w:hAnsi="Arial" w:cs="Arial"/>
          <w:sz w:val="20"/>
        </w:rPr>
        <w:t>)</w:t>
      </w:r>
      <w:r w:rsidR="00256FB9" w:rsidRPr="000D4282">
        <w:rPr>
          <w:rFonts w:ascii="Arial" w:hAnsi="Arial" w:cs="Arial"/>
          <w:sz w:val="20"/>
        </w:rPr>
        <w:t xml:space="preserve"> автомобилях, </w:t>
      </w:r>
      <w:r>
        <w:rPr>
          <w:rFonts w:ascii="Arial" w:hAnsi="Arial" w:cs="Arial"/>
          <w:sz w:val="20"/>
        </w:rPr>
        <w:t xml:space="preserve">необходимо осуществить </w:t>
      </w:r>
      <w:r w:rsidR="00256FB9" w:rsidRPr="000D4282">
        <w:rPr>
          <w:rFonts w:ascii="Arial" w:hAnsi="Arial" w:cs="Arial"/>
          <w:sz w:val="20"/>
        </w:rPr>
        <w:t xml:space="preserve">приравнивание движения физических транспортных средств к </w:t>
      </w:r>
      <w:r w:rsidR="00256FB9" w:rsidRPr="000D4282">
        <w:rPr>
          <w:rFonts w:ascii="Arial" w:hAnsi="Arial" w:cs="Arial"/>
          <w:sz w:val="20"/>
        </w:rPr>
        <w:lastRenderedPageBreak/>
        <w:t xml:space="preserve">приведенному транспортному средству, для условий </w:t>
      </w:r>
      <w:r>
        <w:rPr>
          <w:rFonts w:ascii="Arial" w:hAnsi="Arial" w:cs="Arial"/>
          <w:sz w:val="20"/>
        </w:rPr>
        <w:t xml:space="preserve">равнинной, </w:t>
      </w:r>
      <w:r w:rsidR="00E20835">
        <w:rPr>
          <w:rFonts w:ascii="Arial" w:hAnsi="Arial" w:cs="Arial"/>
          <w:sz w:val="20"/>
        </w:rPr>
        <w:t>слабопересеченной и пересеченной</w:t>
      </w:r>
      <w:r w:rsidR="00256FB9" w:rsidRPr="000D4282">
        <w:rPr>
          <w:rFonts w:ascii="Arial" w:hAnsi="Arial" w:cs="Arial"/>
          <w:sz w:val="20"/>
        </w:rPr>
        <w:t xml:space="preserve"> местности, </w:t>
      </w:r>
      <w:r w:rsidR="001E2AE8">
        <w:rPr>
          <w:rFonts w:ascii="Arial" w:hAnsi="Arial" w:cs="Arial"/>
          <w:sz w:val="20"/>
        </w:rPr>
        <w:t xml:space="preserve">которое </w:t>
      </w:r>
      <w:r w:rsidR="00256FB9" w:rsidRPr="000D4282">
        <w:rPr>
          <w:rFonts w:ascii="Arial" w:hAnsi="Arial" w:cs="Arial"/>
          <w:sz w:val="20"/>
        </w:rPr>
        <w:t xml:space="preserve">осуществляется с использованием коэффициентов приведения, </w:t>
      </w:r>
      <w:r w:rsidR="001E2AE8">
        <w:rPr>
          <w:rFonts w:ascii="Arial" w:hAnsi="Arial" w:cs="Arial"/>
          <w:sz w:val="20"/>
        </w:rPr>
        <w:t>указанных</w:t>
      </w:r>
      <w:r w:rsidR="00256FB9" w:rsidRPr="000D4282">
        <w:rPr>
          <w:rFonts w:ascii="Arial" w:hAnsi="Arial" w:cs="Arial"/>
          <w:sz w:val="20"/>
        </w:rPr>
        <w:t xml:space="preserve"> в таблице 9.</w:t>
      </w:r>
    </w:p>
    <w:p w14:paraId="056F8038" w14:textId="77777777" w:rsidR="00E20835" w:rsidRPr="000D4282" w:rsidRDefault="00E20835" w:rsidP="00256FB9">
      <w:pPr>
        <w:pStyle w:val="BodyText"/>
        <w:rPr>
          <w:rFonts w:ascii="Arial" w:hAnsi="Arial" w:cs="Arial"/>
          <w:sz w:val="20"/>
        </w:rPr>
      </w:pPr>
    </w:p>
    <w:p w14:paraId="2DDFCB5E" w14:textId="629FDA65" w:rsidR="00256FB9" w:rsidRPr="000D4282" w:rsidRDefault="00256FB9" w:rsidP="001E2AE8">
      <w:pPr>
        <w:pStyle w:val="BodyText"/>
        <w:rPr>
          <w:rFonts w:ascii="Arial" w:hAnsi="Arial" w:cs="Arial"/>
          <w:sz w:val="20"/>
        </w:rPr>
      </w:pPr>
      <w:r w:rsidRPr="000D4282">
        <w:rPr>
          <w:rFonts w:ascii="Arial" w:hAnsi="Arial" w:cs="Arial"/>
          <w:sz w:val="20"/>
        </w:rPr>
        <w:t xml:space="preserve">В случае </w:t>
      </w:r>
      <w:r w:rsidR="001E2AE8">
        <w:rPr>
          <w:rFonts w:ascii="Arial" w:hAnsi="Arial" w:cs="Arial"/>
          <w:sz w:val="20"/>
        </w:rPr>
        <w:t>подъемов</w:t>
      </w:r>
      <w:r w:rsidRPr="000D4282">
        <w:rPr>
          <w:rFonts w:ascii="Arial" w:hAnsi="Arial" w:cs="Arial"/>
          <w:sz w:val="20"/>
        </w:rPr>
        <w:t xml:space="preserve"> более 3%</w:t>
      </w:r>
      <w:r w:rsidR="001E2AE8">
        <w:rPr>
          <w:rFonts w:ascii="Arial" w:hAnsi="Arial" w:cs="Arial"/>
          <w:sz w:val="20"/>
        </w:rPr>
        <w:t>,</w:t>
      </w:r>
      <w:r w:rsidRPr="000D4282">
        <w:rPr>
          <w:rFonts w:ascii="Arial" w:hAnsi="Arial" w:cs="Arial"/>
          <w:sz w:val="20"/>
        </w:rPr>
        <w:t xml:space="preserve"> протяженност</w:t>
      </w:r>
      <w:r w:rsidR="001E2AE8">
        <w:rPr>
          <w:rFonts w:ascii="Arial" w:hAnsi="Arial" w:cs="Arial"/>
          <w:sz w:val="20"/>
        </w:rPr>
        <w:t>ью</w:t>
      </w:r>
      <w:r w:rsidRPr="000D4282">
        <w:rPr>
          <w:rFonts w:ascii="Arial" w:hAnsi="Arial" w:cs="Arial"/>
          <w:sz w:val="20"/>
        </w:rPr>
        <w:t xml:space="preserve"> не менее 800 м, </w:t>
      </w:r>
      <w:r w:rsidR="001E2AE8">
        <w:rPr>
          <w:rFonts w:ascii="Arial" w:hAnsi="Arial" w:cs="Arial"/>
          <w:sz w:val="20"/>
        </w:rPr>
        <w:t>данный отрезок</w:t>
      </w:r>
      <w:r w:rsidRPr="000D4282">
        <w:rPr>
          <w:rFonts w:ascii="Arial" w:hAnsi="Arial" w:cs="Arial"/>
          <w:sz w:val="20"/>
        </w:rPr>
        <w:t xml:space="preserve"> дороги должен быть </w:t>
      </w:r>
      <w:r w:rsidR="001E2AE8">
        <w:rPr>
          <w:rFonts w:ascii="Arial" w:hAnsi="Arial" w:cs="Arial"/>
          <w:sz w:val="20"/>
        </w:rPr>
        <w:t xml:space="preserve">рассмотрен </w:t>
      </w:r>
      <w:r w:rsidRPr="000D4282">
        <w:rPr>
          <w:rFonts w:ascii="Arial" w:hAnsi="Arial" w:cs="Arial"/>
          <w:sz w:val="20"/>
        </w:rPr>
        <w:t>специальн</w:t>
      </w:r>
      <w:r w:rsidR="001E2AE8">
        <w:rPr>
          <w:rFonts w:ascii="Arial" w:hAnsi="Arial" w:cs="Arial"/>
          <w:sz w:val="20"/>
        </w:rPr>
        <w:t>ым</w:t>
      </w:r>
      <w:r w:rsidRPr="000D4282">
        <w:rPr>
          <w:rFonts w:ascii="Arial" w:hAnsi="Arial" w:cs="Arial"/>
          <w:sz w:val="20"/>
        </w:rPr>
        <w:t xml:space="preserve"> </w:t>
      </w:r>
      <w:r w:rsidR="001E2AE8">
        <w:rPr>
          <w:rFonts w:ascii="Arial" w:hAnsi="Arial" w:cs="Arial"/>
          <w:sz w:val="20"/>
        </w:rPr>
        <w:t>образом</w:t>
      </w:r>
      <w:r w:rsidRPr="000D4282">
        <w:rPr>
          <w:rFonts w:ascii="Arial" w:hAnsi="Arial" w:cs="Arial"/>
          <w:sz w:val="20"/>
        </w:rPr>
        <w:t xml:space="preserve">, причем коэффициенты приведения </w:t>
      </w:r>
      <w:r w:rsidR="001E2AE8">
        <w:rPr>
          <w:rFonts w:ascii="Arial" w:hAnsi="Arial" w:cs="Arial"/>
          <w:sz w:val="20"/>
        </w:rPr>
        <w:t>указаны</w:t>
      </w:r>
      <w:r w:rsidRPr="000D4282">
        <w:rPr>
          <w:rFonts w:ascii="Arial" w:hAnsi="Arial" w:cs="Arial"/>
          <w:sz w:val="20"/>
        </w:rPr>
        <w:t xml:space="preserve"> в таблице 10.</w:t>
      </w:r>
    </w:p>
    <w:p w14:paraId="3C5A53AC" w14:textId="77777777" w:rsidR="00256FB9" w:rsidRPr="001E2AE8" w:rsidRDefault="00256FB9" w:rsidP="001E2AE8">
      <w:pPr>
        <w:pStyle w:val="BodyText"/>
        <w:jc w:val="center"/>
        <w:rPr>
          <w:rFonts w:ascii="Arial" w:hAnsi="Arial" w:cs="Arial"/>
          <w:bCs/>
          <w:sz w:val="20"/>
        </w:rPr>
      </w:pPr>
    </w:p>
    <w:p w14:paraId="7048D22F" w14:textId="77777777" w:rsidR="00256FB9" w:rsidRDefault="00256FB9" w:rsidP="001E2AE8">
      <w:pPr>
        <w:pStyle w:val="BodyText"/>
        <w:jc w:val="center"/>
        <w:rPr>
          <w:rFonts w:ascii="Arial" w:hAnsi="Arial" w:cs="Arial"/>
          <w:b/>
          <w:bCs/>
          <w:i/>
          <w:iCs/>
          <w:sz w:val="20"/>
          <w:vertAlign w:val="subscript"/>
        </w:rPr>
      </w:pPr>
      <w:r w:rsidRPr="000D4282">
        <w:rPr>
          <w:rFonts w:ascii="Arial" w:hAnsi="Arial" w:cs="Arial"/>
          <w:b/>
          <w:sz w:val="20"/>
        </w:rPr>
        <w:t xml:space="preserve">Таблица 6 - Снижение скорости для доли участков с запрещенным обгоном, </w:t>
      </w:r>
      <w:r w:rsidRPr="000D4282">
        <w:rPr>
          <w:rFonts w:ascii="Arial" w:hAnsi="Arial" w:cs="Arial"/>
          <w:b/>
          <w:bCs/>
          <w:i/>
          <w:iCs/>
          <w:sz w:val="20"/>
        </w:rPr>
        <w:t>V</w:t>
      </w:r>
      <w:r w:rsidRPr="000D4282">
        <w:rPr>
          <w:rFonts w:ascii="Arial" w:hAnsi="Arial" w:cs="Arial"/>
          <w:b/>
          <w:bCs/>
          <w:i/>
          <w:iCs/>
          <w:sz w:val="20"/>
          <w:vertAlign w:val="subscript"/>
        </w:rPr>
        <w:t>Dl</w:t>
      </w:r>
    </w:p>
    <w:p w14:paraId="344919B4" w14:textId="77777777" w:rsidR="00DC4A29" w:rsidRPr="00DC4A29" w:rsidRDefault="00DC4A29" w:rsidP="001E2AE8">
      <w:pPr>
        <w:pStyle w:val="BodyText"/>
        <w:jc w:val="center"/>
        <w:rPr>
          <w:rFonts w:ascii="Arial" w:hAnsi="Arial" w:cs="Arial"/>
          <w:sz w:val="20"/>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2284"/>
        <w:gridCol w:w="14"/>
        <w:gridCol w:w="716"/>
        <w:gridCol w:w="23"/>
        <w:gridCol w:w="985"/>
        <w:gridCol w:w="18"/>
        <w:gridCol w:w="1033"/>
        <w:gridCol w:w="28"/>
        <w:gridCol w:w="1033"/>
        <w:gridCol w:w="33"/>
        <w:gridCol w:w="1341"/>
      </w:tblGrid>
      <w:tr w:rsidR="00256FB9" w:rsidRPr="00826928" w14:paraId="6EF7457E" w14:textId="77777777" w:rsidTr="002A63B2">
        <w:trPr>
          <w:trHeight w:hRule="exact" w:val="326"/>
          <w:tblHeader/>
          <w:jc w:val="center"/>
        </w:trPr>
        <w:tc>
          <w:tcPr>
            <w:tcW w:w="2284" w:type="dxa"/>
            <w:vMerge w:val="restart"/>
            <w:tcBorders>
              <w:top w:val="single" w:sz="4" w:space="0" w:color="auto"/>
              <w:left w:val="single" w:sz="4" w:space="0" w:color="auto"/>
            </w:tcBorders>
            <w:shd w:val="clear" w:color="auto" w:fill="FFFFFF"/>
            <w:vAlign w:val="center"/>
          </w:tcPr>
          <w:p w14:paraId="34B45A13" w14:textId="04AC4A67" w:rsidR="00256FB9" w:rsidRPr="00826928" w:rsidRDefault="00826928" w:rsidP="00256FB9">
            <w:pPr>
              <w:pStyle w:val="Other0"/>
              <w:shd w:val="clear" w:color="auto" w:fill="auto"/>
              <w:spacing w:line="240" w:lineRule="auto"/>
              <w:ind w:firstLine="0"/>
              <w:jc w:val="center"/>
              <w:rPr>
                <w:rFonts w:ascii="Arial" w:hAnsi="Arial" w:cs="Arial"/>
                <w:bCs/>
                <w:sz w:val="20"/>
                <w:szCs w:val="20"/>
                <w:lang w:val="ru-RU"/>
              </w:rPr>
            </w:pPr>
            <w:r w:rsidRPr="00826928">
              <w:rPr>
                <w:rFonts w:ascii="Arial" w:hAnsi="Arial" w:cs="Arial"/>
                <w:bCs/>
                <w:sz w:val="20"/>
                <w:szCs w:val="20"/>
                <w:lang w:val="ru-RU"/>
              </w:rPr>
              <w:t>Интенсивность</w:t>
            </w:r>
            <w:r w:rsidR="00256FB9" w:rsidRPr="00826928">
              <w:rPr>
                <w:rFonts w:ascii="Arial" w:hAnsi="Arial" w:cs="Arial"/>
                <w:bCs/>
                <w:sz w:val="20"/>
                <w:szCs w:val="20"/>
                <w:lang w:val="ru-RU"/>
              </w:rPr>
              <w:t xml:space="preserve"> встречно</w:t>
            </w:r>
            <w:r w:rsidRPr="00826928">
              <w:rPr>
                <w:rFonts w:ascii="Arial" w:hAnsi="Arial" w:cs="Arial"/>
                <w:bCs/>
                <w:sz w:val="20"/>
                <w:szCs w:val="20"/>
                <w:lang w:val="ru-RU"/>
              </w:rPr>
              <w:t>го</w:t>
            </w:r>
            <w:r w:rsidR="00256FB9" w:rsidRPr="00826928">
              <w:rPr>
                <w:rFonts w:ascii="Arial" w:hAnsi="Arial" w:cs="Arial"/>
                <w:bCs/>
                <w:sz w:val="20"/>
                <w:szCs w:val="20"/>
                <w:lang w:val="ru-RU"/>
              </w:rPr>
              <w:t xml:space="preserve"> движени</w:t>
            </w:r>
            <w:r w:rsidRPr="00826928">
              <w:rPr>
                <w:rFonts w:ascii="Arial" w:hAnsi="Arial" w:cs="Arial"/>
                <w:bCs/>
                <w:sz w:val="20"/>
                <w:szCs w:val="20"/>
                <w:lang w:val="ru-RU"/>
              </w:rPr>
              <w:t>я</w:t>
            </w:r>
            <w:r w:rsidR="00256FB9" w:rsidRPr="00826928">
              <w:rPr>
                <w:rFonts w:ascii="Arial" w:hAnsi="Arial" w:cs="Arial"/>
                <w:bCs/>
                <w:sz w:val="20"/>
                <w:szCs w:val="20"/>
                <w:lang w:val="ru-RU"/>
              </w:rPr>
              <w:t xml:space="preserve"> </w:t>
            </w:r>
            <w:r w:rsidR="00256FB9" w:rsidRPr="00826928">
              <w:rPr>
                <w:rFonts w:ascii="Arial" w:hAnsi="Arial" w:cs="Arial"/>
                <w:bCs/>
                <w:i/>
                <w:sz w:val="20"/>
                <w:szCs w:val="20"/>
                <w:lang w:val="ru-RU"/>
              </w:rPr>
              <w:t>q</w:t>
            </w:r>
            <w:r w:rsidR="00256FB9" w:rsidRPr="00826928">
              <w:rPr>
                <w:rFonts w:ascii="Arial" w:hAnsi="Arial" w:cs="Arial"/>
                <w:bCs/>
                <w:i/>
                <w:sz w:val="20"/>
                <w:szCs w:val="20"/>
                <w:vertAlign w:val="subscript"/>
                <w:lang w:val="ru-RU"/>
              </w:rPr>
              <w:t>2</w:t>
            </w:r>
            <w:r w:rsidR="00256FB9" w:rsidRPr="00826928">
              <w:rPr>
                <w:rFonts w:ascii="Arial" w:hAnsi="Arial" w:cs="Arial"/>
                <w:bCs/>
                <w:sz w:val="20"/>
                <w:szCs w:val="20"/>
                <w:lang w:val="ru-RU"/>
              </w:rPr>
              <w:t>, (тс/ч)</w:t>
            </w:r>
          </w:p>
        </w:tc>
        <w:tc>
          <w:tcPr>
            <w:tcW w:w="5224" w:type="dxa"/>
            <w:gridSpan w:val="10"/>
            <w:tcBorders>
              <w:top w:val="single" w:sz="4" w:space="0" w:color="auto"/>
              <w:left w:val="single" w:sz="4" w:space="0" w:color="auto"/>
              <w:right w:val="single" w:sz="4" w:space="0" w:color="auto"/>
            </w:tcBorders>
            <w:shd w:val="clear" w:color="auto" w:fill="FFFFFF"/>
            <w:vAlign w:val="center"/>
          </w:tcPr>
          <w:p w14:paraId="05F04E44" w14:textId="2F5E2690" w:rsidR="00256FB9" w:rsidRPr="00826928" w:rsidRDefault="00826928" w:rsidP="00826928">
            <w:pPr>
              <w:pStyle w:val="Other0"/>
              <w:shd w:val="clear" w:color="auto" w:fill="auto"/>
              <w:spacing w:line="240" w:lineRule="auto"/>
              <w:ind w:firstLine="0"/>
              <w:jc w:val="center"/>
              <w:rPr>
                <w:rFonts w:ascii="Arial" w:hAnsi="Arial" w:cs="Arial"/>
                <w:bCs/>
                <w:sz w:val="20"/>
                <w:szCs w:val="20"/>
                <w:lang w:val="ru-RU"/>
              </w:rPr>
            </w:pPr>
            <w:r w:rsidRPr="00826928">
              <w:rPr>
                <w:rFonts w:ascii="Arial" w:hAnsi="Arial" w:cs="Arial"/>
                <w:bCs/>
                <w:sz w:val="20"/>
                <w:szCs w:val="20"/>
                <w:lang w:val="ru-RU"/>
              </w:rPr>
              <w:t>Доля з</w:t>
            </w:r>
            <w:r w:rsidR="00256FB9" w:rsidRPr="00826928">
              <w:rPr>
                <w:rFonts w:ascii="Arial" w:hAnsi="Arial" w:cs="Arial"/>
                <w:bCs/>
                <w:sz w:val="20"/>
                <w:szCs w:val="20"/>
                <w:lang w:val="ru-RU"/>
              </w:rPr>
              <w:t>он с запрещенным обгоном (%)</w:t>
            </w:r>
          </w:p>
        </w:tc>
      </w:tr>
      <w:tr w:rsidR="00256FB9" w:rsidRPr="00826928" w14:paraId="42D16779" w14:textId="77777777" w:rsidTr="002A63B2">
        <w:trPr>
          <w:trHeight w:hRule="exact" w:val="430"/>
          <w:tblHeader/>
          <w:jc w:val="center"/>
        </w:trPr>
        <w:tc>
          <w:tcPr>
            <w:tcW w:w="2284" w:type="dxa"/>
            <w:vMerge/>
            <w:tcBorders>
              <w:left w:val="single" w:sz="4" w:space="0" w:color="auto"/>
            </w:tcBorders>
            <w:shd w:val="clear" w:color="auto" w:fill="FFFFFF"/>
            <w:vAlign w:val="center"/>
          </w:tcPr>
          <w:p w14:paraId="1F31D4DB" w14:textId="77777777" w:rsidR="00256FB9" w:rsidRPr="00826928" w:rsidRDefault="00256FB9" w:rsidP="00256FB9">
            <w:pPr>
              <w:spacing w:after="0" w:line="240" w:lineRule="auto"/>
              <w:jc w:val="center"/>
              <w:rPr>
                <w:rFonts w:ascii="Arial" w:hAnsi="Arial" w:cs="Arial"/>
                <w:bCs/>
                <w:sz w:val="20"/>
                <w:szCs w:val="20"/>
                <w:lang w:val="ru-RU"/>
              </w:rPr>
            </w:pPr>
          </w:p>
        </w:tc>
        <w:tc>
          <w:tcPr>
            <w:tcW w:w="730" w:type="dxa"/>
            <w:gridSpan w:val="2"/>
            <w:tcBorders>
              <w:top w:val="single" w:sz="4" w:space="0" w:color="auto"/>
              <w:left w:val="single" w:sz="4" w:space="0" w:color="auto"/>
            </w:tcBorders>
            <w:shd w:val="clear" w:color="auto" w:fill="FFFFFF"/>
            <w:vAlign w:val="center"/>
          </w:tcPr>
          <w:p w14:paraId="55BFA68E" w14:textId="77777777" w:rsidR="00256FB9" w:rsidRPr="00826928" w:rsidRDefault="00256FB9" w:rsidP="00256FB9">
            <w:pPr>
              <w:pStyle w:val="Other0"/>
              <w:shd w:val="clear" w:color="auto" w:fill="auto"/>
              <w:spacing w:line="240" w:lineRule="auto"/>
              <w:ind w:firstLine="180"/>
              <w:jc w:val="center"/>
              <w:rPr>
                <w:rFonts w:ascii="Arial" w:hAnsi="Arial" w:cs="Arial"/>
                <w:bCs/>
                <w:sz w:val="20"/>
                <w:szCs w:val="20"/>
                <w:lang w:val="ru-RU"/>
              </w:rPr>
            </w:pPr>
            <w:r w:rsidRPr="00826928">
              <w:rPr>
                <w:rFonts w:ascii="Arial" w:hAnsi="Arial" w:cs="Arial"/>
                <w:bCs/>
                <w:sz w:val="20"/>
                <w:szCs w:val="20"/>
                <w:lang w:val="ru-RU"/>
              </w:rPr>
              <w:t>≤20</w:t>
            </w:r>
          </w:p>
        </w:tc>
        <w:tc>
          <w:tcPr>
            <w:tcW w:w="1008" w:type="dxa"/>
            <w:gridSpan w:val="2"/>
            <w:tcBorders>
              <w:top w:val="single" w:sz="4" w:space="0" w:color="auto"/>
              <w:left w:val="single" w:sz="4" w:space="0" w:color="auto"/>
            </w:tcBorders>
            <w:shd w:val="clear" w:color="auto" w:fill="FFFFFF"/>
            <w:vAlign w:val="center"/>
          </w:tcPr>
          <w:p w14:paraId="34657CFD" w14:textId="77777777" w:rsidR="00256FB9" w:rsidRPr="00826928" w:rsidRDefault="00256FB9" w:rsidP="00256FB9">
            <w:pPr>
              <w:pStyle w:val="Other0"/>
              <w:shd w:val="clear" w:color="auto" w:fill="auto"/>
              <w:spacing w:line="240" w:lineRule="auto"/>
              <w:ind w:firstLine="0"/>
              <w:jc w:val="center"/>
              <w:rPr>
                <w:rFonts w:ascii="Arial" w:hAnsi="Arial" w:cs="Arial"/>
                <w:bCs/>
                <w:sz w:val="20"/>
                <w:szCs w:val="20"/>
                <w:lang w:val="ru-RU"/>
              </w:rPr>
            </w:pPr>
            <w:r w:rsidRPr="00826928">
              <w:rPr>
                <w:rFonts w:ascii="Arial" w:hAnsi="Arial" w:cs="Arial"/>
                <w:bCs/>
                <w:sz w:val="20"/>
                <w:szCs w:val="20"/>
                <w:lang w:val="ru-RU"/>
              </w:rPr>
              <w:t>40</w:t>
            </w:r>
          </w:p>
        </w:tc>
        <w:tc>
          <w:tcPr>
            <w:tcW w:w="1051" w:type="dxa"/>
            <w:gridSpan w:val="2"/>
            <w:tcBorders>
              <w:top w:val="single" w:sz="4" w:space="0" w:color="auto"/>
              <w:left w:val="single" w:sz="4" w:space="0" w:color="auto"/>
            </w:tcBorders>
            <w:shd w:val="clear" w:color="auto" w:fill="FFFFFF"/>
            <w:vAlign w:val="center"/>
          </w:tcPr>
          <w:p w14:paraId="3478C2DD" w14:textId="77777777" w:rsidR="00256FB9" w:rsidRPr="00826928" w:rsidRDefault="00256FB9" w:rsidP="00256FB9">
            <w:pPr>
              <w:pStyle w:val="Other0"/>
              <w:shd w:val="clear" w:color="auto" w:fill="auto"/>
              <w:spacing w:line="240" w:lineRule="auto"/>
              <w:ind w:firstLine="0"/>
              <w:jc w:val="center"/>
              <w:rPr>
                <w:rFonts w:ascii="Arial" w:hAnsi="Arial" w:cs="Arial"/>
                <w:bCs/>
                <w:sz w:val="20"/>
                <w:szCs w:val="20"/>
                <w:lang w:val="ru-RU"/>
              </w:rPr>
            </w:pPr>
            <w:r w:rsidRPr="00826928">
              <w:rPr>
                <w:rFonts w:ascii="Arial" w:hAnsi="Arial" w:cs="Arial"/>
                <w:bCs/>
                <w:sz w:val="20"/>
                <w:szCs w:val="20"/>
                <w:lang w:val="ru-RU"/>
              </w:rPr>
              <w:t>60</w:t>
            </w:r>
          </w:p>
        </w:tc>
        <w:tc>
          <w:tcPr>
            <w:tcW w:w="1061" w:type="dxa"/>
            <w:gridSpan w:val="2"/>
            <w:tcBorders>
              <w:top w:val="single" w:sz="4" w:space="0" w:color="auto"/>
              <w:left w:val="single" w:sz="4" w:space="0" w:color="auto"/>
            </w:tcBorders>
            <w:shd w:val="clear" w:color="auto" w:fill="FFFFFF"/>
            <w:vAlign w:val="center"/>
          </w:tcPr>
          <w:p w14:paraId="17D860AB" w14:textId="77777777" w:rsidR="00256FB9" w:rsidRPr="00826928" w:rsidRDefault="00256FB9" w:rsidP="00256FB9">
            <w:pPr>
              <w:pStyle w:val="Other0"/>
              <w:shd w:val="clear" w:color="auto" w:fill="auto"/>
              <w:spacing w:line="240" w:lineRule="auto"/>
              <w:ind w:firstLine="0"/>
              <w:jc w:val="center"/>
              <w:rPr>
                <w:rFonts w:ascii="Arial" w:hAnsi="Arial" w:cs="Arial"/>
                <w:bCs/>
                <w:sz w:val="20"/>
                <w:szCs w:val="20"/>
                <w:lang w:val="ru-RU"/>
              </w:rPr>
            </w:pPr>
            <w:r w:rsidRPr="00826928">
              <w:rPr>
                <w:rFonts w:ascii="Arial" w:hAnsi="Arial" w:cs="Arial"/>
                <w:bCs/>
                <w:sz w:val="20"/>
                <w:szCs w:val="20"/>
                <w:lang w:val="ru-RU"/>
              </w:rPr>
              <w:t>80</w:t>
            </w:r>
          </w:p>
        </w:tc>
        <w:tc>
          <w:tcPr>
            <w:tcW w:w="1374" w:type="dxa"/>
            <w:gridSpan w:val="2"/>
            <w:tcBorders>
              <w:top w:val="single" w:sz="4" w:space="0" w:color="auto"/>
              <w:left w:val="single" w:sz="4" w:space="0" w:color="auto"/>
              <w:right w:val="single" w:sz="4" w:space="0" w:color="auto"/>
            </w:tcBorders>
            <w:shd w:val="clear" w:color="auto" w:fill="FFFFFF"/>
            <w:vAlign w:val="center"/>
          </w:tcPr>
          <w:p w14:paraId="6301456E" w14:textId="77777777" w:rsidR="00256FB9" w:rsidRPr="00826928" w:rsidRDefault="00256FB9" w:rsidP="00256FB9">
            <w:pPr>
              <w:pStyle w:val="Other0"/>
              <w:shd w:val="clear" w:color="auto" w:fill="auto"/>
              <w:spacing w:line="240" w:lineRule="auto"/>
              <w:ind w:firstLine="380"/>
              <w:jc w:val="center"/>
              <w:rPr>
                <w:rFonts w:ascii="Arial" w:hAnsi="Arial" w:cs="Arial"/>
                <w:bCs/>
                <w:sz w:val="20"/>
                <w:szCs w:val="20"/>
                <w:lang w:val="ru-RU"/>
              </w:rPr>
            </w:pPr>
            <w:r w:rsidRPr="00826928">
              <w:rPr>
                <w:rFonts w:ascii="Arial" w:hAnsi="Arial" w:cs="Arial"/>
                <w:bCs/>
                <w:sz w:val="20"/>
                <w:szCs w:val="20"/>
                <w:lang w:val="ru-RU"/>
              </w:rPr>
              <w:t>100</w:t>
            </w:r>
          </w:p>
        </w:tc>
      </w:tr>
      <w:tr w:rsidR="00256FB9" w:rsidRPr="00826928" w14:paraId="799055D8" w14:textId="77777777" w:rsidTr="002A63B2">
        <w:trPr>
          <w:trHeight w:hRule="exact" w:val="317"/>
          <w:jc w:val="center"/>
        </w:trPr>
        <w:tc>
          <w:tcPr>
            <w:tcW w:w="7508" w:type="dxa"/>
            <w:gridSpan w:val="11"/>
            <w:tcBorders>
              <w:top w:val="single" w:sz="4" w:space="0" w:color="auto"/>
              <w:left w:val="single" w:sz="4" w:space="0" w:color="auto"/>
              <w:right w:val="single" w:sz="4" w:space="0" w:color="auto"/>
            </w:tcBorders>
            <w:shd w:val="clear" w:color="auto" w:fill="FFFFFF"/>
            <w:vAlign w:val="center"/>
          </w:tcPr>
          <w:p w14:paraId="767B76FA" w14:textId="77777777" w:rsidR="00256FB9" w:rsidRPr="00826928" w:rsidRDefault="00256FB9" w:rsidP="00826928">
            <w:pPr>
              <w:pStyle w:val="Other0"/>
              <w:shd w:val="clear" w:color="auto" w:fill="auto"/>
              <w:spacing w:line="240" w:lineRule="auto"/>
              <w:ind w:firstLine="0"/>
              <w:jc w:val="center"/>
              <w:rPr>
                <w:rFonts w:ascii="Arial" w:hAnsi="Arial" w:cs="Arial"/>
                <w:sz w:val="20"/>
                <w:szCs w:val="20"/>
                <w:lang w:val="ru-RU"/>
              </w:rPr>
            </w:pPr>
            <w:r w:rsidRPr="00826928">
              <w:rPr>
                <w:rFonts w:ascii="Arial" w:hAnsi="Arial" w:cs="Arial"/>
                <w:sz w:val="20"/>
                <w:szCs w:val="20"/>
                <w:lang w:val="ru-RU"/>
              </w:rPr>
              <w:t>V</w:t>
            </w:r>
            <w:r w:rsidRPr="00826928">
              <w:rPr>
                <w:rFonts w:ascii="Arial" w:hAnsi="Arial" w:cs="Arial"/>
                <w:sz w:val="20"/>
                <w:szCs w:val="20"/>
                <w:vertAlign w:val="subscript"/>
                <w:lang w:val="ru-RU"/>
              </w:rPr>
              <w:t>L</w:t>
            </w:r>
            <w:r w:rsidRPr="00826928">
              <w:rPr>
                <w:rFonts w:ascii="Arial" w:hAnsi="Arial" w:cs="Arial"/>
                <w:sz w:val="20"/>
                <w:szCs w:val="20"/>
                <w:lang w:val="ru-RU"/>
              </w:rPr>
              <w:t xml:space="preserve"> ≥100км/ч</w:t>
            </w:r>
          </w:p>
        </w:tc>
      </w:tr>
      <w:tr w:rsidR="00256FB9" w:rsidRPr="00826928" w14:paraId="4E403244" w14:textId="77777777" w:rsidTr="002A63B2">
        <w:trPr>
          <w:trHeight w:hRule="exact" w:val="322"/>
          <w:jc w:val="center"/>
        </w:trPr>
        <w:tc>
          <w:tcPr>
            <w:tcW w:w="2284" w:type="dxa"/>
            <w:tcBorders>
              <w:top w:val="single" w:sz="4" w:space="0" w:color="auto"/>
              <w:left w:val="single" w:sz="4" w:space="0" w:color="auto"/>
            </w:tcBorders>
            <w:shd w:val="clear" w:color="auto" w:fill="FFFFFF"/>
            <w:vAlign w:val="center"/>
          </w:tcPr>
          <w:p w14:paraId="313A3794" w14:textId="77777777" w:rsidR="00256FB9" w:rsidRPr="00826928" w:rsidRDefault="00256FB9" w:rsidP="002A63B2">
            <w:pPr>
              <w:pStyle w:val="Other0"/>
              <w:shd w:val="clear" w:color="auto" w:fill="auto"/>
              <w:spacing w:line="240" w:lineRule="auto"/>
              <w:ind w:firstLine="0"/>
              <w:jc w:val="center"/>
              <w:rPr>
                <w:rFonts w:ascii="Arial" w:hAnsi="Arial" w:cs="Arial"/>
                <w:sz w:val="20"/>
                <w:szCs w:val="20"/>
                <w:lang w:val="ru-RU"/>
              </w:rPr>
            </w:pPr>
            <w:r w:rsidRPr="00826928">
              <w:rPr>
                <w:rFonts w:ascii="Arial" w:hAnsi="Arial" w:cs="Arial"/>
                <w:sz w:val="20"/>
                <w:szCs w:val="20"/>
                <w:lang w:val="ru-RU"/>
              </w:rPr>
              <w:t>≤100</w:t>
            </w:r>
          </w:p>
        </w:tc>
        <w:tc>
          <w:tcPr>
            <w:tcW w:w="730" w:type="dxa"/>
            <w:gridSpan w:val="2"/>
            <w:tcBorders>
              <w:top w:val="single" w:sz="4" w:space="0" w:color="auto"/>
              <w:left w:val="single" w:sz="4" w:space="0" w:color="auto"/>
            </w:tcBorders>
            <w:shd w:val="clear" w:color="auto" w:fill="FFFFFF"/>
            <w:vAlign w:val="center"/>
          </w:tcPr>
          <w:p w14:paraId="21730933" w14:textId="77777777" w:rsidR="00256FB9" w:rsidRPr="00826928" w:rsidRDefault="00256FB9" w:rsidP="00256FB9">
            <w:pPr>
              <w:pStyle w:val="Other0"/>
              <w:shd w:val="clear" w:color="auto" w:fill="auto"/>
              <w:spacing w:line="240" w:lineRule="auto"/>
              <w:ind w:firstLine="0"/>
              <w:jc w:val="center"/>
              <w:rPr>
                <w:rFonts w:ascii="Arial" w:hAnsi="Arial" w:cs="Arial"/>
                <w:sz w:val="20"/>
                <w:szCs w:val="20"/>
                <w:lang w:val="ru-RU"/>
              </w:rPr>
            </w:pPr>
            <w:r w:rsidRPr="00826928">
              <w:rPr>
                <w:rFonts w:ascii="Arial" w:hAnsi="Arial" w:cs="Arial"/>
                <w:sz w:val="20"/>
                <w:szCs w:val="20"/>
                <w:lang w:val="ru-RU"/>
              </w:rPr>
              <w:t>1.1</w:t>
            </w:r>
          </w:p>
        </w:tc>
        <w:tc>
          <w:tcPr>
            <w:tcW w:w="1008" w:type="dxa"/>
            <w:gridSpan w:val="2"/>
            <w:tcBorders>
              <w:top w:val="single" w:sz="4" w:space="0" w:color="auto"/>
              <w:left w:val="single" w:sz="4" w:space="0" w:color="auto"/>
            </w:tcBorders>
            <w:shd w:val="clear" w:color="auto" w:fill="FFFFFF"/>
            <w:vAlign w:val="center"/>
          </w:tcPr>
          <w:p w14:paraId="5534BA99" w14:textId="77777777" w:rsidR="00256FB9" w:rsidRPr="00826928" w:rsidRDefault="00256FB9" w:rsidP="00256FB9">
            <w:pPr>
              <w:pStyle w:val="Other0"/>
              <w:shd w:val="clear" w:color="auto" w:fill="auto"/>
              <w:spacing w:line="240" w:lineRule="auto"/>
              <w:ind w:firstLine="0"/>
              <w:jc w:val="center"/>
              <w:rPr>
                <w:rFonts w:ascii="Arial" w:hAnsi="Arial" w:cs="Arial"/>
                <w:sz w:val="20"/>
                <w:szCs w:val="20"/>
                <w:lang w:val="ru-RU"/>
              </w:rPr>
            </w:pPr>
            <w:r w:rsidRPr="00826928">
              <w:rPr>
                <w:rFonts w:ascii="Arial" w:hAnsi="Arial" w:cs="Arial"/>
                <w:sz w:val="20"/>
                <w:szCs w:val="20"/>
                <w:lang w:val="ru-RU"/>
              </w:rPr>
              <w:t>2.2</w:t>
            </w:r>
          </w:p>
        </w:tc>
        <w:tc>
          <w:tcPr>
            <w:tcW w:w="1051" w:type="dxa"/>
            <w:gridSpan w:val="2"/>
            <w:tcBorders>
              <w:top w:val="single" w:sz="4" w:space="0" w:color="auto"/>
              <w:left w:val="single" w:sz="4" w:space="0" w:color="auto"/>
            </w:tcBorders>
            <w:shd w:val="clear" w:color="auto" w:fill="FFFFFF"/>
            <w:vAlign w:val="center"/>
          </w:tcPr>
          <w:p w14:paraId="62E76DF3" w14:textId="77777777" w:rsidR="00256FB9" w:rsidRPr="00826928" w:rsidRDefault="00256FB9" w:rsidP="00256FB9">
            <w:pPr>
              <w:pStyle w:val="Other0"/>
              <w:shd w:val="clear" w:color="auto" w:fill="auto"/>
              <w:spacing w:line="240" w:lineRule="auto"/>
              <w:ind w:firstLine="0"/>
              <w:jc w:val="center"/>
              <w:rPr>
                <w:rFonts w:ascii="Arial" w:hAnsi="Arial" w:cs="Arial"/>
                <w:sz w:val="20"/>
                <w:szCs w:val="20"/>
                <w:lang w:val="ru-RU"/>
              </w:rPr>
            </w:pPr>
            <w:r w:rsidRPr="00826928">
              <w:rPr>
                <w:rFonts w:ascii="Arial" w:hAnsi="Arial" w:cs="Arial"/>
                <w:sz w:val="20"/>
                <w:szCs w:val="20"/>
                <w:lang w:val="ru-RU"/>
              </w:rPr>
              <w:t>2.8</w:t>
            </w:r>
          </w:p>
        </w:tc>
        <w:tc>
          <w:tcPr>
            <w:tcW w:w="1061" w:type="dxa"/>
            <w:gridSpan w:val="2"/>
            <w:tcBorders>
              <w:top w:val="single" w:sz="4" w:space="0" w:color="auto"/>
              <w:left w:val="single" w:sz="4" w:space="0" w:color="auto"/>
            </w:tcBorders>
            <w:shd w:val="clear" w:color="auto" w:fill="FFFFFF"/>
            <w:vAlign w:val="center"/>
          </w:tcPr>
          <w:p w14:paraId="6371F278" w14:textId="77777777" w:rsidR="00256FB9" w:rsidRPr="00826928" w:rsidRDefault="00256FB9" w:rsidP="00256FB9">
            <w:pPr>
              <w:pStyle w:val="Other0"/>
              <w:shd w:val="clear" w:color="auto" w:fill="auto"/>
              <w:spacing w:line="240" w:lineRule="auto"/>
              <w:ind w:firstLine="0"/>
              <w:jc w:val="center"/>
              <w:rPr>
                <w:rFonts w:ascii="Arial" w:hAnsi="Arial" w:cs="Arial"/>
                <w:sz w:val="20"/>
                <w:szCs w:val="20"/>
                <w:lang w:val="ru-RU"/>
              </w:rPr>
            </w:pPr>
            <w:r w:rsidRPr="00826928">
              <w:rPr>
                <w:rFonts w:ascii="Arial" w:hAnsi="Arial" w:cs="Arial"/>
                <w:sz w:val="20"/>
                <w:szCs w:val="20"/>
                <w:lang w:val="ru-RU"/>
              </w:rPr>
              <w:t>3.0</w:t>
            </w:r>
          </w:p>
        </w:tc>
        <w:tc>
          <w:tcPr>
            <w:tcW w:w="1374" w:type="dxa"/>
            <w:gridSpan w:val="2"/>
            <w:tcBorders>
              <w:top w:val="single" w:sz="4" w:space="0" w:color="auto"/>
              <w:left w:val="single" w:sz="4" w:space="0" w:color="auto"/>
              <w:right w:val="single" w:sz="4" w:space="0" w:color="auto"/>
            </w:tcBorders>
            <w:shd w:val="clear" w:color="auto" w:fill="FFFFFF"/>
            <w:vAlign w:val="center"/>
          </w:tcPr>
          <w:p w14:paraId="256FD4B7" w14:textId="77777777" w:rsidR="00256FB9" w:rsidRPr="00826928" w:rsidRDefault="00256FB9" w:rsidP="00256FB9">
            <w:pPr>
              <w:pStyle w:val="Other0"/>
              <w:shd w:val="clear" w:color="auto" w:fill="auto"/>
              <w:spacing w:line="240" w:lineRule="auto"/>
              <w:ind w:firstLine="0"/>
              <w:jc w:val="center"/>
              <w:rPr>
                <w:rFonts w:ascii="Arial" w:hAnsi="Arial" w:cs="Arial"/>
                <w:sz w:val="20"/>
                <w:szCs w:val="20"/>
                <w:lang w:val="ru-RU"/>
              </w:rPr>
            </w:pPr>
            <w:r w:rsidRPr="00826928">
              <w:rPr>
                <w:rFonts w:ascii="Arial" w:hAnsi="Arial" w:cs="Arial"/>
                <w:sz w:val="20"/>
                <w:szCs w:val="20"/>
                <w:lang w:val="ru-RU"/>
              </w:rPr>
              <w:t>3.1</w:t>
            </w:r>
          </w:p>
        </w:tc>
      </w:tr>
      <w:tr w:rsidR="00256FB9" w:rsidRPr="00826928" w14:paraId="487DBFD1" w14:textId="77777777" w:rsidTr="002A63B2">
        <w:trPr>
          <w:trHeight w:hRule="exact" w:val="322"/>
          <w:jc w:val="center"/>
        </w:trPr>
        <w:tc>
          <w:tcPr>
            <w:tcW w:w="2284" w:type="dxa"/>
            <w:tcBorders>
              <w:top w:val="single" w:sz="4" w:space="0" w:color="auto"/>
              <w:left w:val="single" w:sz="4" w:space="0" w:color="auto"/>
            </w:tcBorders>
            <w:shd w:val="clear" w:color="auto" w:fill="FFFFFF"/>
            <w:vAlign w:val="center"/>
          </w:tcPr>
          <w:p w14:paraId="0FD546FA" w14:textId="77777777" w:rsidR="00256FB9" w:rsidRPr="00826928" w:rsidRDefault="00256FB9" w:rsidP="002A63B2">
            <w:pPr>
              <w:pStyle w:val="Other0"/>
              <w:shd w:val="clear" w:color="auto" w:fill="auto"/>
              <w:spacing w:line="240" w:lineRule="auto"/>
              <w:ind w:firstLine="0"/>
              <w:jc w:val="center"/>
              <w:rPr>
                <w:rFonts w:ascii="Arial" w:hAnsi="Arial" w:cs="Arial"/>
                <w:sz w:val="20"/>
                <w:szCs w:val="20"/>
                <w:lang w:val="ru-RU"/>
              </w:rPr>
            </w:pPr>
            <w:r w:rsidRPr="00826928">
              <w:rPr>
                <w:rFonts w:ascii="Arial" w:hAnsi="Arial" w:cs="Arial"/>
                <w:sz w:val="20"/>
                <w:szCs w:val="20"/>
                <w:lang w:val="ru-RU"/>
              </w:rPr>
              <w:t>200</w:t>
            </w:r>
          </w:p>
        </w:tc>
        <w:tc>
          <w:tcPr>
            <w:tcW w:w="730" w:type="dxa"/>
            <w:gridSpan w:val="2"/>
            <w:tcBorders>
              <w:top w:val="single" w:sz="4" w:space="0" w:color="auto"/>
              <w:left w:val="single" w:sz="4" w:space="0" w:color="auto"/>
            </w:tcBorders>
            <w:shd w:val="clear" w:color="auto" w:fill="FFFFFF"/>
            <w:vAlign w:val="center"/>
          </w:tcPr>
          <w:p w14:paraId="0410AA5C" w14:textId="77777777" w:rsidR="00256FB9" w:rsidRPr="00826928" w:rsidRDefault="00256FB9" w:rsidP="00256FB9">
            <w:pPr>
              <w:pStyle w:val="Other0"/>
              <w:shd w:val="clear" w:color="auto" w:fill="auto"/>
              <w:spacing w:line="240" w:lineRule="auto"/>
              <w:ind w:firstLine="0"/>
              <w:jc w:val="center"/>
              <w:rPr>
                <w:rFonts w:ascii="Arial" w:hAnsi="Arial" w:cs="Arial"/>
                <w:sz w:val="20"/>
                <w:szCs w:val="20"/>
                <w:lang w:val="ru-RU"/>
              </w:rPr>
            </w:pPr>
            <w:r w:rsidRPr="00826928">
              <w:rPr>
                <w:rFonts w:ascii="Arial" w:hAnsi="Arial" w:cs="Arial"/>
                <w:sz w:val="20"/>
                <w:szCs w:val="20"/>
                <w:lang w:val="ru-RU"/>
              </w:rPr>
              <w:t>2.2</w:t>
            </w:r>
          </w:p>
        </w:tc>
        <w:tc>
          <w:tcPr>
            <w:tcW w:w="1008" w:type="dxa"/>
            <w:gridSpan w:val="2"/>
            <w:tcBorders>
              <w:top w:val="single" w:sz="4" w:space="0" w:color="auto"/>
              <w:left w:val="single" w:sz="4" w:space="0" w:color="auto"/>
            </w:tcBorders>
            <w:shd w:val="clear" w:color="auto" w:fill="FFFFFF"/>
            <w:vAlign w:val="center"/>
          </w:tcPr>
          <w:p w14:paraId="0E642E1E" w14:textId="77777777" w:rsidR="00256FB9" w:rsidRPr="00826928" w:rsidRDefault="00256FB9" w:rsidP="00256FB9">
            <w:pPr>
              <w:pStyle w:val="Other0"/>
              <w:shd w:val="clear" w:color="auto" w:fill="auto"/>
              <w:spacing w:line="240" w:lineRule="auto"/>
              <w:ind w:firstLine="0"/>
              <w:jc w:val="center"/>
              <w:rPr>
                <w:rFonts w:ascii="Arial" w:hAnsi="Arial" w:cs="Arial"/>
                <w:sz w:val="20"/>
                <w:szCs w:val="20"/>
                <w:lang w:val="ru-RU"/>
              </w:rPr>
            </w:pPr>
            <w:r w:rsidRPr="00826928">
              <w:rPr>
                <w:rFonts w:ascii="Arial" w:hAnsi="Arial" w:cs="Arial"/>
                <w:sz w:val="20"/>
                <w:szCs w:val="20"/>
                <w:lang w:val="ru-RU"/>
              </w:rPr>
              <w:t>3.3</w:t>
            </w:r>
          </w:p>
        </w:tc>
        <w:tc>
          <w:tcPr>
            <w:tcW w:w="1051" w:type="dxa"/>
            <w:gridSpan w:val="2"/>
            <w:tcBorders>
              <w:top w:val="single" w:sz="4" w:space="0" w:color="auto"/>
              <w:left w:val="single" w:sz="4" w:space="0" w:color="auto"/>
            </w:tcBorders>
            <w:shd w:val="clear" w:color="auto" w:fill="FFFFFF"/>
            <w:vAlign w:val="center"/>
          </w:tcPr>
          <w:p w14:paraId="3449EC32" w14:textId="77777777" w:rsidR="00256FB9" w:rsidRPr="00826928" w:rsidRDefault="00256FB9" w:rsidP="00256FB9">
            <w:pPr>
              <w:pStyle w:val="Other0"/>
              <w:shd w:val="clear" w:color="auto" w:fill="auto"/>
              <w:spacing w:line="240" w:lineRule="auto"/>
              <w:ind w:firstLine="0"/>
              <w:jc w:val="center"/>
              <w:rPr>
                <w:rFonts w:ascii="Arial" w:hAnsi="Arial" w:cs="Arial"/>
                <w:sz w:val="20"/>
                <w:szCs w:val="20"/>
                <w:lang w:val="ru-RU"/>
              </w:rPr>
            </w:pPr>
            <w:r w:rsidRPr="00826928">
              <w:rPr>
                <w:rFonts w:ascii="Arial" w:hAnsi="Arial" w:cs="Arial"/>
                <w:sz w:val="20"/>
                <w:szCs w:val="20"/>
                <w:lang w:val="ru-RU"/>
              </w:rPr>
              <w:t>3.9</w:t>
            </w:r>
          </w:p>
        </w:tc>
        <w:tc>
          <w:tcPr>
            <w:tcW w:w="1061" w:type="dxa"/>
            <w:gridSpan w:val="2"/>
            <w:tcBorders>
              <w:top w:val="single" w:sz="4" w:space="0" w:color="auto"/>
              <w:left w:val="single" w:sz="4" w:space="0" w:color="auto"/>
            </w:tcBorders>
            <w:shd w:val="clear" w:color="auto" w:fill="FFFFFF"/>
            <w:vAlign w:val="center"/>
          </w:tcPr>
          <w:p w14:paraId="12F715F4" w14:textId="77777777" w:rsidR="00256FB9" w:rsidRPr="00826928" w:rsidRDefault="00256FB9" w:rsidP="00256FB9">
            <w:pPr>
              <w:pStyle w:val="Other0"/>
              <w:shd w:val="clear" w:color="auto" w:fill="auto"/>
              <w:spacing w:line="240" w:lineRule="auto"/>
              <w:ind w:firstLine="0"/>
              <w:jc w:val="center"/>
              <w:rPr>
                <w:rFonts w:ascii="Arial" w:hAnsi="Arial" w:cs="Arial"/>
                <w:sz w:val="20"/>
                <w:szCs w:val="20"/>
                <w:lang w:val="ru-RU"/>
              </w:rPr>
            </w:pPr>
            <w:r w:rsidRPr="00826928">
              <w:rPr>
                <w:rFonts w:ascii="Arial" w:hAnsi="Arial" w:cs="Arial"/>
                <w:sz w:val="20"/>
                <w:szCs w:val="20"/>
                <w:lang w:val="ru-RU"/>
              </w:rPr>
              <w:t>4.0</w:t>
            </w:r>
          </w:p>
        </w:tc>
        <w:tc>
          <w:tcPr>
            <w:tcW w:w="1374" w:type="dxa"/>
            <w:gridSpan w:val="2"/>
            <w:tcBorders>
              <w:top w:val="single" w:sz="4" w:space="0" w:color="auto"/>
              <w:left w:val="single" w:sz="4" w:space="0" w:color="auto"/>
              <w:right w:val="single" w:sz="4" w:space="0" w:color="auto"/>
            </w:tcBorders>
            <w:shd w:val="clear" w:color="auto" w:fill="FFFFFF"/>
            <w:vAlign w:val="center"/>
          </w:tcPr>
          <w:p w14:paraId="2C11F8AD" w14:textId="77777777" w:rsidR="00256FB9" w:rsidRPr="00826928" w:rsidRDefault="00256FB9" w:rsidP="00256FB9">
            <w:pPr>
              <w:pStyle w:val="Other0"/>
              <w:shd w:val="clear" w:color="auto" w:fill="auto"/>
              <w:spacing w:line="240" w:lineRule="auto"/>
              <w:ind w:firstLine="0"/>
              <w:jc w:val="center"/>
              <w:rPr>
                <w:rFonts w:ascii="Arial" w:hAnsi="Arial" w:cs="Arial"/>
                <w:sz w:val="20"/>
                <w:szCs w:val="20"/>
                <w:lang w:val="ru-RU"/>
              </w:rPr>
            </w:pPr>
            <w:r w:rsidRPr="00826928">
              <w:rPr>
                <w:rFonts w:ascii="Arial" w:hAnsi="Arial" w:cs="Arial"/>
                <w:sz w:val="20"/>
                <w:szCs w:val="20"/>
                <w:lang w:val="ru-RU"/>
              </w:rPr>
              <w:t>4.2</w:t>
            </w:r>
          </w:p>
        </w:tc>
      </w:tr>
      <w:tr w:rsidR="00256FB9" w:rsidRPr="00826928" w14:paraId="5EC73557" w14:textId="77777777" w:rsidTr="002A63B2">
        <w:trPr>
          <w:trHeight w:hRule="exact" w:val="312"/>
          <w:jc w:val="center"/>
        </w:trPr>
        <w:tc>
          <w:tcPr>
            <w:tcW w:w="2284" w:type="dxa"/>
            <w:tcBorders>
              <w:top w:val="single" w:sz="4" w:space="0" w:color="auto"/>
              <w:left w:val="single" w:sz="4" w:space="0" w:color="auto"/>
            </w:tcBorders>
            <w:shd w:val="clear" w:color="auto" w:fill="FFFFFF"/>
            <w:vAlign w:val="center"/>
          </w:tcPr>
          <w:p w14:paraId="1B348CE5" w14:textId="77777777" w:rsidR="00256FB9" w:rsidRPr="00826928" w:rsidRDefault="00256FB9" w:rsidP="002A63B2">
            <w:pPr>
              <w:pStyle w:val="Other0"/>
              <w:shd w:val="clear" w:color="auto" w:fill="auto"/>
              <w:spacing w:line="240" w:lineRule="auto"/>
              <w:ind w:firstLine="0"/>
              <w:jc w:val="center"/>
              <w:rPr>
                <w:rFonts w:ascii="Arial" w:hAnsi="Arial" w:cs="Arial"/>
                <w:sz w:val="20"/>
                <w:szCs w:val="20"/>
                <w:lang w:val="ru-RU"/>
              </w:rPr>
            </w:pPr>
            <w:r w:rsidRPr="00826928">
              <w:rPr>
                <w:rFonts w:ascii="Arial" w:hAnsi="Arial" w:cs="Arial"/>
                <w:sz w:val="20"/>
                <w:szCs w:val="20"/>
                <w:lang w:val="ru-RU"/>
              </w:rPr>
              <w:t>400</w:t>
            </w:r>
          </w:p>
        </w:tc>
        <w:tc>
          <w:tcPr>
            <w:tcW w:w="730" w:type="dxa"/>
            <w:gridSpan w:val="2"/>
            <w:tcBorders>
              <w:top w:val="single" w:sz="4" w:space="0" w:color="auto"/>
              <w:left w:val="single" w:sz="4" w:space="0" w:color="auto"/>
            </w:tcBorders>
            <w:shd w:val="clear" w:color="auto" w:fill="FFFFFF"/>
            <w:vAlign w:val="center"/>
          </w:tcPr>
          <w:p w14:paraId="4A0DEA1C" w14:textId="77777777" w:rsidR="00256FB9" w:rsidRPr="00826928" w:rsidRDefault="00256FB9" w:rsidP="00256FB9">
            <w:pPr>
              <w:pStyle w:val="Other0"/>
              <w:shd w:val="clear" w:color="auto" w:fill="auto"/>
              <w:spacing w:line="240" w:lineRule="auto"/>
              <w:ind w:firstLine="0"/>
              <w:jc w:val="center"/>
              <w:rPr>
                <w:rFonts w:ascii="Arial" w:hAnsi="Arial" w:cs="Arial"/>
                <w:sz w:val="20"/>
                <w:szCs w:val="20"/>
                <w:lang w:val="ru-RU"/>
              </w:rPr>
            </w:pPr>
            <w:r w:rsidRPr="00826928">
              <w:rPr>
                <w:rFonts w:ascii="Arial" w:hAnsi="Arial" w:cs="Arial"/>
                <w:sz w:val="20"/>
                <w:szCs w:val="20"/>
                <w:lang w:val="ru-RU"/>
              </w:rPr>
              <w:t>1.6</w:t>
            </w:r>
          </w:p>
        </w:tc>
        <w:tc>
          <w:tcPr>
            <w:tcW w:w="1008" w:type="dxa"/>
            <w:gridSpan w:val="2"/>
            <w:tcBorders>
              <w:top w:val="single" w:sz="4" w:space="0" w:color="auto"/>
              <w:left w:val="single" w:sz="4" w:space="0" w:color="auto"/>
            </w:tcBorders>
            <w:shd w:val="clear" w:color="auto" w:fill="FFFFFF"/>
            <w:vAlign w:val="center"/>
          </w:tcPr>
          <w:p w14:paraId="12DB0180" w14:textId="77777777" w:rsidR="00256FB9" w:rsidRPr="00826928" w:rsidRDefault="00256FB9" w:rsidP="00256FB9">
            <w:pPr>
              <w:pStyle w:val="Other0"/>
              <w:shd w:val="clear" w:color="auto" w:fill="auto"/>
              <w:spacing w:line="240" w:lineRule="auto"/>
              <w:ind w:firstLine="0"/>
              <w:jc w:val="center"/>
              <w:rPr>
                <w:rFonts w:ascii="Arial" w:hAnsi="Arial" w:cs="Arial"/>
                <w:sz w:val="20"/>
                <w:szCs w:val="20"/>
                <w:lang w:val="ru-RU"/>
              </w:rPr>
            </w:pPr>
            <w:r w:rsidRPr="00826928">
              <w:rPr>
                <w:rFonts w:ascii="Arial" w:hAnsi="Arial" w:cs="Arial"/>
                <w:sz w:val="20"/>
                <w:szCs w:val="20"/>
                <w:lang w:val="ru-RU"/>
              </w:rPr>
              <w:t>2,3</w:t>
            </w:r>
          </w:p>
        </w:tc>
        <w:tc>
          <w:tcPr>
            <w:tcW w:w="1051" w:type="dxa"/>
            <w:gridSpan w:val="2"/>
            <w:tcBorders>
              <w:top w:val="single" w:sz="4" w:space="0" w:color="auto"/>
              <w:left w:val="single" w:sz="4" w:space="0" w:color="auto"/>
            </w:tcBorders>
            <w:shd w:val="clear" w:color="auto" w:fill="FFFFFF"/>
            <w:vAlign w:val="center"/>
          </w:tcPr>
          <w:p w14:paraId="76D5505B" w14:textId="77777777" w:rsidR="00256FB9" w:rsidRPr="00826928" w:rsidRDefault="00256FB9" w:rsidP="00256FB9">
            <w:pPr>
              <w:pStyle w:val="Other0"/>
              <w:shd w:val="clear" w:color="auto" w:fill="auto"/>
              <w:spacing w:line="240" w:lineRule="auto"/>
              <w:ind w:firstLine="0"/>
              <w:jc w:val="center"/>
              <w:rPr>
                <w:rFonts w:ascii="Arial" w:hAnsi="Arial" w:cs="Arial"/>
                <w:sz w:val="20"/>
                <w:szCs w:val="20"/>
                <w:lang w:val="ru-RU"/>
              </w:rPr>
            </w:pPr>
            <w:r w:rsidRPr="00826928">
              <w:rPr>
                <w:rFonts w:ascii="Arial" w:hAnsi="Arial" w:cs="Arial"/>
                <w:sz w:val="20"/>
                <w:szCs w:val="20"/>
                <w:lang w:val="ru-RU"/>
              </w:rPr>
              <w:t>2.7</w:t>
            </w:r>
          </w:p>
        </w:tc>
        <w:tc>
          <w:tcPr>
            <w:tcW w:w="1061" w:type="dxa"/>
            <w:gridSpan w:val="2"/>
            <w:tcBorders>
              <w:top w:val="single" w:sz="4" w:space="0" w:color="auto"/>
              <w:left w:val="single" w:sz="4" w:space="0" w:color="auto"/>
            </w:tcBorders>
            <w:shd w:val="clear" w:color="auto" w:fill="FFFFFF"/>
            <w:vAlign w:val="center"/>
          </w:tcPr>
          <w:p w14:paraId="7078B07C" w14:textId="77777777" w:rsidR="00256FB9" w:rsidRPr="00826928" w:rsidRDefault="00256FB9" w:rsidP="00256FB9">
            <w:pPr>
              <w:pStyle w:val="Other0"/>
              <w:shd w:val="clear" w:color="auto" w:fill="auto"/>
              <w:spacing w:line="240" w:lineRule="auto"/>
              <w:ind w:firstLine="0"/>
              <w:jc w:val="center"/>
              <w:rPr>
                <w:rFonts w:ascii="Arial" w:hAnsi="Arial" w:cs="Arial"/>
                <w:sz w:val="20"/>
                <w:szCs w:val="20"/>
                <w:lang w:val="ru-RU"/>
              </w:rPr>
            </w:pPr>
            <w:r w:rsidRPr="00826928">
              <w:rPr>
                <w:rFonts w:ascii="Arial" w:hAnsi="Arial" w:cs="Arial"/>
                <w:sz w:val="20"/>
                <w:szCs w:val="20"/>
                <w:lang w:val="ru-RU"/>
              </w:rPr>
              <w:t>2.8</w:t>
            </w:r>
          </w:p>
        </w:tc>
        <w:tc>
          <w:tcPr>
            <w:tcW w:w="1374" w:type="dxa"/>
            <w:gridSpan w:val="2"/>
            <w:tcBorders>
              <w:top w:val="single" w:sz="4" w:space="0" w:color="auto"/>
              <w:left w:val="single" w:sz="4" w:space="0" w:color="auto"/>
              <w:right w:val="single" w:sz="4" w:space="0" w:color="auto"/>
            </w:tcBorders>
            <w:shd w:val="clear" w:color="auto" w:fill="FFFFFF"/>
            <w:vAlign w:val="center"/>
          </w:tcPr>
          <w:p w14:paraId="611787F2" w14:textId="77777777" w:rsidR="00256FB9" w:rsidRPr="00826928" w:rsidRDefault="00256FB9" w:rsidP="00256FB9">
            <w:pPr>
              <w:pStyle w:val="Other0"/>
              <w:shd w:val="clear" w:color="auto" w:fill="auto"/>
              <w:spacing w:line="240" w:lineRule="auto"/>
              <w:ind w:firstLine="0"/>
              <w:jc w:val="center"/>
              <w:rPr>
                <w:rFonts w:ascii="Arial" w:hAnsi="Arial" w:cs="Arial"/>
                <w:sz w:val="20"/>
                <w:szCs w:val="20"/>
                <w:lang w:val="ru-RU"/>
              </w:rPr>
            </w:pPr>
            <w:r w:rsidRPr="00826928">
              <w:rPr>
                <w:rFonts w:ascii="Arial" w:hAnsi="Arial" w:cs="Arial"/>
                <w:sz w:val="20"/>
                <w:szCs w:val="20"/>
                <w:lang w:val="ru-RU"/>
              </w:rPr>
              <w:t>2.9</w:t>
            </w:r>
          </w:p>
        </w:tc>
      </w:tr>
      <w:tr w:rsidR="00256FB9" w:rsidRPr="00826928" w14:paraId="21A38F52" w14:textId="77777777" w:rsidTr="002A63B2">
        <w:trPr>
          <w:trHeight w:hRule="exact" w:val="317"/>
          <w:jc w:val="center"/>
        </w:trPr>
        <w:tc>
          <w:tcPr>
            <w:tcW w:w="2284" w:type="dxa"/>
            <w:tcBorders>
              <w:top w:val="single" w:sz="4" w:space="0" w:color="auto"/>
              <w:left w:val="single" w:sz="4" w:space="0" w:color="auto"/>
            </w:tcBorders>
            <w:shd w:val="clear" w:color="auto" w:fill="FFFFFF"/>
            <w:vAlign w:val="center"/>
          </w:tcPr>
          <w:p w14:paraId="1B563010" w14:textId="77777777" w:rsidR="00256FB9" w:rsidRPr="00826928" w:rsidRDefault="00256FB9" w:rsidP="002A63B2">
            <w:pPr>
              <w:pStyle w:val="Other0"/>
              <w:shd w:val="clear" w:color="auto" w:fill="auto"/>
              <w:spacing w:line="240" w:lineRule="auto"/>
              <w:ind w:firstLine="0"/>
              <w:jc w:val="center"/>
              <w:rPr>
                <w:rFonts w:ascii="Arial" w:hAnsi="Arial" w:cs="Arial"/>
                <w:sz w:val="20"/>
                <w:szCs w:val="20"/>
                <w:lang w:val="ru-RU"/>
              </w:rPr>
            </w:pPr>
            <w:r w:rsidRPr="00826928">
              <w:rPr>
                <w:rFonts w:ascii="Arial" w:hAnsi="Arial" w:cs="Arial"/>
                <w:sz w:val="20"/>
                <w:szCs w:val="20"/>
                <w:lang w:val="ru-RU"/>
              </w:rPr>
              <w:t>600</w:t>
            </w:r>
          </w:p>
        </w:tc>
        <w:tc>
          <w:tcPr>
            <w:tcW w:w="730" w:type="dxa"/>
            <w:gridSpan w:val="2"/>
            <w:tcBorders>
              <w:top w:val="single" w:sz="4" w:space="0" w:color="auto"/>
              <w:left w:val="single" w:sz="4" w:space="0" w:color="auto"/>
            </w:tcBorders>
            <w:shd w:val="clear" w:color="auto" w:fill="FFFFFF"/>
            <w:vAlign w:val="center"/>
          </w:tcPr>
          <w:p w14:paraId="547E870A" w14:textId="77777777" w:rsidR="00256FB9" w:rsidRPr="00826928" w:rsidRDefault="00256FB9" w:rsidP="00256FB9">
            <w:pPr>
              <w:pStyle w:val="Other0"/>
              <w:shd w:val="clear" w:color="auto" w:fill="auto"/>
              <w:spacing w:line="240" w:lineRule="auto"/>
              <w:ind w:firstLine="0"/>
              <w:jc w:val="center"/>
              <w:rPr>
                <w:rFonts w:ascii="Arial" w:hAnsi="Arial" w:cs="Arial"/>
                <w:sz w:val="20"/>
                <w:szCs w:val="20"/>
                <w:lang w:val="ru-RU"/>
              </w:rPr>
            </w:pPr>
            <w:r w:rsidRPr="00826928">
              <w:rPr>
                <w:rFonts w:ascii="Arial" w:hAnsi="Arial" w:cs="Arial"/>
                <w:sz w:val="20"/>
                <w:szCs w:val="20"/>
                <w:lang w:val="ru-RU"/>
              </w:rPr>
              <w:t>1.4</w:t>
            </w:r>
          </w:p>
        </w:tc>
        <w:tc>
          <w:tcPr>
            <w:tcW w:w="1008" w:type="dxa"/>
            <w:gridSpan w:val="2"/>
            <w:tcBorders>
              <w:top w:val="single" w:sz="4" w:space="0" w:color="auto"/>
              <w:left w:val="single" w:sz="4" w:space="0" w:color="auto"/>
            </w:tcBorders>
            <w:shd w:val="clear" w:color="auto" w:fill="FFFFFF"/>
            <w:vAlign w:val="center"/>
          </w:tcPr>
          <w:p w14:paraId="150F7170" w14:textId="77777777" w:rsidR="00256FB9" w:rsidRPr="00826928" w:rsidRDefault="00256FB9" w:rsidP="00256FB9">
            <w:pPr>
              <w:pStyle w:val="Other0"/>
              <w:shd w:val="clear" w:color="auto" w:fill="auto"/>
              <w:spacing w:line="240" w:lineRule="auto"/>
              <w:ind w:firstLine="0"/>
              <w:jc w:val="center"/>
              <w:rPr>
                <w:rFonts w:ascii="Arial" w:hAnsi="Arial" w:cs="Arial"/>
                <w:sz w:val="20"/>
                <w:szCs w:val="20"/>
                <w:lang w:val="ru-RU"/>
              </w:rPr>
            </w:pPr>
            <w:r w:rsidRPr="00826928">
              <w:rPr>
                <w:rFonts w:ascii="Arial" w:hAnsi="Arial" w:cs="Arial"/>
                <w:sz w:val="20"/>
                <w:szCs w:val="20"/>
                <w:lang w:val="ru-RU"/>
              </w:rPr>
              <w:t>1.5</w:t>
            </w:r>
          </w:p>
        </w:tc>
        <w:tc>
          <w:tcPr>
            <w:tcW w:w="1051" w:type="dxa"/>
            <w:gridSpan w:val="2"/>
            <w:tcBorders>
              <w:top w:val="single" w:sz="4" w:space="0" w:color="auto"/>
              <w:left w:val="single" w:sz="4" w:space="0" w:color="auto"/>
            </w:tcBorders>
            <w:shd w:val="clear" w:color="auto" w:fill="FFFFFF"/>
            <w:vAlign w:val="center"/>
          </w:tcPr>
          <w:p w14:paraId="0C7F9142" w14:textId="77777777" w:rsidR="00256FB9" w:rsidRPr="00826928" w:rsidRDefault="00256FB9" w:rsidP="00256FB9">
            <w:pPr>
              <w:pStyle w:val="Other0"/>
              <w:shd w:val="clear" w:color="auto" w:fill="auto"/>
              <w:spacing w:line="240" w:lineRule="auto"/>
              <w:ind w:firstLine="0"/>
              <w:jc w:val="center"/>
              <w:rPr>
                <w:rFonts w:ascii="Arial" w:hAnsi="Arial" w:cs="Arial"/>
                <w:sz w:val="20"/>
                <w:szCs w:val="20"/>
                <w:lang w:val="ru-RU"/>
              </w:rPr>
            </w:pPr>
            <w:r w:rsidRPr="00826928">
              <w:rPr>
                <w:rFonts w:ascii="Arial" w:hAnsi="Arial" w:cs="Arial"/>
                <w:sz w:val="20"/>
                <w:szCs w:val="20"/>
                <w:lang w:val="ru-RU"/>
              </w:rPr>
              <w:t>1.7</w:t>
            </w:r>
          </w:p>
        </w:tc>
        <w:tc>
          <w:tcPr>
            <w:tcW w:w="1061" w:type="dxa"/>
            <w:gridSpan w:val="2"/>
            <w:tcBorders>
              <w:top w:val="single" w:sz="4" w:space="0" w:color="auto"/>
              <w:left w:val="single" w:sz="4" w:space="0" w:color="auto"/>
            </w:tcBorders>
            <w:shd w:val="clear" w:color="auto" w:fill="FFFFFF"/>
            <w:vAlign w:val="center"/>
          </w:tcPr>
          <w:p w14:paraId="14F453F7" w14:textId="77777777" w:rsidR="00256FB9" w:rsidRPr="00826928" w:rsidRDefault="00256FB9" w:rsidP="00256FB9">
            <w:pPr>
              <w:pStyle w:val="Other0"/>
              <w:shd w:val="clear" w:color="auto" w:fill="auto"/>
              <w:spacing w:line="240" w:lineRule="auto"/>
              <w:ind w:firstLine="0"/>
              <w:jc w:val="center"/>
              <w:rPr>
                <w:rFonts w:ascii="Arial" w:hAnsi="Arial" w:cs="Arial"/>
                <w:sz w:val="20"/>
                <w:szCs w:val="20"/>
                <w:lang w:val="ru-RU"/>
              </w:rPr>
            </w:pPr>
            <w:r w:rsidRPr="00826928">
              <w:rPr>
                <w:rFonts w:ascii="Arial" w:hAnsi="Arial" w:cs="Arial"/>
                <w:sz w:val="20"/>
                <w:szCs w:val="20"/>
                <w:lang w:val="ru-RU"/>
              </w:rPr>
              <w:t>1.9</w:t>
            </w:r>
          </w:p>
        </w:tc>
        <w:tc>
          <w:tcPr>
            <w:tcW w:w="1374" w:type="dxa"/>
            <w:gridSpan w:val="2"/>
            <w:tcBorders>
              <w:top w:val="single" w:sz="4" w:space="0" w:color="auto"/>
              <w:left w:val="single" w:sz="4" w:space="0" w:color="auto"/>
              <w:right w:val="single" w:sz="4" w:space="0" w:color="auto"/>
            </w:tcBorders>
            <w:shd w:val="clear" w:color="auto" w:fill="FFFFFF"/>
            <w:vAlign w:val="center"/>
          </w:tcPr>
          <w:p w14:paraId="7C45ED0A" w14:textId="77777777" w:rsidR="00256FB9" w:rsidRPr="00826928" w:rsidRDefault="00256FB9" w:rsidP="00256FB9">
            <w:pPr>
              <w:pStyle w:val="Other0"/>
              <w:shd w:val="clear" w:color="auto" w:fill="auto"/>
              <w:spacing w:line="240" w:lineRule="auto"/>
              <w:ind w:firstLine="0"/>
              <w:jc w:val="center"/>
              <w:rPr>
                <w:rFonts w:ascii="Arial" w:hAnsi="Arial" w:cs="Arial"/>
                <w:sz w:val="20"/>
                <w:szCs w:val="20"/>
                <w:lang w:val="ru-RU"/>
              </w:rPr>
            </w:pPr>
            <w:r w:rsidRPr="00826928">
              <w:rPr>
                <w:rFonts w:ascii="Arial" w:hAnsi="Arial" w:cs="Arial"/>
                <w:sz w:val="20"/>
                <w:szCs w:val="20"/>
                <w:lang w:val="ru-RU"/>
              </w:rPr>
              <w:t>2.0</w:t>
            </w:r>
          </w:p>
        </w:tc>
      </w:tr>
      <w:tr w:rsidR="00256FB9" w:rsidRPr="00826928" w14:paraId="0CBEF7E1" w14:textId="77777777" w:rsidTr="002A63B2">
        <w:trPr>
          <w:trHeight w:hRule="exact" w:val="322"/>
          <w:jc w:val="center"/>
        </w:trPr>
        <w:tc>
          <w:tcPr>
            <w:tcW w:w="2284" w:type="dxa"/>
            <w:tcBorders>
              <w:top w:val="single" w:sz="4" w:space="0" w:color="auto"/>
              <w:left w:val="single" w:sz="4" w:space="0" w:color="auto"/>
            </w:tcBorders>
            <w:shd w:val="clear" w:color="auto" w:fill="FFFFFF"/>
            <w:vAlign w:val="center"/>
          </w:tcPr>
          <w:p w14:paraId="1ABE0BD7" w14:textId="77777777" w:rsidR="00256FB9" w:rsidRPr="00826928" w:rsidRDefault="00256FB9" w:rsidP="002A63B2">
            <w:pPr>
              <w:pStyle w:val="Other0"/>
              <w:shd w:val="clear" w:color="auto" w:fill="auto"/>
              <w:spacing w:line="240" w:lineRule="auto"/>
              <w:ind w:firstLine="0"/>
              <w:jc w:val="center"/>
              <w:rPr>
                <w:rFonts w:ascii="Arial" w:hAnsi="Arial" w:cs="Arial"/>
                <w:sz w:val="20"/>
                <w:szCs w:val="20"/>
                <w:lang w:val="ru-RU"/>
              </w:rPr>
            </w:pPr>
            <w:r w:rsidRPr="00826928">
              <w:rPr>
                <w:rFonts w:ascii="Arial" w:hAnsi="Arial" w:cs="Arial"/>
                <w:sz w:val="20"/>
                <w:szCs w:val="20"/>
                <w:lang w:val="ru-RU"/>
              </w:rPr>
              <w:t>800</w:t>
            </w:r>
          </w:p>
        </w:tc>
        <w:tc>
          <w:tcPr>
            <w:tcW w:w="730" w:type="dxa"/>
            <w:gridSpan w:val="2"/>
            <w:tcBorders>
              <w:top w:val="single" w:sz="4" w:space="0" w:color="auto"/>
              <w:left w:val="single" w:sz="4" w:space="0" w:color="auto"/>
            </w:tcBorders>
            <w:shd w:val="clear" w:color="auto" w:fill="FFFFFF"/>
            <w:vAlign w:val="center"/>
          </w:tcPr>
          <w:p w14:paraId="07D902C9" w14:textId="77777777" w:rsidR="00256FB9" w:rsidRPr="00826928" w:rsidRDefault="00256FB9" w:rsidP="00256FB9">
            <w:pPr>
              <w:pStyle w:val="Other0"/>
              <w:shd w:val="clear" w:color="auto" w:fill="auto"/>
              <w:spacing w:line="240" w:lineRule="auto"/>
              <w:ind w:firstLine="0"/>
              <w:jc w:val="center"/>
              <w:rPr>
                <w:rFonts w:ascii="Arial" w:hAnsi="Arial" w:cs="Arial"/>
                <w:sz w:val="20"/>
                <w:szCs w:val="20"/>
                <w:lang w:val="ru-RU"/>
              </w:rPr>
            </w:pPr>
            <w:r w:rsidRPr="00826928">
              <w:rPr>
                <w:rFonts w:ascii="Arial" w:hAnsi="Arial" w:cs="Arial"/>
                <w:sz w:val="20"/>
                <w:szCs w:val="20"/>
                <w:lang w:val="ru-RU"/>
              </w:rPr>
              <w:t>0.7</w:t>
            </w:r>
          </w:p>
        </w:tc>
        <w:tc>
          <w:tcPr>
            <w:tcW w:w="1008" w:type="dxa"/>
            <w:gridSpan w:val="2"/>
            <w:tcBorders>
              <w:top w:val="single" w:sz="4" w:space="0" w:color="auto"/>
              <w:left w:val="single" w:sz="4" w:space="0" w:color="auto"/>
            </w:tcBorders>
            <w:shd w:val="clear" w:color="auto" w:fill="FFFFFF"/>
            <w:vAlign w:val="center"/>
          </w:tcPr>
          <w:p w14:paraId="2B4C9E08" w14:textId="77777777" w:rsidR="00256FB9" w:rsidRPr="00826928" w:rsidRDefault="00256FB9" w:rsidP="00256FB9">
            <w:pPr>
              <w:pStyle w:val="Other0"/>
              <w:shd w:val="clear" w:color="auto" w:fill="auto"/>
              <w:spacing w:line="240" w:lineRule="auto"/>
              <w:ind w:firstLine="0"/>
              <w:jc w:val="center"/>
              <w:rPr>
                <w:rFonts w:ascii="Arial" w:hAnsi="Arial" w:cs="Arial"/>
                <w:sz w:val="20"/>
                <w:szCs w:val="20"/>
                <w:lang w:val="ru-RU"/>
              </w:rPr>
            </w:pPr>
            <w:r w:rsidRPr="00826928">
              <w:rPr>
                <w:rFonts w:ascii="Arial" w:hAnsi="Arial" w:cs="Arial"/>
                <w:sz w:val="20"/>
                <w:szCs w:val="20"/>
                <w:lang w:val="ru-RU"/>
              </w:rPr>
              <w:t>1.0</w:t>
            </w:r>
          </w:p>
        </w:tc>
        <w:tc>
          <w:tcPr>
            <w:tcW w:w="1051" w:type="dxa"/>
            <w:gridSpan w:val="2"/>
            <w:tcBorders>
              <w:top w:val="single" w:sz="4" w:space="0" w:color="auto"/>
              <w:left w:val="single" w:sz="4" w:space="0" w:color="auto"/>
            </w:tcBorders>
            <w:shd w:val="clear" w:color="auto" w:fill="FFFFFF"/>
            <w:vAlign w:val="center"/>
          </w:tcPr>
          <w:p w14:paraId="3557578C" w14:textId="77777777" w:rsidR="00256FB9" w:rsidRPr="00826928" w:rsidRDefault="00256FB9" w:rsidP="00256FB9">
            <w:pPr>
              <w:pStyle w:val="Other0"/>
              <w:shd w:val="clear" w:color="auto" w:fill="auto"/>
              <w:spacing w:line="240" w:lineRule="auto"/>
              <w:ind w:firstLine="0"/>
              <w:jc w:val="center"/>
              <w:rPr>
                <w:rFonts w:ascii="Arial" w:hAnsi="Arial" w:cs="Arial"/>
                <w:sz w:val="20"/>
                <w:szCs w:val="20"/>
                <w:lang w:val="ru-RU"/>
              </w:rPr>
            </w:pPr>
            <w:r w:rsidRPr="00826928">
              <w:rPr>
                <w:rFonts w:ascii="Arial" w:hAnsi="Arial" w:cs="Arial"/>
                <w:sz w:val="20"/>
                <w:szCs w:val="20"/>
                <w:lang w:val="ru-RU"/>
              </w:rPr>
              <w:t>1.2</w:t>
            </w:r>
          </w:p>
        </w:tc>
        <w:tc>
          <w:tcPr>
            <w:tcW w:w="1061" w:type="dxa"/>
            <w:gridSpan w:val="2"/>
            <w:tcBorders>
              <w:top w:val="single" w:sz="4" w:space="0" w:color="auto"/>
              <w:left w:val="single" w:sz="4" w:space="0" w:color="auto"/>
            </w:tcBorders>
            <w:shd w:val="clear" w:color="auto" w:fill="FFFFFF"/>
            <w:vAlign w:val="center"/>
          </w:tcPr>
          <w:p w14:paraId="72C66A00" w14:textId="77777777" w:rsidR="00256FB9" w:rsidRPr="00826928" w:rsidRDefault="00256FB9" w:rsidP="00256FB9">
            <w:pPr>
              <w:pStyle w:val="Other0"/>
              <w:shd w:val="clear" w:color="auto" w:fill="auto"/>
              <w:spacing w:line="240" w:lineRule="auto"/>
              <w:ind w:firstLine="0"/>
              <w:jc w:val="center"/>
              <w:rPr>
                <w:rFonts w:ascii="Arial" w:hAnsi="Arial" w:cs="Arial"/>
                <w:sz w:val="20"/>
                <w:szCs w:val="20"/>
                <w:lang w:val="ru-RU"/>
              </w:rPr>
            </w:pPr>
            <w:r w:rsidRPr="00826928">
              <w:rPr>
                <w:rFonts w:ascii="Arial" w:hAnsi="Arial" w:cs="Arial"/>
                <w:sz w:val="20"/>
                <w:szCs w:val="20"/>
                <w:lang w:val="ru-RU"/>
              </w:rPr>
              <w:t>1.4</w:t>
            </w:r>
          </w:p>
        </w:tc>
        <w:tc>
          <w:tcPr>
            <w:tcW w:w="1374" w:type="dxa"/>
            <w:gridSpan w:val="2"/>
            <w:tcBorders>
              <w:top w:val="single" w:sz="4" w:space="0" w:color="auto"/>
              <w:left w:val="single" w:sz="4" w:space="0" w:color="auto"/>
              <w:right w:val="single" w:sz="4" w:space="0" w:color="auto"/>
            </w:tcBorders>
            <w:shd w:val="clear" w:color="auto" w:fill="FFFFFF"/>
            <w:vAlign w:val="center"/>
          </w:tcPr>
          <w:p w14:paraId="40DD8187" w14:textId="77777777" w:rsidR="00256FB9" w:rsidRPr="00826928" w:rsidRDefault="00256FB9" w:rsidP="00256FB9">
            <w:pPr>
              <w:pStyle w:val="Other0"/>
              <w:shd w:val="clear" w:color="auto" w:fill="auto"/>
              <w:spacing w:line="240" w:lineRule="auto"/>
              <w:ind w:firstLine="0"/>
              <w:jc w:val="center"/>
              <w:rPr>
                <w:rFonts w:ascii="Arial" w:hAnsi="Arial" w:cs="Arial"/>
                <w:sz w:val="20"/>
                <w:szCs w:val="20"/>
                <w:lang w:val="ru-RU"/>
              </w:rPr>
            </w:pPr>
            <w:r w:rsidRPr="00826928">
              <w:rPr>
                <w:rFonts w:ascii="Arial" w:hAnsi="Arial" w:cs="Arial"/>
                <w:sz w:val="20"/>
                <w:szCs w:val="20"/>
                <w:lang w:val="ru-RU"/>
              </w:rPr>
              <w:t>1.5</w:t>
            </w:r>
          </w:p>
        </w:tc>
      </w:tr>
      <w:tr w:rsidR="00256FB9" w:rsidRPr="00826928" w14:paraId="6A24CCCA" w14:textId="77777777" w:rsidTr="002A63B2">
        <w:trPr>
          <w:trHeight w:hRule="exact" w:val="312"/>
          <w:jc w:val="center"/>
        </w:trPr>
        <w:tc>
          <w:tcPr>
            <w:tcW w:w="2284" w:type="dxa"/>
            <w:tcBorders>
              <w:top w:val="single" w:sz="4" w:space="0" w:color="auto"/>
              <w:left w:val="single" w:sz="4" w:space="0" w:color="auto"/>
            </w:tcBorders>
            <w:shd w:val="clear" w:color="auto" w:fill="FFFFFF"/>
            <w:vAlign w:val="bottom"/>
          </w:tcPr>
          <w:p w14:paraId="1538326E" w14:textId="77777777" w:rsidR="00256FB9" w:rsidRPr="00826928" w:rsidRDefault="00256FB9" w:rsidP="002A63B2">
            <w:pPr>
              <w:pStyle w:val="Other0"/>
              <w:shd w:val="clear" w:color="auto" w:fill="auto"/>
              <w:spacing w:line="240" w:lineRule="auto"/>
              <w:ind w:firstLine="0"/>
              <w:jc w:val="center"/>
              <w:rPr>
                <w:rFonts w:ascii="Arial" w:hAnsi="Arial" w:cs="Arial"/>
                <w:sz w:val="20"/>
                <w:szCs w:val="20"/>
                <w:lang w:val="ru-RU"/>
              </w:rPr>
            </w:pPr>
            <w:r w:rsidRPr="00826928">
              <w:rPr>
                <w:rFonts w:ascii="Arial" w:hAnsi="Arial" w:cs="Arial"/>
                <w:sz w:val="20"/>
                <w:szCs w:val="20"/>
                <w:lang w:val="ru-RU"/>
              </w:rPr>
              <w:t>1000</w:t>
            </w:r>
          </w:p>
        </w:tc>
        <w:tc>
          <w:tcPr>
            <w:tcW w:w="730" w:type="dxa"/>
            <w:gridSpan w:val="2"/>
            <w:tcBorders>
              <w:top w:val="single" w:sz="4" w:space="0" w:color="auto"/>
              <w:left w:val="single" w:sz="4" w:space="0" w:color="auto"/>
            </w:tcBorders>
            <w:shd w:val="clear" w:color="auto" w:fill="FFFFFF"/>
            <w:vAlign w:val="center"/>
          </w:tcPr>
          <w:p w14:paraId="27F36893" w14:textId="77777777" w:rsidR="00256FB9" w:rsidRPr="00826928" w:rsidRDefault="00256FB9" w:rsidP="00256FB9">
            <w:pPr>
              <w:pStyle w:val="Other0"/>
              <w:shd w:val="clear" w:color="auto" w:fill="auto"/>
              <w:spacing w:line="240" w:lineRule="auto"/>
              <w:ind w:firstLine="0"/>
              <w:jc w:val="center"/>
              <w:rPr>
                <w:rFonts w:ascii="Arial" w:hAnsi="Arial" w:cs="Arial"/>
                <w:sz w:val="20"/>
                <w:szCs w:val="20"/>
                <w:lang w:val="ru-RU"/>
              </w:rPr>
            </w:pPr>
            <w:r w:rsidRPr="00826928">
              <w:rPr>
                <w:rFonts w:ascii="Arial" w:hAnsi="Arial" w:cs="Arial"/>
                <w:sz w:val="20"/>
                <w:szCs w:val="20"/>
                <w:lang w:val="ru-RU"/>
              </w:rPr>
              <w:t>0.6</w:t>
            </w:r>
          </w:p>
        </w:tc>
        <w:tc>
          <w:tcPr>
            <w:tcW w:w="1008" w:type="dxa"/>
            <w:gridSpan w:val="2"/>
            <w:tcBorders>
              <w:top w:val="single" w:sz="4" w:space="0" w:color="auto"/>
              <w:left w:val="single" w:sz="4" w:space="0" w:color="auto"/>
            </w:tcBorders>
            <w:shd w:val="clear" w:color="auto" w:fill="FFFFFF"/>
            <w:vAlign w:val="center"/>
          </w:tcPr>
          <w:p w14:paraId="3FFF953C" w14:textId="77777777" w:rsidR="00256FB9" w:rsidRPr="00826928" w:rsidRDefault="00256FB9" w:rsidP="00256FB9">
            <w:pPr>
              <w:pStyle w:val="Other0"/>
              <w:shd w:val="clear" w:color="auto" w:fill="auto"/>
              <w:spacing w:line="240" w:lineRule="auto"/>
              <w:ind w:firstLine="0"/>
              <w:jc w:val="center"/>
              <w:rPr>
                <w:rFonts w:ascii="Arial" w:hAnsi="Arial" w:cs="Arial"/>
                <w:sz w:val="20"/>
                <w:szCs w:val="20"/>
                <w:lang w:val="ru-RU"/>
              </w:rPr>
            </w:pPr>
            <w:r w:rsidRPr="00826928">
              <w:rPr>
                <w:rFonts w:ascii="Arial" w:hAnsi="Arial" w:cs="Arial"/>
                <w:sz w:val="20"/>
                <w:szCs w:val="20"/>
                <w:lang w:val="ru-RU"/>
              </w:rPr>
              <w:t>0.8</w:t>
            </w:r>
          </w:p>
        </w:tc>
        <w:tc>
          <w:tcPr>
            <w:tcW w:w="1051" w:type="dxa"/>
            <w:gridSpan w:val="2"/>
            <w:tcBorders>
              <w:top w:val="single" w:sz="4" w:space="0" w:color="auto"/>
              <w:left w:val="single" w:sz="4" w:space="0" w:color="auto"/>
            </w:tcBorders>
            <w:shd w:val="clear" w:color="auto" w:fill="FFFFFF"/>
            <w:vAlign w:val="center"/>
          </w:tcPr>
          <w:p w14:paraId="4B0D03BA" w14:textId="77777777" w:rsidR="00256FB9" w:rsidRPr="00826928" w:rsidRDefault="00256FB9" w:rsidP="00256FB9">
            <w:pPr>
              <w:pStyle w:val="Other0"/>
              <w:shd w:val="clear" w:color="auto" w:fill="auto"/>
              <w:spacing w:line="240" w:lineRule="auto"/>
              <w:ind w:firstLine="0"/>
              <w:jc w:val="center"/>
              <w:rPr>
                <w:rFonts w:ascii="Arial" w:hAnsi="Arial" w:cs="Arial"/>
                <w:sz w:val="20"/>
                <w:szCs w:val="20"/>
                <w:lang w:val="ru-RU"/>
              </w:rPr>
            </w:pPr>
            <w:r w:rsidRPr="00826928">
              <w:rPr>
                <w:rFonts w:ascii="Arial" w:hAnsi="Arial" w:cs="Arial"/>
                <w:sz w:val="20"/>
                <w:szCs w:val="20"/>
                <w:lang w:val="ru-RU"/>
              </w:rPr>
              <w:t>1.1</w:t>
            </w:r>
          </w:p>
        </w:tc>
        <w:tc>
          <w:tcPr>
            <w:tcW w:w="1061" w:type="dxa"/>
            <w:gridSpan w:val="2"/>
            <w:tcBorders>
              <w:top w:val="single" w:sz="4" w:space="0" w:color="auto"/>
              <w:left w:val="single" w:sz="4" w:space="0" w:color="auto"/>
            </w:tcBorders>
            <w:shd w:val="clear" w:color="auto" w:fill="FFFFFF"/>
            <w:vAlign w:val="center"/>
          </w:tcPr>
          <w:p w14:paraId="4D54C3BF" w14:textId="77777777" w:rsidR="00256FB9" w:rsidRPr="00826928" w:rsidRDefault="00256FB9" w:rsidP="00256FB9">
            <w:pPr>
              <w:pStyle w:val="Other0"/>
              <w:shd w:val="clear" w:color="auto" w:fill="auto"/>
              <w:spacing w:line="240" w:lineRule="auto"/>
              <w:ind w:firstLine="0"/>
              <w:jc w:val="center"/>
              <w:rPr>
                <w:rFonts w:ascii="Arial" w:hAnsi="Arial" w:cs="Arial"/>
                <w:sz w:val="20"/>
                <w:szCs w:val="20"/>
                <w:lang w:val="ru-RU"/>
              </w:rPr>
            </w:pPr>
            <w:r w:rsidRPr="00826928">
              <w:rPr>
                <w:rFonts w:ascii="Arial" w:hAnsi="Arial" w:cs="Arial"/>
                <w:sz w:val="20"/>
                <w:szCs w:val="20"/>
                <w:lang w:val="ru-RU"/>
              </w:rPr>
              <w:t>1.1</w:t>
            </w:r>
          </w:p>
        </w:tc>
        <w:tc>
          <w:tcPr>
            <w:tcW w:w="1374" w:type="dxa"/>
            <w:gridSpan w:val="2"/>
            <w:tcBorders>
              <w:top w:val="single" w:sz="4" w:space="0" w:color="auto"/>
              <w:left w:val="single" w:sz="4" w:space="0" w:color="auto"/>
              <w:right w:val="single" w:sz="4" w:space="0" w:color="auto"/>
            </w:tcBorders>
            <w:shd w:val="clear" w:color="auto" w:fill="FFFFFF"/>
            <w:vAlign w:val="center"/>
          </w:tcPr>
          <w:p w14:paraId="47E653AC" w14:textId="77777777" w:rsidR="00256FB9" w:rsidRPr="00826928" w:rsidRDefault="00256FB9" w:rsidP="00256FB9">
            <w:pPr>
              <w:pStyle w:val="Other0"/>
              <w:shd w:val="clear" w:color="auto" w:fill="auto"/>
              <w:spacing w:line="240" w:lineRule="auto"/>
              <w:ind w:firstLine="0"/>
              <w:jc w:val="center"/>
              <w:rPr>
                <w:rFonts w:ascii="Arial" w:hAnsi="Arial" w:cs="Arial"/>
                <w:sz w:val="20"/>
                <w:szCs w:val="20"/>
                <w:lang w:val="ru-RU"/>
              </w:rPr>
            </w:pPr>
            <w:r w:rsidRPr="00826928">
              <w:rPr>
                <w:rFonts w:ascii="Arial" w:hAnsi="Arial" w:cs="Arial"/>
                <w:sz w:val="20"/>
                <w:szCs w:val="20"/>
                <w:lang w:val="ru-RU"/>
              </w:rPr>
              <w:t>1.2</w:t>
            </w:r>
          </w:p>
        </w:tc>
      </w:tr>
      <w:tr w:rsidR="00256FB9" w:rsidRPr="00826928" w14:paraId="446F739A" w14:textId="77777777" w:rsidTr="002A63B2">
        <w:trPr>
          <w:trHeight w:hRule="exact" w:val="322"/>
          <w:jc w:val="center"/>
        </w:trPr>
        <w:tc>
          <w:tcPr>
            <w:tcW w:w="2284" w:type="dxa"/>
            <w:tcBorders>
              <w:top w:val="single" w:sz="4" w:space="0" w:color="auto"/>
              <w:left w:val="single" w:sz="4" w:space="0" w:color="auto"/>
            </w:tcBorders>
            <w:shd w:val="clear" w:color="auto" w:fill="FFFFFF"/>
            <w:vAlign w:val="center"/>
          </w:tcPr>
          <w:p w14:paraId="20D16363" w14:textId="77777777" w:rsidR="00256FB9" w:rsidRPr="00826928" w:rsidRDefault="00256FB9" w:rsidP="002A63B2">
            <w:pPr>
              <w:pStyle w:val="Other0"/>
              <w:shd w:val="clear" w:color="auto" w:fill="auto"/>
              <w:spacing w:line="240" w:lineRule="auto"/>
              <w:ind w:firstLine="0"/>
              <w:jc w:val="center"/>
              <w:rPr>
                <w:rFonts w:ascii="Arial" w:hAnsi="Arial" w:cs="Arial"/>
                <w:sz w:val="20"/>
                <w:szCs w:val="20"/>
                <w:lang w:val="ru-RU"/>
              </w:rPr>
            </w:pPr>
            <w:r w:rsidRPr="00826928">
              <w:rPr>
                <w:rFonts w:ascii="Arial" w:hAnsi="Arial" w:cs="Arial"/>
                <w:sz w:val="20"/>
                <w:szCs w:val="20"/>
                <w:lang w:val="ru-RU"/>
              </w:rPr>
              <w:t>1200</w:t>
            </w:r>
          </w:p>
        </w:tc>
        <w:tc>
          <w:tcPr>
            <w:tcW w:w="730" w:type="dxa"/>
            <w:gridSpan w:val="2"/>
            <w:tcBorders>
              <w:top w:val="single" w:sz="4" w:space="0" w:color="auto"/>
              <w:left w:val="single" w:sz="4" w:space="0" w:color="auto"/>
            </w:tcBorders>
            <w:shd w:val="clear" w:color="auto" w:fill="FFFFFF"/>
            <w:vAlign w:val="center"/>
          </w:tcPr>
          <w:p w14:paraId="1BDE8610" w14:textId="77777777" w:rsidR="00256FB9" w:rsidRPr="00826928" w:rsidRDefault="00256FB9" w:rsidP="00256FB9">
            <w:pPr>
              <w:pStyle w:val="Other0"/>
              <w:shd w:val="clear" w:color="auto" w:fill="auto"/>
              <w:spacing w:line="240" w:lineRule="auto"/>
              <w:ind w:firstLine="0"/>
              <w:jc w:val="center"/>
              <w:rPr>
                <w:rFonts w:ascii="Arial" w:hAnsi="Arial" w:cs="Arial"/>
                <w:sz w:val="20"/>
                <w:szCs w:val="20"/>
                <w:lang w:val="ru-RU"/>
              </w:rPr>
            </w:pPr>
            <w:r w:rsidRPr="00826928">
              <w:rPr>
                <w:rFonts w:ascii="Arial" w:hAnsi="Arial" w:cs="Arial"/>
                <w:sz w:val="20"/>
                <w:szCs w:val="20"/>
                <w:lang w:val="ru-RU"/>
              </w:rPr>
              <w:t>0.6</w:t>
            </w:r>
          </w:p>
        </w:tc>
        <w:tc>
          <w:tcPr>
            <w:tcW w:w="1008" w:type="dxa"/>
            <w:gridSpan w:val="2"/>
            <w:tcBorders>
              <w:top w:val="single" w:sz="4" w:space="0" w:color="auto"/>
              <w:left w:val="single" w:sz="4" w:space="0" w:color="auto"/>
            </w:tcBorders>
            <w:shd w:val="clear" w:color="auto" w:fill="FFFFFF"/>
            <w:vAlign w:val="center"/>
          </w:tcPr>
          <w:p w14:paraId="42C9D706" w14:textId="77777777" w:rsidR="00256FB9" w:rsidRPr="00826928" w:rsidRDefault="00256FB9" w:rsidP="00256FB9">
            <w:pPr>
              <w:pStyle w:val="Other0"/>
              <w:shd w:val="clear" w:color="auto" w:fill="auto"/>
              <w:spacing w:line="240" w:lineRule="auto"/>
              <w:ind w:firstLine="0"/>
              <w:jc w:val="center"/>
              <w:rPr>
                <w:rFonts w:ascii="Arial" w:hAnsi="Arial" w:cs="Arial"/>
                <w:sz w:val="20"/>
                <w:szCs w:val="20"/>
                <w:lang w:val="ru-RU"/>
              </w:rPr>
            </w:pPr>
            <w:r w:rsidRPr="00826928">
              <w:rPr>
                <w:rFonts w:ascii="Arial" w:hAnsi="Arial" w:cs="Arial"/>
                <w:sz w:val="20"/>
                <w:szCs w:val="20"/>
                <w:lang w:val="ru-RU"/>
              </w:rPr>
              <w:t>0.8</w:t>
            </w:r>
          </w:p>
        </w:tc>
        <w:tc>
          <w:tcPr>
            <w:tcW w:w="1051" w:type="dxa"/>
            <w:gridSpan w:val="2"/>
            <w:tcBorders>
              <w:top w:val="single" w:sz="4" w:space="0" w:color="auto"/>
              <w:left w:val="single" w:sz="4" w:space="0" w:color="auto"/>
            </w:tcBorders>
            <w:shd w:val="clear" w:color="auto" w:fill="FFFFFF"/>
            <w:vAlign w:val="center"/>
          </w:tcPr>
          <w:p w14:paraId="544AD865" w14:textId="77777777" w:rsidR="00256FB9" w:rsidRPr="00826928" w:rsidRDefault="00256FB9" w:rsidP="00256FB9">
            <w:pPr>
              <w:pStyle w:val="Other0"/>
              <w:shd w:val="clear" w:color="auto" w:fill="auto"/>
              <w:spacing w:line="240" w:lineRule="auto"/>
              <w:ind w:firstLine="0"/>
              <w:jc w:val="center"/>
              <w:rPr>
                <w:rFonts w:ascii="Arial" w:hAnsi="Arial" w:cs="Arial"/>
                <w:sz w:val="20"/>
                <w:szCs w:val="20"/>
                <w:lang w:val="ru-RU"/>
              </w:rPr>
            </w:pPr>
            <w:r w:rsidRPr="00826928">
              <w:rPr>
                <w:rFonts w:ascii="Arial" w:hAnsi="Arial" w:cs="Arial"/>
                <w:sz w:val="20"/>
                <w:szCs w:val="20"/>
                <w:lang w:val="ru-RU"/>
              </w:rPr>
              <w:t>0 9</w:t>
            </w:r>
          </w:p>
        </w:tc>
        <w:tc>
          <w:tcPr>
            <w:tcW w:w="1061" w:type="dxa"/>
            <w:gridSpan w:val="2"/>
            <w:tcBorders>
              <w:top w:val="single" w:sz="4" w:space="0" w:color="auto"/>
              <w:left w:val="single" w:sz="4" w:space="0" w:color="auto"/>
            </w:tcBorders>
            <w:shd w:val="clear" w:color="auto" w:fill="FFFFFF"/>
            <w:vAlign w:val="center"/>
          </w:tcPr>
          <w:p w14:paraId="565C8503" w14:textId="77777777" w:rsidR="00256FB9" w:rsidRPr="00826928" w:rsidRDefault="00256FB9" w:rsidP="00256FB9">
            <w:pPr>
              <w:pStyle w:val="Other0"/>
              <w:shd w:val="clear" w:color="auto" w:fill="auto"/>
              <w:spacing w:line="240" w:lineRule="auto"/>
              <w:ind w:firstLine="0"/>
              <w:jc w:val="center"/>
              <w:rPr>
                <w:rFonts w:ascii="Arial" w:hAnsi="Arial" w:cs="Arial"/>
                <w:sz w:val="20"/>
                <w:szCs w:val="20"/>
                <w:lang w:val="ru-RU"/>
              </w:rPr>
            </w:pPr>
            <w:r w:rsidRPr="00826928">
              <w:rPr>
                <w:rFonts w:ascii="Arial" w:hAnsi="Arial" w:cs="Arial"/>
                <w:sz w:val="20"/>
                <w:szCs w:val="20"/>
                <w:lang w:val="ru-RU"/>
              </w:rPr>
              <w:t>1.0</w:t>
            </w:r>
          </w:p>
        </w:tc>
        <w:tc>
          <w:tcPr>
            <w:tcW w:w="1374" w:type="dxa"/>
            <w:gridSpan w:val="2"/>
            <w:tcBorders>
              <w:top w:val="single" w:sz="4" w:space="0" w:color="auto"/>
              <w:left w:val="single" w:sz="4" w:space="0" w:color="auto"/>
              <w:right w:val="single" w:sz="4" w:space="0" w:color="auto"/>
            </w:tcBorders>
            <w:shd w:val="clear" w:color="auto" w:fill="FFFFFF"/>
            <w:vAlign w:val="center"/>
          </w:tcPr>
          <w:p w14:paraId="3667BAA1" w14:textId="77777777" w:rsidR="00256FB9" w:rsidRPr="00826928" w:rsidRDefault="00256FB9" w:rsidP="00256FB9">
            <w:pPr>
              <w:pStyle w:val="Other0"/>
              <w:shd w:val="clear" w:color="auto" w:fill="auto"/>
              <w:spacing w:line="240" w:lineRule="auto"/>
              <w:ind w:firstLine="0"/>
              <w:jc w:val="center"/>
              <w:rPr>
                <w:rFonts w:ascii="Arial" w:hAnsi="Arial" w:cs="Arial"/>
                <w:sz w:val="20"/>
                <w:szCs w:val="20"/>
                <w:lang w:val="ru-RU"/>
              </w:rPr>
            </w:pPr>
            <w:r w:rsidRPr="00826928">
              <w:rPr>
                <w:rFonts w:ascii="Arial" w:hAnsi="Arial" w:cs="Arial"/>
                <w:sz w:val="20"/>
                <w:szCs w:val="20"/>
                <w:lang w:val="ru-RU"/>
              </w:rPr>
              <w:t>1.1</w:t>
            </w:r>
          </w:p>
        </w:tc>
      </w:tr>
      <w:tr w:rsidR="00256FB9" w:rsidRPr="00826928" w14:paraId="33B3E1EC" w14:textId="77777777" w:rsidTr="002A63B2">
        <w:trPr>
          <w:trHeight w:hRule="exact" w:val="317"/>
          <w:jc w:val="center"/>
        </w:trPr>
        <w:tc>
          <w:tcPr>
            <w:tcW w:w="2284" w:type="dxa"/>
            <w:tcBorders>
              <w:top w:val="single" w:sz="4" w:space="0" w:color="auto"/>
              <w:left w:val="single" w:sz="4" w:space="0" w:color="auto"/>
            </w:tcBorders>
            <w:shd w:val="clear" w:color="auto" w:fill="FFFFFF"/>
          </w:tcPr>
          <w:p w14:paraId="02B2AEDE" w14:textId="77777777" w:rsidR="00256FB9" w:rsidRPr="00826928" w:rsidRDefault="00256FB9" w:rsidP="002A63B2">
            <w:pPr>
              <w:pStyle w:val="Other0"/>
              <w:shd w:val="clear" w:color="auto" w:fill="auto"/>
              <w:spacing w:line="240" w:lineRule="auto"/>
              <w:ind w:firstLine="0"/>
              <w:jc w:val="center"/>
              <w:rPr>
                <w:rFonts w:ascii="Arial" w:hAnsi="Arial" w:cs="Arial"/>
                <w:sz w:val="20"/>
                <w:szCs w:val="20"/>
                <w:lang w:val="ru-RU"/>
              </w:rPr>
            </w:pPr>
            <w:r w:rsidRPr="00826928">
              <w:rPr>
                <w:rFonts w:ascii="Arial" w:hAnsi="Arial" w:cs="Arial"/>
                <w:sz w:val="20"/>
                <w:szCs w:val="20"/>
                <w:lang w:val="ru-RU"/>
              </w:rPr>
              <w:t>1400</w:t>
            </w:r>
          </w:p>
        </w:tc>
        <w:tc>
          <w:tcPr>
            <w:tcW w:w="730" w:type="dxa"/>
            <w:gridSpan w:val="2"/>
            <w:tcBorders>
              <w:top w:val="single" w:sz="4" w:space="0" w:color="auto"/>
              <w:left w:val="single" w:sz="4" w:space="0" w:color="auto"/>
            </w:tcBorders>
            <w:shd w:val="clear" w:color="auto" w:fill="FFFFFF"/>
            <w:vAlign w:val="center"/>
          </w:tcPr>
          <w:p w14:paraId="1BEB3EE9" w14:textId="77777777" w:rsidR="00256FB9" w:rsidRPr="00826928" w:rsidRDefault="00256FB9" w:rsidP="00256FB9">
            <w:pPr>
              <w:pStyle w:val="Other0"/>
              <w:shd w:val="clear" w:color="auto" w:fill="auto"/>
              <w:spacing w:line="240" w:lineRule="auto"/>
              <w:ind w:firstLine="0"/>
              <w:jc w:val="center"/>
              <w:rPr>
                <w:rFonts w:ascii="Arial" w:hAnsi="Arial" w:cs="Arial"/>
                <w:sz w:val="20"/>
                <w:szCs w:val="20"/>
                <w:lang w:val="ru-RU"/>
              </w:rPr>
            </w:pPr>
            <w:r w:rsidRPr="00826928">
              <w:rPr>
                <w:rFonts w:ascii="Arial" w:hAnsi="Arial" w:cs="Arial"/>
                <w:sz w:val="20"/>
                <w:szCs w:val="20"/>
                <w:lang w:val="ru-RU"/>
              </w:rPr>
              <w:t>0.6</w:t>
            </w:r>
          </w:p>
        </w:tc>
        <w:tc>
          <w:tcPr>
            <w:tcW w:w="1008" w:type="dxa"/>
            <w:gridSpan w:val="2"/>
            <w:tcBorders>
              <w:top w:val="single" w:sz="4" w:space="0" w:color="auto"/>
              <w:left w:val="single" w:sz="4" w:space="0" w:color="auto"/>
            </w:tcBorders>
            <w:shd w:val="clear" w:color="auto" w:fill="FFFFFF"/>
          </w:tcPr>
          <w:p w14:paraId="2AD93655" w14:textId="77777777" w:rsidR="00256FB9" w:rsidRPr="00826928" w:rsidRDefault="00256FB9" w:rsidP="00256FB9">
            <w:pPr>
              <w:pStyle w:val="Other0"/>
              <w:shd w:val="clear" w:color="auto" w:fill="auto"/>
              <w:spacing w:line="240" w:lineRule="auto"/>
              <w:ind w:firstLine="0"/>
              <w:jc w:val="center"/>
              <w:rPr>
                <w:rFonts w:ascii="Arial" w:hAnsi="Arial" w:cs="Arial"/>
                <w:sz w:val="20"/>
                <w:szCs w:val="20"/>
                <w:lang w:val="ru-RU"/>
              </w:rPr>
            </w:pPr>
            <w:r w:rsidRPr="00826928">
              <w:rPr>
                <w:rFonts w:ascii="Arial" w:hAnsi="Arial" w:cs="Arial"/>
                <w:sz w:val="20"/>
                <w:szCs w:val="20"/>
                <w:lang w:val="ru-RU"/>
              </w:rPr>
              <w:t>0.7</w:t>
            </w:r>
          </w:p>
        </w:tc>
        <w:tc>
          <w:tcPr>
            <w:tcW w:w="1051" w:type="dxa"/>
            <w:gridSpan w:val="2"/>
            <w:tcBorders>
              <w:top w:val="single" w:sz="4" w:space="0" w:color="auto"/>
              <w:left w:val="single" w:sz="4" w:space="0" w:color="auto"/>
            </w:tcBorders>
            <w:shd w:val="clear" w:color="auto" w:fill="FFFFFF"/>
          </w:tcPr>
          <w:p w14:paraId="6A062282" w14:textId="77777777" w:rsidR="00256FB9" w:rsidRPr="00826928" w:rsidRDefault="00256FB9" w:rsidP="00256FB9">
            <w:pPr>
              <w:pStyle w:val="Other0"/>
              <w:shd w:val="clear" w:color="auto" w:fill="auto"/>
              <w:spacing w:line="240" w:lineRule="auto"/>
              <w:ind w:firstLine="0"/>
              <w:jc w:val="center"/>
              <w:rPr>
                <w:rFonts w:ascii="Arial" w:hAnsi="Arial" w:cs="Arial"/>
                <w:sz w:val="20"/>
                <w:szCs w:val="20"/>
                <w:lang w:val="ru-RU"/>
              </w:rPr>
            </w:pPr>
            <w:r w:rsidRPr="00826928">
              <w:rPr>
                <w:rFonts w:ascii="Arial" w:hAnsi="Arial" w:cs="Arial"/>
                <w:sz w:val="20"/>
                <w:szCs w:val="20"/>
                <w:lang w:val="ru-RU"/>
              </w:rPr>
              <w:t>0.9</w:t>
            </w:r>
          </w:p>
        </w:tc>
        <w:tc>
          <w:tcPr>
            <w:tcW w:w="1061" w:type="dxa"/>
            <w:gridSpan w:val="2"/>
            <w:tcBorders>
              <w:top w:val="single" w:sz="4" w:space="0" w:color="auto"/>
              <w:left w:val="single" w:sz="4" w:space="0" w:color="auto"/>
            </w:tcBorders>
            <w:shd w:val="clear" w:color="auto" w:fill="FFFFFF"/>
          </w:tcPr>
          <w:p w14:paraId="0866C7F2" w14:textId="77777777" w:rsidR="00256FB9" w:rsidRPr="00826928" w:rsidRDefault="00256FB9" w:rsidP="00256FB9">
            <w:pPr>
              <w:pStyle w:val="Other0"/>
              <w:shd w:val="clear" w:color="auto" w:fill="auto"/>
              <w:spacing w:line="240" w:lineRule="auto"/>
              <w:ind w:firstLine="0"/>
              <w:jc w:val="center"/>
              <w:rPr>
                <w:rFonts w:ascii="Arial" w:hAnsi="Arial" w:cs="Arial"/>
                <w:sz w:val="20"/>
                <w:szCs w:val="20"/>
                <w:lang w:val="ru-RU"/>
              </w:rPr>
            </w:pPr>
            <w:r w:rsidRPr="00826928">
              <w:rPr>
                <w:rFonts w:ascii="Arial" w:hAnsi="Arial" w:cs="Arial"/>
                <w:sz w:val="20"/>
                <w:szCs w:val="20"/>
                <w:lang w:val="ru-RU"/>
              </w:rPr>
              <w:t>0.9</w:t>
            </w:r>
          </w:p>
        </w:tc>
        <w:tc>
          <w:tcPr>
            <w:tcW w:w="1374" w:type="dxa"/>
            <w:gridSpan w:val="2"/>
            <w:tcBorders>
              <w:top w:val="single" w:sz="4" w:space="0" w:color="auto"/>
              <w:left w:val="single" w:sz="4" w:space="0" w:color="auto"/>
              <w:right w:val="single" w:sz="4" w:space="0" w:color="auto"/>
            </w:tcBorders>
            <w:shd w:val="clear" w:color="auto" w:fill="FFFFFF"/>
          </w:tcPr>
          <w:p w14:paraId="6A1145E9" w14:textId="77777777" w:rsidR="00256FB9" w:rsidRPr="00826928" w:rsidRDefault="00256FB9" w:rsidP="00256FB9">
            <w:pPr>
              <w:pStyle w:val="Other0"/>
              <w:shd w:val="clear" w:color="auto" w:fill="auto"/>
              <w:spacing w:line="240" w:lineRule="auto"/>
              <w:ind w:firstLine="0"/>
              <w:jc w:val="center"/>
              <w:rPr>
                <w:rFonts w:ascii="Arial" w:hAnsi="Arial" w:cs="Arial"/>
                <w:sz w:val="20"/>
                <w:szCs w:val="20"/>
                <w:lang w:val="ru-RU"/>
              </w:rPr>
            </w:pPr>
            <w:r w:rsidRPr="00826928">
              <w:rPr>
                <w:rFonts w:ascii="Arial" w:hAnsi="Arial" w:cs="Arial"/>
                <w:sz w:val="20"/>
                <w:szCs w:val="20"/>
                <w:lang w:val="ru-RU"/>
              </w:rPr>
              <w:t>0.9</w:t>
            </w:r>
          </w:p>
        </w:tc>
      </w:tr>
      <w:tr w:rsidR="00256FB9" w:rsidRPr="00826928" w14:paraId="5CBC15D0" w14:textId="77777777" w:rsidTr="002A63B2">
        <w:trPr>
          <w:trHeight w:hRule="exact" w:val="312"/>
          <w:jc w:val="center"/>
        </w:trPr>
        <w:tc>
          <w:tcPr>
            <w:tcW w:w="2284" w:type="dxa"/>
            <w:tcBorders>
              <w:top w:val="single" w:sz="4" w:space="0" w:color="auto"/>
              <w:left w:val="single" w:sz="4" w:space="0" w:color="auto"/>
            </w:tcBorders>
            <w:shd w:val="clear" w:color="auto" w:fill="FFFFFF"/>
            <w:vAlign w:val="center"/>
          </w:tcPr>
          <w:p w14:paraId="16EEF241" w14:textId="77777777" w:rsidR="00256FB9" w:rsidRPr="00826928" w:rsidRDefault="00256FB9" w:rsidP="00256FB9">
            <w:pPr>
              <w:pStyle w:val="Other0"/>
              <w:shd w:val="clear" w:color="auto" w:fill="auto"/>
              <w:spacing w:line="240" w:lineRule="auto"/>
              <w:ind w:firstLine="0"/>
              <w:jc w:val="center"/>
              <w:rPr>
                <w:rFonts w:ascii="Arial" w:hAnsi="Arial" w:cs="Arial"/>
                <w:sz w:val="20"/>
                <w:szCs w:val="20"/>
                <w:lang w:val="ru-RU"/>
              </w:rPr>
            </w:pPr>
            <w:r w:rsidRPr="00826928">
              <w:rPr>
                <w:rFonts w:ascii="Arial" w:hAnsi="Arial" w:cs="Arial"/>
                <w:sz w:val="20"/>
                <w:szCs w:val="20"/>
                <w:lang w:val="ru-RU"/>
              </w:rPr>
              <w:t>≥1600</w:t>
            </w:r>
          </w:p>
        </w:tc>
        <w:tc>
          <w:tcPr>
            <w:tcW w:w="730" w:type="dxa"/>
            <w:gridSpan w:val="2"/>
            <w:tcBorders>
              <w:top w:val="single" w:sz="4" w:space="0" w:color="auto"/>
              <w:left w:val="single" w:sz="4" w:space="0" w:color="auto"/>
            </w:tcBorders>
            <w:shd w:val="clear" w:color="auto" w:fill="FFFFFF"/>
            <w:vAlign w:val="center"/>
          </w:tcPr>
          <w:p w14:paraId="67D06115" w14:textId="77777777" w:rsidR="00256FB9" w:rsidRPr="00826928" w:rsidRDefault="00256FB9" w:rsidP="00256FB9">
            <w:pPr>
              <w:pStyle w:val="Other0"/>
              <w:shd w:val="clear" w:color="auto" w:fill="auto"/>
              <w:spacing w:line="240" w:lineRule="auto"/>
              <w:ind w:firstLine="0"/>
              <w:jc w:val="center"/>
              <w:rPr>
                <w:rFonts w:ascii="Arial" w:hAnsi="Arial" w:cs="Arial"/>
                <w:sz w:val="20"/>
                <w:szCs w:val="20"/>
                <w:lang w:val="ru-RU"/>
              </w:rPr>
            </w:pPr>
            <w:r w:rsidRPr="00826928">
              <w:rPr>
                <w:rFonts w:ascii="Arial" w:hAnsi="Arial" w:cs="Arial"/>
                <w:sz w:val="20"/>
                <w:szCs w:val="20"/>
                <w:lang w:val="ru-RU"/>
              </w:rPr>
              <w:t>0.6</w:t>
            </w:r>
          </w:p>
        </w:tc>
        <w:tc>
          <w:tcPr>
            <w:tcW w:w="1008" w:type="dxa"/>
            <w:gridSpan w:val="2"/>
            <w:tcBorders>
              <w:top w:val="single" w:sz="4" w:space="0" w:color="auto"/>
              <w:left w:val="single" w:sz="4" w:space="0" w:color="auto"/>
            </w:tcBorders>
            <w:shd w:val="clear" w:color="auto" w:fill="FFFFFF"/>
            <w:vAlign w:val="center"/>
          </w:tcPr>
          <w:p w14:paraId="402948AE" w14:textId="77777777" w:rsidR="00256FB9" w:rsidRPr="00826928" w:rsidRDefault="00256FB9" w:rsidP="00256FB9">
            <w:pPr>
              <w:pStyle w:val="Other0"/>
              <w:shd w:val="clear" w:color="auto" w:fill="auto"/>
              <w:spacing w:line="240" w:lineRule="auto"/>
              <w:ind w:firstLine="0"/>
              <w:jc w:val="center"/>
              <w:rPr>
                <w:rFonts w:ascii="Arial" w:hAnsi="Arial" w:cs="Arial"/>
                <w:sz w:val="20"/>
                <w:szCs w:val="20"/>
                <w:lang w:val="ru-RU"/>
              </w:rPr>
            </w:pPr>
            <w:r w:rsidRPr="00826928">
              <w:rPr>
                <w:rFonts w:ascii="Arial" w:hAnsi="Arial" w:cs="Arial"/>
                <w:sz w:val="20"/>
                <w:szCs w:val="20"/>
                <w:lang w:val="ru-RU"/>
              </w:rPr>
              <w:t>0 7</w:t>
            </w:r>
          </w:p>
        </w:tc>
        <w:tc>
          <w:tcPr>
            <w:tcW w:w="1051" w:type="dxa"/>
            <w:gridSpan w:val="2"/>
            <w:tcBorders>
              <w:top w:val="single" w:sz="4" w:space="0" w:color="auto"/>
              <w:left w:val="single" w:sz="4" w:space="0" w:color="auto"/>
            </w:tcBorders>
            <w:shd w:val="clear" w:color="auto" w:fill="FFFFFF"/>
            <w:vAlign w:val="center"/>
          </w:tcPr>
          <w:p w14:paraId="0AD62430" w14:textId="77777777" w:rsidR="00256FB9" w:rsidRPr="00826928" w:rsidRDefault="00256FB9" w:rsidP="00256FB9">
            <w:pPr>
              <w:pStyle w:val="Other0"/>
              <w:shd w:val="clear" w:color="auto" w:fill="auto"/>
              <w:spacing w:line="240" w:lineRule="auto"/>
              <w:ind w:firstLine="0"/>
              <w:jc w:val="center"/>
              <w:rPr>
                <w:rFonts w:ascii="Arial" w:hAnsi="Arial" w:cs="Arial"/>
                <w:sz w:val="20"/>
                <w:szCs w:val="20"/>
                <w:lang w:val="ru-RU"/>
              </w:rPr>
            </w:pPr>
            <w:r w:rsidRPr="00826928">
              <w:rPr>
                <w:rFonts w:ascii="Arial" w:hAnsi="Arial" w:cs="Arial"/>
                <w:sz w:val="20"/>
                <w:szCs w:val="20"/>
                <w:lang w:val="ru-RU"/>
              </w:rPr>
              <w:t>0.7</w:t>
            </w:r>
          </w:p>
        </w:tc>
        <w:tc>
          <w:tcPr>
            <w:tcW w:w="1061" w:type="dxa"/>
            <w:gridSpan w:val="2"/>
            <w:tcBorders>
              <w:top w:val="single" w:sz="4" w:space="0" w:color="auto"/>
              <w:left w:val="single" w:sz="4" w:space="0" w:color="auto"/>
            </w:tcBorders>
            <w:shd w:val="clear" w:color="auto" w:fill="FFFFFF"/>
            <w:vAlign w:val="center"/>
          </w:tcPr>
          <w:p w14:paraId="54370B45" w14:textId="77777777" w:rsidR="00256FB9" w:rsidRPr="00826928" w:rsidRDefault="00256FB9" w:rsidP="00256FB9">
            <w:pPr>
              <w:pStyle w:val="Other0"/>
              <w:shd w:val="clear" w:color="auto" w:fill="auto"/>
              <w:spacing w:line="240" w:lineRule="auto"/>
              <w:ind w:firstLine="0"/>
              <w:jc w:val="center"/>
              <w:rPr>
                <w:rFonts w:ascii="Arial" w:hAnsi="Arial" w:cs="Arial"/>
                <w:sz w:val="20"/>
                <w:szCs w:val="20"/>
                <w:lang w:val="ru-RU"/>
              </w:rPr>
            </w:pPr>
            <w:r w:rsidRPr="00826928">
              <w:rPr>
                <w:rFonts w:ascii="Arial" w:hAnsi="Arial" w:cs="Arial"/>
                <w:sz w:val="20"/>
                <w:szCs w:val="20"/>
                <w:lang w:val="ru-RU"/>
              </w:rPr>
              <w:t>0.7</w:t>
            </w:r>
          </w:p>
        </w:tc>
        <w:tc>
          <w:tcPr>
            <w:tcW w:w="1374" w:type="dxa"/>
            <w:gridSpan w:val="2"/>
            <w:tcBorders>
              <w:top w:val="single" w:sz="4" w:space="0" w:color="auto"/>
              <w:left w:val="single" w:sz="4" w:space="0" w:color="auto"/>
              <w:right w:val="single" w:sz="4" w:space="0" w:color="auto"/>
            </w:tcBorders>
            <w:shd w:val="clear" w:color="auto" w:fill="FFFFFF"/>
            <w:vAlign w:val="center"/>
          </w:tcPr>
          <w:p w14:paraId="5EB83AFE" w14:textId="77777777" w:rsidR="00256FB9" w:rsidRPr="00826928" w:rsidRDefault="00256FB9" w:rsidP="00256FB9">
            <w:pPr>
              <w:pStyle w:val="Other0"/>
              <w:shd w:val="clear" w:color="auto" w:fill="auto"/>
              <w:spacing w:line="240" w:lineRule="auto"/>
              <w:ind w:firstLine="0"/>
              <w:jc w:val="center"/>
              <w:rPr>
                <w:rFonts w:ascii="Arial" w:hAnsi="Arial" w:cs="Arial"/>
                <w:sz w:val="20"/>
                <w:szCs w:val="20"/>
                <w:lang w:val="ru-RU"/>
              </w:rPr>
            </w:pPr>
            <w:r w:rsidRPr="00826928">
              <w:rPr>
                <w:rFonts w:ascii="Arial" w:hAnsi="Arial" w:cs="Arial"/>
                <w:sz w:val="20"/>
                <w:szCs w:val="20"/>
                <w:lang w:val="ru-RU"/>
              </w:rPr>
              <w:t>0.8</w:t>
            </w:r>
          </w:p>
        </w:tc>
      </w:tr>
      <w:tr w:rsidR="00256FB9" w:rsidRPr="00826928" w14:paraId="5989C924" w14:textId="77777777" w:rsidTr="002A63B2">
        <w:trPr>
          <w:trHeight w:hRule="exact" w:val="322"/>
          <w:jc w:val="center"/>
        </w:trPr>
        <w:tc>
          <w:tcPr>
            <w:tcW w:w="7508" w:type="dxa"/>
            <w:gridSpan w:val="11"/>
            <w:tcBorders>
              <w:top w:val="single" w:sz="4" w:space="0" w:color="auto"/>
              <w:left w:val="single" w:sz="4" w:space="0" w:color="auto"/>
              <w:right w:val="single" w:sz="4" w:space="0" w:color="auto"/>
            </w:tcBorders>
            <w:shd w:val="clear" w:color="auto" w:fill="FFFFFF"/>
            <w:vAlign w:val="center"/>
          </w:tcPr>
          <w:p w14:paraId="369DA9D9" w14:textId="77777777" w:rsidR="00256FB9" w:rsidRPr="00826928" w:rsidRDefault="00256FB9" w:rsidP="00826928">
            <w:pPr>
              <w:pStyle w:val="Other0"/>
              <w:shd w:val="clear" w:color="auto" w:fill="auto"/>
              <w:spacing w:line="240" w:lineRule="auto"/>
              <w:ind w:firstLine="0"/>
              <w:jc w:val="center"/>
              <w:rPr>
                <w:rFonts w:ascii="Arial" w:hAnsi="Arial" w:cs="Arial"/>
                <w:sz w:val="20"/>
                <w:szCs w:val="20"/>
                <w:lang w:val="ru-RU"/>
              </w:rPr>
            </w:pPr>
            <w:r w:rsidRPr="00826928">
              <w:rPr>
                <w:rFonts w:ascii="Arial" w:hAnsi="Arial" w:cs="Arial"/>
                <w:sz w:val="20"/>
                <w:szCs w:val="20"/>
                <w:lang w:val="ru-RU"/>
              </w:rPr>
              <w:t>V</w:t>
            </w:r>
            <w:r w:rsidRPr="00826928">
              <w:rPr>
                <w:rFonts w:ascii="Arial" w:hAnsi="Arial" w:cs="Arial"/>
                <w:sz w:val="20"/>
                <w:szCs w:val="20"/>
                <w:vertAlign w:val="subscript"/>
                <w:lang w:val="ru-RU"/>
              </w:rPr>
              <w:t>L</w:t>
            </w:r>
            <w:r w:rsidRPr="00826928">
              <w:rPr>
                <w:rFonts w:ascii="Arial" w:hAnsi="Arial" w:cs="Arial"/>
                <w:sz w:val="20"/>
                <w:szCs w:val="20"/>
                <w:lang w:val="ru-RU"/>
              </w:rPr>
              <w:t>=95км/час</w:t>
            </w:r>
          </w:p>
        </w:tc>
      </w:tr>
      <w:tr w:rsidR="00256FB9" w:rsidRPr="00826928" w14:paraId="7F1A7DC5" w14:textId="77777777" w:rsidTr="002A63B2">
        <w:trPr>
          <w:trHeight w:hRule="exact" w:val="322"/>
          <w:jc w:val="center"/>
        </w:trPr>
        <w:tc>
          <w:tcPr>
            <w:tcW w:w="2284" w:type="dxa"/>
            <w:tcBorders>
              <w:top w:val="single" w:sz="4" w:space="0" w:color="auto"/>
              <w:left w:val="single" w:sz="4" w:space="0" w:color="auto"/>
            </w:tcBorders>
            <w:shd w:val="clear" w:color="auto" w:fill="FFFFFF"/>
            <w:vAlign w:val="center"/>
          </w:tcPr>
          <w:p w14:paraId="15F645B8" w14:textId="77777777" w:rsidR="00256FB9" w:rsidRPr="00826928" w:rsidRDefault="00256FB9" w:rsidP="00256FB9">
            <w:pPr>
              <w:pStyle w:val="Other0"/>
              <w:shd w:val="clear" w:color="auto" w:fill="auto"/>
              <w:spacing w:line="240" w:lineRule="auto"/>
              <w:ind w:firstLine="0"/>
              <w:jc w:val="center"/>
              <w:rPr>
                <w:rFonts w:ascii="Arial" w:hAnsi="Arial" w:cs="Arial"/>
                <w:sz w:val="20"/>
                <w:szCs w:val="20"/>
                <w:lang w:val="ru-RU"/>
              </w:rPr>
            </w:pPr>
            <w:r w:rsidRPr="00826928">
              <w:rPr>
                <w:rFonts w:ascii="Arial" w:hAnsi="Arial" w:cs="Arial"/>
                <w:sz w:val="20"/>
                <w:szCs w:val="20"/>
                <w:lang w:val="ru-RU"/>
              </w:rPr>
              <w:t>≤100</w:t>
            </w:r>
          </w:p>
        </w:tc>
        <w:tc>
          <w:tcPr>
            <w:tcW w:w="730" w:type="dxa"/>
            <w:gridSpan w:val="2"/>
            <w:tcBorders>
              <w:top w:val="single" w:sz="4" w:space="0" w:color="auto"/>
              <w:left w:val="single" w:sz="4" w:space="0" w:color="auto"/>
            </w:tcBorders>
            <w:shd w:val="clear" w:color="auto" w:fill="FFFFFF"/>
            <w:vAlign w:val="center"/>
          </w:tcPr>
          <w:p w14:paraId="23DD5CF1" w14:textId="77777777" w:rsidR="00256FB9" w:rsidRPr="00826928" w:rsidRDefault="00256FB9" w:rsidP="00256FB9">
            <w:pPr>
              <w:pStyle w:val="Other0"/>
              <w:shd w:val="clear" w:color="auto" w:fill="auto"/>
              <w:spacing w:line="240" w:lineRule="auto"/>
              <w:ind w:firstLine="0"/>
              <w:jc w:val="center"/>
              <w:rPr>
                <w:rFonts w:ascii="Arial" w:hAnsi="Arial" w:cs="Arial"/>
                <w:sz w:val="20"/>
                <w:szCs w:val="20"/>
                <w:lang w:val="ru-RU"/>
              </w:rPr>
            </w:pPr>
            <w:r w:rsidRPr="00826928">
              <w:rPr>
                <w:rFonts w:ascii="Arial" w:hAnsi="Arial" w:cs="Arial"/>
                <w:sz w:val="20"/>
                <w:szCs w:val="20"/>
                <w:lang w:val="ru-RU"/>
              </w:rPr>
              <w:t>0.7</w:t>
            </w:r>
          </w:p>
        </w:tc>
        <w:tc>
          <w:tcPr>
            <w:tcW w:w="1008" w:type="dxa"/>
            <w:gridSpan w:val="2"/>
            <w:tcBorders>
              <w:top w:val="single" w:sz="4" w:space="0" w:color="auto"/>
              <w:left w:val="single" w:sz="4" w:space="0" w:color="auto"/>
            </w:tcBorders>
            <w:shd w:val="clear" w:color="auto" w:fill="FFFFFF"/>
            <w:vAlign w:val="center"/>
          </w:tcPr>
          <w:p w14:paraId="7E434CC2" w14:textId="77777777" w:rsidR="00256FB9" w:rsidRPr="00826928" w:rsidRDefault="00256FB9" w:rsidP="00256FB9">
            <w:pPr>
              <w:pStyle w:val="Other0"/>
              <w:shd w:val="clear" w:color="auto" w:fill="auto"/>
              <w:spacing w:line="240" w:lineRule="auto"/>
              <w:ind w:firstLine="0"/>
              <w:jc w:val="center"/>
              <w:rPr>
                <w:rFonts w:ascii="Arial" w:hAnsi="Arial" w:cs="Arial"/>
                <w:sz w:val="20"/>
                <w:szCs w:val="20"/>
                <w:lang w:val="ru-RU"/>
              </w:rPr>
            </w:pPr>
            <w:r w:rsidRPr="00826928">
              <w:rPr>
                <w:rFonts w:ascii="Arial" w:hAnsi="Arial" w:cs="Arial"/>
                <w:sz w:val="20"/>
                <w:szCs w:val="20"/>
                <w:lang w:val="ru-RU"/>
              </w:rPr>
              <w:t>1.7</w:t>
            </w:r>
          </w:p>
        </w:tc>
        <w:tc>
          <w:tcPr>
            <w:tcW w:w="1051" w:type="dxa"/>
            <w:gridSpan w:val="2"/>
            <w:tcBorders>
              <w:top w:val="single" w:sz="4" w:space="0" w:color="auto"/>
              <w:left w:val="single" w:sz="4" w:space="0" w:color="auto"/>
            </w:tcBorders>
            <w:shd w:val="clear" w:color="auto" w:fill="FFFFFF"/>
            <w:vAlign w:val="center"/>
          </w:tcPr>
          <w:p w14:paraId="76E4AC0E" w14:textId="77777777" w:rsidR="00256FB9" w:rsidRPr="00826928" w:rsidRDefault="00256FB9" w:rsidP="00256FB9">
            <w:pPr>
              <w:pStyle w:val="Other0"/>
              <w:shd w:val="clear" w:color="auto" w:fill="auto"/>
              <w:spacing w:line="240" w:lineRule="auto"/>
              <w:ind w:firstLine="0"/>
              <w:jc w:val="center"/>
              <w:rPr>
                <w:rFonts w:ascii="Arial" w:hAnsi="Arial" w:cs="Arial"/>
                <w:sz w:val="20"/>
                <w:szCs w:val="20"/>
                <w:lang w:val="ru-RU"/>
              </w:rPr>
            </w:pPr>
            <w:r w:rsidRPr="00826928">
              <w:rPr>
                <w:rFonts w:ascii="Arial" w:hAnsi="Arial" w:cs="Arial"/>
                <w:sz w:val="20"/>
                <w:szCs w:val="20"/>
                <w:lang w:val="ru-RU"/>
              </w:rPr>
              <w:t>2.5</w:t>
            </w:r>
          </w:p>
        </w:tc>
        <w:tc>
          <w:tcPr>
            <w:tcW w:w="1061" w:type="dxa"/>
            <w:gridSpan w:val="2"/>
            <w:tcBorders>
              <w:top w:val="single" w:sz="4" w:space="0" w:color="auto"/>
              <w:left w:val="single" w:sz="4" w:space="0" w:color="auto"/>
            </w:tcBorders>
            <w:shd w:val="clear" w:color="auto" w:fill="FFFFFF"/>
            <w:vAlign w:val="center"/>
          </w:tcPr>
          <w:p w14:paraId="3DA97F69" w14:textId="77777777" w:rsidR="00256FB9" w:rsidRPr="00826928" w:rsidRDefault="00256FB9" w:rsidP="00256FB9">
            <w:pPr>
              <w:pStyle w:val="Other0"/>
              <w:shd w:val="clear" w:color="auto" w:fill="auto"/>
              <w:spacing w:line="240" w:lineRule="auto"/>
              <w:ind w:firstLine="0"/>
              <w:jc w:val="center"/>
              <w:rPr>
                <w:rFonts w:ascii="Arial" w:hAnsi="Arial" w:cs="Arial"/>
                <w:sz w:val="20"/>
                <w:szCs w:val="20"/>
                <w:lang w:val="ru-RU"/>
              </w:rPr>
            </w:pPr>
            <w:r w:rsidRPr="00826928">
              <w:rPr>
                <w:rFonts w:ascii="Arial" w:hAnsi="Arial" w:cs="Arial"/>
                <w:sz w:val="20"/>
                <w:szCs w:val="20"/>
                <w:lang w:val="ru-RU"/>
              </w:rPr>
              <w:t>2.8</w:t>
            </w:r>
          </w:p>
        </w:tc>
        <w:tc>
          <w:tcPr>
            <w:tcW w:w="1374" w:type="dxa"/>
            <w:gridSpan w:val="2"/>
            <w:tcBorders>
              <w:top w:val="single" w:sz="4" w:space="0" w:color="auto"/>
              <w:left w:val="single" w:sz="4" w:space="0" w:color="auto"/>
              <w:right w:val="single" w:sz="4" w:space="0" w:color="auto"/>
            </w:tcBorders>
            <w:shd w:val="clear" w:color="auto" w:fill="FFFFFF"/>
            <w:vAlign w:val="center"/>
          </w:tcPr>
          <w:p w14:paraId="2A89AF65" w14:textId="77777777" w:rsidR="00256FB9" w:rsidRPr="00826928" w:rsidRDefault="00256FB9" w:rsidP="00256FB9">
            <w:pPr>
              <w:pStyle w:val="Other0"/>
              <w:shd w:val="clear" w:color="auto" w:fill="auto"/>
              <w:spacing w:line="240" w:lineRule="auto"/>
              <w:ind w:firstLine="0"/>
              <w:jc w:val="center"/>
              <w:rPr>
                <w:rFonts w:ascii="Arial" w:hAnsi="Arial" w:cs="Arial"/>
                <w:sz w:val="20"/>
                <w:szCs w:val="20"/>
                <w:lang w:val="ru-RU"/>
              </w:rPr>
            </w:pPr>
            <w:r w:rsidRPr="00826928">
              <w:rPr>
                <w:rFonts w:ascii="Arial" w:hAnsi="Arial" w:cs="Arial"/>
                <w:sz w:val="20"/>
                <w:szCs w:val="20"/>
                <w:lang w:val="ru-RU"/>
              </w:rPr>
              <w:t>2.9</w:t>
            </w:r>
          </w:p>
        </w:tc>
      </w:tr>
      <w:tr w:rsidR="00256FB9" w:rsidRPr="00826928" w14:paraId="504C17B1" w14:textId="77777777" w:rsidTr="002A63B2">
        <w:trPr>
          <w:trHeight w:hRule="exact" w:val="317"/>
          <w:jc w:val="center"/>
        </w:trPr>
        <w:tc>
          <w:tcPr>
            <w:tcW w:w="2284" w:type="dxa"/>
            <w:tcBorders>
              <w:top w:val="single" w:sz="4" w:space="0" w:color="auto"/>
              <w:left w:val="single" w:sz="4" w:space="0" w:color="auto"/>
            </w:tcBorders>
            <w:shd w:val="clear" w:color="auto" w:fill="FFFFFF"/>
            <w:vAlign w:val="center"/>
          </w:tcPr>
          <w:p w14:paraId="3657E4BB" w14:textId="77777777" w:rsidR="00256FB9" w:rsidRPr="00826928" w:rsidRDefault="00256FB9" w:rsidP="002A63B2">
            <w:pPr>
              <w:pStyle w:val="Other0"/>
              <w:shd w:val="clear" w:color="auto" w:fill="auto"/>
              <w:spacing w:line="240" w:lineRule="auto"/>
              <w:ind w:firstLine="0"/>
              <w:jc w:val="center"/>
              <w:rPr>
                <w:rFonts w:ascii="Arial" w:hAnsi="Arial" w:cs="Arial"/>
                <w:sz w:val="20"/>
                <w:szCs w:val="20"/>
                <w:lang w:val="ru-RU"/>
              </w:rPr>
            </w:pPr>
            <w:r w:rsidRPr="00826928">
              <w:rPr>
                <w:rFonts w:ascii="Arial" w:hAnsi="Arial" w:cs="Arial"/>
                <w:sz w:val="20"/>
                <w:szCs w:val="20"/>
                <w:lang w:val="ru-RU"/>
              </w:rPr>
              <w:t>200</w:t>
            </w:r>
          </w:p>
        </w:tc>
        <w:tc>
          <w:tcPr>
            <w:tcW w:w="730" w:type="dxa"/>
            <w:gridSpan w:val="2"/>
            <w:tcBorders>
              <w:top w:val="single" w:sz="4" w:space="0" w:color="auto"/>
              <w:left w:val="single" w:sz="4" w:space="0" w:color="auto"/>
            </w:tcBorders>
            <w:shd w:val="clear" w:color="auto" w:fill="FFFFFF"/>
            <w:vAlign w:val="center"/>
          </w:tcPr>
          <w:p w14:paraId="64EE9EA4" w14:textId="77777777" w:rsidR="00256FB9" w:rsidRPr="00826928" w:rsidRDefault="00256FB9" w:rsidP="00256FB9">
            <w:pPr>
              <w:pStyle w:val="Other0"/>
              <w:shd w:val="clear" w:color="auto" w:fill="auto"/>
              <w:spacing w:line="240" w:lineRule="auto"/>
              <w:ind w:firstLine="0"/>
              <w:jc w:val="center"/>
              <w:rPr>
                <w:rFonts w:ascii="Arial" w:hAnsi="Arial" w:cs="Arial"/>
                <w:sz w:val="20"/>
                <w:szCs w:val="20"/>
                <w:lang w:val="ru-RU"/>
              </w:rPr>
            </w:pPr>
            <w:r w:rsidRPr="00826928">
              <w:rPr>
                <w:rFonts w:ascii="Arial" w:hAnsi="Arial" w:cs="Arial"/>
                <w:sz w:val="20"/>
                <w:szCs w:val="20"/>
                <w:lang w:val="ru-RU"/>
              </w:rPr>
              <w:t>1.9</w:t>
            </w:r>
          </w:p>
        </w:tc>
        <w:tc>
          <w:tcPr>
            <w:tcW w:w="1008" w:type="dxa"/>
            <w:gridSpan w:val="2"/>
            <w:tcBorders>
              <w:top w:val="single" w:sz="4" w:space="0" w:color="auto"/>
              <w:left w:val="single" w:sz="4" w:space="0" w:color="auto"/>
            </w:tcBorders>
            <w:shd w:val="clear" w:color="auto" w:fill="FFFFFF"/>
            <w:vAlign w:val="center"/>
          </w:tcPr>
          <w:p w14:paraId="3148E913" w14:textId="77777777" w:rsidR="00256FB9" w:rsidRPr="00826928" w:rsidRDefault="00256FB9" w:rsidP="00256FB9">
            <w:pPr>
              <w:pStyle w:val="Other0"/>
              <w:shd w:val="clear" w:color="auto" w:fill="auto"/>
              <w:spacing w:line="240" w:lineRule="auto"/>
              <w:ind w:firstLine="0"/>
              <w:jc w:val="center"/>
              <w:rPr>
                <w:rFonts w:ascii="Arial" w:hAnsi="Arial" w:cs="Arial"/>
                <w:sz w:val="20"/>
                <w:szCs w:val="20"/>
                <w:lang w:val="ru-RU"/>
              </w:rPr>
            </w:pPr>
            <w:r w:rsidRPr="00826928">
              <w:rPr>
                <w:rFonts w:ascii="Arial" w:hAnsi="Arial" w:cs="Arial"/>
                <w:sz w:val="20"/>
                <w:szCs w:val="20"/>
                <w:lang w:val="ru-RU"/>
              </w:rPr>
              <w:t>2.9</w:t>
            </w:r>
          </w:p>
        </w:tc>
        <w:tc>
          <w:tcPr>
            <w:tcW w:w="1051" w:type="dxa"/>
            <w:gridSpan w:val="2"/>
            <w:tcBorders>
              <w:top w:val="single" w:sz="4" w:space="0" w:color="auto"/>
              <w:left w:val="single" w:sz="4" w:space="0" w:color="auto"/>
            </w:tcBorders>
            <w:shd w:val="clear" w:color="auto" w:fill="FFFFFF"/>
            <w:vAlign w:val="center"/>
          </w:tcPr>
          <w:p w14:paraId="55223C2B" w14:textId="77777777" w:rsidR="00256FB9" w:rsidRPr="00826928" w:rsidRDefault="00256FB9" w:rsidP="00256FB9">
            <w:pPr>
              <w:pStyle w:val="Other0"/>
              <w:shd w:val="clear" w:color="auto" w:fill="auto"/>
              <w:spacing w:line="240" w:lineRule="auto"/>
              <w:ind w:firstLine="0"/>
              <w:jc w:val="center"/>
              <w:rPr>
                <w:rFonts w:ascii="Arial" w:hAnsi="Arial" w:cs="Arial"/>
                <w:sz w:val="20"/>
                <w:szCs w:val="20"/>
                <w:lang w:val="ru-RU"/>
              </w:rPr>
            </w:pPr>
            <w:r w:rsidRPr="00826928">
              <w:rPr>
                <w:rFonts w:ascii="Arial" w:hAnsi="Arial" w:cs="Arial"/>
                <w:sz w:val="20"/>
                <w:szCs w:val="20"/>
                <w:lang w:val="ru-RU"/>
              </w:rPr>
              <w:t>3.7</w:t>
            </w:r>
          </w:p>
        </w:tc>
        <w:tc>
          <w:tcPr>
            <w:tcW w:w="1061" w:type="dxa"/>
            <w:gridSpan w:val="2"/>
            <w:tcBorders>
              <w:top w:val="single" w:sz="4" w:space="0" w:color="auto"/>
              <w:left w:val="single" w:sz="4" w:space="0" w:color="auto"/>
            </w:tcBorders>
            <w:shd w:val="clear" w:color="auto" w:fill="FFFFFF"/>
            <w:vAlign w:val="center"/>
          </w:tcPr>
          <w:p w14:paraId="1D6B154A" w14:textId="77777777" w:rsidR="00256FB9" w:rsidRPr="00826928" w:rsidRDefault="00256FB9" w:rsidP="00256FB9">
            <w:pPr>
              <w:pStyle w:val="Other0"/>
              <w:shd w:val="clear" w:color="auto" w:fill="auto"/>
              <w:spacing w:line="240" w:lineRule="auto"/>
              <w:ind w:firstLine="0"/>
              <w:jc w:val="center"/>
              <w:rPr>
                <w:rFonts w:ascii="Arial" w:hAnsi="Arial" w:cs="Arial"/>
                <w:sz w:val="20"/>
                <w:szCs w:val="20"/>
                <w:lang w:val="ru-RU"/>
              </w:rPr>
            </w:pPr>
            <w:r w:rsidRPr="00826928">
              <w:rPr>
                <w:rFonts w:ascii="Arial" w:hAnsi="Arial" w:cs="Arial"/>
                <w:sz w:val="20"/>
                <w:szCs w:val="20"/>
                <w:lang w:val="ru-RU"/>
              </w:rPr>
              <w:t>4.0</w:t>
            </w:r>
          </w:p>
        </w:tc>
        <w:tc>
          <w:tcPr>
            <w:tcW w:w="1374" w:type="dxa"/>
            <w:gridSpan w:val="2"/>
            <w:tcBorders>
              <w:top w:val="single" w:sz="4" w:space="0" w:color="auto"/>
              <w:left w:val="single" w:sz="4" w:space="0" w:color="auto"/>
              <w:right w:val="single" w:sz="4" w:space="0" w:color="auto"/>
            </w:tcBorders>
            <w:shd w:val="clear" w:color="auto" w:fill="FFFFFF"/>
            <w:vAlign w:val="center"/>
          </w:tcPr>
          <w:p w14:paraId="301C7F4A" w14:textId="77777777" w:rsidR="00256FB9" w:rsidRPr="00826928" w:rsidRDefault="00256FB9" w:rsidP="00256FB9">
            <w:pPr>
              <w:pStyle w:val="Other0"/>
              <w:shd w:val="clear" w:color="auto" w:fill="auto"/>
              <w:spacing w:line="240" w:lineRule="auto"/>
              <w:ind w:firstLine="0"/>
              <w:jc w:val="center"/>
              <w:rPr>
                <w:rFonts w:ascii="Arial" w:hAnsi="Arial" w:cs="Arial"/>
                <w:sz w:val="20"/>
                <w:szCs w:val="20"/>
                <w:lang w:val="ru-RU"/>
              </w:rPr>
            </w:pPr>
            <w:r w:rsidRPr="00826928">
              <w:rPr>
                <w:rFonts w:ascii="Arial" w:hAnsi="Arial" w:cs="Arial"/>
                <w:sz w:val="20"/>
                <w:szCs w:val="20"/>
                <w:lang w:val="ru-RU"/>
              </w:rPr>
              <w:t>4.2</w:t>
            </w:r>
          </w:p>
        </w:tc>
      </w:tr>
      <w:tr w:rsidR="00256FB9" w:rsidRPr="00826928" w14:paraId="7202AFA7" w14:textId="77777777" w:rsidTr="002A63B2">
        <w:trPr>
          <w:trHeight w:hRule="exact" w:val="322"/>
          <w:jc w:val="center"/>
        </w:trPr>
        <w:tc>
          <w:tcPr>
            <w:tcW w:w="2284" w:type="dxa"/>
            <w:tcBorders>
              <w:top w:val="single" w:sz="4" w:space="0" w:color="auto"/>
              <w:left w:val="single" w:sz="4" w:space="0" w:color="auto"/>
            </w:tcBorders>
            <w:shd w:val="clear" w:color="auto" w:fill="FFFFFF"/>
            <w:vAlign w:val="center"/>
          </w:tcPr>
          <w:p w14:paraId="1235CB07" w14:textId="77777777" w:rsidR="00256FB9" w:rsidRPr="00826928" w:rsidRDefault="00256FB9" w:rsidP="002A63B2">
            <w:pPr>
              <w:pStyle w:val="Other0"/>
              <w:shd w:val="clear" w:color="auto" w:fill="auto"/>
              <w:spacing w:line="240" w:lineRule="auto"/>
              <w:ind w:firstLine="0"/>
              <w:jc w:val="center"/>
              <w:rPr>
                <w:rFonts w:ascii="Arial" w:hAnsi="Arial" w:cs="Arial"/>
                <w:sz w:val="20"/>
                <w:szCs w:val="20"/>
                <w:lang w:val="ru-RU"/>
              </w:rPr>
            </w:pPr>
            <w:r w:rsidRPr="00826928">
              <w:rPr>
                <w:rFonts w:ascii="Arial" w:hAnsi="Arial" w:cs="Arial"/>
                <w:sz w:val="20"/>
                <w:szCs w:val="20"/>
                <w:lang w:val="ru-RU"/>
              </w:rPr>
              <w:t>400</w:t>
            </w:r>
          </w:p>
        </w:tc>
        <w:tc>
          <w:tcPr>
            <w:tcW w:w="730" w:type="dxa"/>
            <w:gridSpan w:val="2"/>
            <w:tcBorders>
              <w:top w:val="single" w:sz="4" w:space="0" w:color="auto"/>
              <w:left w:val="single" w:sz="4" w:space="0" w:color="auto"/>
            </w:tcBorders>
            <w:shd w:val="clear" w:color="auto" w:fill="FFFFFF"/>
            <w:vAlign w:val="center"/>
          </w:tcPr>
          <w:p w14:paraId="34BA8A55" w14:textId="77777777" w:rsidR="00256FB9" w:rsidRPr="00826928" w:rsidRDefault="00256FB9" w:rsidP="00256FB9">
            <w:pPr>
              <w:pStyle w:val="Other0"/>
              <w:shd w:val="clear" w:color="auto" w:fill="auto"/>
              <w:spacing w:line="240" w:lineRule="auto"/>
              <w:ind w:firstLine="0"/>
              <w:jc w:val="center"/>
              <w:rPr>
                <w:rFonts w:ascii="Arial" w:hAnsi="Arial" w:cs="Arial"/>
                <w:sz w:val="20"/>
                <w:szCs w:val="20"/>
                <w:lang w:val="ru-RU"/>
              </w:rPr>
            </w:pPr>
            <w:r w:rsidRPr="00826928">
              <w:rPr>
                <w:rFonts w:ascii="Arial" w:hAnsi="Arial" w:cs="Arial"/>
                <w:sz w:val="20"/>
                <w:szCs w:val="20"/>
                <w:lang w:val="ru-RU"/>
              </w:rPr>
              <w:t>1.4</w:t>
            </w:r>
          </w:p>
        </w:tc>
        <w:tc>
          <w:tcPr>
            <w:tcW w:w="1008" w:type="dxa"/>
            <w:gridSpan w:val="2"/>
            <w:tcBorders>
              <w:top w:val="single" w:sz="4" w:space="0" w:color="auto"/>
              <w:left w:val="single" w:sz="4" w:space="0" w:color="auto"/>
            </w:tcBorders>
            <w:shd w:val="clear" w:color="auto" w:fill="FFFFFF"/>
            <w:vAlign w:val="center"/>
          </w:tcPr>
          <w:p w14:paraId="7359C0F5" w14:textId="77777777" w:rsidR="00256FB9" w:rsidRPr="00826928" w:rsidRDefault="00256FB9" w:rsidP="00256FB9">
            <w:pPr>
              <w:pStyle w:val="Other0"/>
              <w:shd w:val="clear" w:color="auto" w:fill="auto"/>
              <w:spacing w:line="240" w:lineRule="auto"/>
              <w:ind w:firstLine="0"/>
              <w:jc w:val="center"/>
              <w:rPr>
                <w:rFonts w:ascii="Arial" w:hAnsi="Arial" w:cs="Arial"/>
                <w:sz w:val="20"/>
                <w:szCs w:val="20"/>
                <w:lang w:val="ru-RU"/>
              </w:rPr>
            </w:pPr>
            <w:r w:rsidRPr="00826928">
              <w:rPr>
                <w:rFonts w:ascii="Arial" w:hAnsi="Arial" w:cs="Arial"/>
                <w:sz w:val="20"/>
                <w:szCs w:val="20"/>
                <w:lang w:val="ru-RU"/>
              </w:rPr>
              <w:t>2.0</w:t>
            </w:r>
          </w:p>
        </w:tc>
        <w:tc>
          <w:tcPr>
            <w:tcW w:w="1051" w:type="dxa"/>
            <w:gridSpan w:val="2"/>
            <w:tcBorders>
              <w:top w:val="single" w:sz="4" w:space="0" w:color="auto"/>
              <w:left w:val="single" w:sz="4" w:space="0" w:color="auto"/>
            </w:tcBorders>
            <w:shd w:val="clear" w:color="auto" w:fill="FFFFFF"/>
            <w:vAlign w:val="center"/>
          </w:tcPr>
          <w:p w14:paraId="554C6E4A" w14:textId="77777777" w:rsidR="00256FB9" w:rsidRPr="00826928" w:rsidRDefault="00256FB9" w:rsidP="00256FB9">
            <w:pPr>
              <w:pStyle w:val="Other0"/>
              <w:shd w:val="clear" w:color="auto" w:fill="auto"/>
              <w:spacing w:line="240" w:lineRule="auto"/>
              <w:ind w:firstLine="0"/>
              <w:jc w:val="center"/>
              <w:rPr>
                <w:rFonts w:ascii="Arial" w:hAnsi="Arial" w:cs="Arial"/>
                <w:sz w:val="20"/>
                <w:szCs w:val="20"/>
                <w:lang w:val="ru-RU"/>
              </w:rPr>
            </w:pPr>
            <w:r w:rsidRPr="00826928">
              <w:rPr>
                <w:rFonts w:ascii="Arial" w:hAnsi="Arial" w:cs="Arial"/>
                <w:sz w:val="20"/>
                <w:szCs w:val="20"/>
                <w:lang w:val="ru-RU"/>
              </w:rPr>
              <w:t>2.5</w:t>
            </w:r>
          </w:p>
        </w:tc>
        <w:tc>
          <w:tcPr>
            <w:tcW w:w="1061" w:type="dxa"/>
            <w:gridSpan w:val="2"/>
            <w:tcBorders>
              <w:top w:val="single" w:sz="4" w:space="0" w:color="auto"/>
              <w:left w:val="single" w:sz="4" w:space="0" w:color="auto"/>
            </w:tcBorders>
            <w:shd w:val="clear" w:color="auto" w:fill="FFFFFF"/>
            <w:vAlign w:val="center"/>
          </w:tcPr>
          <w:p w14:paraId="702FED50" w14:textId="77777777" w:rsidR="00256FB9" w:rsidRPr="00826928" w:rsidRDefault="00256FB9" w:rsidP="00256FB9">
            <w:pPr>
              <w:pStyle w:val="Other0"/>
              <w:shd w:val="clear" w:color="auto" w:fill="auto"/>
              <w:spacing w:line="240" w:lineRule="auto"/>
              <w:ind w:firstLine="0"/>
              <w:jc w:val="center"/>
              <w:rPr>
                <w:rFonts w:ascii="Arial" w:hAnsi="Arial" w:cs="Arial"/>
                <w:sz w:val="20"/>
                <w:szCs w:val="20"/>
                <w:lang w:val="ru-RU"/>
              </w:rPr>
            </w:pPr>
            <w:r w:rsidRPr="00826928">
              <w:rPr>
                <w:rFonts w:ascii="Arial" w:hAnsi="Arial" w:cs="Arial"/>
                <w:sz w:val="20"/>
                <w:szCs w:val="20"/>
                <w:lang w:val="ru-RU"/>
              </w:rPr>
              <w:t>2.7</w:t>
            </w:r>
          </w:p>
        </w:tc>
        <w:tc>
          <w:tcPr>
            <w:tcW w:w="1374" w:type="dxa"/>
            <w:gridSpan w:val="2"/>
            <w:tcBorders>
              <w:top w:val="single" w:sz="4" w:space="0" w:color="auto"/>
              <w:left w:val="single" w:sz="4" w:space="0" w:color="auto"/>
              <w:right w:val="single" w:sz="4" w:space="0" w:color="auto"/>
            </w:tcBorders>
            <w:shd w:val="clear" w:color="auto" w:fill="FFFFFF"/>
            <w:vAlign w:val="center"/>
          </w:tcPr>
          <w:p w14:paraId="79B00D7F" w14:textId="77777777" w:rsidR="00256FB9" w:rsidRPr="00826928" w:rsidRDefault="00256FB9" w:rsidP="00256FB9">
            <w:pPr>
              <w:pStyle w:val="Other0"/>
              <w:shd w:val="clear" w:color="auto" w:fill="auto"/>
              <w:spacing w:line="240" w:lineRule="auto"/>
              <w:ind w:firstLine="0"/>
              <w:jc w:val="center"/>
              <w:rPr>
                <w:rFonts w:ascii="Arial" w:hAnsi="Arial" w:cs="Arial"/>
                <w:sz w:val="20"/>
                <w:szCs w:val="20"/>
                <w:lang w:val="ru-RU"/>
              </w:rPr>
            </w:pPr>
            <w:r w:rsidRPr="00826928">
              <w:rPr>
                <w:rFonts w:ascii="Arial" w:hAnsi="Arial" w:cs="Arial"/>
                <w:sz w:val="20"/>
                <w:szCs w:val="20"/>
                <w:lang w:val="ru-RU"/>
              </w:rPr>
              <w:t>3.9</w:t>
            </w:r>
          </w:p>
        </w:tc>
      </w:tr>
      <w:tr w:rsidR="00256FB9" w:rsidRPr="00826928" w14:paraId="3FFC531F" w14:textId="77777777" w:rsidTr="002A63B2">
        <w:trPr>
          <w:trHeight w:hRule="exact" w:val="317"/>
          <w:jc w:val="center"/>
        </w:trPr>
        <w:tc>
          <w:tcPr>
            <w:tcW w:w="2284" w:type="dxa"/>
            <w:tcBorders>
              <w:top w:val="single" w:sz="4" w:space="0" w:color="auto"/>
              <w:left w:val="single" w:sz="4" w:space="0" w:color="auto"/>
            </w:tcBorders>
            <w:shd w:val="clear" w:color="auto" w:fill="FFFFFF"/>
            <w:vAlign w:val="bottom"/>
          </w:tcPr>
          <w:p w14:paraId="6C1996DF" w14:textId="77777777" w:rsidR="00256FB9" w:rsidRPr="00826928" w:rsidRDefault="00256FB9" w:rsidP="002A63B2">
            <w:pPr>
              <w:pStyle w:val="Other0"/>
              <w:shd w:val="clear" w:color="auto" w:fill="auto"/>
              <w:spacing w:line="240" w:lineRule="auto"/>
              <w:ind w:firstLine="0"/>
              <w:jc w:val="center"/>
              <w:rPr>
                <w:rFonts w:ascii="Arial" w:hAnsi="Arial" w:cs="Arial"/>
                <w:sz w:val="20"/>
                <w:szCs w:val="20"/>
                <w:lang w:val="ru-RU"/>
              </w:rPr>
            </w:pPr>
            <w:r w:rsidRPr="00826928">
              <w:rPr>
                <w:rFonts w:ascii="Arial" w:hAnsi="Arial" w:cs="Arial"/>
                <w:sz w:val="20"/>
                <w:szCs w:val="20"/>
                <w:lang w:val="ru-RU"/>
              </w:rPr>
              <w:t>600</w:t>
            </w:r>
          </w:p>
        </w:tc>
        <w:tc>
          <w:tcPr>
            <w:tcW w:w="730" w:type="dxa"/>
            <w:gridSpan w:val="2"/>
            <w:tcBorders>
              <w:top w:val="single" w:sz="4" w:space="0" w:color="auto"/>
              <w:left w:val="single" w:sz="4" w:space="0" w:color="auto"/>
            </w:tcBorders>
            <w:shd w:val="clear" w:color="auto" w:fill="FFFFFF"/>
            <w:vAlign w:val="center"/>
          </w:tcPr>
          <w:p w14:paraId="2CBDD6EF" w14:textId="77777777" w:rsidR="00256FB9" w:rsidRPr="00826928" w:rsidRDefault="00256FB9" w:rsidP="00256FB9">
            <w:pPr>
              <w:pStyle w:val="Other0"/>
              <w:shd w:val="clear" w:color="auto" w:fill="auto"/>
              <w:spacing w:line="240" w:lineRule="auto"/>
              <w:ind w:firstLine="0"/>
              <w:jc w:val="center"/>
              <w:rPr>
                <w:rFonts w:ascii="Arial" w:hAnsi="Arial" w:cs="Arial"/>
                <w:sz w:val="20"/>
                <w:szCs w:val="20"/>
                <w:lang w:val="ru-RU"/>
              </w:rPr>
            </w:pPr>
            <w:r w:rsidRPr="00826928">
              <w:rPr>
                <w:rFonts w:ascii="Arial" w:hAnsi="Arial" w:cs="Arial"/>
                <w:sz w:val="20"/>
                <w:szCs w:val="20"/>
                <w:lang w:val="ru-RU"/>
              </w:rPr>
              <w:t>1.1</w:t>
            </w:r>
          </w:p>
        </w:tc>
        <w:tc>
          <w:tcPr>
            <w:tcW w:w="1008" w:type="dxa"/>
            <w:gridSpan w:val="2"/>
            <w:tcBorders>
              <w:top w:val="single" w:sz="4" w:space="0" w:color="auto"/>
              <w:left w:val="single" w:sz="4" w:space="0" w:color="auto"/>
            </w:tcBorders>
            <w:shd w:val="clear" w:color="auto" w:fill="FFFFFF"/>
            <w:vAlign w:val="center"/>
          </w:tcPr>
          <w:p w14:paraId="09EB5449" w14:textId="77777777" w:rsidR="00256FB9" w:rsidRPr="00826928" w:rsidRDefault="00256FB9" w:rsidP="00256FB9">
            <w:pPr>
              <w:pStyle w:val="Other0"/>
              <w:shd w:val="clear" w:color="auto" w:fill="auto"/>
              <w:spacing w:line="240" w:lineRule="auto"/>
              <w:ind w:firstLine="0"/>
              <w:jc w:val="center"/>
              <w:rPr>
                <w:rFonts w:ascii="Arial" w:hAnsi="Arial" w:cs="Arial"/>
                <w:sz w:val="20"/>
                <w:szCs w:val="20"/>
                <w:lang w:val="ru-RU"/>
              </w:rPr>
            </w:pPr>
            <w:r w:rsidRPr="00826928">
              <w:rPr>
                <w:rFonts w:ascii="Arial" w:hAnsi="Arial" w:cs="Arial"/>
                <w:sz w:val="20"/>
                <w:szCs w:val="20"/>
                <w:lang w:val="ru-RU"/>
              </w:rPr>
              <w:t>1.3</w:t>
            </w:r>
          </w:p>
        </w:tc>
        <w:tc>
          <w:tcPr>
            <w:tcW w:w="1051" w:type="dxa"/>
            <w:gridSpan w:val="2"/>
            <w:tcBorders>
              <w:top w:val="single" w:sz="4" w:space="0" w:color="auto"/>
              <w:left w:val="single" w:sz="4" w:space="0" w:color="auto"/>
            </w:tcBorders>
            <w:shd w:val="clear" w:color="auto" w:fill="FFFFFF"/>
            <w:vAlign w:val="center"/>
          </w:tcPr>
          <w:p w14:paraId="240D369C" w14:textId="77777777" w:rsidR="00256FB9" w:rsidRPr="00826928" w:rsidRDefault="00256FB9" w:rsidP="00256FB9">
            <w:pPr>
              <w:pStyle w:val="Other0"/>
              <w:shd w:val="clear" w:color="auto" w:fill="auto"/>
              <w:spacing w:line="240" w:lineRule="auto"/>
              <w:ind w:firstLine="0"/>
              <w:jc w:val="center"/>
              <w:rPr>
                <w:rFonts w:ascii="Arial" w:hAnsi="Arial" w:cs="Arial"/>
                <w:sz w:val="20"/>
                <w:szCs w:val="20"/>
                <w:lang w:val="ru-RU"/>
              </w:rPr>
            </w:pPr>
            <w:r w:rsidRPr="00826928">
              <w:rPr>
                <w:rFonts w:ascii="Arial" w:hAnsi="Arial" w:cs="Arial"/>
                <w:sz w:val="20"/>
                <w:szCs w:val="20"/>
                <w:lang w:val="ru-RU"/>
              </w:rPr>
              <w:t>1.6</w:t>
            </w:r>
          </w:p>
        </w:tc>
        <w:tc>
          <w:tcPr>
            <w:tcW w:w="1061" w:type="dxa"/>
            <w:gridSpan w:val="2"/>
            <w:tcBorders>
              <w:top w:val="single" w:sz="4" w:space="0" w:color="auto"/>
              <w:left w:val="single" w:sz="4" w:space="0" w:color="auto"/>
            </w:tcBorders>
            <w:shd w:val="clear" w:color="auto" w:fill="FFFFFF"/>
            <w:vAlign w:val="center"/>
          </w:tcPr>
          <w:p w14:paraId="29F4BA17" w14:textId="77777777" w:rsidR="00256FB9" w:rsidRPr="00826928" w:rsidRDefault="00256FB9" w:rsidP="00256FB9">
            <w:pPr>
              <w:pStyle w:val="Other0"/>
              <w:shd w:val="clear" w:color="auto" w:fill="auto"/>
              <w:spacing w:line="240" w:lineRule="auto"/>
              <w:ind w:firstLine="0"/>
              <w:jc w:val="center"/>
              <w:rPr>
                <w:rFonts w:ascii="Arial" w:hAnsi="Arial" w:cs="Arial"/>
                <w:sz w:val="20"/>
                <w:szCs w:val="20"/>
                <w:lang w:val="ru-RU"/>
              </w:rPr>
            </w:pPr>
            <w:r w:rsidRPr="00826928">
              <w:rPr>
                <w:rFonts w:ascii="Arial" w:hAnsi="Arial" w:cs="Arial"/>
                <w:sz w:val="20"/>
                <w:szCs w:val="20"/>
                <w:lang w:val="ru-RU"/>
              </w:rPr>
              <w:t>1.9</w:t>
            </w:r>
          </w:p>
        </w:tc>
        <w:tc>
          <w:tcPr>
            <w:tcW w:w="1374" w:type="dxa"/>
            <w:gridSpan w:val="2"/>
            <w:tcBorders>
              <w:top w:val="single" w:sz="4" w:space="0" w:color="auto"/>
              <w:left w:val="single" w:sz="4" w:space="0" w:color="auto"/>
              <w:right w:val="single" w:sz="4" w:space="0" w:color="auto"/>
            </w:tcBorders>
            <w:shd w:val="clear" w:color="auto" w:fill="FFFFFF"/>
            <w:vAlign w:val="center"/>
          </w:tcPr>
          <w:p w14:paraId="2C93DFC5" w14:textId="77777777" w:rsidR="00256FB9" w:rsidRPr="00826928" w:rsidRDefault="00256FB9" w:rsidP="00256FB9">
            <w:pPr>
              <w:pStyle w:val="Other0"/>
              <w:shd w:val="clear" w:color="auto" w:fill="auto"/>
              <w:spacing w:line="240" w:lineRule="auto"/>
              <w:ind w:firstLine="0"/>
              <w:jc w:val="center"/>
              <w:rPr>
                <w:rFonts w:ascii="Arial" w:hAnsi="Arial" w:cs="Arial"/>
                <w:sz w:val="20"/>
                <w:szCs w:val="20"/>
                <w:lang w:val="ru-RU"/>
              </w:rPr>
            </w:pPr>
            <w:r w:rsidRPr="00826928">
              <w:rPr>
                <w:rFonts w:ascii="Arial" w:hAnsi="Arial" w:cs="Arial"/>
                <w:sz w:val="20"/>
                <w:szCs w:val="20"/>
                <w:lang w:val="ru-RU"/>
              </w:rPr>
              <w:t>2.0</w:t>
            </w:r>
          </w:p>
        </w:tc>
      </w:tr>
      <w:tr w:rsidR="00256FB9" w:rsidRPr="00826928" w14:paraId="07848BA1" w14:textId="77777777" w:rsidTr="002A63B2">
        <w:trPr>
          <w:trHeight w:hRule="exact" w:val="317"/>
          <w:jc w:val="center"/>
        </w:trPr>
        <w:tc>
          <w:tcPr>
            <w:tcW w:w="2284" w:type="dxa"/>
            <w:tcBorders>
              <w:top w:val="single" w:sz="4" w:space="0" w:color="auto"/>
              <w:left w:val="single" w:sz="4" w:space="0" w:color="auto"/>
            </w:tcBorders>
            <w:shd w:val="clear" w:color="auto" w:fill="FFFFFF"/>
            <w:vAlign w:val="center"/>
          </w:tcPr>
          <w:p w14:paraId="4E0D9BD6" w14:textId="77777777" w:rsidR="00256FB9" w:rsidRPr="00826928" w:rsidRDefault="00256FB9" w:rsidP="002A63B2">
            <w:pPr>
              <w:pStyle w:val="Other0"/>
              <w:shd w:val="clear" w:color="auto" w:fill="auto"/>
              <w:spacing w:line="240" w:lineRule="auto"/>
              <w:ind w:firstLine="0"/>
              <w:jc w:val="center"/>
              <w:rPr>
                <w:rFonts w:ascii="Arial" w:hAnsi="Arial" w:cs="Arial"/>
                <w:sz w:val="20"/>
                <w:szCs w:val="20"/>
                <w:lang w:val="ru-RU"/>
              </w:rPr>
            </w:pPr>
            <w:r w:rsidRPr="00826928">
              <w:rPr>
                <w:rFonts w:ascii="Arial" w:hAnsi="Arial" w:cs="Arial"/>
                <w:sz w:val="20"/>
                <w:szCs w:val="20"/>
                <w:lang w:val="ru-RU"/>
              </w:rPr>
              <w:t>800</w:t>
            </w:r>
          </w:p>
        </w:tc>
        <w:tc>
          <w:tcPr>
            <w:tcW w:w="730" w:type="dxa"/>
            <w:gridSpan w:val="2"/>
            <w:tcBorders>
              <w:top w:val="single" w:sz="4" w:space="0" w:color="auto"/>
              <w:left w:val="single" w:sz="4" w:space="0" w:color="auto"/>
            </w:tcBorders>
            <w:shd w:val="clear" w:color="auto" w:fill="FFFFFF"/>
            <w:vAlign w:val="center"/>
          </w:tcPr>
          <w:p w14:paraId="7B2036D5" w14:textId="77777777" w:rsidR="00256FB9" w:rsidRPr="00826928" w:rsidRDefault="00256FB9" w:rsidP="00256FB9">
            <w:pPr>
              <w:pStyle w:val="Other0"/>
              <w:shd w:val="clear" w:color="auto" w:fill="auto"/>
              <w:spacing w:line="240" w:lineRule="auto"/>
              <w:ind w:firstLine="0"/>
              <w:jc w:val="center"/>
              <w:rPr>
                <w:rFonts w:ascii="Arial" w:hAnsi="Arial" w:cs="Arial"/>
                <w:sz w:val="20"/>
                <w:szCs w:val="20"/>
                <w:lang w:val="ru-RU"/>
              </w:rPr>
            </w:pPr>
            <w:r w:rsidRPr="00826928">
              <w:rPr>
                <w:rFonts w:ascii="Arial" w:hAnsi="Arial" w:cs="Arial"/>
                <w:sz w:val="20"/>
                <w:szCs w:val="20"/>
                <w:lang w:val="ru-RU"/>
              </w:rPr>
              <w:t>0.6</w:t>
            </w:r>
          </w:p>
        </w:tc>
        <w:tc>
          <w:tcPr>
            <w:tcW w:w="1008" w:type="dxa"/>
            <w:gridSpan w:val="2"/>
            <w:tcBorders>
              <w:top w:val="single" w:sz="4" w:space="0" w:color="auto"/>
              <w:left w:val="single" w:sz="4" w:space="0" w:color="auto"/>
            </w:tcBorders>
            <w:shd w:val="clear" w:color="auto" w:fill="FFFFFF"/>
            <w:vAlign w:val="center"/>
          </w:tcPr>
          <w:p w14:paraId="1DE47E45" w14:textId="77777777" w:rsidR="00256FB9" w:rsidRPr="00826928" w:rsidRDefault="00256FB9" w:rsidP="00256FB9">
            <w:pPr>
              <w:pStyle w:val="Other0"/>
              <w:shd w:val="clear" w:color="auto" w:fill="auto"/>
              <w:spacing w:line="240" w:lineRule="auto"/>
              <w:ind w:firstLine="0"/>
              <w:jc w:val="center"/>
              <w:rPr>
                <w:rFonts w:ascii="Arial" w:hAnsi="Arial" w:cs="Arial"/>
                <w:sz w:val="20"/>
                <w:szCs w:val="20"/>
                <w:lang w:val="ru-RU"/>
              </w:rPr>
            </w:pPr>
            <w:r w:rsidRPr="00826928">
              <w:rPr>
                <w:rFonts w:ascii="Arial" w:hAnsi="Arial" w:cs="Arial"/>
                <w:sz w:val="20"/>
                <w:szCs w:val="20"/>
                <w:lang w:val="ru-RU"/>
              </w:rPr>
              <w:t>0.9</w:t>
            </w:r>
          </w:p>
        </w:tc>
        <w:tc>
          <w:tcPr>
            <w:tcW w:w="1051" w:type="dxa"/>
            <w:gridSpan w:val="2"/>
            <w:tcBorders>
              <w:top w:val="single" w:sz="4" w:space="0" w:color="auto"/>
              <w:left w:val="single" w:sz="4" w:space="0" w:color="auto"/>
            </w:tcBorders>
            <w:shd w:val="clear" w:color="auto" w:fill="FFFFFF"/>
            <w:vAlign w:val="center"/>
          </w:tcPr>
          <w:p w14:paraId="61CCDE54" w14:textId="77777777" w:rsidR="00256FB9" w:rsidRPr="00826928" w:rsidRDefault="00256FB9" w:rsidP="00256FB9">
            <w:pPr>
              <w:pStyle w:val="Other0"/>
              <w:shd w:val="clear" w:color="auto" w:fill="auto"/>
              <w:spacing w:line="240" w:lineRule="auto"/>
              <w:ind w:firstLine="0"/>
              <w:jc w:val="center"/>
              <w:rPr>
                <w:rFonts w:ascii="Arial" w:hAnsi="Arial" w:cs="Arial"/>
                <w:sz w:val="20"/>
                <w:szCs w:val="20"/>
                <w:lang w:val="ru-RU"/>
              </w:rPr>
            </w:pPr>
            <w:r w:rsidRPr="00826928">
              <w:rPr>
                <w:rFonts w:ascii="Arial" w:hAnsi="Arial" w:cs="Arial"/>
                <w:sz w:val="20"/>
                <w:szCs w:val="20"/>
                <w:lang w:val="ru-RU"/>
              </w:rPr>
              <w:t>1.1</w:t>
            </w:r>
          </w:p>
        </w:tc>
        <w:tc>
          <w:tcPr>
            <w:tcW w:w="1061" w:type="dxa"/>
            <w:gridSpan w:val="2"/>
            <w:tcBorders>
              <w:top w:val="single" w:sz="4" w:space="0" w:color="auto"/>
              <w:left w:val="single" w:sz="4" w:space="0" w:color="auto"/>
            </w:tcBorders>
            <w:shd w:val="clear" w:color="auto" w:fill="FFFFFF"/>
            <w:vAlign w:val="center"/>
          </w:tcPr>
          <w:p w14:paraId="0B7A1E60" w14:textId="77777777" w:rsidR="00256FB9" w:rsidRPr="00826928" w:rsidRDefault="00256FB9" w:rsidP="00256FB9">
            <w:pPr>
              <w:pStyle w:val="Other0"/>
              <w:shd w:val="clear" w:color="auto" w:fill="auto"/>
              <w:spacing w:line="240" w:lineRule="auto"/>
              <w:ind w:firstLine="0"/>
              <w:jc w:val="center"/>
              <w:rPr>
                <w:rFonts w:ascii="Arial" w:hAnsi="Arial" w:cs="Arial"/>
                <w:sz w:val="20"/>
                <w:szCs w:val="20"/>
                <w:lang w:val="ru-RU"/>
              </w:rPr>
            </w:pPr>
            <w:r w:rsidRPr="00826928">
              <w:rPr>
                <w:rFonts w:ascii="Arial" w:hAnsi="Arial" w:cs="Arial"/>
                <w:sz w:val="20"/>
                <w:szCs w:val="20"/>
                <w:lang w:val="ru-RU"/>
              </w:rPr>
              <w:t>1.3</w:t>
            </w:r>
          </w:p>
        </w:tc>
        <w:tc>
          <w:tcPr>
            <w:tcW w:w="1374" w:type="dxa"/>
            <w:gridSpan w:val="2"/>
            <w:tcBorders>
              <w:top w:val="single" w:sz="4" w:space="0" w:color="auto"/>
              <w:left w:val="single" w:sz="4" w:space="0" w:color="auto"/>
              <w:right w:val="single" w:sz="4" w:space="0" w:color="auto"/>
            </w:tcBorders>
            <w:shd w:val="clear" w:color="auto" w:fill="FFFFFF"/>
            <w:vAlign w:val="center"/>
          </w:tcPr>
          <w:p w14:paraId="66EC04E4" w14:textId="77777777" w:rsidR="00256FB9" w:rsidRPr="00826928" w:rsidRDefault="00256FB9" w:rsidP="00256FB9">
            <w:pPr>
              <w:pStyle w:val="Other0"/>
              <w:shd w:val="clear" w:color="auto" w:fill="auto"/>
              <w:spacing w:line="240" w:lineRule="auto"/>
              <w:ind w:firstLine="0"/>
              <w:jc w:val="center"/>
              <w:rPr>
                <w:rFonts w:ascii="Arial" w:hAnsi="Arial" w:cs="Arial"/>
                <w:sz w:val="20"/>
                <w:szCs w:val="20"/>
                <w:lang w:val="ru-RU"/>
              </w:rPr>
            </w:pPr>
            <w:r w:rsidRPr="00826928">
              <w:rPr>
                <w:rFonts w:ascii="Arial" w:hAnsi="Arial" w:cs="Arial"/>
                <w:sz w:val="20"/>
                <w:szCs w:val="20"/>
                <w:lang w:val="ru-RU"/>
              </w:rPr>
              <w:t>1.4</w:t>
            </w:r>
          </w:p>
        </w:tc>
      </w:tr>
      <w:tr w:rsidR="00256FB9" w:rsidRPr="00826928" w14:paraId="348CEC3B" w14:textId="77777777" w:rsidTr="002A63B2">
        <w:trPr>
          <w:trHeight w:hRule="exact" w:val="317"/>
          <w:jc w:val="center"/>
        </w:trPr>
        <w:tc>
          <w:tcPr>
            <w:tcW w:w="2284" w:type="dxa"/>
            <w:tcBorders>
              <w:top w:val="single" w:sz="4" w:space="0" w:color="auto"/>
              <w:left w:val="single" w:sz="4" w:space="0" w:color="auto"/>
            </w:tcBorders>
            <w:shd w:val="clear" w:color="auto" w:fill="FFFFFF"/>
            <w:vAlign w:val="bottom"/>
          </w:tcPr>
          <w:p w14:paraId="02ED4914" w14:textId="77777777" w:rsidR="00256FB9" w:rsidRPr="00826928" w:rsidRDefault="00256FB9" w:rsidP="002A63B2">
            <w:pPr>
              <w:pStyle w:val="Other0"/>
              <w:shd w:val="clear" w:color="auto" w:fill="auto"/>
              <w:spacing w:line="240" w:lineRule="auto"/>
              <w:ind w:firstLine="0"/>
              <w:jc w:val="center"/>
              <w:rPr>
                <w:rFonts w:ascii="Arial" w:hAnsi="Arial" w:cs="Arial"/>
                <w:sz w:val="20"/>
                <w:szCs w:val="20"/>
                <w:lang w:val="ru-RU"/>
              </w:rPr>
            </w:pPr>
            <w:r w:rsidRPr="00826928">
              <w:rPr>
                <w:rFonts w:ascii="Arial" w:hAnsi="Arial" w:cs="Arial"/>
                <w:sz w:val="20"/>
                <w:szCs w:val="20"/>
                <w:lang w:val="ru-RU"/>
              </w:rPr>
              <w:t>1000</w:t>
            </w:r>
          </w:p>
        </w:tc>
        <w:tc>
          <w:tcPr>
            <w:tcW w:w="730" w:type="dxa"/>
            <w:gridSpan w:val="2"/>
            <w:tcBorders>
              <w:top w:val="single" w:sz="4" w:space="0" w:color="auto"/>
              <w:left w:val="single" w:sz="4" w:space="0" w:color="auto"/>
            </w:tcBorders>
            <w:shd w:val="clear" w:color="auto" w:fill="FFFFFF"/>
            <w:vAlign w:val="center"/>
          </w:tcPr>
          <w:p w14:paraId="64193079" w14:textId="77777777" w:rsidR="00256FB9" w:rsidRPr="00826928" w:rsidRDefault="00256FB9" w:rsidP="00256FB9">
            <w:pPr>
              <w:pStyle w:val="Other0"/>
              <w:shd w:val="clear" w:color="auto" w:fill="auto"/>
              <w:spacing w:line="240" w:lineRule="auto"/>
              <w:ind w:firstLine="0"/>
              <w:jc w:val="center"/>
              <w:rPr>
                <w:rFonts w:ascii="Arial" w:hAnsi="Arial" w:cs="Arial"/>
                <w:sz w:val="20"/>
                <w:szCs w:val="20"/>
                <w:lang w:val="ru-RU"/>
              </w:rPr>
            </w:pPr>
            <w:r w:rsidRPr="00826928">
              <w:rPr>
                <w:rFonts w:ascii="Arial" w:hAnsi="Arial" w:cs="Arial"/>
                <w:sz w:val="20"/>
                <w:szCs w:val="20"/>
                <w:lang w:val="ru-RU"/>
              </w:rPr>
              <w:t>0.6</w:t>
            </w:r>
          </w:p>
        </w:tc>
        <w:tc>
          <w:tcPr>
            <w:tcW w:w="1008" w:type="dxa"/>
            <w:gridSpan w:val="2"/>
            <w:tcBorders>
              <w:top w:val="single" w:sz="4" w:space="0" w:color="auto"/>
              <w:left w:val="single" w:sz="4" w:space="0" w:color="auto"/>
            </w:tcBorders>
            <w:shd w:val="clear" w:color="auto" w:fill="FFFFFF"/>
            <w:vAlign w:val="center"/>
          </w:tcPr>
          <w:p w14:paraId="3565723E" w14:textId="77777777" w:rsidR="00256FB9" w:rsidRPr="00826928" w:rsidRDefault="00256FB9" w:rsidP="00256FB9">
            <w:pPr>
              <w:pStyle w:val="Other0"/>
              <w:shd w:val="clear" w:color="auto" w:fill="auto"/>
              <w:spacing w:line="240" w:lineRule="auto"/>
              <w:ind w:firstLine="0"/>
              <w:jc w:val="center"/>
              <w:rPr>
                <w:rFonts w:ascii="Arial" w:hAnsi="Arial" w:cs="Arial"/>
                <w:sz w:val="20"/>
                <w:szCs w:val="20"/>
                <w:lang w:val="ru-RU"/>
              </w:rPr>
            </w:pPr>
            <w:r w:rsidRPr="00826928">
              <w:rPr>
                <w:rFonts w:ascii="Arial" w:hAnsi="Arial" w:cs="Arial"/>
                <w:sz w:val="20"/>
                <w:szCs w:val="20"/>
                <w:lang w:val="ru-RU"/>
              </w:rPr>
              <w:t>0.7</w:t>
            </w:r>
          </w:p>
        </w:tc>
        <w:tc>
          <w:tcPr>
            <w:tcW w:w="1051" w:type="dxa"/>
            <w:gridSpan w:val="2"/>
            <w:tcBorders>
              <w:top w:val="single" w:sz="4" w:space="0" w:color="auto"/>
              <w:left w:val="single" w:sz="4" w:space="0" w:color="auto"/>
            </w:tcBorders>
            <w:shd w:val="clear" w:color="auto" w:fill="FFFFFF"/>
            <w:vAlign w:val="center"/>
          </w:tcPr>
          <w:p w14:paraId="0FDC8EAA" w14:textId="77777777" w:rsidR="00256FB9" w:rsidRPr="00826928" w:rsidRDefault="00256FB9" w:rsidP="00256FB9">
            <w:pPr>
              <w:pStyle w:val="Other0"/>
              <w:shd w:val="clear" w:color="auto" w:fill="auto"/>
              <w:spacing w:line="240" w:lineRule="auto"/>
              <w:ind w:firstLine="0"/>
              <w:jc w:val="center"/>
              <w:rPr>
                <w:rFonts w:ascii="Arial" w:hAnsi="Arial" w:cs="Arial"/>
                <w:sz w:val="20"/>
                <w:szCs w:val="20"/>
                <w:lang w:val="ru-RU"/>
              </w:rPr>
            </w:pPr>
            <w:r w:rsidRPr="00826928">
              <w:rPr>
                <w:rFonts w:ascii="Arial" w:hAnsi="Arial" w:cs="Arial"/>
                <w:sz w:val="20"/>
                <w:szCs w:val="20"/>
                <w:lang w:val="ru-RU"/>
              </w:rPr>
              <w:t>0.9</w:t>
            </w:r>
          </w:p>
        </w:tc>
        <w:tc>
          <w:tcPr>
            <w:tcW w:w="1061" w:type="dxa"/>
            <w:gridSpan w:val="2"/>
            <w:tcBorders>
              <w:top w:val="single" w:sz="4" w:space="0" w:color="auto"/>
              <w:left w:val="single" w:sz="4" w:space="0" w:color="auto"/>
            </w:tcBorders>
            <w:shd w:val="clear" w:color="auto" w:fill="FFFFFF"/>
            <w:vAlign w:val="center"/>
          </w:tcPr>
          <w:p w14:paraId="1B59D6F1" w14:textId="77777777" w:rsidR="00256FB9" w:rsidRPr="00826928" w:rsidRDefault="00256FB9" w:rsidP="00256FB9">
            <w:pPr>
              <w:pStyle w:val="Other0"/>
              <w:shd w:val="clear" w:color="auto" w:fill="auto"/>
              <w:spacing w:line="240" w:lineRule="auto"/>
              <w:ind w:firstLine="0"/>
              <w:jc w:val="center"/>
              <w:rPr>
                <w:rFonts w:ascii="Arial" w:hAnsi="Arial" w:cs="Arial"/>
                <w:sz w:val="20"/>
                <w:szCs w:val="20"/>
                <w:lang w:val="ru-RU"/>
              </w:rPr>
            </w:pPr>
            <w:r w:rsidRPr="00826928">
              <w:rPr>
                <w:rFonts w:ascii="Arial" w:hAnsi="Arial" w:cs="Arial"/>
                <w:sz w:val="20"/>
                <w:szCs w:val="20"/>
                <w:lang w:val="ru-RU"/>
              </w:rPr>
              <w:t>1.1</w:t>
            </w:r>
          </w:p>
        </w:tc>
        <w:tc>
          <w:tcPr>
            <w:tcW w:w="1374" w:type="dxa"/>
            <w:gridSpan w:val="2"/>
            <w:tcBorders>
              <w:top w:val="single" w:sz="4" w:space="0" w:color="auto"/>
              <w:left w:val="single" w:sz="4" w:space="0" w:color="auto"/>
              <w:right w:val="single" w:sz="4" w:space="0" w:color="auto"/>
            </w:tcBorders>
            <w:shd w:val="clear" w:color="auto" w:fill="FFFFFF"/>
            <w:vAlign w:val="center"/>
          </w:tcPr>
          <w:p w14:paraId="6097A474" w14:textId="77777777" w:rsidR="00256FB9" w:rsidRPr="00826928" w:rsidRDefault="00256FB9" w:rsidP="00256FB9">
            <w:pPr>
              <w:pStyle w:val="Other0"/>
              <w:shd w:val="clear" w:color="auto" w:fill="auto"/>
              <w:spacing w:line="240" w:lineRule="auto"/>
              <w:ind w:firstLine="0"/>
              <w:jc w:val="center"/>
              <w:rPr>
                <w:rFonts w:ascii="Arial" w:hAnsi="Arial" w:cs="Arial"/>
                <w:sz w:val="20"/>
                <w:szCs w:val="20"/>
                <w:lang w:val="ru-RU"/>
              </w:rPr>
            </w:pPr>
            <w:r w:rsidRPr="00826928">
              <w:rPr>
                <w:rFonts w:ascii="Arial" w:hAnsi="Arial" w:cs="Arial"/>
                <w:sz w:val="20"/>
                <w:szCs w:val="20"/>
                <w:lang w:val="ru-RU"/>
              </w:rPr>
              <w:t>1.2</w:t>
            </w:r>
          </w:p>
        </w:tc>
      </w:tr>
      <w:tr w:rsidR="00256FB9" w:rsidRPr="00826928" w14:paraId="584439E0" w14:textId="77777777" w:rsidTr="002A63B2">
        <w:trPr>
          <w:trHeight w:hRule="exact" w:val="317"/>
          <w:jc w:val="center"/>
        </w:trPr>
        <w:tc>
          <w:tcPr>
            <w:tcW w:w="2284" w:type="dxa"/>
            <w:tcBorders>
              <w:top w:val="single" w:sz="4" w:space="0" w:color="auto"/>
              <w:left w:val="single" w:sz="4" w:space="0" w:color="auto"/>
            </w:tcBorders>
            <w:shd w:val="clear" w:color="auto" w:fill="FFFFFF"/>
            <w:vAlign w:val="center"/>
          </w:tcPr>
          <w:p w14:paraId="1D4F511A" w14:textId="77777777" w:rsidR="00256FB9" w:rsidRPr="00826928" w:rsidRDefault="00256FB9" w:rsidP="002A63B2">
            <w:pPr>
              <w:pStyle w:val="Other0"/>
              <w:shd w:val="clear" w:color="auto" w:fill="auto"/>
              <w:spacing w:line="240" w:lineRule="auto"/>
              <w:ind w:firstLine="0"/>
              <w:jc w:val="center"/>
              <w:rPr>
                <w:rFonts w:ascii="Arial" w:hAnsi="Arial" w:cs="Arial"/>
                <w:sz w:val="20"/>
                <w:szCs w:val="20"/>
                <w:lang w:val="ru-RU"/>
              </w:rPr>
            </w:pPr>
            <w:r w:rsidRPr="00826928">
              <w:rPr>
                <w:rFonts w:ascii="Arial" w:hAnsi="Arial" w:cs="Arial"/>
                <w:sz w:val="20"/>
                <w:szCs w:val="20"/>
                <w:lang w:val="ru-RU"/>
              </w:rPr>
              <w:t>1200</w:t>
            </w:r>
          </w:p>
        </w:tc>
        <w:tc>
          <w:tcPr>
            <w:tcW w:w="730" w:type="dxa"/>
            <w:gridSpan w:val="2"/>
            <w:tcBorders>
              <w:top w:val="single" w:sz="4" w:space="0" w:color="auto"/>
              <w:left w:val="single" w:sz="4" w:space="0" w:color="auto"/>
            </w:tcBorders>
            <w:shd w:val="clear" w:color="auto" w:fill="FFFFFF"/>
            <w:vAlign w:val="center"/>
          </w:tcPr>
          <w:p w14:paraId="06E718BB" w14:textId="77777777" w:rsidR="00256FB9" w:rsidRPr="00826928" w:rsidRDefault="00256FB9" w:rsidP="00256FB9">
            <w:pPr>
              <w:pStyle w:val="Other0"/>
              <w:shd w:val="clear" w:color="auto" w:fill="auto"/>
              <w:spacing w:line="240" w:lineRule="auto"/>
              <w:ind w:firstLine="0"/>
              <w:jc w:val="center"/>
              <w:rPr>
                <w:rFonts w:ascii="Arial" w:hAnsi="Arial" w:cs="Arial"/>
                <w:sz w:val="20"/>
                <w:szCs w:val="20"/>
                <w:lang w:val="ru-RU"/>
              </w:rPr>
            </w:pPr>
            <w:r w:rsidRPr="00826928">
              <w:rPr>
                <w:rFonts w:ascii="Arial" w:hAnsi="Arial" w:cs="Arial"/>
                <w:sz w:val="20"/>
                <w:szCs w:val="20"/>
                <w:lang w:val="ru-RU"/>
              </w:rPr>
              <w:t>0.5</w:t>
            </w:r>
          </w:p>
        </w:tc>
        <w:tc>
          <w:tcPr>
            <w:tcW w:w="1008" w:type="dxa"/>
            <w:gridSpan w:val="2"/>
            <w:tcBorders>
              <w:top w:val="single" w:sz="4" w:space="0" w:color="auto"/>
              <w:left w:val="single" w:sz="4" w:space="0" w:color="auto"/>
            </w:tcBorders>
            <w:shd w:val="clear" w:color="auto" w:fill="FFFFFF"/>
            <w:vAlign w:val="center"/>
          </w:tcPr>
          <w:p w14:paraId="6AAC7FF1" w14:textId="77777777" w:rsidR="00256FB9" w:rsidRPr="00826928" w:rsidRDefault="00256FB9" w:rsidP="00256FB9">
            <w:pPr>
              <w:pStyle w:val="Other0"/>
              <w:shd w:val="clear" w:color="auto" w:fill="auto"/>
              <w:spacing w:line="240" w:lineRule="auto"/>
              <w:ind w:firstLine="0"/>
              <w:jc w:val="center"/>
              <w:rPr>
                <w:rFonts w:ascii="Arial" w:hAnsi="Arial" w:cs="Arial"/>
                <w:sz w:val="20"/>
                <w:szCs w:val="20"/>
                <w:lang w:val="ru-RU"/>
              </w:rPr>
            </w:pPr>
            <w:r w:rsidRPr="00826928">
              <w:rPr>
                <w:rFonts w:ascii="Arial" w:hAnsi="Arial" w:cs="Arial"/>
                <w:sz w:val="20"/>
                <w:szCs w:val="20"/>
                <w:lang w:val="ru-RU"/>
              </w:rPr>
              <w:t>0.7</w:t>
            </w:r>
          </w:p>
        </w:tc>
        <w:tc>
          <w:tcPr>
            <w:tcW w:w="1051" w:type="dxa"/>
            <w:gridSpan w:val="2"/>
            <w:tcBorders>
              <w:top w:val="single" w:sz="4" w:space="0" w:color="auto"/>
              <w:left w:val="single" w:sz="4" w:space="0" w:color="auto"/>
            </w:tcBorders>
            <w:shd w:val="clear" w:color="auto" w:fill="FFFFFF"/>
            <w:vAlign w:val="center"/>
          </w:tcPr>
          <w:p w14:paraId="76B541B9" w14:textId="77777777" w:rsidR="00256FB9" w:rsidRPr="00826928" w:rsidRDefault="00256FB9" w:rsidP="00256FB9">
            <w:pPr>
              <w:pStyle w:val="Other0"/>
              <w:shd w:val="clear" w:color="auto" w:fill="auto"/>
              <w:spacing w:line="240" w:lineRule="auto"/>
              <w:ind w:firstLine="0"/>
              <w:jc w:val="center"/>
              <w:rPr>
                <w:rFonts w:ascii="Arial" w:hAnsi="Arial" w:cs="Arial"/>
                <w:sz w:val="20"/>
                <w:szCs w:val="20"/>
                <w:lang w:val="ru-RU"/>
              </w:rPr>
            </w:pPr>
            <w:r w:rsidRPr="00826928">
              <w:rPr>
                <w:rFonts w:ascii="Arial" w:hAnsi="Arial" w:cs="Arial"/>
                <w:sz w:val="20"/>
                <w:szCs w:val="20"/>
                <w:lang w:val="ru-RU"/>
              </w:rPr>
              <w:t>0.9</w:t>
            </w:r>
          </w:p>
        </w:tc>
        <w:tc>
          <w:tcPr>
            <w:tcW w:w="1061" w:type="dxa"/>
            <w:gridSpan w:val="2"/>
            <w:tcBorders>
              <w:top w:val="single" w:sz="4" w:space="0" w:color="auto"/>
              <w:left w:val="single" w:sz="4" w:space="0" w:color="auto"/>
            </w:tcBorders>
            <w:shd w:val="clear" w:color="auto" w:fill="FFFFFF"/>
            <w:vAlign w:val="center"/>
          </w:tcPr>
          <w:p w14:paraId="22A75C1B" w14:textId="77777777" w:rsidR="00256FB9" w:rsidRPr="00826928" w:rsidRDefault="00256FB9" w:rsidP="00256FB9">
            <w:pPr>
              <w:pStyle w:val="Other0"/>
              <w:shd w:val="clear" w:color="auto" w:fill="auto"/>
              <w:spacing w:line="240" w:lineRule="auto"/>
              <w:ind w:firstLine="0"/>
              <w:jc w:val="center"/>
              <w:rPr>
                <w:rFonts w:ascii="Arial" w:hAnsi="Arial" w:cs="Arial"/>
                <w:sz w:val="20"/>
                <w:szCs w:val="20"/>
                <w:lang w:val="ru-RU"/>
              </w:rPr>
            </w:pPr>
            <w:r w:rsidRPr="00826928">
              <w:rPr>
                <w:rFonts w:ascii="Arial" w:hAnsi="Arial" w:cs="Arial"/>
                <w:sz w:val="20"/>
                <w:szCs w:val="20"/>
                <w:lang w:val="ru-RU"/>
              </w:rPr>
              <w:t>0.9</w:t>
            </w:r>
          </w:p>
        </w:tc>
        <w:tc>
          <w:tcPr>
            <w:tcW w:w="1374" w:type="dxa"/>
            <w:gridSpan w:val="2"/>
            <w:tcBorders>
              <w:top w:val="single" w:sz="4" w:space="0" w:color="auto"/>
              <w:left w:val="single" w:sz="4" w:space="0" w:color="auto"/>
              <w:right w:val="single" w:sz="4" w:space="0" w:color="auto"/>
            </w:tcBorders>
            <w:shd w:val="clear" w:color="auto" w:fill="FFFFFF"/>
            <w:vAlign w:val="center"/>
          </w:tcPr>
          <w:p w14:paraId="09854211" w14:textId="77777777" w:rsidR="00256FB9" w:rsidRPr="00826928" w:rsidRDefault="00256FB9" w:rsidP="00256FB9">
            <w:pPr>
              <w:pStyle w:val="Other0"/>
              <w:shd w:val="clear" w:color="auto" w:fill="auto"/>
              <w:spacing w:line="240" w:lineRule="auto"/>
              <w:ind w:firstLine="0"/>
              <w:jc w:val="center"/>
              <w:rPr>
                <w:rFonts w:ascii="Arial" w:hAnsi="Arial" w:cs="Arial"/>
                <w:sz w:val="20"/>
                <w:szCs w:val="20"/>
                <w:lang w:val="ru-RU"/>
              </w:rPr>
            </w:pPr>
            <w:r w:rsidRPr="00826928">
              <w:rPr>
                <w:rFonts w:ascii="Arial" w:hAnsi="Arial" w:cs="Arial"/>
                <w:sz w:val="20"/>
                <w:szCs w:val="20"/>
                <w:lang w:val="ru-RU"/>
              </w:rPr>
              <w:t>1.1</w:t>
            </w:r>
          </w:p>
        </w:tc>
      </w:tr>
      <w:tr w:rsidR="00256FB9" w:rsidRPr="00826928" w14:paraId="190277E1" w14:textId="77777777" w:rsidTr="002A63B2">
        <w:trPr>
          <w:trHeight w:hRule="exact" w:val="317"/>
          <w:jc w:val="center"/>
        </w:trPr>
        <w:tc>
          <w:tcPr>
            <w:tcW w:w="2284" w:type="dxa"/>
            <w:tcBorders>
              <w:top w:val="single" w:sz="4" w:space="0" w:color="auto"/>
              <w:left w:val="single" w:sz="4" w:space="0" w:color="auto"/>
            </w:tcBorders>
            <w:shd w:val="clear" w:color="auto" w:fill="FFFFFF"/>
            <w:vAlign w:val="center"/>
          </w:tcPr>
          <w:p w14:paraId="4C6D2CF4" w14:textId="77777777" w:rsidR="00256FB9" w:rsidRPr="00826928" w:rsidRDefault="00256FB9" w:rsidP="002A63B2">
            <w:pPr>
              <w:pStyle w:val="Other0"/>
              <w:shd w:val="clear" w:color="auto" w:fill="auto"/>
              <w:spacing w:line="240" w:lineRule="auto"/>
              <w:ind w:firstLine="0"/>
              <w:jc w:val="center"/>
              <w:rPr>
                <w:rFonts w:ascii="Arial" w:hAnsi="Arial" w:cs="Arial"/>
                <w:sz w:val="20"/>
                <w:szCs w:val="20"/>
                <w:lang w:val="ru-RU"/>
              </w:rPr>
            </w:pPr>
            <w:r w:rsidRPr="00826928">
              <w:rPr>
                <w:rFonts w:ascii="Arial" w:hAnsi="Arial" w:cs="Arial"/>
                <w:sz w:val="20"/>
                <w:szCs w:val="20"/>
                <w:lang w:val="ru-RU"/>
              </w:rPr>
              <w:t>1400</w:t>
            </w:r>
          </w:p>
        </w:tc>
        <w:tc>
          <w:tcPr>
            <w:tcW w:w="730" w:type="dxa"/>
            <w:gridSpan w:val="2"/>
            <w:tcBorders>
              <w:top w:val="single" w:sz="4" w:space="0" w:color="auto"/>
              <w:left w:val="single" w:sz="4" w:space="0" w:color="auto"/>
            </w:tcBorders>
            <w:shd w:val="clear" w:color="auto" w:fill="FFFFFF"/>
            <w:vAlign w:val="center"/>
          </w:tcPr>
          <w:p w14:paraId="136259AC" w14:textId="77777777" w:rsidR="00256FB9" w:rsidRPr="00826928" w:rsidRDefault="00256FB9" w:rsidP="00256FB9">
            <w:pPr>
              <w:pStyle w:val="Other0"/>
              <w:shd w:val="clear" w:color="auto" w:fill="auto"/>
              <w:spacing w:line="240" w:lineRule="auto"/>
              <w:ind w:firstLine="0"/>
              <w:jc w:val="center"/>
              <w:rPr>
                <w:rFonts w:ascii="Arial" w:hAnsi="Arial" w:cs="Arial"/>
                <w:sz w:val="20"/>
                <w:szCs w:val="20"/>
                <w:lang w:val="ru-RU"/>
              </w:rPr>
            </w:pPr>
            <w:r w:rsidRPr="00826928">
              <w:rPr>
                <w:rFonts w:ascii="Arial" w:hAnsi="Arial" w:cs="Arial"/>
                <w:sz w:val="20"/>
                <w:szCs w:val="20"/>
                <w:lang w:val="ru-RU"/>
              </w:rPr>
              <w:t>0.5</w:t>
            </w:r>
          </w:p>
        </w:tc>
        <w:tc>
          <w:tcPr>
            <w:tcW w:w="1008" w:type="dxa"/>
            <w:gridSpan w:val="2"/>
            <w:tcBorders>
              <w:top w:val="single" w:sz="4" w:space="0" w:color="auto"/>
              <w:left w:val="single" w:sz="4" w:space="0" w:color="auto"/>
            </w:tcBorders>
            <w:shd w:val="clear" w:color="auto" w:fill="FFFFFF"/>
            <w:vAlign w:val="center"/>
          </w:tcPr>
          <w:p w14:paraId="3F16C478" w14:textId="77777777" w:rsidR="00256FB9" w:rsidRPr="00826928" w:rsidRDefault="00256FB9" w:rsidP="00256FB9">
            <w:pPr>
              <w:pStyle w:val="Other0"/>
              <w:shd w:val="clear" w:color="auto" w:fill="auto"/>
              <w:spacing w:line="240" w:lineRule="auto"/>
              <w:ind w:firstLine="0"/>
              <w:jc w:val="center"/>
              <w:rPr>
                <w:rFonts w:ascii="Arial" w:hAnsi="Arial" w:cs="Arial"/>
                <w:sz w:val="20"/>
                <w:szCs w:val="20"/>
                <w:lang w:val="ru-RU"/>
              </w:rPr>
            </w:pPr>
            <w:r w:rsidRPr="00826928">
              <w:rPr>
                <w:rFonts w:ascii="Arial" w:hAnsi="Arial" w:cs="Arial"/>
                <w:sz w:val="20"/>
                <w:szCs w:val="20"/>
                <w:lang w:val="ru-RU"/>
              </w:rPr>
              <w:t>0.6</w:t>
            </w:r>
          </w:p>
        </w:tc>
        <w:tc>
          <w:tcPr>
            <w:tcW w:w="1051" w:type="dxa"/>
            <w:gridSpan w:val="2"/>
            <w:tcBorders>
              <w:top w:val="single" w:sz="4" w:space="0" w:color="auto"/>
              <w:left w:val="single" w:sz="4" w:space="0" w:color="auto"/>
            </w:tcBorders>
            <w:shd w:val="clear" w:color="auto" w:fill="FFFFFF"/>
            <w:vAlign w:val="center"/>
          </w:tcPr>
          <w:p w14:paraId="677C1724" w14:textId="77777777" w:rsidR="00256FB9" w:rsidRPr="00826928" w:rsidRDefault="00256FB9" w:rsidP="00256FB9">
            <w:pPr>
              <w:pStyle w:val="Other0"/>
              <w:shd w:val="clear" w:color="auto" w:fill="auto"/>
              <w:spacing w:line="240" w:lineRule="auto"/>
              <w:ind w:firstLine="0"/>
              <w:jc w:val="center"/>
              <w:rPr>
                <w:rFonts w:ascii="Arial" w:hAnsi="Arial" w:cs="Arial"/>
                <w:sz w:val="20"/>
                <w:szCs w:val="20"/>
                <w:lang w:val="ru-RU"/>
              </w:rPr>
            </w:pPr>
            <w:r w:rsidRPr="00826928">
              <w:rPr>
                <w:rFonts w:ascii="Arial" w:hAnsi="Arial" w:cs="Arial"/>
                <w:sz w:val="20"/>
                <w:szCs w:val="20"/>
                <w:lang w:val="ru-RU"/>
              </w:rPr>
              <w:t>0.8</w:t>
            </w:r>
          </w:p>
        </w:tc>
        <w:tc>
          <w:tcPr>
            <w:tcW w:w="1061" w:type="dxa"/>
            <w:gridSpan w:val="2"/>
            <w:tcBorders>
              <w:top w:val="single" w:sz="4" w:space="0" w:color="auto"/>
              <w:left w:val="single" w:sz="4" w:space="0" w:color="auto"/>
            </w:tcBorders>
            <w:shd w:val="clear" w:color="auto" w:fill="FFFFFF"/>
            <w:vAlign w:val="center"/>
          </w:tcPr>
          <w:p w14:paraId="1E90C155" w14:textId="77777777" w:rsidR="00256FB9" w:rsidRPr="00826928" w:rsidRDefault="00256FB9" w:rsidP="00256FB9">
            <w:pPr>
              <w:pStyle w:val="Other0"/>
              <w:shd w:val="clear" w:color="auto" w:fill="auto"/>
              <w:spacing w:line="240" w:lineRule="auto"/>
              <w:ind w:firstLine="0"/>
              <w:jc w:val="center"/>
              <w:rPr>
                <w:rFonts w:ascii="Arial" w:hAnsi="Arial" w:cs="Arial"/>
                <w:sz w:val="20"/>
                <w:szCs w:val="20"/>
                <w:lang w:val="ru-RU"/>
              </w:rPr>
            </w:pPr>
            <w:r w:rsidRPr="00826928">
              <w:rPr>
                <w:rFonts w:ascii="Arial" w:hAnsi="Arial" w:cs="Arial"/>
                <w:sz w:val="20"/>
                <w:szCs w:val="20"/>
                <w:lang w:val="ru-RU"/>
              </w:rPr>
              <w:t>0.8</w:t>
            </w:r>
          </w:p>
        </w:tc>
        <w:tc>
          <w:tcPr>
            <w:tcW w:w="1374" w:type="dxa"/>
            <w:gridSpan w:val="2"/>
            <w:tcBorders>
              <w:top w:val="single" w:sz="4" w:space="0" w:color="auto"/>
              <w:left w:val="single" w:sz="4" w:space="0" w:color="auto"/>
              <w:right w:val="single" w:sz="4" w:space="0" w:color="auto"/>
            </w:tcBorders>
            <w:shd w:val="clear" w:color="auto" w:fill="FFFFFF"/>
            <w:vAlign w:val="center"/>
          </w:tcPr>
          <w:p w14:paraId="32559A05" w14:textId="77777777" w:rsidR="00256FB9" w:rsidRPr="00826928" w:rsidRDefault="00256FB9" w:rsidP="00256FB9">
            <w:pPr>
              <w:pStyle w:val="Other0"/>
              <w:shd w:val="clear" w:color="auto" w:fill="auto"/>
              <w:spacing w:line="240" w:lineRule="auto"/>
              <w:ind w:firstLine="0"/>
              <w:jc w:val="center"/>
              <w:rPr>
                <w:rFonts w:ascii="Arial" w:hAnsi="Arial" w:cs="Arial"/>
                <w:sz w:val="20"/>
                <w:szCs w:val="20"/>
                <w:lang w:val="ru-RU"/>
              </w:rPr>
            </w:pPr>
            <w:r w:rsidRPr="00826928">
              <w:rPr>
                <w:rFonts w:ascii="Arial" w:hAnsi="Arial" w:cs="Arial"/>
                <w:sz w:val="20"/>
                <w:szCs w:val="20"/>
                <w:lang w:val="ru-RU"/>
              </w:rPr>
              <w:t>0.9</w:t>
            </w:r>
          </w:p>
        </w:tc>
      </w:tr>
      <w:tr w:rsidR="00256FB9" w:rsidRPr="00826928" w14:paraId="0414267E" w14:textId="77777777" w:rsidTr="002A63B2">
        <w:trPr>
          <w:trHeight w:hRule="exact" w:val="341"/>
          <w:jc w:val="center"/>
        </w:trPr>
        <w:tc>
          <w:tcPr>
            <w:tcW w:w="2284" w:type="dxa"/>
            <w:tcBorders>
              <w:top w:val="single" w:sz="4" w:space="0" w:color="auto"/>
              <w:left w:val="single" w:sz="4" w:space="0" w:color="auto"/>
              <w:bottom w:val="single" w:sz="4" w:space="0" w:color="auto"/>
            </w:tcBorders>
            <w:shd w:val="clear" w:color="auto" w:fill="FFFFFF"/>
            <w:vAlign w:val="center"/>
          </w:tcPr>
          <w:p w14:paraId="0EBD9FD9" w14:textId="77777777" w:rsidR="00256FB9" w:rsidRPr="00826928" w:rsidRDefault="00256FB9" w:rsidP="00256FB9">
            <w:pPr>
              <w:pStyle w:val="Other0"/>
              <w:shd w:val="clear" w:color="auto" w:fill="auto"/>
              <w:spacing w:line="240" w:lineRule="auto"/>
              <w:ind w:firstLine="0"/>
              <w:jc w:val="center"/>
              <w:rPr>
                <w:rFonts w:ascii="Arial" w:hAnsi="Arial" w:cs="Arial"/>
                <w:sz w:val="20"/>
                <w:szCs w:val="20"/>
                <w:lang w:val="ru-RU"/>
              </w:rPr>
            </w:pPr>
            <w:r w:rsidRPr="00826928">
              <w:rPr>
                <w:rFonts w:ascii="Arial" w:hAnsi="Arial" w:cs="Arial"/>
                <w:sz w:val="20"/>
                <w:szCs w:val="20"/>
                <w:lang w:val="ru-RU"/>
              </w:rPr>
              <w:t>≥1600</w:t>
            </w:r>
          </w:p>
        </w:tc>
        <w:tc>
          <w:tcPr>
            <w:tcW w:w="730" w:type="dxa"/>
            <w:gridSpan w:val="2"/>
            <w:tcBorders>
              <w:top w:val="single" w:sz="4" w:space="0" w:color="auto"/>
              <w:left w:val="single" w:sz="4" w:space="0" w:color="auto"/>
              <w:bottom w:val="single" w:sz="4" w:space="0" w:color="auto"/>
            </w:tcBorders>
            <w:shd w:val="clear" w:color="auto" w:fill="FFFFFF"/>
            <w:vAlign w:val="center"/>
          </w:tcPr>
          <w:p w14:paraId="1BAA08A6" w14:textId="77777777" w:rsidR="00256FB9" w:rsidRPr="00826928" w:rsidRDefault="00256FB9" w:rsidP="00256FB9">
            <w:pPr>
              <w:pStyle w:val="Other0"/>
              <w:shd w:val="clear" w:color="auto" w:fill="auto"/>
              <w:spacing w:line="240" w:lineRule="auto"/>
              <w:ind w:firstLine="0"/>
              <w:jc w:val="center"/>
              <w:rPr>
                <w:rFonts w:ascii="Arial" w:hAnsi="Arial" w:cs="Arial"/>
                <w:sz w:val="20"/>
                <w:szCs w:val="20"/>
                <w:lang w:val="ru-RU"/>
              </w:rPr>
            </w:pPr>
            <w:r w:rsidRPr="00826928">
              <w:rPr>
                <w:rFonts w:ascii="Arial" w:hAnsi="Arial" w:cs="Arial"/>
                <w:sz w:val="20"/>
                <w:szCs w:val="20"/>
                <w:lang w:val="ru-RU"/>
              </w:rPr>
              <w:t>0.5</w:t>
            </w:r>
          </w:p>
        </w:tc>
        <w:tc>
          <w:tcPr>
            <w:tcW w:w="1008" w:type="dxa"/>
            <w:gridSpan w:val="2"/>
            <w:tcBorders>
              <w:top w:val="single" w:sz="4" w:space="0" w:color="auto"/>
              <w:left w:val="single" w:sz="4" w:space="0" w:color="auto"/>
              <w:bottom w:val="single" w:sz="4" w:space="0" w:color="auto"/>
            </w:tcBorders>
            <w:shd w:val="clear" w:color="auto" w:fill="FFFFFF"/>
            <w:vAlign w:val="center"/>
          </w:tcPr>
          <w:p w14:paraId="651A8059" w14:textId="77777777" w:rsidR="00256FB9" w:rsidRPr="00826928" w:rsidRDefault="00256FB9" w:rsidP="00256FB9">
            <w:pPr>
              <w:pStyle w:val="Other0"/>
              <w:shd w:val="clear" w:color="auto" w:fill="auto"/>
              <w:spacing w:line="240" w:lineRule="auto"/>
              <w:ind w:firstLine="0"/>
              <w:jc w:val="center"/>
              <w:rPr>
                <w:rFonts w:ascii="Arial" w:hAnsi="Arial" w:cs="Arial"/>
                <w:sz w:val="20"/>
                <w:szCs w:val="20"/>
                <w:lang w:val="ru-RU"/>
              </w:rPr>
            </w:pPr>
            <w:r w:rsidRPr="00826928">
              <w:rPr>
                <w:rFonts w:ascii="Arial" w:hAnsi="Arial" w:cs="Arial"/>
                <w:sz w:val="20"/>
                <w:szCs w:val="20"/>
                <w:lang w:val="ru-RU"/>
              </w:rPr>
              <w:t>0 6</w:t>
            </w:r>
          </w:p>
        </w:tc>
        <w:tc>
          <w:tcPr>
            <w:tcW w:w="1051" w:type="dxa"/>
            <w:gridSpan w:val="2"/>
            <w:tcBorders>
              <w:top w:val="single" w:sz="4" w:space="0" w:color="auto"/>
              <w:left w:val="single" w:sz="4" w:space="0" w:color="auto"/>
              <w:bottom w:val="single" w:sz="4" w:space="0" w:color="auto"/>
            </w:tcBorders>
            <w:shd w:val="clear" w:color="auto" w:fill="FFFFFF"/>
            <w:vAlign w:val="center"/>
          </w:tcPr>
          <w:p w14:paraId="44BAD170" w14:textId="77777777" w:rsidR="00256FB9" w:rsidRPr="00826928" w:rsidRDefault="00256FB9" w:rsidP="00256FB9">
            <w:pPr>
              <w:pStyle w:val="Other0"/>
              <w:shd w:val="clear" w:color="auto" w:fill="auto"/>
              <w:spacing w:line="240" w:lineRule="auto"/>
              <w:ind w:firstLine="0"/>
              <w:jc w:val="center"/>
              <w:rPr>
                <w:rFonts w:ascii="Arial" w:hAnsi="Arial" w:cs="Arial"/>
                <w:sz w:val="20"/>
                <w:szCs w:val="20"/>
                <w:lang w:val="ru-RU"/>
              </w:rPr>
            </w:pPr>
            <w:r w:rsidRPr="00826928">
              <w:rPr>
                <w:rFonts w:ascii="Arial" w:hAnsi="Arial" w:cs="Arial"/>
                <w:sz w:val="20"/>
                <w:szCs w:val="20"/>
                <w:lang w:val="ru-RU"/>
              </w:rPr>
              <w:t>0.7</w:t>
            </w:r>
          </w:p>
        </w:tc>
        <w:tc>
          <w:tcPr>
            <w:tcW w:w="1061" w:type="dxa"/>
            <w:gridSpan w:val="2"/>
            <w:tcBorders>
              <w:top w:val="single" w:sz="4" w:space="0" w:color="auto"/>
              <w:left w:val="single" w:sz="4" w:space="0" w:color="auto"/>
              <w:bottom w:val="single" w:sz="4" w:space="0" w:color="auto"/>
            </w:tcBorders>
            <w:shd w:val="clear" w:color="auto" w:fill="FFFFFF"/>
            <w:vAlign w:val="center"/>
          </w:tcPr>
          <w:p w14:paraId="4E01A03C" w14:textId="77777777" w:rsidR="00256FB9" w:rsidRPr="00826928" w:rsidRDefault="00256FB9" w:rsidP="00256FB9">
            <w:pPr>
              <w:pStyle w:val="Other0"/>
              <w:shd w:val="clear" w:color="auto" w:fill="auto"/>
              <w:spacing w:line="240" w:lineRule="auto"/>
              <w:ind w:firstLine="0"/>
              <w:jc w:val="center"/>
              <w:rPr>
                <w:rFonts w:ascii="Arial" w:hAnsi="Arial" w:cs="Arial"/>
                <w:sz w:val="20"/>
                <w:szCs w:val="20"/>
                <w:lang w:val="ru-RU"/>
              </w:rPr>
            </w:pPr>
            <w:r w:rsidRPr="00826928">
              <w:rPr>
                <w:rFonts w:ascii="Arial" w:hAnsi="Arial" w:cs="Arial"/>
                <w:sz w:val="20"/>
                <w:szCs w:val="20"/>
                <w:lang w:val="ru-RU"/>
              </w:rPr>
              <w:t>0 7</w:t>
            </w:r>
          </w:p>
        </w:tc>
        <w:tc>
          <w:tcPr>
            <w:tcW w:w="1374"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F6D02E0" w14:textId="77777777" w:rsidR="00256FB9" w:rsidRPr="00826928" w:rsidRDefault="00256FB9" w:rsidP="00256FB9">
            <w:pPr>
              <w:pStyle w:val="Other0"/>
              <w:shd w:val="clear" w:color="auto" w:fill="auto"/>
              <w:spacing w:line="240" w:lineRule="auto"/>
              <w:ind w:firstLine="0"/>
              <w:jc w:val="center"/>
              <w:rPr>
                <w:rFonts w:ascii="Arial" w:hAnsi="Arial" w:cs="Arial"/>
                <w:sz w:val="20"/>
                <w:szCs w:val="20"/>
                <w:lang w:val="ru-RU"/>
              </w:rPr>
            </w:pPr>
            <w:r w:rsidRPr="00826928">
              <w:rPr>
                <w:rFonts w:ascii="Arial" w:hAnsi="Arial" w:cs="Arial"/>
                <w:sz w:val="20"/>
                <w:szCs w:val="20"/>
                <w:lang w:val="ru-RU"/>
              </w:rPr>
              <w:t>0 7</w:t>
            </w:r>
          </w:p>
        </w:tc>
      </w:tr>
      <w:tr w:rsidR="00256FB9" w:rsidRPr="00826928" w14:paraId="12D56834" w14:textId="77777777" w:rsidTr="002A63B2">
        <w:trPr>
          <w:trHeight w:hRule="exact" w:val="341"/>
          <w:jc w:val="center"/>
        </w:trPr>
        <w:tc>
          <w:tcPr>
            <w:tcW w:w="7508" w:type="dxa"/>
            <w:gridSpan w:val="11"/>
            <w:tcBorders>
              <w:left w:val="single" w:sz="4" w:space="0" w:color="auto"/>
              <w:right w:val="single" w:sz="4" w:space="0" w:color="auto"/>
            </w:tcBorders>
            <w:shd w:val="clear" w:color="auto" w:fill="FFFFFF"/>
            <w:vAlign w:val="center"/>
          </w:tcPr>
          <w:p w14:paraId="14155E75" w14:textId="77777777" w:rsidR="00256FB9" w:rsidRPr="00826928" w:rsidRDefault="00256FB9" w:rsidP="00826928">
            <w:pPr>
              <w:pStyle w:val="Other0"/>
              <w:shd w:val="clear" w:color="auto" w:fill="auto"/>
              <w:spacing w:line="240" w:lineRule="auto"/>
              <w:ind w:firstLine="0"/>
              <w:jc w:val="center"/>
              <w:rPr>
                <w:rFonts w:ascii="Arial" w:hAnsi="Arial" w:cs="Arial"/>
                <w:sz w:val="20"/>
                <w:szCs w:val="20"/>
                <w:lang w:val="ru-RU"/>
              </w:rPr>
            </w:pPr>
            <w:r w:rsidRPr="00826928">
              <w:rPr>
                <w:rFonts w:ascii="Arial" w:hAnsi="Arial" w:cs="Arial"/>
                <w:sz w:val="20"/>
                <w:szCs w:val="20"/>
                <w:lang w:val="ru-RU"/>
              </w:rPr>
              <w:t>V</w:t>
            </w:r>
            <w:r w:rsidRPr="00826928">
              <w:rPr>
                <w:rFonts w:ascii="Arial" w:hAnsi="Arial" w:cs="Arial"/>
                <w:sz w:val="20"/>
                <w:szCs w:val="20"/>
                <w:vertAlign w:val="subscript"/>
                <w:lang w:val="ru-RU"/>
              </w:rPr>
              <w:t>L</w:t>
            </w:r>
            <w:r w:rsidRPr="00826928">
              <w:rPr>
                <w:rFonts w:ascii="Arial" w:hAnsi="Arial" w:cs="Arial"/>
                <w:sz w:val="20"/>
                <w:szCs w:val="20"/>
                <w:lang w:val="ru-RU"/>
              </w:rPr>
              <w:t xml:space="preserve"> = 90 км/час</w:t>
            </w:r>
          </w:p>
        </w:tc>
      </w:tr>
      <w:tr w:rsidR="00256FB9" w:rsidRPr="00826928" w14:paraId="4A46D907" w14:textId="77777777" w:rsidTr="002A63B2">
        <w:trPr>
          <w:trHeight w:hRule="exact" w:val="312"/>
          <w:jc w:val="center"/>
        </w:trPr>
        <w:tc>
          <w:tcPr>
            <w:tcW w:w="2298" w:type="dxa"/>
            <w:gridSpan w:val="2"/>
            <w:tcBorders>
              <w:top w:val="single" w:sz="4" w:space="0" w:color="auto"/>
              <w:left w:val="single" w:sz="4" w:space="0" w:color="auto"/>
            </w:tcBorders>
            <w:shd w:val="clear" w:color="auto" w:fill="FFFFFF"/>
            <w:vAlign w:val="center"/>
          </w:tcPr>
          <w:p w14:paraId="200B4120" w14:textId="77777777" w:rsidR="00256FB9" w:rsidRPr="00826928" w:rsidRDefault="00256FB9" w:rsidP="00256FB9">
            <w:pPr>
              <w:pStyle w:val="Other0"/>
              <w:shd w:val="clear" w:color="auto" w:fill="auto"/>
              <w:spacing w:line="240" w:lineRule="auto"/>
              <w:ind w:firstLine="0"/>
              <w:jc w:val="center"/>
              <w:rPr>
                <w:rFonts w:ascii="Arial" w:hAnsi="Arial" w:cs="Arial"/>
                <w:sz w:val="20"/>
                <w:szCs w:val="20"/>
                <w:lang w:val="ru-RU"/>
              </w:rPr>
            </w:pPr>
            <w:r w:rsidRPr="00826928">
              <w:rPr>
                <w:rFonts w:ascii="Arial" w:hAnsi="Arial" w:cs="Arial"/>
                <w:sz w:val="20"/>
                <w:szCs w:val="20"/>
                <w:lang w:val="ru-RU"/>
              </w:rPr>
              <w:t>≤100</w:t>
            </w:r>
          </w:p>
        </w:tc>
        <w:tc>
          <w:tcPr>
            <w:tcW w:w="739" w:type="dxa"/>
            <w:gridSpan w:val="2"/>
            <w:tcBorders>
              <w:top w:val="single" w:sz="4" w:space="0" w:color="auto"/>
              <w:left w:val="single" w:sz="4" w:space="0" w:color="auto"/>
            </w:tcBorders>
            <w:shd w:val="clear" w:color="auto" w:fill="FFFFFF"/>
            <w:vAlign w:val="center"/>
          </w:tcPr>
          <w:p w14:paraId="6ACE1EDF" w14:textId="77777777" w:rsidR="00256FB9" w:rsidRPr="00826928" w:rsidRDefault="00256FB9" w:rsidP="00256FB9">
            <w:pPr>
              <w:pStyle w:val="Other0"/>
              <w:shd w:val="clear" w:color="auto" w:fill="auto"/>
              <w:spacing w:line="240" w:lineRule="auto"/>
              <w:ind w:firstLine="0"/>
              <w:jc w:val="center"/>
              <w:rPr>
                <w:rFonts w:ascii="Arial" w:hAnsi="Arial" w:cs="Arial"/>
                <w:sz w:val="20"/>
                <w:szCs w:val="20"/>
                <w:lang w:val="ru-RU"/>
              </w:rPr>
            </w:pPr>
            <w:r w:rsidRPr="00826928">
              <w:rPr>
                <w:rFonts w:ascii="Arial" w:hAnsi="Arial" w:cs="Arial"/>
                <w:sz w:val="20"/>
                <w:szCs w:val="20"/>
                <w:lang w:val="ru-RU"/>
              </w:rPr>
              <w:t>0.5</w:t>
            </w:r>
          </w:p>
        </w:tc>
        <w:tc>
          <w:tcPr>
            <w:tcW w:w="1003" w:type="dxa"/>
            <w:gridSpan w:val="2"/>
            <w:tcBorders>
              <w:top w:val="single" w:sz="4" w:space="0" w:color="auto"/>
              <w:left w:val="single" w:sz="4" w:space="0" w:color="auto"/>
            </w:tcBorders>
            <w:shd w:val="clear" w:color="auto" w:fill="FFFFFF"/>
            <w:vAlign w:val="center"/>
          </w:tcPr>
          <w:p w14:paraId="00833E56" w14:textId="77777777" w:rsidR="00256FB9" w:rsidRPr="00826928" w:rsidRDefault="00256FB9" w:rsidP="00256FB9">
            <w:pPr>
              <w:pStyle w:val="Other0"/>
              <w:shd w:val="clear" w:color="auto" w:fill="auto"/>
              <w:spacing w:line="240" w:lineRule="auto"/>
              <w:ind w:firstLine="0"/>
              <w:jc w:val="center"/>
              <w:rPr>
                <w:rFonts w:ascii="Arial" w:hAnsi="Arial" w:cs="Arial"/>
                <w:sz w:val="20"/>
                <w:szCs w:val="20"/>
                <w:lang w:val="ru-RU"/>
              </w:rPr>
            </w:pPr>
            <w:r w:rsidRPr="00826928">
              <w:rPr>
                <w:rFonts w:ascii="Arial" w:hAnsi="Arial" w:cs="Arial"/>
                <w:sz w:val="20"/>
                <w:szCs w:val="20"/>
                <w:lang w:val="ru-RU"/>
              </w:rPr>
              <w:t>1.2</w:t>
            </w:r>
          </w:p>
        </w:tc>
        <w:tc>
          <w:tcPr>
            <w:tcW w:w="1061" w:type="dxa"/>
            <w:gridSpan w:val="2"/>
            <w:tcBorders>
              <w:top w:val="single" w:sz="4" w:space="0" w:color="auto"/>
              <w:left w:val="single" w:sz="4" w:space="0" w:color="auto"/>
            </w:tcBorders>
            <w:shd w:val="clear" w:color="auto" w:fill="FFFFFF"/>
            <w:vAlign w:val="center"/>
          </w:tcPr>
          <w:p w14:paraId="45FB1D51" w14:textId="77777777" w:rsidR="00256FB9" w:rsidRPr="00826928" w:rsidRDefault="00256FB9" w:rsidP="00256FB9">
            <w:pPr>
              <w:pStyle w:val="Other0"/>
              <w:shd w:val="clear" w:color="auto" w:fill="auto"/>
              <w:spacing w:line="240" w:lineRule="auto"/>
              <w:ind w:firstLine="0"/>
              <w:jc w:val="center"/>
              <w:rPr>
                <w:rFonts w:ascii="Arial" w:hAnsi="Arial" w:cs="Arial"/>
                <w:sz w:val="20"/>
                <w:szCs w:val="20"/>
                <w:lang w:val="ru-RU"/>
              </w:rPr>
            </w:pPr>
            <w:r w:rsidRPr="00826928">
              <w:rPr>
                <w:rFonts w:ascii="Arial" w:hAnsi="Arial" w:cs="Arial"/>
                <w:sz w:val="20"/>
                <w:szCs w:val="20"/>
                <w:lang w:val="ru-RU"/>
              </w:rPr>
              <w:t>2.2</w:t>
            </w:r>
          </w:p>
        </w:tc>
        <w:tc>
          <w:tcPr>
            <w:tcW w:w="1066" w:type="dxa"/>
            <w:gridSpan w:val="2"/>
            <w:tcBorders>
              <w:top w:val="single" w:sz="4" w:space="0" w:color="auto"/>
              <w:left w:val="single" w:sz="4" w:space="0" w:color="auto"/>
            </w:tcBorders>
            <w:shd w:val="clear" w:color="auto" w:fill="FFFFFF"/>
            <w:vAlign w:val="center"/>
          </w:tcPr>
          <w:p w14:paraId="4DA08F7B" w14:textId="77777777" w:rsidR="00256FB9" w:rsidRPr="00826928" w:rsidRDefault="00256FB9" w:rsidP="00256FB9">
            <w:pPr>
              <w:pStyle w:val="Other0"/>
              <w:shd w:val="clear" w:color="auto" w:fill="auto"/>
              <w:spacing w:line="240" w:lineRule="auto"/>
              <w:ind w:firstLine="0"/>
              <w:jc w:val="center"/>
              <w:rPr>
                <w:rFonts w:ascii="Arial" w:hAnsi="Arial" w:cs="Arial"/>
                <w:sz w:val="20"/>
                <w:szCs w:val="20"/>
                <w:lang w:val="ru-RU"/>
              </w:rPr>
            </w:pPr>
            <w:r w:rsidRPr="00826928">
              <w:rPr>
                <w:rFonts w:ascii="Arial" w:hAnsi="Arial" w:cs="Arial"/>
                <w:sz w:val="20"/>
                <w:szCs w:val="20"/>
                <w:lang w:val="ru-RU"/>
              </w:rPr>
              <w:t>2.6</w:t>
            </w:r>
          </w:p>
        </w:tc>
        <w:tc>
          <w:tcPr>
            <w:tcW w:w="1341" w:type="dxa"/>
            <w:tcBorders>
              <w:top w:val="single" w:sz="4" w:space="0" w:color="auto"/>
              <w:left w:val="single" w:sz="4" w:space="0" w:color="auto"/>
              <w:right w:val="single" w:sz="4" w:space="0" w:color="auto"/>
            </w:tcBorders>
            <w:shd w:val="clear" w:color="auto" w:fill="FFFFFF"/>
            <w:vAlign w:val="center"/>
          </w:tcPr>
          <w:p w14:paraId="23AD4BEF" w14:textId="77777777" w:rsidR="00256FB9" w:rsidRPr="00826928" w:rsidRDefault="00256FB9" w:rsidP="00256FB9">
            <w:pPr>
              <w:pStyle w:val="Other0"/>
              <w:shd w:val="clear" w:color="auto" w:fill="auto"/>
              <w:spacing w:line="240" w:lineRule="auto"/>
              <w:ind w:firstLine="0"/>
              <w:jc w:val="center"/>
              <w:rPr>
                <w:rFonts w:ascii="Arial" w:hAnsi="Arial" w:cs="Arial"/>
                <w:sz w:val="20"/>
                <w:szCs w:val="20"/>
                <w:lang w:val="ru-RU"/>
              </w:rPr>
            </w:pPr>
            <w:r w:rsidRPr="00826928">
              <w:rPr>
                <w:rFonts w:ascii="Arial" w:hAnsi="Arial" w:cs="Arial"/>
                <w:sz w:val="20"/>
                <w:szCs w:val="20"/>
                <w:lang w:val="ru-RU"/>
              </w:rPr>
              <w:t>2.7</w:t>
            </w:r>
          </w:p>
        </w:tc>
      </w:tr>
      <w:tr w:rsidR="00256FB9" w:rsidRPr="00826928" w14:paraId="4B44D96C" w14:textId="77777777" w:rsidTr="002A63B2">
        <w:trPr>
          <w:trHeight w:hRule="exact" w:val="326"/>
          <w:jc w:val="center"/>
        </w:trPr>
        <w:tc>
          <w:tcPr>
            <w:tcW w:w="2298" w:type="dxa"/>
            <w:gridSpan w:val="2"/>
            <w:tcBorders>
              <w:top w:val="single" w:sz="4" w:space="0" w:color="auto"/>
              <w:left w:val="single" w:sz="4" w:space="0" w:color="auto"/>
            </w:tcBorders>
            <w:shd w:val="clear" w:color="auto" w:fill="FFFFFF"/>
            <w:vAlign w:val="center"/>
          </w:tcPr>
          <w:p w14:paraId="1B00CD24" w14:textId="77777777" w:rsidR="00256FB9" w:rsidRPr="00826928" w:rsidRDefault="00256FB9" w:rsidP="00256FB9">
            <w:pPr>
              <w:pStyle w:val="Other0"/>
              <w:shd w:val="clear" w:color="auto" w:fill="auto"/>
              <w:spacing w:line="240" w:lineRule="auto"/>
              <w:ind w:firstLine="0"/>
              <w:jc w:val="center"/>
              <w:rPr>
                <w:rFonts w:ascii="Arial" w:hAnsi="Arial" w:cs="Arial"/>
                <w:sz w:val="20"/>
                <w:szCs w:val="20"/>
                <w:lang w:val="ru-RU"/>
              </w:rPr>
            </w:pPr>
            <w:r w:rsidRPr="00826928">
              <w:rPr>
                <w:rFonts w:ascii="Arial" w:hAnsi="Arial" w:cs="Arial"/>
                <w:sz w:val="20"/>
                <w:szCs w:val="20"/>
                <w:lang w:val="ru-RU"/>
              </w:rPr>
              <w:t>200</w:t>
            </w:r>
          </w:p>
        </w:tc>
        <w:tc>
          <w:tcPr>
            <w:tcW w:w="739" w:type="dxa"/>
            <w:gridSpan w:val="2"/>
            <w:tcBorders>
              <w:top w:val="single" w:sz="4" w:space="0" w:color="auto"/>
              <w:left w:val="single" w:sz="4" w:space="0" w:color="auto"/>
            </w:tcBorders>
            <w:shd w:val="clear" w:color="auto" w:fill="FFFFFF"/>
          </w:tcPr>
          <w:p w14:paraId="08CAB1A0" w14:textId="77777777" w:rsidR="00256FB9" w:rsidRPr="00826928" w:rsidRDefault="00256FB9" w:rsidP="00256FB9">
            <w:pPr>
              <w:pStyle w:val="Other0"/>
              <w:shd w:val="clear" w:color="auto" w:fill="auto"/>
              <w:spacing w:line="240" w:lineRule="auto"/>
              <w:ind w:firstLine="0"/>
              <w:jc w:val="center"/>
              <w:rPr>
                <w:rFonts w:ascii="Arial" w:hAnsi="Arial" w:cs="Arial"/>
                <w:sz w:val="20"/>
                <w:szCs w:val="20"/>
                <w:lang w:val="ru-RU"/>
              </w:rPr>
            </w:pPr>
            <w:r w:rsidRPr="00826928">
              <w:rPr>
                <w:rFonts w:ascii="Arial" w:hAnsi="Arial" w:cs="Arial"/>
                <w:sz w:val="20"/>
                <w:szCs w:val="20"/>
                <w:lang w:val="ru-RU"/>
              </w:rPr>
              <w:t>1.5</w:t>
            </w:r>
          </w:p>
        </w:tc>
        <w:tc>
          <w:tcPr>
            <w:tcW w:w="1003" w:type="dxa"/>
            <w:gridSpan w:val="2"/>
            <w:tcBorders>
              <w:top w:val="single" w:sz="4" w:space="0" w:color="auto"/>
              <w:left w:val="single" w:sz="4" w:space="0" w:color="auto"/>
            </w:tcBorders>
            <w:shd w:val="clear" w:color="auto" w:fill="FFFFFF"/>
          </w:tcPr>
          <w:p w14:paraId="630D0EE8" w14:textId="77777777" w:rsidR="00256FB9" w:rsidRPr="00826928" w:rsidRDefault="00256FB9" w:rsidP="00256FB9">
            <w:pPr>
              <w:pStyle w:val="Other0"/>
              <w:shd w:val="clear" w:color="auto" w:fill="auto"/>
              <w:spacing w:line="240" w:lineRule="auto"/>
              <w:ind w:firstLine="0"/>
              <w:jc w:val="center"/>
              <w:rPr>
                <w:rFonts w:ascii="Arial" w:hAnsi="Arial" w:cs="Arial"/>
                <w:sz w:val="20"/>
                <w:szCs w:val="20"/>
                <w:lang w:val="ru-RU"/>
              </w:rPr>
            </w:pPr>
            <w:r w:rsidRPr="00826928">
              <w:rPr>
                <w:rFonts w:ascii="Arial" w:hAnsi="Arial" w:cs="Arial"/>
                <w:sz w:val="20"/>
                <w:szCs w:val="20"/>
                <w:lang w:val="ru-RU"/>
              </w:rPr>
              <w:t>2.4</w:t>
            </w:r>
          </w:p>
        </w:tc>
        <w:tc>
          <w:tcPr>
            <w:tcW w:w="1061" w:type="dxa"/>
            <w:gridSpan w:val="2"/>
            <w:tcBorders>
              <w:top w:val="single" w:sz="4" w:space="0" w:color="auto"/>
              <w:left w:val="single" w:sz="4" w:space="0" w:color="auto"/>
            </w:tcBorders>
            <w:shd w:val="clear" w:color="auto" w:fill="FFFFFF"/>
          </w:tcPr>
          <w:p w14:paraId="0701B493" w14:textId="77777777" w:rsidR="00256FB9" w:rsidRPr="00826928" w:rsidRDefault="00256FB9" w:rsidP="00256FB9">
            <w:pPr>
              <w:pStyle w:val="Other0"/>
              <w:shd w:val="clear" w:color="auto" w:fill="auto"/>
              <w:spacing w:line="240" w:lineRule="auto"/>
              <w:ind w:firstLine="0"/>
              <w:jc w:val="center"/>
              <w:rPr>
                <w:rFonts w:ascii="Arial" w:hAnsi="Arial" w:cs="Arial"/>
                <w:sz w:val="20"/>
                <w:szCs w:val="20"/>
                <w:lang w:val="ru-RU"/>
              </w:rPr>
            </w:pPr>
            <w:r w:rsidRPr="00826928">
              <w:rPr>
                <w:rFonts w:ascii="Arial" w:hAnsi="Arial" w:cs="Arial"/>
                <w:sz w:val="20"/>
                <w:szCs w:val="20"/>
                <w:lang w:val="ru-RU"/>
              </w:rPr>
              <w:t>3.5</w:t>
            </w:r>
          </w:p>
        </w:tc>
        <w:tc>
          <w:tcPr>
            <w:tcW w:w="1066" w:type="dxa"/>
            <w:gridSpan w:val="2"/>
            <w:tcBorders>
              <w:top w:val="single" w:sz="4" w:space="0" w:color="auto"/>
              <w:left w:val="single" w:sz="4" w:space="0" w:color="auto"/>
            </w:tcBorders>
            <w:shd w:val="clear" w:color="auto" w:fill="FFFFFF"/>
          </w:tcPr>
          <w:p w14:paraId="67791A28" w14:textId="77777777" w:rsidR="00256FB9" w:rsidRPr="00826928" w:rsidRDefault="00256FB9" w:rsidP="00256FB9">
            <w:pPr>
              <w:pStyle w:val="Other0"/>
              <w:shd w:val="clear" w:color="auto" w:fill="auto"/>
              <w:spacing w:line="240" w:lineRule="auto"/>
              <w:ind w:firstLine="0"/>
              <w:jc w:val="center"/>
              <w:rPr>
                <w:rFonts w:ascii="Arial" w:hAnsi="Arial" w:cs="Arial"/>
                <w:sz w:val="20"/>
                <w:szCs w:val="20"/>
                <w:lang w:val="ru-RU"/>
              </w:rPr>
            </w:pPr>
            <w:r w:rsidRPr="00826928">
              <w:rPr>
                <w:rFonts w:ascii="Arial" w:hAnsi="Arial" w:cs="Arial"/>
                <w:sz w:val="20"/>
                <w:szCs w:val="20"/>
                <w:lang w:val="ru-RU"/>
              </w:rPr>
              <w:t>3.9</w:t>
            </w:r>
          </w:p>
        </w:tc>
        <w:tc>
          <w:tcPr>
            <w:tcW w:w="1341" w:type="dxa"/>
            <w:tcBorders>
              <w:top w:val="single" w:sz="4" w:space="0" w:color="auto"/>
              <w:left w:val="single" w:sz="4" w:space="0" w:color="auto"/>
              <w:right w:val="single" w:sz="4" w:space="0" w:color="auto"/>
            </w:tcBorders>
            <w:shd w:val="clear" w:color="auto" w:fill="FFFFFF"/>
          </w:tcPr>
          <w:p w14:paraId="2BED578F" w14:textId="77777777" w:rsidR="00256FB9" w:rsidRPr="00826928" w:rsidRDefault="00256FB9" w:rsidP="00256FB9">
            <w:pPr>
              <w:pStyle w:val="Other0"/>
              <w:shd w:val="clear" w:color="auto" w:fill="auto"/>
              <w:spacing w:line="240" w:lineRule="auto"/>
              <w:ind w:firstLine="0"/>
              <w:jc w:val="center"/>
              <w:rPr>
                <w:rFonts w:ascii="Arial" w:hAnsi="Arial" w:cs="Arial"/>
                <w:sz w:val="20"/>
                <w:szCs w:val="20"/>
                <w:lang w:val="ru-RU"/>
              </w:rPr>
            </w:pPr>
            <w:r w:rsidRPr="00826928">
              <w:rPr>
                <w:rFonts w:ascii="Arial" w:hAnsi="Arial" w:cs="Arial"/>
                <w:sz w:val="20"/>
                <w:szCs w:val="20"/>
                <w:lang w:val="ru-RU"/>
              </w:rPr>
              <w:t>4.1</w:t>
            </w:r>
          </w:p>
        </w:tc>
      </w:tr>
      <w:tr w:rsidR="00256FB9" w:rsidRPr="00826928" w14:paraId="60EBAE96" w14:textId="77777777" w:rsidTr="002A63B2">
        <w:trPr>
          <w:trHeight w:hRule="exact" w:val="317"/>
          <w:jc w:val="center"/>
        </w:trPr>
        <w:tc>
          <w:tcPr>
            <w:tcW w:w="2298" w:type="dxa"/>
            <w:gridSpan w:val="2"/>
            <w:tcBorders>
              <w:top w:val="single" w:sz="4" w:space="0" w:color="auto"/>
              <w:left w:val="single" w:sz="4" w:space="0" w:color="auto"/>
            </w:tcBorders>
            <w:shd w:val="clear" w:color="auto" w:fill="FFFFFF"/>
          </w:tcPr>
          <w:p w14:paraId="2B55E139" w14:textId="77777777" w:rsidR="00256FB9" w:rsidRPr="00826928" w:rsidRDefault="00256FB9" w:rsidP="00256FB9">
            <w:pPr>
              <w:pStyle w:val="Other0"/>
              <w:shd w:val="clear" w:color="auto" w:fill="auto"/>
              <w:spacing w:line="240" w:lineRule="auto"/>
              <w:ind w:firstLine="0"/>
              <w:jc w:val="center"/>
              <w:rPr>
                <w:rFonts w:ascii="Arial" w:hAnsi="Arial" w:cs="Arial"/>
                <w:sz w:val="20"/>
                <w:szCs w:val="20"/>
                <w:lang w:val="ru-RU"/>
              </w:rPr>
            </w:pPr>
            <w:r w:rsidRPr="00826928">
              <w:rPr>
                <w:rFonts w:ascii="Arial" w:hAnsi="Arial" w:cs="Arial"/>
                <w:sz w:val="20"/>
                <w:szCs w:val="20"/>
                <w:lang w:val="ru-RU"/>
              </w:rPr>
              <w:t>400</w:t>
            </w:r>
          </w:p>
        </w:tc>
        <w:tc>
          <w:tcPr>
            <w:tcW w:w="739" w:type="dxa"/>
            <w:gridSpan w:val="2"/>
            <w:tcBorders>
              <w:top w:val="single" w:sz="4" w:space="0" w:color="auto"/>
              <w:left w:val="single" w:sz="4" w:space="0" w:color="auto"/>
            </w:tcBorders>
            <w:shd w:val="clear" w:color="auto" w:fill="FFFFFF"/>
          </w:tcPr>
          <w:p w14:paraId="18AE0B25" w14:textId="77777777" w:rsidR="00256FB9" w:rsidRPr="00826928" w:rsidRDefault="00256FB9" w:rsidP="00256FB9">
            <w:pPr>
              <w:pStyle w:val="Other0"/>
              <w:shd w:val="clear" w:color="auto" w:fill="auto"/>
              <w:spacing w:line="240" w:lineRule="auto"/>
              <w:ind w:firstLine="0"/>
              <w:jc w:val="center"/>
              <w:rPr>
                <w:rFonts w:ascii="Arial" w:hAnsi="Arial" w:cs="Arial"/>
                <w:sz w:val="20"/>
                <w:szCs w:val="20"/>
                <w:lang w:val="ru-RU"/>
              </w:rPr>
            </w:pPr>
            <w:r w:rsidRPr="00826928">
              <w:rPr>
                <w:rFonts w:ascii="Arial" w:hAnsi="Arial" w:cs="Arial"/>
                <w:sz w:val="20"/>
                <w:szCs w:val="20"/>
                <w:lang w:val="ru-RU"/>
              </w:rPr>
              <w:t>1.3</w:t>
            </w:r>
          </w:p>
        </w:tc>
        <w:tc>
          <w:tcPr>
            <w:tcW w:w="1003" w:type="dxa"/>
            <w:gridSpan w:val="2"/>
            <w:tcBorders>
              <w:top w:val="single" w:sz="4" w:space="0" w:color="auto"/>
              <w:left w:val="single" w:sz="4" w:space="0" w:color="auto"/>
            </w:tcBorders>
            <w:shd w:val="clear" w:color="auto" w:fill="FFFFFF"/>
          </w:tcPr>
          <w:p w14:paraId="67EE5033" w14:textId="77777777" w:rsidR="00256FB9" w:rsidRPr="00826928" w:rsidRDefault="00256FB9" w:rsidP="00256FB9">
            <w:pPr>
              <w:pStyle w:val="Other0"/>
              <w:shd w:val="clear" w:color="auto" w:fill="auto"/>
              <w:spacing w:line="240" w:lineRule="auto"/>
              <w:ind w:firstLine="0"/>
              <w:jc w:val="center"/>
              <w:rPr>
                <w:rFonts w:ascii="Arial" w:hAnsi="Arial" w:cs="Arial"/>
                <w:sz w:val="20"/>
                <w:szCs w:val="20"/>
                <w:lang w:val="ru-RU"/>
              </w:rPr>
            </w:pPr>
            <w:r w:rsidRPr="00826928">
              <w:rPr>
                <w:rFonts w:ascii="Arial" w:hAnsi="Arial" w:cs="Arial"/>
                <w:sz w:val="20"/>
                <w:szCs w:val="20"/>
                <w:lang w:val="ru-RU"/>
              </w:rPr>
              <w:t>1.9</w:t>
            </w:r>
          </w:p>
        </w:tc>
        <w:tc>
          <w:tcPr>
            <w:tcW w:w="1061" w:type="dxa"/>
            <w:gridSpan w:val="2"/>
            <w:tcBorders>
              <w:top w:val="single" w:sz="4" w:space="0" w:color="auto"/>
              <w:left w:val="single" w:sz="4" w:space="0" w:color="auto"/>
            </w:tcBorders>
            <w:shd w:val="clear" w:color="auto" w:fill="FFFFFF"/>
          </w:tcPr>
          <w:p w14:paraId="3C87927D" w14:textId="77777777" w:rsidR="00256FB9" w:rsidRPr="00826928" w:rsidRDefault="00256FB9" w:rsidP="00256FB9">
            <w:pPr>
              <w:pStyle w:val="Other0"/>
              <w:shd w:val="clear" w:color="auto" w:fill="auto"/>
              <w:spacing w:line="240" w:lineRule="auto"/>
              <w:ind w:firstLine="0"/>
              <w:jc w:val="center"/>
              <w:rPr>
                <w:rFonts w:ascii="Arial" w:hAnsi="Arial" w:cs="Arial"/>
                <w:sz w:val="20"/>
                <w:szCs w:val="20"/>
                <w:lang w:val="ru-RU"/>
              </w:rPr>
            </w:pPr>
            <w:r w:rsidRPr="00826928">
              <w:rPr>
                <w:rFonts w:ascii="Arial" w:hAnsi="Arial" w:cs="Arial"/>
                <w:sz w:val="20"/>
                <w:szCs w:val="20"/>
                <w:lang w:val="ru-RU"/>
              </w:rPr>
              <w:t>2.4</w:t>
            </w:r>
          </w:p>
        </w:tc>
        <w:tc>
          <w:tcPr>
            <w:tcW w:w="1066" w:type="dxa"/>
            <w:gridSpan w:val="2"/>
            <w:tcBorders>
              <w:top w:val="single" w:sz="4" w:space="0" w:color="auto"/>
              <w:left w:val="single" w:sz="4" w:space="0" w:color="auto"/>
            </w:tcBorders>
            <w:shd w:val="clear" w:color="auto" w:fill="FFFFFF"/>
          </w:tcPr>
          <w:p w14:paraId="380B96B5" w14:textId="77777777" w:rsidR="00256FB9" w:rsidRPr="00826928" w:rsidRDefault="00256FB9" w:rsidP="00256FB9">
            <w:pPr>
              <w:pStyle w:val="Other0"/>
              <w:shd w:val="clear" w:color="auto" w:fill="auto"/>
              <w:spacing w:line="240" w:lineRule="auto"/>
              <w:ind w:firstLine="0"/>
              <w:jc w:val="center"/>
              <w:rPr>
                <w:rFonts w:ascii="Arial" w:hAnsi="Arial" w:cs="Arial"/>
                <w:sz w:val="20"/>
                <w:szCs w:val="20"/>
                <w:lang w:val="ru-RU"/>
              </w:rPr>
            </w:pPr>
            <w:r w:rsidRPr="00826928">
              <w:rPr>
                <w:rFonts w:ascii="Arial" w:hAnsi="Arial" w:cs="Arial"/>
                <w:sz w:val="20"/>
                <w:szCs w:val="20"/>
                <w:lang w:val="ru-RU"/>
              </w:rPr>
              <w:t>2.7</w:t>
            </w:r>
          </w:p>
        </w:tc>
        <w:tc>
          <w:tcPr>
            <w:tcW w:w="1341" w:type="dxa"/>
            <w:tcBorders>
              <w:top w:val="single" w:sz="4" w:space="0" w:color="auto"/>
              <w:left w:val="single" w:sz="4" w:space="0" w:color="auto"/>
              <w:right w:val="single" w:sz="4" w:space="0" w:color="auto"/>
            </w:tcBorders>
            <w:shd w:val="clear" w:color="auto" w:fill="FFFFFF"/>
            <w:vAlign w:val="center"/>
          </w:tcPr>
          <w:p w14:paraId="2FA17AAB" w14:textId="77777777" w:rsidR="00256FB9" w:rsidRPr="00826928" w:rsidRDefault="00256FB9" w:rsidP="00256FB9">
            <w:pPr>
              <w:pStyle w:val="Other0"/>
              <w:shd w:val="clear" w:color="auto" w:fill="auto"/>
              <w:spacing w:line="240" w:lineRule="auto"/>
              <w:ind w:firstLine="0"/>
              <w:jc w:val="center"/>
              <w:rPr>
                <w:rFonts w:ascii="Arial" w:hAnsi="Arial" w:cs="Arial"/>
                <w:sz w:val="20"/>
                <w:szCs w:val="20"/>
                <w:lang w:val="ru-RU"/>
              </w:rPr>
            </w:pPr>
            <w:r w:rsidRPr="00826928">
              <w:rPr>
                <w:rFonts w:ascii="Arial" w:hAnsi="Arial" w:cs="Arial"/>
                <w:sz w:val="20"/>
                <w:szCs w:val="20"/>
                <w:lang w:val="ru-RU"/>
              </w:rPr>
              <w:t>2.8</w:t>
            </w:r>
          </w:p>
        </w:tc>
      </w:tr>
      <w:tr w:rsidR="00256FB9" w:rsidRPr="00826928" w14:paraId="023808CF" w14:textId="77777777" w:rsidTr="002A63B2">
        <w:trPr>
          <w:trHeight w:hRule="exact" w:val="317"/>
          <w:jc w:val="center"/>
        </w:trPr>
        <w:tc>
          <w:tcPr>
            <w:tcW w:w="2298" w:type="dxa"/>
            <w:gridSpan w:val="2"/>
            <w:tcBorders>
              <w:top w:val="single" w:sz="4" w:space="0" w:color="auto"/>
              <w:left w:val="single" w:sz="4" w:space="0" w:color="auto"/>
            </w:tcBorders>
            <w:shd w:val="clear" w:color="auto" w:fill="FFFFFF"/>
            <w:vAlign w:val="center"/>
          </w:tcPr>
          <w:p w14:paraId="4C95A0BC" w14:textId="77777777" w:rsidR="00256FB9" w:rsidRPr="00826928" w:rsidRDefault="00256FB9" w:rsidP="00256FB9">
            <w:pPr>
              <w:pStyle w:val="Other0"/>
              <w:shd w:val="clear" w:color="auto" w:fill="auto"/>
              <w:spacing w:line="240" w:lineRule="auto"/>
              <w:ind w:firstLine="0"/>
              <w:jc w:val="center"/>
              <w:rPr>
                <w:rFonts w:ascii="Arial" w:hAnsi="Arial" w:cs="Arial"/>
                <w:sz w:val="20"/>
                <w:szCs w:val="20"/>
                <w:lang w:val="ru-RU"/>
              </w:rPr>
            </w:pPr>
            <w:r w:rsidRPr="00826928">
              <w:rPr>
                <w:rFonts w:ascii="Arial" w:hAnsi="Arial" w:cs="Arial"/>
                <w:sz w:val="20"/>
                <w:szCs w:val="20"/>
                <w:lang w:val="ru-RU"/>
              </w:rPr>
              <w:t>600</w:t>
            </w:r>
          </w:p>
        </w:tc>
        <w:tc>
          <w:tcPr>
            <w:tcW w:w="739" w:type="dxa"/>
            <w:gridSpan w:val="2"/>
            <w:tcBorders>
              <w:top w:val="single" w:sz="4" w:space="0" w:color="auto"/>
              <w:left w:val="single" w:sz="4" w:space="0" w:color="auto"/>
            </w:tcBorders>
            <w:shd w:val="clear" w:color="auto" w:fill="FFFFFF"/>
            <w:vAlign w:val="center"/>
          </w:tcPr>
          <w:p w14:paraId="234429E2" w14:textId="77777777" w:rsidR="00256FB9" w:rsidRPr="00826928" w:rsidRDefault="00256FB9" w:rsidP="00256FB9">
            <w:pPr>
              <w:pStyle w:val="Other0"/>
              <w:shd w:val="clear" w:color="auto" w:fill="auto"/>
              <w:spacing w:line="240" w:lineRule="auto"/>
              <w:ind w:firstLine="0"/>
              <w:jc w:val="center"/>
              <w:rPr>
                <w:rFonts w:ascii="Arial" w:hAnsi="Arial" w:cs="Arial"/>
                <w:sz w:val="20"/>
                <w:szCs w:val="20"/>
                <w:lang w:val="ru-RU"/>
              </w:rPr>
            </w:pPr>
            <w:r w:rsidRPr="00826928">
              <w:rPr>
                <w:rFonts w:ascii="Arial" w:hAnsi="Arial" w:cs="Arial"/>
                <w:sz w:val="20"/>
                <w:szCs w:val="20"/>
                <w:lang w:val="ru-RU"/>
              </w:rPr>
              <w:t>0.9</w:t>
            </w:r>
          </w:p>
        </w:tc>
        <w:tc>
          <w:tcPr>
            <w:tcW w:w="1003" w:type="dxa"/>
            <w:gridSpan w:val="2"/>
            <w:tcBorders>
              <w:top w:val="single" w:sz="4" w:space="0" w:color="auto"/>
              <w:left w:val="single" w:sz="4" w:space="0" w:color="auto"/>
            </w:tcBorders>
            <w:shd w:val="clear" w:color="auto" w:fill="FFFFFF"/>
            <w:vAlign w:val="center"/>
          </w:tcPr>
          <w:p w14:paraId="090797ED" w14:textId="77777777" w:rsidR="00256FB9" w:rsidRPr="00826928" w:rsidRDefault="00256FB9" w:rsidP="00256FB9">
            <w:pPr>
              <w:pStyle w:val="Other0"/>
              <w:shd w:val="clear" w:color="auto" w:fill="auto"/>
              <w:spacing w:line="240" w:lineRule="auto"/>
              <w:ind w:firstLine="0"/>
              <w:jc w:val="center"/>
              <w:rPr>
                <w:rFonts w:ascii="Arial" w:hAnsi="Arial" w:cs="Arial"/>
                <w:sz w:val="20"/>
                <w:szCs w:val="20"/>
                <w:lang w:val="ru-RU"/>
              </w:rPr>
            </w:pPr>
            <w:r w:rsidRPr="00826928">
              <w:rPr>
                <w:rFonts w:ascii="Arial" w:hAnsi="Arial" w:cs="Arial"/>
                <w:sz w:val="20"/>
                <w:szCs w:val="20"/>
                <w:lang w:val="ru-RU"/>
              </w:rPr>
              <w:t>1.1</w:t>
            </w:r>
          </w:p>
        </w:tc>
        <w:tc>
          <w:tcPr>
            <w:tcW w:w="1061" w:type="dxa"/>
            <w:gridSpan w:val="2"/>
            <w:tcBorders>
              <w:top w:val="single" w:sz="4" w:space="0" w:color="auto"/>
              <w:left w:val="single" w:sz="4" w:space="0" w:color="auto"/>
            </w:tcBorders>
            <w:shd w:val="clear" w:color="auto" w:fill="FFFFFF"/>
            <w:vAlign w:val="center"/>
          </w:tcPr>
          <w:p w14:paraId="035C03E4" w14:textId="77777777" w:rsidR="00256FB9" w:rsidRPr="00826928" w:rsidRDefault="00256FB9" w:rsidP="00256FB9">
            <w:pPr>
              <w:pStyle w:val="Other0"/>
              <w:shd w:val="clear" w:color="auto" w:fill="auto"/>
              <w:spacing w:line="240" w:lineRule="auto"/>
              <w:ind w:firstLine="0"/>
              <w:jc w:val="center"/>
              <w:rPr>
                <w:rFonts w:ascii="Arial" w:hAnsi="Arial" w:cs="Arial"/>
                <w:sz w:val="20"/>
                <w:szCs w:val="20"/>
                <w:lang w:val="ru-RU"/>
              </w:rPr>
            </w:pPr>
            <w:r w:rsidRPr="00826928">
              <w:rPr>
                <w:rFonts w:ascii="Arial" w:hAnsi="Arial" w:cs="Arial"/>
                <w:sz w:val="20"/>
                <w:szCs w:val="20"/>
                <w:lang w:val="ru-RU"/>
              </w:rPr>
              <w:t>1.6</w:t>
            </w:r>
          </w:p>
        </w:tc>
        <w:tc>
          <w:tcPr>
            <w:tcW w:w="1066" w:type="dxa"/>
            <w:gridSpan w:val="2"/>
            <w:tcBorders>
              <w:top w:val="single" w:sz="4" w:space="0" w:color="auto"/>
              <w:left w:val="single" w:sz="4" w:space="0" w:color="auto"/>
            </w:tcBorders>
            <w:shd w:val="clear" w:color="auto" w:fill="FFFFFF"/>
            <w:vAlign w:val="center"/>
          </w:tcPr>
          <w:p w14:paraId="7C0DFC6B" w14:textId="77777777" w:rsidR="00256FB9" w:rsidRPr="00826928" w:rsidRDefault="00256FB9" w:rsidP="00256FB9">
            <w:pPr>
              <w:pStyle w:val="Other0"/>
              <w:shd w:val="clear" w:color="auto" w:fill="auto"/>
              <w:spacing w:line="240" w:lineRule="auto"/>
              <w:ind w:firstLine="0"/>
              <w:jc w:val="center"/>
              <w:rPr>
                <w:rFonts w:ascii="Arial" w:hAnsi="Arial" w:cs="Arial"/>
                <w:sz w:val="20"/>
                <w:szCs w:val="20"/>
                <w:lang w:val="ru-RU"/>
              </w:rPr>
            </w:pPr>
            <w:r w:rsidRPr="00826928">
              <w:rPr>
                <w:rFonts w:ascii="Arial" w:hAnsi="Arial" w:cs="Arial"/>
                <w:sz w:val="20"/>
                <w:szCs w:val="20"/>
                <w:lang w:val="ru-RU"/>
              </w:rPr>
              <w:t>1.8</w:t>
            </w:r>
          </w:p>
        </w:tc>
        <w:tc>
          <w:tcPr>
            <w:tcW w:w="1341" w:type="dxa"/>
            <w:tcBorders>
              <w:top w:val="single" w:sz="4" w:space="0" w:color="auto"/>
              <w:left w:val="single" w:sz="4" w:space="0" w:color="auto"/>
              <w:right w:val="single" w:sz="4" w:space="0" w:color="auto"/>
            </w:tcBorders>
            <w:shd w:val="clear" w:color="auto" w:fill="FFFFFF"/>
            <w:vAlign w:val="center"/>
          </w:tcPr>
          <w:p w14:paraId="3F9996B9" w14:textId="77777777" w:rsidR="00256FB9" w:rsidRPr="00826928" w:rsidRDefault="00256FB9" w:rsidP="00256FB9">
            <w:pPr>
              <w:pStyle w:val="Other0"/>
              <w:shd w:val="clear" w:color="auto" w:fill="auto"/>
              <w:spacing w:line="240" w:lineRule="auto"/>
              <w:ind w:firstLine="0"/>
              <w:jc w:val="center"/>
              <w:rPr>
                <w:rFonts w:ascii="Arial" w:hAnsi="Arial" w:cs="Arial"/>
                <w:sz w:val="20"/>
                <w:szCs w:val="20"/>
                <w:lang w:val="ru-RU"/>
              </w:rPr>
            </w:pPr>
            <w:r w:rsidRPr="00826928">
              <w:rPr>
                <w:rFonts w:ascii="Arial" w:hAnsi="Arial" w:cs="Arial"/>
                <w:sz w:val="20"/>
                <w:szCs w:val="20"/>
                <w:lang w:val="ru-RU"/>
              </w:rPr>
              <w:t>1.9</w:t>
            </w:r>
          </w:p>
        </w:tc>
      </w:tr>
      <w:tr w:rsidR="00256FB9" w:rsidRPr="00826928" w14:paraId="79F51FFF" w14:textId="77777777" w:rsidTr="002A63B2">
        <w:trPr>
          <w:trHeight w:hRule="exact" w:val="317"/>
          <w:jc w:val="center"/>
        </w:trPr>
        <w:tc>
          <w:tcPr>
            <w:tcW w:w="2298" w:type="dxa"/>
            <w:gridSpan w:val="2"/>
            <w:tcBorders>
              <w:top w:val="single" w:sz="4" w:space="0" w:color="auto"/>
              <w:left w:val="single" w:sz="4" w:space="0" w:color="auto"/>
            </w:tcBorders>
            <w:shd w:val="clear" w:color="auto" w:fill="FFFFFF"/>
            <w:vAlign w:val="center"/>
          </w:tcPr>
          <w:p w14:paraId="3AB69942" w14:textId="77777777" w:rsidR="00256FB9" w:rsidRPr="00826928" w:rsidRDefault="00256FB9" w:rsidP="00256FB9">
            <w:pPr>
              <w:pStyle w:val="Other0"/>
              <w:shd w:val="clear" w:color="auto" w:fill="auto"/>
              <w:spacing w:line="240" w:lineRule="auto"/>
              <w:ind w:firstLine="0"/>
              <w:jc w:val="center"/>
              <w:rPr>
                <w:rFonts w:ascii="Arial" w:hAnsi="Arial" w:cs="Arial"/>
                <w:sz w:val="20"/>
                <w:szCs w:val="20"/>
                <w:lang w:val="ru-RU"/>
              </w:rPr>
            </w:pPr>
            <w:r w:rsidRPr="00826928">
              <w:rPr>
                <w:rFonts w:ascii="Arial" w:hAnsi="Arial" w:cs="Arial"/>
                <w:sz w:val="20"/>
                <w:szCs w:val="20"/>
                <w:lang w:val="ru-RU"/>
              </w:rPr>
              <w:t>800</w:t>
            </w:r>
          </w:p>
        </w:tc>
        <w:tc>
          <w:tcPr>
            <w:tcW w:w="739" w:type="dxa"/>
            <w:gridSpan w:val="2"/>
            <w:tcBorders>
              <w:top w:val="single" w:sz="4" w:space="0" w:color="auto"/>
              <w:left w:val="single" w:sz="4" w:space="0" w:color="auto"/>
            </w:tcBorders>
            <w:shd w:val="clear" w:color="auto" w:fill="FFFFFF"/>
            <w:vAlign w:val="center"/>
          </w:tcPr>
          <w:p w14:paraId="0A224B54" w14:textId="77777777" w:rsidR="00256FB9" w:rsidRPr="00826928" w:rsidRDefault="00256FB9" w:rsidP="00256FB9">
            <w:pPr>
              <w:pStyle w:val="Other0"/>
              <w:shd w:val="clear" w:color="auto" w:fill="auto"/>
              <w:spacing w:line="240" w:lineRule="auto"/>
              <w:ind w:firstLine="0"/>
              <w:jc w:val="center"/>
              <w:rPr>
                <w:rFonts w:ascii="Arial" w:hAnsi="Arial" w:cs="Arial"/>
                <w:sz w:val="20"/>
                <w:szCs w:val="20"/>
                <w:lang w:val="ru-RU"/>
              </w:rPr>
            </w:pPr>
            <w:r w:rsidRPr="00826928">
              <w:rPr>
                <w:rFonts w:ascii="Arial" w:hAnsi="Arial" w:cs="Arial"/>
                <w:sz w:val="20"/>
                <w:szCs w:val="20"/>
                <w:lang w:val="ru-RU"/>
              </w:rPr>
              <w:t>0.5</w:t>
            </w:r>
          </w:p>
        </w:tc>
        <w:tc>
          <w:tcPr>
            <w:tcW w:w="1003" w:type="dxa"/>
            <w:gridSpan w:val="2"/>
            <w:tcBorders>
              <w:top w:val="single" w:sz="4" w:space="0" w:color="auto"/>
              <w:left w:val="single" w:sz="4" w:space="0" w:color="auto"/>
            </w:tcBorders>
            <w:shd w:val="clear" w:color="auto" w:fill="FFFFFF"/>
            <w:vAlign w:val="center"/>
          </w:tcPr>
          <w:p w14:paraId="60B09188" w14:textId="77777777" w:rsidR="00256FB9" w:rsidRPr="00826928" w:rsidRDefault="00256FB9" w:rsidP="00256FB9">
            <w:pPr>
              <w:pStyle w:val="Other0"/>
              <w:shd w:val="clear" w:color="auto" w:fill="auto"/>
              <w:spacing w:line="240" w:lineRule="auto"/>
              <w:ind w:firstLine="0"/>
              <w:jc w:val="center"/>
              <w:rPr>
                <w:rFonts w:ascii="Arial" w:hAnsi="Arial" w:cs="Arial"/>
                <w:sz w:val="20"/>
                <w:szCs w:val="20"/>
                <w:lang w:val="ru-RU"/>
              </w:rPr>
            </w:pPr>
            <w:r w:rsidRPr="00826928">
              <w:rPr>
                <w:rFonts w:ascii="Arial" w:hAnsi="Arial" w:cs="Arial"/>
                <w:sz w:val="20"/>
                <w:szCs w:val="20"/>
                <w:lang w:val="ru-RU"/>
              </w:rPr>
              <w:t>0.7</w:t>
            </w:r>
          </w:p>
        </w:tc>
        <w:tc>
          <w:tcPr>
            <w:tcW w:w="1061" w:type="dxa"/>
            <w:gridSpan w:val="2"/>
            <w:tcBorders>
              <w:top w:val="single" w:sz="4" w:space="0" w:color="auto"/>
              <w:left w:val="single" w:sz="4" w:space="0" w:color="auto"/>
            </w:tcBorders>
            <w:shd w:val="clear" w:color="auto" w:fill="FFFFFF"/>
            <w:vAlign w:val="center"/>
          </w:tcPr>
          <w:p w14:paraId="70CBFB33" w14:textId="77777777" w:rsidR="00256FB9" w:rsidRPr="00826928" w:rsidRDefault="00256FB9" w:rsidP="00256FB9">
            <w:pPr>
              <w:pStyle w:val="Other0"/>
              <w:shd w:val="clear" w:color="auto" w:fill="auto"/>
              <w:spacing w:line="240" w:lineRule="auto"/>
              <w:ind w:firstLine="0"/>
              <w:jc w:val="center"/>
              <w:rPr>
                <w:rFonts w:ascii="Arial" w:hAnsi="Arial" w:cs="Arial"/>
                <w:sz w:val="20"/>
                <w:szCs w:val="20"/>
                <w:lang w:val="ru-RU"/>
              </w:rPr>
            </w:pPr>
            <w:r w:rsidRPr="00826928">
              <w:rPr>
                <w:rFonts w:ascii="Arial" w:hAnsi="Arial" w:cs="Arial"/>
                <w:sz w:val="20"/>
                <w:szCs w:val="20"/>
                <w:lang w:val="ru-RU"/>
              </w:rPr>
              <w:t>1.1</w:t>
            </w:r>
          </w:p>
        </w:tc>
        <w:tc>
          <w:tcPr>
            <w:tcW w:w="1066" w:type="dxa"/>
            <w:gridSpan w:val="2"/>
            <w:tcBorders>
              <w:top w:val="single" w:sz="4" w:space="0" w:color="auto"/>
              <w:left w:val="single" w:sz="4" w:space="0" w:color="auto"/>
            </w:tcBorders>
            <w:shd w:val="clear" w:color="auto" w:fill="FFFFFF"/>
            <w:vAlign w:val="center"/>
          </w:tcPr>
          <w:p w14:paraId="5C70C9D6" w14:textId="77777777" w:rsidR="00256FB9" w:rsidRPr="00826928" w:rsidRDefault="00256FB9" w:rsidP="00256FB9">
            <w:pPr>
              <w:pStyle w:val="Other0"/>
              <w:shd w:val="clear" w:color="auto" w:fill="auto"/>
              <w:spacing w:line="240" w:lineRule="auto"/>
              <w:ind w:firstLine="0"/>
              <w:jc w:val="center"/>
              <w:rPr>
                <w:rFonts w:ascii="Arial" w:hAnsi="Arial" w:cs="Arial"/>
                <w:sz w:val="20"/>
                <w:szCs w:val="20"/>
                <w:lang w:val="ru-RU"/>
              </w:rPr>
            </w:pPr>
            <w:r w:rsidRPr="00826928">
              <w:rPr>
                <w:rFonts w:ascii="Arial" w:hAnsi="Arial" w:cs="Arial"/>
                <w:sz w:val="20"/>
                <w:szCs w:val="20"/>
                <w:lang w:val="ru-RU"/>
              </w:rPr>
              <w:t>1.2</w:t>
            </w:r>
          </w:p>
        </w:tc>
        <w:tc>
          <w:tcPr>
            <w:tcW w:w="1341" w:type="dxa"/>
            <w:tcBorders>
              <w:top w:val="single" w:sz="4" w:space="0" w:color="auto"/>
              <w:left w:val="single" w:sz="4" w:space="0" w:color="auto"/>
              <w:right w:val="single" w:sz="4" w:space="0" w:color="auto"/>
            </w:tcBorders>
            <w:shd w:val="clear" w:color="auto" w:fill="FFFFFF"/>
            <w:vAlign w:val="center"/>
          </w:tcPr>
          <w:p w14:paraId="6DFC0FC0" w14:textId="77777777" w:rsidR="00256FB9" w:rsidRPr="00826928" w:rsidRDefault="00256FB9" w:rsidP="00256FB9">
            <w:pPr>
              <w:pStyle w:val="Other0"/>
              <w:shd w:val="clear" w:color="auto" w:fill="auto"/>
              <w:spacing w:line="240" w:lineRule="auto"/>
              <w:ind w:firstLine="0"/>
              <w:jc w:val="center"/>
              <w:rPr>
                <w:rFonts w:ascii="Arial" w:hAnsi="Arial" w:cs="Arial"/>
                <w:sz w:val="20"/>
                <w:szCs w:val="20"/>
                <w:lang w:val="ru-RU"/>
              </w:rPr>
            </w:pPr>
            <w:r w:rsidRPr="00826928">
              <w:rPr>
                <w:rFonts w:ascii="Arial" w:hAnsi="Arial" w:cs="Arial"/>
                <w:sz w:val="20"/>
                <w:szCs w:val="20"/>
                <w:lang w:val="ru-RU"/>
              </w:rPr>
              <w:t>1.4</w:t>
            </w:r>
          </w:p>
        </w:tc>
      </w:tr>
      <w:tr w:rsidR="00256FB9" w:rsidRPr="00826928" w14:paraId="376599A6" w14:textId="77777777" w:rsidTr="002A63B2">
        <w:trPr>
          <w:trHeight w:hRule="exact" w:val="317"/>
          <w:jc w:val="center"/>
        </w:trPr>
        <w:tc>
          <w:tcPr>
            <w:tcW w:w="2298" w:type="dxa"/>
            <w:gridSpan w:val="2"/>
            <w:tcBorders>
              <w:top w:val="single" w:sz="4" w:space="0" w:color="auto"/>
              <w:left w:val="single" w:sz="4" w:space="0" w:color="auto"/>
            </w:tcBorders>
            <w:shd w:val="clear" w:color="auto" w:fill="FFFFFF"/>
            <w:vAlign w:val="center"/>
          </w:tcPr>
          <w:p w14:paraId="4BD98587" w14:textId="77777777" w:rsidR="00256FB9" w:rsidRPr="00826928" w:rsidRDefault="00256FB9" w:rsidP="00256FB9">
            <w:pPr>
              <w:pStyle w:val="Other0"/>
              <w:shd w:val="clear" w:color="auto" w:fill="auto"/>
              <w:spacing w:line="240" w:lineRule="auto"/>
              <w:ind w:firstLine="0"/>
              <w:jc w:val="center"/>
              <w:rPr>
                <w:rFonts w:ascii="Arial" w:hAnsi="Arial" w:cs="Arial"/>
                <w:sz w:val="20"/>
                <w:szCs w:val="20"/>
                <w:lang w:val="ru-RU"/>
              </w:rPr>
            </w:pPr>
            <w:r w:rsidRPr="00826928">
              <w:rPr>
                <w:rFonts w:ascii="Arial" w:hAnsi="Arial" w:cs="Arial"/>
                <w:sz w:val="20"/>
                <w:szCs w:val="20"/>
                <w:lang w:val="ru-RU"/>
              </w:rPr>
              <w:t>1000</w:t>
            </w:r>
          </w:p>
        </w:tc>
        <w:tc>
          <w:tcPr>
            <w:tcW w:w="739" w:type="dxa"/>
            <w:gridSpan w:val="2"/>
            <w:tcBorders>
              <w:top w:val="single" w:sz="4" w:space="0" w:color="auto"/>
              <w:left w:val="single" w:sz="4" w:space="0" w:color="auto"/>
            </w:tcBorders>
            <w:shd w:val="clear" w:color="auto" w:fill="FFFFFF"/>
            <w:vAlign w:val="center"/>
          </w:tcPr>
          <w:p w14:paraId="72E46AAD" w14:textId="77777777" w:rsidR="00256FB9" w:rsidRPr="00826928" w:rsidRDefault="00256FB9" w:rsidP="00256FB9">
            <w:pPr>
              <w:pStyle w:val="Other0"/>
              <w:shd w:val="clear" w:color="auto" w:fill="auto"/>
              <w:spacing w:line="240" w:lineRule="auto"/>
              <w:ind w:firstLine="0"/>
              <w:jc w:val="center"/>
              <w:rPr>
                <w:rFonts w:ascii="Arial" w:hAnsi="Arial" w:cs="Arial"/>
                <w:sz w:val="20"/>
                <w:szCs w:val="20"/>
                <w:lang w:val="ru-RU"/>
              </w:rPr>
            </w:pPr>
            <w:r w:rsidRPr="00826928">
              <w:rPr>
                <w:rFonts w:ascii="Arial" w:hAnsi="Arial" w:cs="Arial"/>
                <w:sz w:val="20"/>
                <w:szCs w:val="20"/>
                <w:lang w:val="ru-RU"/>
              </w:rPr>
              <w:t>0.5</w:t>
            </w:r>
          </w:p>
        </w:tc>
        <w:tc>
          <w:tcPr>
            <w:tcW w:w="1003" w:type="dxa"/>
            <w:gridSpan w:val="2"/>
            <w:tcBorders>
              <w:top w:val="single" w:sz="4" w:space="0" w:color="auto"/>
              <w:left w:val="single" w:sz="4" w:space="0" w:color="auto"/>
            </w:tcBorders>
            <w:shd w:val="clear" w:color="auto" w:fill="FFFFFF"/>
            <w:vAlign w:val="center"/>
          </w:tcPr>
          <w:p w14:paraId="3FDD587F" w14:textId="77777777" w:rsidR="00256FB9" w:rsidRPr="00826928" w:rsidRDefault="00256FB9" w:rsidP="00256FB9">
            <w:pPr>
              <w:pStyle w:val="Other0"/>
              <w:shd w:val="clear" w:color="auto" w:fill="auto"/>
              <w:spacing w:line="240" w:lineRule="auto"/>
              <w:ind w:firstLine="0"/>
              <w:jc w:val="center"/>
              <w:rPr>
                <w:rFonts w:ascii="Arial" w:hAnsi="Arial" w:cs="Arial"/>
                <w:sz w:val="20"/>
                <w:szCs w:val="20"/>
                <w:lang w:val="ru-RU"/>
              </w:rPr>
            </w:pPr>
            <w:r w:rsidRPr="00826928">
              <w:rPr>
                <w:rFonts w:ascii="Arial" w:hAnsi="Arial" w:cs="Arial"/>
                <w:sz w:val="20"/>
                <w:szCs w:val="20"/>
                <w:lang w:val="ru-RU"/>
              </w:rPr>
              <w:t>0.6</w:t>
            </w:r>
          </w:p>
        </w:tc>
        <w:tc>
          <w:tcPr>
            <w:tcW w:w="1061" w:type="dxa"/>
            <w:gridSpan w:val="2"/>
            <w:tcBorders>
              <w:top w:val="single" w:sz="4" w:space="0" w:color="auto"/>
              <w:left w:val="single" w:sz="4" w:space="0" w:color="auto"/>
            </w:tcBorders>
            <w:shd w:val="clear" w:color="auto" w:fill="FFFFFF"/>
            <w:vAlign w:val="center"/>
          </w:tcPr>
          <w:p w14:paraId="2998DE79" w14:textId="77777777" w:rsidR="00256FB9" w:rsidRPr="00826928" w:rsidRDefault="00256FB9" w:rsidP="00256FB9">
            <w:pPr>
              <w:pStyle w:val="Other0"/>
              <w:shd w:val="clear" w:color="auto" w:fill="auto"/>
              <w:spacing w:line="240" w:lineRule="auto"/>
              <w:ind w:firstLine="0"/>
              <w:jc w:val="center"/>
              <w:rPr>
                <w:rFonts w:ascii="Arial" w:hAnsi="Arial" w:cs="Arial"/>
                <w:sz w:val="20"/>
                <w:szCs w:val="20"/>
                <w:lang w:val="ru-RU"/>
              </w:rPr>
            </w:pPr>
            <w:r w:rsidRPr="00826928">
              <w:rPr>
                <w:rFonts w:ascii="Arial" w:hAnsi="Arial" w:cs="Arial"/>
                <w:sz w:val="20"/>
                <w:szCs w:val="20"/>
                <w:lang w:val="ru-RU"/>
              </w:rPr>
              <w:t>0.8</w:t>
            </w:r>
          </w:p>
        </w:tc>
        <w:tc>
          <w:tcPr>
            <w:tcW w:w="1066" w:type="dxa"/>
            <w:gridSpan w:val="2"/>
            <w:tcBorders>
              <w:top w:val="single" w:sz="4" w:space="0" w:color="auto"/>
              <w:left w:val="single" w:sz="4" w:space="0" w:color="auto"/>
            </w:tcBorders>
            <w:shd w:val="clear" w:color="auto" w:fill="FFFFFF"/>
            <w:vAlign w:val="center"/>
          </w:tcPr>
          <w:p w14:paraId="689B95BB" w14:textId="77777777" w:rsidR="00256FB9" w:rsidRPr="00826928" w:rsidRDefault="00256FB9" w:rsidP="00256FB9">
            <w:pPr>
              <w:pStyle w:val="Other0"/>
              <w:shd w:val="clear" w:color="auto" w:fill="auto"/>
              <w:spacing w:line="240" w:lineRule="auto"/>
              <w:ind w:firstLine="0"/>
              <w:jc w:val="center"/>
              <w:rPr>
                <w:rFonts w:ascii="Arial" w:hAnsi="Arial" w:cs="Arial"/>
                <w:sz w:val="20"/>
                <w:szCs w:val="20"/>
                <w:lang w:val="ru-RU"/>
              </w:rPr>
            </w:pPr>
            <w:r w:rsidRPr="00826928">
              <w:rPr>
                <w:rFonts w:ascii="Arial" w:hAnsi="Arial" w:cs="Arial"/>
                <w:sz w:val="20"/>
                <w:szCs w:val="20"/>
                <w:lang w:val="ru-RU"/>
              </w:rPr>
              <w:t>0.9</w:t>
            </w:r>
          </w:p>
        </w:tc>
        <w:tc>
          <w:tcPr>
            <w:tcW w:w="1341" w:type="dxa"/>
            <w:tcBorders>
              <w:top w:val="single" w:sz="4" w:space="0" w:color="auto"/>
              <w:left w:val="single" w:sz="4" w:space="0" w:color="auto"/>
              <w:right w:val="single" w:sz="4" w:space="0" w:color="auto"/>
            </w:tcBorders>
            <w:shd w:val="clear" w:color="auto" w:fill="FFFFFF"/>
            <w:vAlign w:val="center"/>
          </w:tcPr>
          <w:p w14:paraId="33CC159B" w14:textId="77777777" w:rsidR="00256FB9" w:rsidRPr="00826928" w:rsidRDefault="00256FB9" w:rsidP="00256FB9">
            <w:pPr>
              <w:pStyle w:val="Other0"/>
              <w:shd w:val="clear" w:color="auto" w:fill="auto"/>
              <w:spacing w:line="240" w:lineRule="auto"/>
              <w:ind w:firstLine="0"/>
              <w:jc w:val="center"/>
              <w:rPr>
                <w:rFonts w:ascii="Arial" w:hAnsi="Arial" w:cs="Arial"/>
                <w:sz w:val="20"/>
                <w:szCs w:val="20"/>
                <w:lang w:val="ru-RU"/>
              </w:rPr>
            </w:pPr>
            <w:r w:rsidRPr="00826928">
              <w:rPr>
                <w:rFonts w:ascii="Arial" w:hAnsi="Arial" w:cs="Arial"/>
                <w:sz w:val="20"/>
                <w:szCs w:val="20"/>
                <w:lang w:val="ru-RU"/>
              </w:rPr>
              <w:t>1.1</w:t>
            </w:r>
          </w:p>
        </w:tc>
      </w:tr>
      <w:tr w:rsidR="00256FB9" w:rsidRPr="00826928" w14:paraId="55B5DCBE" w14:textId="77777777" w:rsidTr="002A63B2">
        <w:trPr>
          <w:trHeight w:hRule="exact" w:val="317"/>
          <w:jc w:val="center"/>
        </w:trPr>
        <w:tc>
          <w:tcPr>
            <w:tcW w:w="2298" w:type="dxa"/>
            <w:gridSpan w:val="2"/>
            <w:tcBorders>
              <w:top w:val="single" w:sz="4" w:space="0" w:color="auto"/>
              <w:left w:val="single" w:sz="4" w:space="0" w:color="auto"/>
            </w:tcBorders>
            <w:shd w:val="clear" w:color="auto" w:fill="FFFFFF"/>
            <w:vAlign w:val="center"/>
          </w:tcPr>
          <w:p w14:paraId="4FC453F0" w14:textId="77777777" w:rsidR="00256FB9" w:rsidRPr="00826928" w:rsidRDefault="00256FB9" w:rsidP="00256FB9">
            <w:pPr>
              <w:pStyle w:val="Other0"/>
              <w:shd w:val="clear" w:color="auto" w:fill="auto"/>
              <w:spacing w:line="240" w:lineRule="auto"/>
              <w:ind w:firstLine="0"/>
              <w:jc w:val="center"/>
              <w:rPr>
                <w:rFonts w:ascii="Arial" w:hAnsi="Arial" w:cs="Arial"/>
                <w:sz w:val="20"/>
                <w:szCs w:val="20"/>
                <w:lang w:val="ru-RU"/>
              </w:rPr>
            </w:pPr>
            <w:r w:rsidRPr="00826928">
              <w:rPr>
                <w:rFonts w:ascii="Arial" w:hAnsi="Arial" w:cs="Arial"/>
                <w:sz w:val="20"/>
                <w:szCs w:val="20"/>
                <w:lang w:val="ru-RU"/>
              </w:rPr>
              <w:t>1200</w:t>
            </w:r>
          </w:p>
        </w:tc>
        <w:tc>
          <w:tcPr>
            <w:tcW w:w="739" w:type="dxa"/>
            <w:gridSpan w:val="2"/>
            <w:tcBorders>
              <w:top w:val="single" w:sz="4" w:space="0" w:color="auto"/>
              <w:left w:val="single" w:sz="4" w:space="0" w:color="auto"/>
            </w:tcBorders>
            <w:shd w:val="clear" w:color="auto" w:fill="FFFFFF"/>
            <w:vAlign w:val="center"/>
          </w:tcPr>
          <w:p w14:paraId="39D507D6" w14:textId="77777777" w:rsidR="00256FB9" w:rsidRPr="00826928" w:rsidRDefault="00256FB9" w:rsidP="00256FB9">
            <w:pPr>
              <w:pStyle w:val="Other0"/>
              <w:shd w:val="clear" w:color="auto" w:fill="auto"/>
              <w:spacing w:line="240" w:lineRule="auto"/>
              <w:ind w:firstLine="0"/>
              <w:jc w:val="center"/>
              <w:rPr>
                <w:rFonts w:ascii="Arial" w:hAnsi="Arial" w:cs="Arial"/>
                <w:sz w:val="20"/>
                <w:szCs w:val="20"/>
                <w:lang w:val="ru-RU"/>
              </w:rPr>
            </w:pPr>
            <w:r w:rsidRPr="00826928">
              <w:rPr>
                <w:rFonts w:ascii="Arial" w:hAnsi="Arial" w:cs="Arial"/>
                <w:sz w:val="20"/>
                <w:szCs w:val="20"/>
                <w:lang w:val="ru-RU"/>
              </w:rPr>
              <w:t>0.5</w:t>
            </w:r>
          </w:p>
        </w:tc>
        <w:tc>
          <w:tcPr>
            <w:tcW w:w="1003" w:type="dxa"/>
            <w:gridSpan w:val="2"/>
            <w:tcBorders>
              <w:top w:val="single" w:sz="4" w:space="0" w:color="auto"/>
              <w:left w:val="single" w:sz="4" w:space="0" w:color="auto"/>
            </w:tcBorders>
            <w:shd w:val="clear" w:color="auto" w:fill="FFFFFF"/>
            <w:vAlign w:val="center"/>
          </w:tcPr>
          <w:p w14:paraId="3C9A7AED" w14:textId="77777777" w:rsidR="00256FB9" w:rsidRPr="00826928" w:rsidRDefault="00256FB9" w:rsidP="00256FB9">
            <w:pPr>
              <w:pStyle w:val="Other0"/>
              <w:shd w:val="clear" w:color="auto" w:fill="auto"/>
              <w:spacing w:line="240" w:lineRule="auto"/>
              <w:ind w:firstLine="0"/>
              <w:jc w:val="center"/>
              <w:rPr>
                <w:rFonts w:ascii="Arial" w:hAnsi="Arial" w:cs="Arial"/>
                <w:sz w:val="20"/>
                <w:szCs w:val="20"/>
                <w:lang w:val="ru-RU"/>
              </w:rPr>
            </w:pPr>
            <w:r w:rsidRPr="00826928">
              <w:rPr>
                <w:rFonts w:ascii="Arial" w:hAnsi="Arial" w:cs="Arial"/>
                <w:sz w:val="20"/>
                <w:szCs w:val="20"/>
                <w:lang w:val="ru-RU"/>
              </w:rPr>
              <w:t>0.6</w:t>
            </w:r>
          </w:p>
        </w:tc>
        <w:tc>
          <w:tcPr>
            <w:tcW w:w="1061" w:type="dxa"/>
            <w:gridSpan w:val="2"/>
            <w:tcBorders>
              <w:top w:val="single" w:sz="4" w:space="0" w:color="auto"/>
              <w:left w:val="single" w:sz="4" w:space="0" w:color="auto"/>
            </w:tcBorders>
            <w:shd w:val="clear" w:color="auto" w:fill="FFFFFF"/>
            <w:vAlign w:val="center"/>
          </w:tcPr>
          <w:p w14:paraId="0D6ABC4E" w14:textId="77777777" w:rsidR="00256FB9" w:rsidRPr="00826928" w:rsidRDefault="00256FB9" w:rsidP="00256FB9">
            <w:pPr>
              <w:pStyle w:val="Other0"/>
              <w:shd w:val="clear" w:color="auto" w:fill="auto"/>
              <w:spacing w:line="240" w:lineRule="auto"/>
              <w:ind w:firstLine="0"/>
              <w:jc w:val="center"/>
              <w:rPr>
                <w:rFonts w:ascii="Arial" w:hAnsi="Arial" w:cs="Arial"/>
                <w:sz w:val="20"/>
                <w:szCs w:val="20"/>
                <w:lang w:val="ru-RU"/>
              </w:rPr>
            </w:pPr>
            <w:r w:rsidRPr="00826928">
              <w:rPr>
                <w:rFonts w:ascii="Arial" w:hAnsi="Arial" w:cs="Arial"/>
                <w:sz w:val="20"/>
                <w:szCs w:val="20"/>
                <w:lang w:val="ru-RU"/>
              </w:rPr>
              <w:t>0.7</w:t>
            </w:r>
          </w:p>
        </w:tc>
        <w:tc>
          <w:tcPr>
            <w:tcW w:w="1066" w:type="dxa"/>
            <w:gridSpan w:val="2"/>
            <w:tcBorders>
              <w:top w:val="single" w:sz="4" w:space="0" w:color="auto"/>
              <w:left w:val="single" w:sz="4" w:space="0" w:color="auto"/>
            </w:tcBorders>
            <w:shd w:val="clear" w:color="auto" w:fill="FFFFFF"/>
            <w:vAlign w:val="center"/>
          </w:tcPr>
          <w:p w14:paraId="52C6A685" w14:textId="77777777" w:rsidR="00256FB9" w:rsidRPr="00826928" w:rsidRDefault="00256FB9" w:rsidP="00256FB9">
            <w:pPr>
              <w:pStyle w:val="Other0"/>
              <w:shd w:val="clear" w:color="auto" w:fill="auto"/>
              <w:spacing w:line="240" w:lineRule="auto"/>
              <w:ind w:firstLine="0"/>
              <w:jc w:val="center"/>
              <w:rPr>
                <w:rFonts w:ascii="Arial" w:hAnsi="Arial" w:cs="Arial"/>
                <w:sz w:val="20"/>
                <w:szCs w:val="20"/>
                <w:lang w:val="ru-RU"/>
              </w:rPr>
            </w:pPr>
            <w:r w:rsidRPr="00826928">
              <w:rPr>
                <w:rFonts w:ascii="Arial" w:hAnsi="Arial" w:cs="Arial"/>
                <w:sz w:val="20"/>
                <w:szCs w:val="20"/>
                <w:lang w:val="ru-RU"/>
              </w:rPr>
              <w:t>0.9</w:t>
            </w:r>
          </w:p>
        </w:tc>
        <w:tc>
          <w:tcPr>
            <w:tcW w:w="1341" w:type="dxa"/>
            <w:tcBorders>
              <w:top w:val="single" w:sz="4" w:space="0" w:color="auto"/>
              <w:left w:val="single" w:sz="4" w:space="0" w:color="auto"/>
              <w:right w:val="single" w:sz="4" w:space="0" w:color="auto"/>
            </w:tcBorders>
            <w:shd w:val="clear" w:color="auto" w:fill="FFFFFF"/>
            <w:vAlign w:val="center"/>
          </w:tcPr>
          <w:p w14:paraId="29EF2046" w14:textId="77777777" w:rsidR="00256FB9" w:rsidRPr="00826928" w:rsidRDefault="00256FB9" w:rsidP="00256FB9">
            <w:pPr>
              <w:pStyle w:val="Other0"/>
              <w:shd w:val="clear" w:color="auto" w:fill="auto"/>
              <w:spacing w:line="240" w:lineRule="auto"/>
              <w:ind w:firstLine="0"/>
              <w:jc w:val="center"/>
              <w:rPr>
                <w:rFonts w:ascii="Arial" w:hAnsi="Arial" w:cs="Arial"/>
                <w:sz w:val="20"/>
                <w:szCs w:val="20"/>
                <w:lang w:val="ru-RU"/>
              </w:rPr>
            </w:pPr>
            <w:r w:rsidRPr="00826928">
              <w:rPr>
                <w:rFonts w:ascii="Arial" w:hAnsi="Arial" w:cs="Arial"/>
                <w:sz w:val="20"/>
                <w:szCs w:val="20"/>
                <w:lang w:val="ru-RU"/>
              </w:rPr>
              <w:t>1.0</w:t>
            </w:r>
          </w:p>
        </w:tc>
      </w:tr>
      <w:tr w:rsidR="00256FB9" w:rsidRPr="00826928" w14:paraId="6CFEA249" w14:textId="77777777" w:rsidTr="002A63B2">
        <w:trPr>
          <w:trHeight w:hRule="exact" w:val="322"/>
          <w:jc w:val="center"/>
        </w:trPr>
        <w:tc>
          <w:tcPr>
            <w:tcW w:w="2298" w:type="dxa"/>
            <w:gridSpan w:val="2"/>
            <w:tcBorders>
              <w:top w:val="single" w:sz="4" w:space="0" w:color="auto"/>
              <w:left w:val="single" w:sz="4" w:space="0" w:color="auto"/>
            </w:tcBorders>
            <w:shd w:val="clear" w:color="auto" w:fill="FFFFFF"/>
            <w:vAlign w:val="center"/>
          </w:tcPr>
          <w:p w14:paraId="3CE25185" w14:textId="77777777" w:rsidR="00256FB9" w:rsidRPr="00826928" w:rsidRDefault="00256FB9" w:rsidP="00256FB9">
            <w:pPr>
              <w:pStyle w:val="Other0"/>
              <w:shd w:val="clear" w:color="auto" w:fill="auto"/>
              <w:spacing w:line="240" w:lineRule="auto"/>
              <w:ind w:firstLine="0"/>
              <w:jc w:val="center"/>
              <w:rPr>
                <w:rFonts w:ascii="Arial" w:hAnsi="Arial" w:cs="Arial"/>
                <w:sz w:val="20"/>
                <w:szCs w:val="20"/>
                <w:lang w:val="ru-RU"/>
              </w:rPr>
            </w:pPr>
            <w:r w:rsidRPr="00826928">
              <w:rPr>
                <w:rFonts w:ascii="Arial" w:hAnsi="Arial" w:cs="Arial"/>
                <w:sz w:val="20"/>
                <w:szCs w:val="20"/>
                <w:lang w:val="ru-RU"/>
              </w:rPr>
              <w:t>1400</w:t>
            </w:r>
          </w:p>
        </w:tc>
        <w:tc>
          <w:tcPr>
            <w:tcW w:w="739" w:type="dxa"/>
            <w:gridSpan w:val="2"/>
            <w:tcBorders>
              <w:top w:val="single" w:sz="4" w:space="0" w:color="auto"/>
              <w:left w:val="single" w:sz="4" w:space="0" w:color="auto"/>
            </w:tcBorders>
            <w:shd w:val="clear" w:color="auto" w:fill="FFFFFF"/>
            <w:vAlign w:val="center"/>
          </w:tcPr>
          <w:p w14:paraId="515E35C1" w14:textId="77777777" w:rsidR="00256FB9" w:rsidRPr="00826928" w:rsidRDefault="00256FB9" w:rsidP="00256FB9">
            <w:pPr>
              <w:pStyle w:val="Other0"/>
              <w:shd w:val="clear" w:color="auto" w:fill="auto"/>
              <w:spacing w:line="240" w:lineRule="auto"/>
              <w:ind w:firstLine="0"/>
              <w:jc w:val="center"/>
              <w:rPr>
                <w:rFonts w:ascii="Arial" w:hAnsi="Arial" w:cs="Arial"/>
                <w:sz w:val="20"/>
                <w:szCs w:val="20"/>
                <w:lang w:val="ru-RU"/>
              </w:rPr>
            </w:pPr>
            <w:r w:rsidRPr="00826928">
              <w:rPr>
                <w:rFonts w:ascii="Arial" w:hAnsi="Arial" w:cs="Arial"/>
                <w:sz w:val="20"/>
                <w:szCs w:val="20"/>
                <w:lang w:val="ru-RU"/>
              </w:rPr>
              <w:t>0.5</w:t>
            </w:r>
          </w:p>
        </w:tc>
        <w:tc>
          <w:tcPr>
            <w:tcW w:w="1003" w:type="dxa"/>
            <w:gridSpan w:val="2"/>
            <w:tcBorders>
              <w:top w:val="single" w:sz="4" w:space="0" w:color="auto"/>
              <w:left w:val="single" w:sz="4" w:space="0" w:color="auto"/>
            </w:tcBorders>
            <w:shd w:val="clear" w:color="auto" w:fill="FFFFFF"/>
            <w:vAlign w:val="center"/>
          </w:tcPr>
          <w:p w14:paraId="2641102C" w14:textId="77777777" w:rsidR="00256FB9" w:rsidRPr="00826928" w:rsidRDefault="00256FB9" w:rsidP="00256FB9">
            <w:pPr>
              <w:pStyle w:val="Other0"/>
              <w:shd w:val="clear" w:color="auto" w:fill="auto"/>
              <w:spacing w:line="240" w:lineRule="auto"/>
              <w:ind w:firstLine="0"/>
              <w:jc w:val="center"/>
              <w:rPr>
                <w:rFonts w:ascii="Arial" w:hAnsi="Arial" w:cs="Arial"/>
                <w:sz w:val="20"/>
                <w:szCs w:val="20"/>
                <w:lang w:val="ru-RU"/>
              </w:rPr>
            </w:pPr>
            <w:r w:rsidRPr="00826928">
              <w:rPr>
                <w:rFonts w:ascii="Arial" w:hAnsi="Arial" w:cs="Arial"/>
                <w:sz w:val="20"/>
                <w:szCs w:val="20"/>
                <w:lang w:val="ru-RU"/>
              </w:rPr>
              <w:t>0.6</w:t>
            </w:r>
          </w:p>
        </w:tc>
        <w:tc>
          <w:tcPr>
            <w:tcW w:w="1061" w:type="dxa"/>
            <w:gridSpan w:val="2"/>
            <w:tcBorders>
              <w:top w:val="single" w:sz="4" w:space="0" w:color="auto"/>
              <w:left w:val="single" w:sz="4" w:space="0" w:color="auto"/>
            </w:tcBorders>
            <w:shd w:val="clear" w:color="auto" w:fill="FFFFFF"/>
            <w:vAlign w:val="center"/>
          </w:tcPr>
          <w:p w14:paraId="29162068" w14:textId="77777777" w:rsidR="00256FB9" w:rsidRPr="00826928" w:rsidRDefault="00256FB9" w:rsidP="00256FB9">
            <w:pPr>
              <w:pStyle w:val="Other0"/>
              <w:shd w:val="clear" w:color="auto" w:fill="auto"/>
              <w:spacing w:line="240" w:lineRule="auto"/>
              <w:ind w:firstLine="0"/>
              <w:jc w:val="center"/>
              <w:rPr>
                <w:rFonts w:ascii="Arial" w:hAnsi="Arial" w:cs="Arial"/>
                <w:sz w:val="20"/>
                <w:szCs w:val="20"/>
                <w:lang w:val="ru-RU"/>
              </w:rPr>
            </w:pPr>
            <w:r w:rsidRPr="00826928">
              <w:rPr>
                <w:rFonts w:ascii="Arial" w:hAnsi="Arial" w:cs="Arial"/>
                <w:sz w:val="20"/>
                <w:szCs w:val="20"/>
                <w:lang w:val="ru-RU"/>
              </w:rPr>
              <w:t>0.7</w:t>
            </w:r>
          </w:p>
        </w:tc>
        <w:tc>
          <w:tcPr>
            <w:tcW w:w="1066" w:type="dxa"/>
            <w:gridSpan w:val="2"/>
            <w:tcBorders>
              <w:top w:val="single" w:sz="4" w:space="0" w:color="auto"/>
              <w:left w:val="single" w:sz="4" w:space="0" w:color="auto"/>
            </w:tcBorders>
            <w:shd w:val="clear" w:color="auto" w:fill="FFFFFF"/>
            <w:vAlign w:val="center"/>
          </w:tcPr>
          <w:p w14:paraId="50E60701" w14:textId="77777777" w:rsidR="00256FB9" w:rsidRPr="00826928" w:rsidRDefault="00256FB9" w:rsidP="00256FB9">
            <w:pPr>
              <w:pStyle w:val="Other0"/>
              <w:shd w:val="clear" w:color="auto" w:fill="auto"/>
              <w:spacing w:line="240" w:lineRule="auto"/>
              <w:ind w:firstLine="0"/>
              <w:jc w:val="center"/>
              <w:rPr>
                <w:rFonts w:ascii="Arial" w:hAnsi="Arial" w:cs="Arial"/>
                <w:sz w:val="20"/>
                <w:szCs w:val="20"/>
                <w:lang w:val="ru-RU"/>
              </w:rPr>
            </w:pPr>
            <w:r w:rsidRPr="00826928">
              <w:rPr>
                <w:rFonts w:ascii="Arial" w:hAnsi="Arial" w:cs="Arial"/>
                <w:sz w:val="20"/>
                <w:szCs w:val="20"/>
                <w:lang w:val="ru-RU"/>
              </w:rPr>
              <w:t>0.7</w:t>
            </w:r>
          </w:p>
        </w:tc>
        <w:tc>
          <w:tcPr>
            <w:tcW w:w="1341" w:type="dxa"/>
            <w:tcBorders>
              <w:top w:val="single" w:sz="4" w:space="0" w:color="auto"/>
              <w:left w:val="single" w:sz="4" w:space="0" w:color="auto"/>
              <w:right w:val="single" w:sz="4" w:space="0" w:color="auto"/>
            </w:tcBorders>
            <w:shd w:val="clear" w:color="auto" w:fill="FFFFFF"/>
            <w:vAlign w:val="center"/>
          </w:tcPr>
          <w:p w14:paraId="23A7874F" w14:textId="77777777" w:rsidR="00256FB9" w:rsidRPr="00826928" w:rsidRDefault="00256FB9" w:rsidP="00256FB9">
            <w:pPr>
              <w:pStyle w:val="Other0"/>
              <w:shd w:val="clear" w:color="auto" w:fill="auto"/>
              <w:spacing w:line="240" w:lineRule="auto"/>
              <w:ind w:firstLine="0"/>
              <w:jc w:val="center"/>
              <w:rPr>
                <w:rFonts w:ascii="Arial" w:hAnsi="Arial" w:cs="Arial"/>
                <w:sz w:val="20"/>
                <w:szCs w:val="20"/>
                <w:lang w:val="ru-RU"/>
              </w:rPr>
            </w:pPr>
            <w:r w:rsidRPr="00826928">
              <w:rPr>
                <w:rFonts w:ascii="Arial" w:hAnsi="Arial" w:cs="Arial"/>
                <w:sz w:val="20"/>
                <w:szCs w:val="20"/>
                <w:lang w:val="ru-RU"/>
              </w:rPr>
              <w:t>0.9</w:t>
            </w:r>
          </w:p>
        </w:tc>
      </w:tr>
      <w:tr w:rsidR="00256FB9" w:rsidRPr="00826928" w14:paraId="4865ED31" w14:textId="77777777" w:rsidTr="002A63B2">
        <w:trPr>
          <w:trHeight w:hRule="exact" w:val="322"/>
          <w:jc w:val="center"/>
        </w:trPr>
        <w:tc>
          <w:tcPr>
            <w:tcW w:w="2298" w:type="dxa"/>
            <w:gridSpan w:val="2"/>
            <w:tcBorders>
              <w:top w:val="single" w:sz="4" w:space="0" w:color="auto"/>
              <w:left w:val="single" w:sz="4" w:space="0" w:color="auto"/>
            </w:tcBorders>
            <w:shd w:val="clear" w:color="auto" w:fill="FFFFFF"/>
            <w:vAlign w:val="center"/>
          </w:tcPr>
          <w:p w14:paraId="7FA4BA62" w14:textId="77777777" w:rsidR="00256FB9" w:rsidRPr="00826928" w:rsidRDefault="00256FB9" w:rsidP="00256FB9">
            <w:pPr>
              <w:pStyle w:val="Other0"/>
              <w:shd w:val="clear" w:color="auto" w:fill="auto"/>
              <w:spacing w:line="240" w:lineRule="auto"/>
              <w:ind w:firstLine="0"/>
              <w:jc w:val="center"/>
              <w:rPr>
                <w:rFonts w:ascii="Arial" w:hAnsi="Arial" w:cs="Arial"/>
                <w:sz w:val="20"/>
                <w:szCs w:val="20"/>
                <w:lang w:val="ru-RU"/>
              </w:rPr>
            </w:pPr>
            <w:r w:rsidRPr="00826928">
              <w:rPr>
                <w:rFonts w:ascii="Arial" w:hAnsi="Arial" w:cs="Arial"/>
                <w:sz w:val="20"/>
                <w:szCs w:val="20"/>
                <w:lang w:val="ru-RU"/>
              </w:rPr>
              <w:t>≥1600</w:t>
            </w:r>
          </w:p>
        </w:tc>
        <w:tc>
          <w:tcPr>
            <w:tcW w:w="739" w:type="dxa"/>
            <w:gridSpan w:val="2"/>
            <w:tcBorders>
              <w:top w:val="single" w:sz="4" w:space="0" w:color="auto"/>
              <w:left w:val="single" w:sz="4" w:space="0" w:color="auto"/>
            </w:tcBorders>
            <w:shd w:val="clear" w:color="auto" w:fill="FFFFFF"/>
            <w:vAlign w:val="center"/>
          </w:tcPr>
          <w:p w14:paraId="6D8F4925" w14:textId="77777777" w:rsidR="00256FB9" w:rsidRPr="00826928" w:rsidRDefault="00256FB9" w:rsidP="00256FB9">
            <w:pPr>
              <w:pStyle w:val="Other0"/>
              <w:shd w:val="clear" w:color="auto" w:fill="auto"/>
              <w:spacing w:line="240" w:lineRule="auto"/>
              <w:ind w:firstLine="0"/>
              <w:jc w:val="center"/>
              <w:rPr>
                <w:rFonts w:ascii="Arial" w:hAnsi="Arial" w:cs="Arial"/>
                <w:sz w:val="20"/>
                <w:szCs w:val="20"/>
                <w:lang w:val="ru-RU"/>
              </w:rPr>
            </w:pPr>
            <w:r w:rsidRPr="00826928">
              <w:rPr>
                <w:rFonts w:ascii="Arial" w:hAnsi="Arial" w:cs="Arial"/>
                <w:sz w:val="20"/>
                <w:szCs w:val="20"/>
                <w:lang w:val="ru-RU"/>
              </w:rPr>
              <w:t>0.5</w:t>
            </w:r>
          </w:p>
        </w:tc>
        <w:tc>
          <w:tcPr>
            <w:tcW w:w="1003" w:type="dxa"/>
            <w:gridSpan w:val="2"/>
            <w:tcBorders>
              <w:top w:val="single" w:sz="4" w:space="0" w:color="auto"/>
              <w:left w:val="single" w:sz="4" w:space="0" w:color="auto"/>
            </w:tcBorders>
            <w:shd w:val="clear" w:color="auto" w:fill="FFFFFF"/>
            <w:vAlign w:val="center"/>
          </w:tcPr>
          <w:p w14:paraId="2CF600E9" w14:textId="77777777" w:rsidR="00256FB9" w:rsidRPr="00826928" w:rsidRDefault="00256FB9" w:rsidP="00256FB9">
            <w:pPr>
              <w:pStyle w:val="Other0"/>
              <w:shd w:val="clear" w:color="auto" w:fill="auto"/>
              <w:spacing w:line="240" w:lineRule="auto"/>
              <w:ind w:firstLine="0"/>
              <w:jc w:val="center"/>
              <w:rPr>
                <w:rFonts w:ascii="Arial" w:hAnsi="Arial" w:cs="Arial"/>
                <w:sz w:val="20"/>
                <w:szCs w:val="20"/>
                <w:lang w:val="ru-RU"/>
              </w:rPr>
            </w:pPr>
            <w:r w:rsidRPr="00826928">
              <w:rPr>
                <w:rFonts w:ascii="Arial" w:hAnsi="Arial" w:cs="Arial"/>
                <w:sz w:val="20"/>
                <w:szCs w:val="20"/>
                <w:lang w:val="ru-RU"/>
              </w:rPr>
              <w:t>0.6</w:t>
            </w:r>
          </w:p>
        </w:tc>
        <w:tc>
          <w:tcPr>
            <w:tcW w:w="1061" w:type="dxa"/>
            <w:gridSpan w:val="2"/>
            <w:tcBorders>
              <w:top w:val="single" w:sz="4" w:space="0" w:color="auto"/>
              <w:left w:val="single" w:sz="4" w:space="0" w:color="auto"/>
            </w:tcBorders>
            <w:shd w:val="clear" w:color="auto" w:fill="FFFFFF"/>
            <w:vAlign w:val="center"/>
          </w:tcPr>
          <w:p w14:paraId="748DB6D8" w14:textId="77777777" w:rsidR="00256FB9" w:rsidRPr="00826928" w:rsidRDefault="00256FB9" w:rsidP="00256FB9">
            <w:pPr>
              <w:pStyle w:val="Other0"/>
              <w:shd w:val="clear" w:color="auto" w:fill="auto"/>
              <w:spacing w:line="240" w:lineRule="auto"/>
              <w:ind w:firstLine="0"/>
              <w:jc w:val="center"/>
              <w:rPr>
                <w:rFonts w:ascii="Arial" w:hAnsi="Arial" w:cs="Arial"/>
                <w:sz w:val="20"/>
                <w:szCs w:val="20"/>
                <w:lang w:val="ru-RU"/>
              </w:rPr>
            </w:pPr>
            <w:r w:rsidRPr="00826928">
              <w:rPr>
                <w:rFonts w:ascii="Arial" w:hAnsi="Arial" w:cs="Arial"/>
                <w:sz w:val="20"/>
                <w:szCs w:val="20"/>
                <w:lang w:val="ru-RU"/>
              </w:rPr>
              <w:t>0.6</w:t>
            </w:r>
          </w:p>
        </w:tc>
        <w:tc>
          <w:tcPr>
            <w:tcW w:w="1066" w:type="dxa"/>
            <w:gridSpan w:val="2"/>
            <w:tcBorders>
              <w:top w:val="single" w:sz="4" w:space="0" w:color="auto"/>
              <w:left w:val="single" w:sz="4" w:space="0" w:color="auto"/>
            </w:tcBorders>
            <w:shd w:val="clear" w:color="auto" w:fill="FFFFFF"/>
            <w:vAlign w:val="center"/>
          </w:tcPr>
          <w:p w14:paraId="7BAC7241" w14:textId="77777777" w:rsidR="00256FB9" w:rsidRPr="00826928" w:rsidRDefault="00256FB9" w:rsidP="00256FB9">
            <w:pPr>
              <w:pStyle w:val="Other0"/>
              <w:shd w:val="clear" w:color="auto" w:fill="auto"/>
              <w:spacing w:line="240" w:lineRule="auto"/>
              <w:ind w:firstLine="0"/>
              <w:jc w:val="center"/>
              <w:rPr>
                <w:rFonts w:ascii="Arial" w:hAnsi="Arial" w:cs="Arial"/>
                <w:sz w:val="20"/>
                <w:szCs w:val="20"/>
                <w:lang w:val="ru-RU"/>
              </w:rPr>
            </w:pPr>
            <w:r w:rsidRPr="00826928">
              <w:rPr>
                <w:rFonts w:ascii="Arial" w:hAnsi="Arial" w:cs="Arial"/>
                <w:sz w:val="20"/>
                <w:szCs w:val="20"/>
                <w:lang w:val="ru-RU"/>
              </w:rPr>
              <w:t>0.6</w:t>
            </w:r>
          </w:p>
        </w:tc>
        <w:tc>
          <w:tcPr>
            <w:tcW w:w="1341" w:type="dxa"/>
            <w:tcBorders>
              <w:top w:val="single" w:sz="4" w:space="0" w:color="auto"/>
              <w:left w:val="single" w:sz="4" w:space="0" w:color="auto"/>
              <w:right w:val="single" w:sz="4" w:space="0" w:color="auto"/>
            </w:tcBorders>
            <w:shd w:val="clear" w:color="auto" w:fill="FFFFFF"/>
            <w:vAlign w:val="center"/>
          </w:tcPr>
          <w:p w14:paraId="21A81622" w14:textId="77777777" w:rsidR="00256FB9" w:rsidRPr="00826928" w:rsidRDefault="00256FB9" w:rsidP="00256FB9">
            <w:pPr>
              <w:pStyle w:val="Other0"/>
              <w:shd w:val="clear" w:color="auto" w:fill="auto"/>
              <w:spacing w:line="240" w:lineRule="auto"/>
              <w:ind w:firstLine="0"/>
              <w:jc w:val="center"/>
              <w:rPr>
                <w:rFonts w:ascii="Arial" w:hAnsi="Arial" w:cs="Arial"/>
                <w:sz w:val="20"/>
                <w:szCs w:val="20"/>
                <w:lang w:val="ru-RU"/>
              </w:rPr>
            </w:pPr>
            <w:r w:rsidRPr="00826928">
              <w:rPr>
                <w:rFonts w:ascii="Arial" w:hAnsi="Arial" w:cs="Arial"/>
                <w:sz w:val="20"/>
                <w:szCs w:val="20"/>
                <w:lang w:val="ru-RU"/>
              </w:rPr>
              <w:t>0.7</w:t>
            </w:r>
          </w:p>
        </w:tc>
      </w:tr>
      <w:tr w:rsidR="00256FB9" w:rsidRPr="00826928" w14:paraId="5EC0C4B8" w14:textId="77777777" w:rsidTr="002A63B2">
        <w:trPr>
          <w:trHeight w:hRule="exact" w:val="322"/>
          <w:jc w:val="center"/>
        </w:trPr>
        <w:tc>
          <w:tcPr>
            <w:tcW w:w="7508" w:type="dxa"/>
            <w:gridSpan w:val="11"/>
            <w:tcBorders>
              <w:top w:val="single" w:sz="4" w:space="0" w:color="auto"/>
              <w:left w:val="single" w:sz="4" w:space="0" w:color="auto"/>
              <w:right w:val="single" w:sz="4" w:space="0" w:color="auto"/>
            </w:tcBorders>
            <w:shd w:val="clear" w:color="auto" w:fill="FFFFFF"/>
            <w:vAlign w:val="center"/>
          </w:tcPr>
          <w:p w14:paraId="09495EA6" w14:textId="085874B8" w:rsidR="00256FB9" w:rsidRPr="00826928" w:rsidRDefault="00256FB9" w:rsidP="00826928">
            <w:pPr>
              <w:pStyle w:val="Other0"/>
              <w:shd w:val="clear" w:color="auto" w:fill="auto"/>
              <w:spacing w:line="240" w:lineRule="auto"/>
              <w:ind w:firstLine="0"/>
              <w:jc w:val="center"/>
              <w:rPr>
                <w:rFonts w:ascii="Arial" w:hAnsi="Arial" w:cs="Arial"/>
                <w:sz w:val="20"/>
                <w:szCs w:val="20"/>
                <w:lang w:val="ru-RU"/>
              </w:rPr>
            </w:pPr>
            <w:r w:rsidRPr="00826928">
              <w:rPr>
                <w:rFonts w:ascii="Arial" w:hAnsi="Arial" w:cs="Arial"/>
                <w:sz w:val="20"/>
                <w:szCs w:val="20"/>
                <w:lang w:val="ru-RU"/>
              </w:rPr>
              <w:t>V</w:t>
            </w:r>
            <w:r w:rsidRPr="00826928">
              <w:rPr>
                <w:rFonts w:ascii="Arial" w:hAnsi="Arial" w:cs="Arial"/>
                <w:sz w:val="20"/>
                <w:szCs w:val="20"/>
                <w:vertAlign w:val="subscript"/>
                <w:lang w:val="ru-RU"/>
              </w:rPr>
              <w:t>L</w:t>
            </w:r>
            <w:r w:rsidRPr="00826928">
              <w:rPr>
                <w:rFonts w:ascii="Arial" w:hAnsi="Arial" w:cs="Arial"/>
                <w:sz w:val="20"/>
                <w:szCs w:val="20"/>
                <w:lang w:val="ru-RU"/>
              </w:rPr>
              <w:t xml:space="preserve"> = 80 км/ч</w:t>
            </w:r>
            <w:r w:rsidR="005E2543">
              <w:rPr>
                <w:rFonts w:ascii="Arial" w:hAnsi="Arial" w:cs="Arial"/>
                <w:sz w:val="20"/>
                <w:szCs w:val="20"/>
                <w:lang w:val="ru-RU"/>
              </w:rPr>
              <w:t>ас</w:t>
            </w:r>
          </w:p>
        </w:tc>
      </w:tr>
      <w:tr w:rsidR="00256FB9" w:rsidRPr="00826928" w14:paraId="5A9D6210" w14:textId="77777777" w:rsidTr="002A63B2">
        <w:trPr>
          <w:trHeight w:hRule="exact" w:val="317"/>
          <w:jc w:val="center"/>
        </w:trPr>
        <w:tc>
          <w:tcPr>
            <w:tcW w:w="2298" w:type="dxa"/>
            <w:gridSpan w:val="2"/>
            <w:tcBorders>
              <w:top w:val="single" w:sz="4" w:space="0" w:color="auto"/>
              <w:left w:val="single" w:sz="4" w:space="0" w:color="auto"/>
            </w:tcBorders>
            <w:shd w:val="clear" w:color="auto" w:fill="FFFFFF"/>
            <w:vAlign w:val="center"/>
          </w:tcPr>
          <w:p w14:paraId="2447AC73" w14:textId="77777777" w:rsidR="00256FB9" w:rsidRPr="00826928" w:rsidRDefault="00256FB9" w:rsidP="00256FB9">
            <w:pPr>
              <w:pStyle w:val="Other0"/>
              <w:shd w:val="clear" w:color="auto" w:fill="auto"/>
              <w:spacing w:line="240" w:lineRule="auto"/>
              <w:ind w:firstLine="0"/>
              <w:jc w:val="center"/>
              <w:rPr>
                <w:rFonts w:ascii="Arial" w:hAnsi="Arial" w:cs="Arial"/>
                <w:sz w:val="20"/>
                <w:szCs w:val="20"/>
                <w:lang w:val="ru-RU"/>
              </w:rPr>
            </w:pPr>
            <w:r w:rsidRPr="00826928">
              <w:rPr>
                <w:rFonts w:ascii="Arial" w:hAnsi="Arial" w:cs="Arial"/>
                <w:sz w:val="20"/>
                <w:szCs w:val="20"/>
                <w:lang w:val="ru-RU"/>
              </w:rPr>
              <w:t>≤100</w:t>
            </w:r>
          </w:p>
        </w:tc>
        <w:tc>
          <w:tcPr>
            <w:tcW w:w="739" w:type="dxa"/>
            <w:gridSpan w:val="2"/>
            <w:tcBorders>
              <w:top w:val="single" w:sz="4" w:space="0" w:color="auto"/>
              <w:left w:val="single" w:sz="4" w:space="0" w:color="auto"/>
            </w:tcBorders>
            <w:shd w:val="clear" w:color="auto" w:fill="FFFFFF"/>
            <w:vAlign w:val="center"/>
          </w:tcPr>
          <w:p w14:paraId="6CAF76F1" w14:textId="77777777" w:rsidR="00256FB9" w:rsidRPr="00826928" w:rsidRDefault="00256FB9" w:rsidP="00256FB9">
            <w:pPr>
              <w:pStyle w:val="Other0"/>
              <w:shd w:val="clear" w:color="auto" w:fill="auto"/>
              <w:spacing w:line="240" w:lineRule="auto"/>
              <w:ind w:firstLine="0"/>
              <w:jc w:val="center"/>
              <w:rPr>
                <w:rFonts w:ascii="Arial" w:hAnsi="Arial" w:cs="Arial"/>
                <w:sz w:val="20"/>
                <w:szCs w:val="20"/>
                <w:lang w:val="ru-RU"/>
              </w:rPr>
            </w:pPr>
            <w:r w:rsidRPr="00826928">
              <w:rPr>
                <w:rFonts w:ascii="Arial" w:hAnsi="Arial" w:cs="Arial"/>
                <w:sz w:val="20"/>
                <w:szCs w:val="20"/>
                <w:lang w:val="ru-RU"/>
              </w:rPr>
              <w:t>0.2</w:t>
            </w:r>
          </w:p>
        </w:tc>
        <w:tc>
          <w:tcPr>
            <w:tcW w:w="1003" w:type="dxa"/>
            <w:gridSpan w:val="2"/>
            <w:tcBorders>
              <w:top w:val="single" w:sz="4" w:space="0" w:color="auto"/>
              <w:left w:val="single" w:sz="4" w:space="0" w:color="auto"/>
            </w:tcBorders>
            <w:shd w:val="clear" w:color="auto" w:fill="FFFFFF"/>
            <w:vAlign w:val="center"/>
          </w:tcPr>
          <w:p w14:paraId="2272DA1D" w14:textId="77777777" w:rsidR="00256FB9" w:rsidRPr="00826928" w:rsidRDefault="00256FB9" w:rsidP="00256FB9">
            <w:pPr>
              <w:pStyle w:val="Other0"/>
              <w:shd w:val="clear" w:color="auto" w:fill="auto"/>
              <w:spacing w:line="240" w:lineRule="auto"/>
              <w:ind w:firstLine="0"/>
              <w:jc w:val="center"/>
              <w:rPr>
                <w:rFonts w:ascii="Arial" w:hAnsi="Arial" w:cs="Arial"/>
                <w:sz w:val="20"/>
                <w:szCs w:val="20"/>
                <w:lang w:val="ru-RU"/>
              </w:rPr>
            </w:pPr>
            <w:r w:rsidRPr="00826928">
              <w:rPr>
                <w:rFonts w:ascii="Arial" w:hAnsi="Arial" w:cs="Arial"/>
                <w:sz w:val="20"/>
                <w:szCs w:val="20"/>
                <w:lang w:val="ru-RU"/>
              </w:rPr>
              <w:t>0.7</w:t>
            </w:r>
          </w:p>
        </w:tc>
        <w:tc>
          <w:tcPr>
            <w:tcW w:w="1061" w:type="dxa"/>
            <w:gridSpan w:val="2"/>
            <w:tcBorders>
              <w:top w:val="single" w:sz="4" w:space="0" w:color="auto"/>
              <w:left w:val="single" w:sz="4" w:space="0" w:color="auto"/>
            </w:tcBorders>
            <w:shd w:val="clear" w:color="auto" w:fill="FFFFFF"/>
            <w:vAlign w:val="center"/>
          </w:tcPr>
          <w:p w14:paraId="2B264701" w14:textId="77777777" w:rsidR="00256FB9" w:rsidRPr="00826928" w:rsidRDefault="00256FB9" w:rsidP="00256FB9">
            <w:pPr>
              <w:pStyle w:val="Other0"/>
              <w:shd w:val="clear" w:color="auto" w:fill="auto"/>
              <w:spacing w:line="240" w:lineRule="auto"/>
              <w:ind w:firstLine="0"/>
              <w:jc w:val="center"/>
              <w:rPr>
                <w:rFonts w:ascii="Arial" w:hAnsi="Arial" w:cs="Arial"/>
                <w:sz w:val="20"/>
                <w:szCs w:val="20"/>
                <w:lang w:val="ru-RU"/>
              </w:rPr>
            </w:pPr>
            <w:r w:rsidRPr="00826928">
              <w:rPr>
                <w:rFonts w:ascii="Arial" w:hAnsi="Arial" w:cs="Arial"/>
                <w:sz w:val="20"/>
                <w:szCs w:val="20"/>
                <w:lang w:val="ru-RU"/>
              </w:rPr>
              <w:t>1.9</w:t>
            </w:r>
          </w:p>
        </w:tc>
        <w:tc>
          <w:tcPr>
            <w:tcW w:w="1066" w:type="dxa"/>
            <w:gridSpan w:val="2"/>
            <w:tcBorders>
              <w:top w:val="single" w:sz="4" w:space="0" w:color="auto"/>
              <w:left w:val="single" w:sz="4" w:space="0" w:color="auto"/>
            </w:tcBorders>
            <w:shd w:val="clear" w:color="auto" w:fill="FFFFFF"/>
            <w:vAlign w:val="center"/>
          </w:tcPr>
          <w:p w14:paraId="767EBB3D" w14:textId="77777777" w:rsidR="00256FB9" w:rsidRPr="00826928" w:rsidRDefault="00256FB9" w:rsidP="00256FB9">
            <w:pPr>
              <w:pStyle w:val="Other0"/>
              <w:shd w:val="clear" w:color="auto" w:fill="auto"/>
              <w:spacing w:line="240" w:lineRule="auto"/>
              <w:ind w:firstLine="0"/>
              <w:jc w:val="center"/>
              <w:rPr>
                <w:rFonts w:ascii="Arial" w:hAnsi="Arial" w:cs="Arial"/>
                <w:sz w:val="20"/>
                <w:szCs w:val="20"/>
                <w:lang w:val="ru-RU"/>
              </w:rPr>
            </w:pPr>
            <w:r w:rsidRPr="00826928">
              <w:rPr>
                <w:rFonts w:ascii="Arial" w:hAnsi="Arial" w:cs="Arial"/>
                <w:sz w:val="20"/>
                <w:szCs w:val="20"/>
                <w:lang w:val="ru-RU"/>
              </w:rPr>
              <w:t>2.4</w:t>
            </w:r>
          </w:p>
        </w:tc>
        <w:tc>
          <w:tcPr>
            <w:tcW w:w="1341" w:type="dxa"/>
            <w:tcBorders>
              <w:top w:val="single" w:sz="4" w:space="0" w:color="auto"/>
              <w:left w:val="single" w:sz="4" w:space="0" w:color="auto"/>
              <w:right w:val="single" w:sz="4" w:space="0" w:color="auto"/>
            </w:tcBorders>
            <w:shd w:val="clear" w:color="auto" w:fill="FFFFFF"/>
            <w:vAlign w:val="center"/>
          </w:tcPr>
          <w:p w14:paraId="76E2171B" w14:textId="77777777" w:rsidR="00256FB9" w:rsidRPr="00826928" w:rsidRDefault="00256FB9" w:rsidP="00256FB9">
            <w:pPr>
              <w:pStyle w:val="Other0"/>
              <w:shd w:val="clear" w:color="auto" w:fill="auto"/>
              <w:spacing w:line="240" w:lineRule="auto"/>
              <w:ind w:firstLine="0"/>
              <w:jc w:val="center"/>
              <w:rPr>
                <w:rFonts w:ascii="Arial" w:hAnsi="Arial" w:cs="Arial"/>
                <w:sz w:val="20"/>
                <w:szCs w:val="20"/>
                <w:lang w:val="ru-RU"/>
              </w:rPr>
            </w:pPr>
            <w:r w:rsidRPr="00826928">
              <w:rPr>
                <w:rFonts w:ascii="Arial" w:hAnsi="Arial" w:cs="Arial"/>
                <w:sz w:val="20"/>
                <w:szCs w:val="20"/>
                <w:lang w:val="ru-RU"/>
              </w:rPr>
              <w:t>2.5</w:t>
            </w:r>
          </w:p>
        </w:tc>
      </w:tr>
      <w:tr w:rsidR="00256FB9" w:rsidRPr="00826928" w14:paraId="792DB8E1" w14:textId="77777777" w:rsidTr="002A63B2">
        <w:trPr>
          <w:trHeight w:hRule="exact" w:val="317"/>
          <w:jc w:val="center"/>
        </w:trPr>
        <w:tc>
          <w:tcPr>
            <w:tcW w:w="2298" w:type="dxa"/>
            <w:gridSpan w:val="2"/>
            <w:tcBorders>
              <w:top w:val="single" w:sz="4" w:space="0" w:color="auto"/>
              <w:left w:val="single" w:sz="4" w:space="0" w:color="auto"/>
            </w:tcBorders>
            <w:shd w:val="clear" w:color="auto" w:fill="FFFFFF"/>
            <w:vAlign w:val="center"/>
          </w:tcPr>
          <w:p w14:paraId="62C7F85F" w14:textId="77777777" w:rsidR="00256FB9" w:rsidRPr="00826928" w:rsidRDefault="00256FB9" w:rsidP="00256FB9">
            <w:pPr>
              <w:pStyle w:val="Other0"/>
              <w:shd w:val="clear" w:color="auto" w:fill="auto"/>
              <w:spacing w:line="240" w:lineRule="auto"/>
              <w:ind w:firstLine="0"/>
              <w:jc w:val="center"/>
              <w:rPr>
                <w:rFonts w:ascii="Arial" w:hAnsi="Arial" w:cs="Arial"/>
                <w:sz w:val="20"/>
                <w:szCs w:val="20"/>
                <w:lang w:val="ru-RU"/>
              </w:rPr>
            </w:pPr>
            <w:r w:rsidRPr="00826928">
              <w:rPr>
                <w:rFonts w:ascii="Arial" w:hAnsi="Arial" w:cs="Arial"/>
                <w:sz w:val="20"/>
                <w:szCs w:val="20"/>
                <w:lang w:val="ru-RU"/>
              </w:rPr>
              <w:t>200</w:t>
            </w:r>
          </w:p>
        </w:tc>
        <w:tc>
          <w:tcPr>
            <w:tcW w:w="739" w:type="dxa"/>
            <w:gridSpan w:val="2"/>
            <w:tcBorders>
              <w:top w:val="single" w:sz="4" w:space="0" w:color="auto"/>
              <w:left w:val="single" w:sz="4" w:space="0" w:color="auto"/>
            </w:tcBorders>
            <w:shd w:val="clear" w:color="auto" w:fill="FFFFFF"/>
            <w:vAlign w:val="center"/>
          </w:tcPr>
          <w:p w14:paraId="2C903851" w14:textId="77777777" w:rsidR="00256FB9" w:rsidRPr="00826928" w:rsidRDefault="00256FB9" w:rsidP="00256FB9">
            <w:pPr>
              <w:pStyle w:val="Other0"/>
              <w:shd w:val="clear" w:color="auto" w:fill="auto"/>
              <w:spacing w:line="240" w:lineRule="auto"/>
              <w:ind w:firstLine="0"/>
              <w:jc w:val="center"/>
              <w:rPr>
                <w:rFonts w:ascii="Arial" w:hAnsi="Arial" w:cs="Arial"/>
                <w:sz w:val="20"/>
                <w:szCs w:val="20"/>
                <w:lang w:val="ru-RU"/>
              </w:rPr>
            </w:pPr>
            <w:r w:rsidRPr="00826928">
              <w:rPr>
                <w:rFonts w:ascii="Arial" w:hAnsi="Arial" w:cs="Arial"/>
                <w:sz w:val="20"/>
                <w:szCs w:val="20"/>
                <w:lang w:val="ru-RU"/>
              </w:rPr>
              <w:t>1.2</w:t>
            </w:r>
          </w:p>
        </w:tc>
        <w:tc>
          <w:tcPr>
            <w:tcW w:w="1003" w:type="dxa"/>
            <w:gridSpan w:val="2"/>
            <w:tcBorders>
              <w:top w:val="single" w:sz="4" w:space="0" w:color="auto"/>
              <w:left w:val="single" w:sz="4" w:space="0" w:color="auto"/>
            </w:tcBorders>
            <w:shd w:val="clear" w:color="auto" w:fill="FFFFFF"/>
            <w:vAlign w:val="center"/>
          </w:tcPr>
          <w:p w14:paraId="33CD532B" w14:textId="77777777" w:rsidR="00256FB9" w:rsidRPr="00826928" w:rsidRDefault="00256FB9" w:rsidP="00256FB9">
            <w:pPr>
              <w:pStyle w:val="Other0"/>
              <w:shd w:val="clear" w:color="auto" w:fill="auto"/>
              <w:spacing w:line="240" w:lineRule="auto"/>
              <w:ind w:firstLine="0"/>
              <w:jc w:val="center"/>
              <w:rPr>
                <w:rFonts w:ascii="Arial" w:hAnsi="Arial" w:cs="Arial"/>
                <w:sz w:val="20"/>
                <w:szCs w:val="20"/>
                <w:lang w:val="ru-RU"/>
              </w:rPr>
            </w:pPr>
            <w:r w:rsidRPr="00826928">
              <w:rPr>
                <w:rFonts w:ascii="Arial" w:hAnsi="Arial" w:cs="Arial"/>
                <w:sz w:val="20"/>
                <w:szCs w:val="20"/>
                <w:lang w:val="ru-RU"/>
              </w:rPr>
              <w:t>2.0</w:t>
            </w:r>
          </w:p>
        </w:tc>
        <w:tc>
          <w:tcPr>
            <w:tcW w:w="1061" w:type="dxa"/>
            <w:gridSpan w:val="2"/>
            <w:tcBorders>
              <w:top w:val="single" w:sz="4" w:space="0" w:color="auto"/>
              <w:left w:val="single" w:sz="4" w:space="0" w:color="auto"/>
            </w:tcBorders>
            <w:shd w:val="clear" w:color="auto" w:fill="FFFFFF"/>
            <w:vAlign w:val="center"/>
          </w:tcPr>
          <w:p w14:paraId="66FC66FE" w14:textId="77777777" w:rsidR="00256FB9" w:rsidRPr="00826928" w:rsidRDefault="00256FB9" w:rsidP="00256FB9">
            <w:pPr>
              <w:pStyle w:val="Other0"/>
              <w:shd w:val="clear" w:color="auto" w:fill="auto"/>
              <w:spacing w:line="240" w:lineRule="auto"/>
              <w:ind w:firstLine="0"/>
              <w:jc w:val="center"/>
              <w:rPr>
                <w:rFonts w:ascii="Arial" w:hAnsi="Arial" w:cs="Arial"/>
                <w:sz w:val="20"/>
                <w:szCs w:val="20"/>
                <w:lang w:val="ru-RU"/>
              </w:rPr>
            </w:pPr>
            <w:r w:rsidRPr="00826928">
              <w:rPr>
                <w:rFonts w:ascii="Arial" w:hAnsi="Arial" w:cs="Arial"/>
                <w:sz w:val="20"/>
                <w:szCs w:val="20"/>
                <w:lang w:val="ru-RU"/>
              </w:rPr>
              <w:t>3.3</w:t>
            </w:r>
          </w:p>
        </w:tc>
        <w:tc>
          <w:tcPr>
            <w:tcW w:w="1066" w:type="dxa"/>
            <w:gridSpan w:val="2"/>
            <w:tcBorders>
              <w:top w:val="single" w:sz="4" w:space="0" w:color="auto"/>
              <w:left w:val="single" w:sz="4" w:space="0" w:color="auto"/>
            </w:tcBorders>
            <w:shd w:val="clear" w:color="auto" w:fill="FFFFFF"/>
            <w:vAlign w:val="center"/>
          </w:tcPr>
          <w:p w14:paraId="7C081E53" w14:textId="77777777" w:rsidR="00256FB9" w:rsidRPr="00826928" w:rsidRDefault="00256FB9" w:rsidP="00256FB9">
            <w:pPr>
              <w:pStyle w:val="Other0"/>
              <w:shd w:val="clear" w:color="auto" w:fill="auto"/>
              <w:spacing w:line="240" w:lineRule="auto"/>
              <w:ind w:firstLine="0"/>
              <w:jc w:val="center"/>
              <w:rPr>
                <w:rFonts w:ascii="Arial" w:hAnsi="Arial" w:cs="Arial"/>
                <w:sz w:val="20"/>
                <w:szCs w:val="20"/>
                <w:lang w:val="ru-RU"/>
              </w:rPr>
            </w:pPr>
            <w:r w:rsidRPr="00826928">
              <w:rPr>
                <w:rFonts w:ascii="Arial" w:hAnsi="Arial" w:cs="Arial"/>
                <w:sz w:val="20"/>
                <w:szCs w:val="20"/>
                <w:lang w:val="ru-RU"/>
              </w:rPr>
              <w:t>3.9</w:t>
            </w:r>
          </w:p>
        </w:tc>
        <w:tc>
          <w:tcPr>
            <w:tcW w:w="1341" w:type="dxa"/>
            <w:tcBorders>
              <w:top w:val="single" w:sz="4" w:space="0" w:color="auto"/>
              <w:left w:val="single" w:sz="4" w:space="0" w:color="auto"/>
              <w:right w:val="single" w:sz="4" w:space="0" w:color="auto"/>
            </w:tcBorders>
            <w:shd w:val="clear" w:color="auto" w:fill="FFFFFF"/>
            <w:vAlign w:val="center"/>
          </w:tcPr>
          <w:p w14:paraId="5E804040" w14:textId="77777777" w:rsidR="00256FB9" w:rsidRPr="00826928" w:rsidRDefault="00256FB9" w:rsidP="00256FB9">
            <w:pPr>
              <w:pStyle w:val="Other0"/>
              <w:shd w:val="clear" w:color="auto" w:fill="auto"/>
              <w:spacing w:line="240" w:lineRule="auto"/>
              <w:ind w:firstLine="0"/>
              <w:jc w:val="center"/>
              <w:rPr>
                <w:rFonts w:ascii="Arial" w:hAnsi="Arial" w:cs="Arial"/>
                <w:sz w:val="20"/>
                <w:szCs w:val="20"/>
                <w:lang w:val="ru-RU"/>
              </w:rPr>
            </w:pPr>
            <w:r w:rsidRPr="00826928">
              <w:rPr>
                <w:rFonts w:ascii="Arial" w:hAnsi="Arial" w:cs="Arial"/>
                <w:sz w:val="20"/>
                <w:szCs w:val="20"/>
                <w:lang w:val="ru-RU"/>
              </w:rPr>
              <w:t>4.0</w:t>
            </w:r>
          </w:p>
        </w:tc>
      </w:tr>
      <w:tr w:rsidR="00256FB9" w:rsidRPr="00826928" w14:paraId="2E00931C" w14:textId="77777777" w:rsidTr="002A63B2">
        <w:trPr>
          <w:trHeight w:hRule="exact" w:val="317"/>
          <w:jc w:val="center"/>
        </w:trPr>
        <w:tc>
          <w:tcPr>
            <w:tcW w:w="2298" w:type="dxa"/>
            <w:gridSpan w:val="2"/>
            <w:tcBorders>
              <w:top w:val="single" w:sz="4" w:space="0" w:color="auto"/>
              <w:left w:val="single" w:sz="4" w:space="0" w:color="auto"/>
              <w:bottom w:val="single" w:sz="4" w:space="0" w:color="auto"/>
            </w:tcBorders>
            <w:shd w:val="clear" w:color="auto" w:fill="FFFFFF"/>
            <w:vAlign w:val="center"/>
          </w:tcPr>
          <w:p w14:paraId="6A1A8393" w14:textId="77777777" w:rsidR="00256FB9" w:rsidRPr="00826928" w:rsidRDefault="00256FB9" w:rsidP="00256FB9">
            <w:pPr>
              <w:pStyle w:val="Other0"/>
              <w:shd w:val="clear" w:color="auto" w:fill="auto"/>
              <w:spacing w:line="240" w:lineRule="auto"/>
              <w:ind w:firstLine="0"/>
              <w:jc w:val="center"/>
              <w:rPr>
                <w:rFonts w:ascii="Arial" w:hAnsi="Arial" w:cs="Arial"/>
                <w:sz w:val="20"/>
                <w:szCs w:val="20"/>
                <w:lang w:val="ru-RU"/>
              </w:rPr>
            </w:pPr>
            <w:r w:rsidRPr="00826928">
              <w:rPr>
                <w:rFonts w:ascii="Arial" w:hAnsi="Arial" w:cs="Arial"/>
                <w:sz w:val="20"/>
                <w:szCs w:val="20"/>
                <w:lang w:val="ru-RU"/>
              </w:rPr>
              <w:t>400</w:t>
            </w:r>
          </w:p>
        </w:tc>
        <w:tc>
          <w:tcPr>
            <w:tcW w:w="739" w:type="dxa"/>
            <w:gridSpan w:val="2"/>
            <w:tcBorders>
              <w:top w:val="single" w:sz="4" w:space="0" w:color="auto"/>
              <w:left w:val="single" w:sz="4" w:space="0" w:color="auto"/>
              <w:bottom w:val="single" w:sz="4" w:space="0" w:color="auto"/>
            </w:tcBorders>
            <w:shd w:val="clear" w:color="auto" w:fill="FFFFFF"/>
            <w:vAlign w:val="center"/>
          </w:tcPr>
          <w:p w14:paraId="163697B7" w14:textId="77777777" w:rsidR="00256FB9" w:rsidRPr="00826928" w:rsidRDefault="00256FB9" w:rsidP="00256FB9">
            <w:pPr>
              <w:pStyle w:val="Other0"/>
              <w:shd w:val="clear" w:color="auto" w:fill="auto"/>
              <w:spacing w:line="240" w:lineRule="auto"/>
              <w:ind w:firstLine="0"/>
              <w:jc w:val="center"/>
              <w:rPr>
                <w:rFonts w:ascii="Arial" w:hAnsi="Arial" w:cs="Arial"/>
                <w:sz w:val="20"/>
                <w:szCs w:val="20"/>
                <w:lang w:val="ru-RU"/>
              </w:rPr>
            </w:pPr>
            <w:r w:rsidRPr="00826928">
              <w:rPr>
                <w:rFonts w:ascii="Arial" w:hAnsi="Arial" w:cs="Arial"/>
                <w:sz w:val="20"/>
                <w:szCs w:val="20"/>
                <w:lang w:val="ru-RU"/>
              </w:rPr>
              <w:t>1.1</w:t>
            </w:r>
          </w:p>
        </w:tc>
        <w:tc>
          <w:tcPr>
            <w:tcW w:w="1003" w:type="dxa"/>
            <w:gridSpan w:val="2"/>
            <w:tcBorders>
              <w:top w:val="single" w:sz="4" w:space="0" w:color="auto"/>
              <w:left w:val="single" w:sz="4" w:space="0" w:color="auto"/>
              <w:bottom w:val="single" w:sz="4" w:space="0" w:color="auto"/>
            </w:tcBorders>
            <w:shd w:val="clear" w:color="auto" w:fill="FFFFFF"/>
            <w:vAlign w:val="center"/>
          </w:tcPr>
          <w:p w14:paraId="4766FDE1" w14:textId="77777777" w:rsidR="00256FB9" w:rsidRPr="00826928" w:rsidRDefault="00256FB9" w:rsidP="00256FB9">
            <w:pPr>
              <w:pStyle w:val="Other0"/>
              <w:shd w:val="clear" w:color="auto" w:fill="auto"/>
              <w:spacing w:line="240" w:lineRule="auto"/>
              <w:ind w:firstLine="0"/>
              <w:jc w:val="center"/>
              <w:rPr>
                <w:rFonts w:ascii="Arial" w:hAnsi="Arial" w:cs="Arial"/>
                <w:sz w:val="20"/>
                <w:szCs w:val="20"/>
                <w:lang w:val="ru-RU"/>
              </w:rPr>
            </w:pPr>
            <w:r w:rsidRPr="00826928">
              <w:rPr>
                <w:rFonts w:ascii="Arial" w:hAnsi="Arial" w:cs="Arial"/>
                <w:sz w:val="20"/>
                <w:szCs w:val="20"/>
                <w:lang w:val="ru-RU"/>
              </w:rPr>
              <w:t>1.6</w:t>
            </w:r>
          </w:p>
        </w:tc>
        <w:tc>
          <w:tcPr>
            <w:tcW w:w="1061" w:type="dxa"/>
            <w:gridSpan w:val="2"/>
            <w:tcBorders>
              <w:top w:val="single" w:sz="4" w:space="0" w:color="auto"/>
              <w:left w:val="single" w:sz="4" w:space="0" w:color="auto"/>
              <w:bottom w:val="single" w:sz="4" w:space="0" w:color="auto"/>
            </w:tcBorders>
            <w:shd w:val="clear" w:color="auto" w:fill="FFFFFF"/>
            <w:vAlign w:val="center"/>
          </w:tcPr>
          <w:p w14:paraId="552675A2" w14:textId="77777777" w:rsidR="00256FB9" w:rsidRPr="00826928" w:rsidRDefault="00256FB9" w:rsidP="00256FB9">
            <w:pPr>
              <w:pStyle w:val="Other0"/>
              <w:shd w:val="clear" w:color="auto" w:fill="auto"/>
              <w:spacing w:line="240" w:lineRule="auto"/>
              <w:ind w:firstLine="0"/>
              <w:jc w:val="center"/>
              <w:rPr>
                <w:rFonts w:ascii="Arial" w:hAnsi="Arial" w:cs="Arial"/>
                <w:sz w:val="20"/>
                <w:szCs w:val="20"/>
                <w:lang w:val="ru-RU"/>
              </w:rPr>
            </w:pPr>
            <w:r w:rsidRPr="00826928">
              <w:rPr>
                <w:rFonts w:ascii="Arial" w:hAnsi="Arial" w:cs="Arial"/>
                <w:sz w:val="20"/>
                <w:szCs w:val="20"/>
                <w:lang w:val="ru-RU"/>
              </w:rPr>
              <w:t>2.2</w:t>
            </w:r>
          </w:p>
        </w:tc>
        <w:tc>
          <w:tcPr>
            <w:tcW w:w="1066" w:type="dxa"/>
            <w:gridSpan w:val="2"/>
            <w:tcBorders>
              <w:top w:val="single" w:sz="4" w:space="0" w:color="auto"/>
              <w:left w:val="single" w:sz="4" w:space="0" w:color="auto"/>
              <w:bottom w:val="single" w:sz="4" w:space="0" w:color="auto"/>
            </w:tcBorders>
            <w:shd w:val="clear" w:color="auto" w:fill="FFFFFF"/>
            <w:vAlign w:val="center"/>
          </w:tcPr>
          <w:p w14:paraId="3F7B99F9" w14:textId="77777777" w:rsidR="00256FB9" w:rsidRPr="00826928" w:rsidRDefault="00256FB9" w:rsidP="00256FB9">
            <w:pPr>
              <w:pStyle w:val="Other0"/>
              <w:shd w:val="clear" w:color="auto" w:fill="auto"/>
              <w:spacing w:line="240" w:lineRule="auto"/>
              <w:ind w:firstLine="0"/>
              <w:jc w:val="center"/>
              <w:rPr>
                <w:rFonts w:ascii="Arial" w:hAnsi="Arial" w:cs="Arial"/>
                <w:sz w:val="20"/>
                <w:szCs w:val="20"/>
                <w:lang w:val="ru-RU"/>
              </w:rPr>
            </w:pPr>
            <w:r w:rsidRPr="00826928">
              <w:rPr>
                <w:rFonts w:ascii="Arial" w:hAnsi="Arial" w:cs="Arial"/>
                <w:sz w:val="20"/>
                <w:szCs w:val="20"/>
                <w:lang w:val="ru-RU"/>
              </w:rPr>
              <w:t>2.6</w:t>
            </w:r>
          </w:p>
        </w:tc>
        <w:tc>
          <w:tcPr>
            <w:tcW w:w="1341" w:type="dxa"/>
            <w:tcBorders>
              <w:top w:val="single" w:sz="4" w:space="0" w:color="auto"/>
              <w:left w:val="single" w:sz="4" w:space="0" w:color="auto"/>
              <w:bottom w:val="single" w:sz="4" w:space="0" w:color="auto"/>
              <w:right w:val="single" w:sz="4" w:space="0" w:color="auto"/>
            </w:tcBorders>
            <w:shd w:val="clear" w:color="auto" w:fill="FFFFFF"/>
            <w:vAlign w:val="center"/>
          </w:tcPr>
          <w:p w14:paraId="03CEC24C" w14:textId="77777777" w:rsidR="00256FB9" w:rsidRPr="00826928" w:rsidRDefault="00256FB9" w:rsidP="00256FB9">
            <w:pPr>
              <w:pStyle w:val="Other0"/>
              <w:shd w:val="clear" w:color="auto" w:fill="auto"/>
              <w:spacing w:line="240" w:lineRule="auto"/>
              <w:ind w:firstLine="0"/>
              <w:jc w:val="center"/>
              <w:rPr>
                <w:rFonts w:ascii="Arial" w:hAnsi="Arial" w:cs="Arial"/>
                <w:sz w:val="20"/>
                <w:szCs w:val="20"/>
                <w:lang w:val="ru-RU"/>
              </w:rPr>
            </w:pPr>
            <w:r w:rsidRPr="00826928">
              <w:rPr>
                <w:rFonts w:ascii="Arial" w:hAnsi="Arial" w:cs="Arial"/>
                <w:sz w:val="20"/>
                <w:szCs w:val="20"/>
                <w:lang w:val="ru-RU"/>
              </w:rPr>
              <w:t>2.7</w:t>
            </w:r>
          </w:p>
        </w:tc>
      </w:tr>
      <w:tr w:rsidR="00256FB9" w:rsidRPr="00826928" w14:paraId="48691B22" w14:textId="77777777" w:rsidTr="002A63B2">
        <w:trPr>
          <w:trHeight w:hRule="exact" w:val="317"/>
          <w:jc w:val="center"/>
        </w:trPr>
        <w:tc>
          <w:tcPr>
            <w:tcW w:w="2298" w:type="dxa"/>
            <w:gridSpan w:val="2"/>
            <w:tcBorders>
              <w:top w:val="single" w:sz="4" w:space="0" w:color="auto"/>
              <w:left w:val="single" w:sz="4" w:space="0" w:color="auto"/>
              <w:bottom w:val="single" w:sz="4" w:space="0" w:color="auto"/>
            </w:tcBorders>
            <w:shd w:val="clear" w:color="auto" w:fill="FFFFFF"/>
            <w:vAlign w:val="center"/>
          </w:tcPr>
          <w:p w14:paraId="6718672C" w14:textId="77777777" w:rsidR="00256FB9" w:rsidRPr="00826928" w:rsidRDefault="00256FB9" w:rsidP="00256FB9">
            <w:pPr>
              <w:pStyle w:val="Other0"/>
              <w:shd w:val="clear" w:color="auto" w:fill="auto"/>
              <w:spacing w:line="240" w:lineRule="auto"/>
              <w:ind w:firstLine="0"/>
              <w:jc w:val="center"/>
              <w:rPr>
                <w:rFonts w:ascii="Arial" w:hAnsi="Arial" w:cs="Arial"/>
                <w:sz w:val="20"/>
                <w:szCs w:val="20"/>
                <w:lang w:val="ru-RU"/>
              </w:rPr>
            </w:pPr>
            <w:r w:rsidRPr="00826928">
              <w:rPr>
                <w:rFonts w:ascii="Arial" w:hAnsi="Arial" w:cs="Arial"/>
                <w:sz w:val="20"/>
                <w:szCs w:val="20"/>
                <w:lang w:val="ru-RU"/>
              </w:rPr>
              <w:t>600</w:t>
            </w:r>
          </w:p>
        </w:tc>
        <w:tc>
          <w:tcPr>
            <w:tcW w:w="739" w:type="dxa"/>
            <w:gridSpan w:val="2"/>
            <w:tcBorders>
              <w:top w:val="single" w:sz="4" w:space="0" w:color="auto"/>
              <w:left w:val="single" w:sz="4" w:space="0" w:color="auto"/>
              <w:bottom w:val="single" w:sz="4" w:space="0" w:color="auto"/>
            </w:tcBorders>
            <w:shd w:val="clear" w:color="auto" w:fill="FFFFFF"/>
            <w:vAlign w:val="center"/>
          </w:tcPr>
          <w:p w14:paraId="2E3AE032" w14:textId="77777777" w:rsidR="00256FB9" w:rsidRPr="00826928" w:rsidRDefault="00256FB9" w:rsidP="00256FB9">
            <w:pPr>
              <w:pStyle w:val="Other0"/>
              <w:shd w:val="clear" w:color="auto" w:fill="auto"/>
              <w:spacing w:line="240" w:lineRule="auto"/>
              <w:ind w:firstLine="0"/>
              <w:jc w:val="center"/>
              <w:rPr>
                <w:rFonts w:ascii="Arial" w:hAnsi="Arial" w:cs="Arial"/>
                <w:sz w:val="20"/>
                <w:szCs w:val="20"/>
                <w:lang w:val="ru-RU"/>
              </w:rPr>
            </w:pPr>
            <w:r w:rsidRPr="00826928">
              <w:rPr>
                <w:rFonts w:ascii="Arial" w:hAnsi="Arial" w:cs="Arial"/>
                <w:sz w:val="20"/>
                <w:szCs w:val="20"/>
                <w:lang w:val="ru-RU"/>
              </w:rPr>
              <w:t>0.6</w:t>
            </w:r>
          </w:p>
        </w:tc>
        <w:tc>
          <w:tcPr>
            <w:tcW w:w="1003" w:type="dxa"/>
            <w:gridSpan w:val="2"/>
            <w:tcBorders>
              <w:top w:val="single" w:sz="4" w:space="0" w:color="auto"/>
              <w:left w:val="single" w:sz="4" w:space="0" w:color="auto"/>
              <w:bottom w:val="single" w:sz="4" w:space="0" w:color="auto"/>
            </w:tcBorders>
            <w:shd w:val="clear" w:color="auto" w:fill="FFFFFF"/>
            <w:vAlign w:val="center"/>
          </w:tcPr>
          <w:p w14:paraId="23B7B682" w14:textId="77777777" w:rsidR="00256FB9" w:rsidRPr="00826928" w:rsidRDefault="00256FB9" w:rsidP="00256FB9">
            <w:pPr>
              <w:pStyle w:val="Other0"/>
              <w:shd w:val="clear" w:color="auto" w:fill="auto"/>
              <w:spacing w:line="240" w:lineRule="auto"/>
              <w:ind w:firstLine="0"/>
              <w:jc w:val="center"/>
              <w:rPr>
                <w:rFonts w:ascii="Arial" w:hAnsi="Arial" w:cs="Arial"/>
                <w:sz w:val="20"/>
                <w:szCs w:val="20"/>
                <w:lang w:val="ru-RU"/>
              </w:rPr>
            </w:pPr>
            <w:r w:rsidRPr="00826928">
              <w:rPr>
                <w:rFonts w:ascii="Arial" w:hAnsi="Arial" w:cs="Arial"/>
                <w:sz w:val="20"/>
                <w:szCs w:val="20"/>
                <w:lang w:val="ru-RU"/>
              </w:rPr>
              <w:t>0.9</w:t>
            </w:r>
          </w:p>
        </w:tc>
        <w:tc>
          <w:tcPr>
            <w:tcW w:w="1061" w:type="dxa"/>
            <w:gridSpan w:val="2"/>
            <w:tcBorders>
              <w:top w:val="single" w:sz="4" w:space="0" w:color="auto"/>
              <w:left w:val="single" w:sz="4" w:space="0" w:color="auto"/>
              <w:bottom w:val="single" w:sz="4" w:space="0" w:color="auto"/>
            </w:tcBorders>
            <w:shd w:val="clear" w:color="auto" w:fill="FFFFFF"/>
            <w:vAlign w:val="center"/>
          </w:tcPr>
          <w:p w14:paraId="59E1529F" w14:textId="77777777" w:rsidR="00256FB9" w:rsidRPr="00826928" w:rsidRDefault="00256FB9" w:rsidP="00256FB9">
            <w:pPr>
              <w:pStyle w:val="Other0"/>
              <w:shd w:val="clear" w:color="auto" w:fill="auto"/>
              <w:spacing w:line="240" w:lineRule="auto"/>
              <w:ind w:firstLine="0"/>
              <w:jc w:val="center"/>
              <w:rPr>
                <w:rFonts w:ascii="Arial" w:hAnsi="Arial" w:cs="Arial"/>
                <w:sz w:val="20"/>
                <w:szCs w:val="20"/>
                <w:lang w:val="ru-RU"/>
              </w:rPr>
            </w:pPr>
            <w:r w:rsidRPr="00826928">
              <w:rPr>
                <w:rFonts w:ascii="Arial" w:hAnsi="Arial" w:cs="Arial"/>
                <w:sz w:val="20"/>
                <w:szCs w:val="20"/>
                <w:lang w:val="ru-RU"/>
              </w:rPr>
              <w:t>1.4</w:t>
            </w:r>
          </w:p>
        </w:tc>
        <w:tc>
          <w:tcPr>
            <w:tcW w:w="1066" w:type="dxa"/>
            <w:gridSpan w:val="2"/>
            <w:tcBorders>
              <w:top w:val="single" w:sz="4" w:space="0" w:color="auto"/>
              <w:left w:val="single" w:sz="4" w:space="0" w:color="auto"/>
              <w:bottom w:val="single" w:sz="4" w:space="0" w:color="auto"/>
            </w:tcBorders>
            <w:shd w:val="clear" w:color="auto" w:fill="FFFFFF"/>
            <w:vAlign w:val="center"/>
          </w:tcPr>
          <w:p w14:paraId="342B7CD9" w14:textId="77777777" w:rsidR="00256FB9" w:rsidRPr="00826928" w:rsidRDefault="00256FB9" w:rsidP="00256FB9">
            <w:pPr>
              <w:pStyle w:val="Other0"/>
              <w:shd w:val="clear" w:color="auto" w:fill="auto"/>
              <w:spacing w:line="240" w:lineRule="auto"/>
              <w:ind w:firstLine="0"/>
              <w:jc w:val="center"/>
              <w:rPr>
                <w:rFonts w:ascii="Arial" w:hAnsi="Arial" w:cs="Arial"/>
                <w:sz w:val="20"/>
                <w:szCs w:val="20"/>
                <w:lang w:val="ru-RU"/>
              </w:rPr>
            </w:pPr>
            <w:r w:rsidRPr="00826928">
              <w:rPr>
                <w:rFonts w:ascii="Arial" w:hAnsi="Arial" w:cs="Arial"/>
                <w:sz w:val="20"/>
                <w:szCs w:val="20"/>
                <w:lang w:val="ru-RU"/>
              </w:rPr>
              <w:t>1.7</w:t>
            </w:r>
          </w:p>
        </w:tc>
        <w:tc>
          <w:tcPr>
            <w:tcW w:w="1341" w:type="dxa"/>
            <w:tcBorders>
              <w:top w:val="single" w:sz="4" w:space="0" w:color="auto"/>
              <w:left w:val="single" w:sz="4" w:space="0" w:color="auto"/>
              <w:bottom w:val="single" w:sz="4" w:space="0" w:color="auto"/>
              <w:right w:val="single" w:sz="4" w:space="0" w:color="auto"/>
            </w:tcBorders>
            <w:shd w:val="clear" w:color="auto" w:fill="FFFFFF"/>
            <w:vAlign w:val="center"/>
          </w:tcPr>
          <w:p w14:paraId="03615792" w14:textId="77777777" w:rsidR="00256FB9" w:rsidRPr="00826928" w:rsidRDefault="00256FB9" w:rsidP="00256FB9">
            <w:pPr>
              <w:pStyle w:val="Other0"/>
              <w:shd w:val="clear" w:color="auto" w:fill="auto"/>
              <w:spacing w:line="240" w:lineRule="auto"/>
              <w:ind w:firstLine="0"/>
              <w:jc w:val="center"/>
              <w:rPr>
                <w:rFonts w:ascii="Arial" w:hAnsi="Arial" w:cs="Arial"/>
                <w:sz w:val="20"/>
                <w:szCs w:val="20"/>
                <w:lang w:val="ru-RU"/>
              </w:rPr>
            </w:pPr>
            <w:r w:rsidRPr="00826928">
              <w:rPr>
                <w:rFonts w:ascii="Arial" w:hAnsi="Arial" w:cs="Arial"/>
                <w:sz w:val="20"/>
                <w:szCs w:val="20"/>
                <w:lang w:val="ru-RU"/>
              </w:rPr>
              <w:t>1.9</w:t>
            </w:r>
          </w:p>
        </w:tc>
      </w:tr>
    </w:tbl>
    <w:p w14:paraId="593744D9" w14:textId="52B63FFF" w:rsidR="00052032" w:rsidRDefault="00052032" w:rsidP="00052032">
      <w:pPr>
        <w:spacing w:after="0" w:line="240" w:lineRule="auto"/>
        <w:jc w:val="center"/>
        <w:rPr>
          <w:lang w:val="ru-RU"/>
        </w:rPr>
      </w:pPr>
      <w:r w:rsidRPr="00052032">
        <w:rPr>
          <w:rFonts w:ascii="Arial" w:hAnsi="Arial" w:cs="Arial"/>
          <w:sz w:val="20"/>
          <w:szCs w:val="20"/>
          <w:lang w:val="ru-RU"/>
        </w:rPr>
        <w:t>(</w:t>
      </w:r>
      <w:r w:rsidRPr="00052032">
        <w:rPr>
          <w:rFonts w:ascii="Arial" w:hAnsi="Arial" w:cs="Arial"/>
          <w:i/>
          <w:iCs/>
          <w:sz w:val="20"/>
          <w:szCs w:val="20"/>
          <w:lang w:val="ru-RU"/>
        </w:rPr>
        <w:t>продолжение следует</w:t>
      </w:r>
      <w:r w:rsidRPr="00052032">
        <w:rPr>
          <w:rFonts w:ascii="Arial" w:hAnsi="Arial" w:cs="Arial"/>
          <w:sz w:val="20"/>
          <w:szCs w:val="20"/>
          <w:lang w:val="ru-RU"/>
        </w:rPr>
        <w:t>)</w:t>
      </w:r>
      <w:r>
        <w:rPr>
          <w:lang w:val="ru-RU"/>
        </w:rPr>
        <w:br w:type="page"/>
      </w:r>
    </w:p>
    <w:p w14:paraId="66D334F7" w14:textId="709C0BDE" w:rsidR="00052032" w:rsidRDefault="00052032" w:rsidP="00052032">
      <w:pPr>
        <w:spacing w:after="0" w:line="240" w:lineRule="auto"/>
        <w:jc w:val="center"/>
        <w:rPr>
          <w:rFonts w:ascii="Arial" w:hAnsi="Arial" w:cs="Arial"/>
          <w:sz w:val="20"/>
          <w:szCs w:val="20"/>
          <w:lang w:val="ru-RU"/>
        </w:rPr>
      </w:pPr>
      <w:r w:rsidRPr="00052032">
        <w:rPr>
          <w:rFonts w:ascii="Arial" w:hAnsi="Arial" w:cs="Arial"/>
          <w:b/>
          <w:bCs/>
          <w:sz w:val="20"/>
          <w:szCs w:val="20"/>
          <w:lang w:val="ru-RU"/>
        </w:rPr>
        <w:lastRenderedPageBreak/>
        <w:t>Таблица 6</w:t>
      </w:r>
      <w:r>
        <w:rPr>
          <w:rFonts w:ascii="Arial" w:hAnsi="Arial" w:cs="Arial"/>
          <w:sz w:val="20"/>
          <w:szCs w:val="20"/>
          <w:lang w:val="ru-RU"/>
        </w:rPr>
        <w:t xml:space="preserve"> (</w:t>
      </w:r>
      <w:r w:rsidRPr="00052032">
        <w:rPr>
          <w:rFonts w:ascii="Arial" w:hAnsi="Arial" w:cs="Arial"/>
          <w:i/>
          <w:iCs/>
          <w:sz w:val="20"/>
          <w:szCs w:val="20"/>
          <w:lang w:val="ru-RU"/>
        </w:rPr>
        <w:t>окончание</w:t>
      </w:r>
      <w:r>
        <w:rPr>
          <w:rFonts w:ascii="Arial" w:hAnsi="Arial" w:cs="Arial"/>
          <w:sz w:val="20"/>
          <w:szCs w:val="20"/>
          <w:lang w:val="ru-RU"/>
        </w:rPr>
        <w:t>)</w:t>
      </w:r>
    </w:p>
    <w:p w14:paraId="7AFA9AC1" w14:textId="77777777" w:rsidR="00052032" w:rsidRDefault="00052032" w:rsidP="00052032">
      <w:pPr>
        <w:spacing w:after="0" w:line="240" w:lineRule="auto"/>
        <w:jc w:val="center"/>
        <w:rPr>
          <w:rFonts w:ascii="Arial" w:hAnsi="Arial" w:cs="Arial"/>
          <w:sz w:val="20"/>
          <w:szCs w:val="20"/>
          <w:lang w:val="ru-RU"/>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2163"/>
        <w:gridCol w:w="742"/>
        <w:gridCol w:w="1008"/>
        <w:gridCol w:w="1050"/>
        <w:gridCol w:w="1064"/>
        <w:gridCol w:w="1161"/>
      </w:tblGrid>
      <w:tr w:rsidR="00052032" w:rsidRPr="00826928" w14:paraId="33CC7A18" w14:textId="77777777" w:rsidTr="00CA62D2">
        <w:trPr>
          <w:trHeight w:hRule="exact" w:val="326"/>
          <w:tblHeader/>
          <w:jc w:val="center"/>
        </w:trPr>
        <w:tc>
          <w:tcPr>
            <w:tcW w:w="2163" w:type="dxa"/>
            <w:vMerge w:val="restart"/>
            <w:tcBorders>
              <w:top w:val="single" w:sz="4" w:space="0" w:color="auto"/>
              <w:left w:val="single" w:sz="4" w:space="0" w:color="auto"/>
            </w:tcBorders>
            <w:shd w:val="clear" w:color="auto" w:fill="FFFFFF"/>
            <w:vAlign w:val="center"/>
          </w:tcPr>
          <w:p w14:paraId="3271BD39" w14:textId="77777777" w:rsidR="00052032" w:rsidRPr="00826928" w:rsidRDefault="00052032" w:rsidP="00117EAE">
            <w:pPr>
              <w:pStyle w:val="Other0"/>
              <w:shd w:val="clear" w:color="auto" w:fill="auto"/>
              <w:spacing w:line="240" w:lineRule="auto"/>
              <w:ind w:firstLine="0"/>
              <w:jc w:val="center"/>
              <w:rPr>
                <w:rFonts w:ascii="Arial" w:hAnsi="Arial" w:cs="Arial"/>
                <w:bCs/>
                <w:sz w:val="20"/>
                <w:szCs w:val="20"/>
                <w:lang w:val="ru-RU"/>
              </w:rPr>
            </w:pPr>
            <w:r w:rsidRPr="00826928">
              <w:rPr>
                <w:rFonts w:ascii="Arial" w:hAnsi="Arial" w:cs="Arial"/>
                <w:bCs/>
                <w:sz w:val="20"/>
                <w:szCs w:val="20"/>
                <w:lang w:val="ru-RU"/>
              </w:rPr>
              <w:t xml:space="preserve">Интенсивность встречного движения </w:t>
            </w:r>
            <w:r w:rsidRPr="00826928">
              <w:rPr>
                <w:rFonts w:ascii="Arial" w:hAnsi="Arial" w:cs="Arial"/>
                <w:bCs/>
                <w:i/>
                <w:sz w:val="20"/>
                <w:szCs w:val="20"/>
                <w:lang w:val="ru-RU"/>
              </w:rPr>
              <w:t>q</w:t>
            </w:r>
            <w:r w:rsidRPr="00826928">
              <w:rPr>
                <w:rFonts w:ascii="Arial" w:hAnsi="Arial" w:cs="Arial"/>
                <w:bCs/>
                <w:i/>
                <w:sz w:val="20"/>
                <w:szCs w:val="20"/>
                <w:vertAlign w:val="subscript"/>
                <w:lang w:val="ru-RU"/>
              </w:rPr>
              <w:t>2</w:t>
            </w:r>
            <w:r w:rsidRPr="00826928">
              <w:rPr>
                <w:rFonts w:ascii="Arial" w:hAnsi="Arial" w:cs="Arial"/>
                <w:bCs/>
                <w:sz w:val="20"/>
                <w:szCs w:val="20"/>
                <w:lang w:val="ru-RU"/>
              </w:rPr>
              <w:t>, (тс/ч)</w:t>
            </w:r>
          </w:p>
        </w:tc>
        <w:tc>
          <w:tcPr>
            <w:tcW w:w="5025" w:type="dxa"/>
            <w:gridSpan w:val="5"/>
            <w:tcBorders>
              <w:top w:val="single" w:sz="4" w:space="0" w:color="auto"/>
              <w:left w:val="single" w:sz="4" w:space="0" w:color="auto"/>
              <w:right w:val="single" w:sz="4" w:space="0" w:color="auto"/>
            </w:tcBorders>
            <w:shd w:val="clear" w:color="auto" w:fill="FFFFFF"/>
            <w:vAlign w:val="center"/>
          </w:tcPr>
          <w:p w14:paraId="507501A2" w14:textId="77777777" w:rsidR="00052032" w:rsidRPr="00826928" w:rsidRDefault="00052032" w:rsidP="00117EAE">
            <w:pPr>
              <w:pStyle w:val="Other0"/>
              <w:shd w:val="clear" w:color="auto" w:fill="auto"/>
              <w:spacing w:line="240" w:lineRule="auto"/>
              <w:ind w:firstLine="0"/>
              <w:jc w:val="center"/>
              <w:rPr>
                <w:rFonts w:ascii="Arial" w:hAnsi="Arial" w:cs="Arial"/>
                <w:bCs/>
                <w:sz w:val="20"/>
                <w:szCs w:val="20"/>
                <w:lang w:val="ru-RU"/>
              </w:rPr>
            </w:pPr>
            <w:r w:rsidRPr="00826928">
              <w:rPr>
                <w:rFonts w:ascii="Arial" w:hAnsi="Arial" w:cs="Arial"/>
                <w:bCs/>
                <w:sz w:val="20"/>
                <w:szCs w:val="20"/>
                <w:lang w:val="ru-RU"/>
              </w:rPr>
              <w:t>Доля зон с запрещенным обгоном (%)</w:t>
            </w:r>
          </w:p>
        </w:tc>
      </w:tr>
      <w:tr w:rsidR="00052032" w:rsidRPr="00826928" w14:paraId="530FAF9E" w14:textId="77777777" w:rsidTr="00CA62D2">
        <w:trPr>
          <w:trHeight w:hRule="exact" w:val="360"/>
          <w:tblHeader/>
          <w:jc w:val="center"/>
        </w:trPr>
        <w:tc>
          <w:tcPr>
            <w:tcW w:w="2163" w:type="dxa"/>
            <w:vMerge/>
            <w:tcBorders>
              <w:left w:val="single" w:sz="4" w:space="0" w:color="auto"/>
            </w:tcBorders>
            <w:shd w:val="clear" w:color="auto" w:fill="FFFFFF"/>
            <w:vAlign w:val="center"/>
          </w:tcPr>
          <w:p w14:paraId="4674C72E" w14:textId="77777777" w:rsidR="00052032" w:rsidRPr="00826928" w:rsidRDefault="00052032" w:rsidP="00117EAE">
            <w:pPr>
              <w:spacing w:after="0" w:line="240" w:lineRule="auto"/>
              <w:jc w:val="center"/>
              <w:rPr>
                <w:rFonts w:ascii="Arial" w:hAnsi="Arial" w:cs="Arial"/>
                <w:bCs/>
                <w:sz w:val="20"/>
                <w:szCs w:val="20"/>
                <w:lang w:val="ru-RU"/>
              </w:rPr>
            </w:pPr>
          </w:p>
        </w:tc>
        <w:tc>
          <w:tcPr>
            <w:tcW w:w="742" w:type="dxa"/>
            <w:tcBorders>
              <w:top w:val="single" w:sz="4" w:space="0" w:color="auto"/>
              <w:left w:val="single" w:sz="4" w:space="0" w:color="auto"/>
            </w:tcBorders>
            <w:shd w:val="clear" w:color="auto" w:fill="FFFFFF"/>
            <w:vAlign w:val="center"/>
          </w:tcPr>
          <w:p w14:paraId="090A0F19" w14:textId="77777777" w:rsidR="00052032" w:rsidRPr="00826928" w:rsidRDefault="00052032" w:rsidP="00117EAE">
            <w:pPr>
              <w:pStyle w:val="Other0"/>
              <w:shd w:val="clear" w:color="auto" w:fill="auto"/>
              <w:spacing w:line="240" w:lineRule="auto"/>
              <w:ind w:firstLine="180"/>
              <w:jc w:val="center"/>
              <w:rPr>
                <w:rFonts w:ascii="Arial" w:hAnsi="Arial" w:cs="Arial"/>
                <w:bCs/>
                <w:sz w:val="20"/>
                <w:szCs w:val="20"/>
                <w:lang w:val="ru-RU"/>
              </w:rPr>
            </w:pPr>
            <w:r w:rsidRPr="00826928">
              <w:rPr>
                <w:rFonts w:ascii="Arial" w:hAnsi="Arial" w:cs="Arial"/>
                <w:bCs/>
                <w:sz w:val="20"/>
                <w:szCs w:val="20"/>
                <w:lang w:val="ru-RU"/>
              </w:rPr>
              <w:t>≤20</w:t>
            </w:r>
          </w:p>
        </w:tc>
        <w:tc>
          <w:tcPr>
            <w:tcW w:w="1008" w:type="dxa"/>
            <w:tcBorders>
              <w:top w:val="single" w:sz="4" w:space="0" w:color="auto"/>
              <w:left w:val="single" w:sz="4" w:space="0" w:color="auto"/>
            </w:tcBorders>
            <w:shd w:val="clear" w:color="auto" w:fill="FFFFFF"/>
            <w:vAlign w:val="center"/>
          </w:tcPr>
          <w:p w14:paraId="61F1EE53" w14:textId="77777777" w:rsidR="00052032" w:rsidRPr="00826928" w:rsidRDefault="00052032" w:rsidP="00117EAE">
            <w:pPr>
              <w:pStyle w:val="Other0"/>
              <w:shd w:val="clear" w:color="auto" w:fill="auto"/>
              <w:spacing w:line="240" w:lineRule="auto"/>
              <w:ind w:firstLine="0"/>
              <w:jc w:val="center"/>
              <w:rPr>
                <w:rFonts w:ascii="Arial" w:hAnsi="Arial" w:cs="Arial"/>
                <w:bCs/>
                <w:sz w:val="20"/>
                <w:szCs w:val="20"/>
                <w:lang w:val="ru-RU"/>
              </w:rPr>
            </w:pPr>
            <w:r w:rsidRPr="00826928">
              <w:rPr>
                <w:rFonts w:ascii="Arial" w:hAnsi="Arial" w:cs="Arial"/>
                <w:bCs/>
                <w:sz w:val="20"/>
                <w:szCs w:val="20"/>
                <w:lang w:val="ru-RU"/>
              </w:rPr>
              <w:t>40</w:t>
            </w:r>
          </w:p>
        </w:tc>
        <w:tc>
          <w:tcPr>
            <w:tcW w:w="1050" w:type="dxa"/>
            <w:tcBorders>
              <w:top w:val="single" w:sz="4" w:space="0" w:color="auto"/>
              <w:left w:val="single" w:sz="4" w:space="0" w:color="auto"/>
            </w:tcBorders>
            <w:shd w:val="clear" w:color="auto" w:fill="FFFFFF"/>
            <w:vAlign w:val="center"/>
          </w:tcPr>
          <w:p w14:paraId="1950C17E" w14:textId="77777777" w:rsidR="00052032" w:rsidRPr="00826928" w:rsidRDefault="00052032" w:rsidP="00117EAE">
            <w:pPr>
              <w:pStyle w:val="Other0"/>
              <w:shd w:val="clear" w:color="auto" w:fill="auto"/>
              <w:spacing w:line="240" w:lineRule="auto"/>
              <w:ind w:firstLine="0"/>
              <w:jc w:val="center"/>
              <w:rPr>
                <w:rFonts w:ascii="Arial" w:hAnsi="Arial" w:cs="Arial"/>
                <w:bCs/>
                <w:sz w:val="20"/>
                <w:szCs w:val="20"/>
                <w:lang w:val="ru-RU"/>
              </w:rPr>
            </w:pPr>
            <w:r w:rsidRPr="00826928">
              <w:rPr>
                <w:rFonts w:ascii="Arial" w:hAnsi="Arial" w:cs="Arial"/>
                <w:bCs/>
                <w:sz w:val="20"/>
                <w:szCs w:val="20"/>
                <w:lang w:val="ru-RU"/>
              </w:rPr>
              <w:t>60</w:t>
            </w:r>
          </w:p>
        </w:tc>
        <w:tc>
          <w:tcPr>
            <w:tcW w:w="1064" w:type="dxa"/>
            <w:tcBorders>
              <w:top w:val="single" w:sz="4" w:space="0" w:color="auto"/>
              <w:left w:val="single" w:sz="4" w:space="0" w:color="auto"/>
            </w:tcBorders>
            <w:shd w:val="clear" w:color="auto" w:fill="FFFFFF"/>
            <w:vAlign w:val="center"/>
          </w:tcPr>
          <w:p w14:paraId="4A1BC25C" w14:textId="77777777" w:rsidR="00052032" w:rsidRPr="00826928" w:rsidRDefault="00052032" w:rsidP="00117EAE">
            <w:pPr>
              <w:pStyle w:val="Other0"/>
              <w:shd w:val="clear" w:color="auto" w:fill="auto"/>
              <w:spacing w:line="240" w:lineRule="auto"/>
              <w:ind w:firstLine="0"/>
              <w:jc w:val="center"/>
              <w:rPr>
                <w:rFonts w:ascii="Arial" w:hAnsi="Arial" w:cs="Arial"/>
                <w:bCs/>
                <w:sz w:val="20"/>
                <w:szCs w:val="20"/>
                <w:lang w:val="ru-RU"/>
              </w:rPr>
            </w:pPr>
            <w:r w:rsidRPr="00826928">
              <w:rPr>
                <w:rFonts w:ascii="Arial" w:hAnsi="Arial" w:cs="Arial"/>
                <w:bCs/>
                <w:sz w:val="20"/>
                <w:szCs w:val="20"/>
                <w:lang w:val="ru-RU"/>
              </w:rPr>
              <w:t>80</w:t>
            </w:r>
          </w:p>
        </w:tc>
        <w:tc>
          <w:tcPr>
            <w:tcW w:w="1161" w:type="dxa"/>
            <w:tcBorders>
              <w:top w:val="single" w:sz="4" w:space="0" w:color="auto"/>
              <w:left w:val="single" w:sz="4" w:space="0" w:color="auto"/>
              <w:right w:val="single" w:sz="4" w:space="0" w:color="auto"/>
            </w:tcBorders>
            <w:shd w:val="clear" w:color="auto" w:fill="FFFFFF"/>
            <w:vAlign w:val="center"/>
          </w:tcPr>
          <w:p w14:paraId="25FC171E" w14:textId="77777777" w:rsidR="00052032" w:rsidRPr="00826928" w:rsidRDefault="00052032" w:rsidP="00117EAE">
            <w:pPr>
              <w:pStyle w:val="Other0"/>
              <w:shd w:val="clear" w:color="auto" w:fill="auto"/>
              <w:spacing w:line="240" w:lineRule="auto"/>
              <w:ind w:firstLine="380"/>
              <w:jc w:val="center"/>
              <w:rPr>
                <w:rFonts w:ascii="Arial" w:hAnsi="Arial" w:cs="Arial"/>
                <w:bCs/>
                <w:sz w:val="20"/>
                <w:szCs w:val="20"/>
                <w:lang w:val="ru-RU"/>
              </w:rPr>
            </w:pPr>
            <w:r w:rsidRPr="00826928">
              <w:rPr>
                <w:rFonts w:ascii="Arial" w:hAnsi="Arial" w:cs="Arial"/>
                <w:bCs/>
                <w:sz w:val="20"/>
                <w:szCs w:val="20"/>
                <w:lang w:val="ru-RU"/>
              </w:rPr>
              <w:t>100</w:t>
            </w:r>
          </w:p>
        </w:tc>
      </w:tr>
      <w:tr w:rsidR="002A63B2" w:rsidRPr="00826928" w14:paraId="74B69115" w14:textId="77777777" w:rsidTr="002A63B2">
        <w:trPr>
          <w:trHeight w:hRule="exact" w:val="317"/>
          <w:jc w:val="center"/>
        </w:trPr>
        <w:tc>
          <w:tcPr>
            <w:tcW w:w="2163" w:type="dxa"/>
            <w:tcBorders>
              <w:top w:val="single" w:sz="4" w:space="0" w:color="auto"/>
              <w:left w:val="single" w:sz="4" w:space="0" w:color="auto"/>
            </w:tcBorders>
            <w:shd w:val="clear" w:color="auto" w:fill="FFFFFF"/>
            <w:vAlign w:val="center"/>
          </w:tcPr>
          <w:p w14:paraId="09FE26C7" w14:textId="77777777" w:rsidR="002A63B2" w:rsidRPr="00826928" w:rsidRDefault="002A63B2" w:rsidP="007C6282">
            <w:pPr>
              <w:pStyle w:val="Other0"/>
              <w:shd w:val="clear" w:color="auto" w:fill="auto"/>
              <w:spacing w:line="240" w:lineRule="auto"/>
              <w:ind w:firstLine="0"/>
              <w:jc w:val="center"/>
              <w:rPr>
                <w:rFonts w:ascii="Arial" w:hAnsi="Arial" w:cs="Arial"/>
                <w:sz w:val="20"/>
                <w:szCs w:val="20"/>
                <w:lang w:val="ru-RU"/>
              </w:rPr>
            </w:pPr>
            <w:r w:rsidRPr="00826928">
              <w:rPr>
                <w:rFonts w:ascii="Arial" w:hAnsi="Arial" w:cs="Arial"/>
                <w:sz w:val="20"/>
                <w:szCs w:val="20"/>
                <w:lang w:val="ru-RU"/>
              </w:rPr>
              <w:t>800</w:t>
            </w:r>
          </w:p>
        </w:tc>
        <w:tc>
          <w:tcPr>
            <w:tcW w:w="742" w:type="dxa"/>
            <w:tcBorders>
              <w:top w:val="single" w:sz="4" w:space="0" w:color="auto"/>
              <w:left w:val="single" w:sz="4" w:space="0" w:color="auto"/>
            </w:tcBorders>
            <w:shd w:val="clear" w:color="auto" w:fill="FFFFFF"/>
            <w:vAlign w:val="center"/>
          </w:tcPr>
          <w:p w14:paraId="7622599C" w14:textId="77777777" w:rsidR="002A63B2" w:rsidRPr="00826928" w:rsidRDefault="002A63B2" w:rsidP="007C6282">
            <w:pPr>
              <w:pStyle w:val="Other0"/>
              <w:shd w:val="clear" w:color="auto" w:fill="auto"/>
              <w:spacing w:line="240" w:lineRule="auto"/>
              <w:ind w:firstLine="0"/>
              <w:jc w:val="center"/>
              <w:rPr>
                <w:rFonts w:ascii="Arial" w:hAnsi="Arial" w:cs="Arial"/>
                <w:sz w:val="20"/>
                <w:szCs w:val="20"/>
                <w:lang w:val="ru-RU"/>
              </w:rPr>
            </w:pPr>
            <w:r w:rsidRPr="00826928">
              <w:rPr>
                <w:rFonts w:ascii="Arial" w:hAnsi="Arial" w:cs="Arial"/>
                <w:sz w:val="20"/>
                <w:szCs w:val="20"/>
                <w:lang w:val="ru-RU"/>
              </w:rPr>
              <w:t>0.4</w:t>
            </w:r>
          </w:p>
        </w:tc>
        <w:tc>
          <w:tcPr>
            <w:tcW w:w="1008" w:type="dxa"/>
            <w:tcBorders>
              <w:top w:val="single" w:sz="4" w:space="0" w:color="auto"/>
              <w:left w:val="single" w:sz="4" w:space="0" w:color="auto"/>
            </w:tcBorders>
            <w:shd w:val="clear" w:color="auto" w:fill="FFFFFF"/>
            <w:vAlign w:val="center"/>
          </w:tcPr>
          <w:p w14:paraId="1ED4B427" w14:textId="77777777" w:rsidR="002A63B2" w:rsidRPr="00826928" w:rsidRDefault="002A63B2" w:rsidP="007C6282">
            <w:pPr>
              <w:pStyle w:val="Other0"/>
              <w:shd w:val="clear" w:color="auto" w:fill="auto"/>
              <w:spacing w:line="240" w:lineRule="auto"/>
              <w:ind w:firstLine="0"/>
              <w:jc w:val="center"/>
              <w:rPr>
                <w:rFonts w:ascii="Arial" w:hAnsi="Arial" w:cs="Arial"/>
                <w:sz w:val="20"/>
                <w:szCs w:val="20"/>
                <w:lang w:val="ru-RU"/>
              </w:rPr>
            </w:pPr>
            <w:r w:rsidRPr="00826928">
              <w:rPr>
                <w:rFonts w:ascii="Arial" w:hAnsi="Arial" w:cs="Arial"/>
                <w:sz w:val="20"/>
                <w:szCs w:val="20"/>
                <w:lang w:val="ru-RU"/>
              </w:rPr>
              <w:t>0.6</w:t>
            </w:r>
          </w:p>
        </w:tc>
        <w:tc>
          <w:tcPr>
            <w:tcW w:w="1050" w:type="dxa"/>
            <w:tcBorders>
              <w:top w:val="single" w:sz="4" w:space="0" w:color="auto"/>
              <w:left w:val="single" w:sz="4" w:space="0" w:color="auto"/>
            </w:tcBorders>
            <w:shd w:val="clear" w:color="auto" w:fill="FFFFFF"/>
            <w:vAlign w:val="center"/>
          </w:tcPr>
          <w:p w14:paraId="61100705" w14:textId="77777777" w:rsidR="002A63B2" w:rsidRPr="00826928" w:rsidRDefault="002A63B2" w:rsidP="007C6282">
            <w:pPr>
              <w:pStyle w:val="Other0"/>
              <w:shd w:val="clear" w:color="auto" w:fill="auto"/>
              <w:spacing w:line="240" w:lineRule="auto"/>
              <w:ind w:firstLine="0"/>
              <w:jc w:val="center"/>
              <w:rPr>
                <w:rFonts w:ascii="Arial" w:hAnsi="Arial" w:cs="Arial"/>
                <w:sz w:val="20"/>
                <w:szCs w:val="20"/>
                <w:lang w:val="ru-RU"/>
              </w:rPr>
            </w:pPr>
            <w:r w:rsidRPr="00826928">
              <w:rPr>
                <w:rFonts w:ascii="Arial" w:hAnsi="Arial" w:cs="Arial"/>
                <w:sz w:val="20"/>
                <w:szCs w:val="20"/>
                <w:lang w:val="ru-RU"/>
              </w:rPr>
              <w:t>0.9</w:t>
            </w:r>
          </w:p>
        </w:tc>
        <w:tc>
          <w:tcPr>
            <w:tcW w:w="1064" w:type="dxa"/>
            <w:tcBorders>
              <w:top w:val="single" w:sz="4" w:space="0" w:color="auto"/>
              <w:left w:val="single" w:sz="4" w:space="0" w:color="auto"/>
            </w:tcBorders>
            <w:shd w:val="clear" w:color="auto" w:fill="FFFFFF"/>
            <w:vAlign w:val="center"/>
          </w:tcPr>
          <w:p w14:paraId="3EEA3644" w14:textId="77777777" w:rsidR="002A63B2" w:rsidRPr="00826928" w:rsidRDefault="002A63B2" w:rsidP="007C6282">
            <w:pPr>
              <w:pStyle w:val="Other0"/>
              <w:shd w:val="clear" w:color="auto" w:fill="auto"/>
              <w:spacing w:line="240" w:lineRule="auto"/>
              <w:ind w:firstLine="0"/>
              <w:jc w:val="center"/>
              <w:rPr>
                <w:rFonts w:ascii="Arial" w:hAnsi="Arial" w:cs="Arial"/>
                <w:sz w:val="20"/>
                <w:szCs w:val="20"/>
                <w:lang w:val="ru-RU"/>
              </w:rPr>
            </w:pPr>
            <w:r w:rsidRPr="00826928">
              <w:rPr>
                <w:rFonts w:ascii="Arial" w:hAnsi="Arial" w:cs="Arial"/>
                <w:sz w:val="20"/>
                <w:szCs w:val="20"/>
                <w:lang w:val="ru-RU"/>
              </w:rPr>
              <w:t>1.2</w:t>
            </w:r>
          </w:p>
        </w:tc>
        <w:tc>
          <w:tcPr>
            <w:tcW w:w="1161" w:type="dxa"/>
            <w:tcBorders>
              <w:top w:val="single" w:sz="4" w:space="0" w:color="auto"/>
              <w:left w:val="single" w:sz="4" w:space="0" w:color="auto"/>
              <w:right w:val="single" w:sz="4" w:space="0" w:color="auto"/>
            </w:tcBorders>
            <w:shd w:val="clear" w:color="auto" w:fill="FFFFFF"/>
            <w:vAlign w:val="center"/>
          </w:tcPr>
          <w:p w14:paraId="3A309450" w14:textId="77777777" w:rsidR="002A63B2" w:rsidRPr="00826928" w:rsidRDefault="002A63B2" w:rsidP="007C6282">
            <w:pPr>
              <w:pStyle w:val="Other0"/>
              <w:shd w:val="clear" w:color="auto" w:fill="auto"/>
              <w:spacing w:line="240" w:lineRule="auto"/>
              <w:ind w:firstLine="0"/>
              <w:jc w:val="center"/>
              <w:rPr>
                <w:rFonts w:ascii="Arial" w:hAnsi="Arial" w:cs="Arial"/>
                <w:sz w:val="20"/>
                <w:szCs w:val="20"/>
                <w:lang w:val="ru-RU"/>
              </w:rPr>
            </w:pPr>
            <w:r w:rsidRPr="00826928">
              <w:rPr>
                <w:rFonts w:ascii="Arial" w:hAnsi="Arial" w:cs="Arial"/>
                <w:sz w:val="20"/>
                <w:szCs w:val="20"/>
                <w:lang w:val="ru-RU"/>
              </w:rPr>
              <w:t>1.3</w:t>
            </w:r>
          </w:p>
        </w:tc>
      </w:tr>
      <w:tr w:rsidR="002A63B2" w:rsidRPr="00826928" w14:paraId="5FCC5880" w14:textId="77777777" w:rsidTr="002A63B2">
        <w:trPr>
          <w:trHeight w:hRule="exact" w:val="317"/>
          <w:jc w:val="center"/>
        </w:trPr>
        <w:tc>
          <w:tcPr>
            <w:tcW w:w="2163" w:type="dxa"/>
            <w:tcBorders>
              <w:top w:val="single" w:sz="4" w:space="0" w:color="auto"/>
              <w:left w:val="single" w:sz="4" w:space="0" w:color="auto"/>
            </w:tcBorders>
            <w:shd w:val="clear" w:color="auto" w:fill="FFFFFF"/>
            <w:vAlign w:val="center"/>
          </w:tcPr>
          <w:p w14:paraId="27497ED9" w14:textId="77777777" w:rsidR="002A63B2" w:rsidRPr="00826928" w:rsidRDefault="002A63B2" w:rsidP="007C6282">
            <w:pPr>
              <w:pStyle w:val="Other0"/>
              <w:shd w:val="clear" w:color="auto" w:fill="auto"/>
              <w:spacing w:line="240" w:lineRule="auto"/>
              <w:ind w:firstLine="0"/>
              <w:jc w:val="center"/>
              <w:rPr>
                <w:rFonts w:ascii="Arial" w:hAnsi="Arial" w:cs="Arial"/>
                <w:sz w:val="20"/>
                <w:szCs w:val="20"/>
                <w:lang w:val="ru-RU"/>
              </w:rPr>
            </w:pPr>
            <w:r w:rsidRPr="00826928">
              <w:rPr>
                <w:rFonts w:ascii="Arial" w:hAnsi="Arial" w:cs="Arial"/>
                <w:sz w:val="20"/>
                <w:szCs w:val="20"/>
                <w:lang w:val="ru-RU"/>
              </w:rPr>
              <w:t>1000</w:t>
            </w:r>
          </w:p>
        </w:tc>
        <w:tc>
          <w:tcPr>
            <w:tcW w:w="742" w:type="dxa"/>
            <w:tcBorders>
              <w:top w:val="single" w:sz="4" w:space="0" w:color="auto"/>
              <w:left w:val="single" w:sz="4" w:space="0" w:color="auto"/>
            </w:tcBorders>
            <w:shd w:val="clear" w:color="auto" w:fill="FFFFFF"/>
            <w:vAlign w:val="center"/>
          </w:tcPr>
          <w:p w14:paraId="49941D41" w14:textId="77777777" w:rsidR="002A63B2" w:rsidRPr="00826928" w:rsidRDefault="002A63B2" w:rsidP="007C6282">
            <w:pPr>
              <w:pStyle w:val="Other0"/>
              <w:shd w:val="clear" w:color="auto" w:fill="auto"/>
              <w:spacing w:line="240" w:lineRule="auto"/>
              <w:ind w:firstLine="0"/>
              <w:jc w:val="center"/>
              <w:rPr>
                <w:rFonts w:ascii="Arial" w:hAnsi="Arial" w:cs="Arial"/>
                <w:sz w:val="20"/>
                <w:szCs w:val="20"/>
                <w:lang w:val="ru-RU"/>
              </w:rPr>
            </w:pPr>
            <w:r w:rsidRPr="00826928">
              <w:rPr>
                <w:rFonts w:ascii="Arial" w:hAnsi="Arial" w:cs="Arial"/>
                <w:sz w:val="20"/>
                <w:szCs w:val="20"/>
                <w:lang w:val="ru-RU"/>
              </w:rPr>
              <w:t>0.4</w:t>
            </w:r>
          </w:p>
        </w:tc>
        <w:tc>
          <w:tcPr>
            <w:tcW w:w="1008" w:type="dxa"/>
            <w:tcBorders>
              <w:top w:val="single" w:sz="4" w:space="0" w:color="auto"/>
              <w:left w:val="single" w:sz="4" w:space="0" w:color="auto"/>
            </w:tcBorders>
            <w:shd w:val="clear" w:color="auto" w:fill="FFFFFF"/>
            <w:vAlign w:val="center"/>
          </w:tcPr>
          <w:p w14:paraId="523318F5" w14:textId="77777777" w:rsidR="002A63B2" w:rsidRPr="00826928" w:rsidRDefault="002A63B2" w:rsidP="007C6282">
            <w:pPr>
              <w:pStyle w:val="Other0"/>
              <w:shd w:val="clear" w:color="auto" w:fill="auto"/>
              <w:spacing w:line="240" w:lineRule="auto"/>
              <w:ind w:firstLine="0"/>
              <w:jc w:val="center"/>
              <w:rPr>
                <w:rFonts w:ascii="Arial" w:hAnsi="Arial" w:cs="Arial"/>
                <w:sz w:val="20"/>
                <w:szCs w:val="20"/>
                <w:lang w:val="ru-RU"/>
              </w:rPr>
            </w:pPr>
            <w:r w:rsidRPr="00826928">
              <w:rPr>
                <w:rFonts w:ascii="Arial" w:hAnsi="Arial" w:cs="Arial"/>
                <w:sz w:val="20"/>
                <w:szCs w:val="20"/>
                <w:lang w:val="ru-RU"/>
              </w:rPr>
              <w:t>0.4</w:t>
            </w:r>
          </w:p>
        </w:tc>
        <w:tc>
          <w:tcPr>
            <w:tcW w:w="1050" w:type="dxa"/>
            <w:tcBorders>
              <w:top w:val="single" w:sz="4" w:space="0" w:color="auto"/>
              <w:left w:val="single" w:sz="4" w:space="0" w:color="auto"/>
            </w:tcBorders>
            <w:shd w:val="clear" w:color="auto" w:fill="FFFFFF"/>
            <w:vAlign w:val="center"/>
          </w:tcPr>
          <w:p w14:paraId="0D5160C0" w14:textId="77777777" w:rsidR="002A63B2" w:rsidRPr="00826928" w:rsidRDefault="002A63B2" w:rsidP="007C6282">
            <w:pPr>
              <w:pStyle w:val="Other0"/>
              <w:shd w:val="clear" w:color="auto" w:fill="auto"/>
              <w:spacing w:line="240" w:lineRule="auto"/>
              <w:ind w:firstLine="0"/>
              <w:jc w:val="center"/>
              <w:rPr>
                <w:rFonts w:ascii="Arial" w:hAnsi="Arial" w:cs="Arial"/>
                <w:sz w:val="20"/>
                <w:szCs w:val="20"/>
                <w:lang w:val="ru-RU"/>
              </w:rPr>
            </w:pPr>
            <w:r w:rsidRPr="00826928">
              <w:rPr>
                <w:rFonts w:ascii="Arial" w:hAnsi="Arial" w:cs="Arial"/>
                <w:sz w:val="20"/>
                <w:szCs w:val="20"/>
                <w:lang w:val="ru-RU"/>
              </w:rPr>
              <w:t>0.7</w:t>
            </w:r>
          </w:p>
        </w:tc>
        <w:tc>
          <w:tcPr>
            <w:tcW w:w="1064" w:type="dxa"/>
            <w:tcBorders>
              <w:top w:val="single" w:sz="4" w:space="0" w:color="auto"/>
              <w:left w:val="single" w:sz="4" w:space="0" w:color="auto"/>
            </w:tcBorders>
            <w:shd w:val="clear" w:color="auto" w:fill="FFFFFF"/>
            <w:vAlign w:val="center"/>
          </w:tcPr>
          <w:p w14:paraId="05F94EE4" w14:textId="77777777" w:rsidR="002A63B2" w:rsidRPr="00826928" w:rsidRDefault="002A63B2" w:rsidP="007C6282">
            <w:pPr>
              <w:pStyle w:val="Other0"/>
              <w:shd w:val="clear" w:color="auto" w:fill="auto"/>
              <w:spacing w:line="240" w:lineRule="auto"/>
              <w:ind w:firstLine="0"/>
              <w:jc w:val="center"/>
              <w:rPr>
                <w:rFonts w:ascii="Arial" w:hAnsi="Arial" w:cs="Arial"/>
                <w:sz w:val="20"/>
                <w:szCs w:val="20"/>
                <w:lang w:val="ru-RU"/>
              </w:rPr>
            </w:pPr>
            <w:r w:rsidRPr="00826928">
              <w:rPr>
                <w:rFonts w:ascii="Arial" w:hAnsi="Arial" w:cs="Arial"/>
                <w:sz w:val="20"/>
                <w:szCs w:val="20"/>
                <w:lang w:val="ru-RU"/>
              </w:rPr>
              <w:t>0.9</w:t>
            </w:r>
          </w:p>
        </w:tc>
        <w:tc>
          <w:tcPr>
            <w:tcW w:w="1161" w:type="dxa"/>
            <w:tcBorders>
              <w:top w:val="single" w:sz="4" w:space="0" w:color="auto"/>
              <w:left w:val="single" w:sz="4" w:space="0" w:color="auto"/>
              <w:right w:val="single" w:sz="4" w:space="0" w:color="auto"/>
            </w:tcBorders>
            <w:shd w:val="clear" w:color="auto" w:fill="FFFFFF"/>
            <w:vAlign w:val="center"/>
          </w:tcPr>
          <w:p w14:paraId="48542997" w14:textId="77777777" w:rsidR="002A63B2" w:rsidRPr="00826928" w:rsidRDefault="002A63B2" w:rsidP="007C6282">
            <w:pPr>
              <w:pStyle w:val="Other0"/>
              <w:shd w:val="clear" w:color="auto" w:fill="auto"/>
              <w:spacing w:line="240" w:lineRule="auto"/>
              <w:ind w:firstLine="0"/>
              <w:jc w:val="center"/>
              <w:rPr>
                <w:rFonts w:ascii="Arial" w:hAnsi="Arial" w:cs="Arial"/>
                <w:sz w:val="20"/>
                <w:szCs w:val="20"/>
                <w:lang w:val="ru-RU"/>
              </w:rPr>
            </w:pPr>
            <w:r w:rsidRPr="00826928">
              <w:rPr>
                <w:rFonts w:ascii="Arial" w:hAnsi="Arial" w:cs="Arial"/>
                <w:sz w:val="20"/>
                <w:szCs w:val="20"/>
                <w:lang w:val="ru-RU"/>
              </w:rPr>
              <w:t>1.1</w:t>
            </w:r>
          </w:p>
        </w:tc>
      </w:tr>
      <w:tr w:rsidR="00256FB9" w:rsidRPr="00826928" w14:paraId="2582EE14" w14:textId="77777777" w:rsidTr="00CA62D2">
        <w:trPr>
          <w:trHeight w:hRule="exact" w:val="317"/>
          <w:jc w:val="center"/>
        </w:trPr>
        <w:tc>
          <w:tcPr>
            <w:tcW w:w="2163" w:type="dxa"/>
            <w:tcBorders>
              <w:top w:val="single" w:sz="4" w:space="0" w:color="auto"/>
              <w:left w:val="single" w:sz="4" w:space="0" w:color="auto"/>
            </w:tcBorders>
            <w:shd w:val="clear" w:color="auto" w:fill="FFFFFF"/>
            <w:vAlign w:val="center"/>
          </w:tcPr>
          <w:p w14:paraId="4DB2FF65" w14:textId="77777777" w:rsidR="00256FB9" w:rsidRPr="00826928" w:rsidRDefault="00256FB9" w:rsidP="00256FB9">
            <w:pPr>
              <w:pStyle w:val="Other0"/>
              <w:shd w:val="clear" w:color="auto" w:fill="auto"/>
              <w:spacing w:line="240" w:lineRule="auto"/>
              <w:ind w:firstLine="0"/>
              <w:jc w:val="center"/>
              <w:rPr>
                <w:rFonts w:ascii="Arial" w:hAnsi="Arial" w:cs="Arial"/>
                <w:sz w:val="20"/>
                <w:szCs w:val="20"/>
                <w:lang w:val="ru-RU"/>
              </w:rPr>
            </w:pPr>
            <w:r w:rsidRPr="00826928">
              <w:rPr>
                <w:rFonts w:ascii="Arial" w:hAnsi="Arial" w:cs="Arial"/>
                <w:sz w:val="20"/>
                <w:szCs w:val="20"/>
                <w:lang w:val="ru-RU"/>
              </w:rPr>
              <w:t>1200</w:t>
            </w:r>
          </w:p>
        </w:tc>
        <w:tc>
          <w:tcPr>
            <w:tcW w:w="742" w:type="dxa"/>
            <w:tcBorders>
              <w:top w:val="single" w:sz="4" w:space="0" w:color="auto"/>
              <w:left w:val="single" w:sz="4" w:space="0" w:color="auto"/>
            </w:tcBorders>
            <w:shd w:val="clear" w:color="auto" w:fill="FFFFFF"/>
            <w:vAlign w:val="center"/>
          </w:tcPr>
          <w:p w14:paraId="66FCAF6A" w14:textId="77777777" w:rsidR="00256FB9" w:rsidRPr="00826928" w:rsidRDefault="00256FB9" w:rsidP="00256FB9">
            <w:pPr>
              <w:pStyle w:val="Other0"/>
              <w:shd w:val="clear" w:color="auto" w:fill="auto"/>
              <w:spacing w:line="240" w:lineRule="auto"/>
              <w:ind w:firstLine="0"/>
              <w:jc w:val="center"/>
              <w:rPr>
                <w:rFonts w:ascii="Arial" w:hAnsi="Arial" w:cs="Arial"/>
                <w:sz w:val="20"/>
                <w:szCs w:val="20"/>
                <w:lang w:val="ru-RU"/>
              </w:rPr>
            </w:pPr>
            <w:r w:rsidRPr="00826928">
              <w:rPr>
                <w:rFonts w:ascii="Arial" w:hAnsi="Arial" w:cs="Arial"/>
                <w:sz w:val="20"/>
                <w:szCs w:val="20"/>
                <w:lang w:val="ru-RU"/>
              </w:rPr>
              <w:t>0.4</w:t>
            </w:r>
          </w:p>
        </w:tc>
        <w:tc>
          <w:tcPr>
            <w:tcW w:w="1008" w:type="dxa"/>
            <w:tcBorders>
              <w:top w:val="single" w:sz="4" w:space="0" w:color="auto"/>
              <w:left w:val="single" w:sz="4" w:space="0" w:color="auto"/>
            </w:tcBorders>
            <w:shd w:val="clear" w:color="auto" w:fill="FFFFFF"/>
            <w:vAlign w:val="center"/>
          </w:tcPr>
          <w:p w14:paraId="06E25AAA" w14:textId="77777777" w:rsidR="00256FB9" w:rsidRPr="00826928" w:rsidRDefault="00256FB9" w:rsidP="00256FB9">
            <w:pPr>
              <w:pStyle w:val="Other0"/>
              <w:shd w:val="clear" w:color="auto" w:fill="auto"/>
              <w:spacing w:line="240" w:lineRule="auto"/>
              <w:ind w:firstLine="0"/>
              <w:jc w:val="center"/>
              <w:rPr>
                <w:rFonts w:ascii="Arial" w:hAnsi="Arial" w:cs="Arial"/>
                <w:sz w:val="20"/>
                <w:szCs w:val="20"/>
                <w:lang w:val="ru-RU"/>
              </w:rPr>
            </w:pPr>
            <w:r w:rsidRPr="00826928">
              <w:rPr>
                <w:rFonts w:ascii="Arial" w:hAnsi="Arial" w:cs="Arial"/>
                <w:sz w:val="20"/>
                <w:szCs w:val="20"/>
                <w:lang w:val="ru-RU"/>
              </w:rPr>
              <w:t>0.4</w:t>
            </w:r>
          </w:p>
        </w:tc>
        <w:tc>
          <w:tcPr>
            <w:tcW w:w="1050" w:type="dxa"/>
            <w:tcBorders>
              <w:top w:val="single" w:sz="4" w:space="0" w:color="auto"/>
              <w:left w:val="single" w:sz="4" w:space="0" w:color="auto"/>
            </w:tcBorders>
            <w:shd w:val="clear" w:color="auto" w:fill="FFFFFF"/>
            <w:vAlign w:val="center"/>
          </w:tcPr>
          <w:p w14:paraId="34BCE77A" w14:textId="77777777" w:rsidR="00256FB9" w:rsidRPr="00826928" w:rsidRDefault="00256FB9" w:rsidP="00256FB9">
            <w:pPr>
              <w:pStyle w:val="Other0"/>
              <w:shd w:val="clear" w:color="auto" w:fill="auto"/>
              <w:spacing w:line="240" w:lineRule="auto"/>
              <w:ind w:firstLine="0"/>
              <w:jc w:val="center"/>
              <w:rPr>
                <w:rFonts w:ascii="Arial" w:hAnsi="Arial" w:cs="Arial"/>
                <w:sz w:val="20"/>
                <w:szCs w:val="20"/>
                <w:lang w:val="ru-RU"/>
              </w:rPr>
            </w:pPr>
            <w:r w:rsidRPr="00826928">
              <w:rPr>
                <w:rFonts w:ascii="Arial" w:hAnsi="Arial" w:cs="Arial"/>
                <w:sz w:val="20"/>
                <w:szCs w:val="20"/>
                <w:lang w:val="ru-RU"/>
              </w:rPr>
              <w:t>0.7</w:t>
            </w:r>
          </w:p>
        </w:tc>
        <w:tc>
          <w:tcPr>
            <w:tcW w:w="1064" w:type="dxa"/>
            <w:tcBorders>
              <w:top w:val="single" w:sz="4" w:space="0" w:color="auto"/>
              <w:left w:val="single" w:sz="4" w:space="0" w:color="auto"/>
            </w:tcBorders>
            <w:shd w:val="clear" w:color="auto" w:fill="FFFFFF"/>
            <w:vAlign w:val="center"/>
          </w:tcPr>
          <w:p w14:paraId="4E09043E" w14:textId="77777777" w:rsidR="00256FB9" w:rsidRPr="00826928" w:rsidRDefault="00256FB9" w:rsidP="00256FB9">
            <w:pPr>
              <w:pStyle w:val="Other0"/>
              <w:shd w:val="clear" w:color="auto" w:fill="auto"/>
              <w:spacing w:line="240" w:lineRule="auto"/>
              <w:ind w:firstLine="0"/>
              <w:jc w:val="center"/>
              <w:rPr>
                <w:rFonts w:ascii="Arial" w:hAnsi="Arial" w:cs="Arial"/>
                <w:sz w:val="20"/>
                <w:szCs w:val="20"/>
                <w:lang w:val="ru-RU"/>
              </w:rPr>
            </w:pPr>
            <w:r w:rsidRPr="00826928">
              <w:rPr>
                <w:rFonts w:ascii="Arial" w:hAnsi="Arial" w:cs="Arial"/>
                <w:sz w:val="20"/>
                <w:szCs w:val="20"/>
                <w:lang w:val="ru-RU"/>
              </w:rPr>
              <w:t>0.8</w:t>
            </w:r>
          </w:p>
        </w:tc>
        <w:tc>
          <w:tcPr>
            <w:tcW w:w="1161" w:type="dxa"/>
            <w:tcBorders>
              <w:top w:val="single" w:sz="4" w:space="0" w:color="auto"/>
              <w:left w:val="single" w:sz="4" w:space="0" w:color="auto"/>
              <w:right w:val="single" w:sz="4" w:space="0" w:color="auto"/>
            </w:tcBorders>
            <w:shd w:val="clear" w:color="auto" w:fill="FFFFFF"/>
            <w:vAlign w:val="center"/>
          </w:tcPr>
          <w:p w14:paraId="4AF49EF5" w14:textId="77777777" w:rsidR="00256FB9" w:rsidRPr="00826928" w:rsidRDefault="00256FB9" w:rsidP="00256FB9">
            <w:pPr>
              <w:pStyle w:val="Other0"/>
              <w:shd w:val="clear" w:color="auto" w:fill="auto"/>
              <w:spacing w:line="240" w:lineRule="auto"/>
              <w:ind w:firstLine="0"/>
              <w:jc w:val="center"/>
              <w:rPr>
                <w:rFonts w:ascii="Arial" w:hAnsi="Arial" w:cs="Arial"/>
                <w:sz w:val="20"/>
                <w:szCs w:val="20"/>
                <w:lang w:val="ru-RU"/>
              </w:rPr>
            </w:pPr>
            <w:r w:rsidRPr="00826928">
              <w:rPr>
                <w:rFonts w:ascii="Arial" w:hAnsi="Arial" w:cs="Arial"/>
                <w:sz w:val="20"/>
                <w:szCs w:val="20"/>
                <w:lang w:val="ru-RU"/>
              </w:rPr>
              <w:t>1.0</w:t>
            </w:r>
          </w:p>
        </w:tc>
      </w:tr>
      <w:tr w:rsidR="00256FB9" w:rsidRPr="00826928" w14:paraId="7F46A715" w14:textId="77777777" w:rsidTr="00CA62D2">
        <w:trPr>
          <w:trHeight w:hRule="exact" w:val="317"/>
          <w:jc w:val="center"/>
        </w:trPr>
        <w:tc>
          <w:tcPr>
            <w:tcW w:w="2163" w:type="dxa"/>
            <w:tcBorders>
              <w:top w:val="single" w:sz="4" w:space="0" w:color="auto"/>
              <w:left w:val="single" w:sz="4" w:space="0" w:color="auto"/>
            </w:tcBorders>
            <w:shd w:val="clear" w:color="auto" w:fill="FFFFFF"/>
            <w:vAlign w:val="center"/>
          </w:tcPr>
          <w:p w14:paraId="2AF43D46" w14:textId="77777777" w:rsidR="00256FB9" w:rsidRPr="00826928" w:rsidRDefault="00256FB9" w:rsidP="00256FB9">
            <w:pPr>
              <w:pStyle w:val="Other0"/>
              <w:shd w:val="clear" w:color="auto" w:fill="auto"/>
              <w:spacing w:line="240" w:lineRule="auto"/>
              <w:ind w:firstLine="0"/>
              <w:jc w:val="center"/>
              <w:rPr>
                <w:rFonts w:ascii="Arial" w:hAnsi="Arial" w:cs="Arial"/>
                <w:sz w:val="20"/>
                <w:szCs w:val="20"/>
                <w:lang w:val="ru-RU"/>
              </w:rPr>
            </w:pPr>
            <w:r w:rsidRPr="00826928">
              <w:rPr>
                <w:rFonts w:ascii="Arial" w:hAnsi="Arial" w:cs="Arial"/>
                <w:sz w:val="20"/>
                <w:szCs w:val="20"/>
                <w:lang w:val="ru-RU"/>
              </w:rPr>
              <w:t>1400</w:t>
            </w:r>
          </w:p>
        </w:tc>
        <w:tc>
          <w:tcPr>
            <w:tcW w:w="742" w:type="dxa"/>
            <w:tcBorders>
              <w:top w:val="single" w:sz="4" w:space="0" w:color="auto"/>
              <w:left w:val="single" w:sz="4" w:space="0" w:color="auto"/>
            </w:tcBorders>
            <w:shd w:val="clear" w:color="auto" w:fill="FFFFFF"/>
            <w:vAlign w:val="center"/>
          </w:tcPr>
          <w:p w14:paraId="76DF6F42" w14:textId="77777777" w:rsidR="00256FB9" w:rsidRPr="00826928" w:rsidRDefault="00256FB9" w:rsidP="00256FB9">
            <w:pPr>
              <w:pStyle w:val="Other0"/>
              <w:shd w:val="clear" w:color="auto" w:fill="auto"/>
              <w:spacing w:line="240" w:lineRule="auto"/>
              <w:ind w:firstLine="0"/>
              <w:jc w:val="center"/>
              <w:rPr>
                <w:rFonts w:ascii="Arial" w:hAnsi="Arial" w:cs="Arial"/>
                <w:sz w:val="20"/>
                <w:szCs w:val="20"/>
                <w:lang w:val="ru-RU"/>
              </w:rPr>
            </w:pPr>
            <w:r w:rsidRPr="00826928">
              <w:rPr>
                <w:rFonts w:ascii="Arial" w:hAnsi="Arial" w:cs="Arial"/>
                <w:sz w:val="20"/>
                <w:szCs w:val="20"/>
                <w:lang w:val="ru-RU"/>
              </w:rPr>
              <w:t>0.4</w:t>
            </w:r>
          </w:p>
        </w:tc>
        <w:tc>
          <w:tcPr>
            <w:tcW w:w="1008" w:type="dxa"/>
            <w:tcBorders>
              <w:top w:val="single" w:sz="4" w:space="0" w:color="auto"/>
              <w:left w:val="single" w:sz="4" w:space="0" w:color="auto"/>
            </w:tcBorders>
            <w:shd w:val="clear" w:color="auto" w:fill="FFFFFF"/>
            <w:vAlign w:val="center"/>
          </w:tcPr>
          <w:p w14:paraId="74BC2618" w14:textId="77777777" w:rsidR="00256FB9" w:rsidRPr="00826928" w:rsidRDefault="00256FB9" w:rsidP="00256FB9">
            <w:pPr>
              <w:pStyle w:val="Other0"/>
              <w:shd w:val="clear" w:color="auto" w:fill="auto"/>
              <w:spacing w:line="240" w:lineRule="auto"/>
              <w:ind w:firstLine="0"/>
              <w:jc w:val="center"/>
              <w:rPr>
                <w:rFonts w:ascii="Arial" w:hAnsi="Arial" w:cs="Arial"/>
                <w:sz w:val="20"/>
                <w:szCs w:val="20"/>
                <w:lang w:val="ru-RU"/>
              </w:rPr>
            </w:pPr>
            <w:r w:rsidRPr="00826928">
              <w:rPr>
                <w:rFonts w:ascii="Arial" w:hAnsi="Arial" w:cs="Arial"/>
                <w:sz w:val="20"/>
                <w:szCs w:val="20"/>
                <w:lang w:val="ru-RU"/>
              </w:rPr>
              <w:t>0.4</w:t>
            </w:r>
          </w:p>
        </w:tc>
        <w:tc>
          <w:tcPr>
            <w:tcW w:w="1050" w:type="dxa"/>
            <w:tcBorders>
              <w:top w:val="single" w:sz="4" w:space="0" w:color="auto"/>
              <w:left w:val="single" w:sz="4" w:space="0" w:color="auto"/>
            </w:tcBorders>
            <w:shd w:val="clear" w:color="auto" w:fill="FFFFFF"/>
            <w:vAlign w:val="center"/>
          </w:tcPr>
          <w:p w14:paraId="710E4EF1" w14:textId="77777777" w:rsidR="00256FB9" w:rsidRPr="00826928" w:rsidRDefault="00256FB9" w:rsidP="00256FB9">
            <w:pPr>
              <w:pStyle w:val="Other0"/>
              <w:shd w:val="clear" w:color="auto" w:fill="auto"/>
              <w:spacing w:line="240" w:lineRule="auto"/>
              <w:ind w:firstLine="0"/>
              <w:jc w:val="center"/>
              <w:rPr>
                <w:rFonts w:ascii="Arial" w:hAnsi="Arial" w:cs="Arial"/>
                <w:sz w:val="20"/>
                <w:szCs w:val="20"/>
                <w:lang w:val="ru-RU"/>
              </w:rPr>
            </w:pPr>
            <w:r w:rsidRPr="00826928">
              <w:rPr>
                <w:rFonts w:ascii="Arial" w:hAnsi="Arial" w:cs="Arial"/>
                <w:sz w:val="20"/>
                <w:szCs w:val="20"/>
                <w:lang w:val="ru-RU"/>
              </w:rPr>
              <w:t>0.6</w:t>
            </w:r>
          </w:p>
        </w:tc>
        <w:tc>
          <w:tcPr>
            <w:tcW w:w="1064" w:type="dxa"/>
            <w:tcBorders>
              <w:top w:val="single" w:sz="4" w:space="0" w:color="auto"/>
              <w:left w:val="single" w:sz="4" w:space="0" w:color="auto"/>
            </w:tcBorders>
            <w:shd w:val="clear" w:color="auto" w:fill="FFFFFF"/>
            <w:vAlign w:val="center"/>
          </w:tcPr>
          <w:p w14:paraId="4CF766DD" w14:textId="77777777" w:rsidR="00256FB9" w:rsidRPr="00826928" w:rsidRDefault="00256FB9" w:rsidP="00256FB9">
            <w:pPr>
              <w:pStyle w:val="Other0"/>
              <w:shd w:val="clear" w:color="auto" w:fill="auto"/>
              <w:spacing w:line="240" w:lineRule="auto"/>
              <w:ind w:firstLine="0"/>
              <w:jc w:val="center"/>
              <w:rPr>
                <w:rFonts w:ascii="Arial" w:hAnsi="Arial" w:cs="Arial"/>
                <w:sz w:val="20"/>
                <w:szCs w:val="20"/>
                <w:lang w:val="ru-RU"/>
              </w:rPr>
            </w:pPr>
            <w:r w:rsidRPr="00826928">
              <w:rPr>
                <w:rFonts w:ascii="Arial" w:hAnsi="Arial" w:cs="Arial"/>
                <w:sz w:val="20"/>
                <w:szCs w:val="20"/>
                <w:lang w:val="ru-RU"/>
              </w:rPr>
              <w:t>0.7</w:t>
            </w:r>
          </w:p>
        </w:tc>
        <w:tc>
          <w:tcPr>
            <w:tcW w:w="1161" w:type="dxa"/>
            <w:tcBorders>
              <w:top w:val="single" w:sz="4" w:space="0" w:color="auto"/>
              <w:left w:val="single" w:sz="4" w:space="0" w:color="auto"/>
              <w:right w:val="single" w:sz="4" w:space="0" w:color="auto"/>
            </w:tcBorders>
            <w:shd w:val="clear" w:color="auto" w:fill="FFFFFF"/>
            <w:vAlign w:val="center"/>
          </w:tcPr>
          <w:p w14:paraId="4A321B1B" w14:textId="77777777" w:rsidR="00256FB9" w:rsidRPr="00826928" w:rsidRDefault="00256FB9" w:rsidP="00256FB9">
            <w:pPr>
              <w:pStyle w:val="Other0"/>
              <w:shd w:val="clear" w:color="auto" w:fill="auto"/>
              <w:spacing w:line="240" w:lineRule="auto"/>
              <w:ind w:firstLine="0"/>
              <w:jc w:val="center"/>
              <w:rPr>
                <w:rFonts w:ascii="Arial" w:hAnsi="Arial" w:cs="Arial"/>
                <w:sz w:val="20"/>
                <w:szCs w:val="20"/>
                <w:lang w:val="ru-RU"/>
              </w:rPr>
            </w:pPr>
            <w:r w:rsidRPr="00826928">
              <w:rPr>
                <w:rFonts w:ascii="Arial" w:hAnsi="Arial" w:cs="Arial"/>
                <w:sz w:val="20"/>
                <w:szCs w:val="20"/>
                <w:lang w:val="ru-RU"/>
              </w:rPr>
              <w:t>0.8</w:t>
            </w:r>
          </w:p>
        </w:tc>
      </w:tr>
      <w:tr w:rsidR="00256FB9" w:rsidRPr="00826928" w14:paraId="3BCD38D9" w14:textId="77777777" w:rsidTr="00CA62D2">
        <w:trPr>
          <w:trHeight w:hRule="exact" w:val="317"/>
          <w:jc w:val="center"/>
        </w:trPr>
        <w:tc>
          <w:tcPr>
            <w:tcW w:w="2163" w:type="dxa"/>
            <w:tcBorders>
              <w:top w:val="single" w:sz="4" w:space="0" w:color="auto"/>
              <w:left w:val="single" w:sz="4" w:space="0" w:color="auto"/>
            </w:tcBorders>
            <w:shd w:val="clear" w:color="auto" w:fill="FFFFFF"/>
            <w:vAlign w:val="center"/>
          </w:tcPr>
          <w:p w14:paraId="5484CD62" w14:textId="77777777" w:rsidR="00256FB9" w:rsidRPr="00826928" w:rsidRDefault="00256FB9" w:rsidP="00256FB9">
            <w:pPr>
              <w:pStyle w:val="Other0"/>
              <w:shd w:val="clear" w:color="auto" w:fill="auto"/>
              <w:spacing w:line="240" w:lineRule="auto"/>
              <w:ind w:firstLine="0"/>
              <w:jc w:val="center"/>
              <w:rPr>
                <w:rFonts w:ascii="Arial" w:hAnsi="Arial" w:cs="Arial"/>
                <w:sz w:val="20"/>
                <w:szCs w:val="20"/>
                <w:lang w:val="ru-RU"/>
              </w:rPr>
            </w:pPr>
            <w:r w:rsidRPr="00826928">
              <w:rPr>
                <w:rFonts w:ascii="Arial" w:hAnsi="Arial" w:cs="Arial"/>
                <w:sz w:val="20"/>
                <w:szCs w:val="20"/>
                <w:lang w:val="ru-RU"/>
              </w:rPr>
              <w:t>≥1600</w:t>
            </w:r>
          </w:p>
        </w:tc>
        <w:tc>
          <w:tcPr>
            <w:tcW w:w="742" w:type="dxa"/>
            <w:tcBorders>
              <w:top w:val="single" w:sz="4" w:space="0" w:color="auto"/>
              <w:left w:val="single" w:sz="4" w:space="0" w:color="auto"/>
            </w:tcBorders>
            <w:shd w:val="clear" w:color="auto" w:fill="FFFFFF"/>
            <w:vAlign w:val="center"/>
          </w:tcPr>
          <w:p w14:paraId="05C81314" w14:textId="77777777" w:rsidR="00256FB9" w:rsidRPr="00826928" w:rsidRDefault="00256FB9" w:rsidP="00256FB9">
            <w:pPr>
              <w:pStyle w:val="Other0"/>
              <w:shd w:val="clear" w:color="auto" w:fill="auto"/>
              <w:spacing w:line="240" w:lineRule="auto"/>
              <w:ind w:firstLine="0"/>
              <w:jc w:val="center"/>
              <w:rPr>
                <w:rFonts w:ascii="Arial" w:hAnsi="Arial" w:cs="Arial"/>
                <w:sz w:val="20"/>
                <w:szCs w:val="20"/>
                <w:lang w:val="ru-RU"/>
              </w:rPr>
            </w:pPr>
            <w:r w:rsidRPr="00826928">
              <w:rPr>
                <w:rFonts w:ascii="Arial" w:hAnsi="Arial" w:cs="Arial"/>
                <w:sz w:val="20"/>
                <w:szCs w:val="20"/>
                <w:lang w:val="ru-RU"/>
              </w:rPr>
              <w:t>0.4</w:t>
            </w:r>
          </w:p>
        </w:tc>
        <w:tc>
          <w:tcPr>
            <w:tcW w:w="1008" w:type="dxa"/>
            <w:tcBorders>
              <w:top w:val="single" w:sz="4" w:space="0" w:color="auto"/>
              <w:left w:val="single" w:sz="4" w:space="0" w:color="auto"/>
            </w:tcBorders>
            <w:shd w:val="clear" w:color="auto" w:fill="FFFFFF"/>
            <w:vAlign w:val="center"/>
          </w:tcPr>
          <w:p w14:paraId="67909E03" w14:textId="77777777" w:rsidR="00256FB9" w:rsidRPr="00826928" w:rsidRDefault="00256FB9" w:rsidP="00256FB9">
            <w:pPr>
              <w:pStyle w:val="Other0"/>
              <w:shd w:val="clear" w:color="auto" w:fill="auto"/>
              <w:spacing w:line="240" w:lineRule="auto"/>
              <w:ind w:firstLine="0"/>
              <w:jc w:val="center"/>
              <w:rPr>
                <w:rFonts w:ascii="Arial" w:hAnsi="Arial" w:cs="Arial"/>
                <w:sz w:val="20"/>
                <w:szCs w:val="20"/>
                <w:lang w:val="ru-RU"/>
              </w:rPr>
            </w:pPr>
            <w:r w:rsidRPr="00826928">
              <w:rPr>
                <w:rFonts w:ascii="Arial" w:hAnsi="Arial" w:cs="Arial"/>
                <w:sz w:val="20"/>
                <w:szCs w:val="20"/>
                <w:lang w:val="ru-RU"/>
              </w:rPr>
              <w:t>0.4</w:t>
            </w:r>
          </w:p>
        </w:tc>
        <w:tc>
          <w:tcPr>
            <w:tcW w:w="1050" w:type="dxa"/>
            <w:tcBorders>
              <w:top w:val="single" w:sz="4" w:space="0" w:color="auto"/>
              <w:left w:val="single" w:sz="4" w:space="0" w:color="auto"/>
            </w:tcBorders>
            <w:shd w:val="clear" w:color="auto" w:fill="FFFFFF"/>
            <w:vAlign w:val="center"/>
          </w:tcPr>
          <w:p w14:paraId="320AB853" w14:textId="77777777" w:rsidR="00256FB9" w:rsidRPr="00826928" w:rsidRDefault="00256FB9" w:rsidP="00256FB9">
            <w:pPr>
              <w:pStyle w:val="Other0"/>
              <w:shd w:val="clear" w:color="auto" w:fill="auto"/>
              <w:spacing w:line="240" w:lineRule="auto"/>
              <w:ind w:firstLine="0"/>
              <w:jc w:val="center"/>
              <w:rPr>
                <w:rFonts w:ascii="Arial" w:hAnsi="Arial" w:cs="Arial"/>
                <w:sz w:val="20"/>
                <w:szCs w:val="20"/>
                <w:lang w:val="ru-RU"/>
              </w:rPr>
            </w:pPr>
            <w:r w:rsidRPr="00826928">
              <w:rPr>
                <w:rFonts w:ascii="Arial" w:hAnsi="Arial" w:cs="Arial"/>
                <w:sz w:val="20"/>
                <w:szCs w:val="20"/>
                <w:lang w:val="ru-RU"/>
              </w:rPr>
              <w:t>0.5</w:t>
            </w:r>
          </w:p>
        </w:tc>
        <w:tc>
          <w:tcPr>
            <w:tcW w:w="1064" w:type="dxa"/>
            <w:tcBorders>
              <w:top w:val="single" w:sz="4" w:space="0" w:color="auto"/>
              <w:left w:val="single" w:sz="4" w:space="0" w:color="auto"/>
            </w:tcBorders>
            <w:shd w:val="clear" w:color="auto" w:fill="FFFFFF"/>
            <w:vAlign w:val="center"/>
          </w:tcPr>
          <w:p w14:paraId="604E1CD2" w14:textId="77777777" w:rsidR="00256FB9" w:rsidRPr="00826928" w:rsidRDefault="00256FB9" w:rsidP="00256FB9">
            <w:pPr>
              <w:pStyle w:val="Other0"/>
              <w:shd w:val="clear" w:color="auto" w:fill="auto"/>
              <w:spacing w:line="240" w:lineRule="auto"/>
              <w:ind w:firstLine="0"/>
              <w:jc w:val="center"/>
              <w:rPr>
                <w:rFonts w:ascii="Arial" w:hAnsi="Arial" w:cs="Arial"/>
                <w:sz w:val="20"/>
                <w:szCs w:val="20"/>
                <w:lang w:val="ru-RU"/>
              </w:rPr>
            </w:pPr>
            <w:r w:rsidRPr="00826928">
              <w:rPr>
                <w:rFonts w:ascii="Arial" w:hAnsi="Arial" w:cs="Arial"/>
                <w:sz w:val="20"/>
                <w:szCs w:val="20"/>
                <w:lang w:val="ru-RU"/>
              </w:rPr>
              <w:t>0.5</w:t>
            </w:r>
          </w:p>
        </w:tc>
        <w:tc>
          <w:tcPr>
            <w:tcW w:w="1161" w:type="dxa"/>
            <w:tcBorders>
              <w:top w:val="single" w:sz="4" w:space="0" w:color="auto"/>
              <w:left w:val="single" w:sz="4" w:space="0" w:color="auto"/>
              <w:right w:val="single" w:sz="4" w:space="0" w:color="auto"/>
            </w:tcBorders>
            <w:shd w:val="clear" w:color="auto" w:fill="FFFFFF"/>
            <w:vAlign w:val="center"/>
          </w:tcPr>
          <w:p w14:paraId="2FB487DF" w14:textId="77777777" w:rsidR="00256FB9" w:rsidRPr="00826928" w:rsidRDefault="00256FB9" w:rsidP="00256FB9">
            <w:pPr>
              <w:pStyle w:val="Other0"/>
              <w:shd w:val="clear" w:color="auto" w:fill="auto"/>
              <w:spacing w:line="240" w:lineRule="auto"/>
              <w:ind w:firstLine="0"/>
              <w:jc w:val="center"/>
              <w:rPr>
                <w:rFonts w:ascii="Arial" w:hAnsi="Arial" w:cs="Arial"/>
                <w:sz w:val="20"/>
                <w:szCs w:val="20"/>
                <w:lang w:val="ru-RU"/>
              </w:rPr>
            </w:pPr>
            <w:r w:rsidRPr="00826928">
              <w:rPr>
                <w:rFonts w:ascii="Arial" w:hAnsi="Arial" w:cs="Arial"/>
                <w:sz w:val="20"/>
                <w:szCs w:val="20"/>
                <w:lang w:val="ru-RU"/>
              </w:rPr>
              <w:t>0.5</w:t>
            </w:r>
          </w:p>
        </w:tc>
      </w:tr>
      <w:tr w:rsidR="00256FB9" w:rsidRPr="00826928" w14:paraId="7531349A" w14:textId="77777777" w:rsidTr="00CA62D2">
        <w:trPr>
          <w:trHeight w:hRule="exact" w:val="317"/>
          <w:jc w:val="center"/>
        </w:trPr>
        <w:tc>
          <w:tcPr>
            <w:tcW w:w="7188" w:type="dxa"/>
            <w:gridSpan w:val="6"/>
            <w:tcBorders>
              <w:top w:val="single" w:sz="4" w:space="0" w:color="auto"/>
              <w:left w:val="single" w:sz="4" w:space="0" w:color="auto"/>
              <w:right w:val="single" w:sz="4" w:space="0" w:color="auto"/>
            </w:tcBorders>
            <w:shd w:val="clear" w:color="auto" w:fill="FFFFFF"/>
            <w:vAlign w:val="center"/>
          </w:tcPr>
          <w:p w14:paraId="4B0AB792" w14:textId="77777777" w:rsidR="00256FB9" w:rsidRPr="00826928" w:rsidRDefault="00256FB9" w:rsidP="00052032">
            <w:pPr>
              <w:pStyle w:val="Other0"/>
              <w:shd w:val="clear" w:color="auto" w:fill="auto"/>
              <w:spacing w:line="240" w:lineRule="auto"/>
              <w:ind w:firstLine="0"/>
              <w:jc w:val="center"/>
              <w:rPr>
                <w:rFonts w:ascii="Arial" w:hAnsi="Arial" w:cs="Arial"/>
                <w:sz w:val="20"/>
                <w:szCs w:val="20"/>
                <w:lang w:val="ru-RU"/>
              </w:rPr>
            </w:pPr>
            <w:r w:rsidRPr="00826928">
              <w:rPr>
                <w:rFonts w:ascii="Arial" w:hAnsi="Arial" w:cs="Arial"/>
                <w:sz w:val="20"/>
                <w:szCs w:val="20"/>
                <w:lang w:val="ru-RU"/>
              </w:rPr>
              <w:t>V</w:t>
            </w:r>
            <w:r w:rsidRPr="00826928">
              <w:rPr>
                <w:rFonts w:ascii="Arial" w:hAnsi="Arial" w:cs="Arial"/>
                <w:sz w:val="20"/>
                <w:szCs w:val="20"/>
                <w:vertAlign w:val="subscript"/>
                <w:lang w:val="ru-RU"/>
              </w:rPr>
              <w:t>L</w:t>
            </w:r>
            <w:r w:rsidRPr="00826928">
              <w:rPr>
                <w:rFonts w:ascii="Arial" w:hAnsi="Arial" w:cs="Arial"/>
                <w:sz w:val="20"/>
                <w:szCs w:val="20"/>
                <w:lang w:val="ru-RU"/>
              </w:rPr>
              <w:t xml:space="preserve"> = 70 км/час</w:t>
            </w:r>
          </w:p>
        </w:tc>
      </w:tr>
      <w:tr w:rsidR="00256FB9" w:rsidRPr="00826928" w14:paraId="7662F6A5" w14:textId="77777777" w:rsidTr="00CA62D2">
        <w:trPr>
          <w:trHeight w:hRule="exact" w:val="322"/>
          <w:jc w:val="center"/>
        </w:trPr>
        <w:tc>
          <w:tcPr>
            <w:tcW w:w="2163" w:type="dxa"/>
            <w:tcBorders>
              <w:top w:val="single" w:sz="4" w:space="0" w:color="auto"/>
              <w:left w:val="single" w:sz="4" w:space="0" w:color="auto"/>
            </w:tcBorders>
            <w:shd w:val="clear" w:color="auto" w:fill="FFFFFF"/>
            <w:vAlign w:val="center"/>
          </w:tcPr>
          <w:p w14:paraId="7BBBEC9B" w14:textId="77777777" w:rsidR="00256FB9" w:rsidRPr="00826928" w:rsidRDefault="00256FB9" w:rsidP="00256FB9">
            <w:pPr>
              <w:pStyle w:val="Other0"/>
              <w:shd w:val="clear" w:color="auto" w:fill="auto"/>
              <w:spacing w:line="240" w:lineRule="auto"/>
              <w:ind w:firstLine="0"/>
              <w:jc w:val="center"/>
              <w:rPr>
                <w:rFonts w:ascii="Arial" w:hAnsi="Arial" w:cs="Arial"/>
                <w:sz w:val="20"/>
                <w:szCs w:val="20"/>
                <w:lang w:val="ru-RU"/>
              </w:rPr>
            </w:pPr>
            <w:r w:rsidRPr="00826928">
              <w:rPr>
                <w:rFonts w:ascii="Arial" w:hAnsi="Arial" w:cs="Arial"/>
                <w:sz w:val="20"/>
                <w:szCs w:val="20"/>
                <w:lang w:val="ru-RU"/>
              </w:rPr>
              <w:t>≤100</w:t>
            </w:r>
          </w:p>
        </w:tc>
        <w:tc>
          <w:tcPr>
            <w:tcW w:w="742" w:type="dxa"/>
            <w:tcBorders>
              <w:top w:val="single" w:sz="4" w:space="0" w:color="auto"/>
              <w:left w:val="single" w:sz="4" w:space="0" w:color="auto"/>
            </w:tcBorders>
            <w:shd w:val="clear" w:color="auto" w:fill="FFFFFF"/>
            <w:vAlign w:val="center"/>
          </w:tcPr>
          <w:p w14:paraId="7370EF77" w14:textId="77777777" w:rsidR="00256FB9" w:rsidRPr="00826928" w:rsidRDefault="00256FB9" w:rsidP="00256FB9">
            <w:pPr>
              <w:pStyle w:val="Other0"/>
              <w:shd w:val="clear" w:color="auto" w:fill="auto"/>
              <w:spacing w:line="240" w:lineRule="auto"/>
              <w:ind w:firstLine="0"/>
              <w:jc w:val="center"/>
              <w:rPr>
                <w:rFonts w:ascii="Arial" w:hAnsi="Arial" w:cs="Arial"/>
                <w:sz w:val="20"/>
                <w:szCs w:val="20"/>
                <w:lang w:val="ru-RU"/>
              </w:rPr>
            </w:pPr>
            <w:r w:rsidRPr="00826928">
              <w:rPr>
                <w:rFonts w:ascii="Arial" w:hAnsi="Arial" w:cs="Arial"/>
                <w:sz w:val="20"/>
                <w:szCs w:val="20"/>
                <w:lang w:val="ru-RU"/>
              </w:rPr>
              <w:t>0.1</w:t>
            </w:r>
          </w:p>
        </w:tc>
        <w:tc>
          <w:tcPr>
            <w:tcW w:w="1008" w:type="dxa"/>
            <w:tcBorders>
              <w:top w:val="single" w:sz="4" w:space="0" w:color="auto"/>
              <w:left w:val="single" w:sz="4" w:space="0" w:color="auto"/>
            </w:tcBorders>
            <w:shd w:val="clear" w:color="auto" w:fill="FFFFFF"/>
            <w:vAlign w:val="center"/>
          </w:tcPr>
          <w:p w14:paraId="4E9F9D7E" w14:textId="77777777" w:rsidR="00256FB9" w:rsidRPr="00826928" w:rsidRDefault="00256FB9" w:rsidP="00256FB9">
            <w:pPr>
              <w:pStyle w:val="Other0"/>
              <w:shd w:val="clear" w:color="auto" w:fill="auto"/>
              <w:spacing w:line="240" w:lineRule="auto"/>
              <w:ind w:firstLine="0"/>
              <w:jc w:val="center"/>
              <w:rPr>
                <w:rFonts w:ascii="Arial" w:hAnsi="Arial" w:cs="Arial"/>
                <w:sz w:val="20"/>
                <w:szCs w:val="20"/>
                <w:lang w:val="ru-RU"/>
              </w:rPr>
            </w:pPr>
            <w:r w:rsidRPr="00826928">
              <w:rPr>
                <w:rFonts w:ascii="Arial" w:hAnsi="Arial" w:cs="Arial"/>
                <w:sz w:val="20"/>
                <w:szCs w:val="20"/>
                <w:lang w:val="ru-RU"/>
              </w:rPr>
              <w:t>0.4</w:t>
            </w:r>
          </w:p>
        </w:tc>
        <w:tc>
          <w:tcPr>
            <w:tcW w:w="1050" w:type="dxa"/>
            <w:tcBorders>
              <w:top w:val="single" w:sz="4" w:space="0" w:color="auto"/>
              <w:left w:val="single" w:sz="4" w:space="0" w:color="auto"/>
            </w:tcBorders>
            <w:shd w:val="clear" w:color="auto" w:fill="FFFFFF"/>
            <w:vAlign w:val="center"/>
          </w:tcPr>
          <w:p w14:paraId="5C69CEF3" w14:textId="77777777" w:rsidR="00256FB9" w:rsidRPr="00826928" w:rsidRDefault="00256FB9" w:rsidP="00256FB9">
            <w:pPr>
              <w:pStyle w:val="Other0"/>
              <w:shd w:val="clear" w:color="auto" w:fill="auto"/>
              <w:spacing w:line="240" w:lineRule="auto"/>
              <w:ind w:firstLine="0"/>
              <w:jc w:val="center"/>
              <w:rPr>
                <w:rFonts w:ascii="Arial" w:hAnsi="Arial" w:cs="Arial"/>
                <w:sz w:val="20"/>
                <w:szCs w:val="20"/>
                <w:lang w:val="ru-RU"/>
              </w:rPr>
            </w:pPr>
            <w:r w:rsidRPr="00826928">
              <w:rPr>
                <w:rFonts w:ascii="Arial" w:hAnsi="Arial" w:cs="Arial"/>
                <w:sz w:val="20"/>
                <w:szCs w:val="20"/>
                <w:lang w:val="ru-RU"/>
              </w:rPr>
              <w:t>1.7</w:t>
            </w:r>
          </w:p>
        </w:tc>
        <w:tc>
          <w:tcPr>
            <w:tcW w:w="1064" w:type="dxa"/>
            <w:tcBorders>
              <w:top w:val="single" w:sz="4" w:space="0" w:color="auto"/>
              <w:left w:val="single" w:sz="4" w:space="0" w:color="auto"/>
            </w:tcBorders>
            <w:shd w:val="clear" w:color="auto" w:fill="FFFFFF"/>
            <w:vAlign w:val="center"/>
          </w:tcPr>
          <w:p w14:paraId="62353ADC" w14:textId="77777777" w:rsidR="00256FB9" w:rsidRPr="00826928" w:rsidRDefault="00256FB9" w:rsidP="00256FB9">
            <w:pPr>
              <w:pStyle w:val="Other0"/>
              <w:shd w:val="clear" w:color="auto" w:fill="auto"/>
              <w:spacing w:line="240" w:lineRule="auto"/>
              <w:ind w:firstLine="0"/>
              <w:jc w:val="center"/>
              <w:rPr>
                <w:rFonts w:ascii="Arial" w:hAnsi="Arial" w:cs="Arial"/>
                <w:sz w:val="20"/>
                <w:szCs w:val="20"/>
                <w:lang w:val="ru-RU"/>
              </w:rPr>
            </w:pPr>
            <w:r w:rsidRPr="00826928">
              <w:rPr>
                <w:rFonts w:ascii="Arial" w:hAnsi="Arial" w:cs="Arial"/>
                <w:sz w:val="20"/>
                <w:szCs w:val="20"/>
                <w:lang w:val="ru-RU"/>
              </w:rPr>
              <w:t>2.2</w:t>
            </w:r>
          </w:p>
        </w:tc>
        <w:tc>
          <w:tcPr>
            <w:tcW w:w="1161" w:type="dxa"/>
            <w:tcBorders>
              <w:top w:val="single" w:sz="4" w:space="0" w:color="auto"/>
              <w:left w:val="single" w:sz="4" w:space="0" w:color="auto"/>
              <w:right w:val="single" w:sz="4" w:space="0" w:color="auto"/>
            </w:tcBorders>
            <w:shd w:val="clear" w:color="auto" w:fill="FFFFFF"/>
            <w:vAlign w:val="center"/>
          </w:tcPr>
          <w:p w14:paraId="2F1FEA0E" w14:textId="77777777" w:rsidR="00256FB9" w:rsidRPr="00826928" w:rsidRDefault="00256FB9" w:rsidP="00256FB9">
            <w:pPr>
              <w:pStyle w:val="Other0"/>
              <w:shd w:val="clear" w:color="auto" w:fill="auto"/>
              <w:spacing w:line="240" w:lineRule="auto"/>
              <w:ind w:firstLine="0"/>
              <w:jc w:val="center"/>
              <w:rPr>
                <w:rFonts w:ascii="Arial" w:hAnsi="Arial" w:cs="Arial"/>
                <w:sz w:val="20"/>
                <w:szCs w:val="20"/>
                <w:lang w:val="ru-RU"/>
              </w:rPr>
            </w:pPr>
            <w:r w:rsidRPr="00826928">
              <w:rPr>
                <w:rFonts w:ascii="Arial" w:hAnsi="Arial" w:cs="Arial"/>
                <w:sz w:val="20"/>
                <w:szCs w:val="20"/>
                <w:lang w:val="ru-RU"/>
              </w:rPr>
              <w:t>2.4</w:t>
            </w:r>
          </w:p>
        </w:tc>
      </w:tr>
      <w:tr w:rsidR="00256FB9" w:rsidRPr="00826928" w14:paraId="0BF233FD" w14:textId="77777777" w:rsidTr="00CA62D2">
        <w:trPr>
          <w:trHeight w:hRule="exact" w:val="326"/>
          <w:jc w:val="center"/>
        </w:trPr>
        <w:tc>
          <w:tcPr>
            <w:tcW w:w="2163" w:type="dxa"/>
            <w:tcBorders>
              <w:top w:val="single" w:sz="4" w:space="0" w:color="auto"/>
              <w:left w:val="single" w:sz="4" w:space="0" w:color="auto"/>
            </w:tcBorders>
            <w:shd w:val="clear" w:color="auto" w:fill="FFFFFF"/>
            <w:vAlign w:val="center"/>
          </w:tcPr>
          <w:p w14:paraId="4D9D16CB" w14:textId="77777777" w:rsidR="00256FB9" w:rsidRPr="00826928" w:rsidRDefault="00256FB9" w:rsidP="00256FB9">
            <w:pPr>
              <w:pStyle w:val="Other0"/>
              <w:shd w:val="clear" w:color="auto" w:fill="auto"/>
              <w:spacing w:line="240" w:lineRule="auto"/>
              <w:ind w:firstLine="0"/>
              <w:jc w:val="center"/>
              <w:rPr>
                <w:rFonts w:ascii="Arial" w:hAnsi="Arial" w:cs="Arial"/>
                <w:sz w:val="20"/>
                <w:szCs w:val="20"/>
                <w:lang w:val="ru-RU"/>
              </w:rPr>
            </w:pPr>
            <w:r w:rsidRPr="00826928">
              <w:rPr>
                <w:rFonts w:ascii="Arial" w:hAnsi="Arial" w:cs="Arial"/>
                <w:sz w:val="20"/>
                <w:szCs w:val="20"/>
                <w:lang w:val="ru-RU"/>
              </w:rPr>
              <w:t>200</w:t>
            </w:r>
          </w:p>
        </w:tc>
        <w:tc>
          <w:tcPr>
            <w:tcW w:w="742" w:type="dxa"/>
            <w:tcBorders>
              <w:top w:val="single" w:sz="4" w:space="0" w:color="auto"/>
              <w:left w:val="single" w:sz="4" w:space="0" w:color="auto"/>
            </w:tcBorders>
            <w:shd w:val="clear" w:color="auto" w:fill="FFFFFF"/>
            <w:vAlign w:val="center"/>
          </w:tcPr>
          <w:p w14:paraId="1E805785" w14:textId="77777777" w:rsidR="00256FB9" w:rsidRPr="00826928" w:rsidRDefault="00256FB9" w:rsidP="00256FB9">
            <w:pPr>
              <w:pStyle w:val="Other0"/>
              <w:shd w:val="clear" w:color="auto" w:fill="auto"/>
              <w:spacing w:line="240" w:lineRule="auto"/>
              <w:ind w:firstLine="0"/>
              <w:jc w:val="center"/>
              <w:rPr>
                <w:rFonts w:ascii="Arial" w:hAnsi="Arial" w:cs="Arial"/>
                <w:sz w:val="20"/>
                <w:szCs w:val="20"/>
                <w:lang w:val="ru-RU"/>
              </w:rPr>
            </w:pPr>
            <w:r w:rsidRPr="00826928">
              <w:rPr>
                <w:rFonts w:ascii="Arial" w:hAnsi="Arial" w:cs="Arial"/>
                <w:sz w:val="20"/>
                <w:szCs w:val="20"/>
                <w:lang w:val="ru-RU"/>
              </w:rPr>
              <w:t>0.9</w:t>
            </w:r>
          </w:p>
        </w:tc>
        <w:tc>
          <w:tcPr>
            <w:tcW w:w="1008" w:type="dxa"/>
            <w:tcBorders>
              <w:top w:val="single" w:sz="4" w:space="0" w:color="auto"/>
              <w:left w:val="single" w:sz="4" w:space="0" w:color="auto"/>
            </w:tcBorders>
            <w:shd w:val="clear" w:color="auto" w:fill="FFFFFF"/>
            <w:vAlign w:val="center"/>
          </w:tcPr>
          <w:p w14:paraId="3CAA40C4" w14:textId="77777777" w:rsidR="00256FB9" w:rsidRPr="00826928" w:rsidRDefault="00256FB9" w:rsidP="00256FB9">
            <w:pPr>
              <w:pStyle w:val="Other0"/>
              <w:shd w:val="clear" w:color="auto" w:fill="auto"/>
              <w:spacing w:line="240" w:lineRule="auto"/>
              <w:ind w:firstLine="0"/>
              <w:jc w:val="center"/>
              <w:rPr>
                <w:rFonts w:ascii="Arial" w:hAnsi="Arial" w:cs="Arial"/>
                <w:sz w:val="20"/>
                <w:szCs w:val="20"/>
                <w:lang w:val="ru-RU"/>
              </w:rPr>
            </w:pPr>
            <w:r w:rsidRPr="00826928">
              <w:rPr>
                <w:rFonts w:ascii="Arial" w:hAnsi="Arial" w:cs="Arial"/>
                <w:sz w:val="20"/>
                <w:szCs w:val="20"/>
                <w:lang w:val="ru-RU"/>
              </w:rPr>
              <w:t>1.6</w:t>
            </w:r>
          </w:p>
        </w:tc>
        <w:tc>
          <w:tcPr>
            <w:tcW w:w="1050" w:type="dxa"/>
            <w:tcBorders>
              <w:top w:val="single" w:sz="4" w:space="0" w:color="auto"/>
              <w:left w:val="single" w:sz="4" w:space="0" w:color="auto"/>
            </w:tcBorders>
            <w:shd w:val="clear" w:color="auto" w:fill="FFFFFF"/>
            <w:vAlign w:val="center"/>
          </w:tcPr>
          <w:p w14:paraId="6A836290" w14:textId="77777777" w:rsidR="00256FB9" w:rsidRPr="00826928" w:rsidRDefault="00256FB9" w:rsidP="00256FB9">
            <w:pPr>
              <w:pStyle w:val="Other0"/>
              <w:shd w:val="clear" w:color="auto" w:fill="auto"/>
              <w:spacing w:line="240" w:lineRule="auto"/>
              <w:ind w:firstLine="0"/>
              <w:jc w:val="center"/>
              <w:rPr>
                <w:rFonts w:ascii="Arial" w:hAnsi="Arial" w:cs="Arial"/>
                <w:sz w:val="20"/>
                <w:szCs w:val="20"/>
                <w:lang w:val="ru-RU"/>
              </w:rPr>
            </w:pPr>
            <w:r w:rsidRPr="00826928">
              <w:rPr>
                <w:rFonts w:ascii="Arial" w:hAnsi="Arial" w:cs="Arial"/>
                <w:sz w:val="20"/>
                <w:szCs w:val="20"/>
                <w:lang w:val="ru-RU"/>
              </w:rPr>
              <w:t>3.1</w:t>
            </w:r>
          </w:p>
        </w:tc>
        <w:tc>
          <w:tcPr>
            <w:tcW w:w="1064" w:type="dxa"/>
            <w:tcBorders>
              <w:top w:val="single" w:sz="4" w:space="0" w:color="auto"/>
              <w:left w:val="single" w:sz="4" w:space="0" w:color="auto"/>
            </w:tcBorders>
            <w:shd w:val="clear" w:color="auto" w:fill="FFFFFF"/>
            <w:vAlign w:val="center"/>
          </w:tcPr>
          <w:p w14:paraId="4D691377" w14:textId="77777777" w:rsidR="00256FB9" w:rsidRPr="00826928" w:rsidRDefault="00256FB9" w:rsidP="00256FB9">
            <w:pPr>
              <w:pStyle w:val="Other0"/>
              <w:shd w:val="clear" w:color="auto" w:fill="auto"/>
              <w:spacing w:line="240" w:lineRule="auto"/>
              <w:ind w:firstLine="0"/>
              <w:jc w:val="center"/>
              <w:rPr>
                <w:rFonts w:ascii="Arial" w:hAnsi="Arial" w:cs="Arial"/>
                <w:sz w:val="20"/>
                <w:szCs w:val="20"/>
                <w:lang w:val="ru-RU"/>
              </w:rPr>
            </w:pPr>
            <w:r w:rsidRPr="00826928">
              <w:rPr>
                <w:rFonts w:ascii="Arial" w:hAnsi="Arial" w:cs="Arial"/>
                <w:sz w:val="20"/>
                <w:szCs w:val="20"/>
                <w:lang w:val="ru-RU"/>
              </w:rPr>
              <w:t>3.8</w:t>
            </w:r>
          </w:p>
        </w:tc>
        <w:tc>
          <w:tcPr>
            <w:tcW w:w="1161" w:type="dxa"/>
            <w:tcBorders>
              <w:top w:val="single" w:sz="4" w:space="0" w:color="auto"/>
              <w:left w:val="single" w:sz="4" w:space="0" w:color="auto"/>
              <w:right w:val="single" w:sz="4" w:space="0" w:color="auto"/>
            </w:tcBorders>
            <w:shd w:val="clear" w:color="auto" w:fill="FFFFFF"/>
            <w:vAlign w:val="center"/>
          </w:tcPr>
          <w:p w14:paraId="531C9E50" w14:textId="77777777" w:rsidR="00256FB9" w:rsidRPr="00826928" w:rsidRDefault="00256FB9" w:rsidP="00256FB9">
            <w:pPr>
              <w:pStyle w:val="Other0"/>
              <w:shd w:val="clear" w:color="auto" w:fill="auto"/>
              <w:spacing w:line="240" w:lineRule="auto"/>
              <w:ind w:firstLine="0"/>
              <w:jc w:val="center"/>
              <w:rPr>
                <w:rFonts w:ascii="Arial" w:hAnsi="Arial" w:cs="Arial"/>
                <w:sz w:val="20"/>
                <w:szCs w:val="20"/>
                <w:lang w:val="ru-RU"/>
              </w:rPr>
            </w:pPr>
            <w:r w:rsidRPr="00826928">
              <w:rPr>
                <w:rFonts w:ascii="Arial" w:hAnsi="Arial" w:cs="Arial"/>
                <w:sz w:val="20"/>
                <w:szCs w:val="20"/>
                <w:lang w:val="ru-RU"/>
              </w:rPr>
              <w:t>4.0</w:t>
            </w:r>
          </w:p>
        </w:tc>
      </w:tr>
      <w:tr w:rsidR="00256FB9" w:rsidRPr="00826928" w14:paraId="23D3F361" w14:textId="77777777" w:rsidTr="00CA62D2">
        <w:trPr>
          <w:trHeight w:hRule="exact" w:val="312"/>
          <w:jc w:val="center"/>
        </w:trPr>
        <w:tc>
          <w:tcPr>
            <w:tcW w:w="2163" w:type="dxa"/>
            <w:tcBorders>
              <w:top w:val="single" w:sz="4" w:space="0" w:color="auto"/>
              <w:left w:val="single" w:sz="4" w:space="0" w:color="auto"/>
            </w:tcBorders>
            <w:shd w:val="clear" w:color="auto" w:fill="FFFFFF"/>
          </w:tcPr>
          <w:p w14:paraId="65C12AFA" w14:textId="77777777" w:rsidR="00256FB9" w:rsidRPr="00826928" w:rsidRDefault="00256FB9" w:rsidP="00256FB9">
            <w:pPr>
              <w:pStyle w:val="Other0"/>
              <w:shd w:val="clear" w:color="auto" w:fill="auto"/>
              <w:spacing w:line="240" w:lineRule="auto"/>
              <w:ind w:firstLine="0"/>
              <w:jc w:val="center"/>
              <w:rPr>
                <w:rFonts w:ascii="Arial" w:hAnsi="Arial" w:cs="Arial"/>
                <w:sz w:val="20"/>
                <w:szCs w:val="20"/>
                <w:lang w:val="ru-RU"/>
              </w:rPr>
            </w:pPr>
            <w:r w:rsidRPr="00826928">
              <w:rPr>
                <w:rFonts w:ascii="Arial" w:hAnsi="Arial" w:cs="Arial"/>
                <w:sz w:val="20"/>
                <w:szCs w:val="20"/>
                <w:lang w:val="ru-RU"/>
              </w:rPr>
              <w:t>400</w:t>
            </w:r>
          </w:p>
        </w:tc>
        <w:tc>
          <w:tcPr>
            <w:tcW w:w="742" w:type="dxa"/>
            <w:tcBorders>
              <w:top w:val="single" w:sz="4" w:space="0" w:color="auto"/>
              <w:left w:val="single" w:sz="4" w:space="0" w:color="auto"/>
            </w:tcBorders>
            <w:shd w:val="clear" w:color="auto" w:fill="FFFFFF"/>
          </w:tcPr>
          <w:p w14:paraId="3E9AB042" w14:textId="77777777" w:rsidR="00256FB9" w:rsidRPr="00826928" w:rsidRDefault="00256FB9" w:rsidP="00256FB9">
            <w:pPr>
              <w:pStyle w:val="Other0"/>
              <w:shd w:val="clear" w:color="auto" w:fill="auto"/>
              <w:spacing w:line="240" w:lineRule="auto"/>
              <w:ind w:firstLine="0"/>
              <w:jc w:val="center"/>
              <w:rPr>
                <w:rFonts w:ascii="Arial" w:hAnsi="Arial" w:cs="Arial"/>
                <w:sz w:val="20"/>
                <w:szCs w:val="20"/>
                <w:lang w:val="ru-RU"/>
              </w:rPr>
            </w:pPr>
            <w:r w:rsidRPr="00826928">
              <w:rPr>
                <w:rFonts w:ascii="Arial" w:hAnsi="Arial" w:cs="Arial"/>
                <w:sz w:val="20"/>
                <w:szCs w:val="20"/>
                <w:lang w:val="ru-RU"/>
              </w:rPr>
              <w:t>0.9</w:t>
            </w:r>
          </w:p>
        </w:tc>
        <w:tc>
          <w:tcPr>
            <w:tcW w:w="1008" w:type="dxa"/>
            <w:tcBorders>
              <w:top w:val="single" w:sz="4" w:space="0" w:color="auto"/>
              <w:left w:val="single" w:sz="4" w:space="0" w:color="auto"/>
            </w:tcBorders>
            <w:shd w:val="clear" w:color="auto" w:fill="FFFFFF"/>
          </w:tcPr>
          <w:p w14:paraId="4F689BFB" w14:textId="77777777" w:rsidR="00256FB9" w:rsidRPr="00826928" w:rsidRDefault="00256FB9" w:rsidP="00256FB9">
            <w:pPr>
              <w:pStyle w:val="Other0"/>
              <w:shd w:val="clear" w:color="auto" w:fill="auto"/>
              <w:spacing w:line="240" w:lineRule="auto"/>
              <w:ind w:firstLine="0"/>
              <w:jc w:val="center"/>
              <w:rPr>
                <w:rFonts w:ascii="Arial" w:hAnsi="Arial" w:cs="Arial"/>
                <w:sz w:val="20"/>
                <w:szCs w:val="20"/>
                <w:lang w:val="ru-RU"/>
              </w:rPr>
            </w:pPr>
            <w:r w:rsidRPr="00826928">
              <w:rPr>
                <w:rFonts w:ascii="Arial" w:hAnsi="Arial" w:cs="Arial"/>
                <w:sz w:val="20"/>
                <w:szCs w:val="20"/>
                <w:lang w:val="ru-RU"/>
              </w:rPr>
              <w:t>0.5</w:t>
            </w:r>
          </w:p>
        </w:tc>
        <w:tc>
          <w:tcPr>
            <w:tcW w:w="1050" w:type="dxa"/>
            <w:tcBorders>
              <w:top w:val="single" w:sz="4" w:space="0" w:color="auto"/>
              <w:left w:val="single" w:sz="4" w:space="0" w:color="auto"/>
            </w:tcBorders>
            <w:shd w:val="clear" w:color="auto" w:fill="FFFFFF"/>
            <w:vAlign w:val="center"/>
          </w:tcPr>
          <w:p w14:paraId="7B34DB60" w14:textId="77777777" w:rsidR="00256FB9" w:rsidRPr="00826928" w:rsidRDefault="00256FB9" w:rsidP="00256FB9">
            <w:pPr>
              <w:pStyle w:val="Other0"/>
              <w:shd w:val="clear" w:color="auto" w:fill="auto"/>
              <w:spacing w:line="240" w:lineRule="auto"/>
              <w:ind w:firstLine="0"/>
              <w:jc w:val="center"/>
              <w:rPr>
                <w:rFonts w:ascii="Arial" w:hAnsi="Arial" w:cs="Arial"/>
                <w:sz w:val="20"/>
                <w:szCs w:val="20"/>
                <w:lang w:val="ru-RU"/>
              </w:rPr>
            </w:pPr>
            <w:r w:rsidRPr="00826928">
              <w:rPr>
                <w:rFonts w:ascii="Arial" w:hAnsi="Arial" w:cs="Arial"/>
                <w:sz w:val="20"/>
                <w:szCs w:val="20"/>
                <w:lang w:val="ru-RU"/>
              </w:rPr>
              <w:t>2.0</w:t>
            </w:r>
          </w:p>
        </w:tc>
        <w:tc>
          <w:tcPr>
            <w:tcW w:w="1064" w:type="dxa"/>
            <w:tcBorders>
              <w:top w:val="single" w:sz="4" w:space="0" w:color="auto"/>
              <w:left w:val="single" w:sz="4" w:space="0" w:color="auto"/>
            </w:tcBorders>
            <w:shd w:val="clear" w:color="auto" w:fill="FFFFFF"/>
          </w:tcPr>
          <w:p w14:paraId="35D0E0FF" w14:textId="77777777" w:rsidR="00256FB9" w:rsidRPr="00826928" w:rsidRDefault="00256FB9" w:rsidP="00256FB9">
            <w:pPr>
              <w:pStyle w:val="Other0"/>
              <w:shd w:val="clear" w:color="auto" w:fill="auto"/>
              <w:spacing w:line="240" w:lineRule="auto"/>
              <w:ind w:firstLine="0"/>
              <w:jc w:val="center"/>
              <w:rPr>
                <w:rFonts w:ascii="Arial" w:hAnsi="Arial" w:cs="Arial"/>
                <w:sz w:val="20"/>
                <w:szCs w:val="20"/>
                <w:lang w:val="ru-RU"/>
              </w:rPr>
            </w:pPr>
            <w:r w:rsidRPr="00826928">
              <w:rPr>
                <w:rFonts w:ascii="Arial" w:hAnsi="Arial" w:cs="Arial"/>
                <w:sz w:val="20"/>
                <w:szCs w:val="20"/>
                <w:lang w:val="ru-RU"/>
              </w:rPr>
              <w:t>2.5</w:t>
            </w:r>
          </w:p>
        </w:tc>
        <w:tc>
          <w:tcPr>
            <w:tcW w:w="1161" w:type="dxa"/>
            <w:tcBorders>
              <w:top w:val="single" w:sz="4" w:space="0" w:color="auto"/>
              <w:left w:val="single" w:sz="4" w:space="0" w:color="auto"/>
              <w:right w:val="single" w:sz="4" w:space="0" w:color="auto"/>
            </w:tcBorders>
            <w:shd w:val="clear" w:color="auto" w:fill="FFFFFF"/>
          </w:tcPr>
          <w:p w14:paraId="29545880" w14:textId="77777777" w:rsidR="00256FB9" w:rsidRPr="00826928" w:rsidRDefault="00256FB9" w:rsidP="00256FB9">
            <w:pPr>
              <w:pStyle w:val="Other0"/>
              <w:shd w:val="clear" w:color="auto" w:fill="auto"/>
              <w:spacing w:line="240" w:lineRule="auto"/>
              <w:ind w:firstLine="0"/>
              <w:jc w:val="center"/>
              <w:rPr>
                <w:rFonts w:ascii="Arial" w:hAnsi="Arial" w:cs="Arial"/>
                <w:sz w:val="20"/>
                <w:szCs w:val="20"/>
                <w:lang w:val="ru-RU"/>
              </w:rPr>
            </w:pPr>
            <w:r w:rsidRPr="00826928">
              <w:rPr>
                <w:rFonts w:ascii="Arial" w:hAnsi="Arial" w:cs="Arial"/>
                <w:sz w:val="20"/>
                <w:szCs w:val="20"/>
                <w:lang w:val="ru-RU"/>
              </w:rPr>
              <w:t>2.7</w:t>
            </w:r>
          </w:p>
        </w:tc>
      </w:tr>
      <w:tr w:rsidR="00256FB9" w:rsidRPr="00826928" w14:paraId="175731D9" w14:textId="77777777" w:rsidTr="00CA62D2">
        <w:trPr>
          <w:trHeight w:hRule="exact" w:val="317"/>
          <w:jc w:val="center"/>
        </w:trPr>
        <w:tc>
          <w:tcPr>
            <w:tcW w:w="2163" w:type="dxa"/>
            <w:tcBorders>
              <w:top w:val="single" w:sz="4" w:space="0" w:color="auto"/>
              <w:left w:val="single" w:sz="4" w:space="0" w:color="auto"/>
            </w:tcBorders>
            <w:shd w:val="clear" w:color="auto" w:fill="FFFFFF"/>
            <w:vAlign w:val="center"/>
          </w:tcPr>
          <w:p w14:paraId="152C91A7" w14:textId="77777777" w:rsidR="00256FB9" w:rsidRPr="00826928" w:rsidRDefault="00256FB9" w:rsidP="00256FB9">
            <w:pPr>
              <w:pStyle w:val="Other0"/>
              <w:shd w:val="clear" w:color="auto" w:fill="auto"/>
              <w:spacing w:line="240" w:lineRule="auto"/>
              <w:ind w:firstLine="0"/>
              <w:jc w:val="center"/>
              <w:rPr>
                <w:rFonts w:ascii="Arial" w:hAnsi="Arial" w:cs="Arial"/>
                <w:sz w:val="20"/>
                <w:szCs w:val="20"/>
                <w:lang w:val="ru-RU"/>
              </w:rPr>
            </w:pPr>
            <w:r w:rsidRPr="00826928">
              <w:rPr>
                <w:rFonts w:ascii="Arial" w:hAnsi="Arial" w:cs="Arial"/>
                <w:sz w:val="20"/>
                <w:szCs w:val="20"/>
                <w:lang w:val="ru-RU"/>
              </w:rPr>
              <w:t>600</w:t>
            </w:r>
          </w:p>
        </w:tc>
        <w:tc>
          <w:tcPr>
            <w:tcW w:w="742" w:type="dxa"/>
            <w:tcBorders>
              <w:top w:val="single" w:sz="4" w:space="0" w:color="auto"/>
              <w:left w:val="single" w:sz="4" w:space="0" w:color="auto"/>
            </w:tcBorders>
            <w:shd w:val="clear" w:color="auto" w:fill="FFFFFF"/>
            <w:vAlign w:val="center"/>
          </w:tcPr>
          <w:p w14:paraId="69DC7D18" w14:textId="77777777" w:rsidR="00256FB9" w:rsidRPr="00826928" w:rsidRDefault="00256FB9" w:rsidP="00256FB9">
            <w:pPr>
              <w:pStyle w:val="Other0"/>
              <w:shd w:val="clear" w:color="auto" w:fill="auto"/>
              <w:spacing w:line="240" w:lineRule="auto"/>
              <w:ind w:firstLine="0"/>
              <w:jc w:val="center"/>
              <w:rPr>
                <w:rFonts w:ascii="Arial" w:hAnsi="Arial" w:cs="Arial"/>
                <w:sz w:val="20"/>
                <w:szCs w:val="20"/>
                <w:lang w:val="ru-RU"/>
              </w:rPr>
            </w:pPr>
            <w:r w:rsidRPr="00826928">
              <w:rPr>
                <w:rFonts w:ascii="Arial" w:hAnsi="Arial" w:cs="Arial"/>
                <w:sz w:val="20"/>
                <w:szCs w:val="20"/>
                <w:lang w:val="ru-RU"/>
              </w:rPr>
              <w:t>0.4</w:t>
            </w:r>
          </w:p>
        </w:tc>
        <w:tc>
          <w:tcPr>
            <w:tcW w:w="1008" w:type="dxa"/>
            <w:tcBorders>
              <w:top w:val="single" w:sz="4" w:space="0" w:color="auto"/>
              <w:left w:val="single" w:sz="4" w:space="0" w:color="auto"/>
            </w:tcBorders>
            <w:shd w:val="clear" w:color="auto" w:fill="FFFFFF"/>
            <w:vAlign w:val="center"/>
          </w:tcPr>
          <w:p w14:paraId="4AB80238" w14:textId="77777777" w:rsidR="00256FB9" w:rsidRPr="00826928" w:rsidRDefault="00256FB9" w:rsidP="00256FB9">
            <w:pPr>
              <w:pStyle w:val="Other0"/>
              <w:shd w:val="clear" w:color="auto" w:fill="auto"/>
              <w:spacing w:line="240" w:lineRule="auto"/>
              <w:ind w:firstLine="0"/>
              <w:jc w:val="center"/>
              <w:rPr>
                <w:rFonts w:ascii="Arial" w:hAnsi="Arial" w:cs="Arial"/>
                <w:sz w:val="20"/>
                <w:szCs w:val="20"/>
                <w:lang w:val="ru-RU"/>
              </w:rPr>
            </w:pPr>
            <w:r w:rsidRPr="00826928">
              <w:rPr>
                <w:rFonts w:ascii="Arial" w:hAnsi="Arial" w:cs="Arial"/>
                <w:sz w:val="20"/>
                <w:szCs w:val="20"/>
                <w:lang w:val="ru-RU"/>
              </w:rPr>
              <w:t>0.3</w:t>
            </w:r>
          </w:p>
        </w:tc>
        <w:tc>
          <w:tcPr>
            <w:tcW w:w="1050" w:type="dxa"/>
            <w:tcBorders>
              <w:top w:val="single" w:sz="4" w:space="0" w:color="auto"/>
              <w:left w:val="single" w:sz="4" w:space="0" w:color="auto"/>
            </w:tcBorders>
            <w:shd w:val="clear" w:color="auto" w:fill="FFFFFF"/>
            <w:vAlign w:val="center"/>
          </w:tcPr>
          <w:p w14:paraId="103A0BE4" w14:textId="77777777" w:rsidR="00256FB9" w:rsidRPr="00826928" w:rsidRDefault="00256FB9" w:rsidP="00256FB9">
            <w:pPr>
              <w:pStyle w:val="Other0"/>
              <w:shd w:val="clear" w:color="auto" w:fill="auto"/>
              <w:spacing w:line="240" w:lineRule="auto"/>
              <w:ind w:firstLine="0"/>
              <w:jc w:val="center"/>
              <w:rPr>
                <w:rFonts w:ascii="Arial" w:hAnsi="Arial" w:cs="Arial"/>
                <w:sz w:val="20"/>
                <w:szCs w:val="20"/>
                <w:lang w:val="ru-RU"/>
              </w:rPr>
            </w:pPr>
            <w:r w:rsidRPr="00826928">
              <w:rPr>
                <w:rFonts w:ascii="Arial" w:hAnsi="Arial" w:cs="Arial"/>
                <w:sz w:val="20"/>
                <w:szCs w:val="20"/>
                <w:lang w:val="ru-RU"/>
              </w:rPr>
              <w:t>1.3</w:t>
            </w:r>
          </w:p>
        </w:tc>
        <w:tc>
          <w:tcPr>
            <w:tcW w:w="1064" w:type="dxa"/>
            <w:tcBorders>
              <w:top w:val="single" w:sz="4" w:space="0" w:color="auto"/>
              <w:left w:val="single" w:sz="4" w:space="0" w:color="auto"/>
            </w:tcBorders>
            <w:shd w:val="clear" w:color="auto" w:fill="FFFFFF"/>
            <w:vAlign w:val="center"/>
          </w:tcPr>
          <w:p w14:paraId="1DE6F2BC" w14:textId="77777777" w:rsidR="00256FB9" w:rsidRPr="00826928" w:rsidRDefault="00256FB9" w:rsidP="00256FB9">
            <w:pPr>
              <w:pStyle w:val="Other0"/>
              <w:shd w:val="clear" w:color="auto" w:fill="auto"/>
              <w:spacing w:line="240" w:lineRule="auto"/>
              <w:ind w:firstLine="0"/>
              <w:jc w:val="center"/>
              <w:rPr>
                <w:rFonts w:ascii="Arial" w:hAnsi="Arial" w:cs="Arial"/>
                <w:sz w:val="20"/>
                <w:szCs w:val="20"/>
                <w:lang w:val="ru-RU"/>
              </w:rPr>
            </w:pPr>
            <w:r w:rsidRPr="00826928">
              <w:rPr>
                <w:rFonts w:ascii="Arial" w:hAnsi="Arial" w:cs="Arial"/>
                <w:sz w:val="20"/>
                <w:szCs w:val="20"/>
                <w:lang w:val="ru-RU"/>
              </w:rPr>
              <w:t>1.7</w:t>
            </w:r>
          </w:p>
        </w:tc>
        <w:tc>
          <w:tcPr>
            <w:tcW w:w="1161" w:type="dxa"/>
            <w:tcBorders>
              <w:top w:val="single" w:sz="4" w:space="0" w:color="auto"/>
              <w:left w:val="single" w:sz="4" w:space="0" w:color="auto"/>
              <w:right w:val="single" w:sz="4" w:space="0" w:color="auto"/>
            </w:tcBorders>
            <w:shd w:val="clear" w:color="auto" w:fill="FFFFFF"/>
            <w:vAlign w:val="center"/>
          </w:tcPr>
          <w:p w14:paraId="3FFAE605" w14:textId="77777777" w:rsidR="00256FB9" w:rsidRPr="00826928" w:rsidRDefault="00256FB9" w:rsidP="00256FB9">
            <w:pPr>
              <w:pStyle w:val="Other0"/>
              <w:shd w:val="clear" w:color="auto" w:fill="auto"/>
              <w:spacing w:line="240" w:lineRule="auto"/>
              <w:ind w:firstLine="0"/>
              <w:jc w:val="center"/>
              <w:rPr>
                <w:rFonts w:ascii="Arial" w:hAnsi="Arial" w:cs="Arial"/>
                <w:sz w:val="20"/>
                <w:szCs w:val="20"/>
                <w:lang w:val="ru-RU"/>
              </w:rPr>
            </w:pPr>
            <w:r w:rsidRPr="00826928">
              <w:rPr>
                <w:rFonts w:ascii="Arial" w:hAnsi="Arial" w:cs="Arial"/>
                <w:sz w:val="20"/>
                <w:szCs w:val="20"/>
                <w:lang w:val="ru-RU"/>
              </w:rPr>
              <w:t>1.8</w:t>
            </w:r>
          </w:p>
        </w:tc>
      </w:tr>
      <w:tr w:rsidR="00256FB9" w:rsidRPr="00826928" w14:paraId="45A723BB" w14:textId="77777777" w:rsidTr="00CA62D2">
        <w:trPr>
          <w:trHeight w:hRule="exact" w:val="317"/>
          <w:jc w:val="center"/>
        </w:trPr>
        <w:tc>
          <w:tcPr>
            <w:tcW w:w="2163" w:type="dxa"/>
            <w:tcBorders>
              <w:top w:val="single" w:sz="4" w:space="0" w:color="auto"/>
              <w:left w:val="single" w:sz="4" w:space="0" w:color="auto"/>
            </w:tcBorders>
            <w:shd w:val="clear" w:color="auto" w:fill="FFFFFF"/>
            <w:vAlign w:val="center"/>
          </w:tcPr>
          <w:p w14:paraId="0720181E" w14:textId="77777777" w:rsidR="00256FB9" w:rsidRPr="00826928" w:rsidRDefault="00256FB9" w:rsidP="00256FB9">
            <w:pPr>
              <w:pStyle w:val="Other0"/>
              <w:shd w:val="clear" w:color="auto" w:fill="auto"/>
              <w:spacing w:line="240" w:lineRule="auto"/>
              <w:ind w:firstLine="0"/>
              <w:jc w:val="center"/>
              <w:rPr>
                <w:rFonts w:ascii="Arial" w:hAnsi="Arial" w:cs="Arial"/>
                <w:sz w:val="20"/>
                <w:szCs w:val="20"/>
                <w:lang w:val="ru-RU"/>
              </w:rPr>
            </w:pPr>
            <w:r w:rsidRPr="00826928">
              <w:rPr>
                <w:rFonts w:ascii="Arial" w:hAnsi="Arial" w:cs="Arial"/>
                <w:sz w:val="20"/>
                <w:szCs w:val="20"/>
                <w:lang w:val="ru-RU"/>
              </w:rPr>
              <w:t>800</w:t>
            </w:r>
          </w:p>
        </w:tc>
        <w:tc>
          <w:tcPr>
            <w:tcW w:w="742" w:type="dxa"/>
            <w:tcBorders>
              <w:top w:val="single" w:sz="4" w:space="0" w:color="auto"/>
              <w:left w:val="single" w:sz="4" w:space="0" w:color="auto"/>
            </w:tcBorders>
            <w:shd w:val="clear" w:color="auto" w:fill="FFFFFF"/>
            <w:vAlign w:val="center"/>
          </w:tcPr>
          <w:p w14:paraId="7549F8E8" w14:textId="77777777" w:rsidR="00256FB9" w:rsidRPr="00826928" w:rsidRDefault="00256FB9" w:rsidP="00256FB9">
            <w:pPr>
              <w:pStyle w:val="Other0"/>
              <w:shd w:val="clear" w:color="auto" w:fill="auto"/>
              <w:spacing w:line="240" w:lineRule="auto"/>
              <w:ind w:firstLine="0"/>
              <w:jc w:val="center"/>
              <w:rPr>
                <w:rFonts w:ascii="Arial" w:hAnsi="Arial" w:cs="Arial"/>
                <w:sz w:val="20"/>
                <w:szCs w:val="20"/>
                <w:lang w:val="ru-RU"/>
              </w:rPr>
            </w:pPr>
            <w:r w:rsidRPr="00826928">
              <w:rPr>
                <w:rFonts w:ascii="Arial" w:hAnsi="Arial" w:cs="Arial"/>
                <w:sz w:val="20"/>
                <w:szCs w:val="20"/>
                <w:lang w:val="ru-RU"/>
              </w:rPr>
              <w:t>0.3</w:t>
            </w:r>
          </w:p>
        </w:tc>
        <w:tc>
          <w:tcPr>
            <w:tcW w:w="1008" w:type="dxa"/>
            <w:tcBorders>
              <w:top w:val="single" w:sz="4" w:space="0" w:color="auto"/>
              <w:left w:val="single" w:sz="4" w:space="0" w:color="auto"/>
            </w:tcBorders>
            <w:shd w:val="clear" w:color="auto" w:fill="FFFFFF"/>
            <w:vAlign w:val="center"/>
          </w:tcPr>
          <w:p w14:paraId="31DEDD75" w14:textId="77777777" w:rsidR="00256FB9" w:rsidRPr="00826928" w:rsidRDefault="00256FB9" w:rsidP="00256FB9">
            <w:pPr>
              <w:pStyle w:val="Other0"/>
              <w:shd w:val="clear" w:color="auto" w:fill="auto"/>
              <w:spacing w:line="240" w:lineRule="auto"/>
              <w:ind w:firstLine="0"/>
              <w:jc w:val="center"/>
              <w:rPr>
                <w:rFonts w:ascii="Arial" w:hAnsi="Arial" w:cs="Arial"/>
                <w:sz w:val="20"/>
                <w:szCs w:val="20"/>
                <w:lang w:val="ru-RU"/>
              </w:rPr>
            </w:pPr>
            <w:r w:rsidRPr="00826928">
              <w:rPr>
                <w:rFonts w:ascii="Arial" w:hAnsi="Arial" w:cs="Arial"/>
                <w:sz w:val="20"/>
                <w:szCs w:val="20"/>
                <w:lang w:val="ru-RU"/>
              </w:rPr>
              <w:t>0.3</w:t>
            </w:r>
          </w:p>
        </w:tc>
        <w:tc>
          <w:tcPr>
            <w:tcW w:w="1050" w:type="dxa"/>
            <w:tcBorders>
              <w:top w:val="single" w:sz="4" w:space="0" w:color="auto"/>
              <w:left w:val="single" w:sz="4" w:space="0" w:color="auto"/>
            </w:tcBorders>
            <w:shd w:val="clear" w:color="auto" w:fill="FFFFFF"/>
            <w:vAlign w:val="center"/>
          </w:tcPr>
          <w:p w14:paraId="4DE2B109" w14:textId="77777777" w:rsidR="00256FB9" w:rsidRPr="00826928" w:rsidRDefault="00256FB9" w:rsidP="00256FB9">
            <w:pPr>
              <w:pStyle w:val="Other0"/>
              <w:shd w:val="clear" w:color="auto" w:fill="auto"/>
              <w:spacing w:line="240" w:lineRule="auto"/>
              <w:ind w:firstLine="0"/>
              <w:jc w:val="center"/>
              <w:rPr>
                <w:rFonts w:ascii="Arial" w:hAnsi="Arial" w:cs="Arial"/>
                <w:sz w:val="20"/>
                <w:szCs w:val="20"/>
                <w:lang w:val="ru-RU"/>
              </w:rPr>
            </w:pPr>
            <w:r w:rsidRPr="00826928">
              <w:rPr>
                <w:rFonts w:ascii="Arial" w:hAnsi="Arial" w:cs="Arial"/>
                <w:sz w:val="20"/>
                <w:szCs w:val="20"/>
                <w:lang w:val="ru-RU"/>
              </w:rPr>
              <w:t>0.8</w:t>
            </w:r>
          </w:p>
        </w:tc>
        <w:tc>
          <w:tcPr>
            <w:tcW w:w="1064" w:type="dxa"/>
            <w:tcBorders>
              <w:top w:val="single" w:sz="4" w:space="0" w:color="auto"/>
              <w:left w:val="single" w:sz="4" w:space="0" w:color="auto"/>
            </w:tcBorders>
            <w:shd w:val="clear" w:color="auto" w:fill="FFFFFF"/>
            <w:vAlign w:val="center"/>
          </w:tcPr>
          <w:p w14:paraId="0CAE96D1" w14:textId="77777777" w:rsidR="00256FB9" w:rsidRPr="00826928" w:rsidRDefault="00256FB9" w:rsidP="00256FB9">
            <w:pPr>
              <w:pStyle w:val="Other0"/>
              <w:shd w:val="clear" w:color="auto" w:fill="auto"/>
              <w:spacing w:line="240" w:lineRule="auto"/>
              <w:ind w:firstLine="0"/>
              <w:jc w:val="center"/>
              <w:rPr>
                <w:rFonts w:ascii="Arial" w:hAnsi="Arial" w:cs="Arial"/>
                <w:sz w:val="20"/>
                <w:szCs w:val="20"/>
                <w:lang w:val="ru-RU"/>
              </w:rPr>
            </w:pPr>
            <w:r w:rsidRPr="00826928">
              <w:rPr>
                <w:rFonts w:ascii="Arial" w:hAnsi="Arial" w:cs="Arial"/>
                <w:sz w:val="20"/>
                <w:szCs w:val="20"/>
                <w:lang w:val="ru-RU"/>
              </w:rPr>
              <w:t>1.1</w:t>
            </w:r>
          </w:p>
        </w:tc>
        <w:tc>
          <w:tcPr>
            <w:tcW w:w="1161" w:type="dxa"/>
            <w:tcBorders>
              <w:top w:val="single" w:sz="4" w:space="0" w:color="auto"/>
              <w:left w:val="single" w:sz="4" w:space="0" w:color="auto"/>
              <w:right w:val="single" w:sz="4" w:space="0" w:color="auto"/>
            </w:tcBorders>
            <w:shd w:val="clear" w:color="auto" w:fill="FFFFFF"/>
            <w:vAlign w:val="center"/>
          </w:tcPr>
          <w:p w14:paraId="20DC7CA9" w14:textId="77777777" w:rsidR="00256FB9" w:rsidRPr="00826928" w:rsidRDefault="00256FB9" w:rsidP="00256FB9">
            <w:pPr>
              <w:pStyle w:val="Other0"/>
              <w:shd w:val="clear" w:color="auto" w:fill="auto"/>
              <w:spacing w:line="240" w:lineRule="auto"/>
              <w:ind w:firstLine="0"/>
              <w:jc w:val="center"/>
              <w:rPr>
                <w:rFonts w:ascii="Arial" w:hAnsi="Arial" w:cs="Arial"/>
                <w:sz w:val="20"/>
                <w:szCs w:val="20"/>
                <w:lang w:val="ru-RU"/>
              </w:rPr>
            </w:pPr>
            <w:r w:rsidRPr="00826928">
              <w:rPr>
                <w:rFonts w:ascii="Arial" w:hAnsi="Arial" w:cs="Arial"/>
                <w:sz w:val="20"/>
                <w:szCs w:val="20"/>
                <w:lang w:val="ru-RU"/>
              </w:rPr>
              <w:t>1.2</w:t>
            </w:r>
          </w:p>
        </w:tc>
      </w:tr>
      <w:tr w:rsidR="00256FB9" w:rsidRPr="00826928" w14:paraId="3EBE8666" w14:textId="77777777" w:rsidTr="00CA62D2">
        <w:trPr>
          <w:trHeight w:hRule="exact" w:val="312"/>
          <w:jc w:val="center"/>
        </w:trPr>
        <w:tc>
          <w:tcPr>
            <w:tcW w:w="2163" w:type="dxa"/>
            <w:tcBorders>
              <w:top w:val="single" w:sz="4" w:space="0" w:color="auto"/>
              <w:left w:val="single" w:sz="4" w:space="0" w:color="auto"/>
            </w:tcBorders>
            <w:shd w:val="clear" w:color="auto" w:fill="FFFFFF"/>
            <w:vAlign w:val="center"/>
          </w:tcPr>
          <w:p w14:paraId="38128996" w14:textId="77777777" w:rsidR="00256FB9" w:rsidRPr="00826928" w:rsidRDefault="00256FB9" w:rsidP="00256FB9">
            <w:pPr>
              <w:pStyle w:val="Other0"/>
              <w:shd w:val="clear" w:color="auto" w:fill="auto"/>
              <w:spacing w:line="240" w:lineRule="auto"/>
              <w:ind w:firstLine="0"/>
              <w:jc w:val="center"/>
              <w:rPr>
                <w:rFonts w:ascii="Arial" w:hAnsi="Arial" w:cs="Arial"/>
                <w:sz w:val="20"/>
                <w:szCs w:val="20"/>
                <w:lang w:val="ru-RU"/>
              </w:rPr>
            </w:pPr>
            <w:r w:rsidRPr="00826928">
              <w:rPr>
                <w:rFonts w:ascii="Arial" w:hAnsi="Arial" w:cs="Arial"/>
                <w:sz w:val="20"/>
                <w:szCs w:val="20"/>
                <w:lang w:val="ru-RU"/>
              </w:rPr>
              <w:t>1000</w:t>
            </w:r>
          </w:p>
        </w:tc>
        <w:tc>
          <w:tcPr>
            <w:tcW w:w="742" w:type="dxa"/>
            <w:tcBorders>
              <w:top w:val="single" w:sz="4" w:space="0" w:color="auto"/>
              <w:left w:val="single" w:sz="4" w:space="0" w:color="auto"/>
            </w:tcBorders>
            <w:shd w:val="clear" w:color="auto" w:fill="FFFFFF"/>
            <w:vAlign w:val="center"/>
          </w:tcPr>
          <w:p w14:paraId="3A35125D" w14:textId="77777777" w:rsidR="00256FB9" w:rsidRPr="00826928" w:rsidRDefault="00256FB9" w:rsidP="00256FB9">
            <w:pPr>
              <w:pStyle w:val="Other0"/>
              <w:shd w:val="clear" w:color="auto" w:fill="auto"/>
              <w:spacing w:line="240" w:lineRule="auto"/>
              <w:ind w:firstLine="0"/>
              <w:jc w:val="center"/>
              <w:rPr>
                <w:rFonts w:ascii="Arial" w:hAnsi="Arial" w:cs="Arial"/>
                <w:sz w:val="20"/>
                <w:szCs w:val="20"/>
                <w:lang w:val="ru-RU"/>
              </w:rPr>
            </w:pPr>
            <w:r w:rsidRPr="00826928">
              <w:rPr>
                <w:rFonts w:ascii="Arial" w:hAnsi="Arial" w:cs="Arial"/>
                <w:sz w:val="20"/>
                <w:szCs w:val="20"/>
                <w:lang w:val="ru-RU"/>
              </w:rPr>
              <w:t>0.3</w:t>
            </w:r>
          </w:p>
        </w:tc>
        <w:tc>
          <w:tcPr>
            <w:tcW w:w="1008" w:type="dxa"/>
            <w:tcBorders>
              <w:top w:val="single" w:sz="4" w:space="0" w:color="auto"/>
              <w:left w:val="single" w:sz="4" w:space="0" w:color="auto"/>
            </w:tcBorders>
            <w:shd w:val="clear" w:color="auto" w:fill="FFFFFF"/>
            <w:vAlign w:val="center"/>
          </w:tcPr>
          <w:p w14:paraId="210E4F95" w14:textId="77777777" w:rsidR="00256FB9" w:rsidRPr="00826928" w:rsidRDefault="00256FB9" w:rsidP="00256FB9">
            <w:pPr>
              <w:pStyle w:val="Other0"/>
              <w:shd w:val="clear" w:color="auto" w:fill="auto"/>
              <w:spacing w:line="240" w:lineRule="auto"/>
              <w:ind w:firstLine="0"/>
              <w:jc w:val="center"/>
              <w:rPr>
                <w:rFonts w:ascii="Arial" w:hAnsi="Arial" w:cs="Arial"/>
                <w:sz w:val="20"/>
                <w:szCs w:val="20"/>
                <w:lang w:val="ru-RU"/>
              </w:rPr>
            </w:pPr>
            <w:r w:rsidRPr="00826928">
              <w:rPr>
                <w:rFonts w:ascii="Arial" w:hAnsi="Arial" w:cs="Arial"/>
                <w:sz w:val="20"/>
                <w:szCs w:val="20"/>
                <w:lang w:val="ru-RU"/>
              </w:rPr>
              <w:t>0.3</w:t>
            </w:r>
          </w:p>
        </w:tc>
        <w:tc>
          <w:tcPr>
            <w:tcW w:w="1050" w:type="dxa"/>
            <w:tcBorders>
              <w:top w:val="single" w:sz="4" w:space="0" w:color="auto"/>
              <w:left w:val="single" w:sz="4" w:space="0" w:color="auto"/>
            </w:tcBorders>
            <w:shd w:val="clear" w:color="auto" w:fill="FFFFFF"/>
            <w:vAlign w:val="center"/>
          </w:tcPr>
          <w:p w14:paraId="3D0FB9C8" w14:textId="77777777" w:rsidR="00256FB9" w:rsidRPr="00826928" w:rsidRDefault="00256FB9" w:rsidP="00256FB9">
            <w:pPr>
              <w:pStyle w:val="Other0"/>
              <w:shd w:val="clear" w:color="auto" w:fill="auto"/>
              <w:spacing w:line="240" w:lineRule="auto"/>
              <w:ind w:firstLine="0"/>
              <w:jc w:val="center"/>
              <w:rPr>
                <w:rFonts w:ascii="Arial" w:hAnsi="Arial" w:cs="Arial"/>
                <w:sz w:val="20"/>
                <w:szCs w:val="20"/>
                <w:lang w:val="ru-RU"/>
              </w:rPr>
            </w:pPr>
            <w:r w:rsidRPr="00826928">
              <w:rPr>
                <w:rFonts w:ascii="Arial" w:hAnsi="Arial" w:cs="Arial"/>
                <w:sz w:val="20"/>
                <w:szCs w:val="20"/>
                <w:lang w:val="ru-RU"/>
              </w:rPr>
              <w:t>0.6</w:t>
            </w:r>
          </w:p>
        </w:tc>
        <w:tc>
          <w:tcPr>
            <w:tcW w:w="1064" w:type="dxa"/>
            <w:tcBorders>
              <w:top w:val="single" w:sz="4" w:space="0" w:color="auto"/>
              <w:left w:val="single" w:sz="4" w:space="0" w:color="auto"/>
            </w:tcBorders>
            <w:shd w:val="clear" w:color="auto" w:fill="FFFFFF"/>
            <w:vAlign w:val="center"/>
          </w:tcPr>
          <w:p w14:paraId="1F56FF68" w14:textId="77777777" w:rsidR="00256FB9" w:rsidRPr="00826928" w:rsidRDefault="00256FB9" w:rsidP="00256FB9">
            <w:pPr>
              <w:pStyle w:val="Other0"/>
              <w:shd w:val="clear" w:color="auto" w:fill="auto"/>
              <w:spacing w:line="240" w:lineRule="auto"/>
              <w:ind w:firstLine="0"/>
              <w:jc w:val="center"/>
              <w:rPr>
                <w:rFonts w:ascii="Arial" w:hAnsi="Arial" w:cs="Arial"/>
                <w:sz w:val="20"/>
                <w:szCs w:val="20"/>
                <w:lang w:val="ru-RU"/>
              </w:rPr>
            </w:pPr>
            <w:r w:rsidRPr="00826928">
              <w:rPr>
                <w:rFonts w:ascii="Arial" w:hAnsi="Arial" w:cs="Arial"/>
                <w:sz w:val="20"/>
                <w:szCs w:val="20"/>
                <w:lang w:val="ru-RU"/>
              </w:rPr>
              <w:t>0.8</w:t>
            </w:r>
          </w:p>
        </w:tc>
        <w:tc>
          <w:tcPr>
            <w:tcW w:w="1161" w:type="dxa"/>
            <w:tcBorders>
              <w:top w:val="single" w:sz="4" w:space="0" w:color="auto"/>
              <w:left w:val="single" w:sz="4" w:space="0" w:color="auto"/>
              <w:right w:val="single" w:sz="4" w:space="0" w:color="auto"/>
            </w:tcBorders>
            <w:shd w:val="clear" w:color="auto" w:fill="FFFFFF"/>
            <w:vAlign w:val="center"/>
          </w:tcPr>
          <w:p w14:paraId="6790F2C6" w14:textId="77777777" w:rsidR="00256FB9" w:rsidRPr="00826928" w:rsidRDefault="00256FB9" w:rsidP="00256FB9">
            <w:pPr>
              <w:pStyle w:val="Other0"/>
              <w:shd w:val="clear" w:color="auto" w:fill="auto"/>
              <w:spacing w:line="240" w:lineRule="auto"/>
              <w:ind w:firstLine="0"/>
              <w:jc w:val="center"/>
              <w:rPr>
                <w:rFonts w:ascii="Arial" w:hAnsi="Arial" w:cs="Arial"/>
                <w:sz w:val="20"/>
                <w:szCs w:val="20"/>
                <w:lang w:val="ru-RU"/>
              </w:rPr>
            </w:pPr>
            <w:r w:rsidRPr="00826928">
              <w:rPr>
                <w:rFonts w:ascii="Arial" w:hAnsi="Arial" w:cs="Arial"/>
                <w:sz w:val="20"/>
                <w:szCs w:val="20"/>
                <w:lang w:val="ru-RU"/>
              </w:rPr>
              <w:t>1.1</w:t>
            </w:r>
          </w:p>
        </w:tc>
      </w:tr>
      <w:tr w:rsidR="00256FB9" w:rsidRPr="00826928" w14:paraId="400B2258" w14:textId="77777777" w:rsidTr="00CA62D2">
        <w:trPr>
          <w:trHeight w:hRule="exact" w:val="317"/>
          <w:jc w:val="center"/>
        </w:trPr>
        <w:tc>
          <w:tcPr>
            <w:tcW w:w="2163" w:type="dxa"/>
            <w:tcBorders>
              <w:top w:val="single" w:sz="4" w:space="0" w:color="auto"/>
              <w:left w:val="single" w:sz="4" w:space="0" w:color="auto"/>
            </w:tcBorders>
            <w:shd w:val="clear" w:color="auto" w:fill="FFFFFF"/>
            <w:vAlign w:val="center"/>
          </w:tcPr>
          <w:p w14:paraId="2E36C32F" w14:textId="77777777" w:rsidR="00256FB9" w:rsidRPr="00826928" w:rsidRDefault="00256FB9" w:rsidP="00256FB9">
            <w:pPr>
              <w:pStyle w:val="Other0"/>
              <w:shd w:val="clear" w:color="auto" w:fill="auto"/>
              <w:spacing w:line="240" w:lineRule="auto"/>
              <w:ind w:firstLine="0"/>
              <w:jc w:val="center"/>
              <w:rPr>
                <w:rFonts w:ascii="Arial" w:hAnsi="Arial" w:cs="Arial"/>
                <w:sz w:val="20"/>
                <w:szCs w:val="20"/>
                <w:lang w:val="ru-RU"/>
              </w:rPr>
            </w:pPr>
            <w:r w:rsidRPr="00826928">
              <w:rPr>
                <w:rFonts w:ascii="Arial" w:hAnsi="Arial" w:cs="Arial"/>
                <w:sz w:val="20"/>
                <w:szCs w:val="20"/>
                <w:lang w:val="ru-RU"/>
              </w:rPr>
              <w:t>1200</w:t>
            </w:r>
          </w:p>
        </w:tc>
        <w:tc>
          <w:tcPr>
            <w:tcW w:w="742" w:type="dxa"/>
            <w:tcBorders>
              <w:top w:val="single" w:sz="4" w:space="0" w:color="auto"/>
              <w:left w:val="single" w:sz="4" w:space="0" w:color="auto"/>
            </w:tcBorders>
            <w:shd w:val="clear" w:color="auto" w:fill="FFFFFF"/>
            <w:vAlign w:val="center"/>
          </w:tcPr>
          <w:p w14:paraId="05EAAA89" w14:textId="77777777" w:rsidR="00256FB9" w:rsidRPr="00826928" w:rsidRDefault="00256FB9" w:rsidP="00256FB9">
            <w:pPr>
              <w:pStyle w:val="Other0"/>
              <w:shd w:val="clear" w:color="auto" w:fill="auto"/>
              <w:spacing w:line="240" w:lineRule="auto"/>
              <w:ind w:firstLine="0"/>
              <w:jc w:val="center"/>
              <w:rPr>
                <w:rFonts w:ascii="Arial" w:hAnsi="Arial" w:cs="Arial"/>
                <w:sz w:val="20"/>
                <w:szCs w:val="20"/>
                <w:lang w:val="ru-RU"/>
              </w:rPr>
            </w:pPr>
            <w:r w:rsidRPr="00826928">
              <w:rPr>
                <w:rFonts w:ascii="Arial" w:hAnsi="Arial" w:cs="Arial"/>
                <w:sz w:val="20"/>
                <w:szCs w:val="20"/>
                <w:lang w:val="ru-RU"/>
              </w:rPr>
              <w:t>0.3</w:t>
            </w:r>
          </w:p>
        </w:tc>
        <w:tc>
          <w:tcPr>
            <w:tcW w:w="1008" w:type="dxa"/>
            <w:tcBorders>
              <w:top w:val="single" w:sz="4" w:space="0" w:color="auto"/>
              <w:left w:val="single" w:sz="4" w:space="0" w:color="auto"/>
            </w:tcBorders>
            <w:shd w:val="clear" w:color="auto" w:fill="FFFFFF"/>
            <w:vAlign w:val="center"/>
          </w:tcPr>
          <w:p w14:paraId="169CEFB0" w14:textId="77777777" w:rsidR="00256FB9" w:rsidRPr="00826928" w:rsidRDefault="00256FB9" w:rsidP="00256FB9">
            <w:pPr>
              <w:pStyle w:val="Other0"/>
              <w:shd w:val="clear" w:color="auto" w:fill="auto"/>
              <w:spacing w:line="240" w:lineRule="auto"/>
              <w:ind w:firstLine="0"/>
              <w:jc w:val="center"/>
              <w:rPr>
                <w:rFonts w:ascii="Arial" w:hAnsi="Arial" w:cs="Arial"/>
                <w:sz w:val="20"/>
                <w:szCs w:val="20"/>
                <w:lang w:val="ru-RU"/>
              </w:rPr>
            </w:pPr>
            <w:r w:rsidRPr="00826928">
              <w:rPr>
                <w:rFonts w:ascii="Arial" w:hAnsi="Arial" w:cs="Arial"/>
                <w:sz w:val="20"/>
                <w:szCs w:val="20"/>
                <w:lang w:val="ru-RU"/>
              </w:rPr>
              <w:t>0.3</w:t>
            </w:r>
          </w:p>
        </w:tc>
        <w:tc>
          <w:tcPr>
            <w:tcW w:w="1050" w:type="dxa"/>
            <w:tcBorders>
              <w:top w:val="single" w:sz="4" w:space="0" w:color="auto"/>
              <w:left w:val="single" w:sz="4" w:space="0" w:color="auto"/>
            </w:tcBorders>
            <w:shd w:val="clear" w:color="auto" w:fill="FFFFFF"/>
            <w:vAlign w:val="center"/>
          </w:tcPr>
          <w:p w14:paraId="1DA3E2F8" w14:textId="77777777" w:rsidR="00256FB9" w:rsidRPr="00826928" w:rsidRDefault="00256FB9" w:rsidP="00256FB9">
            <w:pPr>
              <w:pStyle w:val="Other0"/>
              <w:shd w:val="clear" w:color="auto" w:fill="auto"/>
              <w:spacing w:line="240" w:lineRule="auto"/>
              <w:ind w:firstLine="0"/>
              <w:jc w:val="center"/>
              <w:rPr>
                <w:rFonts w:ascii="Arial" w:hAnsi="Arial" w:cs="Arial"/>
                <w:sz w:val="20"/>
                <w:szCs w:val="20"/>
                <w:lang w:val="ru-RU"/>
              </w:rPr>
            </w:pPr>
            <w:r w:rsidRPr="00826928">
              <w:rPr>
                <w:rFonts w:ascii="Arial" w:hAnsi="Arial" w:cs="Arial"/>
                <w:sz w:val="20"/>
                <w:szCs w:val="20"/>
                <w:lang w:val="ru-RU"/>
              </w:rPr>
              <w:t>0.6</w:t>
            </w:r>
          </w:p>
        </w:tc>
        <w:tc>
          <w:tcPr>
            <w:tcW w:w="1064" w:type="dxa"/>
            <w:tcBorders>
              <w:top w:val="single" w:sz="4" w:space="0" w:color="auto"/>
              <w:left w:val="single" w:sz="4" w:space="0" w:color="auto"/>
            </w:tcBorders>
            <w:shd w:val="clear" w:color="auto" w:fill="FFFFFF"/>
            <w:vAlign w:val="center"/>
          </w:tcPr>
          <w:p w14:paraId="33470821" w14:textId="77777777" w:rsidR="00256FB9" w:rsidRPr="00826928" w:rsidRDefault="00256FB9" w:rsidP="00256FB9">
            <w:pPr>
              <w:pStyle w:val="Other0"/>
              <w:shd w:val="clear" w:color="auto" w:fill="auto"/>
              <w:spacing w:line="240" w:lineRule="auto"/>
              <w:ind w:firstLine="0"/>
              <w:jc w:val="center"/>
              <w:rPr>
                <w:rFonts w:ascii="Arial" w:hAnsi="Arial" w:cs="Arial"/>
                <w:sz w:val="20"/>
                <w:szCs w:val="20"/>
                <w:lang w:val="ru-RU"/>
              </w:rPr>
            </w:pPr>
            <w:r w:rsidRPr="00826928">
              <w:rPr>
                <w:rFonts w:ascii="Arial" w:hAnsi="Arial" w:cs="Arial"/>
                <w:sz w:val="20"/>
                <w:szCs w:val="20"/>
                <w:lang w:val="ru-RU"/>
              </w:rPr>
              <w:t>0.7</w:t>
            </w:r>
          </w:p>
        </w:tc>
        <w:tc>
          <w:tcPr>
            <w:tcW w:w="1161" w:type="dxa"/>
            <w:tcBorders>
              <w:top w:val="single" w:sz="4" w:space="0" w:color="auto"/>
              <w:left w:val="single" w:sz="4" w:space="0" w:color="auto"/>
              <w:right w:val="single" w:sz="4" w:space="0" w:color="auto"/>
            </w:tcBorders>
            <w:shd w:val="clear" w:color="auto" w:fill="FFFFFF"/>
            <w:vAlign w:val="center"/>
          </w:tcPr>
          <w:p w14:paraId="470FB121" w14:textId="77777777" w:rsidR="00256FB9" w:rsidRPr="00826928" w:rsidRDefault="00256FB9" w:rsidP="00256FB9">
            <w:pPr>
              <w:pStyle w:val="Other0"/>
              <w:shd w:val="clear" w:color="auto" w:fill="auto"/>
              <w:spacing w:line="240" w:lineRule="auto"/>
              <w:ind w:firstLine="0"/>
              <w:jc w:val="center"/>
              <w:rPr>
                <w:rFonts w:ascii="Arial" w:hAnsi="Arial" w:cs="Arial"/>
                <w:sz w:val="20"/>
                <w:szCs w:val="20"/>
                <w:lang w:val="ru-RU"/>
              </w:rPr>
            </w:pPr>
            <w:r w:rsidRPr="00826928">
              <w:rPr>
                <w:rFonts w:ascii="Arial" w:hAnsi="Arial" w:cs="Arial"/>
                <w:sz w:val="20"/>
                <w:szCs w:val="20"/>
                <w:lang w:val="ru-RU"/>
              </w:rPr>
              <w:t>1.0</w:t>
            </w:r>
          </w:p>
        </w:tc>
      </w:tr>
      <w:tr w:rsidR="00256FB9" w:rsidRPr="00826928" w14:paraId="22496C08" w14:textId="77777777" w:rsidTr="00CA62D2">
        <w:trPr>
          <w:trHeight w:hRule="exact" w:val="322"/>
          <w:jc w:val="center"/>
        </w:trPr>
        <w:tc>
          <w:tcPr>
            <w:tcW w:w="2163" w:type="dxa"/>
            <w:tcBorders>
              <w:top w:val="single" w:sz="4" w:space="0" w:color="auto"/>
              <w:left w:val="single" w:sz="4" w:space="0" w:color="auto"/>
            </w:tcBorders>
            <w:shd w:val="clear" w:color="auto" w:fill="FFFFFF"/>
            <w:vAlign w:val="center"/>
          </w:tcPr>
          <w:p w14:paraId="06315E44" w14:textId="77777777" w:rsidR="00256FB9" w:rsidRPr="00826928" w:rsidRDefault="00256FB9" w:rsidP="00256FB9">
            <w:pPr>
              <w:pStyle w:val="Other0"/>
              <w:shd w:val="clear" w:color="auto" w:fill="auto"/>
              <w:spacing w:line="240" w:lineRule="auto"/>
              <w:ind w:firstLine="0"/>
              <w:jc w:val="center"/>
              <w:rPr>
                <w:rFonts w:ascii="Arial" w:hAnsi="Arial" w:cs="Arial"/>
                <w:sz w:val="20"/>
                <w:szCs w:val="20"/>
                <w:lang w:val="ru-RU"/>
              </w:rPr>
            </w:pPr>
            <w:r w:rsidRPr="00826928">
              <w:rPr>
                <w:rFonts w:ascii="Arial" w:hAnsi="Arial" w:cs="Arial"/>
                <w:sz w:val="20"/>
                <w:szCs w:val="20"/>
                <w:lang w:val="ru-RU"/>
              </w:rPr>
              <w:t>1400</w:t>
            </w:r>
          </w:p>
        </w:tc>
        <w:tc>
          <w:tcPr>
            <w:tcW w:w="742" w:type="dxa"/>
            <w:tcBorders>
              <w:top w:val="single" w:sz="4" w:space="0" w:color="auto"/>
              <w:left w:val="single" w:sz="4" w:space="0" w:color="auto"/>
            </w:tcBorders>
            <w:shd w:val="clear" w:color="auto" w:fill="FFFFFF"/>
            <w:vAlign w:val="center"/>
          </w:tcPr>
          <w:p w14:paraId="2EFA1771" w14:textId="77777777" w:rsidR="00256FB9" w:rsidRPr="00826928" w:rsidRDefault="00256FB9" w:rsidP="00256FB9">
            <w:pPr>
              <w:pStyle w:val="Other0"/>
              <w:shd w:val="clear" w:color="auto" w:fill="auto"/>
              <w:spacing w:line="240" w:lineRule="auto"/>
              <w:ind w:firstLine="0"/>
              <w:jc w:val="center"/>
              <w:rPr>
                <w:rFonts w:ascii="Arial" w:hAnsi="Arial" w:cs="Arial"/>
                <w:sz w:val="20"/>
                <w:szCs w:val="20"/>
                <w:lang w:val="ru-RU"/>
              </w:rPr>
            </w:pPr>
            <w:r w:rsidRPr="00826928">
              <w:rPr>
                <w:rFonts w:ascii="Arial" w:hAnsi="Arial" w:cs="Arial"/>
                <w:sz w:val="20"/>
                <w:szCs w:val="20"/>
                <w:lang w:val="ru-RU"/>
              </w:rPr>
              <w:t>0.3</w:t>
            </w:r>
          </w:p>
        </w:tc>
        <w:tc>
          <w:tcPr>
            <w:tcW w:w="1008" w:type="dxa"/>
            <w:tcBorders>
              <w:top w:val="single" w:sz="4" w:space="0" w:color="auto"/>
              <w:left w:val="single" w:sz="4" w:space="0" w:color="auto"/>
            </w:tcBorders>
            <w:shd w:val="clear" w:color="auto" w:fill="FFFFFF"/>
            <w:vAlign w:val="center"/>
          </w:tcPr>
          <w:p w14:paraId="4B62217E" w14:textId="77777777" w:rsidR="00256FB9" w:rsidRPr="00826928" w:rsidRDefault="00256FB9" w:rsidP="00256FB9">
            <w:pPr>
              <w:pStyle w:val="Other0"/>
              <w:shd w:val="clear" w:color="auto" w:fill="auto"/>
              <w:spacing w:line="240" w:lineRule="auto"/>
              <w:ind w:firstLine="0"/>
              <w:jc w:val="center"/>
              <w:rPr>
                <w:rFonts w:ascii="Arial" w:hAnsi="Arial" w:cs="Arial"/>
                <w:sz w:val="20"/>
                <w:szCs w:val="20"/>
                <w:lang w:val="ru-RU"/>
              </w:rPr>
            </w:pPr>
            <w:r w:rsidRPr="00826928">
              <w:rPr>
                <w:rFonts w:ascii="Arial" w:hAnsi="Arial" w:cs="Arial"/>
                <w:sz w:val="20"/>
                <w:szCs w:val="20"/>
                <w:lang w:val="ru-RU"/>
              </w:rPr>
              <w:t>0.3</w:t>
            </w:r>
          </w:p>
        </w:tc>
        <w:tc>
          <w:tcPr>
            <w:tcW w:w="1050" w:type="dxa"/>
            <w:tcBorders>
              <w:top w:val="single" w:sz="4" w:space="0" w:color="auto"/>
              <w:left w:val="single" w:sz="4" w:space="0" w:color="auto"/>
            </w:tcBorders>
            <w:shd w:val="clear" w:color="auto" w:fill="FFFFFF"/>
            <w:vAlign w:val="center"/>
          </w:tcPr>
          <w:p w14:paraId="0EABB7A4" w14:textId="77777777" w:rsidR="00256FB9" w:rsidRPr="00826928" w:rsidRDefault="00256FB9" w:rsidP="00256FB9">
            <w:pPr>
              <w:pStyle w:val="Other0"/>
              <w:shd w:val="clear" w:color="auto" w:fill="auto"/>
              <w:spacing w:line="240" w:lineRule="auto"/>
              <w:ind w:firstLine="0"/>
              <w:jc w:val="center"/>
              <w:rPr>
                <w:rFonts w:ascii="Arial" w:hAnsi="Arial" w:cs="Arial"/>
                <w:sz w:val="20"/>
                <w:szCs w:val="20"/>
                <w:lang w:val="ru-RU"/>
              </w:rPr>
            </w:pPr>
            <w:r w:rsidRPr="00826928">
              <w:rPr>
                <w:rFonts w:ascii="Arial" w:hAnsi="Arial" w:cs="Arial"/>
                <w:sz w:val="20"/>
                <w:szCs w:val="20"/>
                <w:lang w:val="ru-RU"/>
              </w:rPr>
              <w:t>0.6</w:t>
            </w:r>
          </w:p>
        </w:tc>
        <w:tc>
          <w:tcPr>
            <w:tcW w:w="1064" w:type="dxa"/>
            <w:tcBorders>
              <w:top w:val="single" w:sz="4" w:space="0" w:color="auto"/>
              <w:left w:val="single" w:sz="4" w:space="0" w:color="auto"/>
            </w:tcBorders>
            <w:shd w:val="clear" w:color="auto" w:fill="FFFFFF"/>
            <w:vAlign w:val="center"/>
          </w:tcPr>
          <w:p w14:paraId="6CB0D263" w14:textId="77777777" w:rsidR="00256FB9" w:rsidRPr="00826928" w:rsidRDefault="00256FB9" w:rsidP="00256FB9">
            <w:pPr>
              <w:pStyle w:val="Other0"/>
              <w:shd w:val="clear" w:color="auto" w:fill="auto"/>
              <w:spacing w:line="240" w:lineRule="auto"/>
              <w:ind w:firstLine="0"/>
              <w:jc w:val="center"/>
              <w:rPr>
                <w:rFonts w:ascii="Arial" w:hAnsi="Arial" w:cs="Arial"/>
                <w:sz w:val="20"/>
                <w:szCs w:val="20"/>
                <w:lang w:val="ru-RU"/>
              </w:rPr>
            </w:pPr>
            <w:r w:rsidRPr="00826928">
              <w:rPr>
                <w:rFonts w:ascii="Arial" w:hAnsi="Arial" w:cs="Arial"/>
                <w:sz w:val="20"/>
                <w:szCs w:val="20"/>
                <w:lang w:val="ru-RU"/>
              </w:rPr>
              <w:t>0.6</w:t>
            </w:r>
          </w:p>
        </w:tc>
        <w:tc>
          <w:tcPr>
            <w:tcW w:w="1161" w:type="dxa"/>
            <w:tcBorders>
              <w:top w:val="single" w:sz="4" w:space="0" w:color="auto"/>
              <w:left w:val="single" w:sz="4" w:space="0" w:color="auto"/>
              <w:right w:val="single" w:sz="4" w:space="0" w:color="auto"/>
            </w:tcBorders>
            <w:shd w:val="clear" w:color="auto" w:fill="FFFFFF"/>
            <w:vAlign w:val="center"/>
          </w:tcPr>
          <w:p w14:paraId="56840890" w14:textId="77777777" w:rsidR="00256FB9" w:rsidRPr="00826928" w:rsidRDefault="00256FB9" w:rsidP="00256FB9">
            <w:pPr>
              <w:pStyle w:val="Other0"/>
              <w:shd w:val="clear" w:color="auto" w:fill="auto"/>
              <w:spacing w:line="240" w:lineRule="auto"/>
              <w:ind w:firstLine="0"/>
              <w:jc w:val="center"/>
              <w:rPr>
                <w:rFonts w:ascii="Arial" w:hAnsi="Arial" w:cs="Arial"/>
                <w:sz w:val="20"/>
                <w:szCs w:val="20"/>
                <w:lang w:val="ru-RU"/>
              </w:rPr>
            </w:pPr>
            <w:r w:rsidRPr="00826928">
              <w:rPr>
                <w:rFonts w:ascii="Arial" w:hAnsi="Arial" w:cs="Arial"/>
                <w:sz w:val="20"/>
                <w:szCs w:val="20"/>
                <w:lang w:val="ru-RU"/>
              </w:rPr>
              <w:t>0.7</w:t>
            </w:r>
          </w:p>
        </w:tc>
      </w:tr>
      <w:tr w:rsidR="00256FB9" w:rsidRPr="00826928" w14:paraId="428C5CAC" w14:textId="77777777" w:rsidTr="00CA62D2">
        <w:trPr>
          <w:trHeight w:hRule="exact" w:val="336"/>
          <w:jc w:val="center"/>
        </w:trPr>
        <w:tc>
          <w:tcPr>
            <w:tcW w:w="2163" w:type="dxa"/>
            <w:tcBorders>
              <w:top w:val="single" w:sz="4" w:space="0" w:color="auto"/>
              <w:left w:val="single" w:sz="4" w:space="0" w:color="auto"/>
              <w:bottom w:val="single" w:sz="4" w:space="0" w:color="auto"/>
            </w:tcBorders>
            <w:shd w:val="clear" w:color="auto" w:fill="FFFFFF"/>
            <w:vAlign w:val="center"/>
          </w:tcPr>
          <w:p w14:paraId="75C24213" w14:textId="77777777" w:rsidR="00256FB9" w:rsidRPr="00826928" w:rsidRDefault="00256FB9" w:rsidP="00256FB9">
            <w:pPr>
              <w:pStyle w:val="Other0"/>
              <w:shd w:val="clear" w:color="auto" w:fill="auto"/>
              <w:spacing w:line="240" w:lineRule="auto"/>
              <w:ind w:firstLine="0"/>
              <w:jc w:val="center"/>
              <w:rPr>
                <w:rFonts w:ascii="Arial" w:hAnsi="Arial" w:cs="Arial"/>
                <w:sz w:val="20"/>
                <w:szCs w:val="20"/>
                <w:lang w:val="ru-RU"/>
              </w:rPr>
            </w:pPr>
            <w:r w:rsidRPr="00826928">
              <w:rPr>
                <w:rFonts w:ascii="Arial" w:hAnsi="Arial" w:cs="Arial"/>
                <w:sz w:val="20"/>
                <w:szCs w:val="20"/>
                <w:lang w:val="ru-RU"/>
              </w:rPr>
              <w:t>≥1600</w:t>
            </w:r>
          </w:p>
        </w:tc>
        <w:tc>
          <w:tcPr>
            <w:tcW w:w="742" w:type="dxa"/>
            <w:tcBorders>
              <w:top w:val="single" w:sz="4" w:space="0" w:color="auto"/>
              <w:left w:val="single" w:sz="4" w:space="0" w:color="auto"/>
              <w:bottom w:val="single" w:sz="4" w:space="0" w:color="auto"/>
            </w:tcBorders>
            <w:shd w:val="clear" w:color="auto" w:fill="FFFFFF"/>
            <w:vAlign w:val="center"/>
          </w:tcPr>
          <w:p w14:paraId="386DC492" w14:textId="77777777" w:rsidR="00256FB9" w:rsidRPr="00826928" w:rsidRDefault="00256FB9" w:rsidP="00256FB9">
            <w:pPr>
              <w:pStyle w:val="Other0"/>
              <w:shd w:val="clear" w:color="auto" w:fill="auto"/>
              <w:spacing w:line="240" w:lineRule="auto"/>
              <w:ind w:firstLine="0"/>
              <w:jc w:val="center"/>
              <w:rPr>
                <w:rFonts w:ascii="Arial" w:hAnsi="Arial" w:cs="Arial"/>
                <w:sz w:val="20"/>
                <w:szCs w:val="20"/>
                <w:lang w:val="ru-RU"/>
              </w:rPr>
            </w:pPr>
            <w:r w:rsidRPr="00826928">
              <w:rPr>
                <w:rFonts w:ascii="Arial" w:hAnsi="Arial" w:cs="Arial"/>
                <w:sz w:val="20"/>
                <w:szCs w:val="20"/>
                <w:lang w:val="ru-RU"/>
              </w:rPr>
              <w:t>0.3</w:t>
            </w:r>
          </w:p>
        </w:tc>
        <w:tc>
          <w:tcPr>
            <w:tcW w:w="1008" w:type="dxa"/>
            <w:tcBorders>
              <w:top w:val="single" w:sz="4" w:space="0" w:color="auto"/>
              <w:left w:val="single" w:sz="4" w:space="0" w:color="auto"/>
              <w:bottom w:val="single" w:sz="4" w:space="0" w:color="auto"/>
            </w:tcBorders>
            <w:shd w:val="clear" w:color="auto" w:fill="FFFFFF"/>
            <w:vAlign w:val="center"/>
          </w:tcPr>
          <w:p w14:paraId="661ADDA5" w14:textId="77777777" w:rsidR="00256FB9" w:rsidRPr="00826928" w:rsidRDefault="00256FB9" w:rsidP="00256FB9">
            <w:pPr>
              <w:pStyle w:val="Other0"/>
              <w:shd w:val="clear" w:color="auto" w:fill="auto"/>
              <w:spacing w:line="240" w:lineRule="auto"/>
              <w:ind w:firstLine="0"/>
              <w:jc w:val="center"/>
              <w:rPr>
                <w:rFonts w:ascii="Arial" w:hAnsi="Arial" w:cs="Arial"/>
                <w:sz w:val="20"/>
                <w:szCs w:val="20"/>
                <w:lang w:val="ru-RU"/>
              </w:rPr>
            </w:pPr>
            <w:r w:rsidRPr="00826928">
              <w:rPr>
                <w:rFonts w:ascii="Arial" w:hAnsi="Arial" w:cs="Arial"/>
                <w:sz w:val="20"/>
                <w:szCs w:val="20"/>
                <w:lang w:val="ru-RU"/>
              </w:rPr>
              <w:t>0.3</w:t>
            </w:r>
          </w:p>
        </w:tc>
        <w:tc>
          <w:tcPr>
            <w:tcW w:w="1050" w:type="dxa"/>
            <w:tcBorders>
              <w:top w:val="single" w:sz="4" w:space="0" w:color="auto"/>
              <w:left w:val="single" w:sz="4" w:space="0" w:color="auto"/>
              <w:bottom w:val="single" w:sz="4" w:space="0" w:color="auto"/>
            </w:tcBorders>
            <w:shd w:val="clear" w:color="auto" w:fill="FFFFFF"/>
            <w:vAlign w:val="center"/>
          </w:tcPr>
          <w:p w14:paraId="2FB5DD28" w14:textId="77777777" w:rsidR="00256FB9" w:rsidRPr="00826928" w:rsidRDefault="00256FB9" w:rsidP="00256FB9">
            <w:pPr>
              <w:pStyle w:val="Other0"/>
              <w:shd w:val="clear" w:color="auto" w:fill="auto"/>
              <w:spacing w:line="240" w:lineRule="auto"/>
              <w:ind w:firstLine="0"/>
              <w:jc w:val="center"/>
              <w:rPr>
                <w:rFonts w:ascii="Arial" w:hAnsi="Arial" w:cs="Arial"/>
                <w:sz w:val="20"/>
                <w:szCs w:val="20"/>
                <w:lang w:val="ru-RU"/>
              </w:rPr>
            </w:pPr>
            <w:r w:rsidRPr="00826928">
              <w:rPr>
                <w:rFonts w:ascii="Arial" w:hAnsi="Arial" w:cs="Arial"/>
                <w:sz w:val="20"/>
                <w:szCs w:val="20"/>
                <w:lang w:val="ru-RU"/>
              </w:rPr>
              <w:t>0.4</w:t>
            </w:r>
          </w:p>
        </w:tc>
        <w:tc>
          <w:tcPr>
            <w:tcW w:w="1064" w:type="dxa"/>
            <w:tcBorders>
              <w:top w:val="single" w:sz="4" w:space="0" w:color="auto"/>
              <w:left w:val="single" w:sz="4" w:space="0" w:color="auto"/>
              <w:bottom w:val="single" w:sz="4" w:space="0" w:color="auto"/>
            </w:tcBorders>
            <w:shd w:val="clear" w:color="auto" w:fill="FFFFFF"/>
            <w:vAlign w:val="center"/>
          </w:tcPr>
          <w:p w14:paraId="6EF215AE" w14:textId="77777777" w:rsidR="00256FB9" w:rsidRPr="00826928" w:rsidRDefault="00256FB9" w:rsidP="00256FB9">
            <w:pPr>
              <w:pStyle w:val="Other0"/>
              <w:shd w:val="clear" w:color="auto" w:fill="auto"/>
              <w:spacing w:line="240" w:lineRule="auto"/>
              <w:ind w:firstLine="0"/>
              <w:jc w:val="center"/>
              <w:rPr>
                <w:rFonts w:ascii="Arial" w:hAnsi="Arial" w:cs="Arial"/>
                <w:sz w:val="20"/>
                <w:szCs w:val="20"/>
                <w:lang w:val="ru-RU"/>
              </w:rPr>
            </w:pPr>
            <w:r w:rsidRPr="00826928">
              <w:rPr>
                <w:rFonts w:ascii="Arial" w:hAnsi="Arial" w:cs="Arial"/>
                <w:sz w:val="20"/>
                <w:szCs w:val="20"/>
                <w:lang w:val="ru-RU"/>
              </w:rPr>
              <w:t>0.4</w:t>
            </w:r>
          </w:p>
        </w:tc>
        <w:tc>
          <w:tcPr>
            <w:tcW w:w="1161" w:type="dxa"/>
            <w:tcBorders>
              <w:top w:val="single" w:sz="4" w:space="0" w:color="auto"/>
              <w:left w:val="single" w:sz="4" w:space="0" w:color="auto"/>
              <w:bottom w:val="single" w:sz="4" w:space="0" w:color="auto"/>
              <w:right w:val="single" w:sz="4" w:space="0" w:color="auto"/>
            </w:tcBorders>
            <w:shd w:val="clear" w:color="auto" w:fill="FFFFFF"/>
            <w:vAlign w:val="center"/>
          </w:tcPr>
          <w:p w14:paraId="58369F5B" w14:textId="77777777" w:rsidR="00256FB9" w:rsidRPr="00826928" w:rsidRDefault="00256FB9" w:rsidP="00256FB9">
            <w:pPr>
              <w:pStyle w:val="Other0"/>
              <w:shd w:val="clear" w:color="auto" w:fill="auto"/>
              <w:spacing w:line="240" w:lineRule="auto"/>
              <w:ind w:firstLine="0"/>
              <w:jc w:val="center"/>
              <w:rPr>
                <w:rFonts w:ascii="Arial" w:hAnsi="Arial" w:cs="Arial"/>
                <w:sz w:val="20"/>
                <w:szCs w:val="20"/>
                <w:lang w:val="ru-RU"/>
              </w:rPr>
            </w:pPr>
            <w:r w:rsidRPr="00826928">
              <w:rPr>
                <w:rFonts w:ascii="Arial" w:hAnsi="Arial" w:cs="Arial"/>
                <w:sz w:val="20"/>
                <w:szCs w:val="20"/>
                <w:lang w:val="ru-RU"/>
              </w:rPr>
              <w:t>0.6</w:t>
            </w:r>
          </w:p>
        </w:tc>
      </w:tr>
    </w:tbl>
    <w:p w14:paraId="1DCBFA91" w14:textId="77777777" w:rsidR="00256FB9" w:rsidRPr="000D4282" w:rsidRDefault="00256FB9" w:rsidP="00256FB9">
      <w:pPr>
        <w:spacing w:after="0" w:line="240" w:lineRule="auto"/>
        <w:rPr>
          <w:rFonts w:ascii="Arial" w:hAnsi="Arial" w:cs="Arial"/>
          <w:sz w:val="20"/>
          <w:szCs w:val="20"/>
          <w:lang w:val="ru-RU"/>
        </w:rPr>
      </w:pPr>
    </w:p>
    <w:p w14:paraId="35585C7A" w14:textId="77777777" w:rsidR="00256FB9" w:rsidRDefault="00256FB9" w:rsidP="00256FB9">
      <w:pPr>
        <w:pStyle w:val="BodyText"/>
        <w:jc w:val="center"/>
        <w:rPr>
          <w:rFonts w:ascii="Arial" w:hAnsi="Arial" w:cs="Arial"/>
          <w:b/>
          <w:sz w:val="20"/>
        </w:rPr>
      </w:pPr>
      <w:r w:rsidRPr="000D4282">
        <w:rPr>
          <w:rFonts w:ascii="Arial" w:hAnsi="Arial" w:cs="Arial"/>
          <w:b/>
          <w:sz w:val="20"/>
        </w:rPr>
        <w:t>Таблица 7 - Поправочный коэффициент по рельефу</w:t>
      </w:r>
    </w:p>
    <w:p w14:paraId="13A48BE7" w14:textId="77777777" w:rsidR="00052032" w:rsidRPr="000D4282" w:rsidRDefault="00052032" w:rsidP="00256FB9">
      <w:pPr>
        <w:pStyle w:val="BodyText"/>
        <w:jc w:val="center"/>
        <w:rPr>
          <w:rFonts w:ascii="Arial" w:hAnsi="Arial" w:cs="Arial"/>
          <w:b/>
          <w:bCs/>
          <w:sz w:val="20"/>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2592"/>
        <w:gridCol w:w="2501"/>
        <w:gridCol w:w="1834"/>
      </w:tblGrid>
      <w:tr w:rsidR="00256FB9" w:rsidRPr="00052032" w14:paraId="65D86101" w14:textId="77777777" w:rsidTr="00052032">
        <w:trPr>
          <w:trHeight w:hRule="exact" w:val="341"/>
          <w:jc w:val="center"/>
        </w:trPr>
        <w:tc>
          <w:tcPr>
            <w:tcW w:w="2592" w:type="dxa"/>
            <w:vMerge w:val="restart"/>
            <w:tcBorders>
              <w:top w:val="single" w:sz="4" w:space="0" w:color="auto"/>
              <w:left w:val="single" w:sz="4" w:space="0" w:color="auto"/>
            </w:tcBorders>
            <w:shd w:val="clear" w:color="auto" w:fill="FFFFFF"/>
            <w:vAlign w:val="center"/>
          </w:tcPr>
          <w:p w14:paraId="19E078F5" w14:textId="2CF44FD2" w:rsidR="00256FB9" w:rsidRPr="00052032" w:rsidRDefault="00052032" w:rsidP="00256FB9">
            <w:pPr>
              <w:pStyle w:val="Other0"/>
              <w:shd w:val="clear" w:color="auto" w:fill="auto"/>
              <w:spacing w:line="240" w:lineRule="auto"/>
              <w:ind w:firstLine="0"/>
              <w:jc w:val="center"/>
              <w:rPr>
                <w:rFonts w:ascii="Arial" w:hAnsi="Arial" w:cs="Arial"/>
                <w:bCs/>
                <w:sz w:val="20"/>
                <w:szCs w:val="20"/>
                <w:lang w:val="ru-RU"/>
              </w:rPr>
            </w:pPr>
            <w:r w:rsidRPr="00052032">
              <w:rPr>
                <w:rFonts w:ascii="Arial" w:hAnsi="Arial" w:cs="Arial"/>
                <w:bCs/>
                <w:sz w:val="20"/>
                <w:szCs w:val="20"/>
                <w:lang w:val="ru-RU"/>
              </w:rPr>
              <w:t xml:space="preserve">Расчетная интенсивность </w:t>
            </w:r>
            <w:r w:rsidR="00256FB9" w:rsidRPr="00052032">
              <w:rPr>
                <w:rFonts w:ascii="Arial" w:hAnsi="Arial" w:cs="Arial"/>
                <w:bCs/>
                <w:sz w:val="20"/>
                <w:szCs w:val="20"/>
                <w:lang w:val="ru-RU"/>
              </w:rPr>
              <w:t xml:space="preserve"> движения </w:t>
            </w:r>
            <w:r w:rsidRPr="00052032">
              <w:rPr>
                <w:rFonts w:ascii="Arial" w:hAnsi="Arial" w:cs="Arial"/>
                <w:bCs/>
                <w:sz w:val="20"/>
                <w:szCs w:val="20"/>
                <w:lang w:val="ru-RU"/>
              </w:rPr>
              <w:t>в одном направлении</w:t>
            </w:r>
            <w:r w:rsidRPr="00052032">
              <w:rPr>
                <w:rFonts w:ascii="Arial" w:hAnsi="Arial" w:cs="Arial"/>
                <w:bCs/>
                <w:i/>
                <w:sz w:val="20"/>
                <w:szCs w:val="20"/>
                <w:lang w:val="ru-RU"/>
              </w:rPr>
              <w:t xml:space="preserve"> </w:t>
            </w:r>
            <w:r w:rsidR="00256FB9" w:rsidRPr="00052032">
              <w:rPr>
                <w:rFonts w:ascii="Arial" w:hAnsi="Arial" w:cs="Arial"/>
                <w:bCs/>
                <w:i/>
                <w:sz w:val="20"/>
                <w:szCs w:val="20"/>
                <w:lang w:val="ru-RU"/>
              </w:rPr>
              <w:t>q</w:t>
            </w:r>
            <w:r w:rsidR="00256FB9" w:rsidRPr="00052032">
              <w:rPr>
                <w:rFonts w:ascii="Arial" w:hAnsi="Arial" w:cs="Arial"/>
                <w:bCs/>
                <w:i/>
                <w:sz w:val="20"/>
                <w:szCs w:val="20"/>
                <w:vertAlign w:val="subscript"/>
                <w:lang w:val="ru-RU"/>
              </w:rPr>
              <w:t>CD</w:t>
            </w:r>
            <w:r w:rsidR="00256FB9" w:rsidRPr="00052032">
              <w:rPr>
                <w:rFonts w:ascii="Arial" w:hAnsi="Arial" w:cs="Arial"/>
                <w:bCs/>
                <w:sz w:val="20"/>
                <w:szCs w:val="20"/>
                <w:lang w:val="ru-RU"/>
              </w:rPr>
              <w:t xml:space="preserve"> (</w:t>
            </w:r>
            <w:r w:rsidRPr="00052032">
              <w:rPr>
                <w:rFonts w:ascii="Arial" w:hAnsi="Arial" w:cs="Arial"/>
                <w:bCs/>
                <w:sz w:val="20"/>
                <w:szCs w:val="20"/>
                <w:lang w:val="ru-RU"/>
              </w:rPr>
              <w:t>авт</w:t>
            </w:r>
            <w:r>
              <w:rPr>
                <w:rFonts w:ascii="Arial" w:hAnsi="Arial" w:cs="Arial"/>
                <w:bCs/>
                <w:sz w:val="20"/>
                <w:szCs w:val="20"/>
                <w:lang w:val="ru-RU"/>
              </w:rPr>
              <w:t>.</w:t>
            </w:r>
            <w:r w:rsidR="00256FB9" w:rsidRPr="00052032">
              <w:rPr>
                <w:rFonts w:ascii="Arial" w:hAnsi="Arial" w:cs="Arial"/>
                <w:bCs/>
                <w:sz w:val="20"/>
                <w:szCs w:val="20"/>
                <w:lang w:val="ru-RU"/>
              </w:rPr>
              <w:t>/ч)</w:t>
            </w:r>
          </w:p>
        </w:tc>
        <w:tc>
          <w:tcPr>
            <w:tcW w:w="4335" w:type="dxa"/>
            <w:gridSpan w:val="2"/>
            <w:tcBorders>
              <w:top w:val="single" w:sz="4" w:space="0" w:color="auto"/>
              <w:left w:val="single" w:sz="4" w:space="0" w:color="auto"/>
              <w:right w:val="single" w:sz="4" w:space="0" w:color="auto"/>
            </w:tcBorders>
            <w:shd w:val="clear" w:color="auto" w:fill="FFFFFF"/>
            <w:vAlign w:val="center"/>
          </w:tcPr>
          <w:p w14:paraId="538D112A" w14:textId="77777777" w:rsidR="00256FB9" w:rsidRPr="00052032" w:rsidRDefault="00256FB9" w:rsidP="00052032">
            <w:pPr>
              <w:pStyle w:val="Other0"/>
              <w:shd w:val="clear" w:color="auto" w:fill="auto"/>
              <w:spacing w:line="240" w:lineRule="auto"/>
              <w:ind w:firstLine="0"/>
              <w:jc w:val="center"/>
              <w:rPr>
                <w:rFonts w:ascii="Arial" w:hAnsi="Arial" w:cs="Arial"/>
                <w:bCs/>
                <w:sz w:val="20"/>
                <w:szCs w:val="20"/>
                <w:lang w:val="ru-RU"/>
              </w:rPr>
            </w:pPr>
            <w:r w:rsidRPr="00052032">
              <w:rPr>
                <w:rFonts w:ascii="Arial" w:hAnsi="Arial" w:cs="Arial"/>
                <w:bCs/>
                <w:sz w:val="20"/>
                <w:szCs w:val="20"/>
                <w:lang w:val="ru-RU"/>
              </w:rPr>
              <w:t xml:space="preserve">Поправочный коэффициент </w:t>
            </w:r>
            <w:r w:rsidRPr="00052032">
              <w:rPr>
                <w:rFonts w:ascii="Arial" w:hAnsi="Arial" w:cs="Arial"/>
                <w:bCs/>
                <w:i/>
                <w:sz w:val="20"/>
                <w:szCs w:val="20"/>
                <w:lang w:val="ru-RU"/>
              </w:rPr>
              <w:t>F</w:t>
            </w:r>
            <w:r w:rsidRPr="00052032">
              <w:rPr>
                <w:rFonts w:ascii="Arial" w:hAnsi="Arial" w:cs="Arial"/>
                <w:bCs/>
                <w:i/>
                <w:sz w:val="20"/>
                <w:szCs w:val="20"/>
                <w:vertAlign w:val="subscript"/>
                <w:lang w:val="ru-RU"/>
              </w:rPr>
              <w:t>D</w:t>
            </w:r>
          </w:p>
        </w:tc>
      </w:tr>
      <w:tr w:rsidR="00256FB9" w:rsidRPr="00052032" w14:paraId="1D9ECE9E" w14:textId="77777777" w:rsidTr="00052032">
        <w:trPr>
          <w:trHeight w:hRule="exact" w:val="514"/>
          <w:jc w:val="center"/>
        </w:trPr>
        <w:tc>
          <w:tcPr>
            <w:tcW w:w="2592" w:type="dxa"/>
            <w:vMerge/>
            <w:tcBorders>
              <w:left w:val="single" w:sz="4" w:space="0" w:color="auto"/>
            </w:tcBorders>
            <w:shd w:val="clear" w:color="auto" w:fill="FFFFFF"/>
            <w:vAlign w:val="center"/>
          </w:tcPr>
          <w:p w14:paraId="390E6105" w14:textId="77777777" w:rsidR="00256FB9" w:rsidRPr="00052032" w:rsidRDefault="00256FB9" w:rsidP="00256FB9">
            <w:pPr>
              <w:spacing w:after="0" w:line="240" w:lineRule="auto"/>
              <w:jc w:val="center"/>
              <w:rPr>
                <w:rFonts w:ascii="Arial" w:hAnsi="Arial" w:cs="Arial"/>
                <w:bCs/>
                <w:sz w:val="20"/>
                <w:szCs w:val="20"/>
                <w:lang w:val="ru-RU"/>
              </w:rPr>
            </w:pPr>
          </w:p>
        </w:tc>
        <w:tc>
          <w:tcPr>
            <w:tcW w:w="2501" w:type="dxa"/>
            <w:tcBorders>
              <w:top w:val="single" w:sz="4" w:space="0" w:color="auto"/>
              <w:left w:val="single" w:sz="4" w:space="0" w:color="auto"/>
            </w:tcBorders>
            <w:shd w:val="clear" w:color="auto" w:fill="FFFFFF"/>
            <w:vAlign w:val="center"/>
          </w:tcPr>
          <w:p w14:paraId="77ACC7BE" w14:textId="15A87B96" w:rsidR="00256FB9" w:rsidRPr="00052032" w:rsidRDefault="00256FB9" w:rsidP="00052032">
            <w:pPr>
              <w:pStyle w:val="Other0"/>
              <w:shd w:val="clear" w:color="auto" w:fill="auto"/>
              <w:spacing w:line="240" w:lineRule="auto"/>
              <w:ind w:firstLine="0"/>
              <w:jc w:val="center"/>
              <w:rPr>
                <w:rFonts w:ascii="Arial" w:hAnsi="Arial" w:cs="Arial"/>
                <w:bCs/>
                <w:sz w:val="20"/>
                <w:szCs w:val="20"/>
                <w:lang w:val="ru-RU"/>
              </w:rPr>
            </w:pPr>
            <w:r w:rsidRPr="00052032">
              <w:rPr>
                <w:rFonts w:ascii="Arial" w:hAnsi="Arial" w:cs="Arial"/>
                <w:bCs/>
                <w:sz w:val="20"/>
                <w:szCs w:val="20"/>
                <w:lang w:val="ru-RU"/>
              </w:rPr>
              <w:t xml:space="preserve">Равнинный рельеф и </w:t>
            </w:r>
            <w:r w:rsidR="00052032" w:rsidRPr="00052032">
              <w:rPr>
                <w:rFonts w:ascii="Arial" w:hAnsi="Arial" w:cs="Arial"/>
                <w:bCs/>
                <w:sz w:val="20"/>
                <w:szCs w:val="20"/>
                <w:lang w:val="ru-RU"/>
              </w:rPr>
              <w:t>затяжные</w:t>
            </w:r>
            <w:r w:rsidRPr="00052032">
              <w:rPr>
                <w:rFonts w:ascii="Arial" w:hAnsi="Arial" w:cs="Arial"/>
                <w:bCs/>
                <w:sz w:val="20"/>
                <w:szCs w:val="20"/>
                <w:lang w:val="ru-RU"/>
              </w:rPr>
              <w:t xml:space="preserve"> уклоны</w:t>
            </w:r>
          </w:p>
        </w:tc>
        <w:tc>
          <w:tcPr>
            <w:tcW w:w="1834" w:type="dxa"/>
            <w:tcBorders>
              <w:top w:val="single" w:sz="4" w:space="0" w:color="auto"/>
              <w:left w:val="single" w:sz="4" w:space="0" w:color="auto"/>
              <w:right w:val="single" w:sz="4" w:space="0" w:color="auto"/>
            </w:tcBorders>
            <w:shd w:val="clear" w:color="auto" w:fill="FFFFFF"/>
            <w:vAlign w:val="center"/>
          </w:tcPr>
          <w:p w14:paraId="3A77B671" w14:textId="77777777" w:rsidR="00256FB9" w:rsidRPr="00052032" w:rsidRDefault="00256FB9" w:rsidP="00256FB9">
            <w:pPr>
              <w:pStyle w:val="Other0"/>
              <w:shd w:val="clear" w:color="auto" w:fill="auto"/>
              <w:spacing w:line="240" w:lineRule="auto"/>
              <w:ind w:firstLine="0"/>
              <w:jc w:val="center"/>
              <w:rPr>
                <w:rFonts w:ascii="Arial" w:hAnsi="Arial" w:cs="Arial"/>
                <w:bCs/>
                <w:sz w:val="20"/>
                <w:szCs w:val="20"/>
                <w:lang w:val="ru-RU"/>
              </w:rPr>
            </w:pPr>
            <w:r w:rsidRPr="00052032">
              <w:rPr>
                <w:rFonts w:ascii="Arial" w:hAnsi="Arial" w:cs="Arial"/>
                <w:bCs/>
                <w:sz w:val="20"/>
                <w:szCs w:val="20"/>
                <w:lang w:val="ru-RU"/>
              </w:rPr>
              <w:t>Холмистый рельеф</w:t>
            </w:r>
          </w:p>
        </w:tc>
      </w:tr>
      <w:tr w:rsidR="00256FB9" w:rsidRPr="00052032" w14:paraId="08E6D729" w14:textId="77777777" w:rsidTr="00CB529D">
        <w:trPr>
          <w:trHeight w:hRule="exact" w:val="336"/>
          <w:jc w:val="center"/>
        </w:trPr>
        <w:tc>
          <w:tcPr>
            <w:tcW w:w="2592" w:type="dxa"/>
            <w:tcBorders>
              <w:top w:val="single" w:sz="4" w:space="0" w:color="auto"/>
              <w:left w:val="single" w:sz="4" w:space="0" w:color="auto"/>
            </w:tcBorders>
            <w:shd w:val="clear" w:color="auto" w:fill="FFFFFF"/>
          </w:tcPr>
          <w:p w14:paraId="70693466" w14:textId="77777777" w:rsidR="00256FB9" w:rsidRPr="00052032" w:rsidRDefault="00256FB9" w:rsidP="00256FB9">
            <w:pPr>
              <w:pStyle w:val="Other0"/>
              <w:shd w:val="clear" w:color="auto" w:fill="auto"/>
              <w:spacing w:line="240" w:lineRule="auto"/>
              <w:ind w:firstLine="0"/>
              <w:jc w:val="center"/>
              <w:rPr>
                <w:rFonts w:ascii="Arial" w:hAnsi="Arial" w:cs="Arial"/>
                <w:sz w:val="20"/>
                <w:szCs w:val="20"/>
                <w:lang w:val="ru-RU"/>
              </w:rPr>
            </w:pPr>
            <w:r w:rsidRPr="00052032">
              <w:rPr>
                <w:rFonts w:ascii="Arial" w:hAnsi="Arial" w:cs="Arial"/>
                <w:sz w:val="20"/>
                <w:szCs w:val="20"/>
                <w:lang w:val="ru-RU"/>
              </w:rPr>
              <w:t>≤100</w:t>
            </w:r>
          </w:p>
        </w:tc>
        <w:tc>
          <w:tcPr>
            <w:tcW w:w="2501" w:type="dxa"/>
            <w:tcBorders>
              <w:top w:val="single" w:sz="4" w:space="0" w:color="auto"/>
              <w:left w:val="single" w:sz="4" w:space="0" w:color="auto"/>
            </w:tcBorders>
            <w:shd w:val="clear" w:color="auto" w:fill="FFFFFF"/>
            <w:vAlign w:val="center"/>
          </w:tcPr>
          <w:p w14:paraId="0F0C2551" w14:textId="77777777" w:rsidR="00256FB9" w:rsidRPr="00052032" w:rsidRDefault="00256FB9" w:rsidP="00256FB9">
            <w:pPr>
              <w:pStyle w:val="Other0"/>
              <w:shd w:val="clear" w:color="auto" w:fill="auto"/>
              <w:spacing w:line="240" w:lineRule="auto"/>
              <w:ind w:firstLine="0"/>
              <w:jc w:val="center"/>
              <w:rPr>
                <w:rFonts w:ascii="Arial" w:hAnsi="Arial" w:cs="Arial"/>
                <w:sz w:val="20"/>
                <w:szCs w:val="20"/>
                <w:lang w:val="ru-RU"/>
              </w:rPr>
            </w:pPr>
            <w:r w:rsidRPr="00052032">
              <w:rPr>
                <w:rFonts w:ascii="Arial" w:hAnsi="Arial" w:cs="Arial"/>
                <w:sz w:val="20"/>
                <w:szCs w:val="20"/>
                <w:lang w:val="ru-RU"/>
              </w:rPr>
              <w:t>1.00</w:t>
            </w:r>
          </w:p>
        </w:tc>
        <w:tc>
          <w:tcPr>
            <w:tcW w:w="1834" w:type="dxa"/>
            <w:tcBorders>
              <w:top w:val="single" w:sz="4" w:space="0" w:color="auto"/>
              <w:left w:val="single" w:sz="4" w:space="0" w:color="auto"/>
              <w:right w:val="single" w:sz="4" w:space="0" w:color="auto"/>
            </w:tcBorders>
            <w:shd w:val="clear" w:color="auto" w:fill="FFFFFF"/>
          </w:tcPr>
          <w:p w14:paraId="60005C6E" w14:textId="77777777" w:rsidR="00256FB9" w:rsidRPr="00052032" w:rsidRDefault="00256FB9" w:rsidP="00256FB9">
            <w:pPr>
              <w:pStyle w:val="Other0"/>
              <w:shd w:val="clear" w:color="auto" w:fill="auto"/>
              <w:spacing w:line="240" w:lineRule="auto"/>
              <w:ind w:firstLine="0"/>
              <w:jc w:val="center"/>
              <w:rPr>
                <w:rFonts w:ascii="Arial" w:hAnsi="Arial" w:cs="Arial"/>
                <w:sz w:val="20"/>
                <w:szCs w:val="20"/>
                <w:lang w:val="ru-RU"/>
              </w:rPr>
            </w:pPr>
            <w:r w:rsidRPr="00052032">
              <w:rPr>
                <w:rFonts w:ascii="Arial" w:hAnsi="Arial" w:cs="Arial"/>
                <w:sz w:val="20"/>
                <w:szCs w:val="20"/>
                <w:lang w:val="ru-RU"/>
              </w:rPr>
              <w:t>0.67</w:t>
            </w:r>
          </w:p>
        </w:tc>
      </w:tr>
      <w:tr w:rsidR="00256FB9" w:rsidRPr="00052032" w14:paraId="75E1C639" w14:textId="77777777" w:rsidTr="00CB529D">
        <w:trPr>
          <w:trHeight w:hRule="exact" w:val="336"/>
          <w:jc w:val="center"/>
        </w:trPr>
        <w:tc>
          <w:tcPr>
            <w:tcW w:w="2592" w:type="dxa"/>
            <w:tcBorders>
              <w:top w:val="single" w:sz="4" w:space="0" w:color="auto"/>
              <w:left w:val="single" w:sz="4" w:space="0" w:color="auto"/>
            </w:tcBorders>
            <w:shd w:val="clear" w:color="auto" w:fill="FFFFFF"/>
            <w:vAlign w:val="center"/>
          </w:tcPr>
          <w:p w14:paraId="1AD8E24A" w14:textId="77777777" w:rsidR="00256FB9" w:rsidRPr="00052032" w:rsidRDefault="00256FB9" w:rsidP="00256FB9">
            <w:pPr>
              <w:pStyle w:val="Other0"/>
              <w:shd w:val="clear" w:color="auto" w:fill="auto"/>
              <w:spacing w:line="240" w:lineRule="auto"/>
              <w:ind w:left="1120" w:firstLine="0"/>
              <w:jc w:val="both"/>
              <w:rPr>
                <w:rFonts w:ascii="Arial" w:hAnsi="Arial" w:cs="Arial"/>
                <w:sz w:val="20"/>
                <w:szCs w:val="20"/>
                <w:lang w:val="ru-RU"/>
              </w:rPr>
            </w:pPr>
            <w:r w:rsidRPr="00052032">
              <w:rPr>
                <w:rFonts w:ascii="Arial" w:hAnsi="Arial" w:cs="Arial"/>
                <w:sz w:val="20"/>
                <w:szCs w:val="20"/>
                <w:lang w:val="ru-RU"/>
              </w:rPr>
              <w:t>200</w:t>
            </w:r>
          </w:p>
        </w:tc>
        <w:tc>
          <w:tcPr>
            <w:tcW w:w="2501" w:type="dxa"/>
            <w:tcBorders>
              <w:top w:val="single" w:sz="4" w:space="0" w:color="auto"/>
              <w:left w:val="single" w:sz="4" w:space="0" w:color="auto"/>
            </w:tcBorders>
            <w:shd w:val="clear" w:color="auto" w:fill="FFFFFF"/>
            <w:vAlign w:val="center"/>
          </w:tcPr>
          <w:p w14:paraId="0D6DF2AC" w14:textId="77777777" w:rsidR="00256FB9" w:rsidRPr="00052032" w:rsidRDefault="00256FB9" w:rsidP="00256FB9">
            <w:pPr>
              <w:pStyle w:val="Other0"/>
              <w:shd w:val="clear" w:color="auto" w:fill="auto"/>
              <w:spacing w:line="240" w:lineRule="auto"/>
              <w:ind w:firstLine="0"/>
              <w:jc w:val="center"/>
              <w:rPr>
                <w:rFonts w:ascii="Arial" w:hAnsi="Arial" w:cs="Arial"/>
                <w:sz w:val="20"/>
                <w:szCs w:val="20"/>
                <w:lang w:val="ru-RU"/>
              </w:rPr>
            </w:pPr>
            <w:r w:rsidRPr="00052032">
              <w:rPr>
                <w:rFonts w:ascii="Arial" w:hAnsi="Arial" w:cs="Arial"/>
                <w:sz w:val="20"/>
                <w:szCs w:val="20"/>
                <w:lang w:val="ru-RU"/>
              </w:rPr>
              <w:t>1.00</w:t>
            </w:r>
          </w:p>
        </w:tc>
        <w:tc>
          <w:tcPr>
            <w:tcW w:w="1834" w:type="dxa"/>
            <w:tcBorders>
              <w:top w:val="single" w:sz="4" w:space="0" w:color="auto"/>
              <w:left w:val="single" w:sz="4" w:space="0" w:color="auto"/>
              <w:right w:val="single" w:sz="4" w:space="0" w:color="auto"/>
            </w:tcBorders>
            <w:shd w:val="clear" w:color="auto" w:fill="FFFFFF"/>
          </w:tcPr>
          <w:p w14:paraId="4E037664" w14:textId="77777777" w:rsidR="00256FB9" w:rsidRPr="00052032" w:rsidRDefault="00256FB9" w:rsidP="00256FB9">
            <w:pPr>
              <w:pStyle w:val="Other0"/>
              <w:shd w:val="clear" w:color="auto" w:fill="auto"/>
              <w:spacing w:line="240" w:lineRule="auto"/>
              <w:ind w:firstLine="0"/>
              <w:jc w:val="center"/>
              <w:rPr>
                <w:rFonts w:ascii="Arial" w:hAnsi="Arial" w:cs="Arial"/>
                <w:sz w:val="20"/>
                <w:szCs w:val="20"/>
                <w:lang w:val="ru-RU"/>
              </w:rPr>
            </w:pPr>
            <w:r w:rsidRPr="00052032">
              <w:rPr>
                <w:rFonts w:ascii="Arial" w:hAnsi="Arial" w:cs="Arial"/>
                <w:sz w:val="20"/>
                <w:szCs w:val="20"/>
                <w:lang w:val="ru-RU"/>
              </w:rPr>
              <w:t>0.75</w:t>
            </w:r>
          </w:p>
        </w:tc>
      </w:tr>
      <w:tr w:rsidR="00256FB9" w:rsidRPr="00052032" w14:paraId="7BA9BC7D" w14:textId="77777777" w:rsidTr="00CB529D">
        <w:trPr>
          <w:trHeight w:hRule="exact" w:val="336"/>
          <w:jc w:val="center"/>
        </w:trPr>
        <w:tc>
          <w:tcPr>
            <w:tcW w:w="2592" w:type="dxa"/>
            <w:tcBorders>
              <w:top w:val="single" w:sz="4" w:space="0" w:color="auto"/>
              <w:left w:val="single" w:sz="4" w:space="0" w:color="auto"/>
            </w:tcBorders>
            <w:shd w:val="clear" w:color="auto" w:fill="FFFFFF"/>
          </w:tcPr>
          <w:p w14:paraId="717E681F" w14:textId="77777777" w:rsidR="00256FB9" w:rsidRPr="00052032" w:rsidRDefault="00256FB9" w:rsidP="00256FB9">
            <w:pPr>
              <w:pStyle w:val="Other0"/>
              <w:shd w:val="clear" w:color="auto" w:fill="auto"/>
              <w:spacing w:line="240" w:lineRule="auto"/>
              <w:ind w:left="1120" w:firstLine="0"/>
              <w:jc w:val="both"/>
              <w:rPr>
                <w:rFonts w:ascii="Arial" w:hAnsi="Arial" w:cs="Arial"/>
                <w:sz w:val="20"/>
                <w:szCs w:val="20"/>
                <w:lang w:val="ru-RU"/>
              </w:rPr>
            </w:pPr>
            <w:r w:rsidRPr="00052032">
              <w:rPr>
                <w:rFonts w:ascii="Arial" w:hAnsi="Arial" w:cs="Arial"/>
                <w:sz w:val="20"/>
                <w:szCs w:val="20"/>
                <w:lang w:val="ru-RU"/>
              </w:rPr>
              <w:t>300</w:t>
            </w:r>
          </w:p>
        </w:tc>
        <w:tc>
          <w:tcPr>
            <w:tcW w:w="2501" w:type="dxa"/>
            <w:tcBorders>
              <w:top w:val="single" w:sz="4" w:space="0" w:color="auto"/>
              <w:left w:val="single" w:sz="4" w:space="0" w:color="auto"/>
            </w:tcBorders>
            <w:shd w:val="clear" w:color="auto" w:fill="FFFFFF"/>
            <w:vAlign w:val="center"/>
          </w:tcPr>
          <w:p w14:paraId="196D715D" w14:textId="77777777" w:rsidR="00256FB9" w:rsidRPr="00052032" w:rsidRDefault="00256FB9" w:rsidP="00256FB9">
            <w:pPr>
              <w:pStyle w:val="Other0"/>
              <w:shd w:val="clear" w:color="auto" w:fill="auto"/>
              <w:spacing w:line="240" w:lineRule="auto"/>
              <w:ind w:firstLine="0"/>
              <w:jc w:val="center"/>
              <w:rPr>
                <w:rFonts w:ascii="Arial" w:hAnsi="Arial" w:cs="Arial"/>
                <w:sz w:val="20"/>
                <w:szCs w:val="20"/>
                <w:lang w:val="ru-RU"/>
              </w:rPr>
            </w:pPr>
            <w:r w:rsidRPr="00052032">
              <w:rPr>
                <w:rFonts w:ascii="Arial" w:hAnsi="Arial" w:cs="Arial"/>
                <w:sz w:val="20"/>
                <w:szCs w:val="20"/>
                <w:lang w:val="ru-RU"/>
              </w:rPr>
              <w:t>1.00</w:t>
            </w:r>
          </w:p>
        </w:tc>
        <w:tc>
          <w:tcPr>
            <w:tcW w:w="1834" w:type="dxa"/>
            <w:tcBorders>
              <w:top w:val="single" w:sz="4" w:space="0" w:color="auto"/>
              <w:left w:val="single" w:sz="4" w:space="0" w:color="auto"/>
              <w:right w:val="single" w:sz="4" w:space="0" w:color="auto"/>
            </w:tcBorders>
            <w:shd w:val="clear" w:color="auto" w:fill="FFFFFF"/>
          </w:tcPr>
          <w:p w14:paraId="16A2B941" w14:textId="77777777" w:rsidR="00256FB9" w:rsidRPr="00052032" w:rsidRDefault="00256FB9" w:rsidP="00256FB9">
            <w:pPr>
              <w:pStyle w:val="Other0"/>
              <w:shd w:val="clear" w:color="auto" w:fill="auto"/>
              <w:spacing w:line="240" w:lineRule="auto"/>
              <w:ind w:firstLine="0"/>
              <w:jc w:val="center"/>
              <w:rPr>
                <w:rFonts w:ascii="Arial" w:hAnsi="Arial" w:cs="Arial"/>
                <w:sz w:val="20"/>
                <w:szCs w:val="20"/>
                <w:lang w:val="ru-RU"/>
              </w:rPr>
            </w:pPr>
            <w:r w:rsidRPr="00052032">
              <w:rPr>
                <w:rFonts w:ascii="Arial" w:hAnsi="Arial" w:cs="Arial"/>
                <w:sz w:val="20"/>
                <w:szCs w:val="20"/>
                <w:lang w:val="ru-RU"/>
              </w:rPr>
              <w:t>0.83</w:t>
            </w:r>
          </w:p>
        </w:tc>
      </w:tr>
      <w:tr w:rsidR="00256FB9" w:rsidRPr="00052032" w14:paraId="7A2A1DB1" w14:textId="77777777" w:rsidTr="00CB529D">
        <w:trPr>
          <w:trHeight w:hRule="exact" w:val="336"/>
          <w:jc w:val="center"/>
        </w:trPr>
        <w:tc>
          <w:tcPr>
            <w:tcW w:w="2592" w:type="dxa"/>
            <w:tcBorders>
              <w:top w:val="single" w:sz="4" w:space="0" w:color="auto"/>
              <w:left w:val="single" w:sz="4" w:space="0" w:color="auto"/>
            </w:tcBorders>
            <w:shd w:val="clear" w:color="auto" w:fill="FFFFFF"/>
          </w:tcPr>
          <w:p w14:paraId="39B10B5C" w14:textId="77777777" w:rsidR="00256FB9" w:rsidRPr="00052032" w:rsidRDefault="00256FB9" w:rsidP="00256FB9">
            <w:pPr>
              <w:pStyle w:val="Other0"/>
              <w:shd w:val="clear" w:color="auto" w:fill="auto"/>
              <w:spacing w:line="240" w:lineRule="auto"/>
              <w:ind w:left="1120" w:firstLine="0"/>
              <w:jc w:val="both"/>
              <w:rPr>
                <w:rFonts w:ascii="Arial" w:hAnsi="Arial" w:cs="Arial"/>
                <w:sz w:val="20"/>
                <w:szCs w:val="20"/>
                <w:lang w:val="ru-RU"/>
              </w:rPr>
            </w:pPr>
            <w:r w:rsidRPr="00052032">
              <w:rPr>
                <w:rFonts w:ascii="Arial" w:hAnsi="Arial" w:cs="Arial"/>
                <w:sz w:val="20"/>
                <w:szCs w:val="20"/>
                <w:lang w:val="ru-RU"/>
              </w:rPr>
              <w:t>400</w:t>
            </w:r>
          </w:p>
        </w:tc>
        <w:tc>
          <w:tcPr>
            <w:tcW w:w="2501" w:type="dxa"/>
            <w:tcBorders>
              <w:top w:val="single" w:sz="4" w:space="0" w:color="auto"/>
              <w:left w:val="single" w:sz="4" w:space="0" w:color="auto"/>
            </w:tcBorders>
            <w:shd w:val="clear" w:color="auto" w:fill="FFFFFF"/>
            <w:vAlign w:val="center"/>
          </w:tcPr>
          <w:p w14:paraId="580D9D51" w14:textId="77777777" w:rsidR="00256FB9" w:rsidRPr="00052032" w:rsidRDefault="00256FB9" w:rsidP="00256FB9">
            <w:pPr>
              <w:pStyle w:val="Other0"/>
              <w:shd w:val="clear" w:color="auto" w:fill="auto"/>
              <w:spacing w:line="240" w:lineRule="auto"/>
              <w:ind w:firstLine="0"/>
              <w:jc w:val="center"/>
              <w:rPr>
                <w:rFonts w:ascii="Arial" w:hAnsi="Arial" w:cs="Arial"/>
                <w:sz w:val="20"/>
                <w:szCs w:val="20"/>
                <w:lang w:val="ru-RU"/>
              </w:rPr>
            </w:pPr>
            <w:r w:rsidRPr="00052032">
              <w:rPr>
                <w:rFonts w:ascii="Arial" w:hAnsi="Arial" w:cs="Arial"/>
                <w:sz w:val="20"/>
                <w:szCs w:val="20"/>
                <w:lang w:val="ru-RU"/>
              </w:rPr>
              <w:t>1.00</w:t>
            </w:r>
          </w:p>
        </w:tc>
        <w:tc>
          <w:tcPr>
            <w:tcW w:w="1834" w:type="dxa"/>
            <w:tcBorders>
              <w:top w:val="single" w:sz="4" w:space="0" w:color="auto"/>
              <w:left w:val="single" w:sz="4" w:space="0" w:color="auto"/>
              <w:right w:val="single" w:sz="4" w:space="0" w:color="auto"/>
            </w:tcBorders>
            <w:shd w:val="clear" w:color="auto" w:fill="FFFFFF"/>
          </w:tcPr>
          <w:p w14:paraId="1D58FE8D" w14:textId="77777777" w:rsidR="00256FB9" w:rsidRPr="00052032" w:rsidRDefault="00256FB9" w:rsidP="00256FB9">
            <w:pPr>
              <w:pStyle w:val="Other0"/>
              <w:shd w:val="clear" w:color="auto" w:fill="auto"/>
              <w:spacing w:line="240" w:lineRule="auto"/>
              <w:ind w:firstLine="0"/>
              <w:jc w:val="center"/>
              <w:rPr>
                <w:rFonts w:ascii="Arial" w:hAnsi="Arial" w:cs="Arial"/>
                <w:sz w:val="20"/>
                <w:szCs w:val="20"/>
                <w:lang w:val="ru-RU"/>
              </w:rPr>
            </w:pPr>
            <w:r w:rsidRPr="00052032">
              <w:rPr>
                <w:rFonts w:ascii="Arial" w:hAnsi="Arial" w:cs="Arial"/>
                <w:sz w:val="20"/>
                <w:szCs w:val="20"/>
                <w:lang w:val="ru-RU"/>
              </w:rPr>
              <w:t>0.90</w:t>
            </w:r>
          </w:p>
        </w:tc>
      </w:tr>
      <w:tr w:rsidR="00256FB9" w:rsidRPr="00052032" w14:paraId="2B009A87" w14:textId="77777777" w:rsidTr="00CB529D">
        <w:trPr>
          <w:trHeight w:hRule="exact" w:val="336"/>
          <w:jc w:val="center"/>
        </w:trPr>
        <w:tc>
          <w:tcPr>
            <w:tcW w:w="2592" w:type="dxa"/>
            <w:tcBorders>
              <w:top w:val="single" w:sz="4" w:space="0" w:color="auto"/>
              <w:left w:val="single" w:sz="4" w:space="0" w:color="auto"/>
            </w:tcBorders>
            <w:shd w:val="clear" w:color="auto" w:fill="FFFFFF"/>
          </w:tcPr>
          <w:p w14:paraId="3CC21187" w14:textId="77777777" w:rsidR="00256FB9" w:rsidRPr="00052032" w:rsidRDefault="00256FB9" w:rsidP="00256FB9">
            <w:pPr>
              <w:pStyle w:val="Other0"/>
              <w:shd w:val="clear" w:color="auto" w:fill="auto"/>
              <w:spacing w:line="240" w:lineRule="auto"/>
              <w:ind w:left="1120" w:firstLine="0"/>
              <w:jc w:val="both"/>
              <w:rPr>
                <w:rFonts w:ascii="Arial" w:hAnsi="Arial" w:cs="Arial"/>
                <w:sz w:val="20"/>
                <w:szCs w:val="20"/>
                <w:lang w:val="ru-RU"/>
              </w:rPr>
            </w:pPr>
            <w:r w:rsidRPr="00052032">
              <w:rPr>
                <w:rFonts w:ascii="Arial" w:hAnsi="Arial" w:cs="Arial"/>
                <w:sz w:val="20"/>
                <w:szCs w:val="20"/>
                <w:lang w:val="ru-RU"/>
              </w:rPr>
              <w:t>500</w:t>
            </w:r>
          </w:p>
        </w:tc>
        <w:tc>
          <w:tcPr>
            <w:tcW w:w="2501" w:type="dxa"/>
            <w:tcBorders>
              <w:top w:val="single" w:sz="4" w:space="0" w:color="auto"/>
              <w:left w:val="single" w:sz="4" w:space="0" w:color="auto"/>
            </w:tcBorders>
            <w:shd w:val="clear" w:color="auto" w:fill="FFFFFF"/>
            <w:vAlign w:val="center"/>
          </w:tcPr>
          <w:p w14:paraId="7C273631" w14:textId="77777777" w:rsidR="00256FB9" w:rsidRPr="00052032" w:rsidRDefault="00256FB9" w:rsidP="00256FB9">
            <w:pPr>
              <w:pStyle w:val="Other0"/>
              <w:shd w:val="clear" w:color="auto" w:fill="auto"/>
              <w:spacing w:line="240" w:lineRule="auto"/>
              <w:ind w:firstLine="0"/>
              <w:jc w:val="center"/>
              <w:rPr>
                <w:rFonts w:ascii="Arial" w:hAnsi="Arial" w:cs="Arial"/>
                <w:sz w:val="20"/>
                <w:szCs w:val="20"/>
                <w:lang w:val="ru-RU"/>
              </w:rPr>
            </w:pPr>
            <w:r w:rsidRPr="00052032">
              <w:rPr>
                <w:rFonts w:ascii="Arial" w:hAnsi="Arial" w:cs="Arial"/>
                <w:sz w:val="20"/>
                <w:szCs w:val="20"/>
                <w:lang w:val="ru-RU"/>
              </w:rPr>
              <w:t>1.00</w:t>
            </w:r>
          </w:p>
        </w:tc>
        <w:tc>
          <w:tcPr>
            <w:tcW w:w="1834" w:type="dxa"/>
            <w:tcBorders>
              <w:top w:val="single" w:sz="4" w:space="0" w:color="auto"/>
              <w:left w:val="single" w:sz="4" w:space="0" w:color="auto"/>
              <w:right w:val="single" w:sz="4" w:space="0" w:color="auto"/>
            </w:tcBorders>
            <w:shd w:val="clear" w:color="auto" w:fill="FFFFFF"/>
          </w:tcPr>
          <w:p w14:paraId="0756E0F4" w14:textId="77777777" w:rsidR="00256FB9" w:rsidRPr="00052032" w:rsidRDefault="00256FB9" w:rsidP="00256FB9">
            <w:pPr>
              <w:pStyle w:val="Other0"/>
              <w:shd w:val="clear" w:color="auto" w:fill="auto"/>
              <w:spacing w:line="240" w:lineRule="auto"/>
              <w:ind w:firstLine="0"/>
              <w:jc w:val="center"/>
              <w:rPr>
                <w:rFonts w:ascii="Arial" w:hAnsi="Arial" w:cs="Arial"/>
                <w:sz w:val="20"/>
                <w:szCs w:val="20"/>
                <w:lang w:val="ru-RU"/>
              </w:rPr>
            </w:pPr>
            <w:r w:rsidRPr="00052032">
              <w:rPr>
                <w:rFonts w:ascii="Arial" w:hAnsi="Arial" w:cs="Arial"/>
                <w:sz w:val="20"/>
                <w:szCs w:val="20"/>
                <w:lang w:val="ru-RU"/>
              </w:rPr>
              <w:t>0.95</w:t>
            </w:r>
          </w:p>
        </w:tc>
      </w:tr>
      <w:tr w:rsidR="00256FB9" w:rsidRPr="00052032" w14:paraId="1036ADF6" w14:textId="77777777" w:rsidTr="00CB529D">
        <w:trPr>
          <w:trHeight w:hRule="exact" w:val="331"/>
          <w:jc w:val="center"/>
        </w:trPr>
        <w:tc>
          <w:tcPr>
            <w:tcW w:w="2592" w:type="dxa"/>
            <w:tcBorders>
              <w:top w:val="single" w:sz="4" w:space="0" w:color="auto"/>
              <w:left w:val="single" w:sz="4" w:space="0" w:color="auto"/>
            </w:tcBorders>
            <w:shd w:val="clear" w:color="auto" w:fill="FFFFFF"/>
            <w:vAlign w:val="center"/>
          </w:tcPr>
          <w:p w14:paraId="5134F520" w14:textId="77777777" w:rsidR="00256FB9" w:rsidRPr="00052032" w:rsidRDefault="00256FB9" w:rsidP="00256FB9">
            <w:pPr>
              <w:pStyle w:val="Other0"/>
              <w:shd w:val="clear" w:color="auto" w:fill="auto"/>
              <w:spacing w:line="240" w:lineRule="auto"/>
              <w:ind w:left="1120" w:firstLine="0"/>
              <w:jc w:val="both"/>
              <w:rPr>
                <w:rFonts w:ascii="Arial" w:hAnsi="Arial" w:cs="Arial"/>
                <w:sz w:val="20"/>
                <w:szCs w:val="20"/>
                <w:lang w:val="ru-RU"/>
              </w:rPr>
            </w:pPr>
            <w:r w:rsidRPr="00052032">
              <w:rPr>
                <w:rFonts w:ascii="Arial" w:hAnsi="Arial" w:cs="Arial"/>
                <w:sz w:val="20"/>
                <w:szCs w:val="20"/>
                <w:lang w:val="ru-RU"/>
              </w:rPr>
              <w:t>600</w:t>
            </w:r>
          </w:p>
        </w:tc>
        <w:tc>
          <w:tcPr>
            <w:tcW w:w="2501" w:type="dxa"/>
            <w:tcBorders>
              <w:top w:val="single" w:sz="4" w:space="0" w:color="auto"/>
              <w:left w:val="single" w:sz="4" w:space="0" w:color="auto"/>
            </w:tcBorders>
            <w:shd w:val="clear" w:color="auto" w:fill="FFFFFF"/>
            <w:vAlign w:val="center"/>
          </w:tcPr>
          <w:p w14:paraId="77AC9C6C" w14:textId="77777777" w:rsidR="00256FB9" w:rsidRPr="00052032" w:rsidRDefault="00256FB9" w:rsidP="00256FB9">
            <w:pPr>
              <w:pStyle w:val="Other0"/>
              <w:shd w:val="clear" w:color="auto" w:fill="auto"/>
              <w:spacing w:line="240" w:lineRule="auto"/>
              <w:ind w:firstLine="0"/>
              <w:jc w:val="center"/>
              <w:rPr>
                <w:rFonts w:ascii="Arial" w:hAnsi="Arial" w:cs="Arial"/>
                <w:sz w:val="20"/>
                <w:szCs w:val="20"/>
                <w:lang w:val="ru-RU"/>
              </w:rPr>
            </w:pPr>
            <w:r w:rsidRPr="00052032">
              <w:rPr>
                <w:rFonts w:ascii="Arial" w:hAnsi="Arial" w:cs="Arial"/>
                <w:sz w:val="20"/>
                <w:szCs w:val="20"/>
                <w:lang w:val="ru-RU"/>
              </w:rPr>
              <w:t>1.00</w:t>
            </w:r>
          </w:p>
        </w:tc>
        <w:tc>
          <w:tcPr>
            <w:tcW w:w="1834" w:type="dxa"/>
            <w:tcBorders>
              <w:top w:val="single" w:sz="4" w:space="0" w:color="auto"/>
              <w:left w:val="single" w:sz="4" w:space="0" w:color="auto"/>
              <w:right w:val="single" w:sz="4" w:space="0" w:color="auto"/>
            </w:tcBorders>
            <w:shd w:val="clear" w:color="auto" w:fill="FFFFFF"/>
          </w:tcPr>
          <w:p w14:paraId="33F9C63C" w14:textId="77777777" w:rsidR="00256FB9" w:rsidRPr="00052032" w:rsidRDefault="00256FB9" w:rsidP="00256FB9">
            <w:pPr>
              <w:pStyle w:val="Other0"/>
              <w:shd w:val="clear" w:color="auto" w:fill="auto"/>
              <w:spacing w:line="240" w:lineRule="auto"/>
              <w:ind w:firstLine="0"/>
              <w:jc w:val="center"/>
              <w:rPr>
                <w:rFonts w:ascii="Arial" w:hAnsi="Arial" w:cs="Arial"/>
                <w:sz w:val="20"/>
                <w:szCs w:val="20"/>
                <w:lang w:val="ru-RU"/>
              </w:rPr>
            </w:pPr>
            <w:r w:rsidRPr="00052032">
              <w:rPr>
                <w:rFonts w:ascii="Arial" w:hAnsi="Arial" w:cs="Arial"/>
                <w:sz w:val="20"/>
                <w:szCs w:val="20"/>
                <w:lang w:val="ru-RU"/>
              </w:rPr>
              <w:t>0.97</w:t>
            </w:r>
          </w:p>
        </w:tc>
      </w:tr>
      <w:tr w:rsidR="00256FB9" w:rsidRPr="00052032" w14:paraId="05E6652C" w14:textId="77777777" w:rsidTr="00CB529D">
        <w:trPr>
          <w:trHeight w:hRule="exact" w:val="331"/>
          <w:jc w:val="center"/>
        </w:trPr>
        <w:tc>
          <w:tcPr>
            <w:tcW w:w="2592" w:type="dxa"/>
            <w:tcBorders>
              <w:top w:val="single" w:sz="4" w:space="0" w:color="auto"/>
              <w:left w:val="single" w:sz="4" w:space="0" w:color="auto"/>
            </w:tcBorders>
            <w:shd w:val="clear" w:color="auto" w:fill="FFFFFF"/>
          </w:tcPr>
          <w:p w14:paraId="1CBC78C2" w14:textId="77777777" w:rsidR="00256FB9" w:rsidRPr="00052032" w:rsidRDefault="00256FB9" w:rsidP="00256FB9">
            <w:pPr>
              <w:pStyle w:val="Other0"/>
              <w:shd w:val="clear" w:color="auto" w:fill="auto"/>
              <w:spacing w:line="240" w:lineRule="auto"/>
              <w:ind w:left="1120" w:firstLine="0"/>
              <w:jc w:val="both"/>
              <w:rPr>
                <w:rFonts w:ascii="Arial" w:hAnsi="Arial" w:cs="Arial"/>
                <w:sz w:val="20"/>
                <w:szCs w:val="20"/>
                <w:lang w:val="ru-RU"/>
              </w:rPr>
            </w:pPr>
            <w:r w:rsidRPr="00052032">
              <w:rPr>
                <w:rFonts w:ascii="Arial" w:hAnsi="Arial" w:cs="Arial"/>
                <w:sz w:val="20"/>
                <w:szCs w:val="20"/>
                <w:lang w:val="ru-RU"/>
              </w:rPr>
              <w:t>700</w:t>
            </w:r>
          </w:p>
        </w:tc>
        <w:tc>
          <w:tcPr>
            <w:tcW w:w="2501" w:type="dxa"/>
            <w:tcBorders>
              <w:top w:val="single" w:sz="4" w:space="0" w:color="auto"/>
              <w:left w:val="single" w:sz="4" w:space="0" w:color="auto"/>
            </w:tcBorders>
            <w:shd w:val="clear" w:color="auto" w:fill="FFFFFF"/>
            <w:vAlign w:val="center"/>
          </w:tcPr>
          <w:p w14:paraId="05715B69" w14:textId="77777777" w:rsidR="00256FB9" w:rsidRPr="00052032" w:rsidRDefault="00256FB9" w:rsidP="00256FB9">
            <w:pPr>
              <w:pStyle w:val="Other0"/>
              <w:shd w:val="clear" w:color="auto" w:fill="auto"/>
              <w:spacing w:line="240" w:lineRule="auto"/>
              <w:ind w:firstLine="0"/>
              <w:jc w:val="center"/>
              <w:rPr>
                <w:rFonts w:ascii="Arial" w:hAnsi="Arial" w:cs="Arial"/>
                <w:sz w:val="20"/>
                <w:szCs w:val="20"/>
                <w:lang w:val="ru-RU"/>
              </w:rPr>
            </w:pPr>
            <w:r w:rsidRPr="00052032">
              <w:rPr>
                <w:rFonts w:ascii="Arial" w:hAnsi="Arial" w:cs="Arial"/>
                <w:sz w:val="20"/>
                <w:szCs w:val="20"/>
                <w:lang w:val="ru-RU"/>
              </w:rPr>
              <w:t>1.00</w:t>
            </w:r>
          </w:p>
        </w:tc>
        <w:tc>
          <w:tcPr>
            <w:tcW w:w="1834" w:type="dxa"/>
            <w:tcBorders>
              <w:top w:val="single" w:sz="4" w:space="0" w:color="auto"/>
              <w:left w:val="single" w:sz="4" w:space="0" w:color="auto"/>
              <w:right w:val="single" w:sz="4" w:space="0" w:color="auto"/>
            </w:tcBorders>
            <w:shd w:val="clear" w:color="auto" w:fill="FFFFFF"/>
          </w:tcPr>
          <w:p w14:paraId="68CC6FB5" w14:textId="77777777" w:rsidR="00256FB9" w:rsidRPr="00052032" w:rsidRDefault="00256FB9" w:rsidP="00256FB9">
            <w:pPr>
              <w:pStyle w:val="Other0"/>
              <w:shd w:val="clear" w:color="auto" w:fill="auto"/>
              <w:spacing w:line="240" w:lineRule="auto"/>
              <w:ind w:firstLine="0"/>
              <w:jc w:val="center"/>
              <w:rPr>
                <w:rFonts w:ascii="Arial" w:hAnsi="Arial" w:cs="Arial"/>
                <w:sz w:val="20"/>
                <w:szCs w:val="20"/>
                <w:lang w:val="ru-RU"/>
              </w:rPr>
            </w:pPr>
            <w:r w:rsidRPr="00052032">
              <w:rPr>
                <w:rFonts w:ascii="Arial" w:hAnsi="Arial" w:cs="Arial"/>
                <w:sz w:val="20"/>
                <w:szCs w:val="20"/>
                <w:lang w:val="ru-RU"/>
              </w:rPr>
              <w:t>0.98</w:t>
            </w:r>
          </w:p>
        </w:tc>
      </w:tr>
      <w:tr w:rsidR="00256FB9" w:rsidRPr="00052032" w14:paraId="3740CFB2" w14:textId="77777777" w:rsidTr="00CB529D">
        <w:trPr>
          <w:trHeight w:hRule="exact" w:val="331"/>
          <w:jc w:val="center"/>
        </w:trPr>
        <w:tc>
          <w:tcPr>
            <w:tcW w:w="2592" w:type="dxa"/>
            <w:tcBorders>
              <w:top w:val="single" w:sz="4" w:space="0" w:color="auto"/>
              <w:left w:val="single" w:sz="4" w:space="0" w:color="auto"/>
            </w:tcBorders>
            <w:shd w:val="clear" w:color="auto" w:fill="FFFFFF"/>
            <w:vAlign w:val="center"/>
          </w:tcPr>
          <w:p w14:paraId="72C40A78" w14:textId="77777777" w:rsidR="00256FB9" w:rsidRPr="00052032" w:rsidRDefault="00256FB9" w:rsidP="00256FB9">
            <w:pPr>
              <w:pStyle w:val="Other0"/>
              <w:shd w:val="clear" w:color="auto" w:fill="auto"/>
              <w:spacing w:line="240" w:lineRule="auto"/>
              <w:ind w:left="1120" w:firstLine="0"/>
              <w:jc w:val="both"/>
              <w:rPr>
                <w:rFonts w:ascii="Arial" w:hAnsi="Arial" w:cs="Arial"/>
                <w:sz w:val="20"/>
                <w:szCs w:val="20"/>
                <w:lang w:val="ru-RU"/>
              </w:rPr>
            </w:pPr>
            <w:r w:rsidRPr="00052032">
              <w:rPr>
                <w:rFonts w:ascii="Arial" w:hAnsi="Arial" w:cs="Arial"/>
                <w:sz w:val="20"/>
                <w:szCs w:val="20"/>
                <w:lang w:val="ru-RU"/>
              </w:rPr>
              <w:t>800</w:t>
            </w:r>
          </w:p>
        </w:tc>
        <w:tc>
          <w:tcPr>
            <w:tcW w:w="2501" w:type="dxa"/>
            <w:tcBorders>
              <w:top w:val="single" w:sz="4" w:space="0" w:color="auto"/>
              <w:left w:val="single" w:sz="4" w:space="0" w:color="auto"/>
            </w:tcBorders>
            <w:shd w:val="clear" w:color="auto" w:fill="FFFFFF"/>
            <w:vAlign w:val="center"/>
          </w:tcPr>
          <w:p w14:paraId="65D2945A" w14:textId="77777777" w:rsidR="00256FB9" w:rsidRPr="00052032" w:rsidRDefault="00256FB9" w:rsidP="00256FB9">
            <w:pPr>
              <w:pStyle w:val="Other0"/>
              <w:shd w:val="clear" w:color="auto" w:fill="auto"/>
              <w:spacing w:line="240" w:lineRule="auto"/>
              <w:ind w:firstLine="0"/>
              <w:jc w:val="center"/>
              <w:rPr>
                <w:rFonts w:ascii="Arial" w:hAnsi="Arial" w:cs="Arial"/>
                <w:sz w:val="20"/>
                <w:szCs w:val="20"/>
                <w:lang w:val="ru-RU"/>
              </w:rPr>
            </w:pPr>
            <w:r w:rsidRPr="00052032">
              <w:rPr>
                <w:rFonts w:ascii="Arial" w:hAnsi="Arial" w:cs="Arial"/>
                <w:sz w:val="20"/>
                <w:szCs w:val="20"/>
                <w:lang w:val="ru-RU"/>
              </w:rPr>
              <w:t>1.00</w:t>
            </w:r>
          </w:p>
        </w:tc>
        <w:tc>
          <w:tcPr>
            <w:tcW w:w="1834" w:type="dxa"/>
            <w:tcBorders>
              <w:top w:val="single" w:sz="4" w:space="0" w:color="auto"/>
              <w:left w:val="single" w:sz="4" w:space="0" w:color="auto"/>
              <w:right w:val="single" w:sz="4" w:space="0" w:color="auto"/>
            </w:tcBorders>
            <w:shd w:val="clear" w:color="auto" w:fill="FFFFFF"/>
          </w:tcPr>
          <w:p w14:paraId="5A923D26" w14:textId="77777777" w:rsidR="00256FB9" w:rsidRPr="00052032" w:rsidRDefault="00256FB9" w:rsidP="00256FB9">
            <w:pPr>
              <w:pStyle w:val="Other0"/>
              <w:shd w:val="clear" w:color="auto" w:fill="auto"/>
              <w:spacing w:line="240" w:lineRule="auto"/>
              <w:ind w:firstLine="0"/>
              <w:jc w:val="center"/>
              <w:rPr>
                <w:rFonts w:ascii="Arial" w:hAnsi="Arial" w:cs="Arial"/>
                <w:sz w:val="20"/>
                <w:szCs w:val="20"/>
                <w:lang w:val="ru-RU"/>
              </w:rPr>
            </w:pPr>
            <w:r w:rsidRPr="00052032">
              <w:rPr>
                <w:rFonts w:ascii="Arial" w:hAnsi="Arial" w:cs="Arial"/>
                <w:sz w:val="20"/>
                <w:szCs w:val="20"/>
                <w:lang w:val="ru-RU"/>
              </w:rPr>
              <w:t>0.99</w:t>
            </w:r>
          </w:p>
        </w:tc>
      </w:tr>
      <w:tr w:rsidR="00256FB9" w:rsidRPr="00052032" w14:paraId="7CC5E0AF" w14:textId="77777777" w:rsidTr="00CB529D">
        <w:trPr>
          <w:trHeight w:hRule="exact" w:val="355"/>
          <w:jc w:val="center"/>
        </w:trPr>
        <w:tc>
          <w:tcPr>
            <w:tcW w:w="2592" w:type="dxa"/>
            <w:tcBorders>
              <w:top w:val="single" w:sz="4" w:space="0" w:color="auto"/>
              <w:left w:val="single" w:sz="4" w:space="0" w:color="auto"/>
              <w:bottom w:val="single" w:sz="4" w:space="0" w:color="auto"/>
            </w:tcBorders>
            <w:shd w:val="clear" w:color="auto" w:fill="FFFFFF"/>
          </w:tcPr>
          <w:p w14:paraId="4C6CA0ED" w14:textId="77777777" w:rsidR="00256FB9" w:rsidRPr="00052032" w:rsidRDefault="00256FB9" w:rsidP="00256FB9">
            <w:pPr>
              <w:pStyle w:val="Other0"/>
              <w:shd w:val="clear" w:color="auto" w:fill="auto"/>
              <w:spacing w:line="240" w:lineRule="auto"/>
              <w:ind w:firstLine="0"/>
              <w:jc w:val="center"/>
              <w:rPr>
                <w:rFonts w:ascii="Arial" w:hAnsi="Arial" w:cs="Arial"/>
                <w:sz w:val="20"/>
                <w:szCs w:val="20"/>
                <w:lang w:val="ru-RU"/>
              </w:rPr>
            </w:pPr>
            <w:r w:rsidRPr="00052032">
              <w:rPr>
                <w:rFonts w:ascii="Arial" w:hAnsi="Arial" w:cs="Arial"/>
                <w:sz w:val="20"/>
                <w:szCs w:val="20"/>
                <w:lang w:val="ru-RU"/>
              </w:rPr>
              <w:t>≥900</w:t>
            </w:r>
          </w:p>
        </w:tc>
        <w:tc>
          <w:tcPr>
            <w:tcW w:w="2501" w:type="dxa"/>
            <w:tcBorders>
              <w:top w:val="single" w:sz="4" w:space="0" w:color="auto"/>
              <w:left w:val="single" w:sz="4" w:space="0" w:color="auto"/>
              <w:bottom w:val="single" w:sz="4" w:space="0" w:color="auto"/>
            </w:tcBorders>
            <w:shd w:val="clear" w:color="auto" w:fill="FFFFFF"/>
            <w:vAlign w:val="center"/>
          </w:tcPr>
          <w:p w14:paraId="7E6685F3" w14:textId="77777777" w:rsidR="00256FB9" w:rsidRPr="00052032" w:rsidRDefault="00256FB9" w:rsidP="00256FB9">
            <w:pPr>
              <w:pStyle w:val="Other0"/>
              <w:shd w:val="clear" w:color="auto" w:fill="auto"/>
              <w:spacing w:line="240" w:lineRule="auto"/>
              <w:ind w:firstLine="0"/>
              <w:jc w:val="center"/>
              <w:rPr>
                <w:rFonts w:ascii="Arial" w:hAnsi="Arial" w:cs="Arial"/>
                <w:sz w:val="20"/>
                <w:szCs w:val="20"/>
                <w:lang w:val="ru-RU"/>
              </w:rPr>
            </w:pPr>
            <w:r w:rsidRPr="00052032">
              <w:rPr>
                <w:rFonts w:ascii="Arial" w:hAnsi="Arial" w:cs="Arial"/>
                <w:sz w:val="20"/>
                <w:szCs w:val="20"/>
                <w:lang w:val="ru-RU"/>
              </w:rPr>
              <w:t>1.00</w:t>
            </w:r>
          </w:p>
        </w:tc>
        <w:tc>
          <w:tcPr>
            <w:tcW w:w="1834" w:type="dxa"/>
            <w:tcBorders>
              <w:top w:val="single" w:sz="4" w:space="0" w:color="auto"/>
              <w:left w:val="single" w:sz="4" w:space="0" w:color="auto"/>
              <w:bottom w:val="single" w:sz="4" w:space="0" w:color="auto"/>
              <w:right w:val="single" w:sz="4" w:space="0" w:color="auto"/>
            </w:tcBorders>
            <w:shd w:val="clear" w:color="auto" w:fill="FFFFFF"/>
            <w:vAlign w:val="center"/>
          </w:tcPr>
          <w:p w14:paraId="3E2DC406" w14:textId="77777777" w:rsidR="00256FB9" w:rsidRPr="00052032" w:rsidRDefault="00256FB9" w:rsidP="00256FB9">
            <w:pPr>
              <w:pStyle w:val="Other0"/>
              <w:shd w:val="clear" w:color="auto" w:fill="auto"/>
              <w:spacing w:line="240" w:lineRule="auto"/>
              <w:ind w:firstLine="0"/>
              <w:jc w:val="center"/>
              <w:rPr>
                <w:rFonts w:ascii="Arial" w:hAnsi="Arial" w:cs="Arial"/>
                <w:sz w:val="20"/>
                <w:szCs w:val="20"/>
                <w:lang w:val="ru-RU"/>
              </w:rPr>
            </w:pPr>
            <w:r w:rsidRPr="00052032">
              <w:rPr>
                <w:rFonts w:ascii="Arial" w:hAnsi="Arial" w:cs="Arial"/>
                <w:sz w:val="20"/>
                <w:szCs w:val="20"/>
                <w:lang w:val="ru-RU"/>
              </w:rPr>
              <w:t>1.00</w:t>
            </w:r>
          </w:p>
        </w:tc>
      </w:tr>
    </w:tbl>
    <w:p w14:paraId="4E4996DB" w14:textId="77777777" w:rsidR="00256FB9" w:rsidRDefault="00256FB9" w:rsidP="00256FB9">
      <w:pPr>
        <w:spacing w:after="0" w:line="240" w:lineRule="auto"/>
        <w:rPr>
          <w:rFonts w:ascii="Arial" w:hAnsi="Arial" w:cs="Arial"/>
          <w:sz w:val="20"/>
          <w:szCs w:val="20"/>
          <w:lang w:val="ru-RU"/>
        </w:rPr>
      </w:pPr>
    </w:p>
    <w:p w14:paraId="603346A6" w14:textId="77777777" w:rsidR="002A63B2" w:rsidRPr="000D4282" w:rsidRDefault="002A63B2" w:rsidP="00256FB9">
      <w:pPr>
        <w:spacing w:after="0" w:line="240" w:lineRule="auto"/>
        <w:rPr>
          <w:rFonts w:ascii="Arial" w:hAnsi="Arial" w:cs="Arial"/>
          <w:sz w:val="20"/>
          <w:szCs w:val="20"/>
          <w:lang w:val="ru-RU"/>
        </w:rPr>
      </w:pPr>
    </w:p>
    <w:p w14:paraId="782D1E01" w14:textId="62B481E7" w:rsidR="00256FB9" w:rsidRDefault="00256FB9" w:rsidP="00256FB9">
      <w:pPr>
        <w:pStyle w:val="BodyText"/>
        <w:jc w:val="center"/>
        <w:rPr>
          <w:rFonts w:ascii="Arial" w:hAnsi="Arial" w:cs="Arial"/>
          <w:b/>
          <w:i/>
          <w:sz w:val="20"/>
          <w:vertAlign w:val="subscript"/>
        </w:rPr>
      </w:pPr>
      <w:r w:rsidRPr="000D4282">
        <w:rPr>
          <w:rFonts w:ascii="Arial" w:hAnsi="Arial" w:cs="Arial"/>
          <w:b/>
          <w:sz w:val="20"/>
        </w:rPr>
        <w:t xml:space="preserve">Таблица 8 - Поправочный коэффициент </w:t>
      </w:r>
      <w:r w:rsidR="00052032">
        <w:rPr>
          <w:rFonts w:ascii="Arial" w:hAnsi="Arial" w:cs="Arial"/>
          <w:b/>
          <w:sz w:val="20"/>
        </w:rPr>
        <w:t>по</w:t>
      </w:r>
      <w:r w:rsidRPr="000D4282">
        <w:rPr>
          <w:rFonts w:ascii="Arial" w:hAnsi="Arial" w:cs="Arial"/>
          <w:b/>
          <w:sz w:val="20"/>
        </w:rPr>
        <w:t xml:space="preserve"> уклон</w:t>
      </w:r>
      <w:r w:rsidR="00052032">
        <w:rPr>
          <w:rFonts w:ascii="Arial" w:hAnsi="Arial" w:cs="Arial"/>
          <w:b/>
          <w:sz w:val="20"/>
        </w:rPr>
        <w:t>у</w:t>
      </w:r>
      <w:r w:rsidRPr="000D4282">
        <w:rPr>
          <w:rFonts w:ascii="Arial" w:hAnsi="Arial" w:cs="Arial"/>
          <w:b/>
          <w:sz w:val="20"/>
        </w:rPr>
        <w:t xml:space="preserve">, </w:t>
      </w:r>
      <w:r w:rsidRPr="000D4282">
        <w:rPr>
          <w:rFonts w:ascii="Arial" w:hAnsi="Arial" w:cs="Arial"/>
          <w:b/>
          <w:i/>
          <w:sz w:val="20"/>
        </w:rPr>
        <w:t>F</w:t>
      </w:r>
      <w:r w:rsidRPr="000D4282">
        <w:rPr>
          <w:rFonts w:ascii="Arial" w:hAnsi="Arial" w:cs="Arial"/>
          <w:b/>
          <w:i/>
          <w:sz w:val="20"/>
          <w:vertAlign w:val="subscript"/>
        </w:rPr>
        <w:t>D</w:t>
      </w:r>
    </w:p>
    <w:p w14:paraId="5B5F8981" w14:textId="77777777" w:rsidR="00052032" w:rsidRPr="00052032" w:rsidRDefault="00052032" w:rsidP="00052032">
      <w:pPr>
        <w:spacing w:after="0" w:line="240" w:lineRule="auto"/>
        <w:rPr>
          <w:rFonts w:ascii="Arial" w:hAnsi="Arial" w:cs="Arial"/>
          <w:sz w:val="20"/>
          <w:szCs w:val="20"/>
          <w:lang w:val="ru-RU"/>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988"/>
        <w:gridCol w:w="708"/>
        <w:gridCol w:w="567"/>
        <w:gridCol w:w="567"/>
        <w:gridCol w:w="426"/>
        <w:gridCol w:w="567"/>
        <w:gridCol w:w="425"/>
        <w:gridCol w:w="567"/>
        <w:gridCol w:w="567"/>
        <w:gridCol w:w="425"/>
        <w:gridCol w:w="567"/>
      </w:tblGrid>
      <w:tr w:rsidR="00256FB9" w:rsidRPr="00CA62D2" w14:paraId="45AAF89C" w14:textId="77777777" w:rsidTr="00052032">
        <w:trPr>
          <w:trHeight w:hRule="exact" w:val="473"/>
          <w:tblHeader/>
          <w:jc w:val="center"/>
        </w:trPr>
        <w:tc>
          <w:tcPr>
            <w:tcW w:w="988" w:type="dxa"/>
            <w:vMerge w:val="restart"/>
            <w:tcBorders>
              <w:top w:val="single" w:sz="4" w:space="0" w:color="auto"/>
              <w:left w:val="single" w:sz="4" w:space="0" w:color="auto"/>
            </w:tcBorders>
            <w:shd w:val="clear" w:color="auto" w:fill="FFFFFF"/>
            <w:vAlign w:val="center"/>
          </w:tcPr>
          <w:p w14:paraId="75E51362" w14:textId="77777777" w:rsidR="00256FB9" w:rsidRPr="00CA62D2" w:rsidRDefault="00256FB9" w:rsidP="00052032">
            <w:pPr>
              <w:pStyle w:val="Other0"/>
              <w:shd w:val="clear" w:color="auto" w:fill="auto"/>
              <w:spacing w:line="240" w:lineRule="auto"/>
              <w:ind w:firstLine="0"/>
              <w:jc w:val="center"/>
              <w:rPr>
                <w:rFonts w:ascii="Arial" w:hAnsi="Arial" w:cs="Arial"/>
                <w:bCs/>
                <w:sz w:val="20"/>
                <w:szCs w:val="20"/>
                <w:lang w:val="ru-RU"/>
              </w:rPr>
            </w:pPr>
            <w:r w:rsidRPr="00CA62D2">
              <w:rPr>
                <w:rFonts w:ascii="Arial" w:hAnsi="Arial" w:cs="Arial"/>
                <w:bCs/>
                <w:sz w:val="20"/>
                <w:szCs w:val="20"/>
                <w:lang w:val="ru-RU"/>
              </w:rPr>
              <w:t xml:space="preserve">Уклон, </w:t>
            </w:r>
            <w:r w:rsidRPr="00CA62D2">
              <w:rPr>
                <w:rFonts w:ascii="Arial" w:hAnsi="Arial" w:cs="Arial"/>
                <w:bCs/>
                <w:i/>
                <w:sz w:val="20"/>
                <w:szCs w:val="20"/>
                <w:lang w:val="ru-RU"/>
              </w:rPr>
              <w:t>d</w:t>
            </w:r>
            <w:r w:rsidRPr="00CA62D2">
              <w:rPr>
                <w:rFonts w:ascii="Arial" w:hAnsi="Arial" w:cs="Arial"/>
                <w:bCs/>
                <w:sz w:val="20"/>
                <w:szCs w:val="20"/>
                <w:lang w:val="ru-RU"/>
              </w:rPr>
              <w:t>, (%)</w:t>
            </w:r>
          </w:p>
        </w:tc>
        <w:tc>
          <w:tcPr>
            <w:tcW w:w="708" w:type="dxa"/>
            <w:vMerge w:val="restart"/>
            <w:tcBorders>
              <w:top w:val="single" w:sz="4" w:space="0" w:color="auto"/>
              <w:left w:val="single" w:sz="4" w:space="0" w:color="auto"/>
            </w:tcBorders>
            <w:shd w:val="clear" w:color="auto" w:fill="FFFFFF"/>
            <w:vAlign w:val="center"/>
          </w:tcPr>
          <w:p w14:paraId="70257CBA" w14:textId="77777777" w:rsidR="00256FB9" w:rsidRPr="00CA62D2" w:rsidRDefault="00256FB9" w:rsidP="00256FB9">
            <w:pPr>
              <w:pStyle w:val="Other0"/>
              <w:shd w:val="clear" w:color="auto" w:fill="auto"/>
              <w:spacing w:line="240" w:lineRule="auto"/>
              <w:ind w:firstLine="0"/>
              <w:jc w:val="center"/>
              <w:rPr>
                <w:rFonts w:ascii="Arial" w:hAnsi="Arial" w:cs="Arial"/>
                <w:bCs/>
                <w:sz w:val="20"/>
                <w:szCs w:val="20"/>
                <w:lang w:val="ru-RU"/>
              </w:rPr>
            </w:pPr>
            <w:r w:rsidRPr="00CA62D2">
              <w:rPr>
                <w:rFonts w:ascii="Arial" w:hAnsi="Arial" w:cs="Arial"/>
                <w:bCs/>
                <w:sz w:val="20"/>
                <w:szCs w:val="20"/>
                <w:lang w:val="ru-RU"/>
              </w:rPr>
              <w:t>Длина (км)</w:t>
            </w:r>
          </w:p>
        </w:tc>
        <w:tc>
          <w:tcPr>
            <w:tcW w:w="4678" w:type="dxa"/>
            <w:gridSpan w:val="9"/>
            <w:tcBorders>
              <w:top w:val="single" w:sz="4" w:space="0" w:color="auto"/>
              <w:left w:val="single" w:sz="4" w:space="0" w:color="auto"/>
              <w:right w:val="single" w:sz="4" w:space="0" w:color="auto"/>
            </w:tcBorders>
            <w:shd w:val="clear" w:color="auto" w:fill="FFFFFF"/>
            <w:vAlign w:val="center"/>
          </w:tcPr>
          <w:p w14:paraId="692EDB96" w14:textId="67008C49" w:rsidR="00256FB9" w:rsidRPr="00CA62D2" w:rsidRDefault="00CA62D2" w:rsidP="00052032">
            <w:pPr>
              <w:pStyle w:val="Other0"/>
              <w:shd w:val="clear" w:color="auto" w:fill="auto"/>
              <w:spacing w:line="240" w:lineRule="auto"/>
              <w:ind w:firstLine="0"/>
              <w:jc w:val="center"/>
              <w:rPr>
                <w:rFonts w:ascii="Arial" w:hAnsi="Arial" w:cs="Arial"/>
                <w:bCs/>
                <w:sz w:val="20"/>
                <w:szCs w:val="20"/>
                <w:lang w:val="ru-RU"/>
              </w:rPr>
            </w:pPr>
            <w:r w:rsidRPr="00052032">
              <w:rPr>
                <w:rFonts w:ascii="Arial" w:hAnsi="Arial" w:cs="Arial"/>
                <w:bCs/>
                <w:sz w:val="20"/>
                <w:szCs w:val="20"/>
                <w:lang w:val="ru-RU"/>
              </w:rPr>
              <w:t>Расчетная интенсивность движения в одном направлении</w:t>
            </w:r>
            <w:r w:rsidRPr="00CA62D2">
              <w:rPr>
                <w:rFonts w:ascii="Arial" w:hAnsi="Arial" w:cs="Arial"/>
                <w:bCs/>
                <w:sz w:val="20"/>
                <w:szCs w:val="20"/>
                <w:lang w:val="ru-RU"/>
              </w:rPr>
              <w:t xml:space="preserve"> </w:t>
            </w:r>
            <w:r w:rsidR="00256FB9" w:rsidRPr="00CA62D2">
              <w:rPr>
                <w:rFonts w:ascii="Arial" w:hAnsi="Arial" w:cs="Arial"/>
                <w:bCs/>
                <w:sz w:val="20"/>
                <w:szCs w:val="20"/>
                <w:lang w:val="ru-RU"/>
              </w:rPr>
              <w:t>q</w:t>
            </w:r>
            <w:r w:rsidR="00256FB9" w:rsidRPr="00CA62D2">
              <w:rPr>
                <w:rFonts w:ascii="Arial" w:hAnsi="Arial" w:cs="Arial"/>
                <w:bCs/>
                <w:sz w:val="20"/>
                <w:szCs w:val="20"/>
                <w:vertAlign w:val="subscript"/>
                <w:lang w:val="ru-RU"/>
              </w:rPr>
              <w:t xml:space="preserve">CD </w:t>
            </w:r>
            <w:r w:rsidR="00256FB9" w:rsidRPr="00CA62D2">
              <w:rPr>
                <w:rFonts w:ascii="Arial" w:hAnsi="Arial" w:cs="Arial"/>
                <w:bCs/>
                <w:sz w:val="20"/>
                <w:szCs w:val="20"/>
                <w:lang w:val="ru-RU"/>
              </w:rPr>
              <w:t>(тс/ч)</w:t>
            </w:r>
          </w:p>
        </w:tc>
      </w:tr>
      <w:tr w:rsidR="00256FB9" w:rsidRPr="00CA62D2" w14:paraId="6433B4E1" w14:textId="77777777" w:rsidTr="002A63B2">
        <w:trPr>
          <w:trHeight w:hRule="exact" w:val="577"/>
          <w:tblHeader/>
          <w:jc w:val="center"/>
        </w:trPr>
        <w:tc>
          <w:tcPr>
            <w:tcW w:w="988" w:type="dxa"/>
            <w:vMerge/>
            <w:tcBorders>
              <w:left w:val="single" w:sz="4" w:space="0" w:color="auto"/>
              <w:bottom w:val="single" w:sz="4" w:space="0" w:color="auto"/>
            </w:tcBorders>
            <w:shd w:val="clear" w:color="auto" w:fill="FFFFFF"/>
            <w:vAlign w:val="bottom"/>
          </w:tcPr>
          <w:p w14:paraId="4B1060D2" w14:textId="77777777" w:rsidR="00256FB9" w:rsidRPr="00CA62D2" w:rsidRDefault="00256FB9" w:rsidP="00256FB9">
            <w:pPr>
              <w:spacing w:after="0" w:line="240" w:lineRule="auto"/>
              <w:rPr>
                <w:rFonts w:ascii="Arial" w:hAnsi="Arial" w:cs="Arial"/>
                <w:bCs/>
                <w:sz w:val="20"/>
                <w:szCs w:val="20"/>
                <w:lang w:val="ru-RU"/>
              </w:rPr>
            </w:pPr>
          </w:p>
        </w:tc>
        <w:tc>
          <w:tcPr>
            <w:tcW w:w="708" w:type="dxa"/>
            <w:vMerge/>
            <w:tcBorders>
              <w:left w:val="single" w:sz="4" w:space="0" w:color="auto"/>
              <w:bottom w:val="single" w:sz="4" w:space="0" w:color="auto"/>
            </w:tcBorders>
            <w:shd w:val="clear" w:color="auto" w:fill="FFFFFF"/>
            <w:vAlign w:val="center"/>
          </w:tcPr>
          <w:p w14:paraId="4E5F448F" w14:textId="77777777" w:rsidR="00256FB9" w:rsidRPr="00CA62D2" w:rsidRDefault="00256FB9" w:rsidP="00256FB9">
            <w:pPr>
              <w:spacing w:after="0" w:line="240" w:lineRule="auto"/>
              <w:rPr>
                <w:rFonts w:ascii="Arial" w:hAnsi="Arial" w:cs="Arial"/>
                <w:bCs/>
                <w:sz w:val="20"/>
                <w:szCs w:val="20"/>
                <w:lang w:val="ru-RU"/>
              </w:rPr>
            </w:pPr>
          </w:p>
        </w:tc>
        <w:tc>
          <w:tcPr>
            <w:tcW w:w="567" w:type="dxa"/>
            <w:tcBorders>
              <w:top w:val="single" w:sz="4" w:space="0" w:color="auto"/>
              <w:left w:val="single" w:sz="4" w:space="0" w:color="auto"/>
              <w:bottom w:val="single" w:sz="4" w:space="0" w:color="auto"/>
            </w:tcBorders>
            <w:shd w:val="clear" w:color="auto" w:fill="FFFFFF"/>
            <w:vAlign w:val="center"/>
          </w:tcPr>
          <w:p w14:paraId="37D60DD9" w14:textId="77777777" w:rsidR="00256FB9" w:rsidRPr="00CA62D2" w:rsidRDefault="00256FB9" w:rsidP="00256FB9">
            <w:pPr>
              <w:pStyle w:val="Other0"/>
              <w:shd w:val="clear" w:color="auto" w:fill="auto"/>
              <w:spacing w:line="240" w:lineRule="auto"/>
              <w:ind w:firstLine="0"/>
              <w:jc w:val="center"/>
              <w:rPr>
                <w:rFonts w:ascii="Arial" w:hAnsi="Arial" w:cs="Arial"/>
                <w:bCs/>
                <w:sz w:val="20"/>
                <w:szCs w:val="20"/>
                <w:lang w:val="ru-RU"/>
              </w:rPr>
            </w:pPr>
            <w:r w:rsidRPr="00CA62D2">
              <w:rPr>
                <w:rFonts w:ascii="Arial" w:hAnsi="Arial" w:cs="Arial"/>
                <w:bCs/>
                <w:sz w:val="20"/>
                <w:szCs w:val="20"/>
                <w:lang w:val="ru-RU"/>
              </w:rPr>
              <w:t>≤100</w:t>
            </w:r>
          </w:p>
        </w:tc>
        <w:tc>
          <w:tcPr>
            <w:tcW w:w="567" w:type="dxa"/>
            <w:tcBorders>
              <w:top w:val="single" w:sz="4" w:space="0" w:color="auto"/>
              <w:left w:val="single" w:sz="4" w:space="0" w:color="auto"/>
              <w:bottom w:val="single" w:sz="4" w:space="0" w:color="auto"/>
            </w:tcBorders>
            <w:shd w:val="clear" w:color="auto" w:fill="FFFFFF"/>
            <w:vAlign w:val="center"/>
          </w:tcPr>
          <w:p w14:paraId="29DE06E4" w14:textId="77777777" w:rsidR="00256FB9" w:rsidRPr="00CA62D2" w:rsidRDefault="00256FB9" w:rsidP="00256FB9">
            <w:pPr>
              <w:pStyle w:val="Other0"/>
              <w:shd w:val="clear" w:color="auto" w:fill="auto"/>
              <w:spacing w:line="240" w:lineRule="auto"/>
              <w:ind w:firstLine="0"/>
              <w:jc w:val="center"/>
              <w:rPr>
                <w:rFonts w:ascii="Arial" w:hAnsi="Arial" w:cs="Arial"/>
                <w:bCs/>
                <w:sz w:val="20"/>
                <w:szCs w:val="20"/>
                <w:lang w:val="ru-RU"/>
              </w:rPr>
            </w:pPr>
            <w:r w:rsidRPr="00CA62D2">
              <w:rPr>
                <w:rFonts w:ascii="Arial" w:hAnsi="Arial" w:cs="Arial"/>
                <w:bCs/>
                <w:sz w:val="20"/>
                <w:szCs w:val="20"/>
                <w:lang w:val="ru-RU"/>
              </w:rPr>
              <w:t>200</w:t>
            </w:r>
          </w:p>
        </w:tc>
        <w:tc>
          <w:tcPr>
            <w:tcW w:w="426" w:type="dxa"/>
            <w:tcBorders>
              <w:top w:val="single" w:sz="4" w:space="0" w:color="auto"/>
              <w:left w:val="single" w:sz="4" w:space="0" w:color="auto"/>
              <w:bottom w:val="single" w:sz="4" w:space="0" w:color="auto"/>
            </w:tcBorders>
            <w:shd w:val="clear" w:color="auto" w:fill="FFFFFF"/>
            <w:vAlign w:val="center"/>
          </w:tcPr>
          <w:p w14:paraId="45BB1020" w14:textId="77777777" w:rsidR="00256FB9" w:rsidRPr="00CA62D2" w:rsidRDefault="00256FB9" w:rsidP="00256FB9">
            <w:pPr>
              <w:pStyle w:val="Other0"/>
              <w:shd w:val="clear" w:color="auto" w:fill="auto"/>
              <w:spacing w:line="240" w:lineRule="auto"/>
              <w:ind w:firstLine="0"/>
              <w:jc w:val="center"/>
              <w:rPr>
                <w:rFonts w:ascii="Arial" w:hAnsi="Arial" w:cs="Arial"/>
                <w:bCs/>
                <w:sz w:val="20"/>
                <w:szCs w:val="20"/>
                <w:lang w:val="ru-RU"/>
              </w:rPr>
            </w:pPr>
            <w:r w:rsidRPr="00CA62D2">
              <w:rPr>
                <w:rFonts w:ascii="Arial" w:hAnsi="Arial" w:cs="Arial"/>
                <w:bCs/>
                <w:sz w:val="20"/>
                <w:szCs w:val="20"/>
                <w:lang w:val="ru-RU"/>
              </w:rPr>
              <w:t>300</w:t>
            </w:r>
          </w:p>
        </w:tc>
        <w:tc>
          <w:tcPr>
            <w:tcW w:w="567" w:type="dxa"/>
            <w:tcBorders>
              <w:top w:val="single" w:sz="4" w:space="0" w:color="auto"/>
              <w:left w:val="single" w:sz="4" w:space="0" w:color="auto"/>
              <w:bottom w:val="single" w:sz="4" w:space="0" w:color="auto"/>
            </w:tcBorders>
            <w:shd w:val="clear" w:color="auto" w:fill="FFFFFF"/>
            <w:vAlign w:val="center"/>
          </w:tcPr>
          <w:p w14:paraId="3466776A" w14:textId="77777777" w:rsidR="00256FB9" w:rsidRPr="00CA62D2" w:rsidRDefault="00256FB9" w:rsidP="00256FB9">
            <w:pPr>
              <w:pStyle w:val="Other0"/>
              <w:shd w:val="clear" w:color="auto" w:fill="auto"/>
              <w:spacing w:line="240" w:lineRule="auto"/>
              <w:ind w:firstLine="0"/>
              <w:jc w:val="center"/>
              <w:rPr>
                <w:rFonts w:ascii="Arial" w:hAnsi="Arial" w:cs="Arial"/>
                <w:bCs/>
                <w:sz w:val="20"/>
                <w:szCs w:val="20"/>
                <w:lang w:val="ru-RU"/>
              </w:rPr>
            </w:pPr>
            <w:r w:rsidRPr="00CA62D2">
              <w:rPr>
                <w:rFonts w:ascii="Arial" w:hAnsi="Arial" w:cs="Arial"/>
                <w:bCs/>
                <w:sz w:val="20"/>
                <w:szCs w:val="20"/>
                <w:lang w:val="ru-RU"/>
              </w:rPr>
              <w:t>400</w:t>
            </w:r>
          </w:p>
        </w:tc>
        <w:tc>
          <w:tcPr>
            <w:tcW w:w="425" w:type="dxa"/>
            <w:tcBorders>
              <w:top w:val="single" w:sz="4" w:space="0" w:color="auto"/>
              <w:left w:val="single" w:sz="4" w:space="0" w:color="auto"/>
              <w:bottom w:val="single" w:sz="4" w:space="0" w:color="auto"/>
            </w:tcBorders>
            <w:shd w:val="clear" w:color="auto" w:fill="FFFFFF"/>
            <w:vAlign w:val="center"/>
          </w:tcPr>
          <w:p w14:paraId="59FFE48A" w14:textId="77777777" w:rsidR="00256FB9" w:rsidRPr="00CA62D2" w:rsidRDefault="00256FB9" w:rsidP="00256FB9">
            <w:pPr>
              <w:pStyle w:val="Other0"/>
              <w:shd w:val="clear" w:color="auto" w:fill="auto"/>
              <w:spacing w:line="240" w:lineRule="auto"/>
              <w:ind w:firstLine="0"/>
              <w:jc w:val="center"/>
              <w:rPr>
                <w:rFonts w:ascii="Arial" w:hAnsi="Arial" w:cs="Arial"/>
                <w:bCs/>
                <w:sz w:val="20"/>
                <w:szCs w:val="20"/>
                <w:lang w:val="ru-RU"/>
              </w:rPr>
            </w:pPr>
            <w:r w:rsidRPr="00CA62D2">
              <w:rPr>
                <w:rFonts w:ascii="Arial" w:hAnsi="Arial" w:cs="Arial"/>
                <w:bCs/>
                <w:sz w:val="20"/>
                <w:szCs w:val="20"/>
                <w:lang w:val="ru-RU"/>
              </w:rPr>
              <w:t>500</w:t>
            </w:r>
          </w:p>
        </w:tc>
        <w:tc>
          <w:tcPr>
            <w:tcW w:w="567" w:type="dxa"/>
            <w:tcBorders>
              <w:top w:val="single" w:sz="4" w:space="0" w:color="auto"/>
              <w:left w:val="single" w:sz="4" w:space="0" w:color="auto"/>
              <w:bottom w:val="single" w:sz="4" w:space="0" w:color="auto"/>
            </w:tcBorders>
            <w:shd w:val="clear" w:color="auto" w:fill="FFFFFF"/>
            <w:vAlign w:val="center"/>
          </w:tcPr>
          <w:p w14:paraId="48EF6377" w14:textId="77777777" w:rsidR="00256FB9" w:rsidRPr="00CA62D2" w:rsidRDefault="00256FB9" w:rsidP="00256FB9">
            <w:pPr>
              <w:pStyle w:val="Other0"/>
              <w:shd w:val="clear" w:color="auto" w:fill="auto"/>
              <w:spacing w:line="240" w:lineRule="auto"/>
              <w:ind w:firstLine="0"/>
              <w:jc w:val="center"/>
              <w:rPr>
                <w:rFonts w:ascii="Arial" w:hAnsi="Arial" w:cs="Arial"/>
                <w:bCs/>
                <w:sz w:val="20"/>
                <w:szCs w:val="20"/>
                <w:lang w:val="ru-RU"/>
              </w:rPr>
            </w:pPr>
            <w:r w:rsidRPr="00CA62D2">
              <w:rPr>
                <w:rFonts w:ascii="Arial" w:hAnsi="Arial" w:cs="Arial"/>
                <w:bCs/>
                <w:sz w:val="20"/>
                <w:szCs w:val="20"/>
                <w:lang w:val="ru-RU"/>
              </w:rPr>
              <w:t>600</w:t>
            </w:r>
          </w:p>
        </w:tc>
        <w:tc>
          <w:tcPr>
            <w:tcW w:w="567" w:type="dxa"/>
            <w:tcBorders>
              <w:top w:val="single" w:sz="4" w:space="0" w:color="auto"/>
              <w:left w:val="single" w:sz="4" w:space="0" w:color="auto"/>
              <w:bottom w:val="single" w:sz="4" w:space="0" w:color="auto"/>
            </w:tcBorders>
            <w:shd w:val="clear" w:color="auto" w:fill="FFFFFF"/>
            <w:vAlign w:val="center"/>
          </w:tcPr>
          <w:p w14:paraId="22C7A433" w14:textId="77777777" w:rsidR="00256FB9" w:rsidRPr="00CA62D2" w:rsidRDefault="00256FB9" w:rsidP="00256FB9">
            <w:pPr>
              <w:pStyle w:val="Other0"/>
              <w:shd w:val="clear" w:color="auto" w:fill="auto"/>
              <w:spacing w:line="240" w:lineRule="auto"/>
              <w:ind w:firstLine="0"/>
              <w:jc w:val="center"/>
              <w:rPr>
                <w:rFonts w:ascii="Arial" w:hAnsi="Arial" w:cs="Arial"/>
                <w:bCs/>
                <w:sz w:val="20"/>
                <w:szCs w:val="20"/>
                <w:lang w:val="ru-RU"/>
              </w:rPr>
            </w:pPr>
            <w:r w:rsidRPr="00CA62D2">
              <w:rPr>
                <w:rFonts w:ascii="Arial" w:hAnsi="Arial" w:cs="Arial"/>
                <w:bCs/>
                <w:sz w:val="20"/>
                <w:szCs w:val="20"/>
                <w:lang w:val="ru-RU"/>
              </w:rPr>
              <w:t>700</w:t>
            </w:r>
          </w:p>
        </w:tc>
        <w:tc>
          <w:tcPr>
            <w:tcW w:w="425" w:type="dxa"/>
            <w:tcBorders>
              <w:top w:val="single" w:sz="4" w:space="0" w:color="auto"/>
              <w:left w:val="single" w:sz="4" w:space="0" w:color="auto"/>
              <w:bottom w:val="single" w:sz="4" w:space="0" w:color="auto"/>
            </w:tcBorders>
            <w:shd w:val="clear" w:color="auto" w:fill="FFFFFF"/>
            <w:vAlign w:val="center"/>
          </w:tcPr>
          <w:p w14:paraId="5FF2F571" w14:textId="77777777" w:rsidR="00256FB9" w:rsidRPr="00CA62D2" w:rsidRDefault="00256FB9" w:rsidP="00256FB9">
            <w:pPr>
              <w:pStyle w:val="Other0"/>
              <w:shd w:val="clear" w:color="auto" w:fill="auto"/>
              <w:spacing w:line="240" w:lineRule="auto"/>
              <w:ind w:firstLine="0"/>
              <w:jc w:val="center"/>
              <w:rPr>
                <w:rFonts w:ascii="Arial" w:hAnsi="Arial" w:cs="Arial"/>
                <w:bCs/>
                <w:sz w:val="20"/>
                <w:szCs w:val="20"/>
                <w:lang w:val="ru-RU"/>
              </w:rPr>
            </w:pPr>
            <w:r w:rsidRPr="00CA62D2">
              <w:rPr>
                <w:rFonts w:ascii="Arial" w:hAnsi="Arial" w:cs="Arial"/>
                <w:bCs/>
                <w:sz w:val="20"/>
                <w:szCs w:val="20"/>
                <w:lang w:val="ru-RU"/>
              </w:rPr>
              <w:t>800</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06BEE3BE" w14:textId="77777777" w:rsidR="00256FB9" w:rsidRPr="00CA62D2" w:rsidRDefault="00256FB9" w:rsidP="00256FB9">
            <w:pPr>
              <w:pStyle w:val="Other0"/>
              <w:shd w:val="clear" w:color="auto" w:fill="auto"/>
              <w:spacing w:line="240" w:lineRule="auto"/>
              <w:ind w:firstLine="0"/>
              <w:jc w:val="center"/>
              <w:rPr>
                <w:rFonts w:ascii="Arial" w:hAnsi="Arial" w:cs="Arial"/>
                <w:bCs/>
                <w:sz w:val="20"/>
                <w:szCs w:val="20"/>
                <w:lang w:val="ru-RU"/>
              </w:rPr>
            </w:pPr>
            <w:r w:rsidRPr="00CA62D2">
              <w:rPr>
                <w:rFonts w:ascii="Arial" w:hAnsi="Arial" w:cs="Arial"/>
                <w:bCs/>
                <w:sz w:val="20"/>
                <w:szCs w:val="20"/>
                <w:lang w:val="ru-RU"/>
              </w:rPr>
              <w:t>≥900</w:t>
            </w:r>
          </w:p>
        </w:tc>
      </w:tr>
      <w:tr w:rsidR="00256FB9" w:rsidRPr="00052032" w14:paraId="3036833A" w14:textId="77777777" w:rsidTr="00CB529D">
        <w:trPr>
          <w:trHeight w:hRule="exact" w:val="293"/>
          <w:jc w:val="center"/>
        </w:trPr>
        <w:tc>
          <w:tcPr>
            <w:tcW w:w="988" w:type="dxa"/>
            <w:vMerge w:val="restart"/>
            <w:tcBorders>
              <w:top w:val="single" w:sz="4" w:space="0" w:color="auto"/>
              <w:left w:val="single" w:sz="4" w:space="0" w:color="auto"/>
            </w:tcBorders>
            <w:shd w:val="clear" w:color="auto" w:fill="FFFFFF"/>
            <w:vAlign w:val="center"/>
          </w:tcPr>
          <w:p w14:paraId="2EAF192B" w14:textId="77777777" w:rsidR="00256FB9" w:rsidRPr="00052032" w:rsidRDefault="00256FB9" w:rsidP="00256FB9">
            <w:pPr>
              <w:pStyle w:val="Other0"/>
              <w:shd w:val="clear" w:color="auto" w:fill="auto"/>
              <w:spacing w:line="240" w:lineRule="auto"/>
              <w:ind w:firstLine="0"/>
              <w:jc w:val="center"/>
              <w:rPr>
                <w:rFonts w:ascii="Arial" w:hAnsi="Arial" w:cs="Arial"/>
                <w:sz w:val="20"/>
                <w:szCs w:val="20"/>
                <w:lang w:val="ru-RU"/>
              </w:rPr>
            </w:pPr>
            <w:r w:rsidRPr="00052032">
              <w:rPr>
                <w:rFonts w:ascii="Arial" w:hAnsi="Arial" w:cs="Arial"/>
                <w:sz w:val="20"/>
                <w:szCs w:val="20"/>
                <w:lang w:val="ru-RU"/>
              </w:rPr>
              <w:t>3≤d&lt;3.5</w:t>
            </w:r>
          </w:p>
        </w:tc>
        <w:tc>
          <w:tcPr>
            <w:tcW w:w="708" w:type="dxa"/>
            <w:tcBorders>
              <w:top w:val="single" w:sz="4" w:space="0" w:color="auto"/>
              <w:left w:val="single" w:sz="4" w:space="0" w:color="auto"/>
            </w:tcBorders>
            <w:shd w:val="clear" w:color="auto" w:fill="FFFFFF"/>
            <w:vAlign w:val="center"/>
          </w:tcPr>
          <w:p w14:paraId="0E656303" w14:textId="77777777" w:rsidR="00256FB9" w:rsidRPr="00052032" w:rsidRDefault="00256FB9" w:rsidP="00256FB9">
            <w:pPr>
              <w:pStyle w:val="Other0"/>
              <w:shd w:val="clear" w:color="auto" w:fill="auto"/>
              <w:spacing w:line="240" w:lineRule="auto"/>
              <w:ind w:firstLine="7"/>
              <w:jc w:val="center"/>
              <w:rPr>
                <w:rFonts w:ascii="Arial" w:hAnsi="Arial" w:cs="Arial"/>
                <w:sz w:val="20"/>
                <w:szCs w:val="20"/>
                <w:lang w:val="ru-RU"/>
              </w:rPr>
            </w:pPr>
            <w:r w:rsidRPr="00052032">
              <w:rPr>
                <w:rFonts w:ascii="Arial" w:hAnsi="Arial" w:cs="Arial"/>
                <w:sz w:val="20"/>
                <w:szCs w:val="20"/>
                <w:lang w:val="ru-RU"/>
              </w:rPr>
              <w:t>0.4</w:t>
            </w:r>
          </w:p>
        </w:tc>
        <w:tc>
          <w:tcPr>
            <w:tcW w:w="567" w:type="dxa"/>
            <w:tcBorders>
              <w:top w:val="single" w:sz="4" w:space="0" w:color="auto"/>
              <w:left w:val="single" w:sz="4" w:space="0" w:color="auto"/>
            </w:tcBorders>
            <w:shd w:val="clear" w:color="auto" w:fill="FFFFFF"/>
            <w:vAlign w:val="center"/>
          </w:tcPr>
          <w:p w14:paraId="62941C24" w14:textId="77777777" w:rsidR="00256FB9" w:rsidRPr="00052032" w:rsidRDefault="00256FB9" w:rsidP="00256FB9">
            <w:pPr>
              <w:pStyle w:val="Other0"/>
              <w:shd w:val="clear" w:color="auto" w:fill="auto"/>
              <w:spacing w:line="240" w:lineRule="auto"/>
              <w:ind w:firstLine="0"/>
              <w:jc w:val="center"/>
              <w:rPr>
                <w:rFonts w:ascii="Arial" w:hAnsi="Arial" w:cs="Arial"/>
                <w:sz w:val="20"/>
                <w:szCs w:val="20"/>
                <w:lang w:val="ru-RU"/>
              </w:rPr>
            </w:pPr>
            <w:r w:rsidRPr="00052032">
              <w:rPr>
                <w:rFonts w:ascii="Arial" w:hAnsi="Arial" w:cs="Arial"/>
                <w:sz w:val="20"/>
                <w:szCs w:val="20"/>
                <w:lang w:val="ru-RU"/>
              </w:rPr>
              <w:t>0.78</w:t>
            </w:r>
          </w:p>
        </w:tc>
        <w:tc>
          <w:tcPr>
            <w:tcW w:w="567" w:type="dxa"/>
            <w:tcBorders>
              <w:top w:val="single" w:sz="4" w:space="0" w:color="auto"/>
              <w:left w:val="single" w:sz="4" w:space="0" w:color="auto"/>
            </w:tcBorders>
            <w:shd w:val="clear" w:color="auto" w:fill="FFFFFF"/>
            <w:vAlign w:val="center"/>
          </w:tcPr>
          <w:p w14:paraId="670877CE" w14:textId="77777777" w:rsidR="00256FB9" w:rsidRPr="00052032" w:rsidRDefault="00256FB9" w:rsidP="00256FB9">
            <w:pPr>
              <w:pStyle w:val="Other0"/>
              <w:shd w:val="clear" w:color="auto" w:fill="auto"/>
              <w:spacing w:line="240" w:lineRule="auto"/>
              <w:ind w:firstLine="0"/>
              <w:jc w:val="center"/>
              <w:rPr>
                <w:rFonts w:ascii="Arial" w:hAnsi="Arial" w:cs="Arial"/>
                <w:sz w:val="20"/>
                <w:szCs w:val="20"/>
                <w:lang w:val="ru-RU"/>
              </w:rPr>
            </w:pPr>
            <w:r w:rsidRPr="00052032">
              <w:rPr>
                <w:rFonts w:ascii="Arial" w:hAnsi="Arial" w:cs="Arial"/>
                <w:sz w:val="20"/>
                <w:szCs w:val="20"/>
                <w:lang w:val="ru-RU"/>
              </w:rPr>
              <w:t>0.84</w:t>
            </w:r>
          </w:p>
        </w:tc>
        <w:tc>
          <w:tcPr>
            <w:tcW w:w="426" w:type="dxa"/>
            <w:tcBorders>
              <w:top w:val="single" w:sz="4" w:space="0" w:color="auto"/>
              <w:left w:val="single" w:sz="4" w:space="0" w:color="auto"/>
            </w:tcBorders>
            <w:shd w:val="clear" w:color="auto" w:fill="FFFFFF"/>
            <w:vAlign w:val="center"/>
          </w:tcPr>
          <w:p w14:paraId="4AE8F4CC" w14:textId="77777777" w:rsidR="00256FB9" w:rsidRPr="00052032" w:rsidRDefault="00256FB9" w:rsidP="00256FB9">
            <w:pPr>
              <w:pStyle w:val="Other0"/>
              <w:shd w:val="clear" w:color="auto" w:fill="auto"/>
              <w:spacing w:line="240" w:lineRule="auto"/>
              <w:ind w:firstLine="0"/>
              <w:jc w:val="center"/>
              <w:rPr>
                <w:rFonts w:ascii="Arial" w:hAnsi="Arial" w:cs="Arial"/>
                <w:sz w:val="20"/>
                <w:szCs w:val="20"/>
                <w:lang w:val="ru-RU"/>
              </w:rPr>
            </w:pPr>
            <w:r w:rsidRPr="00052032">
              <w:rPr>
                <w:rFonts w:ascii="Arial" w:hAnsi="Arial" w:cs="Arial"/>
                <w:sz w:val="20"/>
                <w:szCs w:val="20"/>
                <w:lang w:val="ru-RU"/>
              </w:rPr>
              <w:t>0.87</w:t>
            </w:r>
          </w:p>
        </w:tc>
        <w:tc>
          <w:tcPr>
            <w:tcW w:w="567" w:type="dxa"/>
            <w:tcBorders>
              <w:top w:val="single" w:sz="4" w:space="0" w:color="auto"/>
              <w:left w:val="single" w:sz="4" w:space="0" w:color="auto"/>
            </w:tcBorders>
            <w:shd w:val="clear" w:color="auto" w:fill="FFFFFF"/>
            <w:vAlign w:val="center"/>
          </w:tcPr>
          <w:p w14:paraId="66042394" w14:textId="77777777" w:rsidR="00256FB9" w:rsidRPr="00052032" w:rsidRDefault="00256FB9" w:rsidP="00256FB9">
            <w:pPr>
              <w:pStyle w:val="Other0"/>
              <w:shd w:val="clear" w:color="auto" w:fill="auto"/>
              <w:spacing w:line="240" w:lineRule="auto"/>
              <w:ind w:firstLine="0"/>
              <w:jc w:val="center"/>
              <w:rPr>
                <w:rFonts w:ascii="Arial" w:hAnsi="Arial" w:cs="Arial"/>
                <w:sz w:val="20"/>
                <w:szCs w:val="20"/>
                <w:lang w:val="ru-RU"/>
              </w:rPr>
            </w:pPr>
            <w:r w:rsidRPr="00052032">
              <w:rPr>
                <w:rFonts w:ascii="Arial" w:hAnsi="Arial" w:cs="Arial"/>
                <w:sz w:val="20"/>
                <w:szCs w:val="20"/>
                <w:lang w:val="ru-RU"/>
              </w:rPr>
              <w:t>0.91</w:t>
            </w:r>
          </w:p>
        </w:tc>
        <w:tc>
          <w:tcPr>
            <w:tcW w:w="425" w:type="dxa"/>
            <w:tcBorders>
              <w:top w:val="single" w:sz="4" w:space="0" w:color="auto"/>
              <w:left w:val="single" w:sz="4" w:space="0" w:color="auto"/>
            </w:tcBorders>
            <w:shd w:val="clear" w:color="auto" w:fill="FFFFFF"/>
            <w:vAlign w:val="center"/>
          </w:tcPr>
          <w:p w14:paraId="47D5CD11" w14:textId="77777777" w:rsidR="00256FB9" w:rsidRPr="00052032" w:rsidRDefault="00256FB9" w:rsidP="00256FB9">
            <w:pPr>
              <w:pStyle w:val="Other0"/>
              <w:shd w:val="clear" w:color="auto" w:fill="auto"/>
              <w:spacing w:line="240" w:lineRule="auto"/>
              <w:ind w:firstLine="0"/>
              <w:jc w:val="center"/>
              <w:rPr>
                <w:rFonts w:ascii="Arial" w:hAnsi="Arial" w:cs="Arial"/>
                <w:sz w:val="20"/>
                <w:szCs w:val="20"/>
                <w:lang w:val="ru-RU"/>
              </w:rPr>
            </w:pPr>
            <w:r w:rsidRPr="00052032">
              <w:rPr>
                <w:rFonts w:ascii="Arial" w:hAnsi="Arial" w:cs="Arial"/>
                <w:sz w:val="20"/>
                <w:szCs w:val="20"/>
                <w:lang w:val="ru-RU"/>
              </w:rPr>
              <w:t>1.00</w:t>
            </w:r>
          </w:p>
        </w:tc>
        <w:tc>
          <w:tcPr>
            <w:tcW w:w="567" w:type="dxa"/>
            <w:tcBorders>
              <w:top w:val="single" w:sz="4" w:space="0" w:color="auto"/>
              <w:left w:val="single" w:sz="4" w:space="0" w:color="auto"/>
            </w:tcBorders>
            <w:shd w:val="clear" w:color="auto" w:fill="FFFFFF"/>
            <w:vAlign w:val="center"/>
          </w:tcPr>
          <w:p w14:paraId="7028D905" w14:textId="77777777" w:rsidR="00256FB9" w:rsidRPr="00052032" w:rsidRDefault="00256FB9" w:rsidP="00256FB9">
            <w:pPr>
              <w:pStyle w:val="Other0"/>
              <w:shd w:val="clear" w:color="auto" w:fill="auto"/>
              <w:spacing w:line="240" w:lineRule="auto"/>
              <w:ind w:firstLine="0"/>
              <w:jc w:val="center"/>
              <w:rPr>
                <w:rFonts w:ascii="Arial" w:hAnsi="Arial" w:cs="Arial"/>
                <w:sz w:val="20"/>
                <w:szCs w:val="20"/>
                <w:lang w:val="ru-RU"/>
              </w:rPr>
            </w:pPr>
            <w:r w:rsidRPr="00052032">
              <w:rPr>
                <w:rFonts w:ascii="Arial" w:hAnsi="Arial" w:cs="Arial"/>
                <w:sz w:val="20"/>
                <w:szCs w:val="20"/>
                <w:lang w:val="ru-RU"/>
              </w:rPr>
              <w:t>1.00</w:t>
            </w:r>
          </w:p>
        </w:tc>
        <w:tc>
          <w:tcPr>
            <w:tcW w:w="567" w:type="dxa"/>
            <w:tcBorders>
              <w:top w:val="single" w:sz="4" w:space="0" w:color="auto"/>
              <w:left w:val="single" w:sz="4" w:space="0" w:color="auto"/>
            </w:tcBorders>
            <w:shd w:val="clear" w:color="auto" w:fill="FFFFFF"/>
            <w:vAlign w:val="center"/>
          </w:tcPr>
          <w:p w14:paraId="6A1A7878" w14:textId="77777777" w:rsidR="00256FB9" w:rsidRPr="00052032" w:rsidRDefault="00256FB9" w:rsidP="00256FB9">
            <w:pPr>
              <w:pStyle w:val="Other0"/>
              <w:shd w:val="clear" w:color="auto" w:fill="auto"/>
              <w:spacing w:line="240" w:lineRule="auto"/>
              <w:ind w:firstLine="0"/>
              <w:jc w:val="center"/>
              <w:rPr>
                <w:rFonts w:ascii="Arial" w:hAnsi="Arial" w:cs="Arial"/>
                <w:sz w:val="20"/>
                <w:szCs w:val="20"/>
                <w:lang w:val="ru-RU"/>
              </w:rPr>
            </w:pPr>
            <w:r w:rsidRPr="00052032">
              <w:rPr>
                <w:rFonts w:ascii="Arial" w:hAnsi="Arial" w:cs="Arial"/>
                <w:sz w:val="20"/>
                <w:szCs w:val="20"/>
                <w:lang w:val="ru-RU"/>
              </w:rPr>
              <w:t>1.00</w:t>
            </w:r>
          </w:p>
        </w:tc>
        <w:tc>
          <w:tcPr>
            <w:tcW w:w="425" w:type="dxa"/>
            <w:tcBorders>
              <w:top w:val="single" w:sz="4" w:space="0" w:color="auto"/>
              <w:left w:val="single" w:sz="4" w:space="0" w:color="auto"/>
            </w:tcBorders>
            <w:shd w:val="clear" w:color="auto" w:fill="FFFFFF"/>
            <w:vAlign w:val="center"/>
          </w:tcPr>
          <w:p w14:paraId="148C83EA" w14:textId="77777777" w:rsidR="00256FB9" w:rsidRPr="00052032" w:rsidRDefault="00256FB9" w:rsidP="00256FB9">
            <w:pPr>
              <w:pStyle w:val="Other0"/>
              <w:shd w:val="clear" w:color="auto" w:fill="auto"/>
              <w:spacing w:line="240" w:lineRule="auto"/>
              <w:ind w:firstLine="0"/>
              <w:jc w:val="center"/>
              <w:rPr>
                <w:rFonts w:ascii="Arial" w:hAnsi="Arial" w:cs="Arial"/>
                <w:sz w:val="20"/>
                <w:szCs w:val="20"/>
                <w:lang w:val="ru-RU"/>
              </w:rPr>
            </w:pPr>
            <w:r w:rsidRPr="00052032">
              <w:rPr>
                <w:rFonts w:ascii="Arial" w:hAnsi="Arial" w:cs="Arial"/>
                <w:sz w:val="20"/>
                <w:szCs w:val="20"/>
                <w:lang w:val="ru-RU"/>
              </w:rPr>
              <w:t>1,00</w:t>
            </w:r>
          </w:p>
        </w:tc>
        <w:tc>
          <w:tcPr>
            <w:tcW w:w="567" w:type="dxa"/>
            <w:tcBorders>
              <w:top w:val="single" w:sz="4" w:space="0" w:color="auto"/>
              <w:left w:val="single" w:sz="4" w:space="0" w:color="auto"/>
              <w:right w:val="single" w:sz="4" w:space="0" w:color="auto"/>
            </w:tcBorders>
            <w:shd w:val="clear" w:color="auto" w:fill="FFFFFF"/>
            <w:vAlign w:val="center"/>
          </w:tcPr>
          <w:p w14:paraId="6DAD6632" w14:textId="77777777" w:rsidR="00256FB9" w:rsidRPr="00052032" w:rsidRDefault="00256FB9" w:rsidP="00256FB9">
            <w:pPr>
              <w:pStyle w:val="Other0"/>
              <w:shd w:val="clear" w:color="auto" w:fill="auto"/>
              <w:spacing w:line="240" w:lineRule="auto"/>
              <w:ind w:firstLine="0"/>
              <w:jc w:val="center"/>
              <w:rPr>
                <w:rFonts w:ascii="Arial" w:hAnsi="Arial" w:cs="Arial"/>
                <w:sz w:val="20"/>
                <w:szCs w:val="20"/>
                <w:lang w:val="ru-RU"/>
              </w:rPr>
            </w:pPr>
            <w:r w:rsidRPr="00052032">
              <w:rPr>
                <w:rFonts w:ascii="Arial" w:hAnsi="Arial" w:cs="Arial"/>
                <w:sz w:val="20"/>
                <w:szCs w:val="20"/>
                <w:lang w:val="ru-RU"/>
              </w:rPr>
              <w:t>1.00</w:t>
            </w:r>
          </w:p>
        </w:tc>
      </w:tr>
      <w:tr w:rsidR="00256FB9" w:rsidRPr="00052032" w14:paraId="6F1B808A" w14:textId="77777777" w:rsidTr="00CB529D">
        <w:trPr>
          <w:trHeight w:hRule="exact" w:val="298"/>
          <w:jc w:val="center"/>
        </w:trPr>
        <w:tc>
          <w:tcPr>
            <w:tcW w:w="988" w:type="dxa"/>
            <w:vMerge/>
            <w:tcBorders>
              <w:left w:val="single" w:sz="4" w:space="0" w:color="auto"/>
            </w:tcBorders>
            <w:shd w:val="clear" w:color="auto" w:fill="FFFFFF"/>
            <w:vAlign w:val="center"/>
          </w:tcPr>
          <w:p w14:paraId="365513AD" w14:textId="77777777" w:rsidR="00256FB9" w:rsidRPr="00052032" w:rsidRDefault="00256FB9" w:rsidP="00256FB9">
            <w:pPr>
              <w:spacing w:after="0" w:line="240" w:lineRule="auto"/>
              <w:jc w:val="center"/>
              <w:rPr>
                <w:rFonts w:ascii="Arial" w:hAnsi="Arial" w:cs="Arial"/>
                <w:sz w:val="20"/>
                <w:szCs w:val="20"/>
                <w:lang w:val="ru-RU"/>
              </w:rPr>
            </w:pPr>
          </w:p>
        </w:tc>
        <w:tc>
          <w:tcPr>
            <w:tcW w:w="708" w:type="dxa"/>
            <w:tcBorders>
              <w:top w:val="single" w:sz="4" w:space="0" w:color="auto"/>
              <w:left w:val="single" w:sz="4" w:space="0" w:color="auto"/>
            </w:tcBorders>
            <w:shd w:val="clear" w:color="auto" w:fill="FFFFFF"/>
            <w:vAlign w:val="center"/>
          </w:tcPr>
          <w:p w14:paraId="78E091E3" w14:textId="77777777" w:rsidR="00256FB9" w:rsidRPr="00052032" w:rsidRDefault="00256FB9" w:rsidP="00256FB9">
            <w:pPr>
              <w:pStyle w:val="Other0"/>
              <w:shd w:val="clear" w:color="auto" w:fill="auto"/>
              <w:spacing w:line="240" w:lineRule="auto"/>
              <w:ind w:firstLine="7"/>
              <w:jc w:val="center"/>
              <w:rPr>
                <w:rFonts w:ascii="Arial" w:hAnsi="Arial" w:cs="Arial"/>
                <w:sz w:val="20"/>
                <w:szCs w:val="20"/>
                <w:lang w:val="ru-RU"/>
              </w:rPr>
            </w:pPr>
            <w:r w:rsidRPr="00052032">
              <w:rPr>
                <w:rFonts w:ascii="Arial" w:hAnsi="Arial" w:cs="Arial"/>
                <w:sz w:val="20"/>
                <w:szCs w:val="20"/>
                <w:lang w:val="ru-RU"/>
              </w:rPr>
              <w:t>0.8</w:t>
            </w:r>
          </w:p>
        </w:tc>
        <w:tc>
          <w:tcPr>
            <w:tcW w:w="567" w:type="dxa"/>
            <w:tcBorders>
              <w:top w:val="single" w:sz="4" w:space="0" w:color="auto"/>
              <w:left w:val="single" w:sz="4" w:space="0" w:color="auto"/>
            </w:tcBorders>
            <w:shd w:val="clear" w:color="auto" w:fill="FFFFFF"/>
            <w:vAlign w:val="center"/>
          </w:tcPr>
          <w:p w14:paraId="5A499A97" w14:textId="77777777" w:rsidR="00256FB9" w:rsidRPr="00052032" w:rsidRDefault="00256FB9" w:rsidP="00256FB9">
            <w:pPr>
              <w:pStyle w:val="Other0"/>
              <w:shd w:val="clear" w:color="auto" w:fill="auto"/>
              <w:spacing w:line="240" w:lineRule="auto"/>
              <w:ind w:firstLine="0"/>
              <w:jc w:val="center"/>
              <w:rPr>
                <w:rFonts w:ascii="Arial" w:hAnsi="Arial" w:cs="Arial"/>
                <w:sz w:val="20"/>
                <w:szCs w:val="20"/>
                <w:lang w:val="ru-RU"/>
              </w:rPr>
            </w:pPr>
            <w:r w:rsidRPr="00052032">
              <w:rPr>
                <w:rFonts w:ascii="Arial" w:hAnsi="Arial" w:cs="Arial"/>
                <w:sz w:val="20"/>
                <w:szCs w:val="20"/>
                <w:lang w:val="ru-RU"/>
              </w:rPr>
              <w:t>0.75</w:t>
            </w:r>
          </w:p>
        </w:tc>
        <w:tc>
          <w:tcPr>
            <w:tcW w:w="567" w:type="dxa"/>
            <w:tcBorders>
              <w:top w:val="single" w:sz="4" w:space="0" w:color="auto"/>
              <w:left w:val="single" w:sz="4" w:space="0" w:color="auto"/>
            </w:tcBorders>
            <w:shd w:val="clear" w:color="auto" w:fill="FFFFFF"/>
            <w:vAlign w:val="center"/>
          </w:tcPr>
          <w:p w14:paraId="54BC66B3" w14:textId="77777777" w:rsidR="00256FB9" w:rsidRPr="00052032" w:rsidRDefault="00256FB9" w:rsidP="00256FB9">
            <w:pPr>
              <w:pStyle w:val="Other0"/>
              <w:shd w:val="clear" w:color="auto" w:fill="auto"/>
              <w:spacing w:line="240" w:lineRule="auto"/>
              <w:ind w:firstLine="0"/>
              <w:jc w:val="center"/>
              <w:rPr>
                <w:rFonts w:ascii="Arial" w:hAnsi="Arial" w:cs="Arial"/>
                <w:sz w:val="20"/>
                <w:szCs w:val="20"/>
                <w:lang w:val="ru-RU"/>
              </w:rPr>
            </w:pPr>
            <w:r w:rsidRPr="00052032">
              <w:rPr>
                <w:rFonts w:ascii="Arial" w:hAnsi="Arial" w:cs="Arial"/>
                <w:sz w:val="20"/>
                <w:szCs w:val="20"/>
                <w:lang w:val="ru-RU"/>
              </w:rPr>
              <w:t>0.83</w:t>
            </w:r>
          </w:p>
        </w:tc>
        <w:tc>
          <w:tcPr>
            <w:tcW w:w="426" w:type="dxa"/>
            <w:tcBorders>
              <w:top w:val="single" w:sz="4" w:space="0" w:color="auto"/>
              <w:left w:val="single" w:sz="4" w:space="0" w:color="auto"/>
            </w:tcBorders>
            <w:shd w:val="clear" w:color="auto" w:fill="FFFFFF"/>
            <w:vAlign w:val="center"/>
          </w:tcPr>
          <w:p w14:paraId="5ABCC4AE" w14:textId="77777777" w:rsidR="00256FB9" w:rsidRPr="00052032" w:rsidRDefault="00256FB9" w:rsidP="00256FB9">
            <w:pPr>
              <w:pStyle w:val="Other0"/>
              <w:shd w:val="clear" w:color="auto" w:fill="auto"/>
              <w:spacing w:line="240" w:lineRule="auto"/>
              <w:ind w:firstLine="0"/>
              <w:jc w:val="center"/>
              <w:rPr>
                <w:rFonts w:ascii="Arial" w:hAnsi="Arial" w:cs="Arial"/>
                <w:sz w:val="20"/>
                <w:szCs w:val="20"/>
                <w:lang w:val="ru-RU"/>
              </w:rPr>
            </w:pPr>
            <w:r w:rsidRPr="00052032">
              <w:rPr>
                <w:rFonts w:ascii="Arial" w:hAnsi="Arial" w:cs="Arial"/>
                <w:sz w:val="20"/>
                <w:szCs w:val="20"/>
                <w:lang w:val="ru-RU"/>
              </w:rPr>
              <w:t>0.86</w:t>
            </w:r>
          </w:p>
        </w:tc>
        <w:tc>
          <w:tcPr>
            <w:tcW w:w="567" w:type="dxa"/>
            <w:tcBorders>
              <w:top w:val="single" w:sz="4" w:space="0" w:color="auto"/>
              <w:left w:val="single" w:sz="4" w:space="0" w:color="auto"/>
            </w:tcBorders>
            <w:shd w:val="clear" w:color="auto" w:fill="FFFFFF"/>
            <w:vAlign w:val="center"/>
          </w:tcPr>
          <w:p w14:paraId="16D23762" w14:textId="77777777" w:rsidR="00256FB9" w:rsidRPr="00052032" w:rsidRDefault="00256FB9" w:rsidP="00256FB9">
            <w:pPr>
              <w:pStyle w:val="Other0"/>
              <w:shd w:val="clear" w:color="auto" w:fill="auto"/>
              <w:spacing w:line="240" w:lineRule="auto"/>
              <w:ind w:firstLine="0"/>
              <w:jc w:val="center"/>
              <w:rPr>
                <w:rFonts w:ascii="Arial" w:hAnsi="Arial" w:cs="Arial"/>
                <w:sz w:val="20"/>
                <w:szCs w:val="20"/>
                <w:lang w:val="ru-RU"/>
              </w:rPr>
            </w:pPr>
            <w:r w:rsidRPr="00052032">
              <w:rPr>
                <w:rFonts w:ascii="Arial" w:hAnsi="Arial" w:cs="Arial"/>
                <w:sz w:val="20"/>
                <w:szCs w:val="20"/>
                <w:lang w:val="ru-RU"/>
              </w:rPr>
              <w:t>0.90</w:t>
            </w:r>
          </w:p>
        </w:tc>
        <w:tc>
          <w:tcPr>
            <w:tcW w:w="425" w:type="dxa"/>
            <w:tcBorders>
              <w:top w:val="single" w:sz="4" w:space="0" w:color="auto"/>
              <w:left w:val="single" w:sz="4" w:space="0" w:color="auto"/>
            </w:tcBorders>
            <w:shd w:val="clear" w:color="auto" w:fill="FFFFFF"/>
            <w:vAlign w:val="center"/>
          </w:tcPr>
          <w:p w14:paraId="19A35ADC" w14:textId="77777777" w:rsidR="00256FB9" w:rsidRPr="00052032" w:rsidRDefault="00256FB9" w:rsidP="00256FB9">
            <w:pPr>
              <w:pStyle w:val="Other0"/>
              <w:shd w:val="clear" w:color="auto" w:fill="auto"/>
              <w:spacing w:line="240" w:lineRule="auto"/>
              <w:ind w:firstLine="0"/>
              <w:jc w:val="center"/>
              <w:rPr>
                <w:rFonts w:ascii="Arial" w:hAnsi="Arial" w:cs="Arial"/>
                <w:sz w:val="20"/>
                <w:szCs w:val="20"/>
                <w:lang w:val="ru-RU"/>
              </w:rPr>
            </w:pPr>
            <w:r w:rsidRPr="00052032">
              <w:rPr>
                <w:rFonts w:ascii="Arial" w:hAnsi="Arial" w:cs="Arial"/>
                <w:sz w:val="20"/>
                <w:szCs w:val="20"/>
                <w:lang w:val="ru-RU"/>
              </w:rPr>
              <w:t>1.00</w:t>
            </w:r>
          </w:p>
        </w:tc>
        <w:tc>
          <w:tcPr>
            <w:tcW w:w="567" w:type="dxa"/>
            <w:tcBorders>
              <w:top w:val="single" w:sz="4" w:space="0" w:color="auto"/>
              <w:left w:val="single" w:sz="4" w:space="0" w:color="auto"/>
            </w:tcBorders>
            <w:shd w:val="clear" w:color="auto" w:fill="FFFFFF"/>
            <w:vAlign w:val="center"/>
          </w:tcPr>
          <w:p w14:paraId="2AE15C80" w14:textId="77777777" w:rsidR="00256FB9" w:rsidRPr="00052032" w:rsidRDefault="00256FB9" w:rsidP="00256FB9">
            <w:pPr>
              <w:pStyle w:val="Other0"/>
              <w:shd w:val="clear" w:color="auto" w:fill="auto"/>
              <w:spacing w:line="240" w:lineRule="auto"/>
              <w:ind w:firstLine="0"/>
              <w:jc w:val="center"/>
              <w:rPr>
                <w:rFonts w:ascii="Arial" w:hAnsi="Arial" w:cs="Arial"/>
                <w:sz w:val="20"/>
                <w:szCs w:val="20"/>
                <w:lang w:val="ru-RU"/>
              </w:rPr>
            </w:pPr>
            <w:r w:rsidRPr="00052032">
              <w:rPr>
                <w:rFonts w:ascii="Arial" w:hAnsi="Arial" w:cs="Arial"/>
                <w:sz w:val="20"/>
                <w:szCs w:val="20"/>
                <w:lang w:val="ru-RU"/>
              </w:rPr>
              <w:t>1.00</w:t>
            </w:r>
          </w:p>
        </w:tc>
        <w:tc>
          <w:tcPr>
            <w:tcW w:w="567" w:type="dxa"/>
            <w:tcBorders>
              <w:top w:val="single" w:sz="4" w:space="0" w:color="auto"/>
              <w:left w:val="single" w:sz="4" w:space="0" w:color="auto"/>
            </w:tcBorders>
            <w:shd w:val="clear" w:color="auto" w:fill="FFFFFF"/>
            <w:vAlign w:val="center"/>
          </w:tcPr>
          <w:p w14:paraId="22A66548" w14:textId="77777777" w:rsidR="00256FB9" w:rsidRPr="00052032" w:rsidRDefault="00256FB9" w:rsidP="00256FB9">
            <w:pPr>
              <w:pStyle w:val="Other0"/>
              <w:shd w:val="clear" w:color="auto" w:fill="auto"/>
              <w:spacing w:line="240" w:lineRule="auto"/>
              <w:ind w:firstLine="0"/>
              <w:jc w:val="center"/>
              <w:rPr>
                <w:rFonts w:ascii="Arial" w:hAnsi="Arial" w:cs="Arial"/>
                <w:sz w:val="20"/>
                <w:szCs w:val="20"/>
                <w:lang w:val="ru-RU"/>
              </w:rPr>
            </w:pPr>
            <w:r w:rsidRPr="00052032">
              <w:rPr>
                <w:rFonts w:ascii="Arial" w:hAnsi="Arial" w:cs="Arial"/>
                <w:sz w:val="20"/>
                <w:szCs w:val="20"/>
                <w:lang w:val="ru-RU"/>
              </w:rPr>
              <w:t>1.00</w:t>
            </w:r>
          </w:p>
        </w:tc>
        <w:tc>
          <w:tcPr>
            <w:tcW w:w="425" w:type="dxa"/>
            <w:tcBorders>
              <w:top w:val="single" w:sz="4" w:space="0" w:color="auto"/>
              <w:left w:val="single" w:sz="4" w:space="0" w:color="auto"/>
            </w:tcBorders>
            <w:shd w:val="clear" w:color="auto" w:fill="FFFFFF"/>
            <w:vAlign w:val="center"/>
          </w:tcPr>
          <w:p w14:paraId="64883945" w14:textId="77777777" w:rsidR="00256FB9" w:rsidRPr="00052032" w:rsidRDefault="00256FB9" w:rsidP="00256FB9">
            <w:pPr>
              <w:pStyle w:val="Other0"/>
              <w:shd w:val="clear" w:color="auto" w:fill="auto"/>
              <w:spacing w:line="240" w:lineRule="auto"/>
              <w:ind w:firstLine="0"/>
              <w:jc w:val="center"/>
              <w:rPr>
                <w:rFonts w:ascii="Arial" w:hAnsi="Arial" w:cs="Arial"/>
                <w:sz w:val="20"/>
                <w:szCs w:val="20"/>
                <w:lang w:val="ru-RU"/>
              </w:rPr>
            </w:pPr>
            <w:r w:rsidRPr="00052032">
              <w:rPr>
                <w:rFonts w:ascii="Arial" w:hAnsi="Arial" w:cs="Arial"/>
                <w:sz w:val="20"/>
                <w:szCs w:val="20"/>
                <w:lang w:val="ru-RU"/>
              </w:rPr>
              <w:t>1.00</w:t>
            </w:r>
          </w:p>
        </w:tc>
        <w:tc>
          <w:tcPr>
            <w:tcW w:w="567" w:type="dxa"/>
            <w:tcBorders>
              <w:top w:val="single" w:sz="4" w:space="0" w:color="auto"/>
              <w:left w:val="single" w:sz="4" w:space="0" w:color="auto"/>
              <w:right w:val="single" w:sz="4" w:space="0" w:color="auto"/>
            </w:tcBorders>
            <w:shd w:val="clear" w:color="auto" w:fill="FFFFFF"/>
            <w:vAlign w:val="center"/>
          </w:tcPr>
          <w:p w14:paraId="5909FC28" w14:textId="77777777" w:rsidR="00256FB9" w:rsidRPr="00052032" w:rsidRDefault="00256FB9" w:rsidP="00256FB9">
            <w:pPr>
              <w:pStyle w:val="Other0"/>
              <w:shd w:val="clear" w:color="auto" w:fill="auto"/>
              <w:spacing w:line="240" w:lineRule="auto"/>
              <w:ind w:firstLine="0"/>
              <w:jc w:val="center"/>
              <w:rPr>
                <w:rFonts w:ascii="Arial" w:hAnsi="Arial" w:cs="Arial"/>
                <w:sz w:val="20"/>
                <w:szCs w:val="20"/>
                <w:lang w:val="ru-RU"/>
              </w:rPr>
            </w:pPr>
            <w:r w:rsidRPr="00052032">
              <w:rPr>
                <w:rFonts w:ascii="Arial" w:hAnsi="Arial" w:cs="Arial"/>
                <w:sz w:val="20"/>
                <w:szCs w:val="20"/>
                <w:lang w:val="ru-RU"/>
              </w:rPr>
              <w:t>1.00</w:t>
            </w:r>
          </w:p>
        </w:tc>
      </w:tr>
      <w:tr w:rsidR="00256FB9" w:rsidRPr="00052032" w14:paraId="1F102D0A" w14:textId="77777777" w:rsidTr="00CB529D">
        <w:trPr>
          <w:trHeight w:hRule="exact" w:val="288"/>
          <w:jc w:val="center"/>
        </w:trPr>
        <w:tc>
          <w:tcPr>
            <w:tcW w:w="988" w:type="dxa"/>
            <w:vMerge/>
            <w:tcBorders>
              <w:left w:val="single" w:sz="4" w:space="0" w:color="auto"/>
            </w:tcBorders>
            <w:shd w:val="clear" w:color="auto" w:fill="FFFFFF"/>
            <w:vAlign w:val="center"/>
          </w:tcPr>
          <w:p w14:paraId="0D1F318F" w14:textId="77777777" w:rsidR="00256FB9" w:rsidRPr="00052032" w:rsidRDefault="00256FB9" w:rsidP="00256FB9">
            <w:pPr>
              <w:spacing w:after="0" w:line="240" w:lineRule="auto"/>
              <w:jc w:val="center"/>
              <w:rPr>
                <w:rFonts w:ascii="Arial" w:hAnsi="Arial" w:cs="Arial"/>
                <w:sz w:val="20"/>
                <w:szCs w:val="20"/>
                <w:lang w:val="ru-RU"/>
              </w:rPr>
            </w:pPr>
          </w:p>
        </w:tc>
        <w:tc>
          <w:tcPr>
            <w:tcW w:w="708" w:type="dxa"/>
            <w:tcBorders>
              <w:top w:val="single" w:sz="4" w:space="0" w:color="auto"/>
              <w:left w:val="single" w:sz="4" w:space="0" w:color="auto"/>
            </w:tcBorders>
            <w:shd w:val="clear" w:color="auto" w:fill="FFFFFF"/>
            <w:vAlign w:val="center"/>
          </w:tcPr>
          <w:p w14:paraId="00BD0582" w14:textId="77777777" w:rsidR="00256FB9" w:rsidRPr="00052032" w:rsidRDefault="00256FB9" w:rsidP="00256FB9">
            <w:pPr>
              <w:pStyle w:val="Other0"/>
              <w:shd w:val="clear" w:color="auto" w:fill="auto"/>
              <w:spacing w:line="240" w:lineRule="auto"/>
              <w:ind w:firstLine="7"/>
              <w:jc w:val="center"/>
              <w:rPr>
                <w:rFonts w:ascii="Arial" w:hAnsi="Arial" w:cs="Arial"/>
                <w:sz w:val="20"/>
                <w:szCs w:val="20"/>
                <w:lang w:val="ru-RU"/>
              </w:rPr>
            </w:pPr>
            <w:r w:rsidRPr="00052032">
              <w:rPr>
                <w:rFonts w:ascii="Arial" w:hAnsi="Arial" w:cs="Arial"/>
                <w:sz w:val="20"/>
                <w:szCs w:val="20"/>
                <w:lang w:val="ru-RU"/>
              </w:rPr>
              <w:t>1.2</w:t>
            </w:r>
          </w:p>
        </w:tc>
        <w:tc>
          <w:tcPr>
            <w:tcW w:w="567" w:type="dxa"/>
            <w:tcBorders>
              <w:top w:val="single" w:sz="4" w:space="0" w:color="auto"/>
              <w:left w:val="single" w:sz="4" w:space="0" w:color="auto"/>
            </w:tcBorders>
            <w:shd w:val="clear" w:color="auto" w:fill="FFFFFF"/>
            <w:vAlign w:val="center"/>
          </w:tcPr>
          <w:p w14:paraId="6E88F56F" w14:textId="77777777" w:rsidR="00256FB9" w:rsidRPr="00052032" w:rsidRDefault="00256FB9" w:rsidP="00256FB9">
            <w:pPr>
              <w:pStyle w:val="Other0"/>
              <w:shd w:val="clear" w:color="auto" w:fill="auto"/>
              <w:spacing w:line="240" w:lineRule="auto"/>
              <w:ind w:firstLine="0"/>
              <w:jc w:val="center"/>
              <w:rPr>
                <w:rFonts w:ascii="Arial" w:hAnsi="Arial" w:cs="Arial"/>
                <w:sz w:val="20"/>
                <w:szCs w:val="20"/>
                <w:lang w:val="ru-RU"/>
              </w:rPr>
            </w:pPr>
            <w:r w:rsidRPr="00052032">
              <w:rPr>
                <w:rFonts w:ascii="Arial" w:hAnsi="Arial" w:cs="Arial"/>
                <w:sz w:val="20"/>
                <w:szCs w:val="20"/>
                <w:lang w:val="ru-RU"/>
              </w:rPr>
              <w:t>0.73</w:t>
            </w:r>
          </w:p>
        </w:tc>
        <w:tc>
          <w:tcPr>
            <w:tcW w:w="567" w:type="dxa"/>
            <w:tcBorders>
              <w:top w:val="single" w:sz="4" w:space="0" w:color="auto"/>
              <w:left w:val="single" w:sz="4" w:space="0" w:color="auto"/>
            </w:tcBorders>
            <w:shd w:val="clear" w:color="auto" w:fill="FFFFFF"/>
            <w:vAlign w:val="center"/>
          </w:tcPr>
          <w:p w14:paraId="173C9FC9" w14:textId="77777777" w:rsidR="00256FB9" w:rsidRPr="00052032" w:rsidRDefault="00256FB9" w:rsidP="00256FB9">
            <w:pPr>
              <w:pStyle w:val="Other0"/>
              <w:shd w:val="clear" w:color="auto" w:fill="auto"/>
              <w:spacing w:line="240" w:lineRule="auto"/>
              <w:ind w:firstLine="0"/>
              <w:jc w:val="center"/>
              <w:rPr>
                <w:rFonts w:ascii="Arial" w:hAnsi="Arial" w:cs="Arial"/>
                <w:sz w:val="20"/>
                <w:szCs w:val="20"/>
                <w:lang w:val="ru-RU"/>
              </w:rPr>
            </w:pPr>
            <w:r w:rsidRPr="00052032">
              <w:rPr>
                <w:rFonts w:ascii="Arial" w:hAnsi="Arial" w:cs="Arial"/>
                <w:sz w:val="20"/>
                <w:szCs w:val="20"/>
                <w:lang w:val="ru-RU"/>
              </w:rPr>
              <w:t>0.81</w:t>
            </w:r>
          </w:p>
        </w:tc>
        <w:tc>
          <w:tcPr>
            <w:tcW w:w="426" w:type="dxa"/>
            <w:tcBorders>
              <w:top w:val="single" w:sz="4" w:space="0" w:color="auto"/>
              <w:left w:val="single" w:sz="4" w:space="0" w:color="auto"/>
            </w:tcBorders>
            <w:shd w:val="clear" w:color="auto" w:fill="FFFFFF"/>
            <w:vAlign w:val="center"/>
          </w:tcPr>
          <w:p w14:paraId="0BCA95CC" w14:textId="77777777" w:rsidR="00256FB9" w:rsidRPr="00052032" w:rsidRDefault="00256FB9" w:rsidP="00256FB9">
            <w:pPr>
              <w:pStyle w:val="Other0"/>
              <w:shd w:val="clear" w:color="auto" w:fill="auto"/>
              <w:spacing w:line="240" w:lineRule="auto"/>
              <w:ind w:firstLine="0"/>
              <w:jc w:val="center"/>
              <w:rPr>
                <w:rFonts w:ascii="Arial" w:hAnsi="Arial" w:cs="Arial"/>
                <w:sz w:val="20"/>
                <w:szCs w:val="20"/>
                <w:lang w:val="ru-RU"/>
              </w:rPr>
            </w:pPr>
            <w:r w:rsidRPr="00052032">
              <w:rPr>
                <w:rFonts w:ascii="Arial" w:hAnsi="Arial" w:cs="Arial"/>
                <w:sz w:val="20"/>
                <w:szCs w:val="20"/>
                <w:lang w:val="ru-RU"/>
              </w:rPr>
              <w:t>0.85</w:t>
            </w:r>
          </w:p>
        </w:tc>
        <w:tc>
          <w:tcPr>
            <w:tcW w:w="567" w:type="dxa"/>
            <w:tcBorders>
              <w:top w:val="single" w:sz="4" w:space="0" w:color="auto"/>
              <w:left w:val="single" w:sz="4" w:space="0" w:color="auto"/>
            </w:tcBorders>
            <w:shd w:val="clear" w:color="auto" w:fill="FFFFFF"/>
            <w:vAlign w:val="center"/>
          </w:tcPr>
          <w:p w14:paraId="75E17A4A" w14:textId="77777777" w:rsidR="00256FB9" w:rsidRPr="00052032" w:rsidRDefault="00256FB9" w:rsidP="00256FB9">
            <w:pPr>
              <w:pStyle w:val="Other0"/>
              <w:shd w:val="clear" w:color="auto" w:fill="auto"/>
              <w:spacing w:line="240" w:lineRule="auto"/>
              <w:ind w:firstLine="0"/>
              <w:jc w:val="center"/>
              <w:rPr>
                <w:rFonts w:ascii="Arial" w:hAnsi="Arial" w:cs="Arial"/>
                <w:sz w:val="20"/>
                <w:szCs w:val="20"/>
                <w:lang w:val="ru-RU"/>
              </w:rPr>
            </w:pPr>
            <w:r w:rsidRPr="00052032">
              <w:rPr>
                <w:rFonts w:ascii="Arial" w:hAnsi="Arial" w:cs="Arial"/>
                <w:sz w:val="20"/>
                <w:szCs w:val="20"/>
                <w:lang w:val="ru-RU"/>
              </w:rPr>
              <w:t>0.89</w:t>
            </w:r>
          </w:p>
        </w:tc>
        <w:tc>
          <w:tcPr>
            <w:tcW w:w="425" w:type="dxa"/>
            <w:tcBorders>
              <w:top w:val="single" w:sz="4" w:space="0" w:color="auto"/>
              <w:left w:val="single" w:sz="4" w:space="0" w:color="auto"/>
            </w:tcBorders>
            <w:shd w:val="clear" w:color="auto" w:fill="FFFFFF"/>
            <w:vAlign w:val="center"/>
          </w:tcPr>
          <w:p w14:paraId="661D5826" w14:textId="77777777" w:rsidR="00256FB9" w:rsidRPr="00052032" w:rsidRDefault="00256FB9" w:rsidP="00256FB9">
            <w:pPr>
              <w:pStyle w:val="Other0"/>
              <w:shd w:val="clear" w:color="auto" w:fill="auto"/>
              <w:spacing w:line="240" w:lineRule="auto"/>
              <w:ind w:firstLine="0"/>
              <w:jc w:val="center"/>
              <w:rPr>
                <w:rFonts w:ascii="Arial" w:hAnsi="Arial" w:cs="Arial"/>
                <w:sz w:val="20"/>
                <w:szCs w:val="20"/>
                <w:lang w:val="ru-RU"/>
              </w:rPr>
            </w:pPr>
            <w:r w:rsidRPr="00052032">
              <w:rPr>
                <w:rFonts w:ascii="Arial" w:hAnsi="Arial" w:cs="Arial"/>
                <w:sz w:val="20"/>
                <w:szCs w:val="20"/>
                <w:lang w:val="ru-RU"/>
              </w:rPr>
              <w:t>1.00</w:t>
            </w:r>
          </w:p>
        </w:tc>
        <w:tc>
          <w:tcPr>
            <w:tcW w:w="567" w:type="dxa"/>
            <w:tcBorders>
              <w:top w:val="single" w:sz="4" w:space="0" w:color="auto"/>
              <w:left w:val="single" w:sz="4" w:space="0" w:color="auto"/>
            </w:tcBorders>
            <w:shd w:val="clear" w:color="auto" w:fill="FFFFFF"/>
            <w:vAlign w:val="center"/>
          </w:tcPr>
          <w:p w14:paraId="0ECB9FF8" w14:textId="77777777" w:rsidR="00256FB9" w:rsidRPr="00052032" w:rsidRDefault="00256FB9" w:rsidP="00256FB9">
            <w:pPr>
              <w:pStyle w:val="Other0"/>
              <w:shd w:val="clear" w:color="auto" w:fill="auto"/>
              <w:spacing w:line="240" w:lineRule="auto"/>
              <w:ind w:firstLine="0"/>
              <w:jc w:val="center"/>
              <w:rPr>
                <w:rFonts w:ascii="Arial" w:hAnsi="Arial" w:cs="Arial"/>
                <w:sz w:val="20"/>
                <w:szCs w:val="20"/>
                <w:lang w:val="ru-RU"/>
              </w:rPr>
            </w:pPr>
            <w:r w:rsidRPr="00052032">
              <w:rPr>
                <w:rFonts w:ascii="Arial" w:hAnsi="Arial" w:cs="Arial"/>
                <w:sz w:val="20"/>
                <w:szCs w:val="20"/>
                <w:lang w:val="ru-RU"/>
              </w:rPr>
              <w:t>1.00</w:t>
            </w:r>
          </w:p>
        </w:tc>
        <w:tc>
          <w:tcPr>
            <w:tcW w:w="567" w:type="dxa"/>
            <w:tcBorders>
              <w:top w:val="single" w:sz="4" w:space="0" w:color="auto"/>
              <w:left w:val="single" w:sz="4" w:space="0" w:color="auto"/>
            </w:tcBorders>
            <w:shd w:val="clear" w:color="auto" w:fill="FFFFFF"/>
            <w:vAlign w:val="center"/>
          </w:tcPr>
          <w:p w14:paraId="34C4B1BB" w14:textId="77777777" w:rsidR="00256FB9" w:rsidRPr="00052032" w:rsidRDefault="00256FB9" w:rsidP="00256FB9">
            <w:pPr>
              <w:pStyle w:val="Other0"/>
              <w:shd w:val="clear" w:color="auto" w:fill="auto"/>
              <w:spacing w:line="240" w:lineRule="auto"/>
              <w:ind w:firstLine="0"/>
              <w:jc w:val="center"/>
              <w:rPr>
                <w:rFonts w:ascii="Arial" w:hAnsi="Arial" w:cs="Arial"/>
                <w:sz w:val="20"/>
                <w:szCs w:val="20"/>
                <w:lang w:val="ru-RU"/>
              </w:rPr>
            </w:pPr>
            <w:r w:rsidRPr="00052032">
              <w:rPr>
                <w:rFonts w:ascii="Arial" w:hAnsi="Arial" w:cs="Arial"/>
                <w:sz w:val="20"/>
                <w:szCs w:val="20"/>
                <w:lang w:val="ru-RU"/>
              </w:rPr>
              <w:t>1.00</w:t>
            </w:r>
          </w:p>
        </w:tc>
        <w:tc>
          <w:tcPr>
            <w:tcW w:w="425" w:type="dxa"/>
            <w:tcBorders>
              <w:top w:val="single" w:sz="4" w:space="0" w:color="auto"/>
              <w:left w:val="single" w:sz="4" w:space="0" w:color="auto"/>
            </w:tcBorders>
            <w:shd w:val="clear" w:color="auto" w:fill="FFFFFF"/>
            <w:vAlign w:val="center"/>
          </w:tcPr>
          <w:p w14:paraId="78E31518" w14:textId="77777777" w:rsidR="00256FB9" w:rsidRPr="00052032" w:rsidRDefault="00256FB9" w:rsidP="00256FB9">
            <w:pPr>
              <w:pStyle w:val="Other0"/>
              <w:shd w:val="clear" w:color="auto" w:fill="auto"/>
              <w:spacing w:line="240" w:lineRule="auto"/>
              <w:ind w:firstLine="0"/>
              <w:jc w:val="center"/>
              <w:rPr>
                <w:rFonts w:ascii="Arial" w:hAnsi="Arial" w:cs="Arial"/>
                <w:sz w:val="20"/>
                <w:szCs w:val="20"/>
                <w:lang w:val="ru-RU"/>
              </w:rPr>
            </w:pPr>
            <w:r w:rsidRPr="00052032">
              <w:rPr>
                <w:rFonts w:ascii="Arial" w:hAnsi="Arial" w:cs="Arial"/>
                <w:sz w:val="20"/>
                <w:szCs w:val="20"/>
                <w:lang w:val="ru-RU"/>
              </w:rPr>
              <w:t>1.00</w:t>
            </w:r>
          </w:p>
        </w:tc>
        <w:tc>
          <w:tcPr>
            <w:tcW w:w="567" w:type="dxa"/>
            <w:tcBorders>
              <w:top w:val="single" w:sz="4" w:space="0" w:color="auto"/>
              <w:left w:val="single" w:sz="4" w:space="0" w:color="auto"/>
              <w:right w:val="single" w:sz="4" w:space="0" w:color="auto"/>
            </w:tcBorders>
            <w:shd w:val="clear" w:color="auto" w:fill="FFFFFF"/>
            <w:vAlign w:val="center"/>
          </w:tcPr>
          <w:p w14:paraId="3AAD2278" w14:textId="77777777" w:rsidR="00256FB9" w:rsidRPr="00052032" w:rsidRDefault="00256FB9" w:rsidP="00256FB9">
            <w:pPr>
              <w:pStyle w:val="Other0"/>
              <w:shd w:val="clear" w:color="auto" w:fill="auto"/>
              <w:spacing w:line="240" w:lineRule="auto"/>
              <w:ind w:firstLine="0"/>
              <w:jc w:val="center"/>
              <w:rPr>
                <w:rFonts w:ascii="Arial" w:hAnsi="Arial" w:cs="Arial"/>
                <w:sz w:val="20"/>
                <w:szCs w:val="20"/>
                <w:lang w:val="ru-RU"/>
              </w:rPr>
            </w:pPr>
            <w:r w:rsidRPr="00052032">
              <w:rPr>
                <w:rFonts w:ascii="Arial" w:hAnsi="Arial" w:cs="Arial"/>
                <w:sz w:val="20"/>
                <w:szCs w:val="20"/>
                <w:lang w:val="ru-RU"/>
              </w:rPr>
              <w:t>1.00</w:t>
            </w:r>
          </w:p>
        </w:tc>
      </w:tr>
      <w:tr w:rsidR="00256FB9" w:rsidRPr="00052032" w14:paraId="4506B332" w14:textId="77777777" w:rsidTr="00CB529D">
        <w:trPr>
          <w:trHeight w:hRule="exact" w:val="298"/>
          <w:jc w:val="center"/>
        </w:trPr>
        <w:tc>
          <w:tcPr>
            <w:tcW w:w="988" w:type="dxa"/>
            <w:vMerge/>
            <w:tcBorders>
              <w:left w:val="single" w:sz="4" w:space="0" w:color="auto"/>
            </w:tcBorders>
            <w:shd w:val="clear" w:color="auto" w:fill="FFFFFF"/>
            <w:vAlign w:val="center"/>
          </w:tcPr>
          <w:p w14:paraId="4A9C8B22" w14:textId="77777777" w:rsidR="00256FB9" w:rsidRPr="00052032" w:rsidRDefault="00256FB9" w:rsidP="00256FB9">
            <w:pPr>
              <w:spacing w:after="0" w:line="240" w:lineRule="auto"/>
              <w:jc w:val="center"/>
              <w:rPr>
                <w:rFonts w:ascii="Arial" w:hAnsi="Arial" w:cs="Arial"/>
                <w:sz w:val="20"/>
                <w:szCs w:val="20"/>
                <w:lang w:val="ru-RU"/>
              </w:rPr>
            </w:pPr>
          </w:p>
        </w:tc>
        <w:tc>
          <w:tcPr>
            <w:tcW w:w="708" w:type="dxa"/>
            <w:tcBorders>
              <w:top w:val="single" w:sz="4" w:space="0" w:color="auto"/>
              <w:left w:val="single" w:sz="4" w:space="0" w:color="auto"/>
            </w:tcBorders>
            <w:shd w:val="clear" w:color="auto" w:fill="FFFFFF"/>
            <w:vAlign w:val="center"/>
          </w:tcPr>
          <w:p w14:paraId="72928186" w14:textId="77777777" w:rsidR="00256FB9" w:rsidRPr="00052032" w:rsidRDefault="00256FB9" w:rsidP="00256FB9">
            <w:pPr>
              <w:pStyle w:val="Other0"/>
              <w:shd w:val="clear" w:color="auto" w:fill="auto"/>
              <w:spacing w:line="240" w:lineRule="auto"/>
              <w:ind w:firstLine="7"/>
              <w:jc w:val="center"/>
              <w:rPr>
                <w:rFonts w:ascii="Arial" w:hAnsi="Arial" w:cs="Arial"/>
                <w:sz w:val="20"/>
                <w:szCs w:val="20"/>
                <w:lang w:val="ru-RU"/>
              </w:rPr>
            </w:pPr>
            <w:r w:rsidRPr="00052032">
              <w:rPr>
                <w:rFonts w:ascii="Arial" w:hAnsi="Arial" w:cs="Arial"/>
                <w:sz w:val="20"/>
                <w:szCs w:val="20"/>
                <w:lang w:val="ru-RU"/>
              </w:rPr>
              <w:t>1.6</w:t>
            </w:r>
          </w:p>
        </w:tc>
        <w:tc>
          <w:tcPr>
            <w:tcW w:w="567" w:type="dxa"/>
            <w:tcBorders>
              <w:top w:val="single" w:sz="4" w:space="0" w:color="auto"/>
              <w:left w:val="single" w:sz="4" w:space="0" w:color="auto"/>
            </w:tcBorders>
            <w:shd w:val="clear" w:color="auto" w:fill="FFFFFF"/>
            <w:vAlign w:val="center"/>
          </w:tcPr>
          <w:p w14:paraId="797FDA47" w14:textId="77777777" w:rsidR="00256FB9" w:rsidRPr="00052032" w:rsidRDefault="00256FB9" w:rsidP="00256FB9">
            <w:pPr>
              <w:pStyle w:val="Other0"/>
              <w:shd w:val="clear" w:color="auto" w:fill="auto"/>
              <w:spacing w:line="240" w:lineRule="auto"/>
              <w:ind w:firstLine="0"/>
              <w:jc w:val="center"/>
              <w:rPr>
                <w:rFonts w:ascii="Arial" w:hAnsi="Arial" w:cs="Arial"/>
                <w:sz w:val="20"/>
                <w:szCs w:val="20"/>
                <w:lang w:val="ru-RU"/>
              </w:rPr>
            </w:pPr>
            <w:r w:rsidRPr="00052032">
              <w:rPr>
                <w:rFonts w:ascii="Arial" w:hAnsi="Arial" w:cs="Arial"/>
                <w:sz w:val="20"/>
                <w:szCs w:val="20"/>
                <w:lang w:val="ru-RU"/>
              </w:rPr>
              <w:t>0.73</w:t>
            </w:r>
          </w:p>
        </w:tc>
        <w:tc>
          <w:tcPr>
            <w:tcW w:w="567" w:type="dxa"/>
            <w:tcBorders>
              <w:top w:val="single" w:sz="4" w:space="0" w:color="auto"/>
              <w:left w:val="single" w:sz="4" w:space="0" w:color="auto"/>
            </w:tcBorders>
            <w:shd w:val="clear" w:color="auto" w:fill="FFFFFF"/>
            <w:vAlign w:val="center"/>
          </w:tcPr>
          <w:p w14:paraId="38E5C583" w14:textId="77777777" w:rsidR="00256FB9" w:rsidRPr="00052032" w:rsidRDefault="00256FB9" w:rsidP="00256FB9">
            <w:pPr>
              <w:pStyle w:val="Other0"/>
              <w:shd w:val="clear" w:color="auto" w:fill="auto"/>
              <w:spacing w:line="240" w:lineRule="auto"/>
              <w:ind w:firstLine="0"/>
              <w:jc w:val="center"/>
              <w:rPr>
                <w:rFonts w:ascii="Arial" w:hAnsi="Arial" w:cs="Arial"/>
                <w:sz w:val="20"/>
                <w:szCs w:val="20"/>
                <w:lang w:val="ru-RU"/>
              </w:rPr>
            </w:pPr>
            <w:r w:rsidRPr="00052032">
              <w:rPr>
                <w:rFonts w:ascii="Arial" w:hAnsi="Arial" w:cs="Arial"/>
                <w:sz w:val="20"/>
                <w:szCs w:val="20"/>
                <w:lang w:val="ru-RU"/>
              </w:rPr>
              <w:t>0.79</w:t>
            </w:r>
          </w:p>
        </w:tc>
        <w:tc>
          <w:tcPr>
            <w:tcW w:w="426" w:type="dxa"/>
            <w:tcBorders>
              <w:top w:val="single" w:sz="4" w:space="0" w:color="auto"/>
              <w:left w:val="single" w:sz="4" w:space="0" w:color="auto"/>
            </w:tcBorders>
            <w:shd w:val="clear" w:color="auto" w:fill="FFFFFF"/>
            <w:vAlign w:val="center"/>
          </w:tcPr>
          <w:p w14:paraId="61D705D5" w14:textId="77777777" w:rsidR="00256FB9" w:rsidRPr="00052032" w:rsidRDefault="00256FB9" w:rsidP="00256FB9">
            <w:pPr>
              <w:pStyle w:val="Other0"/>
              <w:shd w:val="clear" w:color="auto" w:fill="auto"/>
              <w:spacing w:line="240" w:lineRule="auto"/>
              <w:ind w:firstLine="0"/>
              <w:jc w:val="center"/>
              <w:rPr>
                <w:rFonts w:ascii="Arial" w:hAnsi="Arial" w:cs="Arial"/>
                <w:sz w:val="20"/>
                <w:szCs w:val="20"/>
                <w:lang w:val="ru-RU"/>
              </w:rPr>
            </w:pPr>
            <w:r w:rsidRPr="00052032">
              <w:rPr>
                <w:rFonts w:ascii="Arial" w:hAnsi="Arial" w:cs="Arial"/>
                <w:sz w:val="20"/>
                <w:szCs w:val="20"/>
                <w:lang w:val="ru-RU"/>
              </w:rPr>
              <w:t>0.83</w:t>
            </w:r>
          </w:p>
        </w:tc>
        <w:tc>
          <w:tcPr>
            <w:tcW w:w="567" w:type="dxa"/>
            <w:tcBorders>
              <w:top w:val="single" w:sz="4" w:space="0" w:color="auto"/>
              <w:left w:val="single" w:sz="4" w:space="0" w:color="auto"/>
            </w:tcBorders>
            <w:shd w:val="clear" w:color="auto" w:fill="FFFFFF"/>
            <w:vAlign w:val="center"/>
          </w:tcPr>
          <w:p w14:paraId="1107B504" w14:textId="77777777" w:rsidR="00256FB9" w:rsidRPr="00052032" w:rsidRDefault="00256FB9" w:rsidP="00256FB9">
            <w:pPr>
              <w:pStyle w:val="Other0"/>
              <w:shd w:val="clear" w:color="auto" w:fill="auto"/>
              <w:spacing w:line="240" w:lineRule="auto"/>
              <w:ind w:firstLine="0"/>
              <w:jc w:val="center"/>
              <w:rPr>
                <w:rFonts w:ascii="Arial" w:hAnsi="Arial" w:cs="Arial"/>
                <w:sz w:val="20"/>
                <w:szCs w:val="20"/>
                <w:lang w:val="ru-RU"/>
              </w:rPr>
            </w:pPr>
            <w:r w:rsidRPr="00052032">
              <w:rPr>
                <w:rFonts w:ascii="Arial" w:hAnsi="Arial" w:cs="Arial"/>
                <w:sz w:val="20"/>
                <w:szCs w:val="20"/>
                <w:lang w:val="ru-RU"/>
              </w:rPr>
              <w:t>0.88</w:t>
            </w:r>
          </w:p>
        </w:tc>
        <w:tc>
          <w:tcPr>
            <w:tcW w:w="425" w:type="dxa"/>
            <w:tcBorders>
              <w:top w:val="single" w:sz="4" w:space="0" w:color="auto"/>
              <w:left w:val="single" w:sz="4" w:space="0" w:color="auto"/>
            </w:tcBorders>
            <w:shd w:val="clear" w:color="auto" w:fill="FFFFFF"/>
            <w:vAlign w:val="center"/>
          </w:tcPr>
          <w:p w14:paraId="6FB81EDC" w14:textId="77777777" w:rsidR="00256FB9" w:rsidRPr="00052032" w:rsidRDefault="00256FB9" w:rsidP="00256FB9">
            <w:pPr>
              <w:pStyle w:val="Other0"/>
              <w:shd w:val="clear" w:color="auto" w:fill="auto"/>
              <w:spacing w:line="240" w:lineRule="auto"/>
              <w:ind w:firstLine="0"/>
              <w:jc w:val="center"/>
              <w:rPr>
                <w:rFonts w:ascii="Arial" w:hAnsi="Arial" w:cs="Arial"/>
                <w:sz w:val="20"/>
                <w:szCs w:val="20"/>
                <w:lang w:val="ru-RU"/>
              </w:rPr>
            </w:pPr>
            <w:r w:rsidRPr="00052032">
              <w:rPr>
                <w:rFonts w:ascii="Arial" w:hAnsi="Arial" w:cs="Arial"/>
                <w:sz w:val="20"/>
                <w:szCs w:val="20"/>
                <w:lang w:val="ru-RU"/>
              </w:rPr>
              <w:t>1.00</w:t>
            </w:r>
          </w:p>
        </w:tc>
        <w:tc>
          <w:tcPr>
            <w:tcW w:w="567" w:type="dxa"/>
            <w:tcBorders>
              <w:top w:val="single" w:sz="4" w:space="0" w:color="auto"/>
              <w:left w:val="single" w:sz="4" w:space="0" w:color="auto"/>
            </w:tcBorders>
            <w:shd w:val="clear" w:color="auto" w:fill="FFFFFF"/>
            <w:vAlign w:val="center"/>
          </w:tcPr>
          <w:p w14:paraId="0584D7E9" w14:textId="77777777" w:rsidR="00256FB9" w:rsidRPr="00052032" w:rsidRDefault="00256FB9" w:rsidP="00256FB9">
            <w:pPr>
              <w:pStyle w:val="Other0"/>
              <w:shd w:val="clear" w:color="auto" w:fill="auto"/>
              <w:spacing w:line="240" w:lineRule="auto"/>
              <w:ind w:firstLine="0"/>
              <w:jc w:val="center"/>
              <w:rPr>
                <w:rFonts w:ascii="Arial" w:hAnsi="Arial" w:cs="Arial"/>
                <w:sz w:val="20"/>
                <w:szCs w:val="20"/>
                <w:lang w:val="ru-RU"/>
              </w:rPr>
            </w:pPr>
            <w:r w:rsidRPr="00052032">
              <w:rPr>
                <w:rFonts w:ascii="Arial" w:hAnsi="Arial" w:cs="Arial"/>
                <w:sz w:val="20"/>
                <w:szCs w:val="20"/>
                <w:lang w:val="ru-RU"/>
              </w:rPr>
              <w:t>1.00</w:t>
            </w:r>
          </w:p>
        </w:tc>
        <w:tc>
          <w:tcPr>
            <w:tcW w:w="567" w:type="dxa"/>
            <w:tcBorders>
              <w:top w:val="single" w:sz="4" w:space="0" w:color="auto"/>
              <w:left w:val="single" w:sz="4" w:space="0" w:color="auto"/>
            </w:tcBorders>
            <w:shd w:val="clear" w:color="auto" w:fill="FFFFFF"/>
            <w:vAlign w:val="center"/>
          </w:tcPr>
          <w:p w14:paraId="545BAE08" w14:textId="77777777" w:rsidR="00256FB9" w:rsidRPr="00052032" w:rsidRDefault="00256FB9" w:rsidP="00256FB9">
            <w:pPr>
              <w:pStyle w:val="Other0"/>
              <w:shd w:val="clear" w:color="auto" w:fill="auto"/>
              <w:spacing w:line="240" w:lineRule="auto"/>
              <w:ind w:firstLine="0"/>
              <w:jc w:val="center"/>
              <w:rPr>
                <w:rFonts w:ascii="Arial" w:hAnsi="Arial" w:cs="Arial"/>
                <w:sz w:val="20"/>
                <w:szCs w:val="20"/>
                <w:lang w:val="ru-RU"/>
              </w:rPr>
            </w:pPr>
            <w:r w:rsidRPr="00052032">
              <w:rPr>
                <w:rFonts w:ascii="Arial" w:hAnsi="Arial" w:cs="Arial"/>
                <w:sz w:val="20"/>
                <w:szCs w:val="20"/>
                <w:lang w:val="ru-RU"/>
              </w:rPr>
              <w:t>1.00</w:t>
            </w:r>
          </w:p>
        </w:tc>
        <w:tc>
          <w:tcPr>
            <w:tcW w:w="425" w:type="dxa"/>
            <w:tcBorders>
              <w:top w:val="single" w:sz="4" w:space="0" w:color="auto"/>
              <w:left w:val="single" w:sz="4" w:space="0" w:color="auto"/>
            </w:tcBorders>
            <w:shd w:val="clear" w:color="auto" w:fill="FFFFFF"/>
            <w:vAlign w:val="center"/>
          </w:tcPr>
          <w:p w14:paraId="5C303F13" w14:textId="77777777" w:rsidR="00256FB9" w:rsidRPr="00052032" w:rsidRDefault="00256FB9" w:rsidP="00256FB9">
            <w:pPr>
              <w:pStyle w:val="Other0"/>
              <w:shd w:val="clear" w:color="auto" w:fill="auto"/>
              <w:spacing w:line="240" w:lineRule="auto"/>
              <w:ind w:firstLine="0"/>
              <w:jc w:val="center"/>
              <w:rPr>
                <w:rFonts w:ascii="Arial" w:hAnsi="Arial" w:cs="Arial"/>
                <w:sz w:val="20"/>
                <w:szCs w:val="20"/>
                <w:lang w:val="ru-RU"/>
              </w:rPr>
            </w:pPr>
            <w:r w:rsidRPr="00052032">
              <w:rPr>
                <w:rFonts w:ascii="Arial" w:hAnsi="Arial" w:cs="Arial"/>
                <w:sz w:val="20"/>
                <w:szCs w:val="20"/>
                <w:lang w:val="ru-RU"/>
              </w:rPr>
              <w:t>1.00</w:t>
            </w:r>
          </w:p>
        </w:tc>
        <w:tc>
          <w:tcPr>
            <w:tcW w:w="567" w:type="dxa"/>
            <w:tcBorders>
              <w:top w:val="single" w:sz="4" w:space="0" w:color="auto"/>
              <w:left w:val="single" w:sz="4" w:space="0" w:color="auto"/>
              <w:right w:val="single" w:sz="4" w:space="0" w:color="auto"/>
            </w:tcBorders>
            <w:shd w:val="clear" w:color="auto" w:fill="FFFFFF"/>
            <w:vAlign w:val="center"/>
          </w:tcPr>
          <w:p w14:paraId="41F09165" w14:textId="77777777" w:rsidR="00256FB9" w:rsidRPr="00052032" w:rsidRDefault="00256FB9" w:rsidP="00256FB9">
            <w:pPr>
              <w:pStyle w:val="Other0"/>
              <w:shd w:val="clear" w:color="auto" w:fill="auto"/>
              <w:spacing w:line="240" w:lineRule="auto"/>
              <w:ind w:firstLine="0"/>
              <w:jc w:val="center"/>
              <w:rPr>
                <w:rFonts w:ascii="Arial" w:hAnsi="Arial" w:cs="Arial"/>
                <w:sz w:val="20"/>
                <w:szCs w:val="20"/>
                <w:lang w:val="ru-RU"/>
              </w:rPr>
            </w:pPr>
            <w:r w:rsidRPr="00052032">
              <w:rPr>
                <w:rFonts w:ascii="Arial" w:hAnsi="Arial" w:cs="Arial"/>
                <w:sz w:val="20"/>
                <w:szCs w:val="20"/>
                <w:lang w:val="ru-RU"/>
              </w:rPr>
              <w:t>1.00</w:t>
            </w:r>
          </w:p>
        </w:tc>
      </w:tr>
      <w:tr w:rsidR="00256FB9" w:rsidRPr="00052032" w14:paraId="59502507" w14:textId="77777777" w:rsidTr="002A63B2">
        <w:trPr>
          <w:trHeight w:hRule="exact" w:val="298"/>
          <w:jc w:val="center"/>
        </w:trPr>
        <w:tc>
          <w:tcPr>
            <w:tcW w:w="988" w:type="dxa"/>
            <w:vMerge/>
            <w:tcBorders>
              <w:left w:val="single" w:sz="4" w:space="0" w:color="auto"/>
              <w:bottom w:val="single" w:sz="4" w:space="0" w:color="auto"/>
            </w:tcBorders>
            <w:shd w:val="clear" w:color="auto" w:fill="FFFFFF"/>
            <w:vAlign w:val="center"/>
          </w:tcPr>
          <w:p w14:paraId="2D156766" w14:textId="77777777" w:rsidR="00256FB9" w:rsidRPr="00052032" w:rsidRDefault="00256FB9" w:rsidP="00256FB9">
            <w:pPr>
              <w:spacing w:after="0" w:line="240" w:lineRule="auto"/>
              <w:jc w:val="center"/>
              <w:rPr>
                <w:rFonts w:ascii="Arial" w:hAnsi="Arial" w:cs="Arial"/>
                <w:sz w:val="20"/>
                <w:szCs w:val="20"/>
                <w:lang w:val="ru-RU"/>
              </w:rPr>
            </w:pPr>
          </w:p>
        </w:tc>
        <w:tc>
          <w:tcPr>
            <w:tcW w:w="708" w:type="dxa"/>
            <w:tcBorders>
              <w:top w:val="single" w:sz="4" w:space="0" w:color="auto"/>
              <w:left w:val="single" w:sz="4" w:space="0" w:color="auto"/>
              <w:bottom w:val="single" w:sz="4" w:space="0" w:color="auto"/>
            </w:tcBorders>
            <w:shd w:val="clear" w:color="auto" w:fill="FFFFFF"/>
            <w:vAlign w:val="center"/>
          </w:tcPr>
          <w:p w14:paraId="292C6C8D" w14:textId="77777777" w:rsidR="00256FB9" w:rsidRPr="00052032" w:rsidRDefault="00256FB9" w:rsidP="00256FB9">
            <w:pPr>
              <w:pStyle w:val="Other0"/>
              <w:shd w:val="clear" w:color="auto" w:fill="auto"/>
              <w:spacing w:line="240" w:lineRule="auto"/>
              <w:ind w:firstLine="7"/>
              <w:jc w:val="center"/>
              <w:rPr>
                <w:rFonts w:ascii="Arial" w:hAnsi="Arial" w:cs="Arial"/>
                <w:sz w:val="20"/>
                <w:szCs w:val="20"/>
                <w:lang w:val="ru-RU"/>
              </w:rPr>
            </w:pPr>
            <w:r w:rsidRPr="00052032">
              <w:rPr>
                <w:rFonts w:ascii="Arial" w:hAnsi="Arial" w:cs="Arial"/>
                <w:sz w:val="20"/>
                <w:szCs w:val="20"/>
                <w:lang w:val="ru-RU"/>
              </w:rPr>
              <w:t>2.4</w:t>
            </w:r>
          </w:p>
        </w:tc>
        <w:tc>
          <w:tcPr>
            <w:tcW w:w="567" w:type="dxa"/>
            <w:tcBorders>
              <w:top w:val="single" w:sz="4" w:space="0" w:color="auto"/>
              <w:left w:val="single" w:sz="4" w:space="0" w:color="auto"/>
              <w:bottom w:val="single" w:sz="4" w:space="0" w:color="auto"/>
            </w:tcBorders>
            <w:shd w:val="clear" w:color="auto" w:fill="FFFFFF"/>
            <w:vAlign w:val="center"/>
          </w:tcPr>
          <w:p w14:paraId="284D356A" w14:textId="77777777" w:rsidR="00256FB9" w:rsidRPr="00052032" w:rsidRDefault="00256FB9" w:rsidP="00256FB9">
            <w:pPr>
              <w:pStyle w:val="Other0"/>
              <w:shd w:val="clear" w:color="auto" w:fill="auto"/>
              <w:spacing w:line="240" w:lineRule="auto"/>
              <w:ind w:firstLine="0"/>
              <w:jc w:val="center"/>
              <w:rPr>
                <w:rFonts w:ascii="Arial" w:hAnsi="Arial" w:cs="Arial"/>
                <w:sz w:val="20"/>
                <w:szCs w:val="20"/>
                <w:lang w:val="ru-RU"/>
              </w:rPr>
            </w:pPr>
            <w:r w:rsidRPr="00052032">
              <w:rPr>
                <w:rFonts w:ascii="Arial" w:hAnsi="Arial" w:cs="Arial"/>
                <w:sz w:val="20"/>
                <w:szCs w:val="20"/>
                <w:lang w:val="ru-RU"/>
              </w:rPr>
              <w:t>0.73</w:t>
            </w:r>
          </w:p>
        </w:tc>
        <w:tc>
          <w:tcPr>
            <w:tcW w:w="567" w:type="dxa"/>
            <w:tcBorders>
              <w:top w:val="single" w:sz="4" w:space="0" w:color="auto"/>
              <w:left w:val="single" w:sz="4" w:space="0" w:color="auto"/>
              <w:bottom w:val="single" w:sz="4" w:space="0" w:color="auto"/>
            </w:tcBorders>
            <w:shd w:val="clear" w:color="auto" w:fill="FFFFFF"/>
            <w:vAlign w:val="center"/>
          </w:tcPr>
          <w:p w14:paraId="3506F555" w14:textId="77777777" w:rsidR="00256FB9" w:rsidRPr="00052032" w:rsidRDefault="00256FB9" w:rsidP="00256FB9">
            <w:pPr>
              <w:pStyle w:val="Other0"/>
              <w:shd w:val="clear" w:color="auto" w:fill="auto"/>
              <w:spacing w:line="240" w:lineRule="auto"/>
              <w:ind w:firstLine="0"/>
              <w:jc w:val="center"/>
              <w:rPr>
                <w:rFonts w:ascii="Arial" w:hAnsi="Arial" w:cs="Arial"/>
                <w:sz w:val="20"/>
                <w:szCs w:val="20"/>
                <w:lang w:val="ru-RU"/>
              </w:rPr>
            </w:pPr>
            <w:r w:rsidRPr="00052032">
              <w:rPr>
                <w:rFonts w:ascii="Arial" w:hAnsi="Arial" w:cs="Arial"/>
                <w:sz w:val="20"/>
                <w:szCs w:val="20"/>
                <w:lang w:val="ru-RU"/>
              </w:rPr>
              <w:t>0 79</w:t>
            </w:r>
          </w:p>
        </w:tc>
        <w:tc>
          <w:tcPr>
            <w:tcW w:w="426" w:type="dxa"/>
            <w:tcBorders>
              <w:top w:val="single" w:sz="4" w:space="0" w:color="auto"/>
              <w:left w:val="single" w:sz="4" w:space="0" w:color="auto"/>
              <w:bottom w:val="single" w:sz="4" w:space="0" w:color="auto"/>
            </w:tcBorders>
            <w:shd w:val="clear" w:color="auto" w:fill="FFFFFF"/>
            <w:vAlign w:val="center"/>
          </w:tcPr>
          <w:p w14:paraId="66FE7ED7" w14:textId="77777777" w:rsidR="00256FB9" w:rsidRPr="00052032" w:rsidRDefault="00256FB9" w:rsidP="00256FB9">
            <w:pPr>
              <w:pStyle w:val="Other0"/>
              <w:shd w:val="clear" w:color="auto" w:fill="auto"/>
              <w:spacing w:line="240" w:lineRule="auto"/>
              <w:ind w:firstLine="0"/>
              <w:jc w:val="center"/>
              <w:rPr>
                <w:rFonts w:ascii="Arial" w:hAnsi="Arial" w:cs="Arial"/>
                <w:sz w:val="20"/>
                <w:szCs w:val="20"/>
                <w:lang w:val="ru-RU"/>
              </w:rPr>
            </w:pPr>
            <w:r w:rsidRPr="00052032">
              <w:rPr>
                <w:rFonts w:ascii="Arial" w:hAnsi="Arial" w:cs="Arial"/>
                <w:sz w:val="20"/>
                <w:szCs w:val="20"/>
                <w:lang w:val="ru-RU"/>
              </w:rPr>
              <w:t>0.83</w:t>
            </w:r>
          </w:p>
        </w:tc>
        <w:tc>
          <w:tcPr>
            <w:tcW w:w="567" w:type="dxa"/>
            <w:tcBorders>
              <w:top w:val="single" w:sz="4" w:space="0" w:color="auto"/>
              <w:left w:val="single" w:sz="4" w:space="0" w:color="auto"/>
              <w:bottom w:val="single" w:sz="4" w:space="0" w:color="auto"/>
            </w:tcBorders>
            <w:shd w:val="clear" w:color="auto" w:fill="FFFFFF"/>
            <w:vAlign w:val="center"/>
          </w:tcPr>
          <w:p w14:paraId="4C54EA74" w14:textId="77777777" w:rsidR="00256FB9" w:rsidRPr="00052032" w:rsidRDefault="00256FB9" w:rsidP="00256FB9">
            <w:pPr>
              <w:pStyle w:val="Other0"/>
              <w:shd w:val="clear" w:color="auto" w:fill="auto"/>
              <w:spacing w:line="240" w:lineRule="auto"/>
              <w:ind w:firstLine="0"/>
              <w:jc w:val="center"/>
              <w:rPr>
                <w:rFonts w:ascii="Arial" w:hAnsi="Arial" w:cs="Arial"/>
                <w:sz w:val="20"/>
                <w:szCs w:val="20"/>
                <w:lang w:val="ru-RU"/>
              </w:rPr>
            </w:pPr>
            <w:r w:rsidRPr="00052032">
              <w:rPr>
                <w:rFonts w:ascii="Arial" w:hAnsi="Arial" w:cs="Arial"/>
                <w:sz w:val="20"/>
                <w:szCs w:val="20"/>
                <w:lang w:val="ru-RU"/>
              </w:rPr>
              <w:t>0 87</w:t>
            </w:r>
          </w:p>
        </w:tc>
        <w:tc>
          <w:tcPr>
            <w:tcW w:w="425" w:type="dxa"/>
            <w:tcBorders>
              <w:top w:val="single" w:sz="4" w:space="0" w:color="auto"/>
              <w:left w:val="single" w:sz="4" w:space="0" w:color="auto"/>
              <w:bottom w:val="single" w:sz="4" w:space="0" w:color="auto"/>
            </w:tcBorders>
            <w:shd w:val="clear" w:color="auto" w:fill="FFFFFF"/>
            <w:vAlign w:val="center"/>
          </w:tcPr>
          <w:p w14:paraId="70B330A4" w14:textId="77777777" w:rsidR="00256FB9" w:rsidRPr="00052032" w:rsidRDefault="00256FB9" w:rsidP="00256FB9">
            <w:pPr>
              <w:pStyle w:val="Other0"/>
              <w:shd w:val="clear" w:color="auto" w:fill="auto"/>
              <w:spacing w:line="240" w:lineRule="auto"/>
              <w:ind w:firstLine="0"/>
              <w:jc w:val="center"/>
              <w:rPr>
                <w:rFonts w:ascii="Arial" w:hAnsi="Arial" w:cs="Arial"/>
                <w:sz w:val="20"/>
                <w:szCs w:val="20"/>
                <w:lang w:val="ru-RU"/>
              </w:rPr>
            </w:pPr>
            <w:r w:rsidRPr="00052032">
              <w:rPr>
                <w:rFonts w:ascii="Arial" w:hAnsi="Arial" w:cs="Arial"/>
                <w:sz w:val="20"/>
                <w:szCs w:val="20"/>
                <w:lang w:val="ru-RU"/>
              </w:rPr>
              <w:t>0.99</w:t>
            </w:r>
          </w:p>
        </w:tc>
        <w:tc>
          <w:tcPr>
            <w:tcW w:w="567" w:type="dxa"/>
            <w:tcBorders>
              <w:top w:val="single" w:sz="4" w:space="0" w:color="auto"/>
              <w:left w:val="single" w:sz="4" w:space="0" w:color="auto"/>
              <w:bottom w:val="single" w:sz="4" w:space="0" w:color="auto"/>
            </w:tcBorders>
            <w:shd w:val="clear" w:color="auto" w:fill="FFFFFF"/>
            <w:vAlign w:val="center"/>
          </w:tcPr>
          <w:p w14:paraId="255DEEE1" w14:textId="77777777" w:rsidR="00256FB9" w:rsidRPr="00052032" w:rsidRDefault="00256FB9" w:rsidP="00256FB9">
            <w:pPr>
              <w:pStyle w:val="Other0"/>
              <w:shd w:val="clear" w:color="auto" w:fill="auto"/>
              <w:spacing w:line="240" w:lineRule="auto"/>
              <w:ind w:firstLine="0"/>
              <w:jc w:val="center"/>
              <w:rPr>
                <w:rFonts w:ascii="Arial" w:hAnsi="Arial" w:cs="Arial"/>
                <w:sz w:val="20"/>
                <w:szCs w:val="20"/>
                <w:lang w:val="ru-RU"/>
              </w:rPr>
            </w:pPr>
            <w:r w:rsidRPr="00052032">
              <w:rPr>
                <w:rFonts w:ascii="Arial" w:hAnsi="Arial" w:cs="Arial"/>
                <w:sz w:val="20"/>
                <w:szCs w:val="20"/>
                <w:lang w:val="ru-RU"/>
              </w:rPr>
              <w:t>0.99</w:t>
            </w:r>
          </w:p>
        </w:tc>
        <w:tc>
          <w:tcPr>
            <w:tcW w:w="567" w:type="dxa"/>
            <w:tcBorders>
              <w:top w:val="single" w:sz="4" w:space="0" w:color="auto"/>
              <w:left w:val="single" w:sz="4" w:space="0" w:color="auto"/>
              <w:bottom w:val="single" w:sz="4" w:space="0" w:color="auto"/>
            </w:tcBorders>
            <w:shd w:val="clear" w:color="auto" w:fill="FFFFFF"/>
            <w:vAlign w:val="center"/>
          </w:tcPr>
          <w:p w14:paraId="1FA1E56A" w14:textId="77777777" w:rsidR="00256FB9" w:rsidRPr="00052032" w:rsidRDefault="00256FB9" w:rsidP="00256FB9">
            <w:pPr>
              <w:pStyle w:val="Other0"/>
              <w:shd w:val="clear" w:color="auto" w:fill="auto"/>
              <w:spacing w:line="240" w:lineRule="auto"/>
              <w:ind w:firstLine="0"/>
              <w:jc w:val="center"/>
              <w:rPr>
                <w:rFonts w:ascii="Arial" w:hAnsi="Arial" w:cs="Arial"/>
                <w:sz w:val="20"/>
                <w:szCs w:val="20"/>
                <w:lang w:val="ru-RU"/>
              </w:rPr>
            </w:pPr>
            <w:r w:rsidRPr="00052032">
              <w:rPr>
                <w:rFonts w:ascii="Arial" w:hAnsi="Arial" w:cs="Arial"/>
                <w:sz w:val="20"/>
                <w:szCs w:val="20"/>
                <w:lang w:val="ru-RU"/>
              </w:rPr>
              <w:t>1.00</w:t>
            </w:r>
          </w:p>
        </w:tc>
        <w:tc>
          <w:tcPr>
            <w:tcW w:w="425" w:type="dxa"/>
            <w:tcBorders>
              <w:top w:val="single" w:sz="4" w:space="0" w:color="auto"/>
              <w:left w:val="single" w:sz="4" w:space="0" w:color="auto"/>
              <w:bottom w:val="single" w:sz="4" w:space="0" w:color="auto"/>
            </w:tcBorders>
            <w:shd w:val="clear" w:color="auto" w:fill="FFFFFF"/>
            <w:vAlign w:val="center"/>
          </w:tcPr>
          <w:p w14:paraId="20EAC56A" w14:textId="77777777" w:rsidR="00256FB9" w:rsidRPr="00052032" w:rsidRDefault="00256FB9" w:rsidP="00256FB9">
            <w:pPr>
              <w:pStyle w:val="Other0"/>
              <w:shd w:val="clear" w:color="auto" w:fill="auto"/>
              <w:spacing w:line="240" w:lineRule="auto"/>
              <w:ind w:firstLine="0"/>
              <w:jc w:val="center"/>
              <w:rPr>
                <w:rFonts w:ascii="Arial" w:hAnsi="Arial" w:cs="Arial"/>
                <w:sz w:val="20"/>
                <w:szCs w:val="20"/>
                <w:lang w:val="ru-RU"/>
              </w:rPr>
            </w:pPr>
            <w:r w:rsidRPr="00052032">
              <w:rPr>
                <w:rFonts w:ascii="Arial" w:hAnsi="Arial" w:cs="Arial"/>
                <w:sz w:val="20"/>
                <w:szCs w:val="20"/>
                <w:lang w:val="ru-RU"/>
              </w:rPr>
              <w:t>1.00</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69A425EF" w14:textId="77777777" w:rsidR="00256FB9" w:rsidRPr="00052032" w:rsidRDefault="00256FB9" w:rsidP="00256FB9">
            <w:pPr>
              <w:pStyle w:val="Other0"/>
              <w:shd w:val="clear" w:color="auto" w:fill="auto"/>
              <w:spacing w:line="240" w:lineRule="auto"/>
              <w:ind w:firstLine="0"/>
              <w:jc w:val="center"/>
              <w:rPr>
                <w:rFonts w:ascii="Arial" w:hAnsi="Arial" w:cs="Arial"/>
                <w:sz w:val="20"/>
                <w:szCs w:val="20"/>
                <w:lang w:val="ru-RU"/>
              </w:rPr>
            </w:pPr>
            <w:r w:rsidRPr="00052032">
              <w:rPr>
                <w:rFonts w:ascii="Arial" w:hAnsi="Arial" w:cs="Arial"/>
                <w:sz w:val="20"/>
                <w:szCs w:val="20"/>
                <w:lang w:val="ru-RU"/>
              </w:rPr>
              <w:t>1.00</w:t>
            </w:r>
          </w:p>
        </w:tc>
      </w:tr>
    </w:tbl>
    <w:p w14:paraId="0BB0B0B1" w14:textId="793604E0" w:rsidR="002A63B2" w:rsidRDefault="00CA62D2" w:rsidP="00CA62D2">
      <w:pPr>
        <w:spacing w:after="0" w:line="240" w:lineRule="auto"/>
        <w:jc w:val="center"/>
        <w:rPr>
          <w:rFonts w:ascii="Arial" w:hAnsi="Arial" w:cs="Arial"/>
          <w:sz w:val="20"/>
          <w:szCs w:val="20"/>
          <w:lang w:val="ru-RU"/>
        </w:rPr>
      </w:pPr>
      <w:r>
        <w:rPr>
          <w:rFonts w:ascii="Arial" w:hAnsi="Arial" w:cs="Arial"/>
          <w:sz w:val="20"/>
          <w:szCs w:val="20"/>
          <w:lang w:val="ru-RU"/>
        </w:rPr>
        <w:t>(</w:t>
      </w:r>
      <w:r w:rsidRPr="00CA62D2">
        <w:rPr>
          <w:rFonts w:ascii="Arial" w:hAnsi="Arial" w:cs="Arial"/>
          <w:i/>
          <w:iCs/>
          <w:sz w:val="20"/>
          <w:szCs w:val="20"/>
          <w:lang w:val="ru-RU"/>
        </w:rPr>
        <w:t>продолжение следует</w:t>
      </w:r>
      <w:r>
        <w:rPr>
          <w:rFonts w:ascii="Arial" w:hAnsi="Arial" w:cs="Arial"/>
          <w:sz w:val="20"/>
          <w:szCs w:val="20"/>
          <w:lang w:val="ru-RU"/>
        </w:rPr>
        <w:t>)</w:t>
      </w:r>
    </w:p>
    <w:p w14:paraId="2865F35F" w14:textId="77777777" w:rsidR="002A63B2" w:rsidRDefault="002A63B2">
      <w:pPr>
        <w:spacing w:after="0" w:line="240" w:lineRule="auto"/>
        <w:rPr>
          <w:rFonts w:ascii="Arial" w:hAnsi="Arial" w:cs="Arial"/>
          <w:sz w:val="20"/>
          <w:szCs w:val="20"/>
          <w:lang w:val="ru-RU"/>
        </w:rPr>
      </w:pPr>
      <w:r>
        <w:rPr>
          <w:rFonts w:ascii="Arial" w:hAnsi="Arial" w:cs="Arial"/>
          <w:sz w:val="20"/>
          <w:szCs w:val="20"/>
          <w:lang w:val="ru-RU"/>
        </w:rPr>
        <w:br w:type="page"/>
      </w:r>
    </w:p>
    <w:p w14:paraId="4A928B82" w14:textId="3AE570F8" w:rsidR="00CA62D2" w:rsidRDefault="00CA62D2" w:rsidP="00CA62D2">
      <w:pPr>
        <w:spacing w:after="0" w:line="240" w:lineRule="auto"/>
        <w:jc w:val="center"/>
        <w:rPr>
          <w:rFonts w:ascii="Arial" w:hAnsi="Arial" w:cs="Arial"/>
          <w:sz w:val="20"/>
          <w:szCs w:val="20"/>
          <w:lang w:val="ru-RU"/>
        </w:rPr>
      </w:pPr>
      <w:r w:rsidRPr="00CA62D2">
        <w:rPr>
          <w:rFonts w:ascii="Arial" w:hAnsi="Arial" w:cs="Arial"/>
          <w:b/>
          <w:bCs/>
          <w:sz w:val="20"/>
          <w:szCs w:val="20"/>
          <w:lang w:val="ru-RU"/>
        </w:rPr>
        <w:lastRenderedPageBreak/>
        <w:t>Таблица 8</w:t>
      </w:r>
      <w:r>
        <w:rPr>
          <w:rFonts w:ascii="Arial" w:hAnsi="Arial" w:cs="Arial"/>
          <w:sz w:val="20"/>
          <w:szCs w:val="20"/>
          <w:lang w:val="ru-RU"/>
        </w:rPr>
        <w:t xml:space="preserve"> (</w:t>
      </w:r>
      <w:r w:rsidRPr="00CA62D2">
        <w:rPr>
          <w:rFonts w:ascii="Arial" w:hAnsi="Arial" w:cs="Arial"/>
          <w:i/>
          <w:iCs/>
          <w:sz w:val="20"/>
          <w:szCs w:val="20"/>
          <w:lang w:val="ru-RU"/>
        </w:rPr>
        <w:t>окончание</w:t>
      </w:r>
      <w:r>
        <w:rPr>
          <w:rFonts w:ascii="Arial" w:hAnsi="Arial" w:cs="Arial"/>
          <w:sz w:val="20"/>
          <w:szCs w:val="20"/>
          <w:lang w:val="ru-RU"/>
        </w:rPr>
        <w:t>)</w:t>
      </w:r>
    </w:p>
    <w:p w14:paraId="1ADC26EA" w14:textId="77777777" w:rsidR="00CA62D2" w:rsidRDefault="00CA62D2" w:rsidP="00CA62D2">
      <w:pPr>
        <w:spacing w:after="0" w:line="240" w:lineRule="auto"/>
        <w:rPr>
          <w:rFonts w:ascii="Arial" w:hAnsi="Arial" w:cs="Arial"/>
          <w:sz w:val="20"/>
          <w:szCs w:val="20"/>
          <w:lang w:val="ru-RU"/>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988"/>
        <w:gridCol w:w="708"/>
        <w:gridCol w:w="567"/>
        <w:gridCol w:w="567"/>
        <w:gridCol w:w="426"/>
        <w:gridCol w:w="567"/>
        <w:gridCol w:w="425"/>
        <w:gridCol w:w="567"/>
        <w:gridCol w:w="567"/>
        <w:gridCol w:w="425"/>
        <w:gridCol w:w="567"/>
      </w:tblGrid>
      <w:tr w:rsidR="00CA62D2" w:rsidRPr="00CA62D2" w14:paraId="599444A0" w14:textId="77777777" w:rsidTr="00117EAE">
        <w:trPr>
          <w:trHeight w:hRule="exact" w:val="473"/>
          <w:tblHeader/>
          <w:jc w:val="center"/>
        </w:trPr>
        <w:tc>
          <w:tcPr>
            <w:tcW w:w="988" w:type="dxa"/>
            <w:vMerge w:val="restart"/>
            <w:tcBorders>
              <w:top w:val="single" w:sz="4" w:space="0" w:color="auto"/>
              <w:left w:val="single" w:sz="4" w:space="0" w:color="auto"/>
            </w:tcBorders>
            <w:shd w:val="clear" w:color="auto" w:fill="FFFFFF"/>
            <w:vAlign w:val="center"/>
          </w:tcPr>
          <w:p w14:paraId="0E626793" w14:textId="77777777" w:rsidR="00CA62D2" w:rsidRPr="00CA62D2" w:rsidRDefault="00CA62D2" w:rsidP="00117EAE">
            <w:pPr>
              <w:pStyle w:val="Other0"/>
              <w:shd w:val="clear" w:color="auto" w:fill="auto"/>
              <w:spacing w:line="240" w:lineRule="auto"/>
              <w:ind w:firstLine="0"/>
              <w:jc w:val="center"/>
              <w:rPr>
                <w:rFonts w:ascii="Arial" w:hAnsi="Arial" w:cs="Arial"/>
                <w:bCs/>
                <w:sz w:val="20"/>
                <w:szCs w:val="20"/>
                <w:lang w:val="ru-RU"/>
              </w:rPr>
            </w:pPr>
            <w:r w:rsidRPr="00CA62D2">
              <w:rPr>
                <w:rFonts w:ascii="Arial" w:hAnsi="Arial" w:cs="Arial"/>
                <w:bCs/>
                <w:sz w:val="20"/>
                <w:szCs w:val="20"/>
                <w:lang w:val="ru-RU"/>
              </w:rPr>
              <w:t xml:space="preserve">Уклон, </w:t>
            </w:r>
            <w:r w:rsidRPr="00CA62D2">
              <w:rPr>
                <w:rFonts w:ascii="Arial" w:hAnsi="Arial" w:cs="Arial"/>
                <w:bCs/>
                <w:i/>
                <w:sz w:val="20"/>
                <w:szCs w:val="20"/>
                <w:lang w:val="ru-RU"/>
              </w:rPr>
              <w:t>d</w:t>
            </w:r>
            <w:r w:rsidRPr="00CA62D2">
              <w:rPr>
                <w:rFonts w:ascii="Arial" w:hAnsi="Arial" w:cs="Arial"/>
                <w:bCs/>
                <w:sz w:val="20"/>
                <w:szCs w:val="20"/>
                <w:lang w:val="ru-RU"/>
              </w:rPr>
              <w:t>, (%)</w:t>
            </w:r>
          </w:p>
        </w:tc>
        <w:tc>
          <w:tcPr>
            <w:tcW w:w="708" w:type="dxa"/>
            <w:vMerge w:val="restart"/>
            <w:tcBorders>
              <w:top w:val="single" w:sz="4" w:space="0" w:color="auto"/>
              <w:left w:val="single" w:sz="4" w:space="0" w:color="auto"/>
            </w:tcBorders>
            <w:shd w:val="clear" w:color="auto" w:fill="FFFFFF"/>
            <w:vAlign w:val="center"/>
          </w:tcPr>
          <w:p w14:paraId="702C2520" w14:textId="77777777" w:rsidR="00CA62D2" w:rsidRPr="00CA62D2" w:rsidRDefault="00CA62D2" w:rsidP="00117EAE">
            <w:pPr>
              <w:pStyle w:val="Other0"/>
              <w:shd w:val="clear" w:color="auto" w:fill="auto"/>
              <w:spacing w:line="240" w:lineRule="auto"/>
              <w:ind w:firstLine="0"/>
              <w:jc w:val="center"/>
              <w:rPr>
                <w:rFonts w:ascii="Arial" w:hAnsi="Arial" w:cs="Arial"/>
                <w:bCs/>
                <w:sz w:val="20"/>
                <w:szCs w:val="20"/>
                <w:lang w:val="ru-RU"/>
              </w:rPr>
            </w:pPr>
            <w:r w:rsidRPr="00CA62D2">
              <w:rPr>
                <w:rFonts w:ascii="Arial" w:hAnsi="Arial" w:cs="Arial"/>
                <w:bCs/>
                <w:sz w:val="20"/>
                <w:szCs w:val="20"/>
                <w:lang w:val="ru-RU"/>
              </w:rPr>
              <w:t>Длина (км)</w:t>
            </w:r>
          </w:p>
        </w:tc>
        <w:tc>
          <w:tcPr>
            <w:tcW w:w="4678" w:type="dxa"/>
            <w:gridSpan w:val="9"/>
            <w:tcBorders>
              <w:top w:val="single" w:sz="4" w:space="0" w:color="auto"/>
              <w:left w:val="single" w:sz="4" w:space="0" w:color="auto"/>
              <w:right w:val="single" w:sz="4" w:space="0" w:color="auto"/>
            </w:tcBorders>
            <w:shd w:val="clear" w:color="auto" w:fill="FFFFFF"/>
            <w:vAlign w:val="center"/>
          </w:tcPr>
          <w:p w14:paraId="68993BB4" w14:textId="687EE413" w:rsidR="00CA62D2" w:rsidRPr="00CA62D2" w:rsidRDefault="00CA62D2" w:rsidP="00117EAE">
            <w:pPr>
              <w:pStyle w:val="Other0"/>
              <w:shd w:val="clear" w:color="auto" w:fill="auto"/>
              <w:spacing w:line="240" w:lineRule="auto"/>
              <w:ind w:firstLine="0"/>
              <w:jc w:val="center"/>
              <w:rPr>
                <w:rFonts w:ascii="Arial" w:hAnsi="Arial" w:cs="Arial"/>
                <w:bCs/>
                <w:sz w:val="20"/>
                <w:szCs w:val="20"/>
                <w:lang w:val="ru-RU"/>
              </w:rPr>
            </w:pPr>
            <w:r w:rsidRPr="00052032">
              <w:rPr>
                <w:rFonts w:ascii="Arial" w:hAnsi="Arial" w:cs="Arial"/>
                <w:bCs/>
                <w:sz w:val="20"/>
                <w:szCs w:val="20"/>
                <w:lang w:val="ru-RU"/>
              </w:rPr>
              <w:t>Расчетная интенсивность движения в одном направлении</w:t>
            </w:r>
            <w:r w:rsidRPr="00CA62D2">
              <w:rPr>
                <w:rFonts w:ascii="Arial" w:hAnsi="Arial" w:cs="Arial"/>
                <w:bCs/>
                <w:sz w:val="20"/>
                <w:szCs w:val="20"/>
                <w:lang w:val="ru-RU"/>
              </w:rPr>
              <w:t xml:space="preserve"> q</w:t>
            </w:r>
            <w:r w:rsidRPr="00CA62D2">
              <w:rPr>
                <w:rFonts w:ascii="Arial" w:hAnsi="Arial" w:cs="Arial"/>
                <w:bCs/>
                <w:sz w:val="20"/>
                <w:szCs w:val="20"/>
                <w:vertAlign w:val="subscript"/>
                <w:lang w:val="ru-RU"/>
              </w:rPr>
              <w:t xml:space="preserve">CD </w:t>
            </w:r>
            <w:r w:rsidRPr="00CA62D2">
              <w:rPr>
                <w:rFonts w:ascii="Arial" w:hAnsi="Arial" w:cs="Arial"/>
                <w:bCs/>
                <w:sz w:val="20"/>
                <w:szCs w:val="20"/>
                <w:lang w:val="ru-RU"/>
              </w:rPr>
              <w:t>(тс/ч)</w:t>
            </w:r>
          </w:p>
        </w:tc>
      </w:tr>
      <w:tr w:rsidR="00CA62D2" w:rsidRPr="00CA62D2" w14:paraId="6936A373" w14:textId="77777777" w:rsidTr="00CA62D2">
        <w:trPr>
          <w:trHeight w:hRule="exact" w:val="490"/>
          <w:tblHeader/>
          <w:jc w:val="center"/>
        </w:trPr>
        <w:tc>
          <w:tcPr>
            <w:tcW w:w="988" w:type="dxa"/>
            <w:vMerge/>
            <w:tcBorders>
              <w:left w:val="single" w:sz="4" w:space="0" w:color="auto"/>
            </w:tcBorders>
            <w:shd w:val="clear" w:color="auto" w:fill="FFFFFF"/>
            <w:vAlign w:val="bottom"/>
          </w:tcPr>
          <w:p w14:paraId="28199EF8" w14:textId="77777777" w:rsidR="00CA62D2" w:rsidRPr="00CA62D2" w:rsidRDefault="00CA62D2" w:rsidP="00117EAE">
            <w:pPr>
              <w:spacing w:after="0" w:line="240" w:lineRule="auto"/>
              <w:rPr>
                <w:rFonts w:ascii="Arial" w:hAnsi="Arial" w:cs="Arial"/>
                <w:bCs/>
                <w:sz w:val="20"/>
                <w:szCs w:val="20"/>
                <w:lang w:val="ru-RU"/>
              </w:rPr>
            </w:pPr>
          </w:p>
        </w:tc>
        <w:tc>
          <w:tcPr>
            <w:tcW w:w="708" w:type="dxa"/>
            <w:vMerge/>
            <w:tcBorders>
              <w:left w:val="single" w:sz="4" w:space="0" w:color="auto"/>
            </w:tcBorders>
            <w:shd w:val="clear" w:color="auto" w:fill="FFFFFF"/>
            <w:vAlign w:val="center"/>
          </w:tcPr>
          <w:p w14:paraId="79F458B2" w14:textId="77777777" w:rsidR="00CA62D2" w:rsidRPr="00CA62D2" w:rsidRDefault="00CA62D2" w:rsidP="00117EAE">
            <w:pPr>
              <w:spacing w:after="0" w:line="240" w:lineRule="auto"/>
              <w:rPr>
                <w:rFonts w:ascii="Arial" w:hAnsi="Arial" w:cs="Arial"/>
                <w:bCs/>
                <w:sz w:val="20"/>
                <w:szCs w:val="20"/>
                <w:lang w:val="ru-RU"/>
              </w:rPr>
            </w:pPr>
          </w:p>
        </w:tc>
        <w:tc>
          <w:tcPr>
            <w:tcW w:w="567" w:type="dxa"/>
            <w:tcBorders>
              <w:top w:val="single" w:sz="4" w:space="0" w:color="auto"/>
              <w:left w:val="single" w:sz="4" w:space="0" w:color="auto"/>
            </w:tcBorders>
            <w:shd w:val="clear" w:color="auto" w:fill="FFFFFF"/>
            <w:vAlign w:val="center"/>
          </w:tcPr>
          <w:p w14:paraId="2DFBA53E" w14:textId="77777777" w:rsidR="00CA62D2" w:rsidRPr="00CA62D2" w:rsidRDefault="00CA62D2" w:rsidP="00117EAE">
            <w:pPr>
              <w:pStyle w:val="Other0"/>
              <w:shd w:val="clear" w:color="auto" w:fill="auto"/>
              <w:spacing w:line="240" w:lineRule="auto"/>
              <w:ind w:firstLine="0"/>
              <w:jc w:val="center"/>
              <w:rPr>
                <w:rFonts w:ascii="Arial" w:hAnsi="Arial" w:cs="Arial"/>
                <w:bCs/>
                <w:sz w:val="20"/>
                <w:szCs w:val="20"/>
                <w:lang w:val="ru-RU"/>
              </w:rPr>
            </w:pPr>
            <w:r w:rsidRPr="00CA62D2">
              <w:rPr>
                <w:rFonts w:ascii="Arial" w:hAnsi="Arial" w:cs="Arial"/>
                <w:bCs/>
                <w:sz w:val="20"/>
                <w:szCs w:val="20"/>
                <w:lang w:val="ru-RU"/>
              </w:rPr>
              <w:t>≤100</w:t>
            </w:r>
          </w:p>
        </w:tc>
        <w:tc>
          <w:tcPr>
            <w:tcW w:w="567" w:type="dxa"/>
            <w:tcBorders>
              <w:top w:val="single" w:sz="4" w:space="0" w:color="auto"/>
              <w:left w:val="single" w:sz="4" w:space="0" w:color="auto"/>
            </w:tcBorders>
            <w:shd w:val="clear" w:color="auto" w:fill="FFFFFF"/>
            <w:vAlign w:val="center"/>
          </w:tcPr>
          <w:p w14:paraId="29FF09AD" w14:textId="77777777" w:rsidR="00CA62D2" w:rsidRPr="00CA62D2" w:rsidRDefault="00CA62D2" w:rsidP="00117EAE">
            <w:pPr>
              <w:pStyle w:val="Other0"/>
              <w:shd w:val="clear" w:color="auto" w:fill="auto"/>
              <w:spacing w:line="240" w:lineRule="auto"/>
              <w:ind w:firstLine="0"/>
              <w:jc w:val="center"/>
              <w:rPr>
                <w:rFonts w:ascii="Arial" w:hAnsi="Arial" w:cs="Arial"/>
                <w:bCs/>
                <w:sz w:val="20"/>
                <w:szCs w:val="20"/>
                <w:lang w:val="ru-RU"/>
              </w:rPr>
            </w:pPr>
            <w:r w:rsidRPr="00CA62D2">
              <w:rPr>
                <w:rFonts w:ascii="Arial" w:hAnsi="Arial" w:cs="Arial"/>
                <w:bCs/>
                <w:sz w:val="20"/>
                <w:szCs w:val="20"/>
                <w:lang w:val="ru-RU"/>
              </w:rPr>
              <w:t>200</w:t>
            </w:r>
          </w:p>
        </w:tc>
        <w:tc>
          <w:tcPr>
            <w:tcW w:w="426" w:type="dxa"/>
            <w:tcBorders>
              <w:top w:val="single" w:sz="4" w:space="0" w:color="auto"/>
              <w:left w:val="single" w:sz="4" w:space="0" w:color="auto"/>
            </w:tcBorders>
            <w:shd w:val="clear" w:color="auto" w:fill="FFFFFF"/>
            <w:vAlign w:val="center"/>
          </w:tcPr>
          <w:p w14:paraId="3822F6A2" w14:textId="77777777" w:rsidR="00CA62D2" w:rsidRPr="00CA62D2" w:rsidRDefault="00CA62D2" w:rsidP="00117EAE">
            <w:pPr>
              <w:pStyle w:val="Other0"/>
              <w:shd w:val="clear" w:color="auto" w:fill="auto"/>
              <w:spacing w:line="240" w:lineRule="auto"/>
              <w:ind w:firstLine="0"/>
              <w:jc w:val="center"/>
              <w:rPr>
                <w:rFonts w:ascii="Arial" w:hAnsi="Arial" w:cs="Arial"/>
                <w:bCs/>
                <w:sz w:val="20"/>
                <w:szCs w:val="20"/>
                <w:lang w:val="ru-RU"/>
              </w:rPr>
            </w:pPr>
            <w:r w:rsidRPr="00CA62D2">
              <w:rPr>
                <w:rFonts w:ascii="Arial" w:hAnsi="Arial" w:cs="Arial"/>
                <w:bCs/>
                <w:sz w:val="20"/>
                <w:szCs w:val="20"/>
                <w:lang w:val="ru-RU"/>
              </w:rPr>
              <w:t>300</w:t>
            </w:r>
          </w:p>
        </w:tc>
        <w:tc>
          <w:tcPr>
            <w:tcW w:w="567" w:type="dxa"/>
            <w:tcBorders>
              <w:top w:val="single" w:sz="4" w:space="0" w:color="auto"/>
              <w:left w:val="single" w:sz="4" w:space="0" w:color="auto"/>
            </w:tcBorders>
            <w:shd w:val="clear" w:color="auto" w:fill="FFFFFF"/>
            <w:vAlign w:val="center"/>
          </w:tcPr>
          <w:p w14:paraId="305C74F4" w14:textId="77777777" w:rsidR="00CA62D2" w:rsidRPr="00CA62D2" w:rsidRDefault="00CA62D2" w:rsidP="00117EAE">
            <w:pPr>
              <w:pStyle w:val="Other0"/>
              <w:shd w:val="clear" w:color="auto" w:fill="auto"/>
              <w:spacing w:line="240" w:lineRule="auto"/>
              <w:ind w:firstLine="0"/>
              <w:jc w:val="center"/>
              <w:rPr>
                <w:rFonts w:ascii="Arial" w:hAnsi="Arial" w:cs="Arial"/>
                <w:bCs/>
                <w:sz w:val="20"/>
                <w:szCs w:val="20"/>
                <w:lang w:val="ru-RU"/>
              </w:rPr>
            </w:pPr>
            <w:r w:rsidRPr="00CA62D2">
              <w:rPr>
                <w:rFonts w:ascii="Arial" w:hAnsi="Arial" w:cs="Arial"/>
                <w:bCs/>
                <w:sz w:val="20"/>
                <w:szCs w:val="20"/>
                <w:lang w:val="ru-RU"/>
              </w:rPr>
              <w:t>400</w:t>
            </w:r>
          </w:p>
        </w:tc>
        <w:tc>
          <w:tcPr>
            <w:tcW w:w="425" w:type="dxa"/>
            <w:tcBorders>
              <w:top w:val="single" w:sz="4" w:space="0" w:color="auto"/>
              <w:left w:val="single" w:sz="4" w:space="0" w:color="auto"/>
            </w:tcBorders>
            <w:shd w:val="clear" w:color="auto" w:fill="FFFFFF"/>
            <w:vAlign w:val="center"/>
          </w:tcPr>
          <w:p w14:paraId="65FF6EC8" w14:textId="77777777" w:rsidR="00CA62D2" w:rsidRPr="00CA62D2" w:rsidRDefault="00CA62D2" w:rsidP="00117EAE">
            <w:pPr>
              <w:pStyle w:val="Other0"/>
              <w:shd w:val="clear" w:color="auto" w:fill="auto"/>
              <w:spacing w:line="240" w:lineRule="auto"/>
              <w:ind w:firstLine="0"/>
              <w:jc w:val="center"/>
              <w:rPr>
                <w:rFonts w:ascii="Arial" w:hAnsi="Arial" w:cs="Arial"/>
                <w:bCs/>
                <w:sz w:val="20"/>
                <w:szCs w:val="20"/>
                <w:lang w:val="ru-RU"/>
              </w:rPr>
            </w:pPr>
            <w:r w:rsidRPr="00CA62D2">
              <w:rPr>
                <w:rFonts w:ascii="Arial" w:hAnsi="Arial" w:cs="Arial"/>
                <w:bCs/>
                <w:sz w:val="20"/>
                <w:szCs w:val="20"/>
                <w:lang w:val="ru-RU"/>
              </w:rPr>
              <w:t>500</w:t>
            </w:r>
          </w:p>
        </w:tc>
        <w:tc>
          <w:tcPr>
            <w:tcW w:w="567" w:type="dxa"/>
            <w:tcBorders>
              <w:top w:val="single" w:sz="4" w:space="0" w:color="auto"/>
              <w:left w:val="single" w:sz="4" w:space="0" w:color="auto"/>
            </w:tcBorders>
            <w:shd w:val="clear" w:color="auto" w:fill="FFFFFF"/>
            <w:vAlign w:val="center"/>
          </w:tcPr>
          <w:p w14:paraId="1349ED10" w14:textId="77777777" w:rsidR="00CA62D2" w:rsidRPr="00CA62D2" w:rsidRDefault="00CA62D2" w:rsidP="00117EAE">
            <w:pPr>
              <w:pStyle w:val="Other0"/>
              <w:shd w:val="clear" w:color="auto" w:fill="auto"/>
              <w:spacing w:line="240" w:lineRule="auto"/>
              <w:ind w:firstLine="0"/>
              <w:jc w:val="center"/>
              <w:rPr>
                <w:rFonts w:ascii="Arial" w:hAnsi="Arial" w:cs="Arial"/>
                <w:bCs/>
                <w:sz w:val="20"/>
                <w:szCs w:val="20"/>
                <w:lang w:val="ru-RU"/>
              </w:rPr>
            </w:pPr>
            <w:r w:rsidRPr="00CA62D2">
              <w:rPr>
                <w:rFonts w:ascii="Arial" w:hAnsi="Arial" w:cs="Arial"/>
                <w:bCs/>
                <w:sz w:val="20"/>
                <w:szCs w:val="20"/>
                <w:lang w:val="ru-RU"/>
              </w:rPr>
              <w:t>600</w:t>
            </w:r>
          </w:p>
        </w:tc>
        <w:tc>
          <w:tcPr>
            <w:tcW w:w="567" w:type="dxa"/>
            <w:tcBorders>
              <w:top w:val="single" w:sz="4" w:space="0" w:color="auto"/>
              <w:left w:val="single" w:sz="4" w:space="0" w:color="auto"/>
            </w:tcBorders>
            <w:shd w:val="clear" w:color="auto" w:fill="FFFFFF"/>
            <w:vAlign w:val="center"/>
          </w:tcPr>
          <w:p w14:paraId="161842B3" w14:textId="77777777" w:rsidR="00CA62D2" w:rsidRPr="00CA62D2" w:rsidRDefault="00CA62D2" w:rsidP="00117EAE">
            <w:pPr>
              <w:pStyle w:val="Other0"/>
              <w:shd w:val="clear" w:color="auto" w:fill="auto"/>
              <w:spacing w:line="240" w:lineRule="auto"/>
              <w:ind w:firstLine="0"/>
              <w:jc w:val="center"/>
              <w:rPr>
                <w:rFonts w:ascii="Arial" w:hAnsi="Arial" w:cs="Arial"/>
                <w:bCs/>
                <w:sz w:val="20"/>
                <w:szCs w:val="20"/>
                <w:lang w:val="ru-RU"/>
              </w:rPr>
            </w:pPr>
            <w:r w:rsidRPr="00CA62D2">
              <w:rPr>
                <w:rFonts w:ascii="Arial" w:hAnsi="Arial" w:cs="Arial"/>
                <w:bCs/>
                <w:sz w:val="20"/>
                <w:szCs w:val="20"/>
                <w:lang w:val="ru-RU"/>
              </w:rPr>
              <w:t>700</w:t>
            </w:r>
          </w:p>
        </w:tc>
        <w:tc>
          <w:tcPr>
            <w:tcW w:w="425" w:type="dxa"/>
            <w:tcBorders>
              <w:top w:val="single" w:sz="4" w:space="0" w:color="auto"/>
              <w:left w:val="single" w:sz="4" w:space="0" w:color="auto"/>
            </w:tcBorders>
            <w:shd w:val="clear" w:color="auto" w:fill="FFFFFF"/>
            <w:vAlign w:val="center"/>
          </w:tcPr>
          <w:p w14:paraId="3BC3963C" w14:textId="77777777" w:rsidR="00CA62D2" w:rsidRPr="00CA62D2" w:rsidRDefault="00CA62D2" w:rsidP="00117EAE">
            <w:pPr>
              <w:pStyle w:val="Other0"/>
              <w:shd w:val="clear" w:color="auto" w:fill="auto"/>
              <w:spacing w:line="240" w:lineRule="auto"/>
              <w:ind w:firstLine="0"/>
              <w:jc w:val="center"/>
              <w:rPr>
                <w:rFonts w:ascii="Arial" w:hAnsi="Arial" w:cs="Arial"/>
                <w:bCs/>
                <w:sz w:val="20"/>
                <w:szCs w:val="20"/>
                <w:lang w:val="ru-RU"/>
              </w:rPr>
            </w:pPr>
            <w:r w:rsidRPr="00CA62D2">
              <w:rPr>
                <w:rFonts w:ascii="Arial" w:hAnsi="Arial" w:cs="Arial"/>
                <w:bCs/>
                <w:sz w:val="20"/>
                <w:szCs w:val="20"/>
                <w:lang w:val="ru-RU"/>
              </w:rPr>
              <w:t>800</w:t>
            </w:r>
          </w:p>
        </w:tc>
        <w:tc>
          <w:tcPr>
            <w:tcW w:w="567" w:type="dxa"/>
            <w:tcBorders>
              <w:top w:val="single" w:sz="4" w:space="0" w:color="auto"/>
              <w:left w:val="single" w:sz="4" w:space="0" w:color="auto"/>
              <w:right w:val="single" w:sz="4" w:space="0" w:color="auto"/>
            </w:tcBorders>
            <w:shd w:val="clear" w:color="auto" w:fill="FFFFFF"/>
            <w:vAlign w:val="center"/>
          </w:tcPr>
          <w:p w14:paraId="59674108" w14:textId="77777777" w:rsidR="00CA62D2" w:rsidRPr="00CA62D2" w:rsidRDefault="00CA62D2" w:rsidP="00117EAE">
            <w:pPr>
              <w:pStyle w:val="Other0"/>
              <w:shd w:val="clear" w:color="auto" w:fill="auto"/>
              <w:spacing w:line="240" w:lineRule="auto"/>
              <w:ind w:firstLine="0"/>
              <w:jc w:val="center"/>
              <w:rPr>
                <w:rFonts w:ascii="Arial" w:hAnsi="Arial" w:cs="Arial"/>
                <w:bCs/>
                <w:sz w:val="20"/>
                <w:szCs w:val="20"/>
                <w:lang w:val="ru-RU"/>
              </w:rPr>
            </w:pPr>
            <w:r w:rsidRPr="00CA62D2">
              <w:rPr>
                <w:rFonts w:ascii="Arial" w:hAnsi="Arial" w:cs="Arial"/>
                <w:bCs/>
                <w:sz w:val="20"/>
                <w:szCs w:val="20"/>
                <w:lang w:val="ru-RU"/>
              </w:rPr>
              <w:t>≥900</w:t>
            </w:r>
          </w:p>
        </w:tc>
      </w:tr>
      <w:tr w:rsidR="002A63B2" w:rsidRPr="00052032" w14:paraId="0B4CBE2C" w14:textId="77777777" w:rsidTr="00CB529D">
        <w:trPr>
          <w:trHeight w:hRule="exact" w:val="310"/>
          <w:jc w:val="center"/>
        </w:trPr>
        <w:tc>
          <w:tcPr>
            <w:tcW w:w="988" w:type="dxa"/>
            <w:vMerge w:val="restart"/>
            <w:tcBorders>
              <w:top w:val="single" w:sz="4" w:space="0" w:color="auto"/>
              <w:left w:val="single" w:sz="4" w:space="0" w:color="auto"/>
            </w:tcBorders>
            <w:shd w:val="clear" w:color="auto" w:fill="FFFFFF"/>
            <w:vAlign w:val="center"/>
          </w:tcPr>
          <w:p w14:paraId="7889018C" w14:textId="7C5929CE" w:rsidR="002A63B2" w:rsidRPr="00052032" w:rsidRDefault="002A63B2" w:rsidP="002A63B2">
            <w:pPr>
              <w:pStyle w:val="Other0"/>
              <w:spacing w:line="240" w:lineRule="auto"/>
              <w:ind w:firstLine="0"/>
              <w:jc w:val="center"/>
              <w:rPr>
                <w:rFonts w:ascii="Arial" w:hAnsi="Arial" w:cs="Arial"/>
                <w:sz w:val="20"/>
                <w:szCs w:val="20"/>
                <w:lang w:val="ru-RU"/>
              </w:rPr>
            </w:pPr>
            <w:r w:rsidRPr="00052032">
              <w:rPr>
                <w:rFonts w:ascii="Arial" w:hAnsi="Arial" w:cs="Arial"/>
                <w:sz w:val="20"/>
                <w:szCs w:val="20"/>
                <w:lang w:val="ru-RU"/>
              </w:rPr>
              <w:t>3.5≤d&lt;4.5</w:t>
            </w:r>
          </w:p>
        </w:tc>
        <w:tc>
          <w:tcPr>
            <w:tcW w:w="708" w:type="dxa"/>
            <w:tcBorders>
              <w:top w:val="single" w:sz="4" w:space="0" w:color="auto"/>
              <w:left w:val="single" w:sz="4" w:space="0" w:color="auto"/>
            </w:tcBorders>
            <w:shd w:val="clear" w:color="auto" w:fill="FFFFFF"/>
            <w:vAlign w:val="center"/>
          </w:tcPr>
          <w:p w14:paraId="3B0D433B" w14:textId="5A20FB16" w:rsidR="002A63B2" w:rsidRPr="00052032" w:rsidRDefault="002A63B2" w:rsidP="002A63B2">
            <w:pPr>
              <w:pStyle w:val="Other0"/>
              <w:shd w:val="clear" w:color="auto" w:fill="auto"/>
              <w:spacing w:line="240" w:lineRule="auto"/>
              <w:ind w:firstLine="0"/>
              <w:jc w:val="center"/>
              <w:rPr>
                <w:rFonts w:ascii="Arial" w:hAnsi="Arial" w:cs="Arial"/>
                <w:sz w:val="20"/>
                <w:szCs w:val="20"/>
                <w:lang w:val="ru-RU"/>
              </w:rPr>
            </w:pPr>
            <w:r w:rsidRPr="00052032">
              <w:rPr>
                <w:rFonts w:ascii="Arial" w:hAnsi="Arial" w:cs="Arial"/>
                <w:sz w:val="20"/>
                <w:szCs w:val="20"/>
                <w:lang w:val="ru-RU"/>
              </w:rPr>
              <w:t>3.2</w:t>
            </w:r>
          </w:p>
        </w:tc>
        <w:tc>
          <w:tcPr>
            <w:tcW w:w="567" w:type="dxa"/>
            <w:tcBorders>
              <w:top w:val="single" w:sz="4" w:space="0" w:color="auto"/>
              <w:left w:val="single" w:sz="4" w:space="0" w:color="auto"/>
            </w:tcBorders>
            <w:shd w:val="clear" w:color="auto" w:fill="FFFFFF"/>
            <w:vAlign w:val="center"/>
          </w:tcPr>
          <w:p w14:paraId="06D91384" w14:textId="3E4D6D7C" w:rsidR="002A63B2" w:rsidRPr="00052032" w:rsidRDefault="002A63B2" w:rsidP="002A63B2">
            <w:pPr>
              <w:pStyle w:val="Other0"/>
              <w:shd w:val="clear" w:color="auto" w:fill="auto"/>
              <w:spacing w:line="240" w:lineRule="auto"/>
              <w:ind w:firstLine="0"/>
              <w:jc w:val="center"/>
              <w:rPr>
                <w:rFonts w:ascii="Arial" w:hAnsi="Arial" w:cs="Arial"/>
                <w:sz w:val="20"/>
                <w:szCs w:val="20"/>
                <w:lang w:val="ru-RU"/>
              </w:rPr>
            </w:pPr>
            <w:r w:rsidRPr="00052032">
              <w:rPr>
                <w:rFonts w:ascii="Arial" w:hAnsi="Arial" w:cs="Arial"/>
                <w:sz w:val="20"/>
                <w:szCs w:val="20"/>
                <w:lang w:val="ru-RU"/>
              </w:rPr>
              <w:t>0.73</w:t>
            </w:r>
          </w:p>
        </w:tc>
        <w:tc>
          <w:tcPr>
            <w:tcW w:w="567" w:type="dxa"/>
            <w:tcBorders>
              <w:top w:val="single" w:sz="4" w:space="0" w:color="auto"/>
              <w:left w:val="single" w:sz="4" w:space="0" w:color="auto"/>
            </w:tcBorders>
            <w:shd w:val="clear" w:color="auto" w:fill="FFFFFF"/>
            <w:vAlign w:val="center"/>
          </w:tcPr>
          <w:p w14:paraId="50CE63B4" w14:textId="3B6DF681" w:rsidR="002A63B2" w:rsidRPr="00052032" w:rsidRDefault="002A63B2" w:rsidP="002A63B2">
            <w:pPr>
              <w:pStyle w:val="Other0"/>
              <w:shd w:val="clear" w:color="auto" w:fill="auto"/>
              <w:spacing w:line="240" w:lineRule="auto"/>
              <w:ind w:firstLine="0"/>
              <w:jc w:val="center"/>
              <w:rPr>
                <w:rFonts w:ascii="Arial" w:hAnsi="Arial" w:cs="Arial"/>
                <w:sz w:val="20"/>
                <w:szCs w:val="20"/>
                <w:lang w:val="ru-RU"/>
              </w:rPr>
            </w:pPr>
            <w:r w:rsidRPr="00052032">
              <w:rPr>
                <w:rFonts w:ascii="Arial" w:hAnsi="Arial" w:cs="Arial"/>
                <w:sz w:val="20"/>
                <w:szCs w:val="20"/>
                <w:lang w:val="ru-RU"/>
              </w:rPr>
              <w:t>0 79</w:t>
            </w:r>
          </w:p>
        </w:tc>
        <w:tc>
          <w:tcPr>
            <w:tcW w:w="426" w:type="dxa"/>
            <w:tcBorders>
              <w:top w:val="single" w:sz="4" w:space="0" w:color="auto"/>
              <w:left w:val="single" w:sz="4" w:space="0" w:color="auto"/>
            </w:tcBorders>
            <w:shd w:val="clear" w:color="auto" w:fill="FFFFFF"/>
            <w:vAlign w:val="center"/>
          </w:tcPr>
          <w:p w14:paraId="18D3C570" w14:textId="04967F25" w:rsidR="002A63B2" w:rsidRPr="00052032" w:rsidRDefault="002A63B2" w:rsidP="002A63B2">
            <w:pPr>
              <w:pStyle w:val="Other0"/>
              <w:shd w:val="clear" w:color="auto" w:fill="auto"/>
              <w:spacing w:line="240" w:lineRule="auto"/>
              <w:ind w:firstLine="0"/>
              <w:jc w:val="center"/>
              <w:rPr>
                <w:rFonts w:ascii="Arial" w:hAnsi="Arial" w:cs="Arial"/>
                <w:sz w:val="20"/>
                <w:szCs w:val="20"/>
                <w:lang w:val="ru-RU"/>
              </w:rPr>
            </w:pPr>
            <w:r w:rsidRPr="00052032">
              <w:rPr>
                <w:rFonts w:ascii="Arial" w:hAnsi="Arial" w:cs="Arial"/>
                <w:sz w:val="20"/>
                <w:szCs w:val="20"/>
                <w:lang w:val="ru-RU"/>
              </w:rPr>
              <w:t>0.82</w:t>
            </w:r>
          </w:p>
        </w:tc>
        <w:tc>
          <w:tcPr>
            <w:tcW w:w="567" w:type="dxa"/>
            <w:tcBorders>
              <w:top w:val="single" w:sz="4" w:space="0" w:color="auto"/>
              <w:left w:val="single" w:sz="4" w:space="0" w:color="auto"/>
            </w:tcBorders>
            <w:shd w:val="clear" w:color="auto" w:fill="FFFFFF"/>
            <w:vAlign w:val="center"/>
          </w:tcPr>
          <w:p w14:paraId="0F4A1363" w14:textId="1C985E79" w:rsidR="002A63B2" w:rsidRPr="00052032" w:rsidRDefault="002A63B2" w:rsidP="002A63B2">
            <w:pPr>
              <w:pStyle w:val="Other0"/>
              <w:shd w:val="clear" w:color="auto" w:fill="auto"/>
              <w:spacing w:line="240" w:lineRule="auto"/>
              <w:ind w:firstLine="0"/>
              <w:jc w:val="center"/>
              <w:rPr>
                <w:rFonts w:ascii="Arial" w:hAnsi="Arial" w:cs="Arial"/>
                <w:sz w:val="20"/>
                <w:szCs w:val="20"/>
                <w:lang w:val="ru-RU"/>
              </w:rPr>
            </w:pPr>
            <w:r w:rsidRPr="00052032">
              <w:rPr>
                <w:rFonts w:ascii="Arial" w:hAnsi="Arial" w:cs="Arial"/>
                <w:sz w:val="20"/>
                <w:szCs w:val="20"/>
                <w:lang w:val="ru-RU"/>
              </w:rPr>
              <w:t>0.86</w:t>
            </w:r>
          </w:p>
        </w:tc>
        <w:tc>
          <w:tcPr>
            <w:tcW w:w="425" w:type="dxa"/>
            <w:tcBorders>
              <w:top w:val="single" w:sz="4" w:space="0" w:color="auto"/>
              <w:left w:val="single" w:sz="4" w:space="0" w:color="auto"/>
            </w:tcBorders>
            <w:shd w:val="clear" w:color="auto" w:fill="FFFFFF"/>
            <w:vAlign w:val="center"/>
          </w:tcPr>
          <w:p w14:paraId="27D66B33" w14:textId="1C6D0BFF" w:rsidR="002A63B2" w:rsidRPr="00052032" w:rsidRDefault="002A63B2" w:rsidP="002A63B2">
            <w:pPr>
              <w:pStyle w:val="Other0"/>
              <w:shd w:val="clear" w:color="auto" w:fill="auto"/>
              <w:spacing w:line="240" w:lineRule="auto"/>
              <w:ind w:firstLine="0"/>
              <w:jc w:val="center"/>
              <w:rPr>
                <w:rFonts w:ascii="Arial" w:hAnsi="Arial" w:cs="Arial"/>
                <w:sz w:val="20"/>
                <w:szCs w:val="20"/>
                <w:lang w:val="ru-RU"/>
              </w:rPr>
            </w:pPr>
            <w:r w:rsidRPr="00052032">
              <w:rPr>
                <w:rFonts w:ascii="Arial" w:hAnsi="Arial" w:cs="Arial"/>
                <w:sz w:val="20"/>
                <w:szCs w:val="20"/>
                <w:lang w:val="ru-RU"/>
              </w:rPr>
              <w:t>0.98</w:t>
            </w:r>
          </w:p>
        </w:tc>
        <w:tc>
          <w:tcPr>
            <w:tcW w:w="567" w:type="dxa"/>
            <w:tcBorders>
              <w:top w:val="single" w:sz="4" w:space="0" w:color="auto"/>
              <w:left w:val="single" w:sz="4" w:space="0" w:color="auto"/>
            </w:tcBorders>
            <w:shd w:val="clear" w:color="auto" w:fill="FFFFFF"/>
            <w:vAlign w:val="center"/>
          </w:tcPr>
          <w:p w14:paraId="67DB39C6" w14:textId="1E71E66B" w:rsidR="002A63B2" w:rsidRPr="00052032" w:rsidRDefault="002A63B2" w:rsidP="002A63B2">
            <w:pPr>
              <w:pStyle w:val="Other0"/>
              <w:shd w:val="clear" w:color="auto" w:fill="auto"/>
              <w:spacing w:line="240" w:lineRule="auto"/>
              <w:ind w:firstLine="0"/>
              <w:jc w:val="center"/>
              <w:rPr>
                <w:rFonts w:ascii="Arial" w:hAnsi="Arial" w:cs="Arial"/>
                <w:sz w:val="20"/>
                <w:szCs w:val="20"/>
                <w:lang w:val="ru-RU"/>
              </w:rPr>
            </w:pPr>
            <w:r w:rsidRPr="00052032">
              <w:rPr>
                <w:rFonts w:ascii="Arial" w:hAnsi="Arial" w:cs="Arial"/>
                <w:sz w:val="20"/>
                <w:szCs w:val="20"/>
                <w:lang w:val="ru-RU"/>
              </w:rPr>
              <w:t>0.98</w:t>
            </w:r>
          </w:p>
        </w:tc>
        <w:tc>
          <w:tcPr>
            <w:tcW w:w="567" w:type="dxa"/>
            <w:tcBorders>
              <w:top w:val="single" w:sz="4" w:space="0" w:color="auto"/>
              <w:left w:val="single" w:sz="4" w:space="0" w:color="auto"/>
            </w:tcBorders>
            <w:shd w:val="clear" w:color="auto" w:fill="FFFFFF"/>
            <w:vAlign w:val="center"/>
          </w:tcPr>
          <w:p w14:paraId="60444E40" w14:textId="12A153DE" w:rsidR="002A63B2" w:rsidRPr="00052032" w:rsidRDefault="002A63B2" w:rsidP="002A63B2">
            <w:pPr>
              <w:pStyle w:val="Other0"/>
              <w:shd w:val="clear" w:color="auto" w:fill="auto"/>
              <w:spacing w:line="240" w:lineRule="auto"/>
              <w:ind w:firstLine="0"/>
              <w:jc w:val="center"/>
              <w:rPr>
                <w:rFonts w:ascii="Arial" w:hAnsi="Arial" w:cs="Arial"/>
                <w:sz w:val="20"/>
                <w:szCs w:val="20"/>
                <w:lang w:val="ru-RU"/>
              </w:rPr>
            </w:pPr>
            <w:r w:rsidRPr="00052032">
              <w:rPr>
                <w:rFonts w:ascii="Arial" w:hAnsi="Arial" w:cs="Arial"/>
                <w:sz w:val="20"/>
                <w:szCs w:val="20"/>
                <w:lang w:val="ru-RU"/>
              </w:rPr>
              <w:t>0 99</w:t>
            </w:r>
          </w:p>
        </w:tc>
        <w:tc>
          <w:tcPr>
            <w:tcW w:w="425" w:type="dxa"/>
            <w:tcBorders>
              <w:top w:val="single" w:sz="4" w:space="0" w:color="auto"/>
              <w:left w:val="single" w:sz="4" w:space="0" w:color="auto"/>
            </w:tcBorders>
            <w:shd w:val="clear" w:color="auto" w:fill="FFFFFF"/>
            <w:vAlign w:val="center"/>
          </w:tcPr>
          <w:p w14:paraId="377AC79D" w14:textId="521B1994" w:rsidR="002A63B2" w:rsidRPr="00052032" w:rsidRDefault="002A63B2" w:rsidP="002A63B2">
            <w:pPr>
              <w:pStyle w:val="Other0"/>
              <w:shd w:val="clear" w:color="auto" w:fill="auto"/>
              <w:spacing w:line="240" w:lineRule="auto"/>
              <w:ind w:firstLine="0"/>
              <w:jc w:val="center"/>
              <w:rPr>
                <w:rFonts w:ascii="Arial" w:hAnsi="Arial" w:cs="Arial"/>
                <w:sz w:val="20"/>
                <w:szCs w:val="20"/>
                <w:lang w:val="ru-RU"/>
              </w:rPr>
            </w:pPr>
            <w:r w:rsidRPr="00052032">
              <w:rPr>
                <w:rFonts w:ascii="Arial" w:hAnsi="Arial" w:cs="Arial"/>
                <w:sz w:val="20"/>
                <w:szCs w:val="20"/>
                <w:lang w:val="ru-RU"/>
              </w:rPr>
              <w:t>1.00</w:t>
            </w:r>
          </w:p>
        </w:tc>
        <w:tc>
          <w:tcPr>
            <w:tcW w:w="567" w:type="dxa"/>
            <w:tcBorders>
              <w:top w:val="single" w:sz="4" w:space="0" w:color="auto"/>
              <w:left w:val="single" w:sz="4" w:space="0" w:color="auto"/>
              <w:right w:val="single" w:sz="4" w:space="0" w:color="auto"/>
            </w:tcBorders>
            <w:shd w:val="clear" w:color="auto" w:fill="FFFFFF"/>
            <w:vAlign w:val="center"/>
          </w:tcPr>
          <w:p w14:paraId="7C48AE1E" w14:textId="74B129DD" w:rsidR="002A63B2" w:rsidRPr="00052032" w:rsidRDefault="002A63B2" w:rsidP="002A63B2">
            <w:pPr>
              <w:pStyle w:val="Other0"/>
              <w:shd w:val="clear" w:color="auto" w:fill="auto"/>
              <w:spacing w:line="240" w:lineRule="auto"/>
              <w:ind w:firstLine="0"/>
              <w:jc w:val="center"/>
              <w:rPr>
                <w:rFonts w:ascii="Arial" w:hAnsi="Arial" w:cs="Arial"/>
                <w:sz w:val="20"/>
                <w:szCs w:val="20"/>
                <w:lang w:val="ru-RU"/>
              </w:rPr>
            </w:pPr>
            <w:r w:rsidRPr="00052032">
              <w:rPr>
                <w:rFonts w:ascii="Arial" w:hAnsi="Arial" w:cs="Arial"/>
                <w:sz w:val="20"/>
                <w:szCs w:val="20"/>
                <w:lang w:val="ru-RU"/>
              </w:rPr>
              <w:t>1.00</w:t>
            </w:r>
          </w:p>
        </w:tc>
      </w:tr>
      <w:tr w:rsidR="002A63B2" w:rsidRPr="00052032" w14:paraId="0D996489" w14:textId="77777777" w:rsidTr="00B0556D">
        <w:trPr>
          <w:trHeight w:hRule="exact" w:val="310"/>
          <w:jc w:val="center"/>
        </w:trPr>
        <w:tc>
          <w:tcPr>
            <w:tcW w:w="988" w:type="dxa"/>
            <w:vMerge/>
            <w:tcBorders>
              <w:left w:val="single" w:sz="4" w:space="0" w:color="auto"/>
            </w:tcBorders>
            <w:shd w:val="clear" w:color="auto" w:fill="FFFFFF"/>
            <w:vAlign w:val="center"/>
          </w:tcPr>
          <w:p w14:paraId="6F0D66C7" w14:textId="3CE01A2E" w:rsidR="002A63B2" w:rsidRPr="00052032" w:rsidRDefault="002A63B2" w:rsidP="00256FB9">
            <w:pPr>
              <w:pStyle w:val="Other0"/>
              <w:spacing w:line="240" w:lineRule="auto"/>
              <w:jc w:val="center"/>
              <w:rPr>
                <w:rFonts w:ascii="Arial" w:hAnsi="Arial" w:cs="Arial"/>
                <w:sz w:val="20"/>
                <w:szCs w:val="20"/>
                <w:lang w:val="ru-RU"/>
              </w:rPr>
            </w:pPr>
          </w:p>
        </w:tc>
        <w:tc>
          <w:tcPr>
            <w:tcW w:w="708" w:type="dxa"/>
            <w:tcBorders>
              <w:top w:val="single" w:sz="4" w:space="0" w:color="auto"/>
              <w:left w:val="single" w:sz="4" w:space="0" w:color="auto"/>
            </w:tcBorders>
            <w:shd w:val="clear" w:color="auto" w:fill="FFFFFF"/>
          </w:tcPr>
          <w:p w14:paraId="702CE48A" w14:textId="4BA00117" w:rsidR="002A63B2" w:rsidRPr="00052032" w:rsidRDefault="002A63B2" w:rsidP="002A63B2">
            <w:pPr>
              <w:pStyle w:val="Other0"/>
              <w:shd w:val="clear" w:color="auto" w:fill="auto"/>
              <w:spacing w:line="240" w:lineRule="auto"/>
              <w:ind w:firstLine="0"/>
              <w:jc w:val="center"/>
              <w:rPr>
                <w:rFonts w:ascii="Arial" w:hAnsi="Arial" w:cs="Arial"/>
                <w:sz w:val="20"/>
                <w:szCs w:val="20"/>
                <w:lang w:val="ru-RU"/>
              </w:rPr>
            </w:pPr>
            <w:r w:rsidRPr="00052032">
              <w:rPr>
                <w:rFonts w:ascii="Arial" w:hAnsi="Arial" w:cs="Arial"/>
                <w:sz w:val="20"/>
                <w:szCs w:val="20"/>
                <w:lang w:val="ru-RU"/>
              </w:rPr>
              <w:t>4.8</w:t>
            </w:r>
          </w:p>
        </w:tc>
        <w:tc>
          <w:tcPr>
            <w:tcW w:w="567" w:type="dxa"/>
            <w:tcBorders>
              <w:top w:val="single" w:sz="4" w:space="0" w:color="auto"/>
              <w:left w:val="single" w:sz="4" w:space="0" w:color="auto"/>
            </w:tcBorders>
            <w:shd w:val="clear" w:color="auto" w:fill="FFFFFF"/>
          </w:tcPr>
          <w:p w14:paraId="054872E7" w14:textId="5456A84B" w:rsidR="002A63B2" w:rsidRPr="00052032" w:rsidRDefault="002A63B2" w:rsidP="002A63B2">
            <w:pPr>
              <w:pStyle w:val="Other0"/>
              <w:shd w:val="clear" w:color="auto" w:fill="auto"/>
              <w:spacing w:line="240" w:lineRule="auto"/>
              <w:ind w:firstLine="0"/>
              <w:jc w:val="center"/>
              <w:rPr>
                <w:rFonts w:ascii="Arial" w:hAnsi="Arial" w:cs="Arial"/>
                <w:sz w:val="20"/>
                <w:szCs w:val="20"/>
                <w:lang w:val="ru-RU"/>
              </w:rPr>
            </w:pPr>
            <w:r w:rsidRPr="00052032">
              <w:rPr>
                <w:rFonts w:ascii="Arial" w:hAnsi="Arial" w:cs="Arial"/>
                <w:sz w:val="20"/>
                <w:szCs w:val="20"/>
                <w:lang w:val="ru-RU"/>
              </w:rPr>
              <w:t>0.73</w:t>
            </w:r>
          </w:p>
        </w:tc>
        <w:tc>
          <w:tcPr>
            <w:tcW w:w="567" w:type="dxa"/>
            <w:tcBorders>
              <w:top w:val="single" w:sz="4" w:space="0" w:color="auto"/>
              <w:left w:val="single" w:sz="4" w:space="0" w:color="auto"/>
            </w:tcBorders>
            <w:shd w:val="clear" w:color="auto" w:fill="FFFFFF"/>
          </w:tcPr>
          <w:p w14:paraId="476CC9A1" w14:textId="1B833664" w:rsidR="002A63B2" w:rsidRPr="00052032" w:rsidRDefault="002A63B2" w:rsidP="002A63B2">
            <w:pPr>
              <w:pStyle w:val="Other0"/>
              <w:shd w:val="clear" w:color="auto" w:fill="auto"/>
              <w:spacing w:line="240" w:lineRule="auto"/>
              <w:ind w:firstLine="0"/>
              <w:jc w:val="center"/>
              <w:rPr>
                <w:rFonts w:ascii="Arial" w:hAnsi="Arial" w:cs="Arial"/>
                <w:sz w:val="20"/>
                <w:szCs w:val="20"/>
                <w:lang w:val="ru-RU"/>
              </w:rPr>
            </w:pPr>
            <w:r w:rsidRPr="00052032">
              <w:rPr>
                <w:rFonts w:ascii="Arial" w:hAnsi="Arial" w:cs="Arial"/>
                <w:sz w:val="20"/>
                <w:szCs w:val="20"/>
                <w:lang w:val="ru-RU"/>
              </w:rPr>
              <w:t>0.78</w:t>
            </w:r>
          </w:p>
        </w:tc>
        <w:tc>
          <w:tcPr>
            <w:tcW w:w="426" w:type="dxa"/>
            <w:tcBorders>
              <w:top w:val="single" w:sz="4" w:space="0" w:color="auto"/>
              <w:left w:val="single" w:sz="4" w:space="0" w:color="auto"/>
            </w:tcBorders>
            <w:shd w:val="clear" w:color="auto" w:fill="FFFFFF"/>
            <w:vAlign w:val="center"/>
          </w:tcPr>
          <w:p w14:paraId="33800ACB" w14:textId="13CA5872" w:rsidR="002A63B2" w:rsidRPr="00052032" w:rsidRDefault="002A63B2" w:rsidP="002A63B2">
            <w:pPr>
              <w:pStyle w:val="Other0"/>
              <w:shd w:val="clear" w:color="auto" w:fill="auto"/>
              <w:spacing w:line="240" w:lineRule="auto"/>
              <w:ind w:firstLine="0"/>
              <w:jc w:val="center"/>
              <w:rPr>
                <w:rFonts w:ascii="Arial" w:hAnsi="Arial" w:cs="Arial"/>
                <w:sz w:val="20"/>
                <w:szCs w:val="20"/>
                <w:lang w:val="ru-RU"/>
              </w:rPr>
            </w:pPr>
            <w:r w:rsidRPr="00052032">
              <w:rPr>
                <w:rFonts w:ascii="Arial" w:hAnsi="Arial" w:cs="Arial"/>
                <w:sz w:val="20"/>
                <w:szCs w:val="20"/>
                <w:lang w:val="ru-RU"/>
              </w:rPr>
              <w:t>0.82</w:t>
            </w:r>
          </w:p>
        </w:tc>
        <w:tc>
          <w:tcPr>
            <w:tcW w:w="567" w:type="dxa"/>
            <w:tcBorders>
              <w:top w:val="single" w:sz="4" w:space="0" w:color="auto"/>
              <w:left w:val="single" w:sz="4" w:space="0" w:color="auto"/>
            </w:tcBorders>
            <w:shd w:val="clear" w:color="auto" w:fill="FFFFFF"/>
          </w:tcPr>
          <w:p w14:paraId="522AD766" w14:textId="54AFD724" w:rsidR="002A63B2" w:rsidRPr="00052032" w:rsidRDefault="002A63B2" w:rsidP="002A63B2">
            <w:pPr>
              <w:pStyle w:val="Other0"/>
              <w:shd w:val="clear" w:color="auto" w:fill="auto"/>
              <w:spacing w:line="240" w:lineRule="auto"/>
              <w:ind w:firstLine="0"/>
              <w:jc w:val="center"/>
              <w:rPr>
                <w:rFonts w:ascii="Arial" w:hAnsi="Arial" w:cs="Arial"/>
                <w:sz w:val="20"/>
                <w:szCs w:val="20"/>
                <w:lang w:val="ru-RU"/>
              </w:rPr>
            </w:pPr>
            <w:r w:rsidRPr="00052032">
              <w:rPr>
                <w:rFonts w:ascii="Arial" w:hAnsi="Arial" w:cs="Arial"/>
                <w:sz w:val="20"/>
                <w:szCs w:val="20"/>
                <w:lang w:val="ru-RU"/>
              </w:rPr>
              <w:t>0.85</w:t>
            </w:r>
          </w:p>
        </w:tc>
        <w:tc>
          <w:tcPr>
            <w:tcW w:w="425" w:type="dxa"/>
            <w:tcBorders>
              <w:top w:val="single" w:sz="4" w:space="0" w:color="auto"/>
              <w:left w:val="single" w:sz="4" w:space="0" w:color="auto"/>
            </w:tcBorders>
            <w:shd w:val="clear" w:color="auto" w:fill="FFFFFF"/>
          </w:tcPr>
          <w:p w14:paraId="50965319" w14:textId="78DD7616" w:rsidR="002A63B2" w:rsidRPr="00052032" w:rsidRDefault="002A63B2" w:rsidP="002A63B2">
            <w:pPr>
              <w:pStyle w:val="Other0"/>
              <w:shd w:val="clear" w:color="auto" w:fill="auto"/>
              <w:spacing w:line="240" w:lineRule="auto"/>
              <w:ind w:firstLine="0"/>
              <w:jc w:val="center"/>
              <w:rPr>
                <w:rFonts w:ascii="Arial" w:hAnsi="Arial" w:cs="Arial"/>
                <w:sz w:val="20"/>
                <w:szCs w:val="20"/>
                <w:lang w:val="ru-RU"/>
              </w:rPr>
            </w:pPr>
            <w:r w:rsidRPr="00052032">
              <w:rPr>
                <w:rFonts w:ascii="Arial" w:hAnsi="Arial" w:cs="Arial"/>
                <w:sz w:val="20"/>
                <w:szCs w:val="20"/>
                <w:lang w:val="ru-RU"/>
              </w:rPr>
              <w:t>0.95</w:t>
            </w:r>
          </w:p>
        </w:tc>
        <w:tc>
          <w:tcPr>
            <w:tcW w:w="567" w:type="dxa"/>
            <w:tcBorders>
              <w:top w:val="single" w:sz="4" w:space="0" w:color="auto"/>
              <w:left w:val="single" w:sz="4" w:space="0" w:color="auto"/>
            </w:tcBorders>
            <w:shd w:val="clear" w:color="auto" w:fill="FFFFFF"/>
          </w:tcPr>
          <w:p w14:paraId="31FEC744" w14:textId="63082D6A" w:rsidR="002A63B2" w:rsidRPr="00052032" w:rsidRDefault="002A63B2" w:rsidP="002A63B2">
            <w:pPr>
              <w:pStyle w:val="Other0"/>
              <w:shd w:val="clear" w:color="auto" w:fill="auto"/>
              <w:spacing w:line="240" w:lineRule="auto"/>
              <w:ind w:firstLine="0"/>
              <w:jc w:val="center"/>
              <w:rPr>
                <w:rFonts w:ascii="Arial" w:hAnsi="Arial" w:cs="Arial"/>
                <w:sz w:val="20"/>
                <w:szCs w:val="20"/>
                <w:lang w:val="ru-RU"/>
              </w:rPr>
            </w:pPr>
            <w:r w:rsidRPr="00052032">
              <w:rPr>
                <w:rFonts w:ascii="Arial" w:hAnsi="Arial" w:cs="Arial"/>
                <w:sz w:val="20"/>
                <w:szCs w:val="20"/>
                <w:lang w:val="ru-RU"/>
              </w:rPr>
              <w:t>0.96</w:t>
            </w:r>
          </w:p>
        </w:tc>
        <w:tc>
          <w:tcPr>
            <w:tcW w:w="567" w:type="dxa"/>
            <w:tcBorders>
              <w:top w:val="single" w:sz="4" w:space="0" w:color="auto"/>
              <w:left w:val="single" w:sz="4" w:space="0" w:color="auto"/>
            </w:tcBorders>
            <w:shd w:val="clear" w:color="auto" w:fill="FFFFFF"/>
          </w:tcPr>
          <w:p w14:paraId="162F45BC" w14:textId="4BC32C6D" w:rsidR="002A63B2" w:rsidRPr="00052032" w:rsidRDefault="002A63B2" w:rsidP="002A63B2">
            <w:pPr>
              <w:pStyle w:val="Other0"/>
              <w:shd w:val="clear" w:color="auto" w:fill="auto"/>
              <w:spacing w:line="240" w:lineRule="auto"/>
              <w:ind w:firstLine="0"/>
              <w:jc w:val="center"/>
              <w:rPr>
                <w:rFonts w:ascii="Arial" w:hAnsi="Arial" w:cs="Arial"/>
                <w:sz w:val="20"/>
                <w:szCs w:val="20"/>
                <w:lang w:val="ru-RU"/>
              </w:rPr>
            </w:pPr>
            <w:r w:rsidRPr="00052032">
              <w:rPr>
                <w:rFonts w:ascii="Arial" w:hAnsi="Arial" w:cs="Arial"/>
                <w:sz w:val="20"/>
                <w:szCs w:val="20"/>
                <w:lang w:val="ru-RU"/>
              </w:rPr>
              <w:t>096</w:t>
            </w:r>
          </w:p>
        </w:tc>
        <w:tc>
          <w:tcPr>
            <w:tcW w:w="425" w:type="dxa"/>
            <w:tcBorders>
              <w:top w:val="single" w:sz="4" w:space="0" w:color="auto"/>
              <w:left w:val="single" w:sz="4" w:space="0" w:color="auto"/>
            </w:tcBorders>
            <w:shd w:val="clear" w:color="auto" w:fill="FFFFFF"/>
          </w:tcPr>
          <w:p w14:paraId="2E930275" w14:textId="198C212D" w:rsidR="002A63B2" w:rsidRPr="00052032" w:rsidRDefault="002A63B2" w:rsidP="002A63B2">
            <w:pPr>
              <w:pStyle w:val="Other0"/>
              <w:shd w:val="clear" w:color="auto" w:fill="auto"/>
              <w:spacing w:line="240" w:lineRule="auto"/>
              <w:ind w:firstLine="0"/>
              <w:jc w:val="center"/>
              <w:rPr>
                <w:rFonts w:ascii="Arial" w:hAnsi="Arial" w:cs="Arial"/>
                <w:sz w:val="20"/>
                <w:szCs w:val="20"/>
                <w:lang w:val="ru-RU"/>
              </w:rPr>
            </w:pPr>
            <w:r w:rsidRPr="00052032">
              <w:rPr>
                <w:rFonts w:ascii="Arial" w:hAnsi="Arial" w:cs="Arial"/>
                <w:sz w:val="20"/>
                <w:szCs w:val="20"/>
                <w:lang w:val="ru-RU"/>
              </w:rPr>
              <w:t>0.97</w:t>
            </w:r>
          </w:p>
        </w:tc>
        <w:tc>
          <w:tcPr>
            <w:tcW w:w="567" w:type="dxa"/>
            <w:tcBorders>
              <w:top w:val="single" w:sz="4" w:space="0" w:color="auto"/>
              <w:left w:val="single" w:sz="4" w:space="0" w:color="auto"/>
              <w:right w:val="single" w:sz="4" w:space="0" w:color="auto"/>
            </w:tcBorders>
            <w:shd w:val="clear" w:color="auto" w:fill="FFFFFF"/>
          </w:tcPr>
          <w:p w14:paraId="58D20F14" w14:textId="2FE16B14" w:rsidR="002A63B2" w:rsidRPr="00052032" w:rsidRDefault="002A63B2" w:rsidP="002A63B2">
            <w:pPr>
              <w:pStyle w:val="Other0"/>
              <w:shd w:val="clear" w:color="auto" w:fill="auto"/>
              <w:spacing w:line="240" w:lineRule="auto"/>
              <w:ind w:firstLine="0"/>
              <w:jc w:val="center"/>
              <w:rPr>
                <w:rFonts w:ascii="Arial" w:hAnsi="Arial" w:cs="Arial"/>
                <w:sz w:val="20"/>
                <w:szCs w:val="20"/>
                <w:lang w:val="ru-RU"/>
              </w:rPr>
            </w:pPr>
            <w:r w:rsidRPr="00052032">
              <w:rPr>
                <w:rFonts w:ascii="Arial" w:hAnsi="Arial" w:cs="Arial"/>
                <w:sz w:val="20"/>
                <w:szCs w:val="20"/>
                <w:lang w:val="ru-RU"/>
              </w:rPr>
              <w:t>0.98</w:t>
            </w:r>
          </w:p>
        </w:tc>
      </w:tr>
      <w:tr w:rsidR="002A63B2" w:rsidRPr="00052032" w14:paraId="66482D71" w14:textId="77777777" w:rsidTr="00B0556D">
        <w:trPr>
          <w:trHeight w:hRule="exact" w:val="310"/>
          <w:jc w:val="center"/>
        </w:trPr>
        <w:tc>
          <w:tcPr>
            <w:tcW w:w="988" w:type="dxa"/>
            <w:vMerge/>
            <w:tcBorders>
              <w:left w:val="single" w:sz="4" w:space="0" w:color="auto"/>
            </w:tcBorders>
            <w:shd w:val="clear" w:color="auto" w:fill="FFFFFF"/>
            <w:vAlign w:val="center"/>
          </w:tcPr>
          <w:p w14:paraId="0AA94616" w14:textId="3AE16DA5" w:rsidR="002A63B2" w:rsidRPr="00052032" w:rsidRDefault="002A63B2" w:rsidP="00256FB9">
            <w:pPr>
              <w:pStyle w:val="Other0"/>
              <w:spacing w:line="240" w:lineRule="auto"/>
              <w:jc w:val="center"/>
              <w:rPr>
                <w:rFonts w:ascii="Arial" w:hAnsi="Arial" w:cs="Arial"/>
                <w:sz w:val="20"/>
                <w:szCs w:val="20"/>
                <w:lang w:val="ru-RU"/>
              </w:rPr>
            </w:pPr>
          </w:p>
        </w:tc>
        <w:tc>
          <w:tcPr>
            <w:tcW w:w="708" w:type="dxa"/>
            <w:tcBorders>
              <w:top w:val="single" w:sz="4" w:space="0" w:color="auto"/>
              <w:left w:val="single" w:sz="4" w:space="0" w:color="auto"/>
            </w:tcBorders>
            <w:shd w:val="clear" w:color="auto" w:fill="FFFFFF"/>
          </w:tcPr>
          <w:p w14:paraId="1AF268E6" w14:textId="75D5ACCA" w:rsidR="002A63B2" w:rsidRPr="00052032" w:rsidRDefault="002A63B2" w:rsidP="002A63B2">
            <w:pPr>
              <w:pStyle w:val="Other0"/>
              <w:shd w:val="clear" w:color="auto" w:fill="auto"/>
              <w:spacing w:line="240" w:lineRule="auto"/>
              <w:ind w:firstLine="0"/>
              <w:jc w:val="center"/>
              <w:rPr>
                <w:rFonts w:ascii="Arial" w:hAnsi="Arial" w:cs="Arial"/>
                <w:sz w:val="20"/>
                <w:szCs w:val="20"/>
                <w:lang w:val="ru-RU"/>
              </w:rPr>
            </w:pPr>
            <w:r w:rsidRPr="00052032">
              <w:rPr>
                <w:rFonts w:ascii="Arial" w:hAnsi="Arial" w:cs="Arial"/>
                <w:sz w:val="20"/>
                <w:szCs w:val="20"/>
                <w:lang w:val="ru-RU"/>
              </w:rPr>
              <w:t>≥6,4</w:t>
            </w:r>
          </w:p>
        </w:tc>
        <w:tc>
          <w:tcPr>
            <w:tcW w:w="567" w:type="dxa"/>
            <w:tcBorders>
              <w:top w:val="single" w:sz="4" w:space="0" w:color="auto"/>
              <w:left w:val="single" w:sz="4" w:space="0" w:color="auto"/>
            </w:tcBorders>
            <w:shd w:val="clear" w:color="auto" w:fill="FFFFFF"/>
          </w:tcPr>
          <w:p w14:paraId="60AF0E27" w14:textId="2152A903" w:rsidR="002A63B2" w:rsidRPr="00052032" w:rsidRDefault="002A63B2" w:rsidP="002A63B2">
            <w:pPr>
              <w:pStyle w:val="Other0"/>
              <w:shd w:val="clear" w:color="auto" w:fill="auto"/>
              <w:spacing w:line="240" w:lineRule="auto"/>
              <w:ind w:firstLine="0"/>
              <w:jc w:val="center"/>
              <w:rPr>
                <w:rFonts w:ascii="Arial" w:hAnsi="Arial" w:cs="Arial"/>
                <w:sz w:val="20"/>
                <w:szCs w:val="20"/>
                <w:lang w:val="ru-RU"/>
              </w:rPr>
            </w:pPr>
            <w:r w:rsidRPr="00052032">
              <w:rPr>
                <w:rFonts w:ascii="Arial" w:hAnsi="Arial" w:cs="Arial"/>
                <w:sz w:val="20"/>
                <w:szCs w:val="20"/>
                <w:lang w:val="ru-RU"/>
              </w:rPr>
              <w:t>0.73</w:t>
            </w:r>
          </w:p>
        </w:tc>
        <w:tc>
          <w:tcPr>
            <w:tcW w:w="567" w:type="dxa"/>
            <w:tcBorders>
              <w:top w:val="single" w:sz="4" w:space="0" w:color="auto"/>
              <w:left w:val="single" w:sz="4" w:space="0" w:color="auto"/>
            </w:tcBorders>
            <w:shd w:val="clear" w:color="auto" w:fill="FFFFFF"/>
          </w:tcPr>
          <w:p w14:paraId="36BEDCC3" w14:textId="7B2A93A8" w:rsidR="002A63B2" w:rsidRPr="00052032" w:rsidRDefault="002A63B2" w:rsidP="002A63B2">
            <w:pPr>
              <w:pStyle w:val="Other0"/>
              <w:shd w:val="clear" w:color="auto" w:fill="auto"/>
              <w:spacing w:line="240" w:lineRule="auto"/>
              <w:ind w:firstLine="0"/>
              <w:jc w:val="center"/>
              <w:rPr>
                <w:rFonts w:ascii="Arial" w:hAnsi="Arial" w:cs="Arial"/>
                <w:sz w:val="20"/>
                <w:szCs w:val="20"/>
                <w:lang w:val="ru-RU"/>
              </w:rPr>
            </w:pPr>
            <w:r w:rsidRPr="00052032">
              <w:rPr>
                <w:rFonts w:ascii="Arial" w:hAnsi="Arial" w:cs="Arial"/>
                <w:sz w:val="20"/>
                <w:szCs w:val="20"/>
                <w:lang w:val="ru-RU"/>
              </w:rPr>
              <w:t>0 78</w:t>
            </w:r>
          </w:p>
        </w:tc>
        <w:tc>
          <w:tcPr>
            <w:tcW w:w="426" w:type="dxa"/>
            <w:tcBorders>
              <w:top w:val="single" w:sz="4" w:space="0" w:color="auto"/>
              <w:left w:val="single" w:sz="4" w:space="0" w:color="auto"/>
            </w:tcBorders>
            <w:shd w:val="clear" w:color="auto" w:fill="FFFFFF"/>
            <w:vAlign w:val="center"/>
          </w:tcPr>
          <w:p w14:paraId="53280293" w14:textId="2B6F7D62" w:rsidR="002A63B2" w:rsidRPr="00052032" w:rsidRDefault="002A63B2" w:rsidP="002A63B2">
            <w:pPr>
              <w:pStyle w:val="Other0"/>
              <w:shd w:val="clear" w:color="auto" w:fill="auto"/>
              <w:spacing w:line="240" w:lineRule="auto"/>
              <w:ind w:firstLine="0"/>
              <w:jc w:val="center"/>
              <w:rPr>
                <w:rFonts w:ascii="Arial" w:hAnsi="Arial" w:cs="Arial"/>
                <w:sz w:val="20"/>
                <w:szCs w:val="20"/>
                <w:lang w:val="ru-RU"/>
              </w:rPr>
            </w:pPr>
            <w:r w:rsidRPr="00052032">
              <w:rPr>
                <w:rFonts w:ascii="Arial" w:hAnsi="Arial" w:cs="Arial"/>
                <w:sz w:val="20"/>
                <w:szCs w:val="20"/>
                <w:lang w:val="ru-RU"/>
              </w:rPr>
              <w:t>0.81</w:t>
            </w:r>
          </w:p>
        </w:tc>
        <w:tc>
          <w:tcPr>
            <w:tcW w:w="567" w:type="dxa"/>
            <w:tcBorders>
              <w:top w:val="single" w:sz="4" w:space="0" w:color="auto"/>
              <w:left w:val="single" w:sz="4" w:space="0" w:color="auto"/>
            </w:tcBorders>
            <w:shd w:val="clear" w:color="auto" w:fill="FFFFFF"/>
          </w:tcPr>
          <w:p w14:paraId="40F7A428" w14:textId="6F29DB0F" w:rsidR="002A63B2" w:rsidRPr="00052032" w:rsidRDefault="002A63B2" w:rsidP="002A63B2">
            <w:pPr>
              <w:pStyle w:val="Other0"/>
              <w:shd w:val="clear" w:color="auto" w:fill="auto"/>
              <w:spacing w:line="240" w:lineRule="auto"/>
              <w:ind w:firstLine="0"/>
              <w:jc w:val="center"/>
              <w:rPr>
                <w:rFonts w:ascii="Arial" w:hAnsi="Arial" w:cs="Arial"/>
                <w:sz w:val="20"/>
                <w:szCs w:val="20"/>
                <w:lang w:val="ru-RU"/>
              </w:rPr>
            </w:pPr>
            <w:r w:rsidRPr="00052032">
              <w:rPr>
                <w:rFonts w:ascii="Arial" w:hAnsi="Arial" w:cs="Arial"/>
                <w:sz w:val="20"/>
                <w:szCs w:val="20"/>
                <w:lang w:val="ru-RU"/>
              </w:rPr>
              <w:t>0.85</w:t>
            </w:r>
          </w:p>
        </w:tc>
        <w:tc>
          <w:tcPr>
            <w:tcW w:w="425" w:type="dxa"/>
            <w:tcBorders>
              <w:top w:val="single" w:sz="4" w:space="0" w:color="auto"/>
              <w:left w:val="single" w:sz="4" w:space="0" w:color="auto"/>
            </w:tcBorders>
            <w:shd w:val="clear" w:color="auto" w:fill="FFFFFF"/>
          </w:tcPr>
          <w:p w14:paraId="77617BCD" w14:textId="33C5D313" w:rsidR="002A63B2" w:rsidRPr="00052032" w:rsidRDefault="002A63B2" w:rsidP="002A63B2">
            <w:pPr>
              <w:pStyle w:val="Other0"/>
              <w:shd w:val="clear" w:color="auto" w:fill="auto"/>
              <w:spacing w:line="240" w:lineRule="auto"/>
              <w:ind w:firstLine="0"/>
              <w:jc w:val="center"/>
              <w:rPr>
                <w:rFonts w:ascii="Arial" w:hAnsi="Arial" w:cs="Arial"/>
                <w:sz w:val="20"/>
                <w:szCs w:val="20"/>
                <w:lang w:val="ru-RU"/>
              </w:rPr>
            </w:pPr>
            <w:r w:rsidRPr="00052032">
              <w:rPr>
                <w:rFonts w:ascii="Arial" w:hAnsi="Arial" w:cs="Arial"/>
                <w:sz w:val="20"/>
                <w:szCs w:val="20"/>
                <w:lang w:val="ru-RU"/>
              </w:rPr>
              <w:t>0.94</w:t>
            </w:r>
          </w:p>
        </w:tc>
        <w:tc>
          <w:tcPr>
            <w:tcW w:w="567" w:type="dxa"/>
            <w:tcBorders>
              <w:top w:val="single" w:sz="4" w:space="0" w:color="auto"/>
              <w:left w:val="single" w:sz="4" w:space="0" w:color="auto"/>
            </w:tcBorders>
            <w:shd w:val="clear" w:color="auto" w:fill="FFFFFF"/>
          </w:tcPr>
          <w:p w14:paraId="71D76F8A" w14:textId="473F46DC" w:rsidR="002A63B2" w:rsidRPr="00052032" w:rsidRDefault="002A63B2" w:rsidP="002A63B2">
            <w:pPr>
              <w:pStyle w:val="Other0"/>
              <w:shd w:val="clear" w:color="auto" w:fill="auto"/>
              <w:spacing w:line="240" w:lineRule="auto"/>
              <w:ind w:firstLine="0"/>
              <w:jc w:val="center"/>
              <w:rPr>
                <w:rFonts w:ascii="Arial" w:hAnsi="Arial" w:cs="Arial"/>
                <w:sz w:val="20"/>
                <w:szCs w:val="20"/>
                <w:lang w:val="ru-RU"/>
              </w:rPr>
            </w:pPr>
            <w:r w:rsidRPr="00052032">
              <w:rPr>
                <w:rFonts w:ascii="Arial" w:hAnsi="Arial" w:cs="Arial"/>
                <w:sz w:val="20"/>
                <w:szCs w:val="20"/>
                <w:lang w:val="ru-RU"/>
              </w:rPr>
              <w:t>0.94</w:t>
            </w:r>
          </w:p>
        </w:tc>
        <w:tc>
          <w:tcPr>
            <w:tcW w:w="567" w:type="dxa"/>
            <w:tcBorders>
              <w:top w:val="single" w:sz="4" w:space="0" w:color="auto"/>
              <w:left w:val="single" w:sz="4" w:space="0" w:color="auto"/>
            </w:tcBorders>
            <w:shd w:val="clear" w:color="auto" w:fill="FFFFFF"/>
          </w:tcPr>
          <w:p w14:paraId="70DEFBF0" w14:textId="618E4049" w:rsidR="002A63B2" w:rsidRPr="00052032" w:rsidRDefault="002A63B2" w:rsidP="002A63B2">
            <w:pPr>
              <w:pStyle w:val="Other0"/>
              <w:shd w:val="clear" w:color="auto" w:fill="auto"/>
              <w:spacing w:line="240" w:lineRule="auto"/>
              <w:ind w:firstLine="0"/>
              <w:jc w:val="center"/>
              <w:rPr>
                <w:rFonts w:ascii="Arial" w:hAnsi="Arial" w:cs="Arial"/>
                <w:sz w:val="20"/>
                <w:szCs w:val="20"/>
                <w:lang w:val="ru-RU"/>
              </w:rPr>
            </w:pPr>
            <w:r w:rsidRPr="00052032">
              <w:rPr>
                <w:rFonts w:ascii="Arial" w:hAnsi="Arial" w:cs="Arial"/>
                <w:sz w:val="20"/>
                <w:szCs w:val="20"/>
                <w:lang w:val="ru-RU"/>
              </w:rPr>
              <w:t>0.95</w:t>
            </w:r>
          </w:p>
        </w:tc>
        <w:tc>
          <w:tcPr>
            <w:tcW w:w="425" w:type="dxa"/>
            <w:tcBorders>
              <w:top w:val="single" w:sz="4" w:space="0" w:color="auto"/>
              <w:left w:val="single" w:sz="4" w:space="0" w:color="auto"/>
            </w:tcBorders>
            <w:shd w:val="clear" w:color="auto" w:fill="FFFFFF"/>
          </w:tcPr>
          <w:p w14:paraId="35741B4D" w14:textId="29450C9C" w:rsidR="002A63B2" w:rsidRPr="00052032" w:rsidRDefault="002A63B2" w:rsidP="002A63B2">
            <w:pPr>
              <w:pStyle w:val="Other0"/>
              <w:shd w:val="clear" w:color="auto" w:fill="auto"/>
              <w:spacing w:line="240" w:lineRule="auto"/>
              <w:ind w:firstLine="0"/>
              <w:jc w:val="center"/>
              <w:rPr>
                <w:rFonts w:ascii="Arial" w:hAnsi="Arial" w:cs="Arial"/>
                <w:sz w:val="20"/>
                <w:szCs w:val="20"/>
                <w:lang w:val="ru-RU"/>
              </w:rPr>
            </w:pPr>
            <w:r w:rsidRPr="00052032">
              <w:rPr>
                <w:rFonts w:ascii="Arial" w:hAnsi="Arial" w:cs="Arial"/>
                <w:sz w:val="20"/>
                <w:szCs w:val="20"/>
                <w:lang w:val="ru-RU"/>
              </w:rPr>
              <w:t>0.95</w:t>
            </w:r>
          </w:p>
        </w:tc>
        <w:tc>
          <w:tcPr>
            <w:tcW w:w="567" w:type="dxa"/>
            <w:tcBorders>
              <w:top w:val="single" w:sz="4" w:space="0" w:color="auto"/>
              <w:left w:val="single" w:sz="4" w:space="0" w:color="auto"/>
              <w:right w:val="single" w:sz="4" w:space="0" w:color="auto"/>
            </w:tcBorders>
            <w:shd w:val="clear" w:color="auto" w:fill="FFFFFF"/>
          </w:tcPr>
          <w:p w14:paraId="42482F37" w14:textId="59017936" w:rsidR="002A63B2" w:rsidRPr="00052032" w:rsidRDefault="002A63B2" w:rsidP="002A63B2">
            <w:pPr>
              <w:pStyle w:val="Other0"/>
              <w:shd w:val="clear" w:color="auto" w:fill="auto"/>
              <w:spacing w:line="240" w:lineRule="auto"/>
              <w:ind w:firstLine="0"/>
              <w:jc w:val="center"/>
              <w:rPr>
                <w:rFonts w:ascii="Arial" w:hAnsi="Arial" w:cs="Arial"/>
                <w:sz w:val="20"/>
                <w:szCs w:val="20"/>
                <w:lang w:val="ru-RU"/>
              </w:rPr>
            </w:pPr>
            <w:r w:rsidRPr="00052032">
              <w:rPr>
                <w:rFonts w:ascii="Arial" w:hAnsi="Arial" w:cs="Arial"/>
                <w:sz w:val="20"/>
                <w:szCs w:val="20"/>
                <w:lang w:val="ru-RU"/>
              </w:rPr>
              <w:t>0.96</w:t>
            </w:r>
          </w:p>
        </w:tc>
      </w:tr>
      <w:tr w:rsidR="002A63B2" w:rsidRPr="00052032" w14:paraId="009D0FAF" w14:textId="77777777" w:rsidTr="00B0556D">
        <w:trPr>
          <w:trHeight w:hRule="exact" w:val="310"/>
          <w:jc w:val="center"/>
        </w:trPr>
        <w:tc>
          <w:tcPr>
            <w:tcW w:w="988" w:type="dxa"/>
            <w:vMerge/>
            <w:tcBorders>
              <w:left w:val="single" w:sz="4" w:space="0" w:color="auto"/>
            </w:tcBorders>
            <w:shd w:val="clear" w:color="auto" w:fill="FFFFFF"/>
            <w:vAlign w:val="center"/>
          </w:tcPr>
          <w:p w14:paraId="1138F188" w14:textId="64262A3B" w:rsidR="002A63B2" w:rsidRPr="00052032" w:rsidRDefault="002A63B2" w:rsidP="00256FB9">
            <w:pPr>
              <w:pStyle w:val="Other0"/>
              <w:shd w:val="clear" w:color="auto" w:fill="auto"/>
              <w:spacing w:line="240" w:lineRule="auto"/>
              <w:ind w:firstLine="0"/>
              <w:jc w:val="center"/>
              <w:rPr>
                <w:rFonts w:ascii="Arial" w:hAnsi="Arial" w:cs="Arial"/>
                <w:sz w:val="20"/>
                <w:szCs w:val="20"/>
                <w:lang w:val="ru-RU"/>
              </w:rPr>
            </w:pPr>
          </w:p>
        </w:tc>
        <w:tc>
          <w:tcPr>
            <w:tcW w:w="708" w:type="dxa"/>
            <w:tcBorders>
              <w:top w:val="single" w:sz="4" w:space="0" w:color="auto"/>
              <w:left w:val="single" w:sz="4" w:space="0" w:color="auto"/>
            </w:tcBorders>
            <w:shd w:val="clear" w:color="auto" w:fill="FFFFFF"/>
            <w:vAlign w:val="center"/>
          </w:tcPr>
          <w:p w14:paraId="5096990A" w14:textId="77777777" w:rsidR="002A63B2" w:rsidRPr="00052032" w:rsidRDefault="002A63B2" w:rsidP="00256FB9">
            <w:pPr>
              <w:pStyle w:val="Other0"/>
              <w:shd w:val="clear" w:color="auto" w:fill="auto"/>
              <w:spacing w:line="240" w:lineRule="auto"/>
              <w:ind w:firstLine="0"/>
              <w:jc w:val="center"/>
              <w:rPr>
                <w:rFonts w:ascii="Arial" w:hAnsi="Arial" w:cs="Arial"/>
                <w:sz w:val="20"/>
                <w:szCs w:val="20"/>
                <w:lang w:val="ru-RU"/>
              </w:rPr>
            </w:pPr>
            <w:r w:rsidRPr="00052032">
              <w:rPr>
                <w:rFonts w:ascii="Arial" w:hAnsi="Arial" w:cs="Arial"/>
                <w:sz w:val="20"/>
                <w:szCs w:val="20"/>
                <w:lang w:val="ru-RU"/>
              </w:rPr>
              <w:t>0.4</w:t>
            </w:r>
          </w:p>
        </w:tc>
        <w:tc>
          <w:tcPr>
            <w:tcW w:w="567" w:type="dxa"/>
            <w:tcBorders>
              <w:top w:val="single" w:sz="4" w:space="0" w:color="auto"/>
              <w:left w:val="single" w:sz="4" w:space="0" w:color="auto"/>
            </w:tcBorders>
            <w:shd w:val="clear" w:color="auto" w:fill="FFFFFF"/>
            <w:vAlign w:val="center"/>
          </w:tcPr>
          <w:p w14:paraId="3C79FC09" w14:textId="77777777" w:rsidR="002A63B2" w:rsidRPr="00052032" w:rsidRDefault="002A63B2" w:rsidP="00256FB9">
            <w:pPr>
              <w:pStyle w:val="Other0"/>
              <w:shd w:val="clear" w:color="auto" w:fill="auto"/>
              <w:spacing w:line="240" w:lineRule="auto"/>
              <w:ind w:firstLine="0"/>
              <w:jc w:val="center"/>
              <w:rPr>
                <w:rFonts w:ascii="Arial" w:hAnsi="Arial" w:cs="Arial"/>
                <w:sz w:val="20"/>
                <w:szCs w:val="20"/>
                <w:lang w:val="ru-RU"/>
              </w:rPr>
            </w:pPr>
            <w:r w:rsidRPr="00052032">
              <w:rPr>
                <w:rFonts w:ascii="Arial" w:hAnsi="Arial" w:cs="Arial"/>
                <w:sz w:val="20"/>
                <w:szCs w:val="20"/>
                <w:lang w:val="ru-RU"/>
              </w:rPr>
              <w:t>0.75</w:t>
            </w:r>
          </w:p>
        </w:tc>
        <w:tc>
          <w:tcPr>
            <w:tcW w:w="567" w:type="dxa"/>
            <w:tcBorders>
              <w:top w:val="single" w:sz="4" w:space="0" w:color="auto"/>
              <w:left w:val="single" w:sz="4" w:space="0" w:color="auto"/>
            </w:tcBorders>
            <w:shd w:val="clear" w:color="auto" w:fill="FFFFFF"/>
            <w:vAlign w:val="center"/>
          </w:tcPr>
          <w:p w14:paraId="2EC6B239" w14:textId="77777777" w:rsidR="002A63B2" w:rsidRPr="00052032" w:rsidRDefault="002A63B2" w:rsidP="00256FB9">
            <w:pPr>
              <w:pStyle w:val="Other0"/>
              <w:shd w:val="clear" w:color="auto" w:fill="auto"/>
              <w:spacing w:line="240" w:lineRule="auto"/>
              <w:ind w:firstLine="0"/>
              <w:jc w:val="center"/>
              <w:rPr>
                <w:rFonts w:ascii="Arial" w:hAnsi="Arial" w:cs="Arial"/>
                <w:sz w:val="20"/>
                <w:szCs w:val="20"/>
                <w:lang w:val="ru-RU"/>
              </w:rPr>
            </w:pPr>
            <w:r w:rsidRPr="00052032">
              <w:rPr>
                <w:rFonts w:ascii="Arial" w:hAnsi="Arial" w:cs="Arial"/>
                <w:sz w:val="20"/>
                <w:szCs w:val="20"/>
                <w:lang w:val="ru-RU"/>
              </w:rPr>
              <w:t>0.83</w:t>
            </w:r>
          </w:p>
        </w:tc>
        <w:tc>
          <w:tcPr>
            <w:tcW w:w="426" w:type="dxa"/>
            <w:tcBorders>
              <w:top w:val="single" w:sz="4" w:space="0" w:color="auto"/>
              <w:left w:val="single" w:sz="4" w:space="0" w:color="auto"/>
            </w:tcBorders>
            <w:shd w:val="clear" w:color="auto" w:fill="FFFFFF"/>
            <w:vAlign w:val="center"/>
          </w:tcPr>
          <w:p w14:paraId="17AFFD17" w14:textId="77777777" w:rsidR="002A63B2" w:rsidRPr="00052032" w:rsidRDefault="002A63B2" w:rsidP="00256FB9">
            <w:pPr>
              <w:pStyle w:val="Other0"/>
              <w:shd w:val="clear" w:color="auto" w:fill="auto"/>
              <w:spacing w:line="240" w:lineRule="auto"/>
              <w:ind w:firstLine="0"/>
              <w:jc w:val="center"/>
              <w:rPr>
                <w:rFonts w:ascii="Arial" w:hAnsi="Arial" w:cs="Arial"/>
                <w:sz w:val="20"/>
                <w:szCs w:val="20"/>
                <w:lang w:val="ru-RU"/>
              </w:rPr>
            </w:pPr>
            <w:r w:rsidRPr="00052032">
              <w:rPr>
                <w:rFonts w:ascii="Arial" w:hAnsi="Arial" w:cs="Arial"/>
                <w:sz w:val="20"/>
                <w:szCs w:val="20"/>
                <w:lang w:val="ru-RU"/>
              </w:rPr>
              <w:t>0.86</w:t>
            </w:r>
          </w:p>
        </w:tc>
        <w:tc>
          <w:tcPr>
            <w:tcW w:w="567" w:type="dxa"/>
            <w:tcBorders>
              <w:top w:val="single" w:sz="4" w:space="0" w:color="auto"/>
              <w:left w:val="single" w:sz="4" w:space="0" w:color="auto"/>
            </w:tcBorders>
            <w:shd w:val="clear" w:color="auto" w:fill="FFFFFF"/>
            <w:vAlign w:val="center"/>
          </w:tcPr>
          <w:p w14:paraId="558D20AA" w14:textId="77777777" w:rsidR="002A63B2" w:rsidRPr="00052032" w:rsidRDefault="002A63B2" w:rsidP="00256FB9">
            <w:pPr>
              <w:pStyle w:val="Other0"/>
              <w:shd w:val="clear" w:color="auto" w:fill="auto"/>
              <w:spacing w:line="240" w:lineRule="auto"/>
              <w:ind w:firstLine="0"/>
              <w:jc w:val="center"/>
              <w:rPr>
                <w:rFonts w:ascii="Arial" w:hAnsi="Arial" w:cs="Arial"/>
                <w:sz w:val="20"/>
                <w:szCs w:val="20"/>
                <w:lang w:val="ru-RU"/>
              </w:rPr>
            </w:pPr>
            <w:r w:rsidRPr="00052032">
              <w:rPr>
                <w:rFonts w:ascii="Arial" w:hAnsi="Arial" w:cs="Arial"/>
                <w:sz w:val="20"/>
                <w:szCs w:val="20"/>
                <w:lang w:val="ru-RU"/>
              </w:rPr>
              <w:t>0.90</w:t>
            </w:r>
          </w:p>
        </w:tc>
        <w:tc>
          <w:tcPr>
            <w:tcW w:w="425" w:type="dxa"/>
            <w:tcBorders>
              <w:top w:val="single" w:sz="4" w:space="0" w:color="auto"/>
              <w:left w:val="single" w:sz="4" w:space="0" w:color="auto"/>
            </w:tcBorders>
            <w:shd w:val="clear" w:color="auto" w:fill="FFFFFF"/>
            <w:vAlign w:val="center"/>
          </w:tcPr>
          <w:p w14:paraId="222AF446" w14:textId="77777777" w:rsidR="002A63B2" w:rsidRPr="00052032" w:rsidRDefault="002A63B2" w:rsidP="00256FB9">
            <w:pPr>
              <w:pStyle w:val="Other0"/>
              <w:shd w:val="clear" w:color="auto" w:fill="auto"/>
              <w:spacing w:line="240" w:lineRule="auto"/>
              <w:ind w:firstLine="0"/>
              <w:jc w:val="center"/>
              <w:rPr>
                <w:rFonts w:ascii="Arial" w:hAnsi="Arial" w:cs="Arial"/>
                <w:sz w:val="20"/>
                <w:szCs w:val="20"/>
                <w:lang w:val="ru-RU"/>
              </w:rPr>
            </w:pPr>
            <w:r w:rsidRPr="00052032">
              <w:rPr>
                <w:rFonts w:ascii="Arial" w:hAnsi="Arial" w:cs="Arial"/>
                <w:sz w:val="20"/>
                <w:szCs w:val="20"/>
                <w:lang w:val="ru-RU"/>
              </w:rPr>
              <w:t>1.00</w:t>
            </w:r>
          </w:p>
        </w:tc>
        <w:tc>
          <w:tcPr>
            <w:tcW w:w="567" w:type="dxa"/>
            <w:tcBorders>
              <w:top w:val="single" w:sz="4" w:space="0" w:color="auto"/>
              <w:left w:val="single" w:sz="4" w:space="0" w:color="auto"/>
            </w:tcBorders>
            <w:shd w:val="clear" w:color="auto" w:fill="FFFFFF"/>
            <w:vAlign w:val="center"/>
          </w:tcPr>
          <w:p w14:paraId="64E9E517" w14:textId="77777777" w:rsidR="002A63B2" w:rsidRPr="00052032" w:rsidRDefault="002A63B2" w:rsidP="00256FB9">
            <w:pPr>
              <w:pStyle w:val="Other0"/>
              <w:shd w:val="clear" w:color="auto" w:fill="auto"/>
              <w:spacing w:line="240" w:lineRule="auto"/>
              <w:ind w:firstLine="0"/>
              <w:jc w:val="center"/>
              <w:rPr>
                <w:rFonts w:ascii="Arial" w:hAnsi="Arial" w:cs="Arial"/>
                <w:sz w:val="20"/>
                <w:szCs w:val="20"/>
                <w:lang w:val="ru-RU"/>
              </w:rPr>
            </w:pPr>
            <w:r w:rsidRPr="00052032">
              <w:rPr>
                <w:rFonts w:ascii="Arial" w:hAnsi="Arial" w:cs="Arial"/>
                <w:sz w:val="20"/>
                <w:szCs w:val="20"/>
                <w:lang w:val="ru-RU"/>
              </w:rPr>
              <w:t>1.00</w:t>
            </w:r>
          </w:p>
        </w:tc>
        <w:tc>
          <w:tcPr>
            <w:tcW w:w="567" w:type="dxa"/>
            <w:tcBorders>
              <w:top w:val="single" w:sz="4" w:space="0" w:color="auto"/>
              <w:left w:val="single" w:sz="4" w:space="0" w:color="auto"/>
            </w:tcBorders>
            <w:shd w:val="clear" w:color="auto" w:fill="FFFFFF"/>
            <w:vAlign w:val="center"/>
          </w:tcPr>
          <w:p w14:paraId="7C067E04" w14:textId="77777777" w:rsidR="002A63B2" w:rsidRPr="00052032" w:rsidRDefault="002A63B2" w:rsidP="00256FB9">
            <w:pPr>
              <w:pStyle w:val="Other0"/>
              <w:shd w:val="clear" w:color="auto" w:fill="auto"/>
              <w:spacing w:line="240" w:lineRule="auto"/>
              <w:ind w:firstLine="0"/>
              <w:jc w:val="center"/>
              <w:rPr>
                <w:rFonts w:ascii="Arial" w:hAnsi="Arial" w:cs="Arial"/>
                <w:sz w:val="20"/>
                <w:szCs w:val="20"/>
                <w:lang w:val="ru-RU"/>
              </w:rPr>
            </w:pPr>
            <w:r w:rsidRPr="00052032">
              <w:rPr>
                <w:rFonts w:ascii="Arial" w:hAnsi="Arial" w:cs="Arial"/>
                <w:sz w:val="20"/>
                <w:szCs w:val="20"/>
                <w:lang w:val="ru-RU"/>
              </w:rPr>
              <w:t>1.00</w:t>
            </w:r>
          </w:p>
        </w:tc>
        <w:tc>
          <w:tcPr>
            <w:tcW w:w="425" w:type="dxa"/>
            <w:tcBorders>
              <w:top w:val="single" w:sz="4" w:space="0" w:color="auto"/>
              <w:left w:val="single" w:sz="4" w:space="0" w:color="auto"/>
            </w:tcBorders>
            <w:shd w:val="clear" w:color="auto" w:fill="FFFFFF"/>
            <w:vAlign w:val="center"/>
          </w:tcPr>
          <w:p w14:paraId="201D576A" w14:textId="77777777" w:rsidR="002A63B2" w:rsidRPr="00052032" w:rsidRDefault="002A63B2" w:rsidP="00256FB9">
            <w:pPr>
              <w:pStyle w:val="Other0"/>
              <w:shd w:val="clear" w:color="auto" w:fill="auto"/>
              <w:spacing w:line="240" w:lineRule="auto"/>
              <w:ind w:firstLine="0"/>
              <w:jc w:val="center"/>
              <w:rPr>
                <w:rFonts w:ascii="Arial" w:hAnsi="Arial" w:cs="Arial"/>
                <w:sz w:val="20"/>
                <w:szCs w:val="20"/>
                <w:lang w:val="ru-RU"/>
              </w:rPr>
            </w:pPr>
            <w:r w:rsidRPr="00052032">
              <w:rPr>
                <w:rFonts w:ascii="Arial" w:hAnsi="Arial" w:cs="Arial"/>
                <w:sz w:val="20"/>
                <w:szCs w:val="20"/>
                <w:lang w:val="ru-RU"/>
              </w:rPr>
              <w:t>1.00</w:t>
            </w:r>
          </w:p>
        </w:tc>
        <w:tc>
          <w:tcPr>
            <w:tcW w:w="567" w:type="dxa"/>
            <w:tcBorders>
              <w:top w:val="single" w:sz="4" w:space="0" w:color="auto"/>
              <w:left w:val="single" w:sz="4" w:space="0" w:color="auto"/>
              <w:right w:val="single" w:sz="4" w:space="0" w:color="auto"/>
            </w:tcBorders>
            <w:shd w:val="clear" w:color="auto" w:fill="FFFFFF"/>
            <w:vAlign w:val="center"/>
          </w:tcPr>
          <w:p w14:paraId="20AF5002" w14:textId="77777777" w:rsidR="002A63B2" w:rsidRPr="00052032" w:rsidRDefault="002A63B2" w:rsidP="00256FB9">
            <w:pPr>
              <w:pStyle w:val="Other0"/>
              <w:shd w:val="clear" w:color="auto" w:fill="auto"/>
              <w:spacing w:line="240" w:lineRule="auto"/>
              <w:ind w:firstLine="0"/>
              <w:jc w:val="center"/>
              <w:rPr>
                <w:rFonts w:ascii="Arial" w:hAnsi="Arial" w:cs="Arial"/>
                <w:sz w:val="20"/>
                <w:szCs w:val="20"/>
                <w:lang w:val="ru-RU"/>
              </w:rPr>
            </w:pPr>
            <w:r w:rsidRPr="00052032">
              <w:rPr>
                <w:rFonts w:ascii="Arial" w:hAnsi="Arial" w:cs="Arial"/>
                <w:sz w:val="20"/>
                <w:szCs w:val="20"/>
                <w:lang w:val="ru-RU"/>
              </w:rPr>
              <w:t>1.00</w:t>
            </w:r>
          </w:p>
        </w:tc>
      </w:tr>
      <w:tr w:rsidR="002A63B2" w:rsidRPr="00052032" w14:paraId="5E92A37F" w14:textId="77777777" w:rsidTr="00CB529D">
        <w:trPr>
          <w:trHeight w:hRule="exact" w:val="295"/>
          <w:jc w:val="center"/>
        </w:trPr>
        <w:tc>
          <w:tcPr>
            <w:tcW w:w="988" w:type="dxa"/>
            <w:vMerge/>
            <w:tcBorders>
              <w:left w:val="single" w:sz="4" w:space="0" w:color="auto"/>
            </w:tcBorders>
            <w:shd w:val="clear" w:color="auto" w:fill="FFFFFF"/>
            <w:vAlign w:val="center"/>
          </w:tcPr>
          <w:p w14:paraId="246F4D78" w14:textId="77777777" w:rsidR="002A63B2" w:rsidRPr="00052032" w:rsidRDefault="002A63B2" w:rsidP="00256FB9">
            <w:pPr>
              <w:spacing w:after="0" w:line="240" w:lineRule="auto"/>
              <w:jc w:val="center"/>
              <w:rPr>
                <w:rFonts w:ascii="Arial" w:hAnsi="Arial" w:cs="Arial"/>
                <w:sz w:val="20"/>
                <w:szCs w:val="20"/>
                <w:lang w:val="ru-RU"/>
              </w:rPr>
            </w:pPr>
          </w:p>
        </w:tc>
        <w:tc>
          <w:tcPr>
            <w:tcW w:w="708" w:type="dxa"/>
            <w:tcBorders>
              <w:top w:val="single" w:sz="4" w:space="0" w:color="auto"/>
              <w:left w:val="single" w:sz="4" w:space="0" w:color="auto"/>
            </w:tcBorders>
            <w:shd w:val="clear" w:color="auto" w:fill="FFFFFF"/>
            <w:vAlign w:val="center"/>
          </w:tcPr>
          <w:p w14:paraId="5CFBC478" w14:textId="77777777" w:rsidR="002A63B2" w:rsidRPr="00052032" w:rsidRDefault="002A63B2" w:rsidP="00256FB9">
            <w:pPr>
              <w:pStyle w:val="Other0"/>
              <w:shd w:val="clear" w:color="auto" w:fill="auto"/>
              <w:spacing w:line="240" w:lineRule="auto"/>
              <w:ind w:firstLine="0"/>
              <w:jc w:val="center"/>
              <w:rPr>
                <w:rFonts w:ascii="Arial" w:hAnsi="Arial" w:cs="Arial"/>
                <w:sz w:val="20"/>
                <w:szCs w:val="20"/>
                <w:lang w:val="ru-RU"/>
              </w:rPr>
            </w:pPr>
            <w:r w:rsidRPr="00052032">
              <w:rPr>
                <w:rFonts w:ascii="Arial" w:hAnsi="Arial" w:cs="Arial"/>
                <w:sz w:val="20"/>
                <w:szCs w:val="20"/>
                <w:lang w:val="ru-RU"/>
              </w:rPr>
              <w:t>0.8</w:t>
            </w:r>
          </w:p>
        </w:tc>
        <w:tc>
          <w:tcPr>
            <w:tcW w:w="567" w:type="dxa"/>
            <w:tcBorders>
              <w:top w:val="single" w:sz="4" w:space="0" w:color="auto"/>
              <w:left w:val="single" w:sz="4" w:space="0" w:color="auto"/>
            </w:tcBorders>
            <w:shd w:val="clear" w:color="auto" w:fill="FFFFFF"/>
            <w:vAlign w:val="center"/>
          </w:tcPr>
          <w:p w14:paraId="41AD06B3" w14:textId="77777777" w:rsidR="002A63B2" w:rsidRPr="00052032" w:rsidRDefault="002A63B2" w:rsidP="00256FB9">
            <w:pPr>
              <w:pStyle w:val="Other0"/>
              <w:shd w:val="clear" w:color="auto" w:fill="auto"/>
              <w:spacing w:line="240" w:lineRule="auto"/>
              <w:ind w:firstLine="0"/>
              <w:jc w:val="center"/>
              <w:rPr>
                <w:rFonts w:ascii="Arial" w:hAnsi="Arial" w:cs="Arial"/>
                <w:sz w:val="20"/>
                <w:szCs w:val="20"/>
                <w:lang w:val="ru-RU"/>
              </w:rPr>
            </w:pPr>
            <w:r w:rsidRPr="00052032">
              <w:rPr>
                <w:rFonts w:ascii="Arial" w:hAnsi="Arial" w:cs="Arial"/>
                <w:sz w:val="20"/>
                <w:szCs w:val="20"/>
                <w:lang w:val="ru-RU"/>
              </w:rPr>
              <w:t>0.72</w:t>
            </w:r>
          </w:p>
        </w:tc>
        <w:tc>
          <w:tcPr>
            <w:tcW w:w="567" w:type="dxa"/>
            <w:tcBorders>
              <w:top w:val="single" w:sz="4" w:space="0" w:color="auto"/>
              <w:left w:val="single" w:sz="4" w:space="0" w:color="auto"/>
            </w:tcBorders>
            <w:shd w:val="clear" w:color="auto" w:fill="FFFFFF"/>
            <w:vAlign w:val="center"/>
          </w:tcPr>
          <w:p w14:paraId="25E6CDC1" w14:textId="77777777" w:rsidR="002A63B2" w:rsidRPr="00052032" w:rsidRDefault="002A63B2" w:rsidP="00256FB9">
            <w:pPr>
              <w:pStyle w:val="Other0"/>
              <w:shd w:val="clear" w:color="auto" w:fill="auto"/>
              <w:spacing w:line="240" w:lineRule="auto"/>
              <w:ind w:firstLine="0"/>
              <w:jc w:val="center"/>
              <w:rPr>
                <w:rFonts w:ascii="Arial" w:hAnsi="Arial" w:cs="Arial"/>
                <w:sz w:val="20"/>
                <w:szCs w:val="20"/>
                <w:lang w:val="ru-RU"/>
              </w:rPr>
            </w:pPr>
            <w:r w:rsidRPr="00052032">
              <w:rPr>
                <w:rFonts w:ascii="Arial" w:hAnsi="Arial" w:cs="Arial"/>
                <w:sz w:val="20"/>
                <w:szCs w:val="20"/>
                <w:lang w:val="ru-RU"/>
              </w:rPr>
              <w:t>0.80</w:t>
            </w:r>
          </w:p>
        </w:tc>
        <w:tc>
          <w:tcPr>
            <w:tcW w:w="426" w:type="dxa"/>
            <w:tcBorders>
              <w:top w:val="single" w:sz="4" w:space="0" w:color="auto"/>
              <w:left w:val="single" w:sz="4" w:space="0" w:color="auto"/>
            </w:tcBorders>
            <w:shd w:val="clear" w:color="auto" w:fill="FFFFFF"/>
            <w:vAlign w:val="center"/>
          </w:tcPr>
          <w:p w14:paraId="22703EF4" w14:textId="77777777" w:rsidR="002A63B2" w:rsidRPr="00052032" w:rsidRDefault="002A63B2" w:rsidP="00256FB9">
            <w:pPr>
              <w:pStyle w:val="Other0"/>
              <w:shd w:val="clear" w:color="auto" w:fill="auto"/>
              <w:spacing w:line="240" w:lineRule="auto"/>
              <w:ind w:firstLine="0"/>
              <w:jc w:val="center"/>
              <w:rPr>
                <w:rFonts w:ascii="Arial" w:hAnsi="Arial" w:cs="Arial"/>
                <w:sz w:val="20"/>
                <w:szCs w:val="20"/>
                <w:lang w:val="ru-RU"/>
              </w:rPr>
            </w:pPr>
            <w:r w:rsidRPr="00052032">
              <w:rPr>
                <w:rFonts w:ascii="Arial" w:hAnsi="Arial" w:cs="Arial"/>
                <w:sz w:val="20"/>
                <w:szCs w:val="20"/>
                <w:lang w:val="ru-RU"/>
              </w:rPr>
              <w:t>0.84</w:t>
            </w:r>
          </w:p>
        </w:tc>
        <w:tc>
          <w:tcPr>
            <w:tcW w:w="567" w:type="dxa"/>
            <w:tcBorders>
              <w:top w:val="single" w:sz="4" w:space="0" w:color="auto"/>
              <w:left w:val="single" w:sz="4" w:space="0" w:color="auto"/>
            </w:tcBorders>
            <w:shd w:val="clear" w:color="auto" w:fill="FFFFFF"/>
            <w:vAlign w:val="center"/>
          </w:tcPr>
          <w:p w14:paraId="472BE850" w14:textId="77777777" w:rsidR="002A63B2" w:rsidRPr="00052032" w:rsidRDefault="002A63B2" w:rsidP="00256FB9">
            <w:pPr>
              <w:pStyle w:val="Other0"/>
              <w:shd w:val="clear" w:color="auto" w:fill="auto"/>
              <w:spacing w:line="240" w:lineRule="auto"/>
              <w:ind w:firstLine="0"/>
              <w:jc w:val="center"/>
              <w:rPr>
                <w:rFonts w:ascii="Arial" w:hAnsi="Arial" w:cs="Arial"/>
                <w:sz w:val="20"/>
                <w:szCs w:val="20"/>
                <w:lang w:val="ru-RU"/>
              </w:rPr>
            </w:pPr>
            <w:r w:rsidRPr="00052032">
              <w:rPr>
                <w:rFonts w:ascii="Arial" w:hAnsi="Arial" w:cs="Arial"/>
                <w:sz w:val="20"/>
                <w:szCs w:val="20"/>
                <w:lang w:val="ru-RU"/>
              </w:rPr>
              <w:t>0.88</w:t>
            </w:r>
          </w:p>
        </w:tc>
        <w:tc>
          <w:tcPr>
            <w:tcW w:w="425" w:type="dxa"/>
            <w:tcBorders>
              <w:top w:val="single" w:sz="4" w:space="0" w:color="auto"/>
              <w:left w:val="single" w:sz="4" w:space="0" w:color="auto"/>
            </w:tcBorders>
            <w:shd w:val="clear" w:color="auto" w:fill="FFFFFF"/>
            <w:vAlign w:val="center"/>
          </w:tcPr>
          <w:p w14:paraId="7A7C1E73" w14:textId="77777777" w:rsidR="002A63B2" w:rsidRPr="00052032" w:rsidRDefault="002A63B2" w:rsidP="00256FB9">
            <w:pPr>
              <w:pStyle w:val="Other0"/>
              <w:shd w:val="clear" w:color="auto" w:fill="auto"/>
              <w:spacing w:line="240" w:lineRule="auto"/>
              <w:ind w:firstLine="0"/>
              <w:jc w:val="center"/>
              <w:rPr>
                <w:rFonts w:ascii="Arial" w:hAnsi="Arial" w:cs="Arial"/>
                <w:sz w:val="20"/>
                <w:szCs w:val="20"/>
                <w:lang w:val="ru-RU"/>
              </w:rPr>
            </w:pPr>
            <w:r w:rsidRPr="00052032">
              <w:rPr>
                <w:rFonts w:ascii="Arial" w:hAnsi="Arial" w:cs="Arial"/>
                <w:sz w:val="20"/>
                <w:szCs w:val="20"/>
                <w:lang w:val="ru-RU"/>
              </w:rPr>
              <w:t>1.00</w:t>
            </w:r>
          </w:p>
        </w:tc>
        <w:tc>
          <w:tcPr>
            <w:tcW w:w="567" w:type="dxa"/>
            <w:tcBorders>
              <w:top w:val="single" w:sz="4" w:space="0" w:color="auto"/>
              <w:left w:val="single" w:sz="4" w:space="0" w:color="auto"/>
            </w:tcBorders>
            <w:shd w:val="clear" w:color="auto" w:fill="FFFFFF"/>
            <w:vAlign w:val="center"/>
          </w:tcPr>
          <w:p w14:paraId="06A9165F" w14:textId="77777777" w:rsidR="002A63B2" w:rsidRPr="00052032" w:rsidRDefault="002A63B2" w:rsidP="00256FB9">
            <w:pPr>
              <w:pStyle w:val="Other0"/>
              <w:shd w:val="clear" w:color="auto" w:fill="auto"/>
              <w:spacing w:line="240" w:lineRule="auto"/>
              <w:ind w:firstLine="0"/>
              <w:jc w:val="center"/>
              <w:rPr>
                <w:rFonts w:ascii="Arial" w:hAnsi="Arial" w:cs="Arial"/>
                <w:sz w:val="20"/>
                <w:szCs w:val="20"/>
                <w:lang w:val="ru-RU"/>
              </w:rPr>
            </w:pPr>
            <w:r w:rsidRPr="00052032">
              <w:rPr>
                <w:rFonts w:ascii="Arial" w:hAnsi="Arial" w:cs="Arial"/>
                <w:sz w:val="20"/>
                <w:szCs w:val="20"/>
                <w:lang w:val="ru-RU"/>
              </w:rPr>
              <w:t>1.00</w:t>
            </w:r>
          </w:p>
        </w:tc>
        <w:tc>
          <w:tcPr>
            <w:tcW w:w="567" w:type="dxa"/>
            <w:tcBorders>
              <w:top w:val="single" w:sz="4" w:space="0" w:color="auto"/>
              <w:left w:val="single" w:sz="4" w:space="0" w:color="auto"/>
            </w:tcBorders>
            <w:shd w:val="clear" w:color="auto" w:fill="FFFFFF"/>
            <w:vAlign w:val="center"/>
          </w:tcPr>
          <w:p w14:paraId="1FCBDFE7" w14:textId="77777777" w:rsidR="002A63B2" w:rsidRPr="00052032" w:rsidRDefault="002A63B2" w:rsidP="00256FB9">
            <w:pPr>
              <w:pStyle w:val="Other0"/>
              <w:shd w:val="clear" w:color="auto" w:fill="auto"/>
              <w:spacing w:line="240" w:lineRule="auto"/>
              <w:ind w:firstLine="0"/>
              <w:jc w:val="center"/>
              <w:rPr>
                <w:rFonts w:ascii="Arial" w:hAnsi="Arial" w:cs="Arial"/>
                <w:sz w:val="20"/>
                <w:szCs w:val="20"/>
                <w:lang w:val="ru-RU"/>
              </w:rPr>
            </w:pPr>
            <w:r w:rsidRPr="00052032">
              <w:rPr>
                <w:rFonts w:ascii="Arial" w:hAnsi="Arial" w:cs="Arial"/>
                <w:sz w:val="20"/>
                <w:szCs w:val="20"/>
                <w:lang w:val="ru-RU"/>
              </w:rPr>
              <w:t>1.00</w:t>
            </w:r>
          </w:p>
        </w:tc>
        <w:tc>
          <w:tcPr>
            <w:tcW w:w="425" w:type="dxa"/>
            <w:tcBorders>
              <w:top w:val="single" w:sz="4" w:space="0" w:color="auto"/>
              <w:left w:val="single" w:sz="4" w:space="0" w:color="auto"/>
            </w:tcBorders>
            <w:shd w:val="clear" w:color="auto" w:fill="FFFFFF"/>
            <w:vAlign w:val="center"/>
          </w:tcPr>
          <w:p w14:paraId="6B596CE5" w14:textId="77777777" w:rsidR="002A63B2" w:rsidRPr="00052032" w:rsidRDefault="002A63B2" w:rsidP="00256FB9">
            <w:pPr>
              <w:pStyle w:val="Other0"/>
              <w:shd w:val="clear" w:color="auto" w:fill="auto"/>
              <w:spacing w:line="240" w:lineRule="auto"/>
              <w:ind w:firstLine="0"/>
              <w:jc w:val="center"/>
              <w:rPr>
                <w:rFonts w:ascii="Arial" w:hAnsi="Arial" w:cs="Arial"/>
                <w:sz w:val="20"/>
                <w:szCs w:val="20"/>
                <w:lang w:val="ru-RU"/>
              </w:rPr>
            </w:pPr>
            <w:r w:rsidRPr="00052032">
              <w:rPr>
                <w:rFonts w:ascii="Arial" w:hAnsi="Arial" w:cs="Arial"/>
                <w:sz w:val="20"/>
                <w:szCs w:val="20"/>
                <w:lang w:val="ru-RU"/>
              </w:rPr>
              <w:t>1.00</w:t>
            </w:r>
          </w:p>
        </w:tc>
        <w:tc>
          <w:tcPr>
            <w:tcW w:w="567" w:type="dxa"/>
            <w:tcBorders>
              <w:top w:val="single" w:sz="4" w:space="0" w:color="auto"/>
              <w:left w:val="single" w:sz="4" w:space="0" w:color="auto"/>
              <w:right w:val="single" w:sz="4" w:space="0" w:color="auto"/>
            </w:tcBorders>
            <w:shd w:val="clear" w:color="auto" w:fill="FFFFFF"/>
            <w:vAlign w:val="center"/>
          </w:tcPr>
          <w:p w14:paraId="60B36E12" w14:textId="77777777" w:rsidR="002A63B2" w:rsidRPr="00052032" w:rsidRDefault="002A63B2" w:rsidP="00256FB9">
            <w:pPr>
              <w:pStyle w:val="Other0"/>
              <w:shd w:val="clear" w:color="auto" w:fill="auto"/>
              <w:spacing w:line="240" w:lineRule="auto"/>
              <w:ind w:firstLine="0"/>
              <w:jc w:val="center"/>
              <w:rPr>
                <w:rFonts w:ascii="Arial" w:hAnsi="Arial" w:cs="Arial"/>
                <w:sz w:val="20"/>
                <w:szCs w:val="20"/>
                <w:lang w:val="ru-RU"/>
              </w:rPr>
            </w:pPr>
            <w:r w:rsidRPr="00052032">
              <w:rPr>
                <w:rFonts w:ascii="Arial" w:hAnsi="Arial" w:cs="Arial"/>
                <w:sz w:val="20"/>
                <w:szCs w:val="20"/>
                <w:lang w:val="ru-RU"/>
              </w:rPr>
              <w:t>1.00</w:t>
            </w:r>
          </w:p>
        </w:tc>
      </w:tr>
      <w:tr w:rsidR="002A63B2" w:rsidRPr="00052032" w14:paraId="2FB80CF6" w14:textId="77777777" w:rsidTr="00CB529D">
        <w:trPr>
          <w:trHeight w:hRule="exact" w:val="299"/>
          <w:jc w:val="center"/>
        </w:trPr>
        <w:tc>
          <w:tcPr>
            <w:tcW w:w="988" w:type="dxa"/>
            <w:vMerge/>
            <w:tcBorders>
              <w:left w:val="single" w:sz="4" w:space="0" w:color="auto"/>
            </w:tcBorders>
            <w:shd w:val="clear" w:color="auto" w:fill="FFFFFF"/>
            <w:vAlign w:val="center"/>
          </w:tcPr>
          <w:p w14:paraId="3A971BC0" w14:textId="77777777" w:rsidR="002A63B2" w:rsidRPr="00052032" w:rsidRDefault="002A63B2" w:rsidP="00256FB9">
            <w:pPr>
              <w:spacing w:after="0" w:line="240" w:lineRule="auto"/>
              <w:jc w:val="center"/>
              <w:rPr>
                <w:rFonts w:ascii="Arial" w:hAnsi="Arial" w:cs="Arial"/>
                <w:sz w:val="20"/>
                <w:szCs w:val="20"/>
                <w:lang w:val="ru-RU"/>
              </w:rPr>
            </w:pPr>
          </w:p>
        </w:tc>
        <w:tc>
          <w:tcPr>
            <w:tcW w:w="708" w:type="dxa"/>
            <w:tcBorders>
              <w:top w:val="single" w:sz="4" w:space="0" w:color="auto"/>
              <w:left w:val="single" w:sz="4" w:space="0" w:color="auto"/>
            </w:tcBorders>
            <w:shd w:val="clear" w:color="auto" w:fill="FFFFFF"/>
            <w:vAlign w:val="bottom"/>
          </w:tcPr>
          <w:p w14:paraId="52105BB5" w14:textId="77777777" w:rsidR="002A63B2" w:rsidRPr="00052032" w:rsidRDefault="002A63B2" w:rsidP="00256FB9">
            <w:pPr>
              <w:pStyle w:val="Other0"/>
              <w:shd w:val="clear" w:color="auto" w:fill="auto"/>
              <w:spacing w:line="240" w:lineRule="auto"/>
              <w:ind w:firstLine="0"/>
              <w:jc w:val="center"/>
              <w:rPr>
                <w:rFonts w:ascii="Arial" w:hAnsi="Arial" w:cs="Arial"/>
                <w:sz w:val="20"/>
                <w:szCs w:val="20"/>
                <w:lang w:val="ru-RU"/>
              </w:rPr>
            </w:pPr>
            <w:r w:rsidRPr="00052032">
              <w:rPr>
                <w:rFonts w:ascii="Arial" w:hAnsi="Arial" w:cs="Arial"/>
                <w:sz w:val="20"/>
                <w:szCs w:val="20"/>
                <w:lang w:val="ru-RU"/>
              </w:rPr>
              <w:t>1.2</w:t>
            </w:r>
          </w:p>
        </w:tc>
        <w:tc>
          <w:tcPr>
            <w:tcW w:w="567" w:type="dxa"/>
            <w:tcBorders>
              <w:top w:val="single" w:sz="4" w:space="0" w:color="auto"/>
              <w:left w:val="single" w:sz="4" w:space="0" w:color="auto"/>
            </w:tcBorders>
            <w:shd w:val="clear" w:color="auto" w:fill="FFFFFF"/>
            <w:vAlign w:val="center"/>
          </w:tcPr>
          <w:p w14:paraId="589B091E" w14:textId="77777777" w:rsidR="002A63B2" w:rsidRPr="00052032" w:rsidRDefault="002A63B2" w:rsidP="00256FB9">
            <w:pPr>
              <w:pStyle w:val="Other0"/>
              <w:shd w:val="clear" w:color="auto" w:fill="auto"/>
              <w:spacing w:line="240" w:lineRule="auto"/>
              <w:ind w:firstLine="0"/>
              <w:jc w:val="center"/>
              <w:rPr>
                <w:rFonts w:ascii="Arial" w:hAnsi="Arial" w:cs="Arial"/>
                <w:sz w:val="20"/>
                <w:szCs w:val="20"/>
                <w:lang w:val="ru-RU"/>
              </w:rPr>
            </w:pPr>
            <w:r w:rsidRPr="00052032">
              <w:rPr>
                <w:rFonts w:ascii="Arial" w:hAnsi="Arial" w:cs="Arial"/>
                <w:sz w:val="20"/>
                <w:szCs w:val="20"/>
                <w:lang w:val="ru-RU"/>
              </w:rPr>
              <w:t>0.67</w:t>
            </w:r>
          </w:p>
        </w:tc>
        <w:tc>
          <w:tcPr>
            <w:tcW w:w="567" w:type="dxa"/>
            <w:tcBorders>
              <w:top w:val="single" w:sz="4" w:space="0" w:color="auto"/>
              <w:left w:val="single" w:sz="4" w:space="0" w:color="auto"/>
            </w:tcBorders>
            <w:shd w:val="clear" w:color="auto" w:fill="FFFFFF"/>
            <w:vAlign w:val="center"/>
          </w:tcPr>
          <w:p w14:paraId="4EB99FFC" w14:textId="77777777" w:rsidR="002A63B2" w:rsidRPr="00052032" w:rsidRDefault="002A63B2" w:rsidP="00256FB9">
            <w:pPr>
              <w:pStyle w:val="Other0"/>
              <w:shd w:val="clear" w:color="auto" w:fill="auto"/>
              <w:spacing w:line="240" w:lineRule="auto"/>
              <w:ind w:firstLine="0"/>
              <w:jc w:val="center"/>
              <w:rPr>
                <w:rFonts w:ascii="Arial" w:hAnsi="Arial" w:cs="Arial"/>
                <w:sz w:val="20"/>
                <w:szCs w:val="20"/>
                <w:lang w:val="ru-RU"/>
              </w:rPr>
            </w:pPr>
            <w:r w:rsidRPr="00052032">
              <w:rPr>
                <w:rFonts w:ascii="Arial" w:hAnsi="Arial" w:cs="Arial"/>
                <w:sz w:val="20"/>
                <w:szCs w:val="20"/>
                <w:lang w:val="ru-RU"/>
              </w:rPr>
              <w:t>0.77</w:t>
            </w:r>
          </w:p>
        </w:tc>
        <w:tc>
          <w:tcPr>
            <w:tcW w:w="426" w:type="dxa"/>
            <w:tcBorders>
              <w:top w:val="single" w:sz="4" w:space="0" w:color="auto"/>
              <w:left w:val="single" w:sz="4" w:space="0" w:color="auto"/>
            </w:tcBorders>
            <w:shd w:val="clear" w:color="auto" w:fill="FFFFFF"/>
            <w:vAlign w:val="bottom"/>
          </w:tcPr>
          <w:p w14:paraId="423B6974" w14:textId="77777777" w:rsidR="002A63B2" w:rsidRPr="00052032" w:rsidRDefault="002A63B2" w:rsidP="00256FB9">
            <w:pPr>
              <w:pStyle w:val="Other0"/>
              <w:shd w:val="clear" w:color="auto" w:fill="auto"/>
              <w:spacing w:line="240" w:lineRule="auto"/>
              <w:ind w:firstLine="0"/>
              <w:jc w:val="center"/>
              <w:rPr>
                <w:rFonts w:ascii="Arial" w:hAnsi="Arial" w:cs="Arial"/>
                <w:sz w:val="20"/>
                <w:szCs w:val="20"/>
                <w:lang w:val="ru-RU"/>
              </w:rPr>
            </w:pPr>
            <w:r w:rsidRPr="00052032">
              <w:rPr>
                <w:rFonts w:ascii="Arial" w:hAnsi="Arial" w:cs="Arial"/>
                <w:sz w:val="20"/>
                <w:szCs w:val="20"/>
                <w:lang w:val="ru-RU"/>
              </w:rPr>
              <w:t>0.81</w:t>
            </w:r>
          </w:p>
        </w:tc>
        <w:tc>
          <w:tcPr>
            <w:tcW w:w="567" w:type="dxa"/>
            <w:tcBorders>
              <w:top w:val="single" w:sz="4" w:space="0" w:color="auto"/>
              <w:left w:val="single" w:sz="4" w:space="0" w:color="auto"/>
            </w:tcBorders>
            <w:shd w:val="clear" w:color="auto" w:fill="FFFFFF"/>
            <w:vAlign w:val="bottom"/>
          </w:tcPr>
          <w:p w14:paraId="7C4957FC" w14:textId="77777777" w:rsidR="002A63B2" w:rsidRPr="00052032" w:rsidRDefault="002A63B2" w:rsidP="00256FB9">
            <w:pPr>
              <w:pStyle w:val="Other0"/>
              <w:shd w:val="clear" w:color="auto" w:fill="auto"/>
              <w:spacing w:line="240" w:lineRule="auto"/>
              <w:ind w:firstLine="0"/>
              <w:jc w:val="center"/>
              <w:rPr>
                <w:rFonts w:ascii="Arial" w:hAnsi="Arial" w:cs="Arial"/>
                <w:sz w:val="20"/>
                <w:szCs w:val="20"/>
                <w:lang w:val="ru-RU"/>
              </w:rPr>
            </w:pPr>
            <w:r w:rsidRPr="00052032">
              <w:rPr>
                <w:rFonts w:ascii="Arial" w:hAnsi="Arial" w:cs="Arial"/>
                <w:sz w:val="20"/>
                <w:szCs w:val="20"/>
                <w:lang w:val="ru-RU"/>
              </w:rPr>
              <w:t>0.86</w:t>
            </w:r>
          </w:p>
        </w:tc>
        <w:tc>
          <w:tcPr>
            <w:tcW w:w="425" w:type="dxa"/>
            <w:tcBorders>
              <w:top w:val="single" w:sz="4" w:space="0" w:color="auto"/>
              <w:left w:val="single" w:sz="4" w:space="0" w:color="auto"/>
            </w:tcBorders>
            <w:shd w:val="clear" w:color="auto" w:fill="FFFFFF"/>
            <w:vAlign w:val="bottom"/>
          </w:tcPr>
          <w:p w14:paraId="24C15E60" w14:textId="77777777" w:rsidR="002A63B2" w:rsidRPr="00052032" w:rsidRDefault="002A63B2" w:rsidP="00256FB9">
            <w:pPr>
              <w:pStyle w:val="Other0"/>
              <w:shd w:val="clear" w:color="auto" w:fill="auto"/>
              <w:spacing w:line="240" w:lineRule="auto"/>
              <w:ind w:firstLine="0"/>
              <w:jc w:val="center"/>
              <w:rPr>
                <w:rFonts w:ascii="Arial" w:hAnsi="Arial" w:cs="Arial"/>
                <w:sz w:val="20"/>
                <w:szCs w:val="20"/>
                <w:lang w:val="ru-RU"/>
              </w:rPr>
            </w:pPr>
            <w:r w:rsidRPr="00052032">
              <w:rPr>
                <w:rFonts w:ascii="Arial" w:hAnsi="Arial" w:cs="Arial"/>
                <w:sz w:val="20"/>
                <w:szCs w:val="20"/>
                <w:lang w:val="ru-RU"/>
              </w:rPr>
              <w:t>1.00</w:t>
            </w:r>
          </w:p>
        </w:tc>
        <w:tc>
          <w:tcPr>
            <w:tcW w:w="567" w:type="dxa"/>
            <w:tcBorders>
              <w:top w:val="single" w:sz="4" w:space="0" w:color="auto"/>
              <w:left w:val="single" w:sz="4" w:space="0" w:color="auto"/>
            </w:tcBorders>
            <w:shd w:val="clear" w:color="auto" w:fill="FFFFFF"/>
            <w:vAlign w:val="bottom"/>
          </w:tcPr>
          <w:p w14:paraId="294E5E38" w14:textId="77777777" w:rsidR="002A63B2" w:rsidRPr="00052032" w:rsidRDefault="002A63B2" w:rsidP="00256FB9">
            <w:pPr>
              <w:pStyle w:val="Other0"/>
              <w:shd w:val="clear" w:color="auto" w:fill="auto"/>
              <w:spacing w:line="240" w:lineRule="auto"/>
              <w:ind w:firstLine="0"/>
              <w:jc w:val="center"/>
              <w:rPr>
                <w:rFonts w:ascii="Arial" w:hAnsi="Arial" w:cs="Arial"/>
                <w:sz w:val="20"/>
                <w:szCs w:val="20"/>
                <w:lang w:val="ru-RU"/>
              </w:rPr>
            </w:pPr>
            <w:r w:rsidRPr="00052032">
              <w:rPr>
                <w:rFonts w:ascii="Arial" w:hAnsi="Arial" w:cs="Arial"/>
                <w:sz w:val="20"/>
                <w:szCs w:val="20"/>
                <w:lang w:val="ru-RU"/>
              </w:rPr>
              <w:t>1.00</w:t>
            </w:r>
          </w:p>
        </w:tc>
        <w:tc>
          <w:tcPr>
            <w:tcW w:w="567" w:type="dxa"/>
            <w:tcBorders>
              <w:top w:val="single" w:sz="4" w:space="0" w:color="auto"/>
              <w:left w:val="single" w:sz="4" w:space="0" w:color="auto"/>
            </w:tcBorders>
            <w:shd w:val="clear" w:color="auto" w:fill="FFFFFF"/>
            <w:vAlign w:val="bottom"/>
          </w:tcPr>
          <w:p w14:paraId="3E815FEA" w14:textId="77777777" w:rsidR="002A63B2" w:rsidRPr="00052032" w:rsidRDefault="002A63B2" w:rsidP="00256FB9">
            <w:pPr>
              <w:pStyle w:val="Other0"/>
              <w:shd w:val="clear" w:color="auto" w:fill="auto"/>
              <w:spacing w:line="240" w:lineRule="auto"/>
              <w:ind w:firstLine="0"/>
              <w:jc w:val="center"/>
              <w:rPr>
                <w:rFonts w:ascii="Arial" w:hAnsi="Arial" w:cs="Arial"/>
                <w:sz w:val="20"/>
                <w:szCs w:val="20"/>
                <w:lang w:val="ru-RU"/>
              </w:rPr>
            </w:pPr>
            <w:r w:rsidRPr="00052032">
              <w:rPr>
                <w:rFonts w:ascii="Arial" w:hAnsi="Arial" w:cs="Arial"/>
                <w:sz w:val="20"/>
                <w:szCs w:val="20"/>
                <w:lang w:val="ru-RU"/>
              </w:rPr>
              <w:t>1.00</w:t>
            </w:r>
          </w:p>
        </w:tc>
        <w:tc>
          <w:tcPr>
            <w:tcW w:w="425" w:type="dxa"/>
            <w:tcBorders>
              <w:top w:val="single" w:sz="4" w:space="0" w:color="auto"/>
              <w:left w:val="single" w:sz="4" w:space="0" w:color="auto"/>
            </w:tcBorders>
            <w:shd w:val="clear" w:color="auto" w:fill="FFFFFF"/>
            <w:vAlign w:val="bottom"/>
          </w:tcPr>
          <w:p w14:paraId="0449581F" w14:textId="77777777" w:rsidR="002A63B2" w:rsidRPr="00052032" w:rsidRDefault="002A63B2" w:rsidP="00256FB9">
            <w:pPr>
              <w:pStyle w:val="Other0"/>
              <w:shd w:val="clear" w:color="auto" w:fill="auto"/>
              <w:spacing w:line="240" w:lineRule="auto"/>
              <w:ind w:firstLine="0"/>
              <w:jc w:val="center"/>
              <w:rPr>
                <w:rFonts w:ascii="Arial" w:hAnsi="Arial" w:cs="Arial"/>
                <w:sz w:val="20"/>
                <w:szCs w:val="20"/>
                <w:lang w:val="ru-RU"/>
              </w:rPr>
            </w:pPr>
            <w:r w:rsidRPr="00052032">
              <w:rPr>
                <w:rFonts w:ascii="Arial" w:hAnsi="Arial" w:cs="Arial"/>
                <w:sz w:val="20"/>
                <w:szCs w:val="20"/>
                <w:lang w:val="ru-RU"/>
              </w:rPr>
              <w:t>1.00</w:t>
            </w:r>
          </w:p>
        </w:tc>
        <w:tc>
          <w:tcPr>
            <w:tcW w:w="567" w:type="dxa"/>
            <w:tcBorders>
              <w:top w:val="single" w:sz="4" w:space="0" w:color="auto"/>
              <w:left w:val="single" w:sz="4" w:space="0" w:color="auto"/>
              <w:right w:val="single" w:sz="4" w:space="0" w:color="auto"/>
            </w:tcBorders>
            <w:shd w:val="clear" w:color="auto" w:fill="FFFFFF"/>
            <w:vAlign w:val="bottom"/>
          </w:tcPr>
          <w:p w14:paraId="0CC65503" w14:textId="77777777" w:rsidR="002A63B2" w:rsidRPr="00052032" w:rsidRDefault="002A63B2" w:rsidP="00256FB9">
            <w:pPr>
              <w:pStyle w:val="Other0"/>
              <w:shd w:val="clear" w:color="auto" w:fill="auto"/>
              <w:spacing w:line="240" w:lineRule="auto"/>
              <w:ind w:firstLine="0"/>
              <w:jc w:val="center"/>
              <w:rPr>
                <w:rFonts w:ascii="Arial" w:hAnsi="Arial" w:cs="Arial"/>
                <w:sz w:val="20"/>
                <w:szCs w:val="20"/>
                <w:lang w:val="ru-RU"/>
              </w:rPr>
            </w:pPr>
            <w:r w:rsidRPr="00052032">
              <w:rPr>
                <w:rFonts w:ascii="Arial" w:hAnsi="Arial" w:cs="Arial"/>
                <w:sz w:val="20"/>
                <w:szCs w:val="20"/>
                <w:lang w:val="ru-RU"/>
              </w:rPr>
              <w:t>1.00</w:t>
            </w:r>
          </w:p>
        </w:tc>
      </w:tr>
      <w:tr w:rsidR="002A63B2" w:rsidRPr="00052032" w14:paraId="1E102C09" w14:textId="77777777" w:rsidTr="00CB529D">
        <w:trPr>
          <w:trHeight w:hRule="exact" w:val="299"/>
          <w:jc w:val="center"/>
        </w:trPr>
        <w:tc>
          <w:tcPr>
            <w:tcW w:w="988" w:type="dxa"/>
            <w:vMerge/>
            <w:tcBorders>
              <w:left w:val="single" w:sz="4" w:space="0" w:color="auto"/>
            </w:tcBorders>
            <w:shd w:val="clear" w:color="auto" w:fill="FFFFFF"/>
            <w:vAlign w:val="center"/>
          </w:tcPr>
          <w:p w14:paraId="42D60E09" w14:textId="77777777" w:rsidR="002A63B2" w:rsidRPr="00052032" w:rsidRDefault="002A63B2" w:rsidP="00256FB9">
            <w:pPr>
              <w:spacing w:after="0" w:line="240" w:lineRule="auto"/>
              <w:jc w:val="center"/>
              <w:rPr>
                <w:rFonts w:ascii="Arial" w:hAnsi="Arial" w:cs="Arial"/>
                <w:sz w:val="20"/>
                <w:szCs w:val="20"/>
                <w:lang w:val="ru-RU"/>
              </w:rPr>
            </w:pPr>
          </w:p>
        </w:tc>
        <w:tc>
          <w:tcPr>
            <w:tcW w:w="708" w:type="dxa"/>
            <w:tcBorders>
              <w:top w:val="single" w:sz="4" w:space="0" w:color="auto"/>
              <w:left w:val="single" w:sz="4" w:space="0" w:color="auto"/>
            </w:tcBorders>
            <w:shd w:val="clear" w:color="auto" w:fill="FFFFFF"/>
            <w:vAlign w:val="center"/>
          </w:tcPr>
          <w:p w14:paraId="28E552DA" w14:textId="77777777" w:rsidR="002A63B2" w:rsidRPr="00052032" w:rsidRDefault="002A63B2" w:rsidP="00256FB9">
            <w:pPr>
              <w:pStyle w:val="Other0"/>
              <w:shd w:val="clear" w:color="auto" w:fill="auto"/>
              <w:spacing w:line="240" w:lineRule="auto"/>
              <w:ind w:firstLine="0"/>
              <w:jc w:val="center"/>
              <w:rPr>
                <w:rFonts w:ascii="Arial" w:hAnsi="Arial" w:cs="Arial"/>
                <w:sz w:val="20"/>
                <w:szCs w:val="20"/>
                <w:lang w:val="ru-RU"/>
              </w:rPr>
            </w:pPr>
            <w:r w:rsidRPr="00052032">
              <w:rPr>
                <w:rFonts w:ascii="Arial" w:hAnsi="Arial" w:cs="Arial"/>
                <w:sz w:val="20"/>
                <w:szCs w:val="20"/>
                <w:lang w:val="ru-RU"/>
              </w:rPr>
              <w:t>1.6</w:t>
            </w:r>
          </w:p>
        </w:tc>
        <w:tc>
          <w:tcPr>
            <w:tcW w:w="567" w:type="dxa"/>
            <w:tcBorders>
              <w:top w:val="single" w:sz="4" w:space="0" w:color="auto"/>
              <w:left w:val="single" w:sz="4" w:space="0" w:color="auto"/>
            </w:tcBorders>
            <w:shd w:val="clear" w:color="auto" w:fill="FFFFFF"/>
            <w:vAlign w:val="center"/>
          </w:tcPr>
          <w:p w14:paraId="00A83809" w14:textId="77777777" w:rsidR="002A63B2" w:rsidRPr="00052032" w:rsidRDefault="002A63B2" w:rsidP="00256FB9">
            <w:pPr>
              <w:pStyle w:val="Other0"/>
              <w:shd w:val="clear" w:color="auto" w:fill="auto"/>
              <w:spacing w:line="240" w:lineRule="auto"/>
              <w:ind w:firstLine="0"/>
              <w:jc w:val="center"/>
              <w:rPr>
                <w:rFonts w:ascii="Arial" w:hAnsi="Arial" w:cs="Arial"/>
                <w:sz w:val="20"/>
                <w:szCs w:val="20"/>
                <w:lang w:val="ru-RU"/>
              </w:rPr>
            </w:pPr>
            <w:r w:rsidRPr="00052032">
              <w:rPr>
                <w:rFonts w:ascii="Arial" w:hAnsi="Arial" w:cs="Arial"/>
                <w:sz w:val="20"/>
                <w:szCs w:val="20"/>
                <w:lang w:val="ru-RU"/>
              </w:rPr>
              <w:t>0.65</w:t>
            </w:r>
          </w:p>
        </w:tc>
        <w:tc>
          <w:tcPr>
            <w:tcW w:w="567" w:type="dxa"/>
            <w:tcBorders>
              <w:top w:val="single" w:sz="4" w:space="0" w:color="auto"/>
              <w:left w:val="single" w:sz="4" w:space="0" w:color="auto"/>
            </w:tcBorders>
            <w:shd w:val="clear" w:color="auto" w:fill="FFFFFF"/>
            <w:vAlign w:val="center"/>
          </w:tcPr>
          <w:p w14:paraId="507A65A5" w14:textId="77777777" w:rsidR="002A63B2" w:rsidRPr="00052032" w:rsidRDefault="002A63B2" w:rsidP="00256FB9">
            <w:pPr>
              <w:pStyle w:val="Other0"/>
              <w:shd w:val="clear" w:color="auto" w:fill="auto"/>
              <w:spacing w:line="240" w:lineRule="auto"/>
              <w:ind w:firstLine="0"/>
              <w:jc w:val="center"/>
              <w:rPr>
                <w:rFonts w:ascii="Arial" w:hAnsi="Arial" w:cs="Arial"/>
                <w:sz w:val="20"/>
                <w:szCs w:val="20"/>
                <w:lang w:val="ru-RU"/>
              </w:rPr>
            </w:pPr>
            <w:r w:rsidRPr="00052032">
              <w:rPr>
                <w:rFonts w:ascii="Arial" w:hAnsi="Arial" w:cs="Arial"/>
                <w:sz w:val="20"/>
                <w:szCs w:val="20"/>
                <w:lang w:val="ru-RU"/>
              </w:rPr>
              <w:t>0.73</w:t>
            </w:r>
          </w:p>
        </w:tc>
        <w:tc>
          <w:tcPr>
            <w:tcW w:w="426" w:type="dxa"/>
            <w:tcBorders>
              <w:top w:val="single" w:sz="4" w:space="0" w:color="auto"/>
              <w:left w:val="single" w:sz="4" w:space="0" w:color="auto"/>
            </w:tcBorders>
            <w:shd w:val="clear" w:color="auto" w:fill="FFFFFF"/>
            <w:vAlign w:val="center"/>
          </w:tcPr>
          <w:p w14:paraId="029A4383" w14:textId="77777777" w:rsidR="002A63B2" w:rsidRPr="00052032" w:rsidRDefault="002A63B2" w:rsidP="00256FB9">
            <w:pPr>
              <w:pStyle w:val="Other0"/>
              <w:shd w:val="clear" w:color="auto" w:fill="auto"/>
              <w:spacing w:line="240" w:lineRule="auto"/>
              <w:ind w:firstLine="0"/>
              <w:jc w:val="center"/>
              <w:rPr>
                <w:rFonts w:ascii="Arial" w:hAnsi="Arial" w:cs="Arial"/>
                <w:sz w:val="20"/>
                <w:szCs w:val="20"/>
                <w:lang w:val="ru-RU"/>
              </w:rPr>
            </w:pPr>
            <w:r w:rsidRPr="00052032">
              <w:rPr>
                <w:rFonts w:ascii="Arial" w:hAnsi="Arial" w:cs="Arial"/>
                <w:sz w:val="20"/>
                <w:szCs w:val="20"/>
                <w:lang w:val="ru-RU"/>
              </w:rPr>
              <w:t>0.77</w:t>
            </w:r>
          </w:p>
        </w:tc>
        <w:tc>
          <w:tcPr>
            <w:tcW w:w="567" w:type="dxa"/>
            <w:tcBorders>
              <w:top w:val="single" w:sz="4" w:space="0" w:color="auto"/>
              <w:left w:val="single" w:sz="4" w:space="0" w:color="auto"/>
            </w:tcBorders>
            <w:shd w:val="clear" w:color="auto" w:fill="FFFFFF"/>
            <w:vAlign w:val="center"/>
          </w:tcPr>
          <w:p w14:paraId="731CABFD" w14:textId="77777777" w:rsidR="002A63B2" w:rsidRPr="00052032" w:rsidRDefault="002A63B2" w:rsidP="00256FB9">
            <w:pPr>
              <w:pStyle w:val="Other0"/>
              <w:shd w:val="clear" w:color="auto" w:fill="auto"/>
              <w:spacing w:line="240" w:lineRule="auto"/>
              <w:ind w:firstLine="0"/>
              <w:jc w:val="center"/>
              <w:rPr>
                <w:rFonts w:ascii="Arial" w:hAnsi="Arial" w:cs="Arial"/>
                <w:sz w:val="20"/>
                <w:szCs w:val="20"/>
                <w:lang w:val="ru-RU"/>
              </w:rPr>
            </w:pPr>
            <w:r w:rsidRPr="00052032">
              <w:rPr>
                <w:rFonts w:ascii="Arial" w:hAnsi="Arial" w:cs="Arial"/>
                <w:sz w:val="20"/>
                <w:szCs w:val="20"/>
                <w:lang w:val="ru-RU"/>
              </w:rPr>
              <w:t>0.81</w:t>
            </w:r>
          </w:p>
        </w:tc>
        <w:tc>
          <w:tcPr>
            <w:tcW w:w="425" w:type="dxa"/>
            <w:tcBorders>
              <w:top w:val="single" w:sz="4" w:space="0" w:color="auto"/>
              <w:left w:val="single" w:sz="4" w:space="0" w:color="auto"/>
            </w:tcBorders>
            <w:shd w:val="clear" w:color="auto" w:fill="FFFFFF"/>
            <w:vAlign w:val="center"/>
          </w:tcPr>
          <w:p w14:paraId="2DFEF9FB" w14:textId="77777777" w:rsidR="002A63B2" w:rsidRPr="00052032" w:rsidRDefault="002A63B2" w:rsidP="00256FB9">
            <w:pPr>
              <w:pStyle w:val="Other0"/>
              <w:shd w:val="clear" w:color="auto" w:fill="auto"/>
              <w:spacing w:line="240" w:lineRule="auto"/>
              <w:ind w:firstLine="0"/>
              <w:jc w:val="center"/>
              <w:rPr>
                <w:rFonts w:ascii="Arial" w:hAnsi="Arial" w:cs="Arial"/>
                <w:sz w:val="20"/>
                <w:szCs w:val="20"/>
                <w:lang w:val="ru-RU"/>
              </w:rPr>
            </w:pPr>
            <w:r w:rsidRPr="00052032">
              <w:rPr>
                <w:rFonts w:ascii="Arial" w:hAnsi="Arial" w:cs="Arial"/>
                <w:sz w:val="20"/>
                <w:szCs w:val="20"/>
                <w:lang w:val="ru-RU"/>
              </w:rPr>
              <w:t>0.94</w:t>
            </w:r>
          </w:p>
        </w:tc>
        <w:tc>
          <w:tcPr>
            <w:tcW w:w="567" w:type="dxa"/>
            <w:tcBorders>
              <w:top w:val="single" w:sz="4" w:space="0" w:color="auto"/>
              <w:left w:val="single" w:sz="4" w:space="0" w:color="auto"/>
            </w:tcBorders>
            <w:shd w:val="clear" w:color="auto" w:fill="FFFFFF"/>
            <w:vAlign w:val="center"/>
          </w:tcPr>
          <w:p w14:paraId="29C8E056" w14:textId="77777777" w:rsidR="002A63B2" w:rsidRPr="00052032" w:rsidRDefault="002A63B2" w:rsidP="00256FB9">
            <w:pPr>
              <w:pStyle w:val="Other0"/>
              <w:shd w:val="clear" w:color="auto" w:fill="auto"/>
              <w:spacing w:line="240" w:lineRule="auto"/>
              <w:ind w:firstLine="0"/>
              <w:jc w:val="center"/>
              <w:rPr>
                <w:rFonts w:ascii="Arial" w:hAnsi="Arial" w:cs="Arial"/>
                <w:sz w:val="20"/>
                <w:szCs w:val="20"/>
                <w:lang w:val="ru-RU"/>
              </w:rPr>
            </w:pPr>
            <w:r w:rsidRPr="00052032">
              <w:rPr>
                <w:rFonts w:ascii="Arial" w:hAnsi="Arial" w:cs="Arial"/>
                <w:sz w:val="20"/>
                <w:szCs w:val="20"/>
                <w:lang w:val="ru-RU"/>
              </w:rPr>
              <w:t>0.95</w:t>
            </w:r>
          </w:p>
        </w:tc>
        <w:tc>
          <w:tcPr>
            <w:tcW w:w="567" w:type="dxa"/>
            <w:tcBorders>
              <w:top w:val="single" w:sz="4" w:space="0" w:color="auto"/>
              <w:left w:val="single" w:sz="4" w:space="0" w:color="auto"/>
            </w:tcBorders>
            <w:shd w:val="clear" w:color="auto" w:fill="FFFFFF"/>
            <w:vAlign w:val="center"/>
          </w:tcPr>
          <w:p w14:paraId="1A530807" w14:textId="77777777" w:rsidR="002A63B2" w:rsidRPr="00052032" w:rsidRDefault="002A63B2" w:rsidP="00256FB9">
            <w:pPr>
              <w:pStyle w:val="Other0"/>
              <w:shd w:val="clear" w:color="auto" w:fill="auto"/>
              <w:spacing w:line="240" w:lineRule="auto"/>
              <w:ind w:firstLine="0"/>
              <w:jc w:val="center"/>
              <w:rPr>
                <w:rFonts w:ascii="Arial" w:hAnsi="Arial" w:cs="Arial"/>
                <w:sz w:val="20"/>
                <w:szCs w:val="20"/>
                <w:lang w:val="ru-RU"/>
              </w:rPr>
            </w:pPr>
            <w:r w:rsidRPr="00052032">
              <w:rPr>
                <w:rFonts w:ascii="Arial" w:hAnsi="Arial" w:cs="Arial"/>
                <w:sz w:val="20"/>
                <w:szCs w:val="20"/>
                <w:lang w:val="ru-RU"/>
              </w:rPr>
              <w:t>0.97</w:t>
            </w:r>
          </w:p>
        </w:tc>
        <w:tc>
          <w:tcPr>
            <w:tcW w:w="425" w:type="dxa"/>
            <w:tcBorders>
              <w:top w:val="single" w:sz="4" w:space="0" w:color="auto"/>
              <w:left w:val="single" w:sz="4" w:space="0" w:color="auto"/>
            </w:tcBorders>
            <w:shd w:val="clear" w:color="auto" w:fill="FFFFFF"/>
            <w:vAlign w:val="center"/>
          </w:tcPr>
          <w:p w14:paraId="7E67C4A3" w14:textId="77777777" w:rsidR="002A63B2" w:rsidRPr="00052032" w:rsidRDefault="002A63B2" w:rsidP="00256FB9">
            <w:pPr>
              <w:pStyle w:val="Other0"/>
              <w:shd w:val="clear" w:color="auto" w:fill="auto"/>
              <w:spacing w:line="240" w:lineRule="auto"/>
              <w:ind w:firstLine="0"/>
              <w:jc w:val="center"/>
              <w:rPr>
                <w:rFonts w:ascii="Arial" w:hAnsi="Arial" w:cs="Arial"/>
                <w:sz w:val="20"/>
                <w:szCs w:val="20"/>
                <w:lang w:val="ru-RU"/>
              </w:rPr>
            </w:pPr>
            <w:r w:rsidRPr="00052032">
              <w:rPr>
                <w:rFonts w:ascii="Arial" w:hAnsi="Arial" w:cs="Arial"/>
                <w:sz w:val="20"/>
                <w:szCs w:val="20"/>
                <w:lang w:val="ru-RU"/>
              </w:rPr>
              <w:t>1.00</w:t>
            </w:r>
          </w:p>
        </w:tc>
        <w:tc>
          <w:tcPr>
            <w:tcW w:w="567" w:type="dxa"/>
            <w:tcBorders>
              <w:top w:val="single" w:sz="4" w:space="0" w:color="auto"/>
              <w:left w:val="single" w:sz="4" w:space="0" w:color="auto"/>
              <w:right w:val="single" w:sz="4" w:space="0" w:color="auto"/>
            </w:tcBorders>
            <w:shd w:val="clear" w:color="auto" w:fill="FFFFFF"/>
            <w:vAlign w:val="center"/>
          </w:tcPr>
          <w:p w14:paraId="6DEFA815" w14:textId="77777777" w:rsidR="002A63B2" w:rsidRPr="00052032" w:rsidRDefault="002A63B2" w:rsidP="00256FB9">
            <w:pPr>
              <w:pStyle w:val="Other0"/>
              <w:shd w:val="clear" w:color="auto" w:fill="auto"/>
              <w:spacing w:line="240" w:lineRule="auto"/>
              <w:ind w:firstLine="0"/>
              <w:jc w:val="center"/>
              <w:rPr>
                <w:rFonts w:ascii="Arial" w:hAnsi="Arial" w:cs="Arial"/>
                <w:sz w:val="20"/>
                <w:szCs w:val="20"/>
                <w:lang w:val="ru-RU"/>
              </w:rPr>
            </w:pPr>
            <w:r w:rsidRPr="00052032">
              <w:rPr>
                <w:rFonts w:ascii="Arial" w:hAnsi="Arial" w:cs="Arial"/>
                <w:sz w:val="20"/>
                <w:szCs w:val="20"/>
                <w:lang w:val="ru-RU"/>
              </w:rPr>
              <w:t>1.00</w:t>
            </w:r>
          </w:p>
        </w:tc>
      </w:tr>
      <w:tr w:rsidR="002A63B2" w:rsidRPr="00052032" w14:paraId="0EB7E84C" w14:textId="77777777" w:rsidTr="00CB529D">
        <w:trPr>
          <w:trHeight w:hRule="exact" w:val="302"/>
          <w:jc w:val="center"/>
        </w:trPr>
        <w:tc>
          <w:tcPr>
            <w:tcW w:w="988" w:type="dxa"/>
            <w:vMerge/>
            <w:tcBorders>
              <w:left w:val="single" w:sz="4" w:space="0" w:color="auto"/>
            </w:tcBorders>
            <w:shd w:val="clear" w:color="auto" w:fill="FFFFFF"/>
            <w:vAlign w:val="center"/>
          </w:tcPr>
          <w:p w14:paraId="6D76193A" w14:textId="77777777" w:rsidR="002A63B2" w:rsidRPr="00052032" w:rsidRDefault="002A63B2" w:rsidP="00256FB9">
            <w:pPr>
              <w:spacing w:after="0" w:line="240" w:lineRule="auto"/>
              <w:jc w:val="center"/>
              <w:rPr>
                <w:rFonts w:ascii="Arial" w:hAnsi="Arial" w:cs="Arial"/>
                <w:sz w:val="20"/>
                <w:szCs w:val="20"/>
                <w:lang w:val="ru-RU"/>
              </w:rPr>
            </w:pPr>
          </w:p>
        </w:tc>
        <w:tc>
          <w:tcPr>
            <w:tcW w:w="708" w:type="dxa"/>
            <w:tcBorders>
              <w:top w:val="single" w:sz="4" w:space="0" w:color="auto"/>
              <w:left w:val="single" w:sz="4" w:space="0" w:color="auto"/>
            </w:tcBorders>
            <w:shd w:val="clear" w:color="auto" w:fill="FFFFFF"/>
            <w:vAlign w:val="center"/>
          </w:tcPr>
          <w:p w14:paraId="66B2BC9B" w14:textId="77777777" w:rsidR="002A63B2" w:rsidRPr="00052032" w:rsidRDefault="002A63B2" w:rsidP="00256FB9">
            <w:pPr>
              <w:pStyle w:val="Other0"/>
              <w:shd w:val="clear" w:color="auto" w:fill="auto"/>
              <w:spacing w:line="240" w:lineRule="auto"/>
              <w:ind w:firstLine="0"/>
              <w:jc w:val="center"/>
              <w:rPr>
                <w:rFonts w:ascii="Arial" w:hAnsi="Arial" w:cs="Arial"/>
                <w:sz w:val="20"/>
                <w:szCs w:val="20"/>
                <w:lang w:val="ru-RU"/>
              </w:rPr>
            </w:pPr>
            <w:r w:rsidRPr="00052032">
              <w:rPr>
                <w:rFonts w:ascii="Arial" w:hAnsi="Arial" w:cs="Arial"/>
                <w:sz w:val="20"/>
                <w:szCs w:val="20"/>
                <w:lang w:val="ru-RU"/>
              </w:rPr>
              <w:t>2.4</w:t>
            </w:r>
          </w:p>
        </w:tc>
        <w:tc>
          <w:tcPr>
            <w:tcW w:w="567" w:type="dxa"/>
            <w:tcBorders>
              <w:top w:val="single" w:sz="4" w:space="0" w:color="auto"/>
              <w:left w:val="single" w:sz="4" w:space="0" w:color="auto"/>
            </w:tcBorders>
            <w:shd w:val="clear" w:color="auto" w:fill="FFFFFF"/>
            <w:vAlign w:val="center"/>
          </w:tcPr>
          <w:p w14:paraId="71FA6DEF" w14:textId="77777777" w:rsidR="002A63B2" w:rsidRPr="00052032" w:rsidRDefault="002A63B2" w:rsidP="00256FB9">
            <w:pPr>
              <w:pStyle w:val="Other0"/>
              <w:shd w:val="clear" w:color="auto" w:fill="auto"/>
              <w:spacing w:line="240" w:lineRule="auto"/>
              <w:ind w:firstLine="0"/>
              <w:jc w:val="center"/>
              <w:rPr>
                <w:rFonts w:ascii="Arial" w:hAnsi="Arial" w:cs="Arial"/>
                <w:sz w:val="20"/>
                <w:szCs w:val="20"/>
                <w:lang w:val="ru-RU"/>
              </w:rPr>
            </w:pPr>
            <w:r w:rsidRPr="00052032">
              <w:rPr>
                <w:rFonts w:ascii="Arial" w:hAnsi="Arial" w:cs="Arial"/>
                <w:sz w:val="20"/>
                <w:szCs w:val="20"/>
                <w:lang w:val="ru-RU"/>
              </w:rPr>
              <w:t>0.63</w:t>
            </w:r>
          </w:p>
        </w:tc>
        <w:tc>
          <w:tcPr>
            <w:tcW w:w="567" w:type="dxa"/>
            <w:tcBorders>
              <w:top w:val="single" w:sz="4" w:space="0" w:color="auto"/>
              <w:left w:val="single" w:sz="4" w:space="0" w:color="auto"/>
            </w:tcBorders>
            <w:shd w:val="clear" w:color="auto" w:fill="FFFFFF"/>
            <w:vAlign w:val="center"/>
          </w:tcPr>
          <w:p w14:paraId="2F584BAF" w14:textId="77777777" w:rsidR="002A63B2" w:rsidRPr="00052032" w:rsidRDefault="002A63B2" w:rsidP="00256FB9">
            <w:pPr>
              <w:pStyle w:val="Other0"/>
              <w:shd w:val="clear" w:color="auto" w:fill="auto"/>
              <w:spacing w:line="240" w:lineRule="auto"/>
              <w:ind w:firstLine="0"/>
              <w:jc w:val="center"/>
              <w:rPr>
                <w:rFonts w:ascii="Arial" w:hAnsi="Arial" w:cs="Arial"/>
                <w:sz w:val="20"/>
                <w:szCs w:val="20"/>
                <w:lang w:val="ru-RU"/>
              </w:rPr>
            </w:pPr>
            <w:r w:rsidRPr="00052032">
              <w:rPr>
                <w:rFonts w:ascii="Arial" w:hAnsi="Arial" w:cs="Arial"/>
                <w:sz w:val="20"/>
                <w:szCs w:val="20"/>
                <w:lang w:val="ru-RU"/>
              </w:rPr>
              <w:t>0.72</w:t>
            </w:r>
          </w:p>
        </w:tc>
        <w:tc>
          <w:tcPr>
            <w:tcW w:w="426" w:type="dxa"/>
            <w:tcBorders>
              <w:top w:val="single" w:sz="4" w:space="0" w:color="auto"/>
              <w:left w:val="single" w:sz="4" w:space="0" w:color="auto"/>
            </w:tcBorders>
            <w:shd w:val="clear" w:color="auto" w:fill="FFFFFF"/>
            <w:vAlign w:val="center"/>
          </w:tcPr>
          <w:p w14:paraId="695C34BD" w14:textId="77777777" w:rsidR="002A63B2" w:rsidRPr="00052032" w:rsidRDefault="002A63B2" w:rsidP="00256FB9">
            <w:pPr>
              <w:pStyle w:val="Other0"/>
              <w:shd w:val="clear" w:color="auto" w:fill="auto"/>
              <w:spacing w:line="240" w:lineRule="auto"/>
              <w:ind w:firstLine="0"/>
              <w:jc w:val="center"/>
              <w:rPr>
                <w:rFonts w:ascii="Arial" w:hAnsi="Arial" w:cs="Arial"/>
                <w:sz w:val="20"/>
                <w:szCs w:val="20"/>
                <w:lang w:val="ru-RU"/>
              </w:rPr>
            </w:pPr>
            <w:r w:rsidRPr="00052032">
              <w:rPr>
                <w:rFonts w:ascii="Arial" w:hAnsi="Arial" w:cs="Arial"/>
                <w:sz w:val="20"/>
                <w:szCs w:val="20"/>
                <w:lang w:val="ru-RU"/>
              </w:rPr>
              <w:t>0.76</w:t>
            </w:r>
          </w:p>
        </w:tc>
        <w:tc>
          <w:tcPr>
            <w:tcW w:w="567" w:type="dxa"/>
            <w:tcBorders>
              <w:top w:val="single" w:sz="4" w:space="0" w:color="auto"/>
              <w:left w:val="single" w:sz="4" w:space="0" w:color="auto"/>
            </w:tcBorders>
            <w:shd w:val="clear" w:color="auto" w:fill="FFFFFF"/>
            <w:vAlign w:val="center"/>
          </w:tcPr>
          <w:p w14:paraId="11603165" w14:textId="77777777" w:rsidR="002A63B2" w:rsidRPr="00052032" w:rsidRDefault="002A63B2" w:rsidP="00256FB9">
            <w:pPr>
              <w:pStyle w:val="Other0"/>
              <w:shd w:val="clear" w:color="auto" w:fill="auto"/>
              <w:spacing w:line="240" w:lineRule="auto"/>
              <w:ind w:firstLine="0"/>
              <w:jc w:val="center"/>
              <w:rPr>
                <w:rFonts w:ascii="Arial" w:hAnsi="Arial" w:cs="Arial"/>
                <w:sz w:val="20"/>
                <w:szCs w:val="20"/>
                <w:lang w:val="ru-RU"/>
              </w:rPr>
            </w:pPr>
            <w:r w:rsidRPr="00052032">
              <w:rPr>
                <w:rFonts w:ascii="Arial" w:hAnsi="Arial" w:cs="Arial"/>
                <w:sz w:val="20"/>
                <w:szCs w:val="20"/>
                <w:lang w:val="ru-RU"/>
              </w:rPr>
              <w:t>0.80</w:t>
            </w:r>
          </w:p>
        </w:tc>
        <w:tc>
          <w:tcPr>
            <w:tcW w:w="425" w:type="dxa"/>
            <w:tcBorders>
              <w:top w:val="single" w:sz="4" w:space="0" w:color="auto"/>
              <w:left w:val="single" w:sz="4" w:space="0" w:color="auto"/>
            </w:tcBorders>
            <w:shd w:val="clear" w:color="auto" w:fill="FFFFFF"/>
            <w:vAlign w:val="center"/>
          </w:tcPr>
          <w:p w14:paraId="3253B766" w14:textId="77777777" w:rsidR="002A63B2" w:rsidRPr="00052032" w:rsidRDefault="002A63B2" w:rsidP="00256FB9">
            <w:pPr>
              <w:pStyle w:val="Other0"/>
              <w:shd w:val="clear" w:color="auto" w:fill="auto"/>
              <w:spacing w:line="240" w:lineRule="auto"/>
              <w:ind w:firstLine="0"/>
              <w:jc w:val="center"/>
              <w:rPr>
                <w:rFonts w:ascii="Arial" w:hAnsi="Arial" w:cs="Arial"/>
                <w:sz w:val="20"/>
                <w:szCs w:val="20"/>
                <w:lang w:val="ru-RU"/>
              </w:rPr>
            </w:pPr>
            <w:r w:rsidRPr="00052032">
              <w:rPr>
                <w:rFonts w:ascii="Arial" w:hAnsi="Arial" w:cs="Arial"/>
                <w:sz w:val="20"/>
                <w:szCs w:val="20"/>
                <w:lang w:val="ru-RU"/>
              </w:rPr>
              <w:t>0.93</w:t>
            </w:r>
          </w:p>
        </w:tc>
        <w:tc>
          <w:tcPr>
            <w:tcW w:w="567" w:type="dxa"/>
            <w:tcBorders>
              <w:top w:val="single" w:sz="4" w:space="0" w:color="auto"/>
              <w:left w:val="single" w:sz="4" w:space="0" w:color="auto"/>
            </w:tcBorders>
            <w:shd w:val="clear" w:color="auto" w:fill="FFFFFF"/>
            <w:vAlign w:val="center"/>
          </w:tcPr>
          <w:p w14:paraId="50AF9760" w14:textId="77777777" w:rsidR="002A63B2" w:rsidRPr="00052032" w:rsidRDefault="002A63B2" w:rsidP="00256FB9">
            <w:pPr>
              <w:pStyle w:val="Other0"/>
              <w:shd w:val="clear" w:color="auto" w:fill="auto"/>
              <w:spacing w:line="240" w:lineRule="auto"/>
              <w:ind w:firstLine="0"/>
              <w:jc w:val="center"/>
              <w:rPr>
                <w:rFonts w:ascii="Arial" w:hAnsi="Arial" w:cs="Arial"/>
                <w:sz w:val="20"/>
                <w:szCs w:val="20"/>
                <w:lang w:val="ru-RU"/>
              </w:rPr>
            </w:pPr>
            <w:r w:rsidRPr="00052032">
              <w:rPr>
                <w:rFonts w:ascii="Arial" w:hAnsi="Arial" w:cs="Arial"/>
                <w:sz w:val="20"/>
                <w:szCs w:val="20"/>
                <w:lang w:val="ru-RU"/>
              </w:rPr>
              <w:t>0.95</w:t>
            </w:r>
          </w:p>
        </w:tc>
        <w:tc>
          <w:tcPr>
            <w:tcW w:w="567" w:type="dxa"/>
            <w:tcBorders>
              <w:top w:val="single" w:sz="4" w:space="0" w:color="auto"/>
              <w:left w:val="single" w:sz="4" w:space="0" w:color="auto"/>
            </w:tcBorders>
            <w:shd w:val="clear" w:color="auto" w:fill="FFFFFF"/>
            <w:vAlign w:val="center"/>
          </w:tcPr>
          <w:p w14:paraId="7B4F171C" w14:textId="77777777" w:rsidR="002A63B2" w:rsidRPr="00052032" w:rsidRDefault="002A63B2" w:rsidP="00256FB9">
            <w:pPr>
              <w:pStyle w:val="Other0"/>
              <w:shd w:val="clear" w:color="auto" w:fill="auto"/>
              <w:spacing w:line="240" w:lineRule="auto"/>
              <w:ind w:firstLine="0"/>
              <w:jc w:val="center"/>
              <w:rPr>
                <w:rFonts w:ascii="Arial" w:hAnsi="Arial" w:cs="Arial"/>
                <w:sz w:val="20"/>
                <w:szCs w:val="20"/>
                <w:lang w:val="ru-RU"/>
              </w:rPr>
            </w:pPr>
            <w:r w:rsidRPr="00052032">
              <w:rPr>
                <w:rFonts w:ascii="Arial" w:hAnsi="Arial" w:cs="Arial"/>
                <w:sz w:val="20"/>
                <w:szCs w:val="20"/>
                <w:lang w:val="ru-RU"/>
              </w:rPr>
              <w:t>0.96</w:t>
            </w:r>
          </w:p>
        </w:tc>
        <w:tc>
          <w:tcPr>
            <w:tcW w:w="425" w:type="dxa"/>
            <w:tcBorders>
              <w:top w:val="single" w:sz="4" w:space="0" w:color="auto"/>
              <w:left w:val="single" w:sz="4" w:space="0" w:color="auto"/>
            </w:tcBorders>
            <w:shd w:val="clear" w:color="auto" w:fill="FFFFFF"/>
            <w:vAlign w:val="center"/>
          </w:tcPr>
          <w:p w14:paraId="24369A30" w14:textId="77777777" w:rsidR="002A63B2" w:rsidRPr="00052032" w:rsidRDefault="002A63B2" w:rsidP="00256FB9">
            <w:pPr>
              <w:pStyle w:val="Other0"/>
              <w:shd w:val="clear" w:color="auto" w:fill="auto"/>
              <w:spacing w:line="240" w:lineRule="auto"/>
              <w:ind w:firstLine="0"/>
              <w:jc w:val="center"/>
              <w:rPr>
                <w:rFonts w:ascii="Arial" w:hAnsi="Arial" w:cs="Arial"/>
                <w:sz w:val="20"/>
                <w:szCs w:val="20"/>
                <w:lang w:val="ru-RU"/>
              </w:rPr>
            </w:pPr>
            <w:r w:rsidRPr="00052032">
              <w:rPr>
                <w:rFonts w:ascii="Arial" w:hAnsi="Arial" w:cs="Arial"/>
                <w:sz w:val="20"/>
                <w:szCs w:val="20"/>
                <w:lang w:val="ru-RU"/>
              </w:rPr>
              <w:t>1.00</w:t>
            </w:r>
          </w:p>
        </w:tc>
        <w:tc>
          <w:tcPr>
            <w:tcW w:w="567" w:type="dxa"/>
            <w:tcBorders>
              <w:top w:val="single" w:sz="4" w:space="0" w:color="auto"/>
              <w:left w:val="single" w:sz="4" w:space="0" w:color="auto"/>
              <w:right w:val="single" w:sz="4" w:space="0" w:color="auto"/>
            </w:tcBorders>
            <w:shd w:val="clear" w:color="auto" w:fill="FFFFFF"/>
            <w:vAlign w:val="center"/>
          </w:tcPr>
          <w:p w14:paraId="5DC5F795" w14:textId="77777777" w:rsidR="002A63B2" w:rsidRPr="00052032" w:rsidRDefault="002A63B2" w:rsidP="00256FB9">
            <w:pPr>
              <w:pStyle w:val="Other0"/>
              <w:shd w:val="clear" w:color="auto" w:fill="auto"/>
              <w:spacing w:line="240" w:lineRule="auto"/>
              <w:ind w:firstLine="0"/>
              <w:jc w:val="center"/>
              <w:rPr>
                <w:rFonts w:ascii="Arial" w:hAnsi="Arial" w:cs="Arial"/>
                <w:sz w:val="20"/>
                <w:szCs w:val="20"/>
                <w:lang w:val="ru-RU"/>
              </w:rPr>
            </w:pPr>
            <w:r w:rsidRPr="00052032">
              <w:rPr>
                <w:rFonts w:ascii="Arial" w:hAnsi="Arial" w:cs="Arial"/>
                <w:sz w:val="20"/>
                <w:szCs w:val="20"/>
                <w:lang w:val="ru-RU"/>
              </w:rPr>
              <w:t>1.00</w:t>
            </w:r>
          </w:p>
        </w:tc>
      </w:tr>
      <w:tr w:rsidR="002A63B2" w:rsidRPr="00052032" w14:paraId="17640014" w14:textId="77777777" w:rsidTr="00CB529D">
        <w:trPr>
          <w:trHeight w:hRule="exact" w:val="292"/>
          <w:jc w:val="center"/>
        </w:trPr>
        <w:tc>
          <w:tcPr>
            <w:tcW w:w="988" w:type="dxa"/>
            <w:vMerge/>
            <w:tcBorders>
              <w:left w:val="single" w:sz="4" w:space="0" w:color="auto"/>
            </w:tcBorders>
            <w:shd w:val="clear" w:color="auto" w:fill="FFFFFF"/>
            <w:vAlign w:val="center"/>
          </w:tcPr>
          <w:p w14:paraId="405764EE" w14:textId="77777777" w:rsidR="002A63B2" w:rsidRPr="00052032" w:rsidRDefault="002A63B2" w:rsidP="00256FB9">
            <w:pPr>
              <w:spacing w:after="0" w:line="240" w:lineRule="auto"/>
              <w:jc w:val="center"/>
              <w:rPr>
                <w:rFonts w:ascii="Arial" w:hAnsi="Arial" w:cs="Arial"/>
                <w:sz w:val="20"/>
                <w:szCs w:val="20"/>
                <w:lang w:val="ru-RU"/>
              </w:rPr>
            </w:pPr>
          </w:p>
        </w:tc>
        <w:tc>
          <w:tcPr>
            <w:tcW w:w="708" w:type="dxa"/>
            <w:tcBorders>
              <w:top w:val="single" w:sz="4" w:space="0" w:color="auto"/>
              <w:left w:val="single" w:sz="4" w:space="0" w:color="auto"/>
            </w:tcBorders>
            <w:shd w:val="clear" w:color="auto" w:fill="FFFFFF"/>
            <w:vAlign w:val="center"/>
          </w:tcPr>
          <w:p w14:paraId="73C7D693" w14:textId="77777777" w:rsidR="002A63B2" w:rsidRPr="00052032" w:rsidRDefault="002A63B2" w:rsidP="00256FB9">
            <w:pPr>
              <w:pStyle w:val="Other0"/>
              <w:shd w:val="clear" w:color="auto" w:fill="auto"/>
              <w:spacing w:line="240" w:lineRule="auto"/>
              <w:ind w:firstLine="0"/>
              <w:jc w:val="center"/>
              <w:rPr>
                <w:rFonts w:ascii="Arial" w:hAnsi="Arial" w:cs="Arial"/>
                <w:sz w:val="20"/>
                <w:szCs w:val="20"/>
                <w:lang w:val="ru-RU"/>
              </w:rPr>
            </w:pPr>
            <w:r w:rsidRPr="00052032">
              <w:rPr>
                <w:rFonts w:ascii="Arial" w:hAnsi="Arial" w:cs="Arial"/>
                <w:sz w:val="20"/>
                <w:szCs w:val="20"/>
                <w:lang w:val="ru-RU"/>
              </w:rPr>
              <w:t>3.2</w:t>
            </w:r>
          </w:p>
        </w:tc>
        <w:tc>
          <w:tcPr>
            <w:tcW w:w="567" w:type="dxa"/>
            <w:tcBorders>
              <w:top w:val="single" w:sz="4" w:space="0" w:color="auto"/>
              <w:left w:val="single" w:sz="4" w:space="0" w:color="auto"/>
            </w:tcBorders>
            <w:shd w:val="clear" w:color="auto" w:fill="FFFFFF"/>
            <w:vAlign w:val="center"/>
          </w:tcPr>
          <w:p w14:paraId="547FB69E" w14:textId="77777777" w:rsidR="002A63B2" w:rsidRPr="00052032" w:rsidRDefault="002A63B2" w:rsidP="00256FB9">
            <w:pPr>
              <w:pStyle w:val="Other0"/>
              <w:shd w:val="clear" w:color="auto" w:fill="auto"/>
              <w:spacing w:line="240" w:lineRule="auto"/>
              <w:ind w:firstLine="0"/>
              <w:jc w:val="center"/>
              <w:rPr>
                <w:rFonts w:ascii="Arial" w:hAnsi="Arial" w:cs="Arial"/>
                <w:sz w:val="20"/>
                <w:szCs w:val="20"/>
                <w:lang w:val="ru-RU"/>
              </w:rPr>
            </w:pPr>
            <w:r w:rsidRPr="00052032">
              <w:rPr>
                <w:rFonts w:ascii="Arial" w:hAnsi="Arial" w:cs="Arial"/>
                <w:sz w:val="20"/>
                <w:szCs w:val="20"/>
                <w:lang w:val="ru-RU"/>
              </w:rPr>
              <w:t>0.62</w:t>
            </w:r>
          </w:p>
        </w:tc>
        <w:tc>
          <w:tcPr>
            <w:tcW w:w="567" w:type="dxa"/>
            <w:tcBorders>
              <w:top w:val="single" w:sz="4" w:space="0" w:color="auto"/>
              <w:left w:val="single" w:sz="4" w:space="0" w:color="auto"/>
            </w:tcBorders>
            <w:shd w:val="clear" w:color="auto" w:fill="FFFFFF"/>
            <w:vAlign w:val="center"/>
          </w:tcPr>
          <w:p w14:paraId="428DB6EC" w14:textId="77777777" w:rsidR="002A63B2" w:rsidRPr="00052032" w:rsidRDefault="002A63B2" w:rsidP="00256FB9">
            <w:pPr>
              <w:pStyle w:val="Other0"/>
              <w:shd w:val="clear" w:color="auto" w:fill="auto"/>
              <w:spacing w:line="240" w:lineRule="auto"/>
              <w:ind w:firstLine="0"/>
              <w:jc w:val="center"/>
              <w:rPr>
                <w:rFonts w:ascii="Arial" w:hAnsi="Arial" w:cs="Arial"/>
                <w:sz w:val="20"/>
                <w:szCs w:val="20"/>
                <w:lang w:val="ru-RU"/>
              </w:rPr>
            </w:pPr>
            <w:r w:rsidRPr="00052032">
              <w:rPr>
                <w:rFonts w:ascii="Arial" w:hAnsi="Arial" w:cs="Arial"/>
                <w:sz w:val="20"/>
                <w:szCs w:val="20"/>
                <w:lang w:val="ru-RU"/>
              </w:rPr>
              <w:t>0.70</w:t>
            </w:r>
          </w:p>
        </w:tc>
        <w:tc>
          <w:tcPr>
            <w:tcW w:w="426" w:type="dxa"/>
            <w:tcBorders>
              <w:top w:val="single" w:sz="4" w:space="0" w:color="auto"/>
              <w:left w:val="single" w:sz="4" w:space="0" w:color="auto"/>
            </w:tcBorders>
            <w:shd w:val="clear" w:color="auto" w:fill="FFFFFF"/>
            <w:vAlign w:val="center"/>
          </w:tcPr>
          <w:p w14:paraId="51AF484F" w14:textId="77777777" w:rsidR="002A63B2" w:rsidRPr="00052032" w:rsidRDefault="002A63B2" w:rsidP="00256FB9">
            <w:pPr>
              <w:pStyle w:val="Other0"/>
              <w:shd w:val="clear" w:color="auto" w:fill="auto"/>
              <w:spacing w:line="240" w:lineRule="auto"/>
              <w:ind w:firstLine="0"/>
              <w:jc w:val="center"/>
              <w:rPr>
                <w:rFonts w:ascii="Arial" w:hAnsi="Arial" w:cs="Arial"/>
                <w:sz w:val="20"/>
                <w:szCs w:val="20"/>
                <w:lang w:val="ru-RU"/>
              </w:rPr>
            </w:pPr>
            <w:r w:rsidRPr="00052032">
              <w:rPr>
                <w:rFonts w:ascii="Arial" w:hAnsi="Arial" w:cs="Arial"/>
                <w:sz w:val="20"/>
                <w:szCs w:val="20"/>
                <w:lang w:val="ru-RU"/>
              </w:rPr>
              <w:t>0.74</w:t>
            </w:r>
          </w:p>
        </w:tc>
        <w:tc>
          <w:tcPr>
            <w:tcW w:w="567" w:type="dxa"/>
            <w:tcBorders>
              <w:top w:val="single" w:sz="4" w:space="0" w:color="auto"/>
              <w:left w:val="single" w:sz="4" w:space="0" w:color="auto"/>
            </w:tcBorders>
            <w:shd w:val="clear" w:color="auto" w:fill="FFFFFF"/>
            <w:vAlign w:val="center"/>
          </w:tcPr>
          <w:p w14:paraId="4C75F0F7" w14:textId="77777777" w:rsidR="002A63B2" w:rsidRPr="00052032" w:rsidRDefault="002A63B2" w:rsidP="00256FB9">
            <w:pPr>
              <w:pStyle w:val="Other0"/>
              <w:shd w:val="clear" w:color="auto" w:fill="auto"/>
              <w:spacing w:line="240" w:lineRule="auto"/>
              <w:ind w:firstLine="0"/>
              <w:jc w:val="center"/>
              <w:rPr>
                <w:rFonts w:ascii="Arial" w:hAnsi="Arial" w:cs="Arial"/>
                <w:sz w:val="20"/>
                <w:szCs w:val="20"/>
                <w:lang w:val="ru-RU"/>
              </w:rPr>
            </w:pPr>
            <w:r w:rsidRPr="00052032">
              <w:rPr>
                <w:rFonts w:ascii="Arial" w:hAnsi="Arial" w:cs="Arial"/>
                <w:sz w:val="20"/>
                <w:szCs w:val="20"/>
                <w:lang w:val="ru-RU"/>
              </w:rPr>
              <w:t>0.79</w:t>
            </w:r>
          </w:p>
        </w:tc>
        <w:tc>
          <w:tcPr>
            <w:tcW w:w="425" w:type="dxa"/>
            <w:tcBorders>
              <w:top w:val="single" w:sz="4" w:space="0" w:color="auto"/>
              <w:left w:val="single" w:sz="4" w:space="0" w:color="auto"/>
            </w:tcBorders>
            <w:shd w:val="clear" w:color="auto" w:fill="FFFFFF"/>
            <w:vAlign w:val="center"/>
          </w:tcPr>
          <w:p w14:paraId="63AA0DA4" w14:textId="77777777" w:rsidR="002A63B2" w:rsidRPr="00052032" w:rsidRDefault="002A63B2" w:rsidP="00256FB9">
            <w:pPr>
              <w:pStyle w:val="Other0"/>
              <w:shd w:val="clear" w:color="auto" w:fill="auto"/>
              <w:spacing w:line="240" w:lineRule="auto"/>
              <w:ind w:firstLine="0"/>
              <w:jc w:val="center"/>
              <w:rPr>
                <w:rFonts w:ascii="Arial" w:hAnsi="Arial" w:cs="Arial"/>
                <w:sz w:val="20"/>
                <w:szCs w:val="20"/>
                <w:lang w:val="ru-RU"/>
              </w:rPr>
            </w:pPr>
            <w:r w:rsidRPr="00052032">
              <w:rPr>
                <w:rFonts w:ascii="Arial" w:hAnsi="Arial" w:cs="Arial"/>
                <w:sz w:val="20"/>
                <w:szCs w:val="20"/>
                <w:lang w:val="ru-RU"/>
              </w:rPr>
              <w:t>0.93</w:t>
            </w:r>
          </w:p>
        </w:tc>
        <w:tc>
          <w:tcPr>
            <w:tcW w:w="567" w:type="dxa"/>
            <w:tcBorders>
              <w:top w:val="single" w:sz="4" w:space="0" w:color="auto"/>
              <w:left w:val="single" w:sz="4" w:space="0" w:color="auto"/>
            </w:tcBorders>
            <w:shd w:val="clear" w:color="auto" w:fill="FFFFFF"/>
            <w:vAlign w:val="center"/>
          </w:tcPr>
          <w:p w14:paraId="0DDA4B96" w14:textId="77777777" w:rsidR="002A63B2" w:rsidRPr="00052032" w:rsidRDefault="002A63B2" w:rsidP="00256FB9">
            <w:pPr>
              <w:pStyle w:val="Other0"/>
              <w:shd w:val="clear" w:color="auto" w:fill="auto"/>
              <w:spacing w:line="240" w:lineRule="auto"/>
              <w:ind w:firstLine="0"/>
              <w:jc w:val="center"/>
              <w:rPr>
                <w:rFonts w:ascii="Arial" w:hAnsi="Arial" w:cs="Arial"/>
                <w:sz w:val="20"/>
                <w:szCs w:val="20"/>
                <w:lang w:val="ru-RU"/>
              </w:rPr>
            </w:pPr>
            <w:r w:rsidRPr="00052032">
              <w:rPr>
                <w:rFonts w:ascii="Arial" w:hAnsi="Arial" w:cs="Arial"/>
                <w:sz w:val="20"/>
                <w:szCs w:val="20"/>
                <w:lang w:val="ru-RU"/>
              </w:rPr>
              <w:t>0.94</w:t>
            </w:r>
          </w:p>
        </w:tc>
        <w:tc>
          <w:tcPr>
            <w:tcW w:w="567" w:type="dxa"/>
            <w:tcBorders>
              <w:top w:val="single" w:sz="4" w:space="0" w:color="auto"/>
              <w:left w:val="single" w:sz="4" w:space="0" w:color="auto"/>
            </w:tcBorders>
            <w:shd w:val="clear" w:color="auto" w:fill="FFFFFF"/>
            <w:vAlign w:val="center"/>
          </w:tcPr>
          <w:p w14:paraId="0A926867" w14:textId="77777777" w:rsidR="002A63B2" w:rsidRPr="00052032" w:rsidRDefault="002A63B2" w:rsidP="00256FB9">
            <w:pPr>
              <w:pStyle w:val="Other0"/>
              <w:shd w:val="clear" w:color="auto" w:fill="auto"/>
              <w:spacing w:line="240" w:lineRule="auto"/>
              <w:ind w:firstLine="0"/>
              <w:jc w:val="center"/>
              <w:rPr>
                <w:rFonts w:ascii="Arial" w:hAnsi="Arial" w:cs="Arial"/>
                <w:sz w:val="20"/>
                <w:szCs w:val="20"/>
                <w:lang w:val="ru-RU"/>
              </w:rPr>
            </w:pPr>
            <w:r w:rsidRPr="00052032">
              <w:rPr>
                <w:rFonts w:ascii="Arial" w:hAnsi="Arial" w:cs="Arial"/>
                <w:sz w:val="20"/>
                <w:szCs w:val="20"/>
                <w:lang w:val="ru-RU"/>
              </w:rPr>
              <w:t>0.96</w:t>
            </w:r>
          </w:p>
        </w:tc>
        <w:tc>
          <w:tcPr>
            <w:tcW w:w="425" w:type="dxa"/>
            <w:tcBorders>
              <w:top w:val="single" w:sz="4" w:space="0" w:color="auto"/>
              <w:left w:val="single" w:sz="4" w:space="0" w:color="auto"/>
            </w:tcBorders>
            <w:shd w:val="clear" w:color="auto" w:fill="FFFFFF"/>
            <w:vAlign w:val="center"/>
          </w:tcPr>
          <w:p w14:paraId="2DBBDFA8" w14:textId="77777777" w:rsidR="002A63B2" w:rsidRPr="00052032" w:rsidRDefault="002A63B2" w:rsidP="00256FB9">
            <w:pPr>
              <w:pStyle w:val="Other0"/>
              <w:shd w:val="clear" w:color="auto" w:fill="auto"/>
              <w:spacing w:line="240" w:lineRule="auto"/>
              <w:ind w:firstLine="0"/>
              <w:jc w:val="center"/>
              <w:rPr>
                <w:rFonts w:ascii="Arial" w:hAnsi="Arial" w:cs="Arial"/>
                <w:sz w:val="20"/>
                <w:szCs w:val="20"/>
                <w:lang w:val="ru-RU"/>
              </w:rPr>
            </w:pPr>
            <w:r w:rsidRPr="00052032">
              <w:rPr>
                <w:rFonts w:ascii="Arial" w:hAnsi="Arial" w:cs="Arial"/>
                <w:sz w:val="20"/>
                <w:szCs w:val="20"/>
                <w:lang w:val="ru-RU"/>
              </w:rPr>
              <w:t>1.00</w:t>
            </w:r>
          </w:p>
        </w:tc>
        <w:tc>
          <w:tcPr>
            <w:tcW w:w="567" w:type="dxa"/>
            <w:tcBorders>
              <w:top w:val="single" w:sz="4" w:space="0" w:color="auto"/>
              <w:left w:val="single" w:sz="4" w:space="0" w:color="auto"/>
              <w:right w:val="single" w:sz="4" w:space="0" w:color="auto"/>
            </w:tcBorders>
            <w:shd w:val="clear" w:color="auto" w:fill="FFFFFF"/>
            <w:vAlign w:val="center"/>
          </w:tcPr>
          <w:p w14:paraId="1B7FF844" w14:textId="77777777" w:rsidR="002A63B2" w:rsidRPr="00052032" w:rsidRDefault="002A63B2" w:rsidP="00256FB9">
            <w:pPr>
              <w:pStyle w:val="Other0"/>
              <w:shd w:val="clear" w:color="auto" w:fill="auto"/>
              <w:spacing w:line="240" w:lineRule="auto"/>
              <w:ind w:firstLine="0"/>
              <w:jc w:val="center"/>
              <w:rPr>
                <w:rFonts w:ascii="Arial" w:hAnsi="Arial" w:cs="Arial"/>
                <w:sz w:val="20"/>
                <w:szCs w:val="20"/>
                <w:lang w:val="ru-RU"/>
              </w:rPr>
            </w:pPr>
            <w:r w:rsidRPr="00052032">
              <w:rPr>
                <w:rFonts w:ascii="Arial" w:hAnsi="Arial" w:cs="Arial"/>
                <w:sz w:val="20"/>
                <w:szCs w:val="20"/>
                <w:lang w:val="ru-RU"/>
              </w:rPr>
              <w:t>1.00</w:t>
            </w:r>
          </w:p>
        </w:tc>
      </w:tr>
      <w:tr w:rsidR="002A63B2" w:rsidRPr="00052032" w14:paraId="1806EE0E" w14:textId="77777777" w:rsidTr="00CB529D">
        <w:trPr>
          <w:trHeight w:hRule="exact" w:val="295"/>
          <w:jc w:val="center"/>
        </w:trPr>
        <w:tc>
          <w:tcPr>
            <w:tcW w:w="988" w:type="dxa"/>
            <w:vMerge/>
            <w:tcBorders>
              <w:left w:val="single" w:sz="4" w:space="0" w:color="auto"/>
            </w:tcBorders>
            <w:shd w:val="clear" w:color="auto" w:fill="FFFFFF"/>
            <w:vAlign w:val="center"/>
          </w:tcPr>
          <w:p w14:paraId="7263BBA8" w14:textId="77777777" w:rsidR="002A63B2" w:rsidRPr="00052032" w:rsidRDefault="002A63B2" w:rsidP="00256FB9">
            <w:pPr>
              <w:spacing w:after="0" w:line="240" w:lineRule="auto"/>
              <w:jc w:val="center"/>
              <w:rPr>
                <w:rFonts w:ascii="Arial" w:hAnsi="Arial" w:cs="Arial"/>
                <w:sz w:val="20"/>
                <w:szCs w:val="20"/>
                <w:lang w:val="ru-RU"/>
              </w:rPr>
            </w:pPr>
          </w:p>
        </w:tc>
        <w:tc>
          <w:tcPr>
            <w:tcW w:w="708" w:type="dxa"/>
            <w:tcBorders>
              <w:top w:val="single" w:sz="4" w:space="0" w:color="auto"/>
              <w:left w:val="single" w:sz="4" w:space="0" w:color="auto"/>
            </w:tcBorders>
            <w:shd w:val="clear" w:color="auto" w:fill="FFFFFF"/>
            <w:vAlign w:val="center"/>
          </w:tcPr>
          <w:p w14:paraId="7723054D" w14:textId="77777777" w:rsidR="002A63B2" w:rsidRPr="00052032" w:rsidRDefault="002A63B2" w:rsidP="00256FB9">
            <w:pPr>
              <w:pStyle w:val="Other0"/>
              <w:shd w:val="clear" w:color="auto" w:fill="auto"/>
              <w:spacing w:line="240" w:lineRule="auto"/>
              <w:ind w:firstLine="0"/>
              <w:jc w:val="center"/>
              <w:rPr>
                <w:rFonts w:ascii="Arial" w:hAnsi="Arial" w:cs="Arial"/>
                <w:sz w:val="20"/>
                <w:szCs w:val="20"/>
                <w:lang w:val="ru-RU"/>
              </w:rPr>
            </w:pPr>
            <w:r w:rsidRPr="00052032">
              <w:rPr>
                <w:rFonts w:ascii="Arial" w:hAnsi="Arial" w:cs="Arial"/>
                <w:sz w:val="20"/>
                <w:szCs w:val="20"/>
                <w:lang w:val="ru-RU"/>
              </w:rPr>
              <w:t>4.8</w:t>
            </w:r>
          </w:p>
        </w:tc>
        <w:tc>
          <w:tcPr>
            <w:tcW w:w="567" w:type="dxa"/>
            <w:tcBorders>
              <w:top w:val="single" w:sz="4" w:space="0" w:color="auto"/>
              <w:left w:val="single" w:sz="4" w:space="0" w:color="auto"/>
            </w:tcBorders>
            <w:shd w:val="clear" w:color="auto" w:fill="FFFFFF"/>
            <w:vAlign w:val="center"/>
          </w:tcPr>
          <w:p w14:paraId="158F631F" w14:textId="77777777" w:rsidR="002A63B2" w:rsidRPr="00052032" w:rsidRDefault="002A63B2" w:rsidP="00256FB9">
            <w:pPr>
              <w:pStyle w:val="Other0"/>
              <w:shd w:val="clear" w:color="auto" w:fill="auto"/>
              <w:spacing w:line="240" w:lineRule="auto"/>
              <w:ind w:firstLine="0"/>
              <w:jc w:val="center"/>
              <w:rPr>
                <w:rFonts w:ascii="Arial" w:hAnsi="Arial" w:cs="Arial"/>
                <w:sz w:val="20"/>
                <w:szCs w:val="20"/>
                <w:lang w:val="ru-RU"/>
              </w:rPr>
            </w:pPr>
            <w:r w:rsidRPr="00052032">
              <w:rPr>
                <w:rFonts w:ascii="Arial" w:hAnsi="Arial" w:cs="Arial"/>
                <w:sz w:val="20"/>
                <w:szCs w:val="20"/>
                <w:lang w:val="ru-RU"/>
              </w:rPr>
              <w:t>0.61</w:t>
            </w:r>
          </w:p>
        </w:tc>
        <w:tc>
          <w:tcPr>
            <w:tcW w:w="567" w:type="dxa"/>
            <w:tcBorders>
              <w:top w:val="single" w:sz="4" w:space="0" w:color="auto"/>
              <w:left w:val="single" w:sz="4" w:space="0" w:color="auto"/>
            </w:tcBorders>
            <w:shd w:val="clear" w:color="auto" w:fill="FFFFFF"/>
            <w:vAlign w:val="center"/>
          </w:tcPr>
          <w:p w14:paraId="38DA5163" w14:textId="77777777" w:rsidR="002A63B2" w:rsidRPr="00052032" w:rsidRDefault="002A63B2" w:rsidP="00256FB9">
            <w:pPr>
              <w:pStyle w:val="Other0"/>
              <w:shd w:val="clear" w:color="auto" w:fill="auto"/>
              <w:spacing w:line="240" w:lineRule="auto"/>
              <w:ind w:firstLine="0"/>
              <w:jc w:val="center"/>
              <w:rPr>
                <w:rFonts w:ascii="Arial" w:hAnsi="Arial" w:cs="Arial"/>
                <w:sz w:val="20"/>
                <w:szCs w:val="20"/>
                <w:lang w:val="ru-RU"/>
              </w:rPr>
            </w:pPr>
            <w:r w:rsidRPr="00052032">
              <w:rPr>
                <w:rFonts w:ascii="Arial" w:hAnsi="Arial" w:cs="Arial"/>
                <w:sz w:val="20"/>
                <w:szCs w:val="20"/>
                <w:lang w:val="ru-RU"/>
              </w:rPr>
              <w:t>0.69</w:t>
            </w:r>
          </w:p>
        </w:tc>
        <w:tc>
          <w:tcPr>
            <w:tcW w:w="426" w:type="dxa"/>
            <w:tcBorders>
              <w:top w:val="single" w:sz="4" w:space="0" w:color="auto"/>
              <w:left w:val="single" w:sz="4" w:space="0" w:color="auto"/>
            </w:tcBorders>
            <w:shd w:val="clear" w:color="auto" w:fill="FFFFFF"/>
            <w:vAlign w:val="center"/>
          </w:tcPr>
          <w:p w14:paraId="2A71147D" w14:textId="77777777" w:rsidR="002A63B2" w:rsidRPr="00052032" w:rsidRDefault="002A63B2" w:rsidP="00256FB9">
            <w:pPr>
              <w:pStyle w:val="Other0"/>
              <w:shd w:val="clear" w:color="auto" w:fill="auto"/>
              <w:spacing w:line="240" w:lineRule="auto"/>
              <w:ind w:firstLine="0"/>
              <w:jc w:val="center"/>
              <w:rPr>
                <w:rFonts w:ascii="Arial" w:hAnsi="Arial" w:cs="Arial"/>
                <w:sz w:val="20"/>
                <w:szCs w:val="20"/>
                <w:lang w:val="ru-RU"/>
              </w:rPr>
            </w:pPr>
            <w:r w:rsidRPr="00052032">
              <w:rPr>
                <w:rFonts w:ascii="Arial" w:hAnsi="Arial" w:cs="Arial"/>
                <w:sz w:val="20"/>
                <w:szCs w:val="20"/>
                <w:lang w:val="ru-RU"/>
              </w:rPr>
              <w:t>0.74</w:t>
            </w:r>
          </w:p>
        </w:tc>
        <w:tc>
          <w:tcPr>
            <w:tcW w:w="567" w:type="dxa"/>
            <w:tcBorders>
              <w:top w:val="single" w:sz="4" w:space="0" w:color="auto"/>
              <w:left w:val="single" w:sz="4" w:space="0" w:color="auto"/>
            </w:tcBorders>
            <w:shd w:val="clear" w:color="auto" w:fill="FFFFFF"/>
            <w:vAlign w:val="center"/>
          </w:tcPr>
          <w:p w14:paraId="4F2BCADD" w14:textId="77777777" w:rsidR="002A63B2" w:rsidRPr="00052032" w:rsidRDefault="002A63B2" w:rsidP="00256FB9">
            <w:pPr>
              <w:pStyle w:val="Other0"/>
              <w:shd w:val="clear" w:color="auto" w:fill="auto"/>
              <w:spacing w:line="240" w:lineRule="auto"/>
              <w:ind w:firstLine="0"/>
              <w:jc w:val="center"/>
              <w:rPr>
                <w:rFonts w:ascii="Arial" w:hAnsi="Arial" w:cs="Arial"/>
                <w:sz w:val="20"/>
                <w:szCs w:val="20"/>
                <w:lang w:val="ru-RU"/>
              </w:rPr>
            </w:pPr>
            <w:r w:rsidRPr="00052032">
              <w:rPr>
                <w:rFonts w:ascii="Arial" w:hAnsi="Arial" w:cs="Arial"/>
                <w:sz w:val="20"/>
                <w:szCs w:val="20"/>
                <w:lang w:val="ru-RU"/>
              </w:rPr>
              <w:t>0.78</w:t>
            </w:r>
          </w:p>
        </w:tc>
        <w:tc>
          <w:tcPr>
            <w:tcW w:w="425" w:type="dxa"/>
            <w:tcBorders>
              <w:top w:val="single" w:sz="4" w:space="0" w:color="auto"/>
              <w:left w:val="single" w:sz="4" w:space="0" w:color="auto"/>
            </w:tcBorders>
            <w:shd w:val="clear" w:color="auto" w:fill="FFFFFF"/>
            <w:vAlign w:val="center"/>
          </w:tcPr>
          <w:p w14:paraId="5E1256C0" w14:textId="77777777" w:rsidR="002A63B2" w:rsidRPr="00052032" w:rsidRDefault="002A63B2" w:rsidP="00256FB9">
            <w:pPr>
              <w:pStyle w:val="Other0"/>
              <w:shd w:val="clear" w:color="auto" w:fill="auto"/>
              <w:spacing w:line="240" w:lineRule="auto"/>
              <w:ind w:firstLine="0"/>
              <w:jc w:val="center"/>
              <w:rPr>
                <w:rFonts w:ascii="Arial" w:hAnsi="Arial" w:cs="Arial"/>
                <w:sz w:val="20"/>
                <w:szCs w:val="20"/>
                <w:lang w:val="ru-RU"/>
              </w:rPr>
            </w:pPr>
            <w:r w:rsidRPr="00052032">
              <w:rPr>
                <w:rFonts w:ascii="Arial" w:hAnsi="Arial" w:cs="Arial"/>
                <w:sz w:val="20"/>
                <w:szCs w:val="20"/>
                <w:lang w:val="ru-RU"/>
              </w:rPr>
              <w:t>0.92</w:t>
            </w:r>
          </w:p>
        </w:tc>
        <w:tc>
          <w:tcPr>
            <w:tcW w:w="567" w:type="dxa"/>
            <w:tcBorders>
              <w:top w:val="single" w:sz="4" w:space="0" w:color="auto"/>
              <w:left w:val="single" w:sz="4" w:space="0" w:color="auto"/>
            </w:tcBorders>
            <w:shd w:val="clear" w:color="auto" w:fill="FFFFFF"/>
            <w:vAlign w:val="center"/>
          </w:tcPr>
          <w:p w14:paraId="0096F51F" w14:textId="77777777" w:rsidR="002A63B2" w:rsidRPr="00052032" w:rsidRDefault="002A63B2" w:rsidP="00256FB9">
            <w:pPr>
              <w:pStyle w:val="Other0"/>
              <w:shd w:val="clear" w:color="auto" w:fill="auto"/>
              <w:spacing w:line="240" w:lineRule="auto"/>
              <w:ind w:firstLine="0"/>
              <w:jc w:val="center"/>
              <w:rPr>
                <w:rFonts w:ascii="Arial" w:hAnsi="Arial" w:cs="Arial"/>
                <w:sz w:val="20"/>
                <w:szCs w:val="20"/>
                <w:lang w:val="ru-RU"/>
              </w:rPr>
            </w:pPr>
            <w:r w:rsidRPr="00052032">
              <w:rPr>
                <w:rFonts w:ascii="Arial" w:hAnsi="Arial" w:cs="Arial"/>
                <w:sz w:val="20"/>
                <w:szCs w:val="20"/>
                <w:lang w:val="ru-RU"/>
              </w:rPr>
              <w:t>0.93</w:t>
            </w:r>
          </w:p>
        </w:tc>
        <w:tc>
          <w:tcPr>
            <w:tcW w:w="567" w:type="dxa"/>
            <w:tcBorders>
              <w:top w:val="single" w:sz="4" w:space="0" w:color="auto"/>
              <w:left w:val="single" w:sz="4" w:space="0" w:color="auto"/>
            </w:tcBorders>
            <w:shd w:val="clear" w:color="auto" w:fill="FFFFFF"/>
            <w:vAlign w:val="center"/>
          </w:tcPr>
          <w:p w14:paraId="3A4652EB" w14:textId="77777777" w:rsidR="002A63B2" w:rsidRPr="00052032" w:rsidRDefault="002A63B2" w:rsidP="00256FB9">
            <w:pPr>
              <w:pStyle w:val="Other0"/>
              <w:shd w:val="clear" w:color="auto" w:fill="auto"/>
              <w:spacing w:line="240" w:lineRule="auto"/>
              <w:ind w:firstLine="0"/>
              <w:jc w:val="center"/>
              <w:rPr>
                <w:rFonts w:ascii="Arial" w:hAnsi="Arial" w:cs="Arial"/>
                <w:sz w:val="20"/>
                <w:szCs w:val="20"/>
                <w:lang w:val="ru-RU"/>
              </w:rPr>
            </w:pPr>
            <w:r w:rsidRPr="00052032">
              <w:rPr>
                <w:rFonts w:ascii="Arial" w:hAnsi="Arial" w:cs="Arial"/>
                <w:sz w:val="20"/>
                <w:szCs w:val="20"/>
                <w:lang w:val="ru-RU"/>
              </w:rPr>
              <w:t>0.94</w:t>
            </w:r>
          </w:p>
        </w:tc>
        <w:tc>
          <w:tcPr>
            <w:tcW w:w="425" w:type="dxa"/>
            <w:tcBorders>
              <w:top w:val="single" w:sz="4" w:space="0" w:color="auto"/>
              <w:left w:val="single" w:sz="4" w:space="0" w:color="auto"/>
            </w:tcBorders>
            <w:shd w:val="clear" w:color="auto" w:fill="FFFFFF"/>
            <w:vAlign w:val="center"/>
          </w:tcPr>
          <w:p w14:paraId="36E7E51A" w14:textId="77777777" w:rsidR="002A63B2" w:rsidRPr="00052032" w:rsidRDefault="002A63B2" w:rsidP="00256FB9">
            <w:pPr>
              <w:pStyle w:val="Other0"/>
              <w:shd w:val="clear" w:color="auto" w:fill="auto"/>
              <w:spacing w:line="240" w:lineRule="auto"/>
              <w:ind w:firstLine="0"/>
              <w:jc w:val="center"/>
              <w:rPr>
                <w:rFonts w:ascii="Arial" w:hAnsi="Arial" w:cs="Arial"/>
                <w:sz w:val="20"/>
                <w:szCs w:val="20"/>
                <w:lang w:val="ru-RU"/>
              </w:rPr>
            </w:pPr>
            <w:r w:rsidRPr="00052032">
              <w:rPr>
                <w:rFonts w:ascii="Arial" w:hAnsi="Arial" w:cs="Arial"/>
                <w:sz w:val="20"/>
                <w:szCs w:val="20"/>
                <w:lang w:val="ru-RU"/>
              </w:rPr>
              <w:t>0.98</w:t>
            </w:r>
          </w:p>
        </w:tc>
        <w:tc>
          <w:tcPr>
            <w:tcW w:w="567" w:type="dxa"/>
            <w:tcBorders>
              <w:top w:val="single" w:sz="4" w:space="0" w:color="auto"/>
              <w:left w:val="single" w:sz="4" w:space="0" w:color="auto"/>
              <w:right w:val="single" w:sz="4" w:space="0" w:color="auto"/>
            </w:tcBorders>
            <w:shd w:val="clear" w:color="auto" w:fill="FFFFFF"/>
            <w:vAlign w:val="center"/>
          </w:tcPr>
          <w:p w14:paraId="794CF2AE" w14:textId="77777777" w:rsidR="002A63B2" w:rsidRPr="00052032" w:rsidRDefault="002A63B2" w:rsidP="00256FB9">
            <w:pPr>
              <w:pStyle w:val="Other0"/>
              <w:shd w:val="clear" w:color="auto" w:fill="auto"/>
              <w:spacing w:line="240" w:lineRule="auto"/>
              <w:ind w:firstLine="0"/>
              <w:jc w:val="center"/>
              <w:rPr>
                <w:rFonts w:ascii="Arial" w:hAnsi="Arial" w:cs="Arial"/>
                <w:sz w:val="20"/>
                <w:szCs w:val="20"/>
                <w:lang w:val="ru-RU"/>
              </w:rPr>
            </w:pPr>
            <w:r w:rsidRPr="00052032">
              <w:rPr>
                <w:rFonts w:ascii="Arial" w:hAnsi="Arial" w:cs="Arial"/>
                <w:sz w:val="20"/>
                <w:szCs w:val="20"/>
                <w:lang w:val="ru-RU"/>
              </w:rPr>
              <w:t>1.00</w:t>
            </w:r>
          </w:p>
        </w:tc>
      </w:tr>
      <w:tr w:rsidR="002A63B2" w:rsidRPr="00052032" w14:paraId="4FB227D8" w14:textId="77777777" w:rsidTr="00CB529D">
        <w:trPr>
          <w:trHeight w:hRule="exact" w:val="295"/>
          <w:jc w:val="center"/>
        </w:trPr>
        <w:tc>
          <w:tcPr>
            <w:tcW w:w="988" w:type="dxa"/>
            <w:vMerge/>
            <w:tcBorders>
              <w:left w:val="single" w:sz="4" w:space="0" w:color="auto"/>
            </w:tcBorders>
            <w:shd w:val="clear" w:color="auto" w:fill="FFFFFF"/>
            <w:vAlign w:val="center"/>
          </w:tcPr>
          <w:p w14:paraId="5CE757D7" w14:textId="77777777" w:rsidR="002A63B2" w:rsidRPr="00052032" w:rsidRDefault="002A63B2" w:rsidP="00256FB9">
            <w:pPr>
              <w:spacing w:after="0" w:line="240" w:lineRule="auto"/>
              <w:jc w:val="center"/>
              <w:rPr>
                <w:rFonts w:ascii="Arial" w:hAnsi="Arial" w:cs="Arial"/>
                <w:sz w:val="20"/>
                <w:szCs w:val="20"/>
                <w:lang w:val="ru-RU"/>
              </w:rPr>
            </w:pPr>
          </w:p>
        </w:tc>
        <w:tc>
          <w:tcPr>
            <w:tcW w:w="708" w:type="dxa"/>
            <w:tcBorders>
              <w:top w:val="single" w:sz="4" w:space="0" w:color="auto"/>
              <w:left w:val="single" w:sz="4" w:space="0" w:color="auto"/>
            </w:tcBorders>
            <w:shd w:val="clear" w:color="auto" w:fill="FFFFFF"/>
          </w:tcPr>
          <w:p w14:paraId="3221BB42" w14:textId="77777777" w:rsidR="002A63B2" w:rsidRPr="00052032" w:rsidRDefault="002A63B2" w:rsidP="00256FB9">
            <w:pPr>
              <w:pStyle w:val="Other0"/>
              <w:shd w:val="clear" w:color="auto" w:fill="auto"/>
              <w:spacing w:line="240" w:lineRule="auto"/>
              <w:ind w:firstLine="0"/>
              <w:jc w:val="center"/>
              <w:rPr>
                <w:rFonts w:ascii="Arial" w:hAnsi="Arial" w:cs="Arial"/>
                <w:sz w:val="20"/>
                <w:szCs w:val="20"/>
                <w:lang w:val="ru-RU"/>
              </w:rPr>
            </w:pPr>
            <w:r w:rsidRPr="00052032">
              <w:rPr>
                <w:rFonts w:ascii="Arial" w:hAnsi="Arial" w:cs="Arial"/>
                <w:sz w:val="20"/>
                <w:szCs w:val="20"/>
                <w:lang w:val="ru-RU"/>
              </w:rPr>
              <w:t>≥6,4</w:t>
            </w:r>
          </w:p>
        </w:tc>
        <w:tc>
          <w:tcPr>
            <w:tcW w:w="567" w:type="dxa"/>
            <w:tcBorders>
              <w:top w:val="single" w:sz="4" w:space="0" w:color="auto"/>
              <w:left w:val="single" w:sz="4" w:space="0" w:color="auto"/>
            </w:tcBorders>
            <w:shd w:val="clear" w:color="auto" w:fill="FFFFFF"/>
            <w:vAlign w:val="center"/>
          </w:tcPr>
          <w:p w14:paraId="531998E2" w14:textId="77777777" w:rsidR="002A63B2" w:rsidRPr="00052032" w:rsidRDefault="002A63B2" w:rsidP="00256FB9">
            <w:pPr>
              <w:pStyle w:val="Other0"/>
              <w:shd w:val="clear" w:color="auto" w:fill="auto"/>
              <w:spacing w:line="240" w:lineRule="auto"/>
              <w:ind w:firstLine="0"/>
              <w:jc w:val="center"/>
              <w:rPr>
                <w:rFonts w:ascii="Arial" w:hAnsi="Arial" w:cs="Arial"/>
                <w:sz w:val="20"/>
                <w:szCs w:val="20"/>
                <w:lang w:val="ru-RU"/>
              </w:rPr>
            </w:pPr>
            <w:r w:rsidRPr="00052032">
              <w:rPr>
                <w:rFonts w:ascii="Arial" w:hAnsi="Arial" w:cs="Arial"/>
                <w:sz w:val="20"/>
                <w:szCs w:val="20"/>
                <w:lang w:val="ru-RU"/>
              </w:rPr>
              <w:t>0.61</w:t>
            </w:r>
          </w:p>
        </w:tc>
        <w:tc>
          <w:tcPr>
            <w:tcW w:w="567" w:type="dxa"/>
            <w:tcBorders>
              <w:top w:val="single" w:sz="4" w:space="0" w:color="auto"/>
              <w:left w:val="single" w:sz="4" w:space="0" w:color="auto"/>
            </w:tcBorders>
            <w:shd w:val="clear" w:color="auto" w:fill="FFFFFF"/>
          </w:tcPr>
          <w:p w14:paraId="180B0200" w14:textId="77777777" w:rsidR="002A63B2" w:rsidRPr="00052032" w:rsidRDefault="002A63B2" w:rsidP="00256FB9">
            <w:pPr>
              <w:pStyle w:val="Other0"/>
              <w:shd w:val="clear" w:color="auto" w:fill="auto"/>
              <w:spacing w:line="240" w:lineRule="auto"/>
              <w:ind w:firstLine="0"/>
              <w:jc w:val="center"/>
              <w:rPr>
                <w:rFonts w:ascii="Arial" w:hAnsi="Arial" w:cs="Arial"/>
                <w:sz w:val="20"/>
                <w:szCs w:val="20"/>
                <w:lang w:val="ru-RU"/>
              </w:rPr>
            </w:pPr>
            <w:r w:rsidRPr="00052032">
              <w:rPr>
                <w:rFonts w:ascii="Arial" w:hAnsi="Arial" w:cs="Arial"/>
                <w:sz w:val="20"/>
                <w:szCs w:val="20"/>
                <w:lang w:val="ru-RU"/>
              </w:rPr>
              <w:t>0.69</w:t>
            </w:r>
          </w:p>
        </w:tc>
        <w:tc>
          <w:tcPr>
            <w:tcW w:w="426" w:type="dxa"/>
            <w:tcBorders>
              <w:top w:val="single" w:sz="4" w:space="0" w:color="auto"/>
              <w:left w:val="single" w:sz="4" w:space="0" w:color="auto"/>
            </w:tcBorders>
            <w:shd w:val="clear" w:color="auto" w:fill="FFFFFF"/>
          </w:tcPr>
          <w:p w14:paraId="7958830D" w14:textId="77777777" w:rsidR="002A63B2" w:rsidRPr="00052032" w:rsidRDefault="002A63B2" w:rsidP="00256FB9">
            <w:pPr>
              <w:pStyle w:val="Other0"/>
              <w:shd w:val="clear" w:color="auto" w:fill="auto"/>
              <w:spacing w:line="240" w:lineRule="auto"/>
              <w:ind w:firstLine="0"/>
              <w:jc w:val="center"/>
              <w:rPr>
                <w:rFonts w:ascii="Arial" w:hAnsi="Arial" w:cs="Arial"/>
                <w:sz w:val="20"/>
                <w:szCs w:val="20"/>
                <w:lang w:val="ru-RU"/>
              </w:rPr>
            </w:pPr>
            <w:r w:rsidRPr="00052032">
              <w:rPr>
                <w:rFonts w:ascii="Arial" w:hAnsi="Arial" w:cs="Arial"/>
                <w:sz w:val="20"/>
                <w:szCs w:val="20"/>
                <w:lang w:val="ru-RU"/>
              </w:rPr>
              <w:t>0.73</w:t>
            </w:r>
          </w:p>
        </w:tc>
        <w:tc>
          <w:tcPr>
            <w:tcW w:w="567" w:type="dxa"/>
            <w:tcBorders>
              <w:top w:val="single" w:sz="4" w:space="0" w:color="auto"/>
              <w:left w:val="single" w:sz="4" w:space="0" w:color="auto"/>
            </w:tcBorders>
            <w:shd w:val="clear" w:color="auto" w:fill="FFFFFF"/>
          </w:tcPr>
          <w:p w14:paraId="53A88DBF" w14:textId="77777777" w:rsidR="002A63B2" w:rsidRPr="00052032" w:rsidRDefault="002A63B2" w:rsidP="00256FB9">
            <w:pPr>
              <w:pStyle w:val="Other0"/>
              <w:shd w:val="clear" w:color="auto" w:fill="auto"/>
              <w:spacing w:line="240" w:lineRule="auto"/>
              <w:ind w:firstLine="0"/>
              <w:jc w:val="center"/>
              <w:rPr>
                <w:rFonts w:ascii="Arial" w:hAnsi="Arial" w:cs="Arial"/>
                <w:sz w:val="20"/>
                <w:szCs w:val="20"/>
                <w:lang w:val="ru-RU"/>
              </w:rPr>
            </w:pPr>
            <w:r w:rsidRPr="00052032">
              <w:rPr>
                <w:rFonts w:ascii="Arial" w:hAnsi="Arial" w:cs="Arial"/>
                <w:sz w:val="20"/>
                <w:szCs w:val="20"/>
                <w:lang w:val="ru-RU"/>
              </w:rPr>
              <w:t>0.78</w:t>
            </w:r>
          </w:p>
        </w:tc>
        <w:tc>
          <w:tcPr>
            <w:tcW w:w="425" w:type="dxa"/>
            <w:tcBorders>
              <w:top w:val="single" w:sz="4" w:space="0" w:color="auto"/>
              <w:left w:val="single" w:sz="4" w:space="0" w:color="auto"/>
            </w:tcBorders>
            <w:shd w:val="clear" w:color="auto" w:fill="FFFFFF"/>
          </w:tcPr>
          <w:p w14:paraId="0452B454" w14:textId="77777777" w:rsidR="002A63B2" w:rsidRPr="00052032" w:rsidRDefault="002A63B2" w:rsidP="00256FB9">
            <w:pPr>
              <w:pStyle w:val="Other0"/>
              <w:shd w:val="clear" w:color="auto" w:fill="auto"/>
              <w:spacing w:line="240" w:lineRule="auto"/>
              <w:ind w:firstLine="0"/>
              <w:jc w:val="center"/>
              <w:rPr>
                <w:rFonts w:ascii="Arial" w:hAnsi="Arial" w:cs="Arial"/>
                <w:sz w:val="20"/>
                <w:szCs w:val="20"/>
                <w:lang w:val="ru-RU"/>
              </w:rPr>
            </w:pPr>
            <w:r w:rsidRPr="00052032">
              <w:rPr>
                <w:rFonts w:ascii="Arial" w:hAnsi="Arial" w:cs="Arial"/>
                <w:sz w:val="20"/>
                <w:szCs w:val="20"/>
                <w:lang w:val="ru-RU"/>
              </w:rPr>
              <w:t>0.91</w:t>
            </w:r>
          </w:p>
        </w:tc>
        <w:tc>
          <w:tcPr>
            <w:tcW w:w="567" w:type="dxa"/>
            <w:tcBorders>
              <w:top w:val="single" w:sz="4" w:space="0" w:color="auto"/>
              <w:left w:val="single" w:sz="4" w:space="0" w:color="auto"/>
            </w:tcBorders>
            <w:shd w:val="clear" w:color="auto" w:fill="FFFFFF"/>
          </w:tcPr>
          <w:p w14:paraId="73DCA91E" w14:textId="77777777" w:rsidR="002A63B2" w:rsidRPr="00052032" w:rsidRDefault="002A63B2" w:rsidP="00256FB9">
            <w:pPr>
              <w:pStyle w:val="Other0"/>
              <w:shd w:val="clear" w:color="auto" w:fill="auto"/>
              <w:spacing w:line="240" w:lineRule="auto"/>
              <w:ind w:firstLine="0"/>
              <w:jc w:val="center"/>
              <w:rPr>
                <w:rFonts w:ascii="Arial" w:hAnsi="Arial" w:cs="Arial"/>
                <w:sz w:val="20"/>
                <w:szCs w:val="20"/>
                <w:lang w:val="ru-RU"/>
              </w:rPr>
            </w:pPr>
            <w:r w:rsidRPr="00052032">
              <w:rPr>
                <w:rFonts w:ascii="Arial" w:hAnsi="Arial" w:cs="Arial"/>
                <w:sz w:val="20"/>
                <w:szCs w:val="20"/>
                <w:lang w:val="ru-RU"/>
              </w:rPr>
              <w:t>0.91</w:t>
            </w:r>
          </w:p>
        </w:tc>
        <w:tc>
          <w:tcPr>
            <w:tcW w:w="567" w:type="dxa"/>
            <w:tcBorders>
              <w:top w:val="single" w:sz="4" w:space="0" w:color="auto"/>
              <w:left w:val="single" w:sz="4" w:space="0" w:color="auto"/>
            </w:tcBorders>
            <w:shd w:val="clear" w:color="auto" w:fill="FFFFFF"/>
          </w:tcPr>
          <w:p w14:paraId="7350E359" w14:textId="77777777" w:rsidR="002A63B2" w:rsidRPr="00052032" w:rsidRDefault="002A63B2" w:rsidP="00256FB9">
            <w:pPr>
              <w:pStyle w:val="Other0"/>
              <w:shd w:val="clear" w:color="auto" w:fill="auto"/>
              <w:spacing w:line="240" w:lineRule="auto"/>
              <w:ind w:firstLine="0"/>
              <w:jc w:val="center"/>
              <w:rPr>
                <w:rFonts w:ascii="Arial" w:hAnsi="Arial" w:cs="Arial"/>
                <w:sz w:val="20"/>
                <w:szCs w:val="20"/>
                <w:lang w:val="ru-RU"/>
              </w:rPr>
            </w:pPr>
            <w:r w:rsidRPr="00052032">
              <w:rPr>
                <w:rFonts w:ascii="Arial" w:hAnsi="Arial" w:cs="Arial"/>
                <w:sz w:val="20"/>
                <w:szCs w:val="20"/>
                <w:lang w:val="ru-RU"/>
              </w:rPr>
              <w:t>0.92</w:t>
            </w:r>
          </w:p>
        </w:tc>
        <w:tc>
          <w:tcPr>
            <w:tcW w:w="425" w:type="dxa"/>
            <w:tcBorders>
              <w:top w:val="single" w:sz="4" w:space="0" w:color="auto"/>
              <w:left w:val="single" w:sz="4" w:space="0" w:color="auto"/>
            </w:tcBorders>
            <w:shd w:val="clear" w:color="auto" w:fill="FFFFFF"/>
          </w:tcPr>
          <w:p w14:paraId="012ECC7D" w14:textId="77777777" w:rsidR="002A63B2" w:rsidRPr="00052032" w:rsidRDefault="002A63B2" w:rsidP="00256FB9">
            <w:pPr>
              <w:pStyle w:val="Other0"/>
              <w:shd w:val="clear" w:color="auto" w:fill="auto"/>
              <w:spacing w:line="240" w:lineRule="auto"/>
              <w:ind w:firstLine="0"/>
              <w:jc w:val="center"/>
              <w:rPr>
                <w:rFonts w:ascii="Arial" w:hAnsi="Arial" w:cs="Arial"/>
                <w:sz w:val="20"/>
                <w:szCs w:val="20"/>
                <w:lang w:val="ru-RU"/>
              </w:rPr>
            </w:pPr>
            <w:r w:rsidRPr="00052032">
              <w:rPr>
                <w:rFonts w:ascii="Arial" w:hAnsi="Arial" w:cs="Arial"/>
                <w:sz w:val="20"/>
                <w:szCs w:val="20"/>
                <w:lang w:val="ru-RU"/>
              </w:rPr>
              <w:t>0.96</w:t>
            </w:r>
          </w:p>
        </w:tc>
        <w:tc>
          <w:tcPr>
            <w:tcW w:w="567" w:type="dxa"/>
            <w:tcBorders>
              <w:top w:val="single" w:sz="4" w:space="0" w:color="auto"/>
              <w:left w:val="single" w:sz="4" w:space="0" w:color="auto"/>
              <w:right w:val="single" w:sz="4" w:space="0" w:color="auto"/>
            </w:tcBorders>
            <w:shd w:val="clear" w:color="auto" w:fill="FFFFFF"/>
            <w:vAlign w:val="center"/>
          </w:tcPr>
          <w:p w14:paraId="7B679453" w14:textId="77777777" w:rsidR="002A63B2" w:rsidRPr="00052032" w:rsidRDefault="002A63B2" w:rsidP="00256FB9">
            <w:pPr>
              <w:pStyle w:val="Other0"/>
              <w:shd w:val="clear" w:color="auto" w:fill="auto"/>
              <w:spacing w:line="240" w:lineRule="auto"/>
              <w:ind w:firstLine="0"/>
              <w:jc w:val="center"/>
              <w:rPr>
                <w:rFonts w:ascii="Arial" w:hAnsi="Arial" w:cs="Arial"/>
                <w:sz w:val="20"/>
                <w:szCs w:val="20"/>
                <w:lang w:val="ru-RU"/>
              </w:rPr>
            </w:pPr>
            <w:r w:rsidRPr="00052032">
              <w:rPr>
                <w:rFonts w:ascii="Arial" w:hAnsi="Arial" w:cs="Arial"/>
                <w:sz w:val="20"/>
                <w:szCs w:val="20"/>
                <w:lang w:val="ru-RU"/>
              </w:rPr>
              <w:t>1.00</w:t>
            </w:r>
          </w:p>
        </w:tc>
      </w:tr>
      <w:tr w:rsidR="00256FB9" w:rsidRPr="00052032" w14:paraId="50CA2EC4" w14:textId="77777777" w:rsidTr="00CB529D">
        <w:trPr>
          <w:trHeight w:hRule="exact" w:val="295"/>
          <w:jc w:val="center"/>
        </w:trPr>
        <w:tc>
          <w:tcPr>
            <w:tcW w:w="988" w:type="dxa"/>
            <w:vMerge w:val="restart"/>
            <w:tcBorders>
              <w:top w:val="single" w:sz="4" w:space="0" w:color="auto"/>
              <w:left w:val="single" w:sz="4" w:space="0" w:color="auto"/>
            </w:tcBorders>
            <w:shd w:val="clear" w:color="auto" w:fill="FFFFFF"/>
            <w:vAlign w:val="center"/>
          </w:tcPr>
          <w:p w14:paraId="00AF59DF" w14:textId="77777777" w:rsidR="00256FB9" w:rsidRPr="00052032" w:rsidRDefault="00256FB9" w:rsidP="00256FB9">
            <w:pPr>
              <w:pStyle w:val="Other0"/>
              <w:shd w:val="clear" w:color="auto" w:fill="auto"/>
              <w:spacing w:line="240" w:lineRule="auto"/>
              <w:ind w:firstLine="0"/>
              <w:jc w:val="center"/>
              <w:rPr>
                <w:rFonts w:ascii="Arial" w:hAnsi="Arial" w:cs="Arial"/>
                <w:sz w:val="20"/>
                <w:szCs w:val="20"/>
                <w:lang w:val="ru-RU"/>
              </w:rPr>
            </w:pPr>
            <w:r w:rsidRPr="00052032">
              <w:rPr>
                <w:rFonts w:ascii="Arial" w:hAnsi="Arial" w:cs="Arial"/>
                <w:sz w:val="20"/>
                <w:szCs w:val="20"/>
                <w:lang w:val="ru-RU"/>
              </w:rPr>
              <w:t>4.5≤d&lt;5.5</w:t>
            </w:r>
          </w:p>
        </w:tc>
        <w:tc>
          <w:tcPr>
            <w:tcW w:w="708" w:type="dxa"/>
            <w:tcBorders>
              <w:top w:val="single" w:sz="4" w:space="0" w:color="auto"/>
              <w:left w:val="single" w:sz="4" w:space="0" w:color="auto"/>
            </w:tcBorders>
            <w:shd w:val="clear" w:color="auto" w:fill="FFFFFF"/>
            <w:vAlign w:val="center"/>
          </w:tcPr>
          <w:p w14:paraId="62176FAA" w14:textId="77777777" w:rsidR="00256FB9" w:rsidRPr="00052032" w:rsidRDefault="00256FB9" w:rsidP="00256FB9">
            <w:pPr>
              <w:pStyle w:val="Other0"/>
              <w:shd w:val="clear" w:color="auto" w:fill="auto"/>
              <w:spacing w:line="240" w:lineRule="auto"/>
              <w:ind w:firstLine="0"/>
              <w:jc w:val="center"/>
              <w:rPr>
                <w:rFonts w:ascii="Arial" w:hAnsi="Arial" w:cs="Arial"/>
                <w:sz w:val="20"/>
                <w:szCs w:val="20"/>
                <w:lang w:val="ru-RU"/>
              </w:rPr>
            </w:pPr>
            <w:r w:rsidRPr="00052032">
              <w:rPr>
                <w:rFonts w:ascii="Arial" w:hAnsi="Arial" w:cs="Arial"/>
                <w:sz w:val="20"/>
                <w:szCs w:val="20"/>
                <w:lang w:val="ru-RU"/>
              </w:rPr>
              <w:t>0.4</w:t>
            </w:r>
          </w:p>
        </w:tc>
        <w:tc>
          <w:tcPr>
            <w:tcW w:w="567" w:type="dxa"/>
            <w:tcBorders>
              <w:top w:val="single" w:sz="4" w:space="0" w:color="auto"/>
              <w:left w:val="single" w:sz="4" w:space="0" w:color="auto"/>
            </w:tcBorders>
            <w:shd w:val="clear" w:color="auto" w:fill="FFFFFF"/>
            <w:vAlign w:val="center"/>
          </w:tcPr>
          <w:p w14:paraId="3823BAAE" w14:textId="77777777" w:rsidR="00256FB9" w:rsidRPr="00052032" w:rsidRDefault="00256FB9" w:rsidP="00256FB9">
            <w:pPr>
              <w:pStyle w:val="Other0"/>
              <w:shd w:val="clear" w:color="auto" w:fill="auto"/>
              <w:spacing w:line="240" w:lineRule="auto"/>
              <w:ind w:firstLine="0"/>
              <w:jc w:val="center"/>
              <w:rPr>
                <w:rFonts w:ascii="Arial" w:hAnsi="Arial" w:cs="Arial"/>
                <w:sz w:val="20"/>
                <w:szCs w:val="20"/>
                <w:lang w:val="ru-RU"/>
              </w:rPr>
            </w:pPr>
            <w:r w:rsidRPr="00052032">
              <w:rPr>
                <w:rFonts w:ascii="Arial" w:hAnsi="Arial" w:cs="Arial"/>
                <w:sz w:val="20"/>
                <w:szCs w:val="20"/>
                <w:lang w:val="ru-RU"/>
              </w:rPr>
              <w:t>0.71</w:t>
            </w:r>
          </w:p>
        </w:tc>
        <w:tc>
          <w:tcPr>
            <w:tcW w:w="567" w:type="dxa"/>
            <w:tcBorders>
              <w:top w:val="single" w:sz="4" w:space="0" w:color="auto"/>
              <w:left w:val="single" w:sz="4" w:space="0" w:color="auto"/>
            </w:tcBorders>
            <w:shd w:val="clear" w:color="auto" w:fill="FFFFFF"/>
            <w:vAlign w:val="center"/>
          </w:tcPr>
          <w:p w14:paraId="4DBD760F" w14:textId="77777777" w:rsidR="00256FB9" w:rsidRPr="00052032" w:rsidRDefault="00256FB9" w:rsidP="00256FB9">
            <w:pPr>
              <w:pStyle w:val="Other0"/>
              <w:shd w:val="clear" w:color="auto" w:fill="auto"/>
              <w:spacing w:line="240" w:lineRule="auto"/>
              <w:ind w:firstLine="0"/>
              <w:jc w:val="center"/>
              <w:rPr>
                <w:rFonts w:ascii="Arial" w:hAnsi="Arial" w:cs="Arial"/>
                <w:sz w:val="20"/>
                <w:szCs w:val="20"/>
                <w:lang w:val="ru-RU"/>
              </w:rPr>
            </w:pPr>
            <w:r w:rsidRPr="00052032">
              <w:rPr>
                <w:rFonts w:ascii="Arial" w:hAnsi="Arial" w:cs="Arial"/>
                <w:sz w:val="20"/>
                <w:szCs w:val="20"/>
                <w:lang w:val="ru-RU"/>
              </w:rPr>
              <w:t>0.79</w:t>
            </w:r>
          </w:p>
        </w:tc>
        <w:tc>
          <w:tcPr>
            <w:tcW w:w="426" w:type="dxa"/>
            <w:tcBorders>
              <w:top w:val="single" w:sz="4" w:space="0" w:color="auto"/>
              <w:left w:val="single" w:sz="4" w:space="0" w:color="auto"/>
            </w:tcBorders>
            <w:shd w:val="clear" w:color="auto" w:fill="FFFFFF"/>
            <w:vAlign w:val="center"/>
          </w:tcPr>
          <w:p w14:paraId="7866F6E9" w14:textId="77777777" w:rsidR="00256FB9" w:rsidRPr="00052032" w:rsidRDefault="00256FB9" w:rsidP="00256FB9">
            <w:pPr>
              <w:pStyle w:val="Other0"/>
              <w:shd w:val="clear" w:color="auto" w:fill="auto"/>
              <w:spacing w:line="240" w:lineRule="auto"/>
              <w:ind w:firstLine="0"/>
              <w:jc w:val="center"/>
              <w:rPr>
                <w:rFonts w:ascii="Arial" w:hAnsi="Arial" w:cs="Arial"/>
                <w:sz w:val="20"/>
                <w:szCs w:val="20"/>
                <w:lang w:val="ru-RU"/>
              </w:rPr>
            </w:pPr>
            <w:r w:rsidRPr="00052032">
              <w:rPr>
                <w:rFonts w:ascii="Arial" w:hAnsi="Arial" w:cs="Arial"/>
                <w:sz w:val="20"/>
                <w:szCs w:val="20"/>
                <w:lang w:val="ru-RU"/>
              </w:rPr>
              <w:t>0.83</w:t>
            </w:r>
          </w:p>
        </w:tc>
        <w:tc>
          <w:tcPr>
            <w:tcW w:w="567" w:type="dxa"/>
            <w:tcBorders>
              <w:top w:val="single" w:sz="4" w:space="0" w:color="auto"/>
              <w:left w:val="single" w:sz="4" w:space="0" w:color="auto"/>
            </w:tcBorders>
            <w:shd w:val="clear" w:color="auto" w:fill="FFFFFF"/>
            <w:vAlign w:val="center"/>
          </w:tcPr>
          <w:p w14:paraId="211B4434" w14:textId="77777777" w:rsidR="00256FB9" w:rsidRPr="00052032" w:rsidRDefault="00256FB9" w:rsidP="00256FB9">
            <w:pPr>
              <w:pStyle w:val="Other0"/>
              <w:shd w:val="clear" w:color="auto" w:fill="auto"/>
              <w:spacing w:line="240" w:lineRule="auto"/>
              <w:ind w:firstLine="0"/>
              <w:jc w:val="center"/>
              <w:rPr>
                <w:rFonts w:ascii="Arial" w:hAnsi="Arial" w:cs="Arial"/>
                <w:sz w:val="20"/>
                <w:szCs w:val="20"/>
                <w:lang w:val="ru-RU"/>
              </w:rPr>
            </w:pPr>
            <w:r w:rsidRPr="00052032">
              <w:rPr>
                <w:rFonts w:ascii="Arial" w:hAnsi="Arial" w:cs="Arial"/>
                <w:sz w:val="20"/>
                <w:szCs w:val="20"/>
                <w:lang w:val="ru-RU"/>
              </w:rPr>
              <w:t>0.88</w:t>
            </w:r>
          </w:p>
        </w:tc>
        <w:tc>
          <w:tcPr>
            <w:tcW w:w="425" w:type="dxa"/>
            <w:tcBorders>
              <w:top w:val="single" w:sz="4" w:space="0" w:color="auto"/>
              <w:left w:val="single" w:sz="4" w:space="0" w:color="auto"/>
            </w:tcBorders>
            <w:shd w:val="clear" w:color="auto" w:fill="FFFFFF"/>
            <w:vAlign w:val="center"/>
          </w:tcPr>
          <w:p w14:paraId="2E144699" w14:textId="77777777" w:rsidR="00256FB9" w:rsidRPr="00052032" w:rsidRDefault="00256FB9" w:rsidP="00256FB9">
            <w:pPr>
              <w:pStyle w:val="Other0"/>
              <w:shd w:val="clear" w:color="auto" w:fill="auto"/>
              <w:spacing w:line="240" w:lineRule="auto"/>
              <w:ind w:firstLine="0"/>
              <w:jc w:val="center"/>
              <w:rPr>
                <w:rFonts w:ascii="Arial" w:hAnsi="Arial" w:cs="Arial"/>
                <w:sz w:val="20"/>
                <w:szCs w:val="20"/>
                <w:lang w:val="ru-RU"/>
              </w:rPr>
            </w:pPr>
            <w:r w:rsidRPr="00052032">
              <w:rPr>
                <w:rFonts w:ascii="Arial" w:hAnsi="Arial" w:cs="Arial"/>
                <w:sz w:val="20"/>
                <w:szCs w:val="20"/>
                <w:lang w:val="ru-RU"/>
              </w:rPr>
              <w:t>1.00</w:t>
            </w:r>
          </w:p>
        </w:tc>
        <w:tc>
          <w:tcPr>
            <w:tcW w:w="567" w:type="dxa"/>
            <w:tcBorders>
              <w:top w:val="single" w:sz="4" w:space="0" w:color="auto"/>
              <w:left w:val="single" w:sz="4" w:space="0" w:color="auto"/>
            </w:tcBorders>
            <w:shd w:val="clear" w:color="auto" w:fill="FFFFFF"/>
            <w:vAlign w:val="center"/>
          </w:tcPr>
          <w:p w14:paraId="5AE52EE7" w14:textId="77777777" w:rsidR="00256FB9" w:rsidRPr="00052032" w:rsidRDefault="00256FB9" w:rsidP="00256FB9">
            <w:pPr>
              <w:pStyle w:val="Other0"/>
              <w:shd w:val="clear" w:color="auto" w:fill="auto"/>
              <w:spacing w:line="240" w:lineRule="auto"/>
              <w:ind w:firstLine="0"/>
              <w:jc w:val="center"/>
              <w:rPr>
                <w:rFonts w:ascii="Arial" w:hAnsi="Arial" w:cs="Arial"/>
                <w:sz w:val="20"/>
                <w:szCs w:val="20"/>
                <w:lang w:val="ru-RU"/>
              </w:rPr>
            </w:pPr>
            <w:r w:rsidRPr="00052032">
              <w:rPr>
                <w:rFonts w:ascii="Arial" w:hAnsi="Arial" w:cs="Arial"/>
                <w:sz w:val="20"/>
                <w:szCs w:val="20"/>
                <w:lang w:val="ru-RU"/>
              </w:rPr>
              <w:t>1.00</w:t>
            </w:r>
          </w:p>
        </w:tc>
        <w:tc>
          <w:tcPr>
            <w:tcW w:w="567" w:type="dxa"/>
            <w:tcBorders>
              <w:top w:val="single" w:sz="4" w:space="0" w:color="auto"/>
              <w:left w:val="single" w:sz="4" w:space="0" w:color="auto"/>
            </w:tcBorders>
            <w:shd w:val="clear" w:color="auto" w:fill="FFFFFF"/>
            <w:vAlign w:val="center"/>
          </w:tcPr>
          <w:p w14:paraId="25452D29" w14:textId="77777777" w:rsidR="00256FB9" w:rsidRPr="00052032" w:rsidRDefault="00256FB9" w:rsidP="00256FB9">
            <w:pPr>
              <w:pStyle w:val="Other0"/>
              <w:shd w:val="clear" w:color="auto" w:fill="auto"/>
              <w:spacing w:line="240" w:lineRule="auto"/>
              <w:ind w:firstLine="0"/>
              <w:jc w:val="center"/>
              <w:rPr>
                <w:rFonts w:ascii="Arial" w:hAnsi="Arial" w:cs="Arial"/>
                <w:sz w:val="20"/>
                <w:szCs w:val="20"/>
                <w:lang w:val="ru-RU"/>
              </w:rPr>
            </w:pPr>
            <w:r w:rsidRPr="00052032">
              <w:rPr>
                <w:rFonts w:ascii="Arial" w:hAnsi="Arial" w:cs="Arial"/>
                <w:sz w:val="20"/>
                <w:szCs w:val="20"/>
                <w:lang w:val="ru-RU"/>
              </w:rPr>
              <w:t>1.00</w:t>
            </w:r>
          </w:p>
        </w:tc>
        <w:tc>
          <w:tcPr>
            <w:tcW w:w="425" w:type="dxa"/>
            <w:tcBorders>
              <w:top w:val="single" w:sz="4" w:space="0" w:color="auto"/>
              <w:left w:val="single" w:sz="4" w:space="0" w:color="auto"/>
            </w:tcBorders>
            <w:shd w:val="clear" w:color="auto" w:fill="FFFFFF"/>
            <w:vAlign w:val="center"/>
          </w:tcPr>
          <w:p w14:paraId="69E23E2E" w14:textId="77777777" w:rsidR="00256FB9" w:rsidRPr="00052032" w:rsidRDefault="00256FB9" w:rsidP="00256FB9">
            <w:pPr>
              <w:pStyle w:val="Other0"/>
              <w:shd w:val="clear" w:color="auto" w:fill="auto"/>
              <w:spacing w:line="240" w:lineRule="auto"/>
              <w:ind w:firstLine="0"/>
              <w:jc w:val="center"/>
              <w:rPr>
                <w:rFonts w:ascii="Arial" w:hAnsi="Arial" w:cs="Arial"/>
                <w:sz w:val="20"/>
                <w:szCs w:val="20"/>
                <w:lang w:val="ru-RU"/>
              </w:rPr>
            </w:pPr>
            <w:r w:rsidRPr="00052032">
              <w:rPr>
                <w:rFonts w:ascii="Arial" w:hAnsi="Arial" w:cs="Arial"/>
                <w:sz w:val="20"/>
                <w:szCs w:val="20"/>
                <w:lang w:val="ru-RU"/>
              </w:rPr>
              <w:t>1.00</w:t>
            </w:r>
          </w:p>
        </w:tc>
        <w:tc>
          <w:tcPr>
            <w:tcW w:w="567" w:type="dxa"/>
            <w:tcBorders>
              <w:top w:val="single" w:sz="4" w:space="0" w:color="auto"/>
              <w:left w:val="single" w:sz="4" w:space="0" w:color="auto"/>
              <w:right w:val="single" w:sz="4" w:space="0" w:color="auto"/>
            </w:tcBorders>
            <w:shd w:val="clear" w:color="auto" w:fill="FFFFFF"/>
            <w:vAlign w:val="center"/>
          </w:tcPr>
          <w:p w14:paraId="27786512" w14:textId="77777777" w:rsidR="00256FB9" w:rsidRPr="00052032" w:rsidRDefault="00256FB9" w:rsidP="00256FB9">
            <w:pPr>
              <w:pStyle w:val="Other0"/>
              <w:shd w:val="clear" w:color="auto" w:fill="auto"/>
              <w:spacing w:line="240" w:lineRule="auto"/>
              <w:ind w:firstLine="0"/>
              <w:jc w:val="center"/>
              <w:rPr>
                <w:rFonts w:ascii="Arial" w:hAnsi="Arial" w:cs="Arial"/>
                <w:sz w:val="20"/>
                <w:szCs w:val="20"/>
                <w:lang w:val="ru-RU"/>
              </w:rPr>
            </w:pPr>
            <w:r w:rsidRPr="00052032">
              <w:rPr>
                <w:rFonts w:ascii="Arial" w:hAnsi="Arial" w:cs="Arial"/>
                <w:sz w:val="20"/>
                <w:szCs w:val="20"/>
                <w:lang w:val="ru-RU"/>
              </w:rPr>
              <w:t>1.00</w:t>
            </w:r>
          </w:p>
        </w:tc>
      </w:tr>
      <w:tr w:rsidR="00256FB9" w:rsidRPr="00052032" w14:paraId="1C8DDBFD" w14:textId="77777777" w:rsidTr="00CB529D">
        <w:trPr>
          <w:trHeight w:hRule="exact" w:val="299"/>
          <w:jc w:val="center"/>
        </w:trPr>
        <w:tc>
          <w:tcPr>
            <w:tcW w:w="988" w:type="dxa"/>
            <w:vMerge/>
            <w:tcBorders>
              <w:left w:val="single" w:sz="4" w:space="0" w:color="auto"/>
            </w:tcBorders>
            <w:shd w:val="clear" w:color="auto" w:fill="FFFFFF"/>
            <w:vAlign w:val="center"/>
          </w:tcPr>
          <w:p w14:paraId="7770FD20" w14:textId="77777777" w:rsidR="00256FB9" w:rsidRPr="00052032" w:rsidRDefault="00256FB9" w:rsidP="00256FB9">
            <w:pPr>
              <w:spacing w:after="0" w:line="240" w:lineRule="auto"/>
              <w:jc w:val="center"/>
              <w:rPr>
                <w:rFonts w:ascii="Arial" w:hAnsi="Arial" w:cs="Arial"/>
                <w:sz w:val="20"/>
                <w:szCs w:val="20"/>
                <w:lang w:val="ru-RU"/>
              </w:rPr>
            </w:pPr>
          </w:p>
        </w:tc>
        <w:tc>
          <w:tcPr>
            <w:tcW w:w="708" w:type="dxa"/>
            <w:tcBorders>
              <w:top w:val="single" w:sz="4" w:space="0" w:color="auto"/>
              <w:left w:val="single" w:sz="4" w:space="0" w:color="auto"/>
            </w:tcBorders>
            <w:shd w:val="clear" w:color="auto" w:fill="FFFFFF"/>
            <w:vAlign w:val="center"/>
          </w:tcPr>
          <w:p w14:paraId="44ABB25B" w14:textId="77777777" w:rsidR="00256FB9" w:rsidRPr="00052032" w:rsidRDefault="00256FB9" w:rsidP="00256FB9">
            <w:pPr>
              <w:pStyle w:val="Other0"/>
              <w:shd w:val="clear" w:color="auto" w:fill="auto"/>
              <w:spacing w:line="240" w:lineRule="auto"/>
              <w:ind w:firstLine="0"/>
              <w:jc w:val="center"/>
              <w:rPr>
                <w:rFonts w:ascii="Arial" w:hAnsi="Arial" w:cs="Arial"/>
                <w:sz w:val="20"/>
                <w:szCs w:val="20"/>
                <w:lang w:val="ru-RU"/>
              </w:rPr>
            </w:pPr>
            <w:r w:rsidRPr="00052032">
              <w:rPr>
                <w:rFonts w:ascii="Arial" w:hAnsi="Arial" w:cs="Arial"/>
                <w:sz w:val="20"/>
                <w:szCs w:val="20"/>
                <w:lang w:val="ru-RU"/>
              </w:rPr>
              <w:t>0.8</w:t>
            </w:r>
          </w:p>
        </w:tc>
        <w:tc>
          <w:tcPr>
            <w:tcW w:w="567" w:type="dxa"/>
            <w:tcBorders>
              <w:top w:val="single" w:sz="4" w:space="0" w:color="auto"/>
              <w:left w:val="single" w:sz="4" w:space="0" w:color="auto"/>
            </w:tcBorders>
            <w:shd w:val="clear" w:color="auto" w:fill="FFFFFF"/>
            <w:vAlign w:val="center"/>
          </w:tcPr>
          <w:p w14:paraId="09E61F1C" w14:textId="77777777" w:rsidR="00256FB9" w:rsidRPr="00052032" w:rsidRDefault="00256FB9" w:rsidP="00256FB9">
            <w:pPr>
              <w:pStyle w:val="Other0"/>
              <w:shd w:val="clear" w:color="auto" w:fill="auto"/>
              <w:spacing w:line="240" w:lineRule="auto"/>
              <w:ind w:firstLine="0"/>
              <w:jc w:val="center"/>
              <w:rPr>
                <w:rFonts w:ascii="Arial" w:hAnsi="Arial" w:cs="Arial"/>
                <w:sz w:val="20"/>
                <w:szCs w:val="20"/>
                <w:lang w:val="ru-RU"/>
              </w:rPr>
            </w:pPr>
            <w:r w:rsidRPr="00052032">
              <w:rPr>
                <w:rFonts w:ascii="Arial" w:hAnsi="Arial" w:cs="Arial"/>
                <w:sz w:val="20"/>
                <w:szCs w:val="20"/>
                <w:lang w:val="ru-RU"/>
              </w:rPr>
              <w:t>0.60</w:t>
            </w:r>
          </w:p>
        </w:tc>
        <w:tc>
          <w:tcPr>
            <w:tcW w:w="567" w:type="dxa"/>
            <w:tcBorders>
              <w:top w:val="single" w:sz="4" w:space="0" w:color="auto"/>
              <w:left w:val="single" w:sz="4" w:space="0" w:color="auto"/>
            </w:tcBorders>
            <w:shd w:val="clear" w:color="auto" w:fill="FFFFFF"/>
            <w:vAlign w:val="center"/>
          </w:tcPr>
          <w:p w14:paraId="5C4424AD" w14:textId="77777777" w:rsidR="00256FB9" w:rsidRPr="00052032" w:rsidRDefault="00256FB9" w:rsidP="00256FB9">
            <w:pPr>
              <w:pStyle w:val="Other0"/>
              <w:shd w:val="clear" w:color="auto" w:fill="auto"/>
              <w:spacing w:line="240" w:lineRule="auto"/>
              <w:ind w:firstLine="0"/>
              <w:jc w:val="center"/>
              <w:rPr>
                <w:rFonts w:ascii="Arial" w:hAnsi="Arial" w:cs="Arial"/>
                <w:sz w:val="20"/>
                <w:szCs w:val="20"/>
                <w:lang w:val="ru-RU"/>
              </w:rPr>
            </w:pPr>
            <w:r w:rsidRPr="00052032">
              <w:rPr>
                <w:rFonts w:ascii="Arial" w:hAnsi="Arial" w:cs="Arial"/>
                <w:sz w:val="20"/>
                <w:szCs w:val="20"/>
                <w:lang w:val="ru-RU"/>
              </w:rPr>
              <w:t>0.70</w:t>
            </w:r>
          </w:p>
        </w:tc>
        <w:tc>
          <w:tcPr>
            <w:tcW w:w="426" w:type="dxa"/>
            <w:tcBorders>
              <w:top w:val="single" w:sz="4" w:space="0" w:color="auto"/>
              <w:left w:val="single" w:sz="4" w:space="0" w:color="auto"/>
            </w:tcBorders>
            <w:shd w:val="clear" w:color="auto" w:fill="FFFFFF"/>
            <w:vAlign w:val="center"/>
          </w:tcPr>
          <w:p w14:paraId="3D3FE0D5" w14:textId="77777777" w:rsidR="00256FB9" w:rsidRPr="00052032" w:rsidRDefault="00256FB9" w:rsidP="00256FB9">
            <w:pPr>
              <w:pStyle w:val="Other0"/>
              <w:shd w:val="clear" w:color="auto" w:fill="auto"/>
              <w:spacing w:line="240" w:lineRule="auto"/>
              <w:ind w:firstLine="0"/>
              <w:jc w:val="center"/>
              <w:rPr>
                <w:rFonts w:ascii="Arial" w:hAnsi="Arial" w:cs="Arial"/>
                <w:sz w:val="20"/>
                <w:szCs w:val="20"/>
                <w:lang w:val="ru-RU"/>
              </w:rPr>
            </w:pPr>
            <w:r w:rsidRPr="00052032">
              <w:rPr>
                <w:rFonts w:ascii="Arial" w:hAnsi="Arial" w:cs="Arial"/>
                <w:sz w:val="20"/>
                <w:szCs w:val="20"/>
                <w:lang w:val="ru-RU"/>
              </w:rPr>
              <w:t>0.74</w:t>
            </w:r>
          </w:p>
        </w:tc>
        <w:tc>
          <w:tcPr>
            <w:tcW w:w="567" w:type="dxa"/>
            <w:tcBorders>
              <w:top w:val="single" w:sz="4" w:space="0" w:color="auto"/>
              <w:left w:val="single" w:sz="4" w:space="0" w:color="auto"/>
            </w:tcBorders>
            <w:shd w:val="clear" w:color="auto" w:fill="FFFFFF"/>
            <w:vAlign w:val="center"/>
          </w:tcPr>
          <w:p w14:paraId="56A11901" w14:textId="77777777" w:rsidR="00256FB9" w:rsidRPr="00052032" w:rsidRDefault="00256FB9" w:rsidP="00256FB9">
            <w:pPr>
              <w:pStyle w:val="Other0"/>
              <w:shd w:val="clear" w:color="auto" w:fill="auto"/>
              <w:spacing w:line="240" w:lineRule="auto"/>
              <w:ind w:firstLine="0"/>
              <w:jc w:val="center"/>
              <w:rPr>
                <w:rFonts w:ascii="Arial" w:hAnsi="Arial" w:cs="Arial"/>
                <w:sz w:val="20"/>
                <w:szCs w:val="20"/>
                <w:lang w:val="ru-RU"/>
              </w:rPr>
            </w:pPr>
            <w:r w:rsidRPr="00052032">
              <w:rPr>
                <w:rFonts w:ascii="Arial" w:hAnsi="Arial" w:cs="Arial"/>
                <w:sz w:val="20"/>
                <w:szCs w:val="20"/>
                <w:lang w:val="ru-RU"/>
              </w:rPr>
              <w:t>0.79</w:t>
            </w:r>
          </w:p>
        </w:tc>
        <w:tc>
          <w:tcPr>
            <w:tcW w:w="425" w:type="dxa"/>
            <w:tcBorders>
              <w:top w:val="single" w:sz="4" w:space="0" w:color="auto"/>
              <w:left w:val="single" w:sz="4" w:space="0" w:color="auto"/>
            </w:tcBorders>
            <w:shd w:val="clear" w:color="auto" w:fill="FFFFFF"/>
            <w:vAlign w:val="center"/>
          </w:tcPr>
          <w:p w14:paraId="7D491C18" w14:textId="77777777" w:rsidR="00256FB9" w:rsidRPr="00052032" w:rsidRDefault="00256FB9" w:rsidP="00256FB9">
            <w:pPr>
              <w:pStyle w:val="Other0"/>
              <w:shd w:val="clear" w:color="auto" w:fill="auto"/>
              <w:spacing w:line="240" w:lineRule="auto"/>
              <w:ind w:firstLine="0"/>
              <w:jc w:val="center"/>
              <w:rPr>
                <w:rFonts w:ascii="Arial" w:hAnsi="Arial" w:cs="Arial"/>
                <w:sz w:val="20"/>
                <w:szCs w:val="20"/>
                <w:lang w:val="ru-RU"/>
              </w:rPr>
            </w:pPr>
            <w:r w:rsidRPr="00052032">
              <w:rPr>
                <w:rFonts w:ascii="Arial" w:hAnsi="Arial" w:cs="Arial"/>
                <w:sz w:val="20"/>
                <w:szCs w:val="20"/>
                <w:lang w:val="ru-RU"/>
              </w:rPr>
              <w:t>0.94</w:t>
            </w:r>
          </w:p>
        </w:tc>
        <w:tc>
          <w:tcPr>
            <w:tcW w:w="567" w:type="dxa"/>
            <w:tcBorders>
              <w:top w:val="single" w:sz="4" w:space="0" w:color="auto"/>
              <w:left w:val="single" w:sz="4" w:space="0" w:color="auto"/>
            </w:tcBorders>
            <w:shd w:val="clear" w:color="auto" w:fill="FFFFFF"/>
            <w:vAlign w:val="center"/>
          </w:tcPr>
          <w:p w14:paraId="78C7B1A9" w14:textId="77777777" w:rsidR="00256FB9" w:rsidRPr="00052032" w:rsidRDefault="00256FB9" w:rsidP="00256FB9">
            <w:pPr>
              <w:pStyle w:val="Other0"/>
              <w:shd w:val="clear" w:color="auto" w:fill="auto"/>
              <w:spacing w:line="240" w:lineRule="auto"/>
              <w:ind w:firstLine="0"/>
              <w:jc w:val="center"/>
              <w:rPr>
                <w:rFonts w:ascii="Arial" w:hAnsi="Arial" w:cs="Arial"/>
                <w:sz w:val="20"/>
                <w:szCs w:val="20"/>
                <w:lang w:val="ru-RU"/>
              </w:rPr>
            </w:pPr>
            <w:r w:rsidRPr="00052032">
              <w:rPr>
                <w:rFonts w:ascii="Arial" w:hAnsi="Arial" w:cs="Arial"/>
                <w:sz w:val="20"/>
                <w:szCs w:val="20"/>
                <w:lang w:val="ru-RU"/>
              </w:rPr>
              <w:t>0.95</w:t>
            </w:r>
          </w:p>
        </w:tc>
        <w:tc>
          <w:tcPr>
            <w:tcW w:w="567" w:type="dxa"/>
            <w:tcBorders>
              <w:top w:val="single" w:sz="4" w:space="0" w:color="auto"/>
              <w:left w:val="single" w:sz="4" w:space="0" w:color="auto"/>
            </w:tcBorders>
            <w:shd w:val="clear" w:color="auto" w:fill="FFFFFF"/>
            <w:vAlign w:val="center"/>
          </w:tcPr>
          <w:p w14:paraId="1FF7A4CC" w14:textId="77777777" w:rsidR="00256FB9" w:rsidRPr="00052032" w:rsidRDefault="00256FB9" w:rsidP="00256FB9">
            <w:pPr>
              <w:pStyle w:val="Other0"/>
              <w:shd w:val="clear" w:color="auto" w:fill="auto"/>
              <w:spacing w:line="240" w:lineRule="auto"/>
              <w:ind w:firstLine="0"/>
              <w:jc w:val="center"/>
              <w:rPr>
                <w:rFonts w:ascii="Arial" w:hAnsi="Arial" w:cs="Arial"/>
                <w:sz w:val="20"/>
                <w:szCs w:val="20"/>
                <w:lang w:val="ru-RU"/>
              </w:rPr>
            </w:pPr>
            <w:r w:rsidRPr="00052032">
              <w:rPr>
                <w:rFonts w:ascii="Arial" w:hAnsi="Arial" w:cs="Arial"/>
                <w:sz w:val="20"/>
                <w:szCs w:val="20"/>
                <w:lang w:val="ru-RU"/>
              </w:rPr>
              <w:t>0.97</w:t>
            </w:r>
          </w:p>
        </w:tc>
        <w:tc>
          <w:tcPr>
            <w:tcW w:w="425" w:type="dxa"/>
            <w:tcBorders>
              <w:top w:val="single" w:sz="4" w:space="0" w:color="auto"/>
              <w:left w:val="single" w:sz="4" w:space="0" w:color="auto"/>
            </w:tcBorders>
            <w:shd w:val="clear" w:color="auto" w:fill="FFFFFF"/>
            <w:vAlign w:val="center"/>
          </w:tcPr>
          <w:p w14:paraId="7A79D815" w14:textId="77777777" w:rsidR="00256FB9" w:rsidRPr="00052032" w:rsidRDefault="00256FB9" w:rsidP="00256FB9">
            <w:pPr>
              <w:pStyle w:val="Other0"/>
              <w:shd w:val="clear" w:color="auto" w:fill="auto"/>
              <w:spacing w:line="240" w:lineRule="auto"/>
              <w:ind w:firstLine="0"/>
              <w:jc w:val="center"/>
              <w:rPr>
                <w:rFonts w:ascii="Arial" w:hAnsi="Arial" w:cs="Arial"/>
                <w:sz w:val="20"/>
                <w:szCs w:val="20"/>
                <w:lang w:val="ru-RU"/>
              </w:rPr>
            </w:pPr>
            <w:r w:rsidRPr="00052032">
              <w:rPr>
                <w:rFonts w:ascii="Arial" w:hAnsi="Arial" w:cs="Arial"/>
                <w:sz w:val="20"/>
                <w:szCs w:val="20"/>
                <w:lang w:val="ru-RU"/>
              </w:rPr>
              <w:t>1.00</w:t>
            </w:r>
          </w:p>
        </w:tc>
        <w:tc>
          <w:tcPr>
            <w:tcW w:w="567" w:type="dxa"/>
            <w:tcBorders>
              <w:top w:val="single" w:sz="4" w:space="0" w:color="auto"/>
              <w:left w:val="single" w:sz="4" w:space="0" w:color="auto"/>
              <w:right w:val="single" w:sz="4" w:space="0" w:color="auto"/>
            </w:tcBorders>
            <w:shd w:val="clear" w:color="auto" w:fill="FFFFFF"/>
            <w:vAlign w:val="center"/>
          </w:tcPr>
          <w:p w14:paraId="2F63A3C0" w14:textId="77777777" w:rsidR="00256FB9" w:rsidRPr="00052032" w:rsidRDefault="00256FB9" w:rsidP="00256FB9">
            <w:pPr>
              <w:pStyle w:val="Other0"/>
              <w:shd w:val="clear" w:color="auto" w:fill="auto"/>
              <w:spacing w:line="240" w:lineRule="auto"/>
              <w:ind w:firstLine="0"/>
              <w:jc w:val="center"/>
              <w:rPr>
                <w:rFonts w:ascii="Arial" w:hAnsi="Arial" w:cs="Arial"/>
                <w:sz w:val="20"/>
                <w:szCs w:val="20"/>
                <w:lang w:val="ru-RU"/>
              </w:rPr>
            </w:pPr>
            <w:r w:rsidRPr="00052032">
              <w:rPr>
                <w:rFonts w:ascii="Arial" w:hAnsi="Arial" w:cs="Arial"/>
                <w:sz w:val="20"/>
                <w:szCs w:val="20"/>
                <w:lang w:val="ru-RU"/>
              </w:rPr>
              <w:t>1.00</w:t>
            </w:r>
          </w:p>
        </w:tc>
      </w:tr>
      <w:tr w:rsidR="00256FB9" w:rsidRPr="00052032" w14:paraId="53F53BC4" w14:textId="77777777" w:rsidTr="00CB529D">
        <w:trPr>
          <w:trHeight w:hRule="exact" w:val="292"/>
          <w:jc w:val="center"/>
        </w:trPr>
        <w:tc>
          <w:tcPr>
            <w:tcW w:w="988" w:type="dxa"/>
            <w:vMerge/>
            <w:tcBorders>
              <w:left w:val="single" w:sz="4" w:space="0" w:color="auto"/>
            </w:tcBorders>
            <w:shd w:val="clear" w:color="auto" w:fill="FFFFFF"/>
            <w:vAlign w:val="center"/>
          </w:tcPr>
          <w:p w14:paraId="093D2738" w14:textId="77777777" w:rsidR="00256FB9" w:rsidRPr="00052032" w:rsidRDefault="00256FB9" w:rsidP="00256FB9">
            <w:pPr>
              <w:spacing w:after="0" w:line="240" w:lineRule="auto"/>
              <w:jc w:val="center"/>
              <w:rPr>
                <w:rFonts w:ascii="Arial" w:hAnsi="Arial" w:cs="Arial"/>
                <w:sz w:val="20"/>
                <w:szCs w:val="20"/>
                <w:lang w:val="ru-RU"/>
              </w:rPr>
            </w:pPr>
          </w:p>
        </w:tc>
        <w:tc>
          <w:tcPr>
            <w:tcW w:w="708" w:type="dxa"/>
            <w:tcBorders>
              <w:top w:val="single" w:sz="4" w:space="0" w:color="auto"/>
              <w:left w:val="single" w:sz="4" w:space="0" w:color="auto"/>
            </w:tcBorders>
            <w:shd w:val="clear" w:color="auto" w:fill="FFFFFF"/>
            <w:vAlign w:val="center"/>
          </w:tcPr>
          <w:p w14:paraId="0A164C90" w14:textId="77777777" w:rsidR="00256FB9" w:rsidRPr="00052032" w:rsidRDefault="00256FB9" w:rsidP="00256FB9">
            <w:pPr>
              <w:pStyle w:val="Other0"/>
              <w:shd w:val="clear" w:color="auto" w:fill="auto"/>
              <w:spacing w:line="240" w:lineRule="auto"/>
              <w:ind w:firstLine="0"/>
              <w:jc w:val="center"/>
              <w:rPr>
                <w:rFonts w:ascii="Arial" w:hAnsi="Arial" w:cs="Arial"/>
                <w:sz w:val="20"/>
                <w:szCs w:val="20"/>
                <w:lang w:val="ru-RU"/>
              </w:rPr>
            </w:pPr>
            <w:r w:rsidRPr="00052032">
              <w:rPr>
                <w:rFonts w:ascii="Arial" w:hAnsi="Arial" w:cs="Arial"/>
                <w:sz w:val="20"/>
                <w:szCs w:val="20"/>
                <w:lang w:val="ru-RU"/>
              </w:rPr>
              <w:t>1.2</w:t>
            </w:r>
          </w:p>
        </w:tc>
        <w:tc>
          <w:tcPr>
            <w:tcW w:w="567" w:type="dxa"/>
            <w:tcBorders>
              <w:top w:val="single" w:sz="4" w:space="0" w:color="auto"/>
              <w:left w:val="single" w:sz="4" w:space="0" w:color="auto"/>
            </w:tcBorders>
            <w:shd w:val="clear" w:color="auto" w:fill="FFFFFF"/>
            <w:vAlign w:val="center"/>
          </w:tcPr>
          <w:p w14:paraId="1483F327" w14:textId="77777777" w:rsidR="00256FB9" w:rsidRPr="00052032" w:rsidRDefault="00256FB9" w:rsidP="00256FB9">
            <w:pPr>
              <w:pStyle w:val="Other0"/>
              <w:shd w:val="clear" w:color="auto" w:fill="auto"/>
              <w:spacing w:line="240" w:lineRule="auto"/>
              <w:ind w:firstLine="0"/>
              <w:jc w:val="center"/>
              <w:rPr>
                <w:rFonts w:ascii="Arial" w:hAnsi="Arial" w:cs="Arial"/>
                <w:sz w:val="20"/>
                <w:szCs w:val="20"/>
                <w:lang w:val="ru-RU"/>
              </w:rPr>
            </w:pPr>
            <w:r w:rsidRPr="00052032">
              <w:rPr>
                <w:rFonts w:ascii="Arial" w:hAnsi="Arial" w:cs="Arial"/>
                <w:sz w:val="20"/>
                <w:szCs w:val="20"/>
                <w:lang w:val="ru-RU"/>
              </w:rPr>
              <w:t>0.55</w:t>
            </w:r>
          </w:p>
        </w:tc>
        <w:tc>
          <w:tcPr>
            <w:tcW w:w="567" w:type="dxa"/>
            <w:tcBorders>
              <w:top w:val="single" w:sz="4" w:space="0" w:color="auto"/>
              <w:left w:val="single" w:sz="4" w:space="0" w:color="auto"/>
            </w:tcBorders>
            <w:shd w:val="clear" w:color="auto" w:fill="FFFFFF"/>
            <w:vAlign w:val="center"/>
          </w:tcPr>
          <w:p w14:paraId="2513D38B" w14:textId="77777777" w:rsidR="00256FB9" w:rsidRPr="00052032" w:rsidRDefault="00256FB9" w:rsidP="00256FB9">
            <w:pPr>
              <w:pStyle w:val="Other0"/>
              <w:shd w:val="clear" w:color="auto" w:fill="auto"/>
              <w:spacing w:line="240" w:lineRule="auto"/>
              <w:ind w:firstLine="0"/>
              <w:jc w:val="center"/>
              <w:rPr>
                <w:rFonts w:ascii="Arial" w:hAnsi="Arial" w:cs="Arial"/>
                <w:sz w:val="20"/>
                <w:szCs w:val="20"/>
                <w:lang w:val="ru-RU"/>
              </w:rPr>
            </w:pPr>
            <w:r w:rsidRPr="00052032">
              <w:rPr>
                <w:rFonts w:ascii="Arial" w:hAnsi="Arial" w:cs="Arial"/>
                <w:sz w:val="20"/>
                <w:szCs w:val="20"/>
                <w:lang w:val="ru-RU"/>
              </w:rPr>
              <w:t>0.65</w:t>
            </w:r>
          </w:p>
        </w:tc>
        <w:tc>
          <w:tcPr>
            <w:tcW w:w="426" w:type="dxa"/>
            <w:tcBorders>
              <w:top w:val="single" w:sz="4" w:space="0" w:color="auto"/>
              <w:left w:val="single" w:sz="4" w:space="0" w:color="auto"/>
            </w:tcBorders>
            <w:shd w:val="clear" w:color="auto" w:fill="FFFFFF"/>
            <w:vAlign w:val="center"/>
          </w:tcPr>
          <w:p w14:paraId="04A75411" w14:textId="77777777" w:rsidR="00256FB9" w:rsidRPr="00052032" w:rsidRDefault="00256FB9" w:rsidP="00256FB9">
            <w:pPr>
              <w:pStyle w:val="Other0"/>
              <w:shd w:val="clear" w:color="auto" w:fill="auto"/>
              <w:spacing w:line="240" w:lineRule="auto"/>
              <w:ind w:firstLine="0"/>
              <w:jc w:val="center"/>
              <w:rPr>
                <w:rFonts w:ascii="Arial" w:hAnsi="Arial" w:cs="Arial"/>
                <w:sz w:val="20"/>
                <w:szCs w:val="20"/>
                <w:lang w:val="ru-RU"/>
              </w:rPr>
            </w:pPr>
            <w:r w:rsidRPr="00052032">
              <w:rPr>
                <w:rFonts w:ascii="Arial" w:hAnsi="Arial" w:cs="Arial"/>
                <w:sz w:val="20"/>
                <w:szCs w:val="20"/>
                <w:lang w:val="ru-RU"/>
              </w:rPr>
              <w:t>0.70</w:t>
            </w:r>
          </w:p>
        </w:tc>
        <w:tc>
          <w:tcPr>
            <w:tcW w:w="567" w:type="dxa"/>
            <w:tcBorders>
              <w:top w:val="single" w:sz="4" w:space="0" w:color="auto"/>
              <w:left w:val="single" w:sz="4" w:space="0" w:color="auto"/>
            </w:tcBorders>
            <w:shd w:val="clear" w:color="auto" w:fill="FFFFFF"/>
            <w:vAlign w:val="center"/>
          </w:tcPr>
          <w:p w14:paraId="2250B81D" w14:textId="77777777" w:rsidR="00256FB9" w:rsidRPr="00052032" w:rsidRDefault="00256FB9" w:rsidP="00256FB9">
            <w:pPr>
              <w:pStyle w:val="Other0"/>
              <w:shd w:val="clear" w:color="auto" w:fill="auto"/>
              <w:spacing w:line="240" w:lineRule="auto"/>
              <w:ind w:firstLine="0"/>
              <w:jc w:val="center"/>
              <w:rPr>
                <w:rFonts w:ascii="Arial" w:hAnsi="Arial" w:cs="Arial"/>
                <w:sz w:val="20"/>
                <w:szCs w:val="20"/>
                <w:lang w:val="ru-RU"/>
              </w:rPr>
            </w:pPr>
            <w:r w:rsidRPr="00052032">
              <w:rPr>
                <w:rFonts w:ascii="Arial" w:hAnsi="Arial" w:cs="Arial"/>
                <w:sz w:val="20"/>
                <w:szCs w:val="20"/>
                <w:lang w:val="ru-RU"/>
              </w:rPr>
              <w:t>0.75</w:t>
            </w:r>
          </w:p>
        </w:tc>
        <w:tc>
          <w:tcPr>
            <w:tcW w:w="425" w:type="dxa"/>
            <w:tcBorders>
              <w:top w:val="single" w:sz="4" w:space="0" w:color="auto"/>
              <w:left w:val="single" w:sz="4" w:space="0" w:color="auto"/>
            </w:tcBorders>
            <w:shd w:val="clear" w:color="auto" w:fill="FFFFFF"/>
            <w:vAlign w:val="center"/>
          </w:tcPr>
          <w:p w14:paraId="0DB40342" w14:textId="77777777" w:rsidR="00256FB9" w:rsidRPr="00052032" w:rsidRDefault="00256FB9" w:rsidP="00256FB9">
            <w:pPr>
              <w:pStyle w:val="Other0"/>
              <w:shd w:val="clear" w:color="auto" w:fill="auto"/>
              <w:spacing w:line="240" w:lineRule="auto"/>
              <w:ind w:firstLine="0"/>
              <w:jc w:val="center"/>
              <w:rPr>
                <w:rFonts w:ascii="Arial" w:hAnsi="Arial" w:cs="Arial"/>
                <w:sz w:val="20"/>
                <w:szCs w:val="20"/>
                <w:lang w:val="ru-RU"/>
              </w:rPr>
            </w:pPr>
            <w:r w:rsidRPr="00052032">
              <w:rPr>
                <w:rFonts w:ascii="Arial" w:hAnsi="Arial" w:cs="Arial"/>
                <w:sz w:val="20"/>
                <w:szCs w:val="20"/>
                <w:lang w:val="ru-RU"/>
              </w:rPr>
              <w:t>0.91</w:t>
            </w:r>
          </w:p>
        </w:tc>
        <w:tc>
          <w:tcPr>
            <w:tcW w:w="567" w:type="dxa"/>
            <w:tcBorders>
              <w:top w:val="single" w:sz="4" w:space="0" w:color="auto"/>
              <w:left w:val="single" w:sz="4" w:space="0" w:color="auto"/>
            </w:tcBorders>
            <w:shd w:val="clear" w:color="auto" w:fill="FFFFFF"/>
            <w:vAlign w:val="center"/>
          </w:tcPr>
          <w:p w14:paraId="4DEDC2D5" w14:textId="77777777" w:rsidR="00256FB9" w:rsidRPr="00052032" w:rsidRDefault="00256FB9" w:rsidP="00256FB9">
            <w:pPr>
              <w:pStyle w:val="Other0"/>
              <w:shd w:val="clear" w:color="auto" w:fill="auto"/>
              <w:spacing w:line="240" w:lineRule="auto"/>
              <w:ind w:firstLine="0"/>
              <w:jc w:val="center"/>
              <w:rPr>
                <w:rFonts w:ascii="Arial" w:hAnsi="Arial" w:cs="Arial"/>
                <w:sz w:val="20"/>
                <w:szCs w:val="20"/>
                <w:lang w:val="ru-RU"/>
              </w:rPr>
            </w:pPr>
            <w:r w:rsidRPr="00052032">
              <w:rPr>
                <w:rFonts w:ascii="Arial" w:hAnsi="Arial" w:cs="Arial"/>
                <w:sz w:val="20"/>
                <w:szCs w:val="20"/>
                <w:lang w:val="ru-RU"/>
              </w:rPr>
              <w:t>0.93</w:t>
            </w:r>
          </w:p>
        </w:tc>
        <w:tc>
          <w:tcPr>
            <w:tcW w:w="567" w:type="dxa"/>
            <w:tcBorders>
              <w:top w:val="single" w:sz="4" w:space="0" w:color="auto"/>
              <w:left w:val="single" w:sz="4" w:space="0" w:color="auto"/>
            </w:tcBorders>
            <w:shd w:val="clear" w:color="auto" w:fill="FFFFFF"/>
            <w:vAlign w:val="center"/>
          </w:tcPr>
          <w:p w14:paraId="355846A3" w14:textId="77777777" w:rsidR="00256FB9" w:rsidRPr="00052032" w:rsidRDefault="00256FB9" w:rsidP="00256FB9">
            <w:pPr>
              <w:pStyle w:val="Other0"/>
              <w:shd w:val="clear" w:color="auto" w:fill="auto"/>
              <w:spacing w:line="240" w:lineRule="auto"/>
              <w:ind w:firstLine="0"/>
              <w:jc w:val="center"/>
              <w:rPr>
                <w:rFonts w:ascii="Arial" w:hAnsi="Arial" w:cs="Arial"/>
                <w:sz w:val="20"/>
                <w:szCs w:val="20"/>
                <w:lang w:val="ru-RU"/>
              </w:rPr>
            </w:pPr>
            <w:r w:rsidRPr="00052032">
              <w:rPr>
                <w:rFonts w:ascii="Arial" w:hAnsi="Arial" w:cs="Arial"/>
                <w:sz w:val="20"/>
                <w:szCs w:val="20"/>
                <w:lang w:val="ru-RU"/>
              </w:rPr>
              <w:t>0.95</w:t>
            </w:r>
          </w:p>
        </w:tc>
        <w:tc>
          <w:tcPr>
            <w:tcW w:w="425" w:type="dxa"/>
            <w:tcBorders>
              <w:top w:val="single" w:sz="4" w:space="0" w:color="auto"/>
              <w:left w:val="single" w:sz="4" w:space="0" w:color="auto"/>
            </w:tcBorders>
            <w:shd w:val="clear" w:color="auto" w:fill="FFFFFF"/>
            <w:vAlign w:val="center"/>
          </w:tcPr>
          <w:p w14:paraId="169AAC37" w14:textId="77777777" w:rsidR="00256FB9" w:rsidRPr="00052032" w:rsidRDefault="00256FB9" w:rsidP="00256FB9">
            <w:pPr>
              <w:pStyle w:val="Other0"/>
              <w:shd w:val="clear" w:color="auto" w:fill="auto"/>
              <w:spacing w:line="240" w:lineRule="auto"/>
              <w:ind w:firstLine="0"/>
              <w:jc w:val="center"/>
              <w:rPr>
                <w:rFonts w:ascii="Arial" w:hAnsi="Arial" w:cs="Arial"/>
                <w:sz w:val="20"/>
                <w:szCs w:val="20"/>
                <w:lang w:val="ru-RU"/>
              </w:rPr>
            </w:pPr>
            <w:r w:rsidRPr="00052032">
              <w:rPr>
                <w:rFonts w:ascii="Arial" w:hAnsi="Arial" w:cs="Arial"/>
                <w:sz w:val="20"/>
                <w:szCs w:val="20"/>
                <w:lang w:val="ru-RU"/>
              </w:rPr>
              <w:t>1.00</w:t>
            </w:r>
          </w:p>
        </w:tc>
        <w:tc>
          <w:tcPr>
            <w:tcW w:w="567" w:type="dxa"/>
            <w:tcBorders>
              <w:top w:val="single" w:sz="4" w:space="0" w:color="auto"/>
              <w:left w:val="single" w:sz="4" w:space="0" w:color="auto"/>
              <w:right w:val="single" w:sz="4" w:space="0" w:color="auto"/>
            </w:tcBorders>
            <w:shd w:val="clear" w:color="auto" w:fill="FFFFFF"/>
            <w:vAlign w:val="center"/>
          </w:tcPr>
          <w:p w14:paraId="46CD7B05" w14:textId="77777777" w:rsidR="00256FB9" w:rsidRPr="00052032" w:rsidRDefault="00256FB9" w:rsidP="00256FB9">
            <w:pPr>
              <w:pStyle w:val="Other0"/>
              <w:shd w:val="clear" w:color="auto" w:fill="auto"/>
              <w:spacing w:line="240" w:lineRule="auto"/>
              <w:ind w:firstLine="0"/>
              <w:jc w:val="center"/>
              <w:rPr>
                <w:rFonts w:ascii="Arial" w:hAnsi="Arial" w:cs="Arial"/>
                <w:sz w:val="20"/>
                <w:szCs w:val="20"/>
                <w:lang w:val="ru-RU"/>
              </w:rPr>
            </w:pPr>
            <w:r w:rsidRPr="00052032">
              <w:rPr>
                <w:rFonts w:ascii="Arial" w:hAnsi="Arial" w:cs="Arial"/>
                <w:sz w:val="20"/>
                <w:szCs w:val="20"/>
                <w:lang w:val="ru-RU"/>
              </w:rPr>
              <w:t>1.00</w:t>
            </w:r>
          </w:p>
        </w:tc>
      </w:tr>
      <w:tr w:rsidR="00256FB9" w:rsidRPr="00052032" w14:paraId="785C3164" w14:textId="77777777" w:rsidTr="00CB529D">
        <w:trPr>
          <w:trHeight w:hRule="exact" w:val="295"/>
          <w:jc w:val="center"/>
        </w:trPr>
        <w:tc>
          <w:tcPr>
            <w:tcW w:w="988" w:type="dxa"/>
            <w:vMerge/>
            <w:tcBorders>
              <w:left w:val="single" w:sz="4" w:space="0" w:color="auto"/>
            </w:tcBorders>
            <w:shd w:val="clear" w:color="auto" w:fill="FFFFFF"/>
            <w:vAlign w:val="center"/>
          </w:tcPr>
          <w:p w14:paraId="0202BCF4" w14:textId="77777777" w:rsidR="00256FB9" w:rsidRPr="00052032" w:rsidRDefault="00256FB9" w:rsidP="00256FB9">
            <w:pPr>
              <w:spacing w:after="0" w:line="240" w:lineRule="auto"/>
              <w:jc w:val="center"/>
              <w:rPr>
                <w:rFonts w:ascii="Arial" w:hAnsi="Arial" w:cs="Arial"/>
                <w:sz w:val="20"/>
                <w:szCs w:val="20"/>
                <w:lang w:val="ru-RU"/>
              </w:rPr>
            </w:pPr>
          </w:p>
        </w:tc>
        <w:tc>
          <w:tcPr>
            <w:tcW w:w="708" w:type="dxa"/>
            <w:tcBorders>
              <w:top w:val="single" w:sz="4" w:space="0" w:color="auto"/>
              <w:left w:val="single" w:sz="4" w:space="0" w:color="auto"/>
            </w:tcBorders>
            <w:shd w:val="clear" w:color="auto" w:fill="FFFFFF"/>
            <w:vAlign w:val="center"/>
          </w:tcPr>
          <w:p w14:paraId="3E177B96" w14:textId="77777777" w:rsidR="00256FB9" w:rsidRPr="00052032" w:rsidRDefault="00256FB9" w:rsidP="00256FB9">
            <w:pPr>
              <w:pStyle w:val="Other0"/>
              <w:shd w:val="clear" w:color="auto" w:fill="auto"/>
              <w:spacing w:line="240" w:lineRule="auto"/>
              <w:ind w:firstLine="0"/>
              <w:jc w:val="center"/>
              <w:rPr>
                <w:rFonts w:ascii="Arial" w:hAnsi="Arial" w:cs="Arial"/>
                <w:sz w:val="20"/>
                <w:szCs w:val="20"/>
                <w:lang w:val="ru-RU"/>
              </w:rPr>
            </w:pPr>
            <w:r w:rsidRPr="00052032">
              <w:rPr>
                <w:rFonts w:ascii="Arial" w:hAnsi="Arial" w:cs="Arial"/>
                <w:sz w:val="20"/>
                <w:szCs w:val="20"/>
                <w:lang w:val="ru-RU"/>
              </w:rPr>
              <w:t>1.6</w:t>
            </w:r>
          </w:p>
        </w:tc>
        <w:tc>
          <w:tcPr>
            <w:tcW w:w="567" w:type="dxa"/>
            <w:tcBorders>
              <w:top w:val="single" w:sz="4" w:space="0" w:color="auto"/>
              <w:left w:val="single" w:sz="4" w:space="0" w:color="auto"/>
            </w:tcBorders>
            <w:shd w:val="clear" w:color="auto" w:fill="FFFFFF"/>
            <w:vAlign w:val="center"/>
          </w:tcPr>
          <w:p w14:paraId="25ED0403" w14:textId="77777777" w:rsidR="00256FB9" w:rsidRPr="00052032" w:rsidRDefault="00256FB9" w:rsidP="00256FB9">
            <w:pPr>
              <w:pStyle w:val="Other0"/>
              <w:shd w:val="clear" w:color="auto" w:fill="auto"/>
              <w:spacing w:line="240" w:lineRule="auto"/>
              <w:ind w:firstLine="0"/>
              <w:jc w:val="center"/>
              <w:rPr>
                <w:rFonts w:ascii="Arial" w:hAnsi="Arial" w:cs="Arial"/>
                <w:sz w:val="20"/>
                <w:szCs w:val="20"/>
                <w:lang w:val="ru-RU"/>
              </w:rPr>
            </w:pPr>
            <w:r w:rsidRPr="00052032">
              <w:rPr>
                <w:rFonts w:ascii="Arial" w:hAnsi="Arial" w:cs="Arial"/>
                <w:sz w:val="20"/>
                <w:szCs w:val="20"/>
                <w:lang w:val="ru-RU"/>
              </w:rPr>
              <w:t>0.54</w:t>
            </w:r>
          </w:p>
        </w:tc>
        <w:tc>
          <w:tcPr>
            <w:tcW w:w="567" w:type="dxa"/>
            <w:tcBorders>
              <w:top w:val="single" w:sz="4" w:space="0" w:color="auto"/>
              <w:left w:val="single" w:sz="4" w:space="0" w:color="auto"/>
            </w:tcBorders>
            <w:shd w:val="clear" w:color="auto" w:fill="FFFFFF"/>
            <w:vAlign w:val="center"/>
          </w:tcPr>
          <w:p w14:paraId="10BF9B65" w14:textId="77777777" w:rsidR="00256FB9" w:rsidRPr="00052032" w:rsidRDefault="00256FB9" w:rsidP="00256FB9">
            <w:pPr>
              <w:pStyle w:val="Other0"/>
              <w:shd w:val="clear" w:color="auto" w:fill="auto"/>
              <w:spacing w:line="240" w:lineRule="auto"/>
              <w:ind w:firstLine="0"/>
              <w:jc w:val="center"/>
              <w:rPr>
                <w:rFonts w:ascii="Arial" w:hAnsi="Arial" w:cs="Arial"/>
                <w:sz w:val="20"/>
                <w:szCs w:val="20"/>
                <w:lang w:val="ru-RU"/>
              </w:rPr>
            </w:pPr>
            <w:r w:rsidRPr="00052032">
              <w:rPr>
                <w:rFonts w:ascii="Arial" w:hAnsi="Arial" w:cs="Arial"/>
                <w:sz w:val="20"/>
                <w:szCs w:val="20"/>
                <w:lang w:val="ru-RU"/>
              </w:rPr>
              <w:t>0.64</w:t>
            </w:r>
          </w:p>
        </w:tc>
        <w:tc>
          <w:tcPr>
            <w:tcW w:w="426" w:type="dxa"/>
            <w:tcBorders>
              <w:top w:val="single" w:sz="4" w:space="0" w:color="auto"/>
              <w:left w:val="single" w:sz="4" w:space="0" w:color="auto"/>
            </w:tcBorders>
            <w:shd w:val="clear" w:color="auto" w:fill="FFFFFF"/>
            <w:vAlign w:val="center"/>
          </w:tcPr>
          <w:p w14:paraId="21B91CED" w14:textId="77777777" w:rsidR="00256FB9" w:rsidRPr="00052032" w:rsidRDefault="00256FB9" w:rsidP="00256FB9">
            <w:pPr>
              <w:pStyle w:val="Other0"/>
              <w:shd w:val="clear" w:color="auto" w:fill="auto"/>
              <w:spacing w:line="240" w:lineRule="auto"/>
              <w:ind w:firstLine="0"/>
              <w:jc w:val="center"/>
              <w:rPr>
                <w:rFonts w:ascii="Arial" w:hAnsi="Arial" w:cs="Arial"/>
                <w:sz w:val="20"/>
                <w:szCs w:val="20"/>
                <w:lang w:val="ru-RU"/>
              </w:rPr>
            </w:pPr>
            <w:r w:rsidRPr="00052032">
              <w:rPr>
                <w:rFonts w:ascii="Arial" w:hAnsi="Arial" w:cs="Arial"/>
                <w:sz w:val="20"/>
                <w:szCs w:val="20"/>
                <w:lang w:val="ru-RU"/>
              </w:rPr>
              <w:t>0.69</w:t>
            </w:r>
          </w:p>
        </w:tc>
        <w:tc>
          <w:tcPr>
            <w:tcW w:w="567" w:type="dxa"/>
            <w:tcBorders>
              <w:top w:val="single" w:sz="4" w:space="0" w:color="auto"/>
              <w:left w:val="single" w:sz="4" w:space="0" w:color="auto"/>
            </w:tcBorders>
            <w:shd w:val="clear" w:color="auto" w:fill="FFFFFF"/>
            <w:vAlign w:val="center"/>
          </w:tcPr>
          <w:p w14:paraId="55978285" w14:textId="77777777" w:rsidR="00256FB9" w:rsidRPr="00052032" w:rsidRDefault="00256FB9" w:rsidP="00256FB9">
            <w:pPr>
              <w:pStyle w:val="Other0"/>
              <w:shd w:val="clear" w:color="auto" w:fill="auto"/>
              <w:spacing w:line="240" w:lineRule="auto"/>
              <w:ind w:firstLine="0"/>
              <w:jc w:val="center"/>
              <w:rPr>
                <w:rFonts w:ascii="Arial" w:hAnsi="Arial" w:cs="Arial"/>
                <w:sz w:val="20"/>
                <w:szCs w:val="20"/>
                <w:lang w:val="ru-RU"/>
              </w:rPr>
            </w:pPr>
            <w:r w:rsidRPr="00052032">
              <w:rPr>
                <w:rFonts w:ascii="Arial" w:hAnsi="Arial" w:cs="Arial"/>
                <w:sz w:val="20"/>
                <w:szCs w:val="20"/>
                <w:lang w:val="ru-RU"/>
              </w:rPr>
              <w:t>0.74</w:t>
            </w:r>
          </w:p>
        </w:tc>
        <w:tc>
          <w:tcPr>
            <w:tcW w:w="425" w:type="dxa"/>
            <w:tcBorders>
              <w:top w:val="single" w:sz="4" w:space="0" w:color="auto"/>
              <w:left w:val="single" w:sz="4" w:space="0" w:color="auto"/>
            </w:tcBorders>
            <w:shd w:val="clear" w:color="auto" w:fill="FFFFFF"/>
            <w:vAlign w:val="center"/>
          </w:tcPr>
          <w:p w14:paraId="3076FAAA" w14:textId="77777777" w:rsidR="00256FB9" w:rsidRPr="00052032" w:rsidRDefault="00256FB9" w:rsidP="00256FB9">
            <w:pPr>
              <w:pStyle w:val="Other0"/>
              <w:shd w:val="clear" w:color="auto" w:fill="auto"/>
              <w:spacing w:line="240" w:lineRule="auto"/>
              <w:ind w:firstLine="0"/>
              <w:jc w:val="center"/>
              <w:rPr>
                <w:rFonts w:ascii="Arial" w:hAnsi="Arial" w:cs="Arial"/>
                <w:sz w:val="20"/>
                <w:szCs w:val="20"/>
                <w:lang w:val="ru-RU"/>
              </w:rPr>
            </w:pPr>
            <w:r w:rsidRPr="00052032">
              <w:rPr>
                <w:rFonts w:ascii="Arial" w:hAnsi="Arial" w:cs="Arial"/>
                <w:sz w:val="20"/>
                <w:szCs w:val="20"/>
                <w:lang w:val="ru-RU"/>
              </w:rPr>
              <w:t>0.91</w:t>
            </w:r>
          </w:p>
        </w:tc>
        <w:tc>
          <w:tcPr>
            <w:tcW w:w="567" w:type="dxa"/>
            <w:tcBorders>
              <w:top w:val="single" w:sz="4" w:space="0" w:color="auto"/>
              <w:left w:val="single" w:sz="4" w:space="0" w:color="auto"/>
            </w:tcBorders>
            <w:shd w:val="clear" w:color="auto" w:fill="FFFFFF"/>
            <w:vAlign w:val="center"/>
          </w:tcPr>
          <w:p w14:paraId="5F7B1722" w14:textId="77777777" w:rsidR="00256FB9" w:rsidRPr="00052032" w:rsidRDefault="00256FB9" w:rsidP="00256FB9">
            <w:pPr>
              <w:pStyle w:val="Other0"/>
              <w:shd w:val="clear" w:color="auto" w:fill="auto"/>
              <w:spacing w:line="240" w:lineRule="auto"/>
              <w:ind w:firstLine="0"/>
              <w:jc w:val="center"/>
              <w:rPr>
                <w:rFonts w:ascii="Arial" w:hAnsi="Arial" w:cs="Arial"/>
                <w:sz w:val="20"/>
                <w:szCs w:val="20"/>
                <w:lang w:val="ru-RU"/>
              </w:rPr>
            </w:pPr>
            <w:r w:rsidRPr="00052032">
              <w:rPr>
                <w:rFonts w:ascii="Arial" w:hAnsi="Arial" w:cs="Arial"/>
                <w:sz w:val="20"/>
                <w:szCs w:val="20"/>
                <w:lang w:val="ru-RU"/>
              </w:rPr>
              <w:t>0.93</w:t>
            </w:r>
          </w:p>
        </w:tc>
        <w:tc>
          <w:tcPr>
            <w:tcW w:w="567" w:type="dxa"/>
            <w:tcBorders>
              <w:top w:val="single" w:sz="4" w:space="0" w:color="auto"/>
              <w:left w:val="single" w:sz="4" w:space="0" w:color="auto"/>
            </w:tcBorders>
            <w:shd w:val="clear" w:color="auto" w:fill="FFFFFF"/>
            <w:vAlign w:val="center"/>
          </w:tcPr>
          <w:p w14:paraId="10336938" w14:textId="77777777" w:rsidR="00256FB9" w:rsidRPr="00052032" w:rsidRDefault="00256FB9" w:rsidP="00256FB9">
            <w:pPr>
              <w:pStyle w:val="Other0"/>
              <w:shd w:val="clear" w:color="auto" w:fill="auto"/>
              <w:spacing w:line="240" w:lineRule="auto"/>
              <w:ind w:firstLine="0"/>
              <w:jc w:val="center"/>
              <w:rPr>
                <w:rFonts w:ascii="Arial" w:hAnsi="Arial" w:cs="Arial"/>
                <w:sz w:val="20"/>
                <w:szCs w:val="20"/>
                <w:lang w:val="ru-RU"/>
              </w:rPr>
            </w:pPr>
            <w:r w:rsidRPr="00052032">
              <w:rPr>
                <w:rFonts w:ascii="Arial" w:hAnsi="Arial" w:cs="Arial"/>
                <w:sz w:val="20"/>
                <w:szCs w:val="20"/>
                <w:lang w:val="ru-RU"/>
              </w:rPr>
              <w:t>0.95</w:t>
            </w:r>
          </w:p>
        </w:tc>
        <w:tc>
          <w:tcPr>
            <w:tcW w:w="425" w:type="dxa"/>
            <w:tcBorders>
              <w:top w:val="single" w:sz="4" w:space="0" w:color="auto"/>
              <w:left w:val="single" w:sz="4" w:space="0" w:color="auto"/>
            </w:tcBorders>
            <w:shd w:val="clear" w:color="auto" w:fill="FFFFFF"/>
            <w:vAlign w:val="center"/>
          </w:tcPr>
          <w:p w14:paraId="1F58321B" w14:textId="77777777" w:rsidR="00256FB9" w:rsidRPr="00052032" w:rsidRDefault="00256FB9" w:rsidP="00256FB9">
            <w:pPr>
              <w:pStyle w:val="Other0"/>
              <w:shd w:val="clear" w:color="auto" w:fill="auto"/>
              <w:spacing w:line="240" w:lineRule="auto"/>
              <w:ind w:firstLine="0"/>
              <w:jc w:val="center"/>
              <w:rPr>
                <w:rFonts w:ascii="Arial" w:hAnsi="Arial" w:cs="Arial"/>
                <w:sz w:val="20"/>
                <w:szCs w:val="20"/>
                <w:lang w:val="ru-RU"/>
              </w:rPr>
            </w:pPr>
            <w:r w:rsidRPr="00052032">
              <w:rPr>
                <w:rFonts w:ascii="Arial" w:hAnsi="Arial" w:cs="Arial"/>
                <w:sz w:val="20"/>
                <w:szCs w:val="20"/>
                <w:lang w:val="ru-RU"/>
              </w:rPr>
              <w:t>1.00</w:t>
            </w:r>
          </w:p>
        </w:tc>
        <w:tc>
          <w:tcPr>
            <w:tcW w:w="567" w:type="dxa"/>
            <w:tcBorders>
              <w:top w:val="single" w:sz="4" w:space="0" w:color="auto"/>
              <w:left w:val="single" w:sz="4" w:space="0" w:color="auto"/>
              <w:right w:val="single" w:sz="4" w:space="0" w:color="auto"/>
            </w:tcBorders>
            <w:shd w:val="clear" w:color="auto" w:fill="FFFFFF"/>
            <w:vAlign w:val="center"/>
          </w:tcPr>
          <w:p w14:paraId="15870875" w14:textId="77777777" w:rsidR="00256FB9" w:rsidRPr="00052032" w:rsidRDefault="00256FB9" w:rsidP="00256FB9">
            <w:pPr>
              <w:pStyle w:val="Other0"/>
              <w:shd w:val="clear" w:color="auto" w:fill="auto"/>
              <w:spacing w:line="240" w:lineRule="auto"/>
              <w:ind w:firstLine="0"/>
              <w:jc w:val="center"/>
              <w:rPr>
                <w:rFonts w:ascii="Arial" w:hAnsi="Arial" w:cs="Arial"/>
                <w:sz w:val="20"/>
                <w:szCs w:val="20"/>
                <w:lang w:val="ru-RU"/>
              </w:rPr>
            </w:pPr>
            <w:r w:rsidRPr="00052032">
              <w:rPr>
                <w:rFonts w:ascii="Arial" w:hAnsi="Arial" w:cs="Arial"/>
                <w:sz w:val="20"/>
                <w:szCs w:val="20"/>
                <w:lang w:val="ru-RU"/>
              </w:rPr>
              <w:t>1.00</w:t>
            </w:r>
          </w:p>
        </w:tc>
      </w:tr>
      <w:tr w:rsidR="00256FB9" w:rsidRPr="00052032" w14:paraId="481C8D60" w14:textId="77777777" w:rsidTr="00CB529D">
        <w:trPr>
          <w:trHeight w:hRule="exact" w:val="295"/>
          <w:jc w:val="center"/>
        </w:trPr>
        <w:tc>
          <w:tcPr>
            <w:tcW w:w="988" w:type="dxa"/>
            <w:vMerge/>
            <w:tcBorders>
              <w:left w:val="single" w:sz="4" w:space="0" w:color="auto"/>
            </w:tcBorders>
            <w:shd w:val="clear" w:color="auto" w:fill="FFFFFF"/>
            <w:vAlign w:val="center"/>
          </w:tcPr>
          <w:p w14:paraId="03DFAEB6" w14:textId="77777777" w:rsidR="00256FB9" w:rsidRPr="00052032" w:rsidRDefault="00256FB9" w:rsidP="00256FB9">
            <w:pPr>
              <w:spacing w:after="0" w:line="240" w:lineRule="auto"/>
              <w:jc w:val="center"/>
              <w:rPr>
                <w:rFonts w:ascii="Arial" w:hAnsi="Arial" w:cs="Arial"/>
                <w:sz w:val="20"/>
                <w:szCs w:val="20"/>
                <w:lang w:val="ru-RU"/>
              </w:rPr>
            </w:pPr>
          </w:p>
        </w:tc>
        <w:tc>
          <w:tcPr>
            <w:tcW w:w="708" w:type="dxa"/>
            <w:tcBorders>
              <w:top w:val="single" w:sz="4" w:space="0" w:color="auto"/>
              <w:left w:val="single" w:sz="4" w:space="0" w:color="auto"/>
            </w:tcBorders>
            <w:shd w:val="clear" w:color="auto" w:fill="FFFFFF"/>
            <w:vAlign w:val="center"/>
          </w:tcPr>
          <w:p w14:paraId="373E2674" w14:textId="77777777" w:rsidR="00256FB9" w:rsidRPr="00052032" w:rsidRDefault="00256FB9" w:rsidP="00256FB9">
            <w:pPr>
              <w:pStyle w:val="Other0"/>
              <w:shd w:val="clear" w:color="auto" w:fill="auto"/>
              <w:spacing w:line="240" w:lineRule="auto"/>
              <w:ind w:firstLine="0"/>
              <w:jc w:val="center"/>
              <w:rPr>
                <w:rFonts w:ascii="Arial" w:hAnsi="Arial" w:cs="Arial"/>
                <w:sz w:val="20"/>
                <w:szCs w:val="20"/>
                <w:lang w:val="ru-RU"/>
              </w:rPr>
            </w:pPr>
            <w:r w:rsidRPr="00052032">
              <w:rPr>
                <w:rFonts w:ascii="Arial" w:hAnsi="Arial" w:cs="Arial"/>
                <w:sz w:val="20"/>
                <w:szCs w:val="20"/>
                <w:lang w:val="ru-RU"/>
              </w:rPr>
              <w:t>2.4</w:t>
            </w:r>
          </w:p>
        </w:tc>
        <w:tc>
          <w:tcPr>
            <w:tcW w:w="567" w:type="dxa"/>
            <w:tcBorders>
              <w:top w:val="single" w:sz="4" w:space="0" w:color="auto"/>
              <w:left w:val="single" w:sz="4" w:space="0" w:color="auto"/>
            </w:tcBorders>
            <w:shd w:val="clear" w:color="auto" w:fill="FFFFFF"/>
            <w:vAlign w:val="center"/>
          </w:tcPr>
          <w:p w14:paraId="6655FBAB" w14:textId="77777777" w:rsidR="00256FB9" w:rsidRPr="00052032" w:rsidRDefault="00256FB9" w:rsidP="00256FB9">
            <w:pPr>
              <w:pStyle w:val="Other0"/>
              <w:shd w:val="clear" w:color="auto" w:fill="auto"/>
              <w:spacing w:line="240" w:lineRule="auto"/>
              <w:ind w:firstLine="0"/>
              <w:jc w:val="center"/>
              <w:rPr>
                <w:rFonts w:ascii="Arial" w:hAnsi="Arial" w:cs="Arial"/>
                <w:sz w:val="20"/>
                <w:szCs w:val="20"/>
                <w:lang w:val="ru-RU"/>
              </w:rPr>
            </w:pPr>
            <w:r w:rsidRPr="00052032">
              <w:rPr>
                <w:rFonts w:ascii="Arial" w:hAnsi="Arial" w:cs="Arial"/>
                <w:sz w:val="20"/>
                <w:szCs w:val="20"/>
                <w:lang w:val="ru-RU"/>
              </w:rPr>
              <w:t>0.52</w:t>
            </w:r>
          </w:p>
        </w:tc>
        <w:tc>
          <w:tcPr>
            <w:tcW w:w="567" w:type="dxa"/>
            <w:tcBorders>
              <w:top w:val="single" w:sz="4" w:space="0" w:color="auto"/>
              <w:left w:val="single" w:sz="4" w:space="0" w:color="auto"/>
            </w:tcBorders>
            <w:shd w:val="clear" w:color="auto" w:fill="FFFFFF"/>
            <w:vAlign w:val="center"/>
          </w:tcPr>
          <w:p w14:paraId="0BA4AC8F" w14:textId="77777777" w:rsidR="00256FB9" w:rsidRPr="00052032" w:rsidRDefault="00256FB9" w:rsidP="00256FB9">
            <w:pPr>
              <w:pStyle w:val="Other0"/>
              <w:shd w:val="clear" w:color="auto" w:fill="auto"/>
              <w:spacing w:line="240" w:lineRule="auto"/>
              <w:ind w:firstLine="0"/>
              <w:jc w:val="center"/>
              <w:rPr>
                <w:rFonts w:ascii="Arial" w:hAnsi="Arial" w:cs="Arial"/>
                <w:sz w:val="20"/>
                <w:szCs w:val="20"/>
                <w:lang w:val="ru-RU"/>
              </w:rPr>
            </w:pPr>
            <w:r w:rsidRPr="00052032">
              <w:rPr>
                <w:rFonts w:ascii="Arial" w:hAnsi="Arial" w:cs="Arial"/>
                <w:sz w:val="20"/>
                <w:szCs w:val="20"/>
                <w:lang w:val="ru-RU"/>
              </w:rPr>
              <w:t>0.62</w:t>
            </w:r>
          </w:p>
        </w:tc>
        <w:tc>
          <w:tcPr>
            <w:tcW w:w="426" w:type="dxa"/>
            <w:tcBorders>
              <w:top w:val="single" w:sz="4" w:space="0" w:color="auto"/>
              <w:left w:val="single" w:sz="4" w:space="0" w:color="auto"/>
            </w:tcBorders>
            <w:shd w:val="clear" w:color="auto" w:fill="FFFFFF"/>
            <w:vAlign w:val="center"/>
          </w:tcPr>
          <w:p w14:paraId="477CB0D5" w14:textId="77777777" w:rsidR="00256FB9" w:rsidRPr="00052032" w:rsidRDefault="00256FB9" w:rsidP="00256FB9">
            <w:pPr>
              <w:pStyle w:val="Other0"/>
              <w:shd w:val="clear" w:color="auto" w:fill="auto"/>
              <w:spacing w:line="240" w:lineRule="auto"/>
              <w:ind w:firstLine="0"/>
              <w:jc w:val="center"/>
              <w:rPr>
                <w:rFonts w:ascii="Arial" w:hAnsi="Arial" w:cs="Arial"/>
                <w:sz w:val="20"/>
                <w:szCs w:val="20"/>
                <w:lang w:val="ru-RU"/>
              </w:rPr>
            </w:pPr>
            <w:r w:rsidRPr="00052032">
              <w:rPr>
                <w:rFonts w:ascii="Arial" w:hAnsi="Arial" w:cs="Arial"/>
                <w:sz w:val="20"/>
                <w:szCs w:val="20"/>
                <w:lang w:val="ru-RU"/>
              </w:rPr>
              <w:t>0.67</w:t>
            </w:r>
          </w:p>
        </w:tc>
        <w:tc>
          <w:tcPr>
            <w:tcW w:w="567" w:type="dxa"/>
            <w:tcBorders>
              <w:top w:val="single" w:sz="4" w:space="0" w:color="auto"/>
              <w:left w:val="single" w:sz="4" w:space="0" w:color="auto"/>
            </w:tcBorders>
            <w:shd w:val="clear" w:color="auto" w:fill="FFFFFF"/>
            <w:vAlign w:val="center"/>
          </w:tcPr>
          <w:p w14:paraId="1598AEC7" w14:textId="77777777" w:rsidR="00256FB9" w:rsidRPr="00052032" w:rsidRDefault="00256FB9" w:rsidP="00256FB9">
            <w:pPr>
              <w:pStyle w:val="Other0"/>
              <w:shd w:val="clear" w:color="auto" w:fill="auto"/>
              <w:spacing w:line="240" w:lineRule="auto"/>
              <w:ind w:firstLine="0"/>
              <w:jc w:val="center"/>
              <w:rPr>
                <w:rFonts w:ascii="Arial" w:hAnsi="Arial" w:cs="Arial"/>
                <w:sz w:val="20"/>
                <w:szCs w:val="20"/>
                <w:lang w:val="ru-RU"/>
              </w:rPr>
            </w:pPr>
            <w:r w:rsidRPr="00052032">
              <w:rPr>
                <w:rFonts w:ascii="Arial" w:hAnsi="Arial" w:cs="Arial"/>
                <w:sz w:val="20"/>
                <w:szCs w:val="20"/>
                <w:lang w:val="ru-RU"/>
              </w:rPr>
              <w:t>0.72</w:t>
            </w:r>
          </w:p>
        </w:tc>
        <w:tc>
          <w:tcPr>
            <w:tcW w:w="425" w:type="dxa"/>
            <w:tcBorders>
              <w:top w:val="single" w:sz="4" w:space="0" w:color="auto"/>
              <w:left w:val="single" w:sz="4" w:space="0" w:color="auto"/>
            </w:tcBorders>
            <w:shd w:val="clear" w:color="auto" w:fill="FFFFFF"/>
            <w:vAlign w:val="center"/>
          </w:tcPr>
          <w:p w14:paraId="1D75C224" w14:textId="77777777" w:rsidR="00256FB9" w:rsidRPr="00052032" w:rsidRDefault="00256FB9" w:rsidP="00256FB9">
            <w:pPr>
              <w:pStyle w:val="Other0"/>
              <w:shd w:val="clear" w:color="auto" w:fill="auto"/>
              <w:spacing w:line="240" w:lineRule="auto"/>
              <w:ind w:firstLine="0"/>
              <w:jc w:val="center"/>
              <w:rPr>
                <w:rFonts w:ascii="Arial" w:hAnsi="Arial" w:cs="Arial"/>
                <w:sz w:val="20"/>
                <w:szCs w:val="20"/>
                <w:lang w:val="ru-RU"/>
              </w:rPr>
            </w:pPr>
            <w:r w:rsidRPr="00052032">
              <w:rPr>
                <w:rFonts w:ascii="Arial" w:hAnsi="Arial" w:cs="Arial"/>
                <w:sz w:val="20"/>
                <w:szCs w:val="20"/>
                <w:lang w:val="ru-RU"/>
              </w:rPr>
              <w:t>0.88</w:t>
            </w:r>
          </w:p>
        </w:tc>
        <w:tc>
          <w:tcPr>
            <w:tcW w:w="567" w:type="dxa"/>
            <w:tcBorders>
              <w:top w:val="single" w:sz="4" w:space="0" w:color="auto"/>
              <w:left w:val="single" w:sz="4" w:space="0" w:color="auto"/>
            </w:tcBorders>
            <w:shd w:val="clear" w:color="auto" w:fill="FFFFFF"/>
            <w:vAlign w:val="center"/>
          </w:tcPr>
          <w:p w14:paraId="49A59B3F" w14:textId="77777777" w:rsidR="00256FB9" w:rsidRPr="00052032" w:rsidRDefault="00256FB9" w:rsidP="00256FB9">
            <w:pPr>
              <w:pStyle w:val="Other0"/>
              <w:shd w:val="clear" w:color="auto" w:fill="auto"/>
              <w:spacing w:line="240" w:lineRule="auto"/>
              <w:ind w:firstLine="0"/>
              <w:jc w:val="center"/>
              <w:rPr>
                <w:rFonts w:ascii="Arial" w:hAnsi="Arial" w:cs="Arial"/>
                <w:sz w:val="20"/>
                <w:szCs w:val="20"/>
                <w:lang w:val="ru-RU"/>
              </w:rPr>
            </w:pPr>
            <w:r w:rsidRPr="00052032">
              <w:rPr>
                <w:rFonts w:ascii="Arial" w:hAnsi="Arial" w:cs="Arial"/>
                <w:sz w:val="20"/>
                <w:szCs w:val="20"/>
                <w:lang w:val="ru-RU"/>
              </w:rPr>
              <w:t>0.90</w:t>
            </w:r>
          </w:p>
        </w:tc>
        <w:tc>
          <w:tcPr>
            <w:tcW w:w="567" w:type="dxa"/>
            <w:tcBorders>
              <w:top w:val="single" w:sz="4" w:space="0" w:color="auto"/>
              <w:left w:val="single" w:sz="4" w:space="0" w:color="auto"/>
            </w:tcBorders>
            <w:shd w:val="clear" w:color="auto" w:fill="FFFFFF"/>
            <w:vAlign w:val="center"/>
          </w:tcPr>
          <w:p w14:paraId="71419441" w14:textId="77777777" w:rsidR="00256FB9" w:rsidRPr="00052032" w:rsidRDefault="00256FB9" w:rsidP="00256FB9">
            <w:pPr>
              <w:pStyle w:val="Other0"/>
              <w:shd w:val="clear" w:color="auto" w:fill="auto"/>
              <w:spacing w:line="240" w:lineRule="auto"/>
              <w:ind w:firstLine="0"/>
              <w:jc w:val="center"/>
              <w:rPr>
                <w:rFonts w:ascii="Arial" w:hAnsi="Arial" w:cs="Arial"/>
                <w:sz w:val="20"/>
                <w:szCs w:val="20"/>
                <w:lang w:val="ru-RU"/>
              </w:rPr>
            </w:pPr>
            <w:r w:rsidRPr="00052032">
              <w:rPr>
                <w:rFonts w:ascii="Arial" w:hAnsi="Arial" w:cs="Arial"/>
                <w:sz w:val="20"/>
                <w:szCs w:val="20"/>
                <w:lang w:val="ru-RU"/>
              </w:rPr>
              <w:t>0.93</w:t>
            </w:r>
          </w:p>
        </w:tc>
        <w:tc>
          <w:tcPr>
            <w:tcW w:w="425" w:type="dxa"/>
            <w:tcBorders>
              <w:top w:val="single" w:sz="4" w:space="0" w:color="auto"/>
              <w:left w:val="single" w:sz="4" w:space="0" w:color="auto"/>
            </w:tcBorders>
            <w:shd w:val="clear" w:color="auto" w:fill="FFFFFF"/>
            <w:vAlign w:val="center"/>
          </w:tcPr>
          <w:p w14:paraId="7BE16FAE" w14:textId="77777777" w:rsidR="00256FB9" w:rsidRPr="00052032" w:rsidRDefault="00256FB9" w:rsidP="00256FB9">
            <w:pPr>
              <w:pStyle w:val="Other0"/>
              <w:shd w:val="clear" w:color="auto" w:fill="auto"/>
              <w:spacing w:line="240" w:lineRule="auto"/>
              <w:ind w:firstLine="0"/>
              <w:jc w:val="center"/>
              <w:rPr>
                <w:rFonts w:ascii="Arial" w:hAnsi="Arial" w:cs="Arial"/>
                <w:sz w:val="20"/>
                <w:szCs w:val="20"/>
                <w:lang w:val="ru-RU"/>
              </w:rPr>
            </w:pPr>
            <w:r w:rsidRPr="00052032">
              <w:rPr>
                <w:rFonts w:ascii="Arial" w:hAnsi="Arial" w:cs="Arial"/>
                <w:sz w:val="20"/>
                <w:szCs w:val="20"/>
                <w:lang w:val="ru-RU"/>
              </w:rPr>
              <w:t>1.00</w:t>
            </w:r>
          </w:p>
        </w:tc>
        <w:tc>
          <w:tcPr>
            <w:tcW w:w="567" w:type="dxa"/>
            <w:tcBorders>
              <w:top w:val="single" w:sz="4" w:space="0" w:color="auto"/>
              <w:left w:val="single" w:sz="4" w:space="0" w:color="auto"/>
              <w:right w:val="single" w:sz="4" w:space="0" w:color="auto"/>
            </w:tcBorders>
            <w:shd w:val="clear" w:color="auto" w:fill="FFFFFF"/>
            <w:vAlign w:val="center"/>
          </w:tcPr>
          <w:p w14:paraId="12865FF9" w14:textId="77777777" w:rsidR="00256FB9" w:rsidRPr="00052032" w:rsidRDefault="00256FB9" w:rsidP="00256FB9">
            <w:pPr>
              <w:pStyle w:val="Other0"/>
              <w:shd w:val="clear" w:color="auto" w:fill="auto"/>
              <w:spacing w:line="240" w:lineRule="auto"/>
              <w:ind w:firstLine="0"/>
              <w:jc w:val="center"/>
              <w:rPr>
                <w:rFonts w:ascii="Arial" w:hAnsi="Arial" w:cs="Arial"/>
                <w:sz w:val="20"/>
                <w:szCs w:val="20"/>
                <w:lang w:val="ru-RU"/>
              </w:rPr>
            </w:pPr>
            <w:r w:rsidRPr="00052032">
              <w:rPr>
                <w:rFonts w:ascii="Arial" w:hAnsi="Arial" w:cs="Arial"/>
                <w:sz w:val="20"/>
                <w:szCs w:val="20"/>
                <w:lang w:val="ru-RU"/>
              </w:rPr>
              <w:t>1.00</w:t>
            </w:r>
          </w:p>
        </w:tc>
      </w:tr>
      <w:tr w:rsidR="00256FB9" w:rsidRPr="00052032" w14:paraId="4E169F1C" w14:textId="77777777" w:rsidTr="00CB529D">
        <w:trPr>
          <w:trHeight w:hRule="exact" w:val="295"/>
          <w:jc w:val="center"/>
        </w:trPr>
        <w:tc>
          <w:tcPr>
            <w:tcW w:w="988" w:type="dxa"/>
            <w:vMerge/>
            <w:tcBorders>
              <w:left w:val="single" w:sz="4" w:space="0" w:color="auto"/>
            </w:tcBorders>
            <w:shd w:val="clear" w:color="auto" w:fill="FFFFFF"/>
            <w:vAlign w:val="center"/>
          </w:tcPr>
          <w:p w14:paraId="0A688561" w14:textId="77777777" w:rsidR="00256FB9" w:rsidRPr="00052032" w:rsidRDefault="00256FB9" w:rsidP="00256FB9">
            <w:pPr>
              <w:spacing w:after="0" w:line="240" w:lineRule="auto"/>
              <w:jc w:val="center"/>
              <w:rPr>
                <w:rFonts w:ascii="Arial" w:hAnsi="Arial" w:cs="Arial"/>
                <w:sz w:val="20"/>
                <w:szCs w:val="20"/>
                <w:lang w:val="ru-RU"/>
              </w:rPr>
            </w:pPr>
          </w:p>
        </w:tc>
        <w:tc>
          <w:tcPr>
            <w:tcW w:w="708" w:type="dxa"/>
            <w:tcBorders>
              <w:top w:val="single" w:sz="4" w:space="0" w:color="auto"/>
              <w:left w:val="single" w:sz="4" w:space="0" w:color="auto"/>
            </w:tcBorders>
            <w:shd w:val="clear" w:color="auto" w:fill="FFFFFF"/>
            <w:vAlign w:val="center"/>
          </w:tcPr>
          <w:p w14:paraId="66D1841F" w14:textId="77777777" w:rsidR="00256FB9" w:rsidRPr="00052032" w:rsidRDefault="00256FB9" w:rsidP="00256FB9">
            <w:pPr>
              <w:pStyle w:val="Other0"/>
              <w:shd w:val="clear" w:color="auto" w:fill="auto"/>
              <w:spacing w:line="240" w:lineRule="auto"/>
              <w:ind w:firstLine="0"/>
              <w:jc w:val="center"/>
              <w:rPr>
                <w:rFonts w:ascii="Arial" w:hAnsi="Arial" w:cs="Arial"/>
                <w:sz w:val="20"/>
                <w:szCs w:val="20"/>
                <w:lang w:val="ru-RU"/>
              </w:rPr>
            </w:pPr>
            <w:r w:rsidRPr="00052032">
              <w:rPr>
                <w:rFonts w:ascii="Arial" w:hAnsi="Arial" w:cs="Arial"/>
                <w:sz w:val="20"/>
                <w:szCs w:val="20"/>
                <w:lang w:val="ru-RU"/>
              </w:rPr>
              <w:t>3.2</w:t>
            </w:r>
          </w:p>
        </w:tc>
        <w:tc>
          <w:tcPr>
            <w:tcW w:w="567" w:type="dxa"/>
            <w:tcBorders>
              <w:top w:val="single" w:sz="4" w:space="0" w:color="auto"/>
              <w:left w:val="single" w:sz="4" w:space="0" w:color="auto"/>
            </w:tcBorders>
            <w:shd w:val="clear" w:color="auto" w:fill="FFFFFF"/>
            <w:vAlign w:val="center"/>
          </w:tcPr>
          <w:p w14:paraId="0EC687B6" w14:textId="77777777" w:rsidR="00256FB9" w:rsidRPr="00052032" w:rsidRDefault="00256FB9" w:rsidP="00256FB9">
            <w:pPr>
              <w:pStyle w:val="Other0"/>
              <w:shd w:val="clear" w:color="auto" w:fill="auto"/>
              <w:spacing w:line="240" w:lineRule="auto"/>
              <w:ind w:firstLine="0"/>
              <w:jc w:val="center"/>
              <w:rPr>
                <w:rFonts w:ascii="Arial" w:hAnsi="Arial" w:cs="Arial"/>
                <w:sz w:val="20"/>
                <w:szCs w:val="20"/>
                <w:lang w:val="ru-RU"/>
              </w:rPr>
            </w:pPr>
            <w:r w:rsidRPr="00052032">
              <w:rPr>
                <w:rFonts w:ascii="Arial" w:hAnsi="Arial" w:cs="Arial"/>
                <w:sz w:val="20"/>
                <w:szCs w:val="20"/>
                <w:lang w:val="ru-RU"/>
              </w:rPr>
              <w:t>0.51</w:t>
            </w:r>
          </w:p>
        </w:tc>
        <w:tc>
          <w:tcPr>
            <w:tcW w:w="567" w:type="dxa"/>
            <w:tcBorders>
              <w:top w:val="single" w:sz="4" w:space="0" w:color="auto"/>
              <w:left w:val="single" w:sz="4" w:space="0" w:color="auto"/>
            </w:tcBorders>
            <w:shd w:val="clear" w:color="auto" w:fill="FFFFFF"/>
            <w:vAlign w:val="center"/>
          </w:tcPr>
          <w:p w14:paraId="7150FA8D" w14:textId="77777777" w:rsidR="00256FB9" w:rsidRPr="00052032" w:rsidRDefault="00256FB9" w:rsidP="00256FB9">
            <w:pPr>
              <w:pStyle w:val="Other0"/>
              <w:shd w:val="clear" w:color="auto" w:fill="auto"/>
              <w:spacing w:line="240" w:lineRule="auto"/>
              <w:ind w:firstLine="0"/>
              <w:jc w:val="center"/>
              <w:rPr>
                <w:rFonts w:ascii="Arial" w:hAnsi="Arial" w:cs="Arial"/>
                <w:sz w:val="20"/>
                <w:szCs w:val="20"/>
                <w:lang w:val="ru-RU"/>
              </w:rPr>
            </w:pPr>
            <w:r w:rsidRPr="00052032">
              <w:rPr>
                <w:rFonts w:ascii="Arial" w:hAnsi="Arial" w:cs="Arial"/>
                <w:sz w:val="20"/>
                <w:szCs w:val="20"/>
                <w:lang w:val="ru-RU"/>
              </w:rPr>
              <w:t>0.61</w:t>
            </w:r>
          </w:p>
        </w:tc>
        <w:tc>
          <w:tcPr>
            <w:tcW w:w="426" w:type="dxa"/>
            <w:tcBorders>
              <w:top w:val="single" w:sz="4" w:space="0" w:color="auto"/>
              <w:left w:val="single" w:sz="4" w:space="0" w:color="auto"/>
            </w:tcBorders>
            <w:shd w:val="clear" w:color="auto" w:fill="FFFFFF"/>
            <w:vAlign w:val="center"/>
          </w:tcPr>
          <w:p w14:paraId="4AA8DE38" w14:textId="77777777" w:rsidR="00256FB9" w:rsidRPr="00052032" w:rsidRDefault="00256FB9" w:rsidP="00256FB9">
            <w:pPr>
              <w:pStyle w:val="Other0"/>
              <w:shd w:val="clear" w:color="auto" w:fill="auto"/>
              <w:spacing w:line="240" w:lineRule="auto"/>
              <w:ind w:firstLine="0"/>
              <w:jc w:val="center"/>
              <w:rPr>
                <w:rFonts w:ascii="Arial" w:hAnsi="Arial" w:cs="Arial"/>
                <w:sz w:val="20"/>
                <w:szCs w:val="20"/>
                <w:lang w:val="ru-RU"/>
              </w:rPr>
            </w:pPr>
            <w:r w:rsidRPr="00052032">
              <w:rPr>
                <w:rFonts w:ascii="Arial" w:hAnsi="Arial" w:cs="Arial"/>
                <w:sz w:val="20"/>
                <w:szCs w:val="20"/>
                <w:lang w:val="ru-RU"/>
              </w:rPr>
              <w:t>0.66</w:t>
            </w:r>
          </w:p>
        </w:tc>
        <w:tc>
          <w:tcPr>
            <w:tcW w:w="567" w:type="dxa"/>
            <w:tcBorders>
              <w:top w:val="single" w:sz="4" w:space="0" w:color="auto"/>
              <w:left w:val="single" w:sz="4" w:space="0" w:color="auto"/>
            </w:tcBorders>
            <w:shd w:val="clear" w:color="auto" w:fill="FFFFFF"/>
            <w:vAlign w:val="center"/>
          </w:tcPr>
          <w:p w14:paraId="4B61F2DE" w14:textId="77777777" w:rsidR="00256FB9" w:rsidRPr="00052032" w:rsidRDefault="00256FB9" w:rsidP="00256FB9">
            <w:pPr>
              <w:pStyle w:val="Other0"/>
              <w:shd w:val="clear" w:color="auto" w:fill="auto"/>
              <w:spacing w:line="240" w:lineRule="auto"/>
              <w:ind w:firstLine="0"/>
              <w:jc w:val="center"/>
              <w:rPr>
                <w:rFonts w:ascii="Arial" w:hAnsi="Arial" w:cs="Arial"/>
                <w:sz w:val="20"/>
                <w:szCs w:val="20"/>
                <w:lang w:val="ru-RU"/>
              </w:rPr>
            </w:pPr>
            <w:r w:rsidRPr="00052032">
              <w:rPr>
                <w:rFonts w:ascii="Arial" w:hAnsi="Arial" w:cs="Arial"/>
                <w:sz w:val="20"/>
                <w:szCs w:val="20"/>
                <w:lang w:val="ru-RU"/>
              </w:rPr>
              <w:t>0.71</w:t>
            </w:r>
          </w:p>
        </w:tc>
        <w:tc>
          <w:tcPr>
            <w:tcW w:w="425" w:type="dxa"/>
            <w:tcBorders>
              <w:top w:val="single" w:sz="4" w:space="0" w:color="auto"/>
              <w:left w:val="single" w:sz="4" w:space="0" w:color="auto"/>
            </w:tcBorders>
            <w:shd w:val="clear" w:color="auto" w:fill="FFFFFF"/>
            <w:vAlign w:val="center"/>
          </w:tcPr>
          <w:p w14:paraId="07AF1767" w14:textId="77777777" w:rsidR="00256FB9" w:rsidRPr="00052032" w:rsidRDefault="00256FB9" w:rsidP="00256FB9">
            <w:pPr>
              <w:pStyle w:val="Other0"/>
              <w:shd w:val="clear" w:color="auto" w:fill="auto"/>
              <w:spacing w:line="240" w:lineRule="auto"/>
              <w:ind w:firstLine="0"/>
              <w:jc w:val="center"/>
              <w:rPr>
                <w:rFonts w:ascii="Arial" w:hAnsi="Arial" w:cs="Arial"/>
                <w:sz w:val="20"/>
                <w:szCs w:val="20"/>
                <w:lang w:val="ru-RU"/>
              </w:rPr>
            </w:pPr>
            <w:r w:rsidRPr="00052032">
              <w:rPr>
                <w:rFonts w:ascii="Arial" w:hAnsi="Arial" w:cs="Arial"/>
                <w:sz w:val="20"/>
                <w:szCs w:val="20"/>
                <w:lang w:val="ru-RU"/>
              </w:rPr>
              <w:t>0.87</w:t>
            </w:r>
          </w:p>
        </w:tc>
        <w:tc>
          <w:tcPr>
            <w:tcW w:w="567" w:type="dxa"/>
            <w:tcBorders>
              <w:top w:val="single" w:sz="4" w:space="0" w:color="auto"/>
              <w:left w:val="single" w:sz="4" w:space="0" w:color="auto"/>
            </w:tcBorders>
            <w:shd w:val="clear" w:color="auto" w:fill="FFFFFF"/>
            <w:vAlign w:val="center"/>
          </w:tcPr>
          <w:p w14:paraId="63217B58" w14:textId="77777777" w:rsidR="00256FB9" w:rsidRPr="00052032" w:rsidRDefault="00256FB9" w:rsidP="00256FB9">
            <w:pPr>
              <w:pStyle w:val="Other0"/>
              <w:shd w:val="clear" w:color="auto" w:fill="auto"/>
              <w:spacing w:line="240" w:lineRule="auto"/>
              <w:ind w:firstLine="0"/>
              <w:jc w:val="center"/>
              <w:rPr>
                <w:rFonts w:ascii="Arial" w:hAnsi="Arial" w:cs="Arial"/>
                <w:sz w:val="20"/>
                <w:szCs w:val="20"/>
                <w:lang w:val="ru-RU"/>
              </w:rPr>
            </w:pPr>
            <w:r w:rsidRPr="00052032">
              <w:rPr>
                <w:rFonts w:ascii="Arial" w:hAnsi="Arial" w:cs="Arial"/>
                <w:sz w:val="20"/>
                <w:szCs w:val="20"/>
                <w:lang w:val="ru-RU"/>
              </w:rPr>
              <w:t>0.89</w:t>
            </w:r>
          </w:p>
        </w:tc>
        <w:tc>
          <w:tcPr>
            <w:tcW w:w="567" w:type="dxa"/>
            <w:tcBorders>
              <w:top w:val="single" w:sz="4" w:space="0" w:color="auto"/>
              <w:left w:val="single" w:sz="4" w:space="0" w:color="auto"/>
            </w:tcBorders>
            <w:shd w:val="clear" w:color="auto" w:fill="FFFFFF"/>
            <w:vAlign w:val="center"/>
          </w:tcPr>
          <w:p w14:paraId="1685D043" w14:textId="77777777" w:rsidR="00256FB9" w:rsidRPr="00052032" w:rsidRDefault="00256FB9" w:rsidP="00256FB9">
            <w:pPr>
              <w:pStyle w:val="Other0"/>
              <w:shd w:val="clear" w:color="auto" w:fill="auto"/>
              <w:spacing w:line="240" w:lineRule="auto"/>
              <w:ind w:firstLine="0"/>
              <w:jc w:val="center"/>
              <w:rPr>
                <w:rFonts w:ascii="Arial" w:hAnsi="Arial" w:cs="Arial"/>
                <w:sz w:val="20"/>
                <w:szCs w:val="20"/>
                <w:lang w:val="ru-RU"/>
              </w:rPr>
            </w:pPr>
            <w:r w:rsidRPr="00052032">
              <w:rPr>
                <w:rFonts w:ascii="Arial" w:hAnsi="Arial" w:cs="Arial"/>
                <w:sz w:val="20"/>
                <w:szCs w:val="20"/>
                <w:lang w:val="ru-RU"/>
              </w:rPr>
              <w:t>0.92</w:t>
            </w:r>
          </w:p>
        </w:tc>
        <w:tc>
          <w:tcPr>
            <w:tcW w:w="425" w:type="dxa"/>
            <w:tcBorders>
              <w:top w:val="single" w:sz="4" w:space="0" w:color="auto"/>
              <w:left w:val="single" w:sz="4" w:space="0" w:color="auto"/>
            </w:tcBorders>
            <w:shd w:val="clear" w:color="auto" w:fill="FFFFFF"/>
            <w:vAlign w:val="center"/>
          </w:tcPr>
          <w:p w14:paraId="26936665" w14:textId="77777777" w:rsidR="00256FB9" w:rsidRPr="00052032" w:rsidRDefault="00256FB9" w:rsidP="00256FB9">
            <w:pPr>
              <w:pStyle w:val="Other0"/>
              <w:shd w:val="clear" w:color="auto" w:fill="auto"/>
              <w:spacing w:line="240" w:lineRule="auto"/>
              <w:ind w:firstLine="0"/>
              <w:jc w:val="center"/>
              <w:rPr>
                <w:rFonts w:ascii="Arial" w:hAnsi="Arial" w:cs="Arial"/>
                <w:sz w:val="20"/>
                <w:szCs w:val="20"/>
                <w:lang w:val="ru-RU"/>
              </w:rPr>
            </w:pPr>
            <w:r w:rsidRPr="00052032">
              <w:rPr>
                <w:rFonts w:ascii="Arial" w:hAnsi="Arial" w:cs="Arial"/>
                <w:sz w:val="20"/>
                <w:szCs w:val="20"/>
                <w:lang w:val="ru-RU"/>
              </w:rPr>
              <w:t>0.99</w:t>
            </w:r>
          </w:p>
        </w:tc>
        <w:tc>
          <w:tcPr>
            <w:tcW w:w="567" w:type="dxa"/>
            <w:tcBorders>
              <w:top w:val="single" w:sz="4" w:space="0" w:color="auto"/>
              <w:left w:val="single" w:sz="4" w:space="0" w:color="auto"/>
              <w:right w:val="single" w:sz="4" w:space="0" w:color="auto"/>
            </w:tcBorders>
            <w:shd w:val="clear" w:color="auto" w:fill="FFFFFF"/>
            <w:vAlign w:val="center"/>
          </w:tcPr>
          <w:p w14:paraId="7FCBF22D" w14:textId="77777777" w:rsidR="00256FB9" w:rsidRPr="00052032" w:rsidRDefault="00256FB9" w:rsidP="00256FB9">
            <w:pPr>
              <w:pStyle w:val="Other0"/>
              <w:shd w:val="clear" w:color="auto" w:fill="auto"/>
              <w:spacing w:line="240" w:lineRule="auto"/>
              <w:ind w:firstLine="0"/>
              <w:jc w:val="center"/>
              <w:rPr>
                <w:rFonts w:ascii="Arial" w:hAnsi="Arial" w:cs="Arial"/>
                <w:sz w:val="20"/>
                <w:szCs w:val="20"/>
                <w:lang w:val="ru-RU"/>
              </w:rPr>
            </w:pPr>
            <w:r w:rsidRPr="00052032">
              <w:rPr>
                <w:rFonts w:ascii="Arial" w:hAnsi="Arial" w:cs="Arial"/>
                <w:sz w:val="20"/>
                <w:szCs w:val="20"/>
                <w:lang w:val="ru-RU"/>
              </w:rPr>
              <w:t>1.00</w:t>
            </w:r>
          </w:p>
        </w:tc>
      </w:tr>
      <w:tr w:rsidR="00256FB9" w:rsidRPr="00052032" w14:paraId="6B7F65EB" w14:textId="77777777" w:rsidTr="00CB529D">
        <w:trPr>
          <w:trHeight w:hRule="exact" w:val="288"/>
          <w:jc w:val="center"/>
        </w:trPr>
        <w:tc>
          <w:tcPr>
            <w:tcW w:w="988" w:type="dxa"/>
            <w:vMerge/>
            <w:tcBorders>
              <w:left w:val="single" w:sz="4" w:space="0" w:color="auto"/>
            </w:tcBorders>
            <w:shd w:val="clear" w:color="auto" w:fill="FFFFFF"/>
            <w:vAlign w:val="center"/>
          </w:tcPr>
          <w:p w14:paraId="54E2CB43" w14:textId="77777777" w:rsidR="00256FB9" w:rsidRPr="00052032" w:rsidRDefault="00256FB9" w:rsidP="00256FB9">
            <w:pPr>
              <w:spacing w:after="0" w:line="240" w:lineRule="auto"/>
              <w:jc w:val="center"/>
              <w:rPr>
                <w:rFonts w:ascii="Arial" w:hAnsi="Arial" w:cs="Arial"/>
                <w:sz w:val="20"/>
                <w:szCs w:val="20"/>
                <w:lang w:val="ru-RU"/>
              </w:rPr>
            </w:pPr>
          </w:p>
        </w:tc>
        <w:tc>
          <w:tcPr>
            <w:tcW w:w="708" w:type="dxa"/>
            <w:tcBorders>
              <w:top w:val="single" w:sz="4" w:space="0" w:color="auto"/>
              <w:left w:val="single" w:sz="4" w:space="0" w:color="auto"/>
            </w:tcBorders>
            <w:shd w:val="clear" w:color="auto" w:fill="FFFFFF"/>
            <w:vAlign w:val="center"/>
          </w:tcPr>
          <w:p w14:paraId="1B9CBE3B" w14:textId="77777777" w:rsidR="00256FB9" w:rsidRPr="00052032" w:rsidRDefault="00256FB9" w:rsidP="00256FB9">
            <w:pPr>
              <w:pStyle w:val="Other0"/>
              <w:shd w:val="clear" w:color="auto" w:fill="auto"/>
              <w:spacing w:line="240" w:lineRule="auto"/>
              <w:ind w:firstLine="0"/>
              <w:jc w:val="center"/>
              <w:rPr>
                <w:rFonts w:ascii="Arial" w:hAnsi="Arial" w:cs="Arial"/>
                <w:sz w:val="20"/>
                <w:szCs w:val="20"/>
                <w:lang w:val="ru-RU"/>
              </w:rPr>
            </w:pPr>
            <w:r w:rsidRPr="00052032">
              <w:rPr>
                <w:rFonts w:ascii="Arial" w:hAnsi="Arial" w:cs="Arial"/>
                <w:sz w:val="20"/>
                <w:szCs w:val="20"/>
                <w:lang w:val="ru-RU"/>
              </w:rPr>
              <w:t>4.8</w:t>
            </w:r>
          </w:p>
        </w:tc>
        <w:tc>
          <w:tcPr>
            <w:tcW w:w="567" w:type="dxa"/>
            <w:tcBorders>
              <w:top w:val="single" w:sz="4" w:space="0" w:color="auto"/>
              <w:left w:val="single" w:sz="4" w:space="0" w:color="auto"/>
            </w:tcBorders>
            <w:shd w:val="clear" w:color="auto" w:fill="FFFFFF"/>
            <w:vAlign w:val="center"/>
          </w:tcPr>
          <w:p w14:paraId="673A9EB2" w14:textId="77777777" w:rsidR="00256FB9" w:rsidRPr="00052032" w:rsidRDefault="00256FB9" w:rsidP="00256FB9">
            <w:pPr>
              <w:pStyle w:val="Other0"/>
              <w:shd w:val="clear" w:color="auto" w:fill="auto"/>
              <w:spacing w:line="240" w:lineRule="auto"/>
              <w:ind w:firstLine="0"/>
              <w:jc w:val="center"/>
              <w:rPr>
                <w:rFonts w:ascii="Arial" w:hAnsi="Arial" w:cs="Arial"/>
                <w:sz w:val="20"/>
                <w:szCs w:val="20"/>
                <w:lang w:val="ru-RU"/>
              </w:rPr>
            </w:pPr>
            <w:r w:rsidRPr="00052032">
              <w:rPr>
                <w:rFonts w:ascii="Arial" w:hAnsi="Arial" w:cs="Arial"/>
                <w:sz w:val="20"/>
                <w:szCs w:val="20"/>
                <w:lang w:val="ru-RU"/>
              </w:rPr>
              <w:t>0.51</w:t>
            </w:r>
          </w:p>
        </w:tc>
        <w:tc>
          <w:tcPr>
            <w:tcW w:w="567" w:type="dxa"/>
            <w:tcBorders>
              <w:top w:val="single" w:sz="4" w:space="0" w:color="auto"/>
              <w:left w:val="single" w:sz="4" w:space="0" w:color="auto"/>
            </w:tcBorders>
            <w:shd w:val="clear" w:color="auto" w:fill="FFFFFF"/>
            <w:vAlign w:val="center"/>
          </w:tcPr>
          <w:p w14:paraId="4EE6F485" w14:textId="77777777" w:rsidR="00256FB9" w:rsidRPr="00052032" w:rsidRDefault="00256FB9" w:rsidP="00256FB9">
            <w:pPr>
              <w:pStyle w:val="Other0"/>
              <w:shd w:val="clear" w:color="auto" w:fill="auto"/>
              <w:spacing w:line="240" w:lineRule="auto"/>
              <w:ind w:firstLine="0"/>
              <w:jc w:val="center"/>
              <w:rPr>
                <w:rFonts w:ascii="Arial" w:hAnsi="Arial" w:cs="Arial"/>
                <w:sz w:val="20"/>
                <w:szCs w:val="20"/>
                <w:lang w:val="ru-RU"/>
              </w:rPr>
            </w:pPr>
            <w:r w:rsidRPr="00052032">
              <w:rPr>
                <w:rFonts w:ascii="Arial" w:hAnsi="Arial" w:cs="Arial"/>
                <w:sz w:val="20"/>
                <w:szCs w:val="20"/>
                <w:lang w:val="ru-RU"/>
              </w:rPr>
              <w:t>0.61</w:t>
            </w:r>
          </w:p>
        </w:tc>
        <w:tc>
          <w:tcPr>
            <w:tcW w:w="426" w:type="dxa"/>
            <w:tcBorders>
              <w:top w:val="single" w:sz="4" w:space="0" w:color="auto"/>
              <w:left w:val="single" w:sz="4" w:space="0" w:color="auto"/>
            </w:tcBorders>
            <w:shd w:val="clear" w:color="auto" w:fill="FFFFFF"/>
            <w:vAlign w:val="center"/>
          </w:tcPr>
          <w:p w14:paraId="0D3F74B3" w14:textId="77777777" w:rsidR="00256FB9" w:rsidRPr="00052032" w:rsidRDefault="00256FB9" w:rsidP="00256FB9">
            <w:pPr>
              <w:pStyle w:val="Other0"/>
              <w:shd w:val="clear" w:color="auto" w:fill="auto"/>
              <w:spacing w:line="240" w:lineRule="auto"/>
              <w:ind w:firstLine="0"/>
              <w:jc w:val="center"/>
              <w:rPr>
                <w:rFonts w:ascii="Arial" w:hAnsi="Arial" w:cs="Arial"/>
                <w:sz w:val="20"/>
                <w:szCs w:val="20"/>
                <w:lang w:val="ru-RU"/>
              </w:rPr>
            </w:pPr>
            <w:r w:rsidRPr="00052032">
              <w:rPr>
                <w:rFonts w:ascii="Arial" w:hAnsi="Arial" w:cs="Arial"/>
                <w:sz w:val="20"/>
                <w:szCs w:val="20"/>
                <w:lang w:val="ru-RU"/>
              </w:rPr>
              <w:t>0.65</w:t>
            </w:r>
          </w:p>
        </w:tc>
        <w:tc>
          <w:tcPr>
            <w:tcW w:w="567" w:type="dxa"/>
            <w:tcBorders>
              <w:top w:val="single" w:sz="4" w:space="0" w:color="auto"/>
              <w:left w:val="single" w:sz="4" w:space="0" w:color="auto"/>
            </w:tcBorders>
            <w:shd w:val="clear" w:color="auto" w:fill="FFFFFF"/>
            <w:vAlign w:val="center"/>
          </w:tcPr>
          <w:p w14:paraId="566CBD75" w14:textId="77777777" w:rsidR="00256FB9" w:rsidRPr="00052032" w:rsidRDefault="00256FB9" w:rsidP="00256FB9">
            <w:pPr>
              <w:pStyle w:val="Other0"/>
              <w:shd w:val="clear" w:color="auto" w:fill="auto"/>
              <w:spacing w:line="240" w:lineRule="auto"/>
              <w:ind w:firstLine="0"/>
              <w:jc w:val="center"/>
              <w:rPr>
                <w:rFonts w:ascii="Arial" w:hAnsi="Arial" w:cs="Arial"/>
                <w:sz w:val="20"/>
                <w:szCs w:val="20"/>
                <w:lang w:val="ru-RU"/>
              </w:rPr>
            </w:pPr>
            <w:r w:rsidRPr="00052032">
              <w:rPr>
                <w:rFonts w:ascii="Arial" w:hAnsi="Arial" w:cs="Arial"/>
                <w:sz w:val="20"/>
                <w:szCs w:val="20"/>
                <w:lang w:val="ru-RU"/>
              </w:rPr>
              <w:t>0.70</w:t>
            </w:r>
          </w:p>
        </w:tc>
        <w:tc>
          <w:tcPr>
            <w:tcW w:w="425" w:type="dxa"/>
            <w:tcBorders>
              <w:top w:val="single" w:sz="4" w:space="0" w:color="auto"/>
              <w:left w:val="single" w:sz="4" w:space="0" w:color="auto"/>
            </w:tcBorders>
            <w:shd w:val="clear" w:color="auto" w:fill="FFFFFF"/>
            <w:vAlign w:val="center"/>
          </w:tcPr>
          <w:p w14:paraId="24AD27D1" w14:textId="77777777" w:rsidR="00256FB9" w:rsidRPr="00052032" w:rsidRDefault="00256FB9" w:rsidP="00256FB9">
            <w:pPr>
              <w:pStyle w:val="Other0"/>
              <w:shd w:val="clear" w:color="auto" w:fill="auto"/>
              <w:spacing w:line="240" w:lineRule="auto"/>
              <w:ind w:firstLine="0"/>
              <w:jc w:val="center"/>
              <w:rPr>
                <w:rFonts w:ascii="Arial" w:hAnsi="Arial" w:cs="Arial"/>
                <w:sz w:val="20"/>
                <w:szCs w:val="20"/>
                <w:lang w:val="ru-RU"/>
              </w:rPr>
            </w:pPr>
            <w:r w:rsidRPr="00052032">
              <w:rPr>
                <w:rFonts w:ascii="Arial" w:hAnsi="Arial" w:cs="Arial"/>
                <w:sz w:val="20"/>
                <w:szCs w:val="20"/>
                <w:lang w:val="ru-RU"/>
              </w:rPr>
              <w:t>0.86</w:t>
            </w:r>
          </w:p>
        </w:tc>
        <w:tc>
          <w:tcPr>
            <w:tcW w:w="567" w:type="dxa"/>
            <w:tcBorders>
              <w:top w:val="single" w:sz="4" w:space="0" w:color="auto"/>
              <w:left w:val="single" w:sz="4" w:space="0" w:color="auto"/>
            </w:tcBorders>
            <w:shd w:val="clear" w:color="auto" w:fill="FFFFFF"/>
            <w:vAlign w:val="center"/>
          </w:tcPr>
          <w:p w14:paraId="21DD4F80" w14:textId="77777777" w:rsidR="00256FB9" w:rsidRPr="00052032" w:rsidRDefault="00256FB9" w:rsidP="00256FB9">
            <w:pPr>
              <w:pStyle w:val="Other0"/>
              <w:shd w:val="clear" w:color="auto" w:fill="auto"/>
              <w:spacing w:line="240" w:lineRule="auto"/>
              <w:ind w:firstLine="0"/>
              <w:jc w:val="center"/>
              <w:rPr>
                <w:rFonts w:ascii="Arial" w:hAnsi="Arial" w:cs="Arial"/>
                <w:sz w:val="20"/>
                <w:szCs w:val="20"/>
                <w:lang w:val="ru-RU"/>
              </w:rPr>
            </w:pPr>
            <w:r w:rsidRPr="00052032">
              <w:rPr>
                <w:rFonts w:ascii="Arial" w:hAnsi="Arial" w:cs="Arial"/>
                <w:sz w:val="20"/>
                <w:szCs w:val="20"/>
                <w:lang w:val="ru-RU"/>
              </w:rPr>
              <w:t>0.88</w:t>
            </w:r>
          </w:p>
        </w:tc>
        <w:tc>
          <w:tcPr>
            <w:tcW w:w="567" w:type="dxa"/>
            <w:tcBorders>
              <w:top w:val="single" w:sz="4" w:space="0" w:color="auto"/>
              <w:left w:val="single" w:sz="4" w:space="0" w:color="auto"/>
            </w:tcBorders>
            <w:shd w:val="clear" w:color="auto" w:fill="FFFFFF"/>
            <w:vAlign w:val="center"/>
          </w:tcPr>
          <w:p w14:paraId="423F9B6B" w14:textId="77777777" w:rsidR="00256FB9" w:rsidRPr="00052032" w:rsidRDefault="00256FB9" w:rsidP="00256FB9">
            <w:pPr>
              <w:pStyle w:val="Other0"/>
              <w:shd w:val="clear" w:color="auto" w:fill="auto"/>
              <w:spacing w:line="240" w:lineRule="auto"/>
              <w:ind w:firstLine="0"/>
              <w:jc w:val="center"/>
              <w:rPr>
                <w:rFonts w:ascii="Arial" w:hAnsi="Arial" w:cs="Arial"/>
                <w:sz w:val="20"/>
                <w:szCs w:val="20"/>
                <w:lang w:val="ru-RU"/>
              </w:rPr>
            </w:pPr>
            <w:r w:rsidRPr="00052032">
              <w:rPr>
                <w:rFonts w:ascii="Arial" w:hAnsi="Arial" w:cs="Arial"/>
                <w:sz w:val="20"/>
                <w:szCs w:val="20"/>
                <w:lang w:val="ru-RU"/>
              </w:rPr>
              <w:t>0.91</w:t>
            </w:r>
          </w:p>
        </w:tc>
        <w:tc>
          <w:tcPr>
            <w:tcW w:w="425" w:type="dxa"/>
            <w:tcBorders>
              <w:top w:val="single" w:sz="4" w:space="0" w:color="auto"/>
              <w:left w:val="single" w:sz="4" w:space="0" w:color="auto"/>
            </w:tcBorders>
            <w:shd w:val="clear" w:color="auto" w:fill="FFFFFF"/>
            <w:vAlign w:val="center"/>
          </w:tcPr>
          <w:p w14:paraId="1D3A415F" w14:textId="77777777" w:rsidR="00256FB9" w:rsidRPr="00052032" w:rsidRDefault="00256FB9" w:rsidP="00256FB9">
            <w:pPr>
              <w:pStyle w:val="Other0"/>
              <w:shd w:val="clear" w:color="auto" w:fill="auto"/>
              <w:spacing w:line="240" w:lineRule="auto"/>
              <w:ind w:firstLine="0"/>
              <w:jc w:val="center"/>
              <w:rPr>
                <w:rFonts w:ascii="Arial" w:hAnsi="Arial" w:cs="Arial"/>
                <w:sz w:val="20"/>
                <w:szCs w:val="20"/>
                <w:lang w:val="ru-RU"/>
              </w:rPr>
            </w:pPr>
            <w:r w:rsidRPr="00052032">
              <w:rPr>
                <w:rFonts w:ascii="Arial" w:hAnsi="Arial" w:cs="Arial"/>
                <w:sz w:val="20"/>
                <w:szCs w:val="20"/>
                <w:lang w:val="ru-RU"/>
              </w:rPr>
              <w:t>0.98</w:t>
            </w:r>
          </w:p>
        </w:tc>
        <w:tc>
          <w:tcPr>
            <w:tcW w:w="567" w:type="dxa"/>
            <w:tcBorders>
              <w:top w:val="single" w:sz="4" w:space="0" w:color="auto"/>
              <w:left w:val="single" w:sz="4" w:space="0" w:color="auto"/>
              <w:right w:val="single" w:sz="4" w:space="0" w:color="auto"/>
            </w:tcBorders>
            <w:shd w:val="clear" w:color="auto" w:fill="FFFFFF"/>
            <w:vAlign w:val="center"/>
          </w:tcPr>
          <w:p w14:paraId="5EEAA9C2" w14:textId="77777777" w:rsidR="00256FB9" w:rsidRPr="00052032" w:rsidRDefault="00256FB9" w:rsidP="00256FB9">
            <w:pPr>
              <w:pStyle w:val="Other0"/>
              <w:shd w:val="clear" w:color="auto" w:fill="auto"/>
              <w:spacing w:line="240" w:lineRule="auto"/>
              <w:ind w:firstLine="0"/>
              <w:jc w:val="center"/>
              <w:rPr>
                <w:rFonts w:ascii="Arial" w:hAnsi="Arial" w:cs="Arial"/>
                <w:sz w:val="20"/>
                <w:szCs w:val="20"/>
                <w:lang w:val="ru-RU"/>
              </w:rPr>
            </w:pPr>
            <w:r w:rsidRPr="00052032">
              <w:rPr>
                <w:rFonts w:ascii="Arial" w:hAnsi="Arial" w:cs="Arial"/>
                <w:sz w:val="20"/>
                <w:szCs w:val="20"/>
                <w:lang w:val="ru-RU"/>
              </w:rPr>
              <w:t>0.99</w:t>
            </w:r>
          </w:p>
        </w:tc>
      </w:tr>
      <w:tr w:rsidR="00256FB9" w:rsidRPr="00052032" w14:paraId="53581372" w14:textId="77777777" w:rsidTr="00CB529D">
        <w:trPr>
          <w:trHeight w:hRule="exact" w:val="295"/>
          <w:jc w:val="center"/>
        </w:trPr>
        <w:tc>
          <w:tcPr>
            <w:tcW w:w="988" w:type="dxa"/>
            <w:vMerge/>
            <w:tcBorders>
              <w:left w:val="single" w:sz="4" w:space="0" w:color="auto"/>
              <w:bottom w:val="single" w:sz="4" w:space="0" w:color="auto"/>
            </w:tcBorders>
            <w:shd w:val="clear" w:color="auto" w:fill="FFFFFF"/>
            <w:vAlign w:val="center"/>
          </w:tcPr>
          <w:p w14:paraId="1175DE89" w14:textId="77777777" w:rsidR="00256FB9" w:rsidRPr="00052032" w:rsidRDefault="00256FB9" w:rsidP="00256FB9">
            <w:pPr>
              <w:spacing w:after="0" w:line="240" w:lineRule="auto"/>
              <w:jc w:val="center"/>
              <w:rPr>
                <w:rFonts w:ascii="Arial" w:hAnsi="Arial" w:cs="Arial"/>
                <w:sz w:val="20"/>
                <w:szCs w:val="20"/>
                <w:lang w:val="ru-RU"/>
              </w:rPr>
            </w:pPr>
          </w:p>
        </w:tc>
        <w:tc>
          <w:tcPr>
            <w:tcW w:w="708" w:type="dxa"/>
            <w:tcBorders>
              <w:top w:val="single" w:sz="4" w:space="0" w:color="auto"/>
              <w:left w:val="single" w:sz="4" w:space="0" w:color="auto"/>
              <w:bottom w:val="single" w:sz="4" w:space="0" w:color="auto"/>
            </w:tcBorders>
            <w:shd w:val="clear" w:color="auto" w:fill="FFFFFF"/>
            <w:vAlign w:val="center"/>
          </w:tcPr>
          <w:p w14:paraId="71E6F27A" w14:textId="77777777" w:rsidR="00256FB9" w:rsidRPr="00052032" w:rsidRDefault="00256FB9" w:rsidP="00256FB9">
            <w:pPr>
              <w:pStyle w:val="Other0"/>
              <w:shd w:val="clear" w:color="auto" w:fill="auto"/>
              <w:spacing w:line="240" w:lineRule="auto"/>
              <w:ind w:firstLine="0"/>
              <w:jc w:val="center"/>
              <w:rPr>
                <w:rFonts w:ascii="Arial" w:hAnsi="Arial" w:cs="Arial"/>
                <w:sz w:val="20"/>
                <w:szCs w:val="20"/>
                <w:lang w:val="ru-RU"/>
              </w:rPr>
            </w:pPr>
            <w:r w:rsidRPr="00052032">
              <w:rPr>
                <w:rFonts w:ascii="Arial" w:hAnsi="Arial" w:cs="Arial"/>
                <w:sz w:val="20"/>
                <w:szCs w:val="20"/>
                <w:lang w:val="ru-RU"/>
              </w:rPr>
              <w:t>≥6,4</w:t>
            </w:r>
          </w:p>
        </w:tc>
        <w:tc>
          <w:tcPr>
            <w:tcW w:w="567" w:type="dxa"/>
            <w:tcBorders>
              <w:top w:val="single" w:sz="4" w:space="0" w:color="auto"/>
              <w:left w:val="single" w:sz="4" w:space="0" w:color="auto"/>
              <w:bottom w:val="single" w:sz="4" w:space="0" w:color="auto"/>
            </w:tcBorders>
            <w:shd w:val="clear" w:color="auto" w:fill="FFFFFF"/>
            <w:vAlign w:val="center"/>
          </w:tcPr>
          <w:p w14:paraId="43F121D0" w14:textId="77777777" w:rsidR="00256FB9" w:rsidRPr="00052032" w:rsidRDefault="00256FB9" w:rsidP="00256FB9">
            <w:pPr>
              <w:pStyle w:val="Other0"/>
              <w:shd w:val="clear" w:color="auto" w:fill="auto"/>
              <w:spacing w:line="240" w:lineRule="auto"/>
              <w:ind w:firstLine="0"/>
              <w:jc w:val="center"/>
              <w:rPr>
                <w:rFonts w:ascii="Arial" w:hAnsi="Arial" w:cs="Arial"/>
                <w:sz w:val="20"/>
                <w:szCs w:val="20"/>
                <w:lang w:val="ru-RU"/>
              </w:rPr>
            </w:pPr>
            <w:r w:rsidRPr="00052032">
              <w:rPr>
                <w:rFonts w:ascii="Arial" w:hAnsi="Arial" w:cs="Arial"/>
                <w:sz w:val="20"/>
                <w:szCs w:val="20"/>
                <w:lang w:val="ru-RU"/>
              </w:rPr>
              <w:t>0.51</w:t>
            </w:r>
          </w:p>
        </w:tc>
        <w:tc>
          <w:tcPr>
            <w:tcW w:w="567" w:type="dxa"/>
            <w:tcBorders>
              <w:top w:val="single" w:sz="4" w:space="0" w:color="auto"/>
              <w:left w:val="single" w:sz="4" w:space="0" w:color="auto"/>
              <w:bottom w:val="single" w:sz="4" w:space="0" w:color="auto"/>
            </w:tcBorders>
            <w:shd w:val="clear" w:color="auto" w:fill="FFFFFF"/>
            <w:vAlign w:val="center"/>
          </w:tcPr>
          <w:p w14:paraId="14AB0D32" w14:textId="77777777" w:rsidR="00256FB9" w:rsidRPr="00052032" w:rsidRDefault="00256FB9" w:rsidP="00256FB9">
            <w:pPr>
              <w:pStyle w:val="Other0"/>
              <w:shd w:val="clear" w:color="auto" w:fill="auto"/>
              <w:spacing w:line="240" w:lineRule="auto"/>
              <w:ind w:firstLine="0"/>
              <w:jc w:val="center"/>
              <w:rPr>
                <w:rFonts w:ascii="Arial" w:hAnsi="Arial" w:cs="Arial"/>
                <w:sz w:val="20"/>
                <w:szCs w:val="20"/>
                <w:lang w:val="ru-RU"/>
              </w:rPr>
            </w:pPr>
            <w:r w:rsidRPr="00052032">
              <w:rPr>
                <w:rFonts w:ascii="Arial" w:hAnsi="Arial" w:cs="Arial"/>
                <w:sz w:val="20"/>
                <w:szCs w:val="20"/>
                <w:lang w:val="ru-RU"/>
              </w:rPr>
              <w:t>0.60</w:t>
            </w:r>
          </w:p>
        </w:tc>
        <w:tc>
          <w:tcPr>
            <w:tcW w:w="426" w:type="dxa"/>
            <w:tcBorders>
              <w:top w:val="single" w:sz="4" w:space="0" w:color="auto"/>
              <w:left w:val="single" w:sz="4" w:space="0" w:color="auto"/>
              <w:bottom w:val="single" w:sz="4" w:space="0" w:color="auto"/>
            </w:tcBorders>
            <w:shd w:val="clear" w:color="auto" w:fill="FFFFFF"/>
            <w:vAlign w:val="center"/>
          </w:tcPr>
          <w:p w14:paraId="0125E879" w14:textId="77777777" w:rsidR="00256FB9" w:rsidRPr="00052032" w:rsidRDefault="00256FB9" w:rsidP="00256FB9">
            <w:pPr>
              <w:pStyle w:val="Other0"/>
              <w:shd w:val="clear" w:color="auto" w:fill="auto"/>
              <w:spacing w:line="240" w:lineRule="auto"/>
              <w:ind w:firstLine="0"/>
              <w:jc w:val="center"/>
              <w:rPr>
                <w:rFonts w:ascii="Arial" w:hAnsi="Arial" w:cs="Arial"/>
                <w:sz w:val="20"/>
                <w:szCs w:val="20"/>
                <w:lang w:val="ru-RU"/>
              </w:rPr>
            </w:pPr>
            <w:r w:rsidRPr="00052032">
              <w:rPr>
                <w:rFonts w:ascii="Arial" w:hAnsi="Arial" w:cs="Arial"/>
                <w:sz w:val="20"/>
                <w:szCs w:val="20"/>
                <w:lang w:val="ru-RU"/>
              </w:rPr>
              <w:t>0.65</w:t>
            </w:r>
          </w:p>
        </w:tc>
        <w:tc>
          <w:tcPr>
            <w:tcW w:w="567" w:type="dxa"/>
            <w:tcBorders>
              <w:top w:val="single" w:sz="4" w:space="0" w:color="auto"/>
              <w:left w:val="single" w:sz="4" w:space="0" w:color="auto"/>
              <w:bottom w:val="single" w:sz="4" w:space="0" w:color="auto"/>
            </w:tcBorders>
            <w:shd w:val="clear" w:color="auto" w:fill="FFFFFF"/>
            <w:vAlign w:val="center"/>
          </w:tcPr>
          <w:p w14:paraId="26540B01" w14:textId="77777777" w:rsidR="00256FB9" w:rsidRPr="00052032" w:rsidRDefault="00256FB9" w:rsidP="00256FB9">
            <w:pPr>
              <w:pStyle w:val="Other0"/>
              <w:shd w:val="clear" w:color="auto" w:fill="auto"/>
              <w:spacing w:line="240" w:lineRule="auto"/>
              <w:ind w:firstLine="0"/>
              <w:jc w:val="center"/>
              <w:rPr>
                <w:rFonts w:ascii="Arial" w:hAnsi="Arial" w:cs="Arial"/>
                <w:sz w:val="20"/>
                <w:szCs w:val="20"/>
                <w:lang w:val="ru-RU"/>
              </w:rPr>
            </w:pPr>
            <w:r w:rsidRPr="00052032">
              <w:rPr>
                <w:rFonts w:ascii="Arial" w:hAnsi="Arial" w:cs="Arial"/>
                <w:sz w:val="20"/>
                <w:szCs w:val="20"/>
                <w:lang w:val="ru-RU"/>
              </w:rPr>
              <w:t>0.69</w:t>
            </w:r>
          </w:p>
        </w:tc>
        <w:tc>
          <w:tcPr>
            <w:tcW w:w="425" w:type="dxa"/>
            <w:tcBorders>
              <w:top w:val="single" w:sz="4" w:space="0" w:color="auto"/>
              <w:left w:val="single" w:sz="4" w:space="0" w:color="auto"/>
              <w:bottom w:val="single" w:sz="4" w:space="0" w:color="auto"/>
            </w:tcBorders>
            <w:shd w:val="clear" w:color="auto" w:fill="FFFFFF"/>
            <w:vAlign w:val="center"/>
          </w:tcPr>
          <w:p w14:paraId="0136DCD1" w14:textId="77777777" w:rsidR="00256FB9" w:rsidRPr="00052032" w:rsidRDefault="00256FB9" w:rsidP="00256FB9">
            <w:pPr>
              <w:pStyle w:val="Other0"/>
              <w:shd w:val="clear" w:color="auto" w:fill="auto"/>
              <w:spacing w:line="240" w:lineRule="auto"/>
              <w:ind w:firstLine="0"/>
              <w:jc w:val="center"/>
              <w:rPr>
                <w:rFonts w:ascii="Arial" w:hAnsi="Arial" w:cs="Arial"/>
                <w:sz w:val="20"/>
                <w:szCs w:val="20"/>
                <w:lang w:val="ru-RU"/>
              </w:rPr>
            </w:pPr>
            <w:r w:rsidRPr="00052032">
              <w:rPr>
                <w:rFonts w:ascii="Arial" w:hAnsi="Arial" w:cs="Arial"/>
                <w:sz w:val="20"/>
                <w:szCs w:val="20"/>
                <w:lang w:val="ru-RU"/>
              </w:rPr>
              <w:t>0.84</w:t>
            </w:r>
          </w:p>
        </w:tc>
        <w:tc>
          <w:tcPr>
            <w:tcW w:w="567" w:type="dxa"/>
            <w:tcBorders>
              <w:top w:val="single" w:sz="4" w:space="0" w:color="auto"/>
              <w:left w:val="single" w:sz="4" w:space="0" w:color="auto"/>
              <w:bottom w:val="single" w:sz="4" w:space="0" w:color="auto"/>
            </w:tcBorders>
            <w:shd w:val="clear" w:color="auto" w:fill="FFFFFF"/>
            <w:vAlign w:val="center"/>
          </w:tcPr>
          <w:p w14:paraId="30C1E66D" w14:textId="77777777" w:rsidR="00256FB9" w:rsidRPr="00052032" w:rsidRDefault="00256FB9" w:rsidP="00256FB9">
            <w:pPr>
              <w:pStyle w:val="Other0"/>
              <w:shd w:val="clear" w:color="auto" w:fill="auto"/>
              <w:spacing w:line="240" w:lineRule="auto"/>
              <w:ind w:firstLine="0"/>
              <w:jc w:val="center"/>
              <w:rPr>
                <w:rFonts w:ascii="Arial" w:hAnsi="Arial" w:cs="Arial"/>
                <w:sz w:val="20"/>
                <w:szCs w:val="20"/>
                <w:lang w:val="ru-RU"/>
              </w:rPr>
            </w:pPr>
            <w:r w:rsidRPr="00052032">
              <w:rPr>
                <w:rFonts w:ascii="Arial" w:hAnsi="Arial" w:cs="Arial"/>
                <w:sz w:val="20"/>
                <w:szCs w:val="20"/>
                <w:lang w:val="ru-RU"/>
              </w:rPr>
              <w:t>0.86</w:t>
            </w:r>
          </w:p>
        </w:tc>
        <w:tc>
          <w:tcPr>
            <w:tcW w:w="567" w:type="dxa"/>
            <w:tcBorders>
              <w:top w:val="single" w:sz="4" w:space="0" w:color="auto"/>
              <w:left w:val="single" w:sz="4" w:space="0" w:color="auto"/>
              <w:bottom w:val="single" w:sz="4" w:space="0" w:color="auto"/>
            </w:tcBorders>
            <w:shd w:val="clear" w:color="auto" w:fill="FFFFFF"/>
            <w:vAlign w:val="center"/>
          </w:tcPr>
          <w:p w14:paraId="19B1B10A" w14:textId="77777777" w:rsidR="00256FB9" w:rsidRPr="00052032" w:rsidRDefault="00256FB9" w:rsidP="00256FB9">
            <w:pPr>
              <w:pStyle w:val="Other0"/>
              <w:shd w:val="clear" w:color="auto" w:fill="auto"/>
              <w:spacing w:line="240" w:lineRule="auto"/>
              <w:ind w:firstLine="0"/>
              <w:jc w:val="center"/>
              <w:rPr>
                <w:rFonts w:ascii="Arial" w:hAnsi="Arial" w:cs="Arial"/>
                <w:sz w:val="20"/>
                <w:szCs w:val="20"/>
                <w:lang w:val="ru-RU"/>
              </w:rPr>
            </w:pPr>
            <w:r w:rsidRPr="00052032">
              <w:rPr>
                <w:rFonts w:ascii="Arial" w:hAnsi="Arial" w:cs="Arial"/>
                <w:sz w:val="20"/>
                <w:szCs w:val="20"/>
                <w:lang w:val="ru-RU"/>
              </w:rPr>
              <w:t>0.88</w:t>
            </w:r>
          </w:p>
        </w:tc>
        <w:tc>
          <w:tcPr>
            <w:tcW w:w="425" w:type="dxa"/>
            <w:tcBorders>
              <w:top w:val="single" w:sz="4" w:space="0" w:color="auto"/>
              <w:left w:val="single" w:sz="4" w:space="0" w:color="auto"/>
              <w:bottom w:val="single" w:sz="4" w:space="0" w:color="auto"/>
            </w:tcBorders>
            <w:shd w:val="clear" w:color="auto" w:fill="FFFFFF"/>
            <w:vAlign w:val="center"/>
          </w:tcPr>
          <w:p w14:paraId="50E19443" w14:textId="77777777" w:rsidR="00256FB9" w:rsidRPr="00052032" w:rsidRDefault="00256FB9" w:rsidP="00256FB9">
            <w:pPr>
              <w:pStyle w:val="Other0"/>
              <w:shd w:val="clear" w:color="auto" w:fill="auto"/>
              <w:spacing w:line="240" w:lineRule="auto"/>
              <w:ind w:firstLine="0"/>
              <w:jc w:val="center"/>
              <w:rPr>
                <w:rFonts w:ascii="Arial" w:hAnsi="Arial" w:cs="Arial"/>
                <w:sz w:val="20"/>
                <w:szCs w:val="20"/>
                <w:lang w:val="ru-RU"/>
              </w:rPr>
            </w:pPr>
            <w:r w:rsidRPr="00052032">
              <w:rPr>
                <w:rFonts w:ascii="Arial" w:hAnsi="Arial" w:cs="Arial"/>
                <w:sz w:val="20"/>
                <w:szCs w:val="20"/>
                <w:lang w:val="ru-RU"/>
              </w:rPr>
              <w:t>0.95</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7901C10D" w14:textId="77777777" w:rsidR="00256FB9" w:rsidRPr="00052032" w:rsidRDefault="00256FB9" w:rsidP="00256FB9">
            <w:pPr>
              <w:pStyle w:val="Other0"/>
              <w:shd w:val="clear" w:color="auto" w:fill="auto"/>
              <w:spacing w:line="240" w:lineRule="auto"/>
              <w:ind w:firstLine="0"/>
              <w:jc w:val="center"/>
              <w:rPr>
                <w:rFonts w:ascii="Arial" w:hAnsi="Arial" w:cs="Arial"/>
                <w:sz w:val="20"/>
                <w:szCs w:val="20"/>
                <w:lang w:val="ru-RU"/>
              </w:rPr>
            </w:pPr>
            <w:r w:rsidRPr="00052032">
              <w:rPr>
                <w:rFonts w:ascii="Arial" w:hAnsi="Arial" w:cs="Arial"/>
                <w:sz w:val="20"/>
                <w:szCs w:val="20"/>
                <w:lang w:val="ru-RU"/>
              </w:rPr>
              <w:t>0.97</w:t>
            </w:r>
          </w:p>
        </w:tc>
      </w:tr>
      <w:tr w:rsidR="00256FB9" w:rsidRPr="00052032" w14:paraId="60F2DDD7" w14:textId="77777777" w:rsidTr="00CB529D">
        <w:trPr>
          <w:trHeight w:hRule="exact" w:val="306"/>
          <w:jc w:val="center"/>
        </w:trPr>
        <w:tc>
          <w:tcPr>
            <w:tcW w:w="988" w:type="dxa"/>
            <w:vMerge w:val="restart"/>
            <w:tcBorders>
              <w:top w:val="single" w:sz="4" w:space="0" w:color="auto"/>
              <w:left w:val="single" w:sz="4" w:space="0" w:color="auto"/>
            </w:tcBorders>
            <w:shd w:val="clear" w:color="auto" w:fill="FFFFFF"/>
            <w:vAlign w:val="center"/>
          </w:tcPr>
          <w:p w14:paraId="74EEE2D7" w14:textId="77777777" w:rsidR="00256FB9" w:rsidRPr="00052032" w:rsidRDefault="00256FB9" w:rsidP="00256FB9">
            <w:pPr>
              <w:pStyle w:val="Other0"/>
              <w:shd w:val="clear" w:color="auto" w:fill="auto"/>
              <w:spacing w:line="240" w:lineRule="auto"/>
              <w:ind w:firstLine="0"/>
              <w:jc w:val="center"/>
              <w:rPr>
                <w:rFonts w:ascii="Arial" w:hAnsi="Arial" w:cs="Arial"/>
                <w:sz w:val="20"/>
                <w:szCs w:val="20"/>
                <w:lang w:val="ru-RU"/>
              </w:rPr>
            </w:pPr>
            <w:r w:rsidRPr="00052032">
              <w:rPr>
                <w:rFonts w:ascii="Arial" w:hAnsi="Arial" w:cs="Arial"/>
                <w:sz w:val="20"/>
                <w:szCs w:val="20"/>
                <w:lang w:val="ru-RU"/>
              </w:rPr>
              <w:t>5.5≤d&lt;6.5</w:t>
            </w:r>
          </w:p>
        </w:tc>
        <w:tc>
          <w:tcPr>
            <w:tcW w:w="708" w:type="dxa"/>
            <w:tcBorders>
              <w:top w:val="single" w:sz="4" w:space="0" w:color="auto"/>
              <w:left w:val="single" w:sz="4" w:space="0" w:color="auto"/>
            </w:tcBorders>
            <w:shd w:val="clear" w:color="auto" w:fill="FFFFFF"/>
            <w:vAlign w:val="center"/>
          </w:tcPr>
          <w:p w14:paraId="0B813790" w14:textId="77777777" w:rsidR="00256FB9" w:rsidRPr="00052032" w:rsidRDefault="00256FB9" w:rsidP="00256FB9">
            <w:pPr>
              <w:pStyle w:val="Other0"/>
              <w:shd w:val="clear" w:color="auto" w:fill="auto"/>
              <w:spacing w:line="240" w:lineRule="auto"/>
              <w:ind w:firstLine="17"/>
              <w:jc w:val="center"/>
              <w:rPr>
                <w:rFonts w:ascii="Arial" w:hAnsi="Arial" w:cs="Arial"/>
                <w:sz w:val="20"/>
                <w:szCs w:val="20"/>
                <w:lang w:val="ru-RU"/>
              </w:rPr>
            </w:pPr>
            <w:r w:rsidRPr="00052032">
              <w:rPr>
                <w:rFonts w:ascii="Arial" w:hAnsi="Arial" w:cs="Arial"/>
                <w:sz w:val="20"/>
                <w:szCs w:val="20"/>
                <w:lang w:val="ru-RU"/>
              </w:rPr>
              <w:t>0.4</w:t>
            </w:r>
          </w:p>
        </w:tc>
        <w:tc>
          <w:tcPr>
            <w:tcW w:w="567" w:type="dxa"/>
            <w:tcBorders>
              <w:top w:val="single" w:sz="4" w:space="0" w:color="auto"/>
              <w:left w:val="single" w:sz="4" w:space="0" w:color="auto"/>
            </w:tcBorders>
            <w:shd w:val="clear" w:color="auto" w:fill="FFFFFF"/>
            <w:vAlign w:val="center"/>
          </w:tcPr>
          <w:p w14:paraId="773D40B0" w14:textId="77777777" w:rsidR="00256FB9" w:rsidRPr="00052032" w:rsidRDefault="00256FB9" w:rsidP="00256FB9">
            <w:pPr>
              <w:pStyle w:val="Other0"/>
              <w:shd w:val="clear" w:color="auto" w:fill="auto"/>
              <w:spacing w:line="240" w:lineRule="auto"/>
              <w:ind w:firstLine="0"/>
              <w:jc w:val="center"/>
              <w:rPr>
                <w:rFonts w:ascii="Arial" w:hAnsi="Arial" w:cs="Arial"/>
                <w:sz w:val="20"/>
                <w:szCs w:val="20"/>
                <w:lang w:val="ru-RU"/>
              </w:rPr>
            </w:pPr>
            <w:r w:rsidRPr="00052032">
              <w:rPr>
                <w:rFonts w:ascii="Arial" w:hAnsi="Arial" w:cs="Arial"/>
                <w:sz w:val="20"/>
                <w:szCs w:val="20"/>
                <w:lang w:val="ru-RU"/>
              </w:rPr>
              <w:t>0.57</w:t>
            </w:r>
          </w:p>
        </w:tc>
        <w:tc>
          <w:tcPr>
            <w:tcW w:w="567" w:type="dxa"/>
            <w:tcBorders>
              <w:top w:val="single" w:sz="4" w:space="0" w:color="auto"/>
              <w:left w:val="single" w:sz="4" w:space="0" w:color="auto"/>
            </w:tcBorders>
            <w:shd w:val="clear" w:color="auto" w:fill="FFFFFF"/>
            <w:vAlign w:val="center"/>
          </w:tcPr>
          <w:p w14:paraId="03E794AE" w14:textId="77777777" w:rsidR="00256FB9" w:rsidRPr="00052032" w:rsidRDefault="00256FB9" w:rsidP="00256FB9">
            <w:pPr>
              <w:pStyle w:val="Other0"/>
              <w:shd w:val="clear" w:color="auto" w:fill="auto"/>
              <w:spacing w:line="240" w:lineRule="auto"/>
              <w:ind w:firstLine="0"/>
              <w:jc w:val="center"/>
              <w:rPr>
                <w:rFonts w:ascii="Arial" w:hAnsi="Arial" w:cs="Arial"/>
                <w:sz w:val="20"/>
                <w:szCs w:val="20"/>
                <w:lang w:val="ru-RU"/>
              </w:rPr>
            </w:pPr>
            <w:r w:rsidRPr="00052032">
              <w:rPr>
                <w:rFonts w:ascii="Arial" w:hAnsi="Arial" w:cs="Arial"/>
                <w:sz w:val="20"/>
                <w:szCs w:val="20"/>
                <w:lang w:val="ru-RU"/>
              </w:rPr>
              <w:t>0.68</w:t>
            </w:r>
          </w:p>
        </w:tc>
        <w:tc>
          <w:tcPr>
            <w:tcW w:w="426" w:type="dxa"/>
            <w:tcBorders>
              <w:top w:val="single" w:sz="4" w:space="0" w:color="auto"/>
              <w:left w:val="single" w:sz="4" w:space="0" w:color="auto"/>
            </w:tcBorders>
            <w:shd w:val="clear" w:color="auto" w:fill="FFFFFF"/>
            <w:vAlign w:val="center"/>
          </w:tcPr>
          <w:p w14:paraId="663F8AAF" w14:textId="77777777" w:rsidR="00256FB9" w:rsidRPr="00052032" w:rsidRDefault="00256FB9" w:rsidP="00256FB9">
            <w:pPr>
              <w:pStyle w:val="Other0"/>
              <w:shd w:val="clear" w:color="auto" w:fill="auto"/>
              <w:spacing w:line="240" w:lineRule="auto"/>
              <w:ind w:firstLine="0"/>
              <w:jc w:val="center"/>
              <w:rPr>
                <w:rFonts w:ascii="Arial" w:hAnsi="Arial" w:cs="Arial"/>
                <w:sz w:val="20"/>
                <w:szCs w:val="20"/>
                <w:lang w:val="ru-RU"/>
              </w:rPr>
            </w:pPr>
            <w:r w:rsidRPr="00052032">
              <w:rPr>
                <w:rFonts w:ascii="Arial" w:hAnsi="Arial" w:cs="Arial"/>
                <w:sz w:val="20"/>
                <w:szCs w:val="20"/>
                <w:lang w:val="ru-RU"/>
              </w:rPr>
              <w:t>0.72</w:t>
            </w:r>
          </w:p>
        </w:tc>
        <w:tc>
          <w:tcPr>
            <w:tcW w:w="567" w:type="dxa"/>
            <w:tcBorders>
              <w:top w:val="single" w:sz="4" w:space="0" w:color="auto"/>
              <w:left w:val="single" w:sz="4" w:space="0" w:color="auto"/>
            </w:tcBorders>
            <w:shd w:val="clear" w:color="auto" w:fill="FFFFFF"/>
            <w:vAlign w:val="center"/>
          </w:tcPr>
          <w:p w14:paraId="2EB8539C" w14:textId="77777777" w:rsidR="00256FB9" w:rsidRPr="00052032" w:rsidRDefault="00256FB9" w:rsidP="00256FB9">
            <w:pPr>
              <w:pStyle w:val="Other0"/>
              <w:shd w:val="clear" w:color="auto" w:fill="auto"/>
              <w:spacing w:line="240" w:lineRule="auto"/>
              <w:ind w:firstLine="0"/>
              <w:jc w:val="center"/>
              <w:rPr>
                <w:rFonts w:ascii="Arial" w:hAnsi="Arial" w:cs="Arial"/>
                <w:sz w:val="20"/>
                <w:szCs w:val="20"/>
                <w:lang w:val="ru-RU"/>
              </w:rPr>
            </w:pPr>
            <w:r w:rsidRPr="00052032">
              <w:rPr>
                <w:rFonts w:ascii="Arial" w:hAnsi="Arial" w:cs="Arial"/>
                <w:sz w:val="20"/>
                <w:szCs w:val="20"/>
                <w:lang w:val="ru-RU"/>
              </w:rPr>
              <w:t>0.77</w:t>
            </w:r>
          </w:p>
        </w:tc>
        <w:tc>
          <w:tcPr>
            <w:tcW w:w="425" w:type="dxa"/>
            <w:tcBorders>
              <w:top w:val="single" w:sz="4" w:space="0" w:color="auto"/>
              <w:left w:val="single" w:sz="4" w:space="0" w:color="auto"/>
            </w:tcBorders>
            <w:shd w:val="clear" w:color="auto" w:fill="FFFFFF"/>
            <w:vAlign w:val="center"/>
          </w:tcPr>
          <w:p w14:paraId="706C610F" w14:textId="77777777" w:rsidR="00256FB9" w:rsidRPr="00052032" w:rsidRDefault="00256FB9" w:rsidP="00256FB9">
            <w:pPr>
              <w:pStyle w:val="Other0"/>
              <w:shd w:val="clear" w:color="auto" w:fill="auto"/>
              <w:spacing w:line="240" w:lineRule="auto"/>
              <w:ind w:firstLine="0"/>
              <w:jc w:val="center"/>
              <w:rPr>
                <w:rFonts w:ascii="Arial" w:hAnsi="Arial" w:cs="Arial"/>
                <w:sz w:val="20"/>
                <w:szCs w:val="20"/>
                <w:lang w:val="ru-RU"/>
              </w:rPr>
            </w:pPr>
            <w:r w:rsidRPr="00052032">
              <w:rPr>
                <w:rFonts w:ascii="Arial" w:hAnsi="Arial" w:cs="Arial"/>
                <w:sz w:val="20"/>
                <w:szCs w:val="20"/>
                <w:lang w:val="ru-RU"/>
              </w:rPr>
              <w:t>0.93</w:t>
            </w:r>
          </w:p>
        </w:tc>
        <w:tc>
          <w:tcPr>
            <w:tcW w:w="567" w:type="dxa"/>
            <w:tcBorders>
              <w:top w:val="single" w:sz="4" w:space="0" w:color="auto"/>
              <w:left w:val="single" w:sz="4" w:space="0" w:color="auto"/>
            </w:tcBorders>
            <w:shd w:val="clear" w:color="auto" w:fill="FFFFFF"/>
            <w:vAlign w:val="center"/>
          </w:tcPr>
          <w:p w14:paraId="08D4710B" w14:textId="77777777" w:rsidR="00256FB9" w:rsidRPr="00052032" w:rsidRDefault="00256FB9" w:rsidP="00256FB9">
            <w:pPr>
              <w:pStyle w:val="Other0"/>
              <w:shd w:val="clear" w:color="auto" w:fill="auto"/>
              <w:spacing w:line="240" w:lineRule="auto"/>
              <w:ind w:firstLine="0"/>
              <w:jc w:val="center"/>
              <w:rPr>
                <w:rFonts w:ascii="Arial" w:hAnsi="Arial" w:cs="Arial"/>
                <w:sz w:val="20"/>
                <w:szCs w:val="20"/>
                <w:lang w:val="ru-RU"/>
              </w:rPr>
            </w:pPr>
            <w:r w:rsidRPr="00052032">
              <w:rPr>
                <w:rFonts w:ascii="Arial" w:hAnsi="Arial" w:cs="Arial"/>
                <w:sz w:val="20"/>
                <w:szCs w:val="20"/>
                <w:lang w:val="ru-RU"/>
              </w:rPr>
              <w:t>0.94</w:t>
            </w:r>
          </w:p>
        </w:tc>
        <w:tc>
          <w:tcPr>
            <w:tcW w:w="567" w:type="dxa"/>
            <w:tcBorders>
              <w:top w:val="single" w:sz="4" w:space="0" w:color="auto"/>
              <w:left w:val="single" w:sz="4" w:space="0" w:color="auto"/>
            </w:tcBorders>
            <w:shd w:val="clear" w:color="auto" w:fill="FFFFFF"/>
            <w:vAlign w:val="center"/>
          </w:tcPr>
          <w:p w14:paraId="59015862" w14:textId="77777777" w:rsidR="00256FB9" w:rsidRPr="00052032" w:rsidRDefault="00256FB9" w:rsidP="00256FB9">
            <w:pPr>
              <w:pStyle w:val="Other0"/>
              <w:shd w:val="clear" w:color="auto" w:fill="auto"/>
              <w:spacing w:line="240" w:lineRule="auto"/>
              <w:ind w:firstLine="0"/>
              <w:jc w:val="center"/>
              <w:rPr>
                <w:rFonts w:ascii="Arial" w:hAnsi="Arial" w:cs="Arial"/>
                <w:sz w:val="20"/>
                <w:szCs w:val="20"/>
                <w:lang w:val="ru-RU"/>
              </w:rPr>
            </w:pPr>
            <w:r w:rsidRPr="00052032">
              <w:rPr>
                <w:rFonts w:ascii="Arial" w:hAnsi="Arial" w:cs="Arial"/>
                <w:sz w:val="20"/>
                <w:szCs w:val="20"/>
                <w:lang w:val="ru-RU"/>
              </w:rPr>
              <w:t>0.96</w:t>
            </w:r>
          </w:p>
        </w:tc>
        <w:tc>
          <w:tcPr>
            <w:tcW w:w="425" w:type="dxa"/>
            <w:tcBorders>
              <w:top w:val="single" w:sz="4" w:space="0" w:color="auto"/>
              <w:left w:val="single" w:sz="4" w:space="0" w:color="auto"/>
            </w:tcBorders>
            <w:shd w:val="clear" w:color="auto" w:fill="FFFFFF"/>
            <w:vAlign w:val="center"/>
          </w:tcPr>
          <w:p w14:paraId="23A899F2" w14:textId="77777777" w:rsidR="00256FB9" w:rsidRPr="00052032" w:rsidRDefault="00256FB9" w:rsidP="00256FB9">
            <w:pPr>
              <w:pStyle w:val="Other0"/>
              <w:shd w:val="clear" w:color="auto" w:fill="auto"/>
              <w:spacing w:line="240" w:lineRule="auto"/>
              <w:ind w:firstLine="0"/>
              <w:jc w:val="center"/>
              <w:rPr>
                <w:rFonts w:ascii="Arial" w:hAnsi="Arial" w:cs="Arial"/>
                <w:sz w:val="20"/>
                <w:szCs w:val="20"/>
                <w:lang w:val="ru-RU"/>
              </w:rPr>
            </w:pPr>
            <w:r w:rsidRPr="00052032">
              <w:rPr>
                <w:rFonts w:ascii="Arial" w:hAnsi="Arial" w:cs="Arial"/>
                <w:sz w:val="20"/>
                <w:szCs w:val="20"/>
                <w:lang w:val="ru-RU"/>
              </w:rPr>
              <w:t>1.00</w:t>
            </w:r>
          </w:p>
        </w:tc>
        <w:tc>
          <w:tcPr>
            <w:tcW w:w="567" w:type="dxa"/>
            <w:tcBorders>
              <w:top w:val="single" w:sz="4" w:space="0" w:color="auto"/>
              <w:left w:val="single" w:sz="4" w:space="0" w:color="auto"/>
              <w:right w:val="single" w:sz="4" w:space="0" w:color="auto"/>
            </w:tcBorders>
            <w:shd w:val="clear" w:color="auto" w:fill="FFFFFF"/>
            <w:vAlign w:val="center"/>
          </w:tcPr>
          <w:p w14:paraId="16269370" w14:textId="77777777" w:rsidR="00256FB9" w:rsidRPr="00052032" w:rsidRDefault="00256FB9" w:rsidP="00256FB9">
            <w:pPr>
              <w:pStyle w:val="Other0"/>
              <w:shd w:val="clear" w:color="auto" w:fill="auto"/>
              <w:spacing w:line="240" w:lineRule="auto"/>
              <w:ind w:firstLine="0"/>
              <w:jc w:val="center"/>
              <w:rPr>
                <w:rFonts w:ascii="Arial" w:hAnsi="Arial" w:cs="Arial"/>
                <w:sz w:val="20"/>
                <w:szCs w:val="20"/>
                <w:lang w:val="ru-RU"/>
              </w:rPr>
            </w:pPr>
            <w:r w:rsidRPr="00052032">
              <w:rPr>
                <w:rFonts w:ascii="Arial" w:hAnsi="Arial" w:cs="Arial"/>
                <w:sz w:val="20"/>
                <w:szCs w:val="20"/>
                <w:lang w:val="ru-RU"/>
              </w:rPr>
              <w:t>1.00</w:t>
            </w:r>
          </w:p>
        </w:tc>
      </w:tr>
      <w:tr w:rsidR="00256FB9" w:rsidRPr="00052032" w14:paraId="7AF3CFB4" w14:textId="77777777" w:rsidTr="00CB529D">
        <w:trPr>
          <w:trHeight w:hRule="exact" w:val="299"/>
          <w:jc w:val="center"/>
        </w:trPr>
        <w:tc>
          <w:tcPr>
            <w:tcW w:w="988" w:type="dxa"/>
            <w:vMerge/>
            <w:tcBorders>
              <w:left w:val="single" w:sz="4" w:space="0" w:color="auto"/>
            </w:tcBorders>
            <w:shd w:val="clear" w:color="auto" w:fill="FFFFFF"/>
            <w:vAlign w:val="center"/>
          </w:tcPr>
          <w:p w14:paraId="60357D1C" w14:textId="77777777" w:rsidR="00256FB9" w:rsidRPr="00052032" w:rsidRDefault="00256FB9" w:rsidP="00256FB9">
            <w:pPr>
              <w:spacing w:after="0" w:line="240" w:lineRule="auto"/>
              <w:jc w:val="center"/>
              <w:rPr>
                <w:rFonts w:ascii="Arial" w:hAnsi="Arial" w:cs="Arial"/>
                <w:sz w:val="20"/>
                <w:szCs w:val="20"/>
                <w:lang w:val="ru-RU"/>
              </w:rPr>
            </w:pPr>
          </w:p>
        </w:tc>
        <w:tc>
          <w:tcPr>
            <w:tcW w:w="708" w:type="dxa"/>
            <w:tcBorders>
              <w:top w:val="single" w:sz="4" w:space="0" w:color="auto"/>
              <w:left w:val="single" w:sz="4" w:space="0" w:color="auto"/>
            </w:tcBorders>
            <w:shd w:val="clear" w:color="auto" w:fill="FFFFFF"/>
            <w:vAlign w:val="center"/>
          </w:tcPr>
          <w:p w14:paraId="7F0D8C9C" w14:textId="77777777" w:rsidR="00256FB9" w:rsidRPr="00052032" w:rsidRDefault="00256FB9" w:rsidP="00256FB9">
            <w:pPr>
              <w:pStyle w:val="Other0"/>
              <w:shd w:val="clear" w:color="auto" w:fill="auto"/>
              <w:spacing w:line="240" w:lineRule="auto"/>
              <w:ind w:firstLine="17"/>
              <w:jc w:val="center"/>
              <w:rPr>
                <w:rFonts w:ascii="Arial" w:hAnsi="Arial" w:cs="Arial"/>
                <w:sz w:val="20"/>
                <w:szCs w:val="20"/>
                <w:lang w:val="ru-RU"/>
              </w:rPr>
            </w:pPr>
            <w:r w:rsidRPr="00052032">
              <w:rPr>
                <w:rFonts w:ascii="Arial" w:hAnsi="Arial" w:cs="Arial"/>
                <w:sz w:val="20"/>
                <w:szCs w:val="20"/>
                <w:lang w:val="ru-RU"/>
              </w:rPr>
              <w:t>0.8</w:t>
            </w:r>
          </w:p>
        </w:tc>
        <w:tc>
          <w:tcPr>
            <w:tcW w:w="567" w:type="dxa"/>
            <w:tcBorders>
              <w:top w:val="single" w:sz="4" w:space="0" w:color="auto"/>
              <w:left w:val="single" w:sz="4" w:space="0" w:color="auto"/>
            </w:tcBorders>
            <w:shd w:val="clear" w:color="auto" w:fill="FFFFFF"/>
            <w:vAlign w:val="center"/>
          </w:tcPr>
          <w:p w14:paraId="45D83D06" w14:textId="77777777" w:rsidR="00256FB9" w:rsidRPr="00052032" w:rsidRDefault="00256FB9" w:rsidP="00256FB9">
            <w:pPr>
              <w:pStyle w:val="Other0"/>
              <w:shd w:val="clear" w:color="auto" w:fill="auto"/>
              <w:spacing w:line="240" w:lineRule="auto"/>
              <w:ind w:firstLine="0"/>
              <w:jc w:val="center"/>
              <w:rPr>
                <w:rFonts w:ascii="Arial" w:hAnsi="Arial" w:cs="Arial"/>
                <w:sz w:val="20"/>
                <w:szCs w:val="20"/>
                <w:lang w:val="ru-RU"/>
              </w:rPr>
            </w:pPr>
            <w:r w:rsidRPr="00052032">
              <w:rPr>
                <w:rFonts w:ascii="Arial" w:hAnsi="Arial" w:cs="Arial"/>
                <w:sz w:val="20"/>
                <w:szCs w:val="20"/>
                <w:lang w:val="ru-RU"/>
              </w:rPr>
              <w:t>0.52</w:t>
            </w:r>
          </w:p>
        </w:tc>
        <w:tc>
          <w:tcPr>
            <w:tcW w:w="567" w:type="dxa"/>
            <w:tcBorders>
              <w:top w:val="single" w:sz="4" w:space="0" w:color="auto"/>
              <w:left w:val="single" w:sz="4" w:space="0" w:color="auto"/>
            </w:tcBorders>
            <w:shd w:val="clear" w:color="auto" w:fill="FFFFFF"/>
            <w:vAlign w:val="center"/>
          </w:tcPr>
          <w:p w14:paraId="13A9EEDE" w14:textId="77777777" w:rsidR="00256FB9" w:rsidRPr="00052032" w:rsidRDefault="00256FB9" w:rsidP="00256FB9">
            <w:pPr>
              <w:pStyle w:val="Other0"/>
              <w:shd w:val="clear" w:color="auto" w:fill="auto"/>
              <w:spacing w:line="240" w:lineRule="auto"/>
              <w:ind w:firstLine="0"/>
              <w:jc w:val="center"/>
              <w:rPr>
                <w:rFonts w:ascii="Arial" w:hAnsi="Arial" w:cs="Arial"/>
                <w:sz w:val="20"/>
                <w:szCs w:val="20"/>
                <w:lang w:val="ru-RU"/>
              </w:rPr>
            </w:pPr>
            <w:r w:rsidRPr="00052032">
              <w:rPr>
                <w:rFonts w:ascii="Arial" w:hAnsi="Arial" w:cs="Arial"/>
                <w:sz w:val="20"/>
                <w:szCs w:val="20"/>
                <w:lang w:val="ru-RU"/>
              </w:rPr>
              <w:t>0.62</w:t>
            </w:r>
          </w:p>
        </w:tc>
        <w:tc>
          <w:tcPr>
            <w:tcW w:w="426" w:type="dxa"/>
            <w:tcBorders>
              <w:top w:val="single" w:sz="4" w:space="0" w:color="auto"/>
              <w:left w:val="single" w:sz="4" w:space="0" w:color="auto"/>
            </w:tcBorders>
            <w:shd w:val="clear" w:color="auto" w:fill="FFFFFF"/>
            <w:vAlign w:val="center"/>
          </w:tcPr>
          <w:p w14:paraId="793D6C66" w14:textId="77777777" w:rsidR="00256FB9" w:rsidRPr="00052032" w:rsidRDefault="00256FB9" w:rsidP="00256FB9">
            <w:pPr>
              <w:pStyle w:val="Other0"/>
              <w:shd w:val="clear" w:color="auto" w:fill="auto"/>
              <w:spacing w:line="240" w:lineRule="auto"/>
              <w:ind w:firstLine="0"/>
              <w:jc w:val="center"/>
              <w:rPr>
                <w:rFonts w:ascii="Arial" w:hAnsi="Arial" w:cs="Arial"/>
                <w:sz w:val="20"/>
                <w:szCs w:val="20"/>
                <w:lang w:val="ru-RU"/>
              </w:rPr>
            </w:pPr>
            <w:r w:rsidRPr="00052032">
              <w:rPr>
                <w:rFonts w:ascii="Arial" w:hAnsi="Arial" w:cs="Arial"/>
                <w:sz w:val="20"/>
                <w:szCs w:val="20"/>
                <w:lang w:val="ru-RU"/>
              </w:rPr>
              <w:t>0.66</w:t>
            </w:r>
          </w:p>
        </w:tc>
        <w:tc>
          <w:tcPr>
            <w:tcW w:w="567" w:type="dxa"/>
            <w:tcBorders>
              <w:top w:val="single" w:sz="4" w:space="0" w:color="auto"/>
              <w:left w:val="single" w:sz="4" w:space="0" w:color="auto"/>
            </w:tcBorders>
            <w:shd w:val="clear" w:color="auto" w:fill="FFFFFF"/>
            <w:vAlign w:val="center"/>
          </w:tcPr>
          <w:p w14:paraId="44747645" w14:textId="77777777" w:rsidR="00256FB9" w:rsidRPr="00052032" w:rsidRDefault="00256FB9" w:rsidP="00256FB9">
            <w:pPr>
              <w:pStyle w:val="Other0"/>
              <w:shd w:val="clear" w:color="auto" w:fill="auto"/>
              <w:spacing w:line="240" w:lineRule="auto"/>
              <w:ind w:firstLine="0"/>
              <w:jc w:val="center"/>
              <w:rPr>
                <w:rFonts w:ascii="Arial" w:hAnsi="Arial" w:cs="Arial"/>
                <w:sz w:val="20"/>
                <w:szCs w:val="20"/>
                <w:lang w:val="ru-RU"/>
              </w:rPr>
            </w:pPr>
            <w:r w:rsidRPr="00052032">
              <w:rPr>
                <w:rFonts w:ascii="Arial" w:hAnsi="Arial" w:cs="Arial"/>
                <w:sz w:val="20"/>
                <w:szCs w:val="20"/>
                <w:lang w:val="ru-RU"/>
              </w:rPr>
              <w:t>0.71</w:t>
            </w:r>
          </w:p>
        </w:tc>
        <w:tc>
          <w:tcPr>
            <w:tcW w:w="425" w:type="dxa"/>
            <w:tcBorders>
              <w:top w:val="single" w:sz="4" w:space="0" w:color="auto"/>
              <w:left w:val="single" w:sz="4" w:space="0" w:color="auto"/>
            </w:tcBorders>
            <w:shd w:val="clear" w:color="auto" w:fill="FFFFFF"/>
            <w:vAlign w:val="center"/>
          </w:tcPr>
          <w:p w14:paraId="42EA2097" w14:textId="77777777" w:rsidR="00256FB9" w:rsidRPr="00052032" w:rsidRDefault="00256FB9" w:rsidP="00256FB9">
            <w:pPr>
              <w:pStyle w:val="Other0"/>
              <w:shd w:val="clear" w:color="auto" w:fill="auto"/>
              <w:spacing w:line="240" w:lineRule="auto"/>
              <w:ind w:firstLine="0"/>
              <w:jc w:val="center"/>
              <w:rPr>
                <w:rFonts w:ascii="Arial" w:hAnsi="Arial" w:cs="Arial"/>
                <w:sz w:val="20"/>
                <w:szCs w:val="20"/>
                <w:lang w:val="ru-RU"/>
              </w:rPr>
            </w:pPr>
            <w:r w:rsidRPr="00052032">
              <w:rPr>
                <w:rFonts w:ascii="Arial" w:hAnsi="Arial" w:cs="Arial"/>
                <w:sz w:val="20"/>
                <w:szCs w:val="20"/>
                <w:lang w:val="ru-RU"/>
              </w:rPr>
              <w:t>0.87</w:t>
            </w:r>
          </w:p>
        </w:tc>
        <w:tc>
          <w:tcPr>
            <w:tcW w:w="567" w:type="dxa"/>
            <w:tcBorders>
              <w:top w:val="single" w:sz="4" w:space="0" w:color="auto"/>
              <w:left w:val="single" w:sz="4" w:space="0" w:color="auto"/>
            </w:tcBorders>
            <w:shd w:val="clear" w:color="auto" w:fill="FFFFFF"/>
            <w:vAlign w:val="center"/>
          </w:tcPr>
          <w:p w14:paraId="2AF10D6F" w14:textId="77777777" w:rsidR="00256FB9" w:rsidRPr="00052032" w:rsidRDefault="00256FB9" w:rsidP="00256FB9">
            <w:pPr>
              <w:pStyle w:val="Other0"/>
              <w:shd w:val="clear" w:color="auto" w:fill="auto"/>
              <w:spacing w:line="240" w:lineRule="auto"/>
              <w:ind w:firstLine="0"/>
              <w:jc w:val="center"/>
              <w:rPr>
                <w:rFonts w:ascii="Arial" w:hAnsi="Arial" w:cs="Arial"/>
                <w:sz w:val="20"/>
                <w:szCs w:val="20"/>
                <w:lang w:val="ru-RU"/>
              </w:rPr>
            </w:pPr>
            <w:r w:rsidRPr="00052032">
              <w:rPr>
                <w:rFonts w:ascii="Arial" w:hAnsi="Arial" w:cs="Arial"/>
                <w:sz w:val="20"/>
                <w:szCs w:val="20"/>
                <w:lang w:val="ru-RU"/>
              </w:rPr>
              <w:t>0.90</w:t>
            </w:r>
          </w:p>
        </w:tc>
        <w:tc>
          <w:tcPr>
            <w:tcW w:w="567" w:type="dxa"/>
            <w:tcBorders>
              <w:top w:val="single" w:sz="4" w:space="0" w:color="auto"/>
              <w:left w:val="single" w:sz="4" w:space="0" w:color="auto"/>
            </w:tcBorders>
            <w:shd w:val="clear" w:color="auto" w:fill="FFFFFF"/>
            <w:vAlign w:val="center"/>
          </w:tcPr>
          <w:p w14:paraId="7C9D2739" w14:textId="77777777" w:rsidR="00256FB9" w:rsidRPr="00052032" w:rsidRDefault="00256FB9" w:rsidP="00256FB9">
            <w:pPr>
              <w:pStyle w:val="Other0"/>
              <w:shd w:val="clear" w:color="auto" w:fill="auto"/>
              <w:spacing w:line="240" w:lineRule="auto"/>
              <w:ind w:firstLine="0"/>
              <w:jc w:val="center"/>
              <w:rPr>
                <w:rFonts w:ascii="Arial" w:hAnsi="Arial" w:cs="Arial"/>
                <w:sz w:val="20"/>
                <w:szCs w:val="20"/>
                <w:lang w:val="ru-RU"/>
              </w:rPr>
            </w:pPr>
            <w:r w:rsidRPr="00052032">
              <w:rPr>
                <w:rFonts w:ascii="Arial" w:hAnsi="Arial" w:cs="Arial"/>
                <w:sz w:val="20"/>
                <w:szCs w:val="20"/>
                <w:lang w:val="ru-RU"/>
              </w:rPr>
              <w:t>0.92</w:t>
            </w:r>
          </w:p>
        </w:tc>
        <w:tc>
          <w:tcPr>
            <w:tcW w:w="425" w:type="dxa"/>
            <w:tcBorders>
              <w:top w:val="single" w:sz="4" w:space="0" w:color="auto"/>
              <w:left w:val="single" w:sz="4" w:space="0" w:color="auto"/>
            </w:tcBorders>
            <w:shd w:val="clear" w:color="auto" w:fill="FFFFFF"/>
            <w:vAlign w:val="center"/>
          </w:tcPr>
          <w:p w14:paraId="33F6B5FC" w14:textId="77777777" w:rsidR="00256FB9" w:rsidRPr="00052032" w:rsidRDefault="00256FB9" w:rsidP="00256FB9">
            <w:pPr>
              <w:pStyle w:val="Other0"/>
              <w:shd w:val="clear" w:color="auto" w:fill="auto"/>
              <w:spacing w:line="240" w:lineRule="auto"/>
              <w:ind w:firstLine="0"/>
              <w:jc w:val="center"/>
              <w:rPr>
                <w:rFonts w:ascii="Arial" w:hAnsi="Arial" w:cs="Arial"/>
                <w:sz w:val="20"/>
                <w:szCs w:val="20"/>
                <w:lang w:val="ru-RU"/>
              </w:rPr>
            </w:pPr>
            <w:r w:rsidRPr="00052032">
              <w:rPr>
                <w:rFonts w:ascii="Arial" w:hAnsi="Arial" w:cs="Arial"/>
                <w:sz w:val="20"/>
                <w:szCs w:val="20"/>
                <w:lang w:val="ru-RU"/>
              </w:rPr>
              <w:t>1.00</w:t>
            </w:r>
          </w:p>
        </w:tc>
        <w:tc>
          <w:tcPr>
            <w:tcW w:w="567" w:type="dxa"/>
            <w:tcBorders>
              <w:top w:val="single" w:sz="4" w:space="0" w:color="auto"/>
              <w:left w:val="single" w:sz="4" w:space="0" w:color="auto"/>
              <w:right w:val="single" w:sz="4" w:space="0" w:color="auto"/>
            </w:tcBorders>
            <w:shd w:val="clear" w:color="auto" w:fill="FFFFFF"/>
            <w:vAlign w:val="center"/>
          </w:tcPr>
          <w:p w14:paraId="1AB05D31" w14:textId="77777777" w:rsidR="00256FB9" w:rsidRPr="00052032" w:rsidRDefault="00256FB9" w:rsidP="00256FB9">
            <w:pPr>
              <w:pStyle w:val="Other0"/>
              <w:shd w:val="clear" w:color="auto" w:fill="auto"/>
              <w:spacing w:line="240" w:lineRule="auto"/>
              <w:ind w:firstLine="0"/>
              <w:jc w:val="center"/>
              <w:rPr>
                <w:rFonts w:ascii="Arial" w:hAnsi="Arial" w:cs="Arial"/>
                <w:sz w:val="20"/>
                <w:szCs w:val="20"/>
                <w:lang w:val="ru-RU"/>
              </w:rPr>
            </w:pPr>
            <w:r w:rsidRPr="00052032">
              <w:rPr>
                <w:rFonts w:ascii="Arial" w:hAnsi="Arial" w:cs="Arial"/>
                <w:sz w:val="20"/>
                <w:szCs w:val="20"/>
                <w:lang w:val="ru-RU"/>
              </w:rPr>
              <w:t>1.00</w:t>
            </w:r>
          </w:p>
        </w:tc>
      </w:tr>
      <w:tr w:rsidR="00256FB9" w:rsidRPr="00052032" w14:paraId="6DB70D35" w14:textId="77777777" w:rsidTr="00CB529D">
        <w:trPr>
          <w:trHeight w:hRule="exact" w:val="292"/>
          <w:jc w:val="center"/>
        </w:trPr>
        <w:tc>
          <w:tcPr>
            <w:tcW w:w="988" w:type="dxa"/>
            <w:vMerge/>
            <w:tcBorders>
              <w:left w:val="single" w:sz="4" w:space="0" w:color="auto"/>
            </w:tcBorders>
            <w:shd w:val="clear" w:color="auto" w:fill="FFFFFF"/>
            <w:vAlign w:val="center"/>
          </w:tcPr>
          <w:p w14:paraId="7674215A" w14:textId="77777777" w:rsidR="00256FB9" w:rsidRPr="00052032" w:rsidRDefault="00256FB9" w:rsidP="00256FB9">
            <w:pPr>
              <w:spacing w:after="0" w:line="240" w:lineRule="auto"/>
              <w:jc w:val="center"/>
              <w:rPr>
                <w:rFonts w:ascii="Arial" w:hAnsi="Arial" w:cs="Arial"/>
                <w:sz w:val="20"/>
                <w:szCs w:val="20"/>
                <w:lang w:val="ru-RU"/>
              </w:rPr>
            </w:pPr>
          </w:p>
        </w:tc>
        <w:tc>
          <w:tcPr>
            <w:tcW w:w="708" w:type="dxa"/>
            <w:tcBorders>
              <w:top w:val="single" w:sz="4" w:space="0" w:color="auto"/>
              <w:left w:val="single" w:sz="4" w:space="0" w:color="auto"/>
            </w:tcBorders>
            <w:shd w:val="clear" w:color="auto" w:fill="FFFFFF"/>
            <w:vAlign w:val="center"/>
          </w:tcPr>
          <w:p w14:paraId="6030685D" w14:textId="77777777" w:rsidR="00256FB9" w:rsidRPr="00052032" w:rsidRDefault="00256FB9" w:rsidP="00256FB9">
            <w:pPr>
              <w:pStyle w:val="Other0"/>
              <w:shd w:val="clear" w:color="auto" w:fill="auto"/>
              <w:spacing w:line="240" w:lineRule="auto"/>
              <w:ind w:firstLine="17"/>
              <w:jc w:val="center"/>
              <w:rPr>
                <w:rFonts w:ascii="Arial" w:hAnsi="Arial" w:cs="Arial"/>
                <w:sz w:val="20"/>
                <w:szCs w:val="20"/>
                <w:lang w:val="ru-RU"/>
              </w:rPr>
            </w:pPr>
            <w:r w:rsidRPr="00052032">
              <w:rPr>
                <w:rFonts w:ascii="Arial" w:hAnsi="Arial" w:cs="Arial"/>
                <w:sz w:val="20"/>
                <w:szCs w:val="20"/>
                <w:lang w:val="ru-RU"/>
              </w:rPr>
              <w:t>1.2</w:t>
            </w:r>
          </w:p>
        </w:tc>
        <w:tc>
          <w:tcPr>
            <w:tcW w:w="567" w:type="dxa"/>
            <w:tcBorders>
              <w:top w:val="single" w:sz="4" w:space="0" w:color="auto"/>
              <w:left w:val="single" w:sz="4" w:space="0" w:color="auto"/>
            </w:tcBorders>
            <w:shd w:val="clear" w:color="auto" w:fill="FFFFFF"/>
            <w:vAlign w:val="center"/>
          </w:tcPr>
          <w:p w14:paraId="3C209C90" w14:textId="77777777" w:rsidR="00256FB9" w:rsidRPr="00052032" w:rsidRDefault="00256FB9" w:rsidP="00256FB9">
            <w:pPr>
              <w:pStyle w:val="Other0"/>
              <w:shd w:val="clear" w:color="auto" w:fill="auto"/>
              <w:spacing w:line="240" w:lineRule="auto"/>
              <w:ind w:firstLine="0"/>
              <w:jc w:val="center"/>
              <w:rPr>
                <w:rFonts w:ascii="Arial" w:hAnsi="Arial" w:cs="Arial"/>
                <w:sz w:val="20"/>
                <w:szCs w:val="20"/>
                <w:lang w:val="ru-RU"/>
              </w:rPr>
            </w:pPr>
            <w:r w:rsidRPr="00052032">
              <w:rPr>
                <w:rFonts w:ascii="Arial" w:hAnsi="Arial" w:cs="Arial"/>
                <w:sz w:val="20"/>
                <w:szCs w:val="20"/>
                <w:lang w:val="ru-RU"/>
              </w:rPr>
              <w:t>0.49</w:t>
            </w:r>
          </w:p>
        </w:tc>
        <w:tc>
          <w:tcPr>
            <w:tcW w:w="567" w:type="dxa"/>
            <w:tcBorders>
              <w:top w:val="single" w:sz="4" w:space="0" w:color="auto"/>
              <w:left w:val="single" w:sz="4" w:space="0" w:color="auto"/>
            </w:tcBorders>
            <w:shd w:val="clear" w:color="auto" w:fill="FFFFFF"/>
            <w:vAlign w:val="center"/>
          </w:tcPr>
          <w:p w14:paraId="4A2325EA" w14:textId="77777777" w:rsidR="00256FB9" w:rsidRPr="00052032" w:rsidRDefault="00256FB9" w:rsidP="00256FB9">
            <w:pPr>
              <w:pStyle w:val="Other0"/>
              <w:shd w:val="clear" w:color="auto" w:fill="auto"/>
              <w:spacing w:line="240" w:lineRule="auto"/>
              <w:ind w:firstLine="0"/>
              <w:jc w:val="center"/>
              <w:rPr>
                <w:rFonts w:ascii="Arial" w:hAnsi="Arial" w:cs="Arial"/>
                <w:sz w:val="20"/>
                <w:szCs w:val="20"/>
                <w:lang w:val="ru-RU"/>
              </w:rPr>
            </w:pPr>
            <w:r w:rsidRPr="00052032">
              <w:rPr>
                <w:rFonts w:ascii="Arial" w:hAnsi="Arial" w:cs="Arial"/>
                <w:sz w:val="20"/>
                <w:szCs w:val="20"/>
                <w:lang w:val="ru-RU"/>
              </w:rPr>
              <w:t>0.57</w:t>
            </w:r>
          </w:p>
        </w:tc>
        <w:tc>
          <w:tcPr>
            <w:tcW w:w="426" w:type="dxa"/>
            <w:tcBorders>
              <w:top w:val="single" w:sz="4" w:space="0" w:color="auto"/>
              <w:left w:val="single" w:sz="4" w:space="0" w:color="auto"/>
            </w:tcBorders>
            <w:shd w:val="clear" w:color="auto" w:fill="FFFFFF"/>
            <w:vAlign w:val="center"/>
          </w:tcPr>
          <w:p w14:paraId="41726789" w14:textId="77777777" w:rsidR="00256FB9" w:rsidRPr="00052032" w:rsidRDefault="00256FB9" w:rsidP="00256FB9">
            <w:pPr>
              <w:pStyle w:val="Other0"/>
              <w:shd w:val="clear" w:color="auto" w:fill="auto"/>
              <w:spacing w:line="240" w:lineRule="auto"/>
              <w:ind w:firstLine="0"/>
              <w:jc w:val="center"/>
              <w:rPr>
                <w:rFonts w:ascii="Arial" w:hAnsi="Arial" w:cs="Arial"/>
                <w:sz w:val="20"/>
                <w:szCs w:val="20"/>
                <w:lang w:val="ru-RU"/>
              </w:rPr>
            </w:pPr>
            <w:r w:rsidRPr="00052032">
              <w:rPr>
                <w:rFonts w:ascii="Arial" w:hAnsi="Arial" w:cs="Arial"/>
                <w:sz w:val="20"/>
                <w:szCs w:val="20"/>
                <w:lang w:val="ru-RU"/>
              </w:rPr>
              <w:t>0.62</w:t>
            </w:r>
          </w:p>
        </w:tc>
        <w:tc>
          <w:tcPr>
            <w:tcW w:w="567" w:type="dxa"/>
            <w:tcBorders>
              <w:top w:val="single" w:sz="4" w:space="0" w:color="auto"/>
              <w:left w:val="single" w:sz="4" w:space="0" w:color="auto"/>
            </w:tcBorders>
            <w:shd w:val="clear" w:color="auto" w:fill="FFFFFF"/>
            <w:vAlign w:val="center"/>
          </w:tcPr>
          <w:p w14:paraId="5CFAD154" w14:textId="77777777" w:rsidR="00256FB9" w:rsidRPr="00052032" w:rsidRDefault="00256FB9" w:rsidP="00256FB9">
            <w:pPr>
              <w:pStyle w:val="Other0"/>
              <w:shd w:val="clear" w:color="auto" w:fill="auto"/>
              <w:spacing w:line="240" w:lineRule="auto"/>
              <w:ind w:firstLine="0"/>
              <w:jc w:val="center"/>
              <w:rPr>
                <w:rFonts w:ascii="Arial" w:hAnsi="Arial" w:cs="Arial"/>
                <w:sz w:val="20"/>
                <w:szCs w:val="20"/>
                <w:lang w:val="ru-RU"/>
              </w:rPr>
            </w:pPr>
            <w:r w:rsidRPr="00052032">
              <w:rPr>
                <w:rFonts w:ascii="Arial" w:hAnsi="Arial" w:cs="Arial"/>
                <w:sz w:val="20"/>
                <w:szCs w:val="20"/>
                <w:lang w:val="ru-RU"/>
              </w:rPr>
              <w:t>0.68</w:t>
            </w:r>
          </w:p>
        </w:tc>
        <w:tc>
          <w:tcPr>
            <w:tcW w:w="425" w:type="dxa"/>
            <w:tcBorders>
              <w:top w:val="single" w:sz="4" w:space="0" w:color="auto"/>
              <w:left w:val="single" w:sz="4" w:space="0" w:color="auto"/>
            </w:tcBorders>
            <w:shd w:val="clear" w:color="auto" w:fill="FFFFFF"/>
            <w:vAlign w:val="center"/>
          </w:tcPr>
          <w:p w14:paraId="1D3D6633" w14:textId="77777777" w:rsidR="00256FB9" w:rsidRPr="00052032" w:rsidRDefault="00256FB9" w:rsidP="00256FB9">
            <w:pPr>
              <w:pStyle w:val="Other0"/>
              <w:shd w:val="clear" w:color="auto" w:fill="auto"/>
              <w:spacing w:line="240" w:lineRule="auto"/>
              <w:ind w:firstLine="0"/>
              <w:jc w:val="center"/>
              <w:rPr>
                <w:rFonts w:ascii="Arial" w:hAnsi="Arial" w:cs="Arial"/>
                <w:sz w:val="20"/>
                <w:szCs w:val="20"/>
                <w:lang w:val="ru-RU"/>
              </w:rPr>
            </w:pPr>
            <w:r w:rsidRPr="00052032">
              <w:rPr>
                <w:rFonts w:ascii="Arial" w:hAnsi="Arial" w:cs="Arial"/>
                <w:sz w:val="20"/>
                <w:szCs w:val="20"/>
                <w:lang w:val="ru-RU"/>
              </w:rPr>
              <w:t>0.85</w:t>
            </w:r>
          </w:p>
        </w:tc>
        <w:tc>
          <w:tcPr>
            <w:tcW w:w="567" w:type="dxa"/>
            <w:tcBorders>
              <w:top w:val="single" w:sz="4" w:space="0" w:color="auto"/>
              <w:left w:val="single" w:sz="4" w:space="0" w:color="auto"/>
            </w:tcBorders>
            <w:shd w:val="clear" w:color="auto" w:fill="FFFFFF"/>
            <w:vAlign w:val="center"/>
          </w:tcPr>
          <w:p w14:paraId="57866E78" w14:textId="77777777" w:rsidR="00256FB9" w:rsidRPr="00052032" w:rsidRDefault="00256FB9" w:rsidP="00256FB9">
            <w:pPr>
              <w:pStyle w:val="Other0"/>
              <w:shd w:val="clear" w:color="auto" w:fill="auto"/>
              <w:spacing w:line="240" w:lineRule="auto"/>
              <w:ind w:firstLine="0"/>
              <w:jc w:val="center"/>
              <w:rPr>
                <w:rFonts w:ascii="Arial" w:hAnsi="Arial" w:cs="Arial"/>
                <w:sz w:val="20"/>
                <w:szCs w:val="20"/>
                <w:lang w:val="ru-RU"/>
              </w:rPr>
            </w:pPr>
            <w:r w:rsidRPr="00052032">
              <w:rPr>
                <w:rFonts w:ascii="Arial" w:hAnsi="Arial" w:cs="Arial"/>
                <w:sz w:val="20"/>
                <w:szCs w:val="20"/>
                <w:lang w:val="ru-RU"/>
              </w:rPr>
              <w:t>0.88</w:t>
            </w:r>
          </w:p>
        </w:tc>
        <w:tc>
          <w:tcPr>
            <w:tcW w:w="567" w:type="dxa"/>
            <w:tcBorders>
              <w:top w:val="single" w:sz="4" w:space="0" w:color="auto"/>
              <w:left w:val="single" w:sz="4" w:space="0" w:color="auto"/>
            </w:tcBorders>
            <w:shd w:val="clear" w:color="auto" w:fill="FFFFFF"/>
            <w:vAlign w:val="center"/>
          </w:tcPr>
          <w:p w14:paraId="5B48D76C" w14:textId="77777777" w:rsidR="00256FB9" w:rsidRPr="00052032" w:rsidRDefault="00256FB9" w:rsidP="00256FB9">
            <w:pPr>
              <w:pStyle w:val="Other0"/>
              <w:shd w:val="clear" w:color="auto" w:fill="auto"/>
              <w:spacing w:line="240" w:lineRule="auto"/>
              <w:ind w:firstLine="0"/>
              <w:jc w:val="center"/>
              <w:rPr>
                <w:rFonts w:ascii="Arial" w:hAnsi="Arial" w:cs="Arial"/>
                <w:sz w:val="20"/>
                <w:szCs w:val="20"/>
                <w:lang w:val="ru-RU"/>
              </w:rPr>
            </w:pPr>
            <w:r w:rsidRPr="00052032">
              <w:rPr>
                <w:rFonts w:ascii="Arial" w:hAnsi="Arial" w:cs="Arial"/>
                <w:sz w:val="20"/>
                <w:szCs w:val="20"/>
                <w:lang w:val="ru-RU"/>
              </w:rPr>
              <w:t>0.90</w:t>
            </w:r>
          </w:p>
        </w:tc>
        <w:tc>
          <w:tcPr>
            <w:tcW w:w="425" w:type="dxa"/>
            <w:tcBorders>
              <w:top w:val="single" w:sz="4" w:space="0" w:color="auto"/>
              <w:left w:val="single" w:sz="4" w:space="0" w:color="auto"/>
            </w:tcBorders>
            <w:shd w:val="clear" w:color="auto" w:fill="FFFFFF"/>
            <w:vAlign w:val="center"/>
          </w:tcPr>
          <w:p w14:paraId="147D1E4F" w14:textId="77777777" w:rsidR="00256FB9" w:rsidRPr="00052032" w:rsidRDefault="00256FB9" w:rsidP="00256FB9">
            <w:pPr>
              <w:pStyle w:val="Other0"/>
              <w:shd w:val="clear" w:color="auto" w:fill="auto"/>
              <w:spacing w:line="240" w:lineRule="auto"/>
              <w:ind w:firstLine="0"/>
              <w:jc w:val="center"/>
              <w:rPr>
                <w:rFonts w:ascii="Arial" w:hAnsi="Arial" w:cs="Arial"/>
                <w:sz w:val="20"/>
                <w:szCs w:val="20"/>
                <w:lang w:val="ru-RU"/>
              </w:rPr>
            </w:pPr>
            <w:r w:rsidRPr="00052032">
              <w:rPr>
                <w:rFonts w:ascii="Arial" w:hAnsi="Arial" w:cs="Arial"/>
                <w:sz w:val="20"/>
                <w:szCs w:val="20"/>
                <w:lang w:val="ru-RU"/>
              </w:rPr>
              <w:t>1.00</w:t>
            </w:r>
          </w:p>
        </w:tc>
        <w:tc>
          <w:tcPr>
            <w:tcW w:w="567" w:type="dxa"/>
            <w:tcBorders>
              <w:top w:val="single" w:sz="4" w:space="0" w:color="auto"/>
              <w:left w:val="single" w:sz="4" w:space="0" w:color="auto"/>
              <w:right w:val="single" w:sz="4" w:space="0" w:color="auto"/>
            </w:tcBorders>
            <w:shd w:val="clear" w:color="auto" w:fill="FFFFFF"/>
            <w:vAlign w:val="center"/>
          </w:tcPr>
          <w:p w14:paraId="1F006889" w14:textId="77777777" w:rsidR="00256FB9" w:rsidRPr="00052032" w:rsidRDefault="00256FB9" w:rsidP="00256FB9">
            <w:pPr>
              <w:pStyle w:val="Other0"/>
              <w:shd w:val="clear" w:color="auto" w:fill="auto"/>
              <w:spacing w:line="240" w:lineRule="auto"/>
              <w:ind w:firstLine="0"/>
              <w:jc w:val="center"/>
              <w:rPr>
                <w:rFonts w:ascii="Arial" w:hAnsi="Arial" w:cs="Arial"/>
                <w:sz w:val="20"/>
                <w:szCs w:val="20"/>
                <w:lang w:val="ru-RU"/>
              </w:rPr>
            </w:pPr>
            <w:r w:rsidRPr="00052032">
              <w:rPr>
                <w:rFonts w:ascii="Arial" w:hAnsi="Arial" w:cs="Arial"/>
                <w:sz w:val="20"/>
                <w:szCs w:val="20"/>
                <w:lang w:val="ru-RU"/>
              </w:rPr>
              <w:t>1.00</w:t>
            </w:r>
          </w:p>
        </w:tc>
      </w:tr>
      <w:tr w:rsidR="00256FB9" w:rsidRPr="00052032" w14:paraId="33F2D7FE" w14:textId="77777777" w:rsidTr="00CB529D">
        <w:trPr>
          <w:trHeight w:hRule="exact" w:val="295"/>
          <w:jc w:val="center"/>
        </w:trPr>
        <w:tc>
          <w:tcPr>
            <w:tcW w:w="988" w:type="dxa"/>
            <w:vMerge/>
            <w:tcBorders>
              <w:left w:val="single" w:sz="4" w:space="0" w:color="auto"/>
            </w:tcBorders>
            <w:shd w:val="clear" w:color="auto" w:fill="FFFFFF"/>
            <w:vAlign w:val="center"/>
          </w:tcPr>
          <w:p w14:paraId="2282A85C" w14:textId="77777777" w:rsidR="00256FB9" w:rsidRPr="00052032" w:rsidRDefault="00256FB9" w:rsidP="00256FB9">
            <w:pPr>
              <w:spacing w:after="0" w:line="240" w:lineRule="auto"/>
              <w:jc w:val="center"/>
              <w:rPr>
                <w:rFonts w:ascii="Arial" w:hAnsi="Arial" w:cs="Arial"/>
                <w:sz w:val="20"/>
                <w:szCs w:val="20"/>
                <w:lang w:val="ru-RU"/>
              </w:rPr>
            </w:pPr>
          </w:p>
        </w:tc>
        <w:tc>
          <w:tcPr>
            <w:tcW w:w="708" w:type="dxa"/>
            <w:tcBorders>
              <w:top w:val="single" w:sz="4" w:space="0" w:color="auto"/>
              <w:left w:val="single" w:sz="4" w:space="0" w:color="auto"/>
            </w:tcBorders>
            <w:shd w:val="clear" w:color="auto" w:fill="FFFFFF"/>
            <w:vAlign w:val="center"/>
          </w:tcPr>
          <w:p w14:paraId="09819FE0" w14:textId="77777777" w:rsidR="00256FB9" w:rsidRPr="00052032" w:rsidRDefault="00256FB9" w:rsidP="00256FB9">
            <w:pPr>
              <w:pStyle w:val="Other0"/>
              <w:shd w:val="clear" w:color="auto" w:fill="auto"/>
              <w:spacing w:line="240" w:lineRule="auto"/>
              <w:ind w:firstLine="17"/>
              <w:jc w:val="center"/>
              <w:rPr>
                <w:rFonts w:ascii="Arial" w:hAnsi="Arial" w:cs="Arial"/>
                <w:sz w:val="20"/>
                <w:szCs w:val="20"/>
                <w:lang w:val="ru-RU"/>
              </w:rPr>
            </w:pPr>
            <w:r w:rsidRPr="00052032">
              <w:rPr>
                <w:rFonts w:ascii="Arial" w:hAnsi="Arial" w:cs="Arial"/>
                <w:sz w:val="20"/>
                <w:szCs w:val="20"/>
                <w:lang w:val="ru-RU"/>
              </w:rPr>
              <w:t>1.6</w:t>
            </w:r>
          </w:p>
        </w:tc>
        <w:tc>
          <w:tcPr>
            <w:tcW w:w="567" w:type="dxa"/>
            <w:tcBorders>
              <w:top w:val="single" w:sz="4" w:space="0" w:color="auto"/>
              <w:left w:val="single" w:sz="4" w:space="0" w:color="auto"/>
            </w:tcBorders>
            <w:shd w:val="clear" w:color="auto" w:fill="FFFFFF"/>
            <w:vAlign w:val="center"/>
          </w:tcPr>
          <w:p w14:paraId="4CDF0EAB" w14:textId="77777777" w:rsidR="00256FB9" w:rsidRPr="00052032" w:rsidRDefault="00256FB9" w:rsidP="00256FB9">
            <w:pPr>
              <w:pStyle w:val="Other0"/>
              <w:shd w:val="clear" w:color="auto" w:fill="auto"/>
              <w:spacing w:line="240" w:lineRule="auto"/>
              <w:ind w:firstLine="0"/>
              <w:jc w:val="center"/>
              <w:rPr>
                <w:rFonts w:ascii="Arial" w:hAnsi="Arial" w:cs="Arial"/>
                <w:sz w:val="20"/>
                <w:szCs w:val="20"/>
                <w:lang w:val="ru-RU"/>
              </w:rPr>
            </w:pPr>
            <w:r w:rsidRPr="00052032">
              <w:rPr>
                <w:rFonts w:ascii="Arial" w:hAnsi="Arial" w:cs="Arial"/>
                <w:sz w:val="20"/>
                <w:szCs w:val="20"/>
                <w:lang w:val="ru-RU"/>
              </w:rPr>
              <w:t>0.46</w:t>
            </w:r>
          </w:p>
        </w:tc>
        <w:tc>
          <w:tcPr>
            <w:tcW w:w="567" w:type="dxa"/>
            <w:tcBorders>
              <w:top w:val="single" w:sz="4" w:space="0" w:color="auto"/>
              <w:left w:val="single" w:sz="4" w:space="0" w:color="auto"/>
            </w:tcBorders>
            <w:shd w:val="clear" w:color="auto" w:fill="FFFFFF"/>
            <w:vAlign w:val="center"/>
          </w:tcPr>
          <w:p w14:paraId="24429C1A" w14:textId="77777777" w:rsidR="00256FB9" w:rsidRPr="00052032" w:rsidRDefault="00256FB9" w:rsidP="00256FB9">
            <w:pPr>
              <w:pStyle w:val="Other0"/>
              <w:shd w:val="clear" w:color="auto" w:fill="auto"/>
              <w:spacing w:line="240" w:lineRule="auto"/>
              <w:ind w:firstLine="0"/>
              <w:jc w:val="center"/>
              <w:rPr>
                <w:rFonts w:ascii="Arial" w:hAnsi="Arial" w:cs="Arial"/>
                <w:sz w:val="20"/>
                <w:szCs w:val="20"/>
                <w:lang w:val="ru-RU"/>
              </w:rPr>
            </w:pPr>
            <w:r w:rsidRPr="00052032">
              <w:rPr>
                <w:rFonts w:ascii="Arial" w:hAnsi="Arial" w:cs="Arial"/>
                <w:sz w:val="20"/>
                <w:szCs w:val="20"/>
                <w:lang w:val="ru-RU"/>
              </w:rPr>
              <w:t>0.56</w:t>
            </w:r>
          </w:p>
        </w:tc>
        <w:tc>
          <w:tcPr>
            <w:tcW w:w="426" w:type="dxa"/>
            <w:tcBorders>
              <w:top w:val="single" w:sz="4" w:space="0" w:color="auto"/>
              <w:left w:val="single" w:sz="4" w:space="0" w:color="auto"/>
            </w:tcBorders>
            <w:shd w:val="clear" w:color="auto" w:fill="FFFFFF"/>
            <w:vAlign w:val="center"/>
          </w:tcPr>
          <w:p w14:paraId="2A6B4D17" w14:textId="77777777" w:rsidR="00256FB9" w:rsidRPr="00052032" w:rsidRDefault="00256FB9" w:rsidP="00256FB9">
            <w:pPr>
              <w:pStyle w:val="Other0"/>
              <w:shd w:val="clear" w:color="auto" w:fill="auto"/>
              <w:spacing w:line="240" w:lineRule="auto"/>
              <w:ind w:firstLine="0"/>
              <w:jc w:val="center"/>
              <w:rPr>
                <w:rFonts w:ascii="Arial" w:hAnsi="Arial" w:cs="Arial"/>
                <w:sz w:val="20"/>
                <w:szCs w:val="20"/>
                <w:lang w:val="ru-RU"/>
              </w:rPr>
            </w:pPr>
            <w:r w:rsidRPr="00052032">
              <w:rPr>
                <w:rFonts w:ascii="Arial" w:hAnsi="Arial" w:cs="Arial"/>
                <w:sz w:val="20"/>
                <w:szCs w:val="20"/>
                <w:lang w:val="ru-RU"/>
              </w:rPr>
              <w:t>0.60</w:t>
            </w:r>
          </w:p>
        </w:tc>
        <w:tc>
          <w:tcPr>
            <w:tcW w:w="567" w:type="dxa"/>
            <w:tcBorders>
              <w:top w:val="single" w:sz="4" w:space="0" w:color="auto"/>
              <w:left w:val="single" w:sz="4" w:space="0" w:color="auto"/>
            </w:tcBorders>
            <w:shd w:val="clear" w:color="auto" w:fill="FFFFFF"/>
            <w:vAlign w:val="center"/>
          </w:tcPr>
          <w:p w14:paraId="7179354F" w14:textId="77777777" w:rsidR="00256FB9" w:rsidRPr="00052032" w:rsidRDefault="00256FB9" w:rsidP="00256FB9">
            <w:pPr>
              <w:pStyle w:val="Other0"/>
              <w:shd w:val="clear" w:color="auto" w:fill="auto"/>
              <w:spacing w:line="240" w:lineRule="auto"/>
              <w:ind w:firstLine="0"/>
              <w:jc w:val="center"/>
              <w:rPr>
                <w:rFonts w:ascii="Arial" w:hAnsi="Arial" w:cs="Arial"/>
                <w:sz w:val="20"/>
                <w:szCs w:val="20"/>
                <w:lang w:val="ru-RU"/>
              </w:rPr>
            </w:pPr>
            <w:r w:rsidRPr="00052032">
              <w:rPr>
                <w:rFonts w:ascii="Arial" w:hAnsi="Arial" w:cs="Arial"/>
                <w:sz w:val="20"/>
                <w:szCs w:val="20"/>
                <w:lang w:val="ru-RU"/>
              </w:rPr>
              <w:t>0.65</w:t>
            </w:r>
          </w:p>
        </w:tc>
        <w:tc>
          <w:tcPr>
            <w:tcW w:w="425" w:type="dxa"/>
            <w:tcBorders>
              <w:top w:val="single" w:sz="4" w:space="0" w:color="auto"/>
              <w:left w:val="single" w:sz="4" w:space="0" w:color="auto"/>
            </w:tcBorders>
            <w:shd w:val="clear" w:color="auto" w:fill="FFFFFF"/>
            <w:vAlign w:val="center"/>
          </w:tcPr>
          <w:p w14:paraId="51FEFC41" w14:textId="77777777" w:rsidR="00256FB9" w:rsidRPr="00052032" w:rsidRDefault="00256FB9" w:rsidP="00256FB9">
            <w:pPr>
              <w:pStyle w:val="Other0"/>
              <w:shd w:val="clear" w:color="auto" w:fill="auto"/>
              <w:spacing w:line="240" w:lineRule="auto"/>
              <w:ind w:firstLine="0"/>
              <w:jc w:val="center"/>
              <w:rPr>
                <w:rFonts w:ascii="Arial" w:hAnsi="Arial" w:cs="Arial"/>
                <w:sz w:val="20"/>
                <w:szCs w:val="20"/>
                <w:lang w:val="ru-RU"/>
              </w:rPr>
            </w:pPr>
            <w:r w:rsidRPr="00052032">
              <w:rPr>
                <w:rFonts w:ascii="Arial" w:hAnsi="Arial" w:cs="Arial"/>
                <w:sz w:val="20"/>
                <w:szCs w:val="20"/>
                <w:lang w:val="ru-RU"/>
              </w:rPr>
              <w:t>0.82</w:t>
            </w:r>
          </w:p>
        </w:tc>
        <w:tc>
          <w:tcPr>
            <w:tcW w:w="567" w:type="dxa"/>
            <w:tcBorders>
              <w:top w:val="single" w:sz="4" w:space="0" w:color="auto"/>
              <w:left w:val="single" w:sz="4" w:space="0" w:color="auto"/>
            </w:tcBorders>
            <w:shd w:val="clear" w:color="auto" w:fill="FFFFFF"/>
            <w:vAlign w:val="center"/>
          </w:tcPr>
          <w:p w14:paraId="3E201A76" w14:textId="77777777" w:rsidR="00256FB9" w:rsidRPr="00052032" w:rsidRDefault="00256FB9" w:rsidP="00256FB9">
            <w:pPr>
              <w:pStyle w:val="Other0"/>
              <w:shd w:val="clear" w:color="auto" w:fill="auto"/>
              <w:spacing w:line="240" w:lineRule="auto"/>
              <w:ind w:firstLine="0"/>
              <w:jc w:val="center"/>
              <w:rPr>
                <w:rFonts w:ascii="Arial" w:hAnsi="Arial" w:cs="Arial"/>
                <w:sz w:val="20"/>
                <w:szCs w:val="20"/>
                <w:lang w:val="ru-RU"/>
              </w:rPr>
            </w:pPr>
            <w:r w:rsidRPr="00052032">
              <w:rPr>
                <w:rFonts w:ascii="Arial" w:hAnsi="Arial" w:cs="Arial"/>
                <w:sz w:val="20"/>
                <w:szCs w:val="20"/>
                <w:lang w:val="ru-RU"/>
              </w:rPr>
              <w:t>0.85</w:t>
            </w:r>
          </w:p>
        </w:tc>
        <w:tc>
          <w:tcPr>
            <w:tcW w:w="567" w:type="dxa"/>
            <w:tcBorders>
              <w:top w:val="single" w:sz="4" w:space="0" w:color="auto"/>
              <w:left w:val="single" w:sz="4" w:space="0" w:color="auto"/>
            </w:tcBorders>
            <w:shd w:val="clear" w:color="auto" w:fill="FFFFFF"/>
            <w:vAlign w:val="center"/>
          </w:tcPr>
          <w:p w14:paraId="70A3FA54" w14:textId="77777777" w:rsidR="00256FB9" w:rsidRPr="00052032" w:rsidRDefault="00256FB9" w:rsidP="00256FB9">
            <w:pPr>
              <w:pStyle w:val="Other0"/>
              <w:shd w:val="clear" w:color="auto" w:fill="auto"/>
              <w:spacing w:line="240" w:lineRule="auto"/>
              <w:ind w:firstLine="0"/>
              <w:jc w:val="center"/>
              <w:rPr>
                <w:rFonts w:ascii="Arial" w:hAnsi="Arial" w:cs="Arial"/>
                <w:sz w:val="20"/>
                <w:szCs w:val="20"/>
                <w:lang w:val="ru-RU"/>
              </w:rPr>
            </w:pPr>
            <w:r w:rsidRPr="00052032">
              <w:rPr>
                <w:rFonts w:ascii="Arial" w:hAnsi="Arial" w:cs="Arial"/>
                <w:sz w:val="20"/>
                <w:szCs w:val="20"/>
                <w:lang w:val="ru-RU"/>
              </w:rPr>
              <w:t>0.88</w:t>
            </w:r>
          </w:p>
        </w:tc>
        <w:tc>
          <w:tcPr>
            <w:tcW w:w="425" w:type="dxa"/>
            <w:tcBorders>
              <w:top w:val="single" w:sz="4" w:space="0" w:color="auto"/>
              <w:left w:val="single" w:sz="4" w:space="0" w:color="auto"/>
            </w:tcBorders>
            <w:shd w:val="clear" w:color="auto" w:fill="FFFFFF"/>
            <w:vAlign w:val="center"/>
          </w:tcPr>
          <w:p w14:paraId="5DC76412" w14:textId="77777777" w:rsidR="00256FB9" w:rsidRPr="00052032" w:rsidRDefault="00256FB9" w:rsidP="00256FB9">
            <w:pPr>
              <w:pStyle w:val="Other0"/>
              <w:shd w:val="clear" w:color="auto" w:fill="auto"/>
              <w:spacing w:line="240" w:lineRule="auto"/>
              <w:ind w:firstLine="0"/>
              <w:jc w:val="center"/>
              <w:rPr>
                <w:rFonts w:ascii="Arial" w:hAnsi="Arial" w:cs="Arial"/>
                <w:sz w:val="20"/>
                <w:szCs w:val="20"/>
                <w:lang w:val="ru-RU"/>
              </w:rPr>
            </w:pPr>
            <w:r w:rsidRPr="00052032">
              <w:rPr>
                <w:rFonts w:ascii="Arial" w:hAnsi="Arial" w:cs="Arial"/>
                <w:sz w:val="20"/>
                <w:szCs w:val="20"/>
                <w:lang w:val="ru-RU"/>
              </w:rPr>
              <w:t>1.00</w:t>
            </w:r>
          </w:p>
        </w:tc>
        <w:tc>
          <w:tcPr>
            <w:tcW w:w="567" w:type="dxa"/>
            <w:tcBorders>
              <w:top w:val="single" w:sz="4" w:space="0" w:color="auto"/>
              <w:left w:val="single" w:sz="4" w:space="0" w:color="auto"/>
              <w:right w:val="single" w:sz="4" w:space="0" w:color="auto"/>
            </w:tcBorders>
            <w:shd w:val="clear" w:color="auto" w:fill="FFFFFF"/>
            <w:vAlign w:val="center"/>
          </w:tcPr>
          <w:p w14:paraId="4556F49C" w14:textId="77777777" w:rsidR="00256FB9" w:rsidRPr="00052032" w:rsidRDefault="00256FB9" w:rsidP="00256FB9">
            <w:pPr>
              <w:pStyle w:val="Other0"/>
              <w:shd w:val="clear" w:color="auto" w:fill="auto"/>
              <w:spacing w:line="240" w:lineRule="auto"/>
              <w:ind w:firstLine="0"/>
              <w:jc w:val="center"/>
              <w:rPr>
                <w:rFonts w:ascii="Arial" w:hAnsi="Arial" w:cs="Arial"/>
                <w:sz w:val="20"/>
                <w:szCs w:val="20"/>
                <w:lang w:val="ru-RU"/>
              </w:rPr>
            </w:pPr>
            <w:r w:rsidRPr="00052032">
              <w:rPr>
                <w:rFonts w:ascii="Arial" w:hAnsi="Arial" w:cs="Arial"/>
                <w:sz w:val="20"/>
                <w:szCs w:val="20"/>
                <w:lang w:val="ru-RU"/>
              </w:rPr>
              <w:t>1.00</w:t>
            </w:r>
          </w:p>
        </w:tc>
      </w:tr>
      <w:tr w:rsidR="00256FB9" w:rsidRPr="00052032" w14:paraId="37F3CC6C" w14:textId="77777777" w:rsidTr="00CB529D">
        <w:trPr>
          <w:trHeight w:hRule="exact" w:val="292"/>
          <w:jc w:val="center"/>
        </w:trPr>
        <w:tc>
          <w:tcPr>
            <w:tcW w:w="988" w:type="dxa"/>
            <w:vMerge/>
            <w:tcBorders>
              <w:left w:val="single" w:sz="4" w:space="0" w:color="auto"/>
            </w:tcBorders>
            <w:shd w:val="clear" w:color="auto" w:fill="FFFFFF"/>
            <w:vAlign w:val="center"/>
          </w:tcPr>
          <w:p w14:paraId="06550484" w14:textId="77777777" w:rsidR="00256FB9" w:rsidRPr="00052032" w:rsidRDefault="00256FB9" w:rsidP="00256FB9">
            <w:pPr>
              <w:spacing w:after="0" w:line="240" w:lineRule="auto"/>
              <w:jc w:val="center"/>
              <w:rPr>
                <w:rFonts w:ascii="Arial" w:hAnsi="Arial" w:cs="Arial"/>
                <w:sz w:val="20"/>
                <w:szCs w:val="20"/>
                <w:lang w:val="ru-RU"/>
              </w:rPr>
            </w:pPr>
          </w:p>
        </w:tc>
        <w:tc>
          <w:tcPr>
            <w:tcW w:w="708" w:type="dxa"/>
            <w:tcBorders>
              <w:top w:val="single" w:sz="4" w:space="0" w:color="auto"/>
              <w:left w:val="single" w:sz="4" w:space="0" w:color="auto"/>
            </w:tcBorders>
            <w:shd w:val="clear" w:color="auto" w:fill="FFFFFF"/>
          </w:tcPr>
          <w:p w14:paraId="069AFC3F" w14:textId="77777777" w:rsidR="00256FB9" w:rsidRPr="00052032" w:rsidRDefault="00256FB9" w:rsidP="00256FB9">
            <w:pPr>
              <w:pStyle w:val="Other0"/>
              <w:shd w:val="clear" w:color="auto" w:fill="auto"/>
              <w:spacing w:line="240" w:lineRule="auto"/>
              <w:ind w:firstLine="17"/>
              <w:jc w:val="center"/>
              <w:rPr>
                <w:rFonts w:ascii="Arial" w:hAnsi="Arial" w:cs="Arial"/>
                <w:sz w:val="20"/>
                <w:szCs w:val="20"/>
                <w:lang w:val="ru-RU"/>
              </w:rPr>
            </w:pPr>
            <w:r w:rsidRPr="00052032">
              <w:rPr>
                <w:rFonts w:ascii="Arial" w:hAnsi="Arial" w:cs="Arial"/>
                <w:sz w:val="20"/>
                <w:szCs w:val="20"/>
                <w:lang w:val="ru-RU"/>
              </w:rPr>
              <w:t>2.4</w:t>
            </w:r>
          </w:p>
        </w:tc>
        <w:tc>
          <w:tcPr>
            <w:tcW w:w="567" w:type="dxa"/>
            <w:tcBorders>
              <w:top w:val="single" w:sz="4" w:space="0" w:color="auto"/>
              <w:left w:val="single" w:sz="4" w:space="0" w:color="auto"/>
            </w:tcBorders>
            <w:shd w:val="clear" w:color="auto" w:fill="FFFFFF"/>
          </w:tcPr>
          <w:p w14:paraId="02CBAA86" w14:textId="77777777" w:rsidR="00256FB9" w:rsidRPr="00052032" w:rsidRDefault="00256FB9" w:rsidP="00256FB9">
            <w:pPr>
              <w:pStyle w:val="Other0"/>
              <w:shd w:val="clear" w:color="auto" w:fill="auto"/>
              <w:spacing w:line="240" w:lineRule="auto"/>
              <w:ind w:firstLine="0"/>
              <w:jc w:val="center"/>
              <w:rPr>
                <w:rFonts w:ascii="Arial" w:hAnsi="Arial" w:cs="Arial"/>
                <w:sz w:val="20"/>
                <w:szCs w:val="20"/>
                <w:lang w:val="ru-RU"/>
              </w:rPr>
            </w:pPr>
            <w:r w:rsidRPr="00052032">
              <w:rPr>
                <w:rFonts w:ascii="Arial" w:hAnsi="Arial" w:cs="Arial"/>
                <w:sz w:val="20"/>
                <w:szCs w:val="20"/>
                <w:lang w:val="ru-RU"/>
              </w:rPr>
              <w:t>0.44</w:t>
            </w:r>
          </w:p>
        </w:tc>
        <w:tc>
          <w:tcPr>
            <w:tcW w:w="567" w:type="dxa"/>
            <w:tcBorders>
              <w:top w:val="single" w:sz="4" w:space="0" w:color="auto"/>
              <w:left w:val="single" w:sz="4" w:space="0" w:color="auto"/>
            </w:tcBorders>
            <w:shd w:val="clear" w:color="auto" w:fill="FFFFFF"/>
          </w:tcPr>
          <w:p w14:paraId="5A597B8B" w14:textId="77777777" w:rsidR="00256FB9" w:rsidRPr="00052032" w:rsidRDefault="00256FB9" w:rsidP="00256FB9">
            <w:pPr>
              <w:pStyle w:val="Other0"/>
              <w:shd w:val="clear" w:color="auto" w:fill="auto"/>
              <w:spacing w:line="240" w:lineRule="auto"/>
              <w:ind w:firstLine="0"/>
              <w:jc w:val="center"/>
              <w:rPr>
                <w:rFonts w:ascii="Arial" w:hAnsi="Arial" w:cs="Arial"/>
                <w:sz w:val="20"/>
                <w:szCs w:val="20"/>
                <w:lang w:val="ru-RU"/>
              </w:rPr>
            </w:pPr>
            <w:r w:rsidRPr="00052032">
              <w:rPr>
                <w:rFonts w:ascii="Arial" w:hAnsi="Arial" w:cs="Arial"/>
                <w:sz w:val="20"/>
                <w:szCs w:val="20"/>
                <w:lang w:val="ru-RU"/>
              </w:rPr>
              <w:t>0.54</w:t>
            </w:r>
          </w:p>
        </w:tc>
        <w:tc>
          <w:tcPr>
            <w:tcW w:w="426" w:type="dxa"/>
            <w:tcBorders>
              <w:top w:val="single" w:sz="4" w:space="0" w:color="auto"/>
              <w:left w:val="single" w:sz="4" w:space="0" w:color="auto"/>
            </w:tcBorders>
            <w:shd w:val="clear" w:color="auto" w:fill="FFFFFF"/>
          </w:tcPr>
          <w:p w14:paraId="35E56B6D" w14:textId="77777777" w:rsidR="00256FB9" w:rsidRPr="00052032" w:rsidRDefault="00256FB9" w:rsidP="00256FB9">
            <w:pPr>
              <w:pStyle w:val="Other0"/>
              <w:shd w:val="clear" w:color="auto" w:fill="auto"/>
              <w:spacing w:line="240" w:lineRule="auto"/>
              <w:ind w:firstLine="0"/>
              <w:jc w:val="center"/>
              <w:rPr>
                <w:rFonts w:ascii="Arial" w:hAnsi="Arial" w:cs="Arial"/>
                <w:sz w:val="20"/>
                <w:szCs w:val="20"/>
                <w:lang w:val="ru-RU"/>
              </w:rPr>
            </w:pPr>
            <w:r w:rsidRPr="00052032">
              <w:rPr>
                <w:rFonts w:ascii="Arial" w:hAnsi="Arial" w:cs="Arial"/>
                <w:sz w:val="20"/>
                <w:szCs w:val="20"/>
                <w:lang w:val="ru-RU"/>
              </w:rPr>
              <w:t>0.59</w:t>
            </w:r>
          </w:p>
        </w:tc>
        <w:tc>
          <w:tcPr>
            <w:tcW w:w="567" w:type="dxa"/>
            <w:tcBorders>
              <w:top w:val="single" w:sz="4" w:space="0" w:color="auto"/>
              <w:left w:val="single" w:sz="4" w:space="0" w:color="auto"/>
            </w:tcBorders>
            <w:shd w:val="clear" w:color="auto" w:fill="FFFFFF"/>
          </w:tcPr>
          <w:p w14:paraId="3D56FC9B" w14:textId="77777777" w:rsidR="00256FB9" w:rsidRPr="00052032" w:rsidRDefault="00256FB9" w:rsidP="00256FB9">
            <w:pPr>
              <w:pStyle w:val="Other0"/>
              <w:shd w:val="clear" w:color="auto" w:fill="auto"/>
              <w:spacing w:line="240" w:lineRule="auto"/>
              <w:ind w:firstLine="0"/>
              <w:jc w:val="center"/>
              <w:rPr>
                <w:rFonts w:ascii="Arial" w:hAnsi="Arial" w:cs="Arial"/>
                <w:sz w:val="20"/>
                <w:szCs w:val="20"/>
                <w:lang w:val="ru-RU"/>
              </w:rPr>
            </w:pPr>
            <w:r w:rsidRPr="00052032">
              <w:rPr>
                <w:rFonts w:ascii="Arial" w:hAnsi="Arial" w:cs="Arial"/>
                <w:sz w:val="20"/>
                <w:szCs w:val="20"/>
                <w:lang w:val="ru-RU"/>
              </w:rPr>
              <w:t>0.64</w:t>
            </w:r>
          </w:p>
        </w:tc>
        <w:tc>
          <w:tcPr>
            <w:tcW w:w="425" w:type="dxa"/>
            <w:tcBorders>
              <w:top w:val="single" w:sz="4" w:space="0" w:color="auto"/>
              <w:left w:val="single" w:sz="4" w:space="0" w:color="auto"/>
            </w:tcBorders>
            <w:shd w:val="clear" w:color="auto" w:fill="FFFFFF"/>
            <w:vAlign w:val="center"/>
          </w:tcPr>
          <w:p w14:paraId="4D258F23" w14:textId="77777777" w:rsidR="00256FB9" w:rsidRPr="00052032" w:rsidRDefault="00256FB9" w:rsidP="00256FB9">
            <w:pPr>
              <w:pStyle w:val="Other0"/>
              <w:shd w:val="clear" w:color="auto" w:fill="auto"/>
              <w:spacing w:line="240" w:lineRule="auto"/>
              <w:ind w:firstLine="0"/>
              <w:jc w:val="center"/>
              <w:rPr>
                <w:rFonts w:ascii="Arial" w:hAnsi="Arial" w:cs="Arial"/>
                <w:sz w:val="20"/>
                <w:szCs w:val="20"/>
                <w:lang w:val="ru-RU"/>
              </w:rPr>
            </w:pPr>
            <w:r w:rsidRPr="00052032">
              <w:rPr>
                <w:rFonts w:ascii="Arial" w:hAnsi="Arial" w:cs="Arial"/>
                <w:sz w:val="20"/>
                <w:szCs w:val="20"/>
                <w:lang w:val="ru-RU"/>
              </w:rPr>
              <w:t>0.81</w:t>
            </w:r>
          </w:p>
        </w:tc>
        <w:tc>
          <w:tcPr>
            <w:tcW w:w="567" w:type="dxa"/>
            <w:tcBorders>
              <w:top w:val="single" w:sz="4" w:space="0" w:color="auto"/>
              <w:left w:val="single" w:sz="4" w:space="0" w:color="auto"/>
            </w:tcBorders>
            <w:shd w:val="clear" w:color="auto" w:fill="FFFFFF"/>
          </w:tcPr>
          <w:p w14:paraId="34F120D6" w14:textId="77777777" w:rsidR="00256FB9" w:rsidRPr="00052032" w:rsidRDefault="00256FB9" w:rsidP="00256FB9">
            <w:pPr>
              <w:pStyle w:val="Other0"/>
              <w:shd w:val="clear" w:color="auto" w:fill="auto"/>
              <w:spacing w:line="240" w:lineRule="auto"/>
              <w:ind w:firstLine="0"/>
              <w:jc w:val="center"/>
              <w:rPr>
                <w:rFonts w:ascii="Arial" w:hAnsi="Arial" w:cs="Arial"/>
                <w:sz w:val="20"/>
                <w:szCs w:val="20"/>
                <w:lang w:val="ru-RU"/>
              </w:rPr>
            </w:pPr>
            <w:r w:rsidRPr="00052032">
              <w:rPr>
                <w:rFonts w:ascii="Arial" w:hAnsi="Arial" w:cs="Arial"/>
                <w:sz w:val="20"/>
                <w:szCs w:val="20"/>
                <w:lang w:val="ru-RU"/>
              </w:rPr>
              <w:t>0.84</w:t>
            </w:r>
          </w:p>
        </w:tc>
        <w:tc>
          <w:tcPr>
            <w:tcW w:w="567" w:type="dxa"/>
            <w:tcBorders>
              <w:top w:val="single" w:sz="4" w:space="0" w:color="auto"/>
              <w:left w:val="single" w:sz="4" w:space="0" w:color="auto"/>
            </w:tcBorders>
            <w:shd w:val="clear" w:color="auto" w:fill="FFFFFF"/>
          </w:tcPr>
          <w:p w14:paraId="21857388" w14:textId="77777777" w:rsidR="00256FB9" w:rsidRPr="00052032" w:rsidRDefault="00256FB9" w:rsidP="00256FB9">
            <w:pPr>
              <w:pStyle w:val="Other0"/>
              <w:shd w:val="clear" w:color="auto" w:fill="auto"/>
              <w:spacing w:line="240" w:lineRule="auto"/>
              <w:ind w:firstLine="0"/>
              <w:jc w:val="center"/>
              <w:rPr>
                <w:rFonts w:ascii="Arial" w:hAnsi="Arial" w:cs="Arial"/>
                <w:sz w:val="20"/>
                <w:szCs w:val="20"/>
                <w:lang w:val="ru-RU"/>
              </w:rPr>
            </w:pPr>
            <w:r w:rsidRPr="00052032">
              <w:rPr>
                <w:rFonts w:ascii="Arial" w:hAnsi="Arial" w:cs="Arial"/>
                <w:sz w:val="20"/>
                <w:szCs w:val="20"/>
                <w:lang w:val="ru-RU"/>
              </w:rPr>
              <w:t>0.87</w:t>
            </w:r>
          </w:p>
        </w:tc>
        <w:tc>
          <w:tcPr>
            <w:tcW w:w="425" w:type="dxa"/>
            <w:tcBorders>
              <w:top w:val="single" w:sz="4" w:space="0" w:color="auto"/>
              <w:left w:val="single" w:sz="4" w:space="0" w:color="auto"/>
            </w:tcBorders>
            <w:shd w:val="clear" w:color="auto" w:fill="FFFFFF"/>
          </w:tcPr>
          <w:p w14:paraId="17ADEE51" w14:textId="77777777" w:rsidR="00256FB9" w:rsidRPr="00052032" w:rsidRDefault="00256FB9" w:rsidP="00256FB9">
            <w:pPr>
              <w:pStyle w:val="Other0"/>
              <w:shd w:val="clear" w:color="auto" w:fill="auto"/>
              <w:spacing w:line="240" w:lineRule="auto"/>
              <w:ind w:firstLine="0"/>
              <w:jc w:val="center"/>
              <w:rPr>
                <w:rFonts w:ascii="Arial" w:hAnsi="Arial" w:cs="Arial"/>
                <w:sz w:val="20"/>
                <w:szCs w:val="20"/>
                <w:lang w:val="ru-RU"/>
              </w:rPr>
            </w:pPr>
            <w:r w:rsidRPr="00052032">
              <w:rPr>
                <w:rFonts w:ascii="Arial" w:hAnsi="Arial" w:cs="Arial"/>
                <w:sz w:val="20"/>
                <w:szCs w:val="20"/>
                <w:lang w:val="ru-RU"/>
              </w:rPr>
              <w:t>0.98</w:t>
            </w:r>
          </w:p>
        </w:tc>
        <w:tc>
          <w:tcPr>
            <w:tcW w:w="567" w:type="dxa"/>
            <w:tcBorders>
              <w:top w:val="single" w:sz="4" w:space="0" w:color="auto"/>
              <w:left w:val="single" w:sz="4" w:space="0" w:color="auto"/>
              <w:right w:val="single" w:sz="4" w:space="0" w:color="auto"/>
            </w:tcBorders>
            <w:shd w:val="clear" w:color="auto" w:fill="FFFFFF"/>
            <w:vAlign w:val="center"/>
          </w:tcPr>
          <w:p w14:paraId="069C5EF7" w14:textId="77777777" w:rsidR="00256FB9" w:rsidRPr="00052032" w:rsidRDefault="00256FB9" w:rsidP="00256FB9">
            <w:pPr>
              <w:pStyle w:val="Other0"/>
              <w:shd w:val="clear" w:color="auto" w:fill="auto"/>
              <w:spacing w:line="240" w:lineRule="auto"/>
              <w:ind w:firstLine="0"/>
              <w:jc w:val="center"/>
              <w:rPr>
                <w:rFonts w:ascii="Arial" w:hAnsi="Arial" w:cs="Arial"/>
                <w:sz w:val="20"/>
                <w:szCs w:val="20"/>
                <w:lang w:val="ru-RU"/>
              </w:rPr>
            </w:pPr>
            <w:r w:rsidRPr="00052032">
              <w:rPr>
                <w:rFonts w:ascii="Arial" w:hAnsi="Arial" w:cs="Arial"/>
                <w:sz w:val="20"/>
                <w:szCs w:val="20"/>
                <w:lang w:val="ru-RU"/>
              </w:rPr>
              <w:t>1.00</w:t>
            </w:r>
          </w:p>
        </w:tc>
      </w:tr>
      <w:tr w:rsidR="00256FB9" w:rsidRPr="00052032" w14:paraId="34D75B47" w14:textId="77777777" w:rsidTr="00CB529D">
        <w:trPr>
          <w:trHeight w:hRule="exact" w:val="295"/>
          <w:jc w:val="center"/>
        </w:trPr>
        <w:tc>
          <w:tcPr>
            <w:tcW w:w="988" w:type="dxa"/>
            <w:vMerge/>
            <w:tcBorders>
              <w:left w:val="single" w:sz="4" w:space="0" w:color="auto"/>
            </w:tcBorders>
            <w:shd w:val="clear" w:color="auto" w:fill="FFFFFF"/>
            <w:vAlign w:val="center"/>
          </w:tcPr>
          <w:p w14:paraId="1EF628E6" w14:textId="77777777" w:rsidR="00256FB9" w:rsidRPr="00052032" w:rsidRDefault="00256FB9" w:rsidP="00256FB9">
            <w:pPr>
              <w:spacing w:after="0" w:line="240" w:lineRule="auto"/>
              <w:jc w:val="center"/>
              <w:rPr>
                <w:rFonts w:ascii="Arial" w:hAnsi="Arial" w:cs="Arial"/>
                <w:sz w:val="20"/>
                <w:szCs w:val="20"/>
                <w:lang w:val="ru-RU"/>
              </w:rPr>
            </w:pPr>
          </w:p>
        </w:tc>
        <w:tc>
          <w:tcPr>
            <w:tcW w:w="708" w:type="dxa"/>
            <w:tcBorders>
              <w:top w:val="single" w:sz="4" w:space="0" w:color="auto"/>
              <w:left w:val="single" w:sz="4" w:space="0" w:color="auto"/>
            </w:tcBorders>
            <w:shd w:val="clear" w:color="auto" w:fill="FFFFFF"/>
          </w:tcPr>
          <w:p w14:paraId="648BB4FA" w14:textId="77777777" w:rsidR="00256FB9" w:rsidRPr="00052032" w:rsidRDefault="00256FB9" w:rsidP="00256FB9">
            <w:pPr>
              <w:pStyle w:val="Other0"/>
              <w:shd w:val="clear" w:color="auto" w:fill="auto"/>
              <w:spacing w:line="240" w:lineRule="auto"/>
              <w:ind w:firstLine="17"/>
              <w:jc w:val="center"/>
              <w:rPr>
                <w:rFonts w:ascii="Arial" w:hAnsi="Arial" w:cs="Arial"/>
                <w:sz w:val="20"/>
                <w:szCs w:val="20"/>
                <w:lang w:val="ru-RU"/>
              </w:rPr>
            </w:pPr>
            <w:r w:rsidRPr="00052032">
              <w:rPr>
                <w:rFonts w:ascii="Arial" w:hAnsi="Arial" w:cs="Arial"/>
                <w:sz w:val="20"/>
                <w:szCs w:val="20"/>
                <w:lang w:val="ru-RU"/>
              </w:rPr>
              <w:t>3.2</w:t>
            </w:r>
          </w:p>
        </w:tc>
        <w:tc>
          <w:tcPr>
            <w:tcW w:w="567" w:type="dxa"/>
            <w:tcBorders>
              <w:top w:val="single" w:sz="4" w:space="0" w:color="auto"/>
              <w:left w:val="single" w:sz="4" w:space="0" w:color="auto"/>
            </w:tcBorders>
            <w:shd w:val="clear" w:color="auto" w:fill="FFFFFF"/>
          </w:tcPr>
          <w:p w14:paraId="5EAAC837" w14:textId="77777777" w:rsidR="00256FB9" w:rsidRPr="00052032" w:rsidRDefault="00256FB9" w:rsidP="00256FB9">
            <w:pPr>
              <w:pStyle w:val="Other0"/>
              <w:shd w:val="clear" w:color="auto" w:fill="auto"/>
              <w:spacing w:line="240" w:lineRule="auto"/>
              <w:ind w:firstLine="0"/>
              <w:jc w:val="center"/>
              <w:rPr>
                <w:rFonts w:ascii="Arial" w:hAnsi="Arial" w:cs="Arial"/>
                <w:sz w:val="20"/>
                <w:szCs w:val="20"/>
                <w:lang w:val="ru-RU"/>
              </w:rPr>
            </w:pPr>
            <w:r w:rsidRPr="00052032">
              <w:rPr>
                <w:rFonts w:ascii="Arial" w:hAnsi="Arial" w:cs="Arial"/>
                <w:sz w:val="20"/>
                <w:szCs w:val="20"/>
                <w:lang w:val="ru-RU"/>
              </w:rPr>
              <w:t>0.43</w:t>
            </w:r>
          </w:p>
        </w:tc>
        <w:tc>
          <w:tcPr>
            <w:tcW w:w="567" w:type="dxa"/>
            <w:tcBorders>
              <w:top w:val="single" w:sz="4" w:space="0" w:color="auto"/>
              <w:left w:val="single" w:sz="4" w:space="0" w:color="auto"/>
            </w:tcBorders>
            <w:shd w:val="clear" w:color="auto" w:fill="FFFFFF"/>
          </w:tcPr>
          <w:p w14:paraId="58CFC750" w14:textId="77777777" w:rsidR="00256FB9" w:rsidRPr="00052032" w:rsidRDefault="00256FB9" w:rsidP="00256FB9">
            <w:pPr>
              <w:pStyle w:val="Other0"/>
              <w:shd w:val="clear" w:color="auto" w:fill="auto"/>
              <w:spacing w:line="240" w:lineRule="auto"/>
              <w:ind w:firstLine="0"/>
              <w:jc w:val="center"/>
              <w:rPr>
                <w:rFonts w:ascii="Arial" w:hAnsi="Arial" w:cs="Arial"/>
                <w:sz w:val="20"/>
                <w:szCs w:val="20"/>
                <w:lang w:val="ru-RU"/>
              </w:rPr>
            </w:pPr>
            <w:r w:rsidRPr="00052032">
              <w:rPr>
                <w:rFonts w:ascii="Arial" w:hAnsi="Arial" w:cs="Arial"/>
                <w:sz w:val="20"/>
                <w:szCs w:val="20"/>
                <w:lang w:val="ru-RU"/>
              </w:rPr>
              <w:t>0.53</w:t>
            </w:r>
          </w:p>
        </w:tc>
        <w:tc>
          <w:tcPr>
            <w:tcW w:w="426" w:type="dxa"/>
            <w:tcBorders>
              <w:top w:val="single" w:sz="4" w:space="0" w:color="auto"/>
              <w:left w:val="single" w:sz="4" w:space="0" w:color="auto"/>
            </w:tcBorders>
            <w:shd w:val="clear" w:color="auto" w:fill="FFFFFF"/>
          </w:tcPr>
          <w:p w14:paraId="361E2007" w14:textId="77777777" w:rsidR="00256FB9" w:rsidRPr="00052032" w:rsidRDefault="00256FB9" w:rsidP="00256FB9">
            <w:pPr>
              <w:pStyle w:val="Other0"/>
              <w:shd w:val="clear" w:color="auto" w:fill="auto"/>
              <w:spacing w:line="240" w:lineRule="auto"/>
              <w:ind w:firstLine="0"/>
              <w:jc w:val="center"/>
              <w:rPr>
                <w:rFonts w:ascii="Arial" w:hAnsi="Arial" w:cs="Arial"/>
                <w:sz w:val="20"/>
                <w:szCs w:val="20"/>
                <w:lang w:val="ru-RU"/>
              </w:rPr>
            </w:pPr>
            <w:r w:rsidRPr="00052032">
              <w:rPr>
                <w:rFonts w:ascii="Arial" w:hAnsi="Arial" w:cs="Arial"/>
                <w:sz w:val="20"/>
                <w:szCs w:val="20"/>
                <w:lang w:val="ru-RU"/>
              </w:rPr>
              <w:t>0.58</w:t>
            </w:r>
          </w:p>
        </w:tc>
        <w:tc>
          <w:tcPr>
            <w:tcW w:w="567" w:type="dxa"/>
            <w:tcBorders>
              <w:top w:val="single" w:sz="4" w:space="0" w:color="auto"/>
              <w:left w:val="single" w:sz="4" w:space="0" w:color="auto"/>
            </w:tcBorders>
            <w:shd w:val="clear" w:color="auto" w:fill="FFFFFF"/>
          </w:tcPr>
          <w:p w14:paraId="3CBF8FD3" w14:textId="77777777" w:rsidR="00256FB9" w:rsidRPr="00052032" w:rsidRDefault="00256FB9" w:rsidP="00256FB9">
            <w:pPr>
              <w:pStyle w:val="Other0"/>
              <w:shd w:val="clear" w:color="auto" w:fill="auto"/>
              <w:spacing w:line="240" w:lineRule="auto"/>
              <w:ind w:firstLine="0"/>
              <w:jc w:val="center"/>
              <w:rPr>
                <w:rFonts w:ascii="Arial" w:hAnsi="Arial" w:cs="Arial"/>
                <w:sz w:val="20"/>
                <w:szCs w:val="20"/>
                <w:lang w:val="ru-RU"/>
              </w:rPr>
            </w:pPr>
            <w:r w:rsidRPr="00052032">
              <w:rPr>
                <w:rFonts w:ascii="Arial" w:hAnsi="Arial" w:cs="Arial"/>
                <w:sz w:val="20"/>
                <w:szCs w:val="20"/>
                <w:lang w:val="ru-RU"/>
              </w:rPr>
              <w:t>0.63</w:t>
            </w:r>
          </w:p>
        </w:tc>
        <w:tc>
          <w:tcPr>
            <w:tcW w:w="425" w:type="dxa"/>
            <w:tcBorders>
              <w:top w:val="single" w:sz="4" w:space="0" w:color="auto"/>
              <w:left w:val="single" w:sz="4" w:space="0" w:color="auto"/>
            </w:tcBorders>
            <w:shd w:val="clear" w:color="auto" w:fill="FFFFFF"/>
            <w:vAlign w:val="center"/>
          </w:tcPr>
          <w:p w14:paraId="1BFD5EFB" w14:textId="77777777" w:rsidR="00256FB9" w:rsidRPr="00052032" w:rsidRDefault="00256FB9" w:rsidP="00256FB9">
            <w:pPr>
              <w:pStyle w:val="Other0"/>
              <w:shd w:val="clear" w:color="auto" w:fill="auto"/>
              <w:spacing w:line="240" w:lineRule="auto"/>
              <w:ind w:firstLine="0"/>
              <w:jc w:val="center"/>
              <w:rPr>
                <w:rFonts w:ascii="Arial" w:hAnsi="Arial" w:cs="Arial"/>
                <w:sz w:val="20"/>
                <w:szCs w:val="20"/>
                <w:lang w:val="ru-RU"/>
              </w:rPr>
            </w:pPr>
            <w:r w:rsidRPr="00052032">
              <w:rPr>
                <w:rFonts w:ascii="Arial" w:hAnsi="Arial" w:cs="Arial"/>
                <w:sz w:val="20"/>
                <w:szCs w:val="20"/>
                <w:lang w:val="ru-RU"/>
              </w:rPr>
              <w:t>0.81</w:t>
            </w:r>
          </w:p>
        </w:tc>
        <w:tc>
          <w:tcPr>
            <w:tcW w:w="567" w:type="dxa"/>
            <w:tcBorders>
              <w:top w:val="single" w:sz="4" w:space="0" w:color="auto"/>
              <w:left w:val="single" w:sz="4" w:space="0" w:color="auto"/>
            </w:tcBorders>
            <w:shd w:val="clear" w:color="auto" w:fill="FFFFFF"/>
          </w:tcPr>
          <w:p w14:paraId="6231880A" w14:textId="77777777" w:rsidR="00256FB9" w:rsidRPr="00052032" w:rsidRDefault="00256FB9" w:rsidP="00256FB9">
            <w:pPr>
              <w:pStyle w:val="Other0"/>
              <w:shd w:val="clear" w:color="auto" w:fill="auto"/>
              <w:spacing w:line="240" w:lineRule="auto"/>
              <w:ind w:firstLine="0"/>
              <w:jc w:val="center"/>
              <w:rPr>
                <w:rFonts w:ascii="Arial" w:hAnsi="Arial" w:cs="Arial"/>
                <w:sz w:val="20"/>
                <w:szCs w:val="20"/>
                <w:lang w:val="ru-RU"/>
              </w:rPr>
            </w:pPr>
            <w:r w:rsidRPr="00052032">
              <w:rPr>
                <w:rFonts w:ascii="Arial" w:hAnsi="Arial" w:cs="Arial"/>
                <w:sz w:val="20"/>
                <w:szCs w:val="20"/>
                <w:lang w:val="ru-RU"/>
              </w:rPr>
              <w:t>0.83</w:t>
            </w:r>
          </w:p>
        </w:tc>
        <w:tc>
          <w:tcPr>
            <w:tcW w:w="567" w:type="dxa"/>
            <w:tcBorders>
              <w:top w:val="single" w:sz="4" w:space="0" w:color="auto"/>
              <w:left w:val="single" w:sz="4" w:space="0" w:color="auto"/>
            </w:tcBorders>
            <w:shd w:val="clear" w:color="auto" w:fill="FFFFFF"/>
            <w:vAlign w:val="center"/>
          </w:tcPr>
          <w:p w14:paraId="213CE511" w14:textId="77777777" w:rsidR="00256FB9" w:rsidRPr="00052032" w:rsidRDefault="00256FB9" w:rsidP="00256FB9">
            <w:pPr>
              <w:pStyle w:val="Other0"/>
              <w:shd w:val="clear" w:color="auto" w:fill="auto"/>
              <w:spacing w:line="240" w:lineRule="auto"/>
              <w:ind w:firstLine="0"/>
              <w:jc w:val="center"/>
              <w:rPr>
                <w:rFonts w:ascii="Arial" w:hAnsi="Arial" w:cs="Arial"/>
                <w:sz w:val="20"/>
                <w:szCs w:val="20"/>
                <w:lang w:val="ru-RU"/>
              </w:rPr>
            </w:pPr>
            <w:r w:rsidRPr="00052032">
              <w:rPr>
                <w:rFonts w:ascii="Arial" w:hAnsi="Arial" w:cs="Arial"/>
                <w:sz w:val="20"/>
                <w:szCs w:val="20"/>
                <w:lang w:val="ru-RU"/>
              </w:rPr>
              <w:t>0.86</w:t>
            </w:r>
          </w:p>
        </w:tc>
        <w:tc>
          <w:tcPr>
            <w:tcW w:w="425" w:type="dxa"/>
            <w:tcBorders>
              <w:top w:val="single" w:sz="4" w:space="0" w:color="auto"/>
              <w:left w:val="single" w:sz="4" w:space="0" w:color="auto"/>
            </w:tcBorders>
            <w:shd w:val="clear" w:color="auto" w:fill="FFFFFF"/>
          </w:tcPr>
          <w:p w14:paraId="382C7333" w14:textId="77777777" w:rsidR="00256FB9" w:rsidRPr="00052032" w:rsidRDefault="00256FB9" w:rsidP="00256FB9">
            <w:pPr>
              <w:pStyle w:val="Other0"/>
              <w:shd w:val="clear" w:color="auto" w:fill="auto"/>
              <w:spacing w:line="240" w:lineRule="auto"/>
              <w:ind w:firstLine="0"/>
              <w:jc w:val="center"/>
              <w:rPr>
                <w:rFonts w:ascii="Arial" w:hAnsi="Arial" w:cs="Arial"/>
                <w:sz w:val="20"/>
                <w:szCs w:val="20"/>
                <w:lang w:val="ru-RU"/>
              </w:rPr>
            </w:pPr>
            <w:r w:rsidRPr="00052032">
              <w:rPr>
                <w:rFonts w:ascii="Arial" w:hAnsi="Arial" w:cs="Arial"/>
                <w:sz w:val="20"/>
                <w:szCs w:val="20"/>
                <w:lang w:val="ru-RU"/>
              </w:rPr>
              <w:t>0.97</w:t>
            </w:r>
          </w:p>
        </w:tc>
        <w:tc>
          <w:tcPr>
            <w:tcW w:w="567" w:type="dxa"/>
            <w:tcBorders>
              <w:top w:val="single" w:sz="4" w:space="0" w:color="auto"/>
              <w:left w:val="single" w:sz="4" w:space="0" w:color="auto"/>
              <w:right w:val="single" w:sz="4" w:space="0" w:color="auto"/>
            </w:tcBorders>
            <w:shd w:val="clear" w:color="auto" w:fill="FFFFFF"/>
          </w:tcPr>
          <w:p w14:paraId="1C4C43F2" w14:textId="77777777" w:rsidR="00256FB9" w:rsidRPr="00052032" w:rsidRDefault="00256FB9" w:rsidP="00256FB9">
            <w:pPr>
              <w:pStyle w:val="Other0"/>
              <w:shd w:val="clear" w:color="auto" w:fill="auto"/>
              <w:spacing w:line="240" w:lineRule="auto"/>
              <w:ind w:firstLine="0"/>
              <w:jc w:val="center"/>
              <w:rPr>
                <w:rFonts w:ascii="Arial" w:hAnsi="Arial" w:cs="Arial"/>
                <w:sz w:val="20"/>
                <w:szCs w:val="20"/>
                <w:lang w:val="ru-RU"/>
              </w:rPr>
            </w:pPr>
            <w:r w:rsidRPr="00052032">
              <w:rPr>
                <w:rFonts w:ascii="Arial" w:hAnsi="Arial" w:cs="Arial"/>
                <w:sz w:val="20"/>
                <w:szCs w:val="20"/>
                <w:lang w:val="ru-RU"/>
              </w:rPr>
              <w:t>0.99</w:t>
            </w:r>
          </w:p>
        </w:tc>
      </w:tr>
      <w:tr w:rsidR="00256FB9" w:rsidRPr="00052032" w14:paraId="389D9086" w14:textId="77777777" w:rsidTr="00CB529D">
        <w:trPr>
          <w:trHeight w:hRule="exact" w:val="295"/>
          <w:jc w:val="center"/>
        </w:trPr>
        <w:tc>
          <w:tcPr>
            <w:tcW w:w="988" w:type="dxa"/>
            <w:vMerge/>
            <w:tcBorders>
              <w:left w:val="single" w:sz="4" w:space="0" w:color="auto"/>
            </w:tcBorders>
            <w:shd w:val="clear" w:color="auto" w:fill="FFFFFF"/>
            <w:vAlign w:val="center"/>
          </w:tcPr>
          <w:p w14:paraId="44D58DC2" w14:textId="77777777" w:rsidR="00256FB9" w:rsidRPr="00052032" w:rsidRDefault="00256FB9" w:rsidP="00256FB9">
            <w:pPr>
              <w:spacing w:after="0" w:line="240" w:lineRule="auto"/>
              <w:jc w:val="center"/>
              <w:rPr>
                <w:rFonts w:ascii="Arial" w:hAnsi="Arial" w:cs="Arial"/>
                <w:sz w:val="20"/>
                <w:szCs w:val="20"/>
                <w:lang w:val="ru-RU"/>
              </w:rPr>
            </w:pPr>
          </w:p>
        </w:tc>
        <w:tc>
          <w:tcPr>
            <w:tcW w:w="708" w:type="dxa"/>
            <w:tcBorders>
              <w:top w:val="single" w:sz="4" w:space="0" w:color="auto"/>
              <w:left w:val="single" w:sz="4" w:space="0" w:color="auto"/>
            </w:tcBorders>
            <w:shd w:val="clear" w:color="auto" w:fill="FFFFFF"/>
          </w:tcPr>
          <w:p w14:paraId="4FAC1295" w14:textId="77777777" w:rsidR="00256FB9" w:rsidRPr="00052032" w:rsidRDefault="00256FB9" w:rsidP="00256FB9">
            <w:pPr>
              <w:pStyle w:val="Other0"/>
              <w:shd w:val="clear" w:color="auto" w:fill="auto"/>
              <w:spacing w:line="240" w:lineRule="auto"/>
              <w:ind w:firstLine="17"/>
              <w:jc w:val="center"/>
              <w:rPr>
                <w:rFonts w:ascii="Arial" w:hAnsi="Arial" w:cs="Arial"/>
                <w:sz w:val="20"/>
                <w:szCs w:val="20"/>
                <w:lang w:val="ru-RU"/>
              </w:rPr>
            </w:pPr>
            <w:r w:rsidRPr="00052032">
              <w:rPr>
                <w:rFonts w:ascii="Arial" w:hAnsi="Arial" w:cs="Arial"/>
                <w:sz w:val="20"/>
                <w:szCs w:val="20"/>
                <w:lang w:val="ru-RU"/>
              </w:rPr>
              <w:t>4.8</w:t>
            </w:r>
          </w:p>
        </w:tc>
        <w:tc>
          <w:tcPr>
            <w:tcW w:w="567" w:type="dxa"/>
            <w:tcBorders>
              <w:top w:val="single" w:sz="4" w:space="0" w:color="auto"/>
              <w:left w:val="single" w:sz="4" w:space="0" w:color="auto"/>
            </w:tcBorders>
            <w:shd w:val="clear" w:color="auto" w:fill="FFFFFF"/>
          </w:tcPr>
          <w:p w14:paraId="1751C66F" w14:textId="77777777" w:rsidR="00256FB9" w:rsidRPr="00052032" w:rsidRDefault="00256FB9" w:rsidP="00256FB9">
            <w:pPr>
              <w:pStyle w:val="Other0"/>
              <w:shd w:val="clear" w:color="auto" w:fill="auto"/>
              <w:spacing w:line="240" w:lineRule="auto"/>
              <w:ind w:firstLine="0"/>
              <w:jc w:val="center"/>
              <w:rPr>
                <w:rFonts w:ascii="Arial" w:hAnsi="Arial" w:cs="Arial"/>
                <w:sz w:val="20"/>
                <w:szCs w:val="20"/>
                <w:lang w:val="ru-RU"/>
              </w:rPr>
            </w:pPr>
            <w:r w:rsidRPr="00052032">
              <w:rPr>
                <w:rFonts w:ascii="Arial" w:hAnsi="Arial" w:cs="Arial"/>
                <w:sz w:val="20"/>
                <w:szCs w:val="20"/>
                <w:lang w:val="ru-RU"/>
              </w:rPr>
              <w:t>0.41</w:t>
            </w:r>
          </w:p>
        </w:tc>
        <w:tc>
          <w:tcPr>
            <w:tcW w:w="567" w:type="dxa"/>
            <w:tcBorders>
              <w:top w:val="single" w:sz="4" w:space="0" w:color="auto"/>
              <w:left w:val="single" w:sz="4" w:space="0" w:color="auto"/>
            </w:tcBorders>
            <w:shd w:val="clear" w:color="auto" w:fill="FFFFFF"/>
          </w:tcPr>
          <w:p w14:paraId="37363DCE" w14:textId="77777777" w:rsidR="00256FB9" w:rsidRPr="00052032" w:rsidRDefault="00256FB9" w:rsidP="00256FB9">
            <w:pPr>
              <w:pStyle w:val="Other0"/>
              <w:shd w:val="clear" w:color="auto" w:fill="auto"/>
              <w:spacing w:line="240" w:lineRule="auto"/>
              <w:ind w:firstLine="0"/>
              <w:jc w:val="center"/>
              <w:rPr>
                <w:rFonts w:ascii="Arial" w:hAnsi="Arial" w:cs="Arial"/>
                <w:sz w:val="20"/>
                <w:szCs w:val="20"/>
                <w:lang w:val="ru-RU"/>
              </w:rPr>
            </w:pPr>
            <w:r w:rsidRPr="00052032">
              <w:rPr>
                <w:rFonts w:ascii="Arial" w:hAnsi="Arial" w:cs="Arial"/>
                <w:sz w:val="20"/>
                <w:szCs w:val="20"/>
                <w:lang w:val="ru-RU"/>
              </w:rPr>
              <w:t>0.51</w:t>
            </w:r>
          </w:p>
        </w:tc>
        <w:tc>
          <w:tcPr>
            <w:tcW w:w="426" w:type="dxa"/>
            <w:tcBorders>
              <w:top w:val="single" w:sz="4" w:space="0" w:color="auto"/>
              <w:left w:val="single" w:sz="4" w:space="0" w:color="auto"/>
            </w:tcBorders>
            <w:shd w:val="clear" w:color="auto" w:fill="FFFFFF"/>
          </w:tcPr>
          <w:p w14:paraId="36EDEB7E" w14:textId="77777777" w:rsidR="00256FB9" w:rsidRPr="00052032" w:rsidRDefault="00256FB9" w:rsidP="00256FB9">
            <w:pPr>
              <w:pStyle w:val="Other0"/>
              <w:shd w:val="clear" w:color="auto" w:fill="auto"/>
              <w:spacing w:line="240" w:lineRule="auto"/>
              <w:ind w:firstLine="0"/>
              <w:jc w:val="center"/>
              <w:rPr>
                <w:rFonts w:ascii="Arial" w:hAnsi="Arial" w:cs="Arial"/>
                <w:sz w:val="20"/>
                <w:szCs w:val="20"/>
                <w:lang w:val="ru-RU"/>
              </w:rPr>
            </w:pPr>
            <w:r w:rsidRPr="00052032">
              <w:rPr>
                <w:rFonts w:ascii="Arial" w:hAnsi="Arial" w:cs="Arial"/>
                <w:sz w:val="20"/>
                <w:szCs w:val="20"/>
                <w:lang w:val="ru-RU"/>
              </w:rPr>
              <w:t>0.56</w:t>
            </w:r>
          </w:p>
        </w:tc>
        <w:tc>
          <w:tcPr>
            <w:tcW w:w="567" w:type="dxa"/>
            <w:tcBorders>
              <w:top w:val="single" w:sz="4" w:space="0" w:color="auto"/>
              <w:left w:val="single" w:sz="4" w:space="0" w:color="auto"/>
            </w:tcBorders>
            <w:shd w:val="clear" w:color="auto" w:fill="FFFFFF"/>
            <w:vAlign w:val="center"/>
          </w:tcPr>
          <w:p w14:paraId="60700A93" w14:textId="77777777" w:rsidR="00256FB9" w:rsidRPr="00052032" w:rsidRDefault="00256FB9" w:rsidP="00256FB9">
            <w:pPr>
              <w:pStyle w:val="Other0"/>
              <w:shd w:val="clear" w:color="auto" w:fill="auto"/>
              <w:spacing w:line="240" w:lineRule="auto"/>
              <w:ind w:firstLine="0"/>
              <w:jc w:val="center"/>
              <w:rPr>
                <w:rFonts w:ascii="Arial" w:hAnsi="Arial" w:cs="Arial"/>
                <w:sz w:val="20"/>
                <w:szCs w:val="20"/>
                <w:lang w:val="ru-RU"/>
              </w:rPr>
            </w:pPr>
            <w:r w:rsidRPr="00052032">
              <w:rPr>
                <w:rFonts w:ascii="Arial" w:hAnsi="Arial" w:cs="Arial"/>
                <w:sz w:val="20"/>
                <w:szCs w:val="20"/>
                <w:lang w:val="ru-RU"/>
              </w:rPr>
              <w:t>0.61</w:t>
            </w:r>
          </w:p>
        </w:tc>
        <w:tc>
          <w:tcPr>
            <w:tcW w:w="425" w:type="dxa"/>
            <w:tcBorders>
              <w:top w:val="single" w:sz="4" w:space="0" w:color="auto"/>
              <w:left w:val="single" w:sz="4" w:space="0" w:color="auto"/>
            </w:tcBorders>
            <w:shd w:val="clear" w:color="auto" w:fill="FFFFFF"/>
          </w:tcPr>
          <w:p w14:paraId="4552A662" w14:textId="77777777" w:rsidR="00256FB9" w:rsidRPr="00052032" w:rsidRDefault="00256FB9" w:rsidP="00256FB9">
            <w:pPr>
              <w:pStyle w:val="Other0"/>
              <w:shd w:val="clear" w:color="auto" w:fill="auto"/>
              <w:spacing w:line="240" w:lineRule="auto"/>
              <w:ind w:firstLine="0"/>
              <w:jc w:val="center"/>
              <w:rPr>
                <w:rFonts w:ascii="Arial" w:hAnsi="Arial" w:cs="Arial"/>
                <w:sz w:val="20"/>
                <w:szCs w:val="20"/>
                <w:lang w:val="ru-RU"/>
              </w:rPr>
            </w:pPr>
            <w:r w:rsidRPr="00052032">
              <w:rPr>
                <w:rFonts w:ascii="Arial" w:hAnsi="Arial" w:cs="Arial"/>
                <w:sz w:val="20"/>
                <w:szCs w:val="20"/>
                <w:lang w:val="ru-RU"/>
              </w:rPr>
              <w:t>0.79</w:t>
            </w:r>
          </w:p>
        </w:tc>
        <w:tc>
          <w:tcPr>
            <w:tcW w:w="567" w:type="dxa"/>
            <w:tcBorders>
              <w:top w:val="single" w:sz="4" w:space="0" w:color="auto"/>
              <w:left w:val="single" w:sz="4" w:space="0" w:color="auto"/>
            </w:tcBorders>
            <w:shd w:val="clear" w:color="auto" w:fill="FFFFFF"/>
            <w:vAlign w:val="center"/>
          </w:tcPr>
          <w:p w14:paraId="0EC5D68B" w14:textId="77777777" w:rsidR="00256FB9" w:rsidRPr="00052032" w:rsidRDefault="00256FB9" w:rsidP="00256FB9">
            <w:pPr>
              <w:pStyle w:val="Other0"/>
              <w:shd w:val="clear" w:color="auto" w:fill="auto"/>
              <w:spacing w:line="240" w:lineRule="auto"/>
              <w:ind w:firstLine="0"/>
              <w:jc w:val="center"/>
              <w:rPr>
                <w:rFonts w:ascii="Arial" w:hAnsi="Arial" w:cs="Arial"/>
                <w:sz w:val="20"/>
                <w:szCs w:val="20"/>
                <w:lang w:val="ru-RU"/>
              </w:rPr>
            </w:pPr>
            <w:r w:rsidRPr="00052032">
              <w:rPr>
                <w:rFonts w:ascii="Arial" w:hAnsi="Arial" w:cs="Arial"/>
                <w:sz w:val="20"/>
                <w:szCs w:val="20"/>
                <w:lang w:val="ru-RU"/>
              </w:rPr>
              <w:t>0.82</w:t>
            </w:r>
          </w:p>
        </w:tc>
        <w:tc>
          <w:tcPr>
            <w:tcW w:w="567" w:type="dxa"/>
            <w:tcBorders>
              <w:top w:val="single" w:sz="4" w:space="0" w:color="auto"/>
              <w:left w:val="single" w:sz="4" w:space="0" w:color="auto"/>
            </w:tcBorders>
            <w:shd w:val="clear" w:color="auto" w:fill="FFFFFF"/>
          </w:tcPr>
          <w:p w14:paraId="56C45D46" w14:textId="77777777" w:rsidR="00256FB9" w:rsidRPr="00052032" w:rsidRDefault="00256FB9" w:rsidP="00256FB9">
            <w:pPr>
              <w:pStyle w:val="Other0"/>
              <w:shd w:val="clear" w:color="auto" w:fill="auto"/>
              <w:spacing w:line="240" w:lineRule="auto"/>
              <w:ind w:firstLine="0"/>
              <w:jc w:val="center"/>
              <w:rPr>
                <w:rFonts w:ascii="Arial" w:hAnsi="Arial" w:cs="Arial"/>
                <w:sz w:val="20"/>
                <w:szCs w:val="20"/>
                <w:lang w:val="ru-RU"/>
              </w:rPr>
            </w:pPr>
            <w:r w:rsidRPr="00052032">
              <w:rPr>
                <w:rFonts w:ascii="Arial" w:hAnsi="Arial" w:cs="Arial"/>
                <w:sz w:val="20"/>
                <w:szCs w:val="20"/>
                <w:lang w:val="ru-RU"/>
              </w:rPr>
              <w:t>0.85</w:t>
            </w:r>
          </w:p>
        </w:tc>
        <w:tc>
          <w:tcPr>
            <w:tcW w:w="425" w:type="dxa"/>
            <w:tcBorders>
              <w:top w:val="single" w:sz="4" w:space="0" w:color="auto"/>
              <w:left w:val="single" w:sz="4" w:space="0" w:color="auto"/>
            </w:tcBorders>
            <w:shd w:val="clear" w:color="auto" w:fill="FFFFFF"/>
          </w:tcPr>
          <w:p w14:paraId="463B2AE9" w14:textId="77777777" w:rsidR="00256FB9" w:rsidRPr="00052032" w:rsidRDefault="00256FB9" w:rsidP="00256FB9">
            <w:pPr>
              <w:pStyle w:val="Other0"/>
              <w:shd w:val="clear" w:color="auto" w:fill="auto"/>
              <w:spacing w:line="240" w:lineRule="auto"/>
              <w:ind w:firstLine="0"/>
              <w:jc w:val="center"/>
              <w:rPr>
                <w:rFonts w:ascii="Arial" w:hAnsi="Arial" w:cs="Arial"/>
                <w:sz w:val="20"/>
                <w:szCs w:val="20"/>
                <w:lang w:val="ru-RU"/>
              </w:rPr>
            </w:pPr>
            <w:r w:rsidRPr="00052032">
              <w:rPr>
                <w:rFonts w:ascii="Arial" w:hAnsi="Arial" w:cs="Arial"/>
                <w:sz w:val="20"/>
                <w:szCs w:val="20"/>
                <w:lang w:val="ru-RU"/>
              </w:rPr>
              <w:t>0.97</w:t>
            </w:r>
          </w:p>
        </w:tc>
        <w:tc>
          <w:tcPr>
            <w:tcW w:w="567" w:type="dxa"/>
            <w:tcBorders>
              <w:top w:val="single" w:sz="4" w:space="0" w:color="auto"/>
              <w:left w:val="single" w:sz="4" w:space="0" w:color="auto"/>
              <w:right w:val="single" w:sz="4" w:space="0" w:color="auto"/>
            </w:tcBorders>
            <w:shd w:val="clear" w:color="auto" w:fill="FFFFFF"/>
          </w:tcPr>
          <w:p w14:paraId="66E9F65F" w14:textId="77777777" w:rsidR="00256FB9" w:rsidRPr="00052032" w:rsidRDefault="00256FB9" w:rsidP="00256FB9">
            <w:pPr>
              <w:pStyle w:val="Other0"/>
              <w:shd w:val="clear" w:color="auto" w:fill="auto"/>
              <w:spacing w:line="240" w:lineRule="auto"/>
              <w:ind w:firstLine="0"/>
              <w:jc w:val="center"/>
              <w:rPr>
                <w:rFonts w:ascii="Arial" w:hAnsi="Arial" w:cs="Arial"/>
                <w:sz w:val="20"/>
                <w:szCs w:val="20"/>
                <w:lang w:val="ru-RU"/>
              </w:rPr>
            </w:pPr>
            <w:r w:rsidRPr="00052032">
              <w:rPr>
                <w:rFonts w:ascii="Arial" w:hAnsi="Arial" w:cs="Arial"/>
                <w:sz w:val="20"/>
                <w:szCs w:val="20"/>
                <w:lang w:val="ru-RU"/>
              </w:rPr>
              <w:t>0.99</w:t>
            </w:r>
          </w:p>
        </w:tc>
      </w:tr>
      <w:tr w:rsidR="00256FB9" w:rsidRPr="00052032" w14:paraId="13B3246C" w14:textId="77777777" w:rsidTr="00CB529D">
        <w:trPr>
          <w:trHeight w:hRule="exact" w:val="292"/>
          <w:jc w:val="center"/>
        </w:trPr>
        <w:tc>
          <w:tcPr>
            <w:tcW w:w="988" w:type="dxa"/>
            <w:vMerge/>
            <w:tcBorders>
              <w:left w:val="single" w:sz="4" w:space="0" w:color="auto"/>
            </w:tcBorders>
            <w:shd w:val="clear" w:color="auto" w:fill="FFFFFF"/>
            <w:vAlign w:val="center"/>
          </w:tcPr>
          <w:p w14:paraId="0FBE41BE" w14:textId="77777777" w:rsidR="00256FB9" w:rsidRPr="00052032" w:rsidRDefault="00256FB9" w:rsidP="00256FB9">
            <w:pPr>
              <w:spacing w:after="0" w:line="240" w:lineRule="auto"/>
              <w:jc w:val="center"/>
              <w:rPr>
                <w:rFonts w:ascii="Arial" w:hAnsi="Arial" w:cs="Arial"/>
                <w:sz w:val="20"/>
                <w:szCs w:val="20"/>
                <w:lang w:val="ru-RU"/>
              </w:rPr>
            </w:pPr>
          </w:p>
        </w:tc>
        <w:tc>
          <w:tcPr>
            <w:tcW w:w="708" w:type="dxa"/>
            <w:tcBorders>
              <w:top w:val="single" w:sz="4" w:space="0" w:color="auto"/>
              <w:left w:val="single" w:sz="4" w:space="0" w:color="auto"/>
            </w:tcBorders>
            <w:shd w:val="clear" w:color="auto" w:fill="FFFFFF"/>
          </w:tcPr>
          <w:p w14:paraId="10ECE06E" w14:textId="77777777" w:rsidR="00256FB9" w:rsidRPr="00052032" w:rsidRDefault="00256FB9" w:rsidP="00256FB9">
            <w:pPr>
              <w:pStyle w:val="Other0"/>
              <w:shd w:val="clear" w:color="auto" w:fill="auto"/>
              <w:spacing w:line="240" w:lineRule="auto"/>
              <w:ind w:firstLine="17"/>
              <w:jc w:val="center"/>
              <w:rPr>
                <w:rFonts w:ascii="Arial" w:hAnsi="Arial" w:cs="Arial"/>
                <w:sz w:val="20"/>
                <w:szCs w:val="20"/>
                <w:lang w:val="ru-RU"/>
              </w:rPr>
            </w:pPr>
            <w:r w:rsidRPr="00052032">
              <w:rPr>
                <w:rFonts w:ascii="Arial" w:hAnsi="Arial" w:cs="Arial"/>
                <w:sz w:val="20"/>
                <w:szCs w:val="20"/>
                <w:lang w:val="ru-RU"/>
              </w:rPr>
              <w:t>≥6,4</w:t>
            </w:r>
          </w:p>
        </w:tc>
        <w:tc>
          <w:tcPr>
            <w:tcW w:w="567" w:type="dxa"/>
            <w:tcBorders>
              <w:top w:val="single" w:sz="4" w:space="0" w:color="auto"/>
              <w:left w:val="single" w:sz="4" w:space="0" w:color="auto"/>
            </w:tcBorders>
            <w:shd w:val="clear" w:color="auto" w:fill="FFFFFF"/>
          </w:tcPr>
          <w:p w14:paraId="6A6A9D99" w14:textId="77777777" w:rsidR="00256FB9" w:rsidRPr="00052032" w:rsidRDefault="00256FB9" w:rsidP="00256FB9">
            <w:pPr>
              <w:pStyle w:val="Other0"/>
              <w:shd w:val="clear" w:color="auto" w:fill="auto"/>
              <w:spacing w:line="240" w:lineRule="auto"/>
              <w:ind w:firstLine="0"/>
              <w:jc w:val="center"/>
              <w:rPr>
                <w:rFonts w:ascii="Arial" w:hAnsi="Arial" w:cs="Arial"/>
                <w:sz w:val="20"/>
                <w:szCs w:val="20"/>
                <w:lang w:val="ru-RU"/>
              </w:rPr>
            </w:pPr>
            <w:r w:rsidRPr="00052032">
              <w:rPr>
                <w:rFonts w:ascii="Arial" w:hAnsi="Arial" w:cs="Arial"/>
                <w:sz w:val="20"/>
                <w:szCs w:val="20"/>
                <w:lang w:val="ru-RU"/>
              </w:rPr>
              <w:t>0.40</w:t>
            </w:r>
          </w:p>
        </w:tc>
        <w:tc>
          <w:tcPr>
            <w:tcW w:w="567" w:type="dxa"/>
            <w:tcBorders>
              <w:top w:val="single" w:sz="4" w:space="0" w:color="auto"/>
              <w:left w:val="single" w:sz="4" w:space="0" w:color="auto"/>
            </w:tcBorders>
            <w:shd w:val="clear" w:color="auto" w:fill="FFFFFF"/>
          </w:tcPr>
          <w:p w14:paraId="172CD4EB" w14:textId="77777777" w:rsidR="00256FB9" w:rsidRPr="00052032" w:rsidRDefault="00256FB9" w:rsidP="00256FB9">
            <w:pPr>
              <w:pStyle w:val="Other0"/>
              <w:shd w:val="clear" w:color="auto" w:fill="auto"/>
              <w:spacing w:line="240" w:lineRule="auto"/>
              <w:ind w:firstLine="0"/>
              <w:jc w:val="center"/>
              <w:rPr>
                <w:rFonts w:ascii="Arial" w:hAnsi="Arial" w:cs="Arial"/>
                <w:sz w:val="20"/>
                <w:szCs w:val="20"/>
                <w:lang w:val="ru-RU"/>
              </w:rPr>
            </w:pPr>
            <w:r w:rsidRPr="00052032">
              <w:rPr>
                <w:rFonts w:ascii="Arial" w:hAnsi="Arial" w:cs="Arial"/>
                <w:sz w:val="20"/>
                <w:szCs w:val="20"/>
                <w:lang w:val="ru-RU"/>
              </w:rPr>
              <w:t>0.50</w:t>
            </w:r>
          </w:p>
        </w:tc>
        <w:tc>
          <w:tcPr>
            <w:tcW w:w="426" w:type="dxa"/>
            <w:tcBorders>
              <w:top w:val="single" w:sz="4" w:space="0" w:color="auto"/>
              <w:left w:val="single" w:sz="4" w:space="0" w:color="auto"/>
            </w:tcBorders>
            <w:shd w:val="clear" w:color="auto" w:fill="FFFFFF"/>
          </w:tcPr>
          <w:p w14:paraId="2DF10926" w14:textId="77777777" w:rsidR="00256FB9" w:rsidRPr="00052032" w:rsidRDefault="00256FB9" w:rsidP="00256FB9">
            <w:pPr>
              <w:pStyle w:val="Other0"/>
              <w:shd w:val="clear" w:color="auto" w:fill="auto"/>
              <w:spacing w:line="240" w:lineRule="auto"/>
              <w:ind w:firstLine="0"/>
              <w:jc w:val="center"/>
              <w:rPr>
                <w:rFonts w:ascii="Arial" w:hAnsi="Arial" w:cs="Arial"/>
                <w:sz w:val="20"/>
                <w:szCs w:val="20"/>
                <w:lang w:val="ru-RU"/>
              </w:rPr>
            </w:pPr>
            <w:r w:rsidRPr="00052032">
              <w:rPr>
                <w:rFonts w:ascii="Arial" w:hAnsi="Arial" w:cs="Arial"/>
                <w:sz w:val="20"/>
                <w:szCs w:val="20"/>
                <w:lang w:val="ru-RU"/>
              </w:rPr>
              <w:t>0.55</w:t>
            </w:r>
          </w:p>
        </w:tc>
        <w:tc>
          <w:tcPr>
            <w:tcW w:w="567" w:type="dxa"/>
            <w:tcBorders>
              <w:top w:val="single" w:sz="4" w:space="0" w:color="auto"/>
              <w:left w:val="single" w:sz="4" w:space="0" w:color="auto"/>
            </w:tcBorders>
            <w:shd w:val="clear" w:color="auto" w:fill="FFFFFF"/>
            <w:vAlign w:val="center"/>
          </w:tcPr>
          <w:p w14:paraId="12F8BF1D" w14:textId="77777777" w:rsidR="00256FB9" w:rsidRPr="00052032" w:rsidRDefault="00256FB9" w:rsidP="00256FB9">
            <w:pPr>
              <w:pStyle w:val="Other0"/>
              <w:shd w:val="clear" w:color="auto" w:fill="auto"/>
              <w:spacing w:line="240" w:lineRule="auto"/>
              <w:ind w:firstLine="0"/>
              <w:jc w:val="center"/>
              <w:rPr>
                <w:rFonts w:ascii="Arial" w:hAnsi="Arial" w:cs="Arial"/>
                <w:sz w:val="20"/>
                <w:szCs w:val="20"/>
                <w:lang w:val="ru-RU"/>
              </w:rPr>
            </w:pPr>
            <w:r w:rsidRPr="00052032">
              <w:rPr>
                <w:rFonts w:ascii="Arial" w:hAnsi="Arial" w:cs="Arial"/>
                <w:sz w:val="20"/>
                <w:szCs w:val="20"/>
                <w:lang w:val="ru-RU"/>
              </w:rPr>
              <w:t>0.61</w:t>
            </w:r>
          </w:p>
        </w:tc>
        <w:tc>
          <w:tcPr>
            <w:tcW w:w="425" w:type="dxa"/>
            <w:tcBorders>
              <w:top w:val="single" w:sz="4" w:space="0" w:color="auto"/>
              <w:left w:val="single" w:sz="4" w:space="0" w:color="auto"/>
            </w:tcBorders>
            <w:shd w:val="clear" w:color="auto" w:fill="FFFFFF"/>
          </w:tcPr>
          <w:p w14:paraId="6BC879E0" w14:textId="77777777" w:rsidR="00256FB9" w:rsidRPr="00052032" w:rsidRDefault="00256FB9" w:rsidP="00256FB9">
            <w:pPr>
              <w:pStyle w:val="Other0"/>
              <w:shd w:val="clear" w:color="auto" w:fill="auto"/>
              <w:spacing w:line="240" w:lineRule="auto"/>
              <w:ind w:firstLine="0"/>
              <w:jc w:val="center"/>
              <w:rPr>
                <w:rFonts w:ascii="Arial" w:hAnsi="Arial" w:cs="Arial"/>
                <w:sz w:val="20"/>
                <w:szCs w:val="20"/>
                <w:lang w:val="ru-RU"/>
              </w:rPr>
            </w:pPr>
            <w:r w:rsidRPr="00052032">
              <w:rPr>
                <w:rFonts w:ascii="Arial" w:hAnsi="Arial" w:cs="Arial"/>
                <w:sz w:val="20"/>
                <w:szCs w:val="20"/>
                <w:lang w:val="ru-RU"/>
              </w:rPr>
              <w:t>0.79</w:t>
            </w:r>
          </w:p>
        </w:tc>
        <w:tc>
          <w:tcPr>
            <w:tcW w:w="567" w:type="dxa"/>
            <w:tcBorders>
              <w:top w:val="single" w:sz="4" w:space="0" w:color="auto"/>
              <w:left w:val="single" w:sz="4" w:space="0" w:color="auto"/>
            </w:tcBorders>
            <w:shd w:val="clear" w:color="auto" w:fill="FFFFFF"/>
            <w:vAlign w:val="center"/>
          </w:tcPr>
          <w:p w14:paraId="04F86503" w14:textId="77777777" w:rsidR="00256FB9" w:rsidRPr="00052032" w:rsidRDefault="00256FB9" w:rsidP="00256FB9">
            <w:pPr>
              <w:pStyle w:val="Other0"/>
              <w:shd w:val="clear" w:color="auto" w:fill="auto"/>
              <w:spacing w:line="240" w:lineRule="auto"/>
              <w:ind w:firstLine="0"/>
              <w:jc w:val="center"/>
              <w:rPr>
                <w:rFonts w:ascii="Arial" w:hAnsi="Arial" w:cs="Arial"/>
                <w:sz w:val="20"/>
                <w:szCs w:val="20"/>
                <w:lang w:val="ru-RU"/>
              </w:rPr>
            </w:pPr>
            <w:r w:rsidRPr="00052032">
              <w:rPr>
                <w:rFonts w:ascii="Arial" w:hAnsi="Arial" w:cs="Arial"/>
                <w:sz w:val="20"/>
                <w:szCs w:val="20"/>
                <w:lang w:val="ru-RU"/>
              </w:rPr>
              <w:t>0.82</w:t>
            </w:r>
          </w:p>
        </w:tc>
        <w:tc>
          <w:tcPr>
            <w:tcW w:w="567" w:type="dxa"/>
            <w:tcBorders>
              <w:top w:val="single" w:sz="4" w:space="0" w:color="auto"/>
              <w:left w:val="single" w:sz="4" w:space="0" w:color="auto"/>
            </w:tcBorders>
            <w:shd w:val="clear" w:color="auto" w:fill="FFFFFF"/>
          </w:tcPr>
          <w:p w14:paraId="4847E773" w14:textId="77777777" w:rsidR="00256FB9" w:rsidRPr="00052032" w:rsidRDefault="00256FB9" w:rsidP="00256FB9">
            <w:pPr>
              <w:pStyle w:val="Other0"/>
              <w:shd w:val="clear" w:color="auto" w:fill="auto"/>
              <w:spacing w:line="240" w:lineRule="auto"/>
              <w:ind w:firstLine="0"/>
              <w:jc w:val="center"/>
              <w:rPr>
                <w:rFonts w:ascii="Arial" w:hAnsi="Arial" w:cs="Arial"/>
                <w:sz w:val="20"/>
                <w:szCs w:val="20"/>
                <w:lang w:val="ru-RU"/>
              </w:rPr>
            </w:pPr>
            <w:r w:rsidRPr="00052032">
              <w:rPr>
                <w:rFonts w:ascii="Arial" w:hAnsi="Arial" w:cs="Arial"/>
                <w:sz w:val="20"/>
                <w:szCs w:val="20"/>
                <w:lang w:val="ru-RU"/>
              </w:rPr>
              <w:t>0.85</w:t>
            </w:r>
          </w:p>
        </w:tc>
        <w:tc>
          <w:tcPr>
            <w:tcW w:w="425" w:type="dxa"/>
            <w:tcBorders>
              <w:top w:val="single" w:sz="4" w:space="0" w:color="auto"/>
              <w:left w:val="single" w:sz="4" w:space="0" w:color="auto"/>
            </w:tcBorders>
            <w:shd w:val="clear" w:color="auto" w:fill="FFFFFF"/>
          </w:tcPr>
          <w:p w14:paraId="09870BEF" w14:textId="77777777" w:rsidR="00256FB9" w:rsidRPr="00052032" w:rsidRDefault="00256FB9" w:rsidP="00256FB9">
            <w:pPr>
              <w:pStyle w:val="Other0"/>
              <w:shd w:val="clear" w:color="auto" w:fill="auto"/>
              <w:spacing w:line="240" w:lineRule="auto"/>
              <w:ind w:firstLine="0"/>
              <w:jc w:val="center"/>
              <w:rPr>
                <w:rFonts w:ascii="Arial" w:hAnsi="Arial" w:cs="Arial"/>
                <w:sz w:val="20"/>
                <w:szCs w:val="20"/>
                <w:lang w:val="ru-RU"/>
              </w:rPr>
            </w:pPr>
            <w:r w:rsidRPr="00052032">
              <w:rPr>
                <w:rFonts w:ascii="Arial" w:hAnsi="Arial" w:cs="Arial"/>
                <w:sz w:val="20"/>
                <w:szCs w:val="20"/>
                <w:lang w:val="ru-RU"/>
              </w:rPr>
              <w:t>0.97</w:t>
            </w:r>
          </w:p>
        </w:tc>
        <w:tc>
          <w:tcPr>
            <w:tcW w:w="567" w:type="dxa"/>
            <w:tcBorders>
              <w:top w:val="single" w:sz="4" w:space="0" w:color="auto"/>
              <w:left w:val="single" w:sz="4" w:space="0" w:color="auto"/>
              <w:right w:val="single" w:sz="4" w:space="0" w:color="auto"/>
            </w:tcBorders>
            <w:shd w:val="clear" w:color="auto" w:fill="FFFFFF"/>
          </w:tcPr>
          <w:p w14:paraId="1CE18B8B" w14:textId="77777777" w:rsidR="00256FB9" w:rsidRPr="00052032" w:rsidRDefault="00256FB9" w:rsidP="00256FB9">
            <w:pPr>
              <w:pStyle w:val="Other0"/>
              <w:shd w:val="clear" w:color="auto" w:fill="auto"/>
              <w:spacing w:line="240" w:lineRule="auto"/>
              <w:ind w:firstLine="0"/>
              <w:jc w:val="center"/>
              <w:rPr>
                <w:rFonts w:ascii="Arial" w:hAnsi="Arial" w:cs="Arial"/>
                <w:sz w:val="20"/>
                <w:szCs w:val="20"/>
                <w:lang w:val="ru-RU"/>
              </w:rPr>
            </w:pPr>
            <w:r w:rsidRPr="00052032">
              <w:rPr>
                <w:rFonts w:ascii="Arial" w:hAnsi="Arial" w:cs="Arial"/>
                <w:sz w:val="20"/>
                <w:szCs w:val="20"/>
                <w:lang w:val="ru-RU"/>
              </w:rPr>
              <w:t>0.99</w:t>
            </w:r>
          </w:p>
        </w:tc>
      </w:tr>
      <w:tr w:rsidR="00256FB9" w:rsidRPr="00052032" w14:paraId="2AE09194" w14:textId="77777777" w:rsidTr="00CB529D">
        <w:trPr>
          <w:trHeight w:hRule="exact" w:val="299"/>
          <w:jc w:val="center"/>
        </w:trPr>
        <w:tc>
          <w:tcPr>
            <w:tcW w:w="988" w:type="dxa"/>
            <w:vMerge w:val="restart"/>
            <w:tcBorders>
              <w:top w:val="single" w:sz="4" w:space="0" w:color="auto"/>
              <w:left w:val="single" w:sz="4" w:space="0" w:color="auto"/>
            </w:tcBorders>
            <w:shd w:val="clear" w:color="auto" w:fill="FFFFFF"/>
            <w:vAlign w:val="center"/>
          </w:tcPr>
          <w:p w14:paraId="5A88FD4D" w14:textId="77777777" w:rsidR="00256FB9" w:rsidRPr="00052032" w:rsidRDefault="00256FB9" w:rsidP="00256FB9">
            <w:pPr>
              <w:pStyle w:val="Other0"/>
              <w:shd w:val="clear" w:color="auto" w:fill="auto"/>
              <w:spacing w:line="240" w:lineRule="auto"/>
              <w:ind w:firstLine="0"/>
              <w:jc w:val="center"/>
              <w:rPr>
                <w:rFonts w:ascii="Arial" w:hAnsi="Arial" w:cs="Arial"/>
                <w:sz w:val="20"/>
                <w:szCs w:val="20"/>
                <w:lang w:val="ru-RU"/>
              </w:rPr>
            </w:pPr>
            <w:r w:rsidRPr="00052032">
              <w:rPr>
                <w:rFonts w:ascii="Arial" w:hAnsi="Arial" w:cs="Arial"/>
                <w:sz w:val="20"/>
                <w:szCs w:val="20"/>
                <w:lang w:val="ru-RU"/>
              </w:rPr>
              <w:t>6.5≤d</w:t>
            </w:r>
          </w:p>
        </w:tc>
        <w:tc>
          <w:tcPr>
            <w:tcW w:w="708" w:type="dxa"/>
            <w:tcBorders>
              <w:top w:val="single" w:sz="4" w:space="0" w:color="auto"/>
              <w:left w:val="single" w:sz="4" w:space="0" w:color="auto"/>
            </w:tcBorders>
            <w:shd w:val="clear" w:color="auto" w:fill="FFFFFF"/>
            <w:vAlign w:val="center"/>
          </w:tcPr>
          <w:p w14:paraId="546A6A68" w14:textId="77777777" w:rsidR="00256FB9" w:rsidRPr="00052032" w:rsidRDefault="00256FB9" w:rsidP="00256FB9">
            <w:pPr>
              <w:pStyle w:val="Other0"/>
              <w:shd w:val="clear" w:color="auto" w:fill="auto"/>
              <w:spacing w:line="240" w:lineRule="auto"/>
              <w:ind w:firstLine="17"/>
              <w:jc w:val="center"/>
              <w:rPr>
                <w:rFonts w:ascii="Arial" w:hAnsi="Arial" w:cs="Arial"/>
                <w:sz w:val="20"/>
                <w:szCs w:val="20"/>
                <w:lang w:val="ru-RU"/>
              </w:rPr>
            </w:pPr>
            <w:r w:rsidRPr="00052032">
              <w:rPr>
                <w:rFonts w:ascii="Arial" w:hAnsi="Arial" w:cs="Arial"/>
                <w:sz w:val="20"/>
                <w:szCs w:val="20"/>
                <w:lang w:val="ru-RU"/>
              </w:rPr>
              <w:t>0.4</w:t>
            </w:r>
          </w:p>
        </w:tc>
        <w:tc>
          <w:tcPr>
            <w:tcW w:w="567" w:type="dxa"/>
            <w:tcBorders>
              <w:top w:val="single" w:sz="4" w:space="0" w:color="auto"/>
              <w:left w:val="single" w:sz="4" w:space="0" w:color="auto"/>
            </w:tcBorders>
            <w:shd w:val="clear" w:color="auto" w:fill="FFFFFF"/>
            <w:vAlign w:val="center"/>
          </w:tcPr>
          <w:p w14:paraId="11810627" w14:textId="77777777" w:rsidR="00256FB9" w:rsidRPr="00052032" w:rsidRDefault="00256FB9" w:rsidP="00256FB9">
            <w:pPr>
              <w:pStyle w:val="Other0"/>
              <w:shd w:val="clear" w:color="auto" w:fill="auto"/>
              <w:spacing w:line="240" w:lineRule="auto"/>
              <w:ind w:firstLine="0"/>
              <w:jc w:val="center"/>
              <w:rPr>
                <w:rFonts w:ascii="Arial" w:hAnsi="Arial" w:cs="Arial"/>
                <w:sz w:val="20"/>
                <w:szCs w:val="20"/>
                <w:lang w:val="ru-RU"/>
              </w:rPr>
            </w:pPr>
            <w:r w:rsidRPr="00052032">
              <w:rPr>
                <w:rFonts w:ascii="Arial" w:hAnsi="Arial" w:cs="Arial"/>
                <w:sz w:val="20"/>
                <w:szCs w:val="20"/>
                <w:lang w:val="ru-RU"/>
              </w:rPr>
              <w:t>0.54</w:t>
            </w:r>
          </w:p>
        </w:tc>
        <w:tc>
          <w:tcPr>
            <w:tcW w:w="567" w:type="dxa"/>
            <w:tcBorders>
              <w:top w:val="single" w:sz="4" w:space="0" w:color="auto"/>
              <w:left w:val="single" w:sz="4" w:space="0" w:color="auto"/>
            </w:tcBorders>
            <w:shd w:val="clear" w:color="auto" w:fill="FFFFFF"/>
            <w:vAlign w:val="center"/>
          </w:tcPr>
          <w:p w14:paraId="1DD5CF00" w14:textId="77777777" w:rsidR="00256FB9" w:rsidRPr="00052032" w:rsidRDefault="00256FB9" w:rsidP="00256FB9">
            <w:pPr>
              <w:pStyle w:val="Other0"/>
              <w:shd w:val="clear" w:color="auto" w:fill="auto"/>
              <w:spacing w:line="240" w:lineRule="auto"/>
              <w:ind w:firstLine="0"/>
              <w:jc w:val="center"/>
              <w:rPr>
                <w:rFonts w:ascii="Arial" w:hAnsi="Arial" w:cs="Arial"/>
                <w:sz w:val="20"/>
                <w:szCs w:val="20"/>
                <w:lang w:val="ru-RU"/>
              </w:rPr>
            </w:pPr>
            <w:r w:rsidRPr="00052032">
              <w:rPr>
                <w:rFonts w:ascii="Arial" w:hAnsi="Arial" w:cs="Arial"/>
                <w:sz w:val="20"/>
                <w:szCs w:val="20"/>
                <w:lang w:val="ru-RU"/>
              </w:rPr>
              <w:t>0.64</w:t>
            </w:r>
          </w:p>
        </w:tc>
        <w:tc>
          <w:tcPr>
            <w:tcW w:w="426" w:type="dxa"/>
            <w:tcBorders>
              <w:top w:val="single" w:sz="4" w:space="0" w:color="auto"/>
              <w:left w:val="single" w:sz="4" w:space="0" w:color="auto"/>
            </w:tcBorders>
            <w:shd w:val="clear" w:color="auto" w:fill="FFFFFF"/>
            <w:vAlign w:val="center"/>
          </w:tcPr>
          <w:p w14:paraId="2E72FBC2" w14:textId="77777777" w:rsidR="00256FB9" w:rsidRPr="00052032" w:rsidRDefault="00256FB9" w:rsidP="00256FB9">
            <w:pPr>
              <w:pStyle w:val="Other0"/>
              <w:shd w:val="clear" w:color="auto" w:fill="auto"/>
              <w:spacing w:line="240" w:lineRule="auto"/>
              <w:ind w:firstLine="0"/>
              <w:jc w:val="center"/>
              <w:rPr>
                <w:rFonts w:ascii="Arial" w:hAnsi="Arial" w:cs="Arial"/>
                <w:sz w:val="20"/>
                <w:szCs w:val="20"/>
                <w:lang w:val="ru-RU"/>
              </w:rPr>
            </w:pPr>
            <w:r w:rsidRPr="00052032">
              <w:rPr>
                <w:rFonts w:ascii="Arial" w:hAnsi="Arial" w:cs="Arial"/>
                <w:sz w:val="20"/>
                <w:szCs w:val="20"/>
                <w:lang w:val="ru-RU"/>
              </w:rPr>
              <w:t>0.68</w:t>
            </w:r>
          </w:p>
        </w:tc>
        <w:tc>
          <w:tcPr>
            <w:tcW w:w="567" w:type="dxa"/>
            <w:tcBorders>
              <w:top w:val="single" w:sz="4" w:space="0" w:color="auto"/>
              <w:left w:val="single" w:sz="4" w:space="0" w:color="auto"/>
            </w:tcBorders>
            <w:shd w:val="clear" w:color="auto" w:fill="FFFFFF"/>
            <w:vAlign w:val="center"/>
          </w:tcPr>
          <w:p w14:paraId="0C310344" w14:textId="77777777" w:rsidR="00256FB9" w:rsidRPr="00052032" w:rsidRDefault="00256FB9" w:rsidP="00256FB9">
            <w:pPr>
              <w:pStyle w:val="Other0"/>
              <w:shd w:val="clear" w:color="auto" w:fill="auto"/>
              <w:spacing w:line="240" w:lineRule="auto"/>
              <w:ind w:firstLine="0"/>
              <w:jc w:val="center"/>
              <w:rPr>
                <w:rFonts w:ascii="Arial" w:hAnsi="Arial" w:cs="Arial"/>
                <w:sz w:val="20"/>
                <w:szCs w:val="20"/>
                <w:lang w:val="ru-RU"/>
              </w:rPr>
            </w:pPr>
            <w:r w:rsidRPr="00052032">
              <w:rPr>
                <w:rFonts w:ascii="Arial" w:hAnsi="Arial" w:cs="Arial"/>
                <w:sz w:val="20"/>
                <w:szCs w:val="20"/>
                <w:lang w:val="ru-RU"/>
              </w:rPr>
              <w:t>0.73</w:t>
            </w:r>
          </w:p>
        </w:tc>
        <w:tc>
          <w:tcPr>
            <w:tcW w:w="425" w:type="dxa"/>
            <w:tcBorders>
              <w:top w:val="single" w:sz="4" w:space="0" w:color="auto"/>
              <w:left w:val="single" w:sz="4" w:space="0" w:color="auto"/>
            </w:tcBorders>
            <w:shd w:val="clear" w:color="auto" w:fill="FFFFFF"/>
            <w:vAlign w:val="center"/>
          </w:tcPr>
          <w:p w14:paraId="4F570D9C" w14:textId="77777777" w:rsidR="00256FB9" w:rsidRPr="00052032" w:rsidRDefault="00256FB9" w:rsidP="00256FB9">
            <w:pPr>
              <w:pStyle w:val="Other0"/>
              <w:shd w:val="clear" w:color="auto" w:fill="auto"/>
              <w:spacing w:line="240" w:lineRule="auto"/>
              <w:ind w:firstLine="0"/>
              <w:jc w:val="center"/>
              <w:rPr>
                <w:rFonts w:ascii="Arial" w:hAnsi="Arial" w:cs="Arial"/>
                <w:sz w:val="20"/>
                <w:szCs w:val="20"/>
                <w:lang w:val="ru-RU"/>
              </w:rPr>
            </w:pPr>
            <w:r w:rsidRPr="00052032">
              <w:rPr>
                <w:rFonts w:ascii="Arial" w:hAnsi="Arial" w:cs="Arial"/>
                <w:sz w:val="20"/>
                <w:szCs w:val="20"/>
                <w:lang w:val="ru-RU"/>
              </w:rPr>
              <w:t>0.88</w:t>
            </w:r>
          </w:p>
        </w:tc>
        <w:tc>
          <w:tcPr>
            <w:tcW w:w="567" w:type="dxa"/>
            <w:tcBorders>
              <w:top w:val="single" w:sz="4" w:space="0" w:color="auto"/>
              <w:left w:val="single" w:sz="4" w:space="0" w:color="auto"/>
            </w:tcBorders>
            <w:shd w:val="clear" w:color="auto" w:fill="FFFFFF"/>
            <w:vAlign w:val="center"/>
          </w:tcPr>
          <w:p w14:paraId="59B20591" w14:textId="77777777" w:rsidR="00256FB9" w:rsidRPr="00052032" w:rsidRDefault="00256FB9" w:rsidP="00256FB9">
            <w:pPr>
              <w:pStyle w:val="Other0"/>
              <w:shd w:val="clear" w:color="auto" w:fill="auto"/>
              <w:spacing w:line="240" w:lineRule="auto"/>
              <w:ind w:firstLine="0"/>
              <w:jc w:val="center"/>
              <w:rPr>
                <w:rFonts w:ascii="Arial" w:hAnsi="Arial" w:cs="Arial"/>
                <w:sz w:val="20"/>
                <w:szCs w:val="20"/>
                <w:lang w:val="ru-RU"/>
              </w:rPr>
            </w:pPr>
            <w:r w:rsidRPr="00052032">
              <w:rPr>
                <w:rFonts w:ascii="Arial" w:hAnsi="Arial" w:cs="Arial"/>
                <w:sz w:val="20"/>
                <w:szCs w:val="20"/>
                <w:lang w:val="ru-RU"/>
              </w:rPr>
              <w:t>0.90</w:t>
            </w:r>
          </w:p>
        </w:tc>
        <w:tc>
          <w:tcPr>
            <w:tcW w:w="567" w:type="dxa"/>
            <w:tcBorders>
              <w:top w:val="single" w:sz="4" w:space="0" w:color="auto"/>
              <w:left w:val="single" w:sz="4" w:space="0" w:color="auto"/>
            </w:tcBorders>
            <w:shd w:val="clear" w:color="auto" w:fill="FFFFFF"/>
            <w:vAlign w:val="center"/>
          </w:tcPr>
          <w:p w14:paraId="1D8C7B19" w14:textId="77777777" w:rsidR="00256FB9" w:rsidRPr="00052032" w:rsidRDefault="00256FB9" w:rsidP="00256FB9">
            <w:pPr>
              <w:pStyle w:val="Other0"/>
              <w:shd w:val="clear" w:color="auto" w:fill="auto"/>
              <w:spacing w:line="240" w:lineRule="auto"/>
              <w:ind w:firstLine="0"/>
              <w:jc w:val="center"/>
              <w:rPr>
                <w:rFonts w:ascii="Arial" w:hAnsi="Arial" w:cs="Arial"/>
                <w:sz w:val="20"/>
                <w:szCs w:val="20"/>
                <w:lang w:val="ru-RU"/>
              </w:rPr>
            </w:pPr>
            <w:r w:rsidRPr="00052032">
              <w:rPr>
                <w:rFonts w:ascii="Arial" w:hAnsi="Arial" w:cs="Arial"/>
                <w:sz w:val="20"/>
                <w:szCs w:val="20"/>
                <w:lang w:val="ru-RU"/>
              </w:rPr>
              <w:t>0.92</w:t>
            </w:r>
          </w:p>
        </w:tc>
        <w:tc>
          <w:tcPr>
            <w:tcW w:w="425" w:type="dxa"/>
            <w:tcBorders>
              <w:top w:val="single" w:sz="4" w:space="0" w:color="auto"/>
              <w:left w:val="single" w:sz="4" w:space="0" w:color="auto"/>
            </w:tcBorders>
            <w:shd w:val="clear" w:color="auto" w:fill="FFFFFF"/>
            <w:vAlign w:val="center"/>
          </w:tcPr>
          <w:p w14:paraId="315B2561" w14:textId="77777777" w:rsidR="00256FB9" w:rsidRPr="00052032" w:rsidRDefault="00256FB9" w:rsidP="00256FB9">
            <w:pPr>
              <w:pStyle w:val="Other0"/>
              <w:shd w:val="clear" w:color="auto" w:fill="auto"/>
              <w:spacing w:line="240" w:lineRule="auto"/>
              <w:ind w:firstLine="0"/>
              <w:jc w:val="center"/>
              <w:rPr>
                <w:rFonts w:ascii="Arial" w:hAnsi="Arial" w:cs="Arial"/>
                <w:sz w:val="20"/>
                <w:szCs w:val="20"/>
                <w:lang w:val="ru-RU"/>
              </w:rPr>
            </w:pPr>
            <w:r w:rsidRPr="00052032">
              <w:rPr>
                <w:rFonts w:ascii="Arial" w:hAnsi="Arial" w:cs="Arial"/>
                <w:sz w:val="20"/>
                <w:szCs w:val="20"/>
                <w:lang w:val="ru-RU"/>
              </w:rPr>
              <w:t>1.00</w:t>
            </w:r>
          </w:p>
        </w:tc>
        <w:tc>
          <w:tcPr>
            <w:tcW w:w="567" w:type="dxa"/>
            <w:tcBorders>
              <w:top w:val="single" w:sz="4" w:space="0" w:color="auto"/>
              <w:left w:val="single" w:sz="4" w:space="0" w:color="auto"/>
              <w:right w:val="single" w:sz="4" w:space="0" w:color="auto"/>
            </w:tcBorders>
            <w:shd w:val="clear" w:color="auto" w:fill="FFFFFF"/>
            <w:vAlign w:val="center"/>
          </w:tcPr>
          <w:p w14:paraId="10B5D607" w14:textId="77777777" w:rsidR="00256FB9" w:rsidRPr="00052032" w:rsidRDefault="00256FB9" w:rsidP="00256FB9">
            <w:pPr>
              <w:pStyle w:val="Other0"/>
              <w:shd w:val="clear" w:color="auto" w:fill="auto"/>
              <w:spacing w:line="240" w:lineRule="auto"/>
              <w:ind w:firstLine="0"/>
              <w:jc w:val="center"/>
              <w:rPr>
                <w:rFonts w:ascii="Arial" w:hAnsi="Arial" w:cs="Arial"/>
                <w:sz w:val="20"/>
                <w:szCs w:val="20"/>
                <w:lang w:val="ru-RU"/>
              </w:rPr>
            </w:pPr>
            <w:r w:rsidRPr="00052032">
              <w:rPr>
                <w:rFonts w:ascii="Arial" w:hAnsi="Arial" w:cs="Arial"/>
                <w:sz w:val="20"/>
                <w:szCs w:val="20"/>
                <w:lang w:val="ru-RU"/>
              </w:rPr>
              <w:t>1.00</w:t>
            </w:r>
          </w:p>
        </w:tc>
      </w:tr>
      <w:tr w:rsidR="00256FB9" w:rsidRPr="00052032" w14:paraId="235B5A4A" w14:textId="77777777" w:rsidTr="00CB529D">
        <w:trPr>
          <w:trHeight w:hRule="exact" w:val="295"/>
          <w:jc w:val="center"/>
        </w:trPr>
        <w:tc>
          <w:tcPr>
            <w:tcW w:w="988" w:type="dxa"/>
            <w:vMerge/>
            <w:tcBorders>
              <w:left w:val="single" w:sz="4" w:space="0" w:color="auto"/>
            </w:tcBorders>
            <w:shd w:val="clear" w:color="auto" w:fill="FFFFFF"/>
            <w:vAlign w:val="center"/>
          </w:tcPr>
          <w:p w14:paraId="043D95BD" w14:textId="77777777" w:rsidR="00256FB9" w:rsidRPr="00052032" w:rsidRDefault="00256FB9" w:rsidP="00256FB9">
            <w:pPr>
              <w:spacing w:after="0" w:line="240" w:lineRule="auto"/>
              <w:jc w:val="center"/>
              <w:rPr>
                <w:rFonts w:ascii="Arial" w:hAnsi="Arial" w:cs="Arial"/>
                <w:sz w:val="20"/>
                <w:szCs w:val="20"/>
                <w:lang w:val="ru-RU"/>
              </w:rPr>
            </w:pPr>
          </w:p>
        </w:tc>
        <w:tc>
          <w:tcPr>
            <w:tcW w:w="708" w:type="dxa"/>
            <w:tcBorders>
              <w:top w:val="single" w:sz="4" w:space="0" w:color="auto"/>
              <w:left w:val="single" w:sz="4" w:space="0" w:color="auto"/>
            </w:tcBorders>
            <w:shd w:val="clear" w:color="auto" w:fill="FFFFFF"/>
            <w:vAlign w:val="center"/>
          </w:tcPr>
          <w:p w14:paraId="49A62543" w14:textId="77777777" w:rsidR="00256FB9" w:rsidRPr="00052032" w:rsidRDefault="00256FB9" w:rsidP="00256FB9">
            <w:pPr>
              <w:pStyle w:val="Other0"/>
              <w:shd w:val="clear" w:color="auto" w:fill="auto"/>
              <w:spacing w:line="240" w:lineRule="auto"/>
              <w:ind w:firstLine="17"/>
              <w:jc w:val="center"/>
              <w:rPr>
                <w:rFonts w:ascii="Arial" w:hAnsi="Arial" w:cs="Arial"/>
                <w:sz w:val="20"/>
                <w:szCs w:val="20"/>
                <w:lang w:val="ru-RU"/>
              </w:rPr>
            </w:pPr>
            <w:r w:rsidRPr="00052032">
              <w:rPr>
                <w:rFonts w:ascii="Arial" w:hAnsi="Arial" w:cs="Arial"/>
                <w:sz w:val="20"/>
                <w:szCs w:val="20"/>
                <w:lang w:val="ru-RU"/>
              </w:rPr>
              <w:t>0.8</w:t>
            </w:r>
          </w:p>
        </w:tc>
        <w:tc>
          <w:tcPr>
            <w:tcW w:w="567" w:type="dxa"/>
            <w:tcBorders>
              <w:top w:val="single" w:sz="4" w:space="0" w:color="auto"/>
              <w:left w:val="single" w:sz="4" w:space="0" w:color="auto"/>
            </w:tcBorders>
            <w:shd w:val="clear" w:color="auto" w:fill="FFFFFF"/>
            <w:vAlign w:val="center"/>
          </w:tcPr>
          <w:p w14:paraId="05F05EA0" w14:textId="77777777" w:rsidR="00256FB9" w:rsidRPr="00052032" w:rsidRDefault="00256FB9" w:rsidP="00256FB9">
            <w:pPr>
              <w:pStyle w:val="Other0"/>
              <w:shd w:val="clear" w:color="auto" w:fill="auto"/>
              <w:spacing w:line="240" w:lineRule="auto"/>
              <w:ind w:firstLine="0"/>
              <w:jc w:val="center"/>
              <w:rPr>
                <w:rFonts w:ascii="Arial" w:hAnsi="Arial" w:cs="Arial"/>
                <w:sz w:val="20"/>
                <w:szCs w:val="20"/>
                <w:lang w:val="ru-RU"/>
              </w:rPr>
            </w:pPr>
            <w:r w:rsidRPr="00052032">
              <w:rPr>
                <w:rFonts w:ascii="Arial" w:hAnsi="Arial" w:cs="Arial"/>
                <w:sz w:val="20"/>
                <w:szCs w:val="20"/>
                <w:lang w:val="ru-RU"/>
              </w:rPr>
              <w:t>0.43</w:t>
            </w:r>
          </w:p>
        </w:tc>
        <w:tc>
          <w:tcPr>
            <w:tcW w:w="567" w:type="dxa"/>
            <w:tcBorders>
              <w:top w:val="single" w:sz="4" w:space="0" w:color="auto"/>
              <w:left w:val="single" w:sz="4" w:space="0" w:color="auto"/>
            </w:tcBorders>
            <w:shd w:val="clear" w:color="auto" w:fill="FFFFFF"/>
            <w:vAlign w:val="center"/>
          </w:tcPr>
          <w:p w14:paraId="716AC716" w14:textId="77777777" w:rsidR="00256FB9" w:rsidRPr="00052032" w:rsidRDefault="00256FB9" w:rsidP="00256FB9">
            <w:pPr>
              <w:pStyle w:val="Other0"/>
              <w:shd w:val="clear" w:color="auto" w:fill="auto"/>
              <w:spacing w:line="240" w:lineRule="auto"/>
              <w:ind w:firstLine="0"/>
              <w:jc w:val="center"/>
              <w:rPr>
                <w:rFonts w:ascii="Arial" w:hAnsi="Arial" w:cs="Arial"/>
                <w:sz w:val="20"/>
                <w:szCs w:val="20"/>
                <w:lang w:val="ru-RU"/>
              </w:rPr>
            </w:pPr>
            <w:r w:rsidRPr="00052032">
              <w:rPr>
                <w:rFonts w:ascii="Arial" w:hAnsi="Arial" w:cs="Arial"/>
                <w:sz w:val="20"/>
                <w:szCs w:val="20"/>
                <w:lang w:val="ru-RU"/>
              </w:rPr>
              <w:t>0.53</w:t>
            </w:r>
          </w:p>
        </w:tc>
        <w:tc>
          <w:tcPr>
            <w:tcW w:w="426" w:type="dxa"/>
            <w:tcBorders>
              <w:top w:val="single" w:sz="4" w:space="0" w:color="auto"/>
              <w:left w:val="single" w:sz="4" w:space="0" w:color="auto"/>
            </w:tcBorders>
            <w:shd w:val="clear" w:color="auto" w:fill="FFFFFF"/>
            <w:vAlign w:val="center"/>
          </w:tcPr>
          <w:p w14:paraId="28648237" w14:textId="77777777" w:rsidR="00256FB9" w:rsidRPr="00052032" w:rsidRDefault="00256FB9" w:rsidP="00256FB9">
            <w:pPr>
              <w:pStyle w:val="Other0"/>
              <w:shd w:val="clear" w:color="auto" w:fill="auto"/>
              <w:spacing w:line="240" w:lineRule="auto"/>
              <w:ind w:firstLine="0"/>
              <w:jc w:val="center"/>
              <w:rPr>
                <w:rFonts w:ascii="Arial" w:hAnsi="Arial" w:cs="Arial"/>
                <w:sz w:val="20"/>
                <w:szCs w:val="20"/>
                <w:lang w:val="ru-RU"/>
              </w:rPr>
            </w:pPr>
            <w:r w:rsidRPr="00052032">
              <w:rPr>
                <w:rFonts w:ascii="Arial" w:hAnsi="Arial" w:cs="Arial"/>
                <w:sz w:val="20"/>
                <w:szCs w:val="20"/>
                <w:lang w:val="ru-RU"/>
              </w:rPr>
              <w:t>0.57</w:t>
            </w:r>
          </w:p>
        </w:tc>
        <w:tc>
          <w:tcPr>
            <w:tcW w:w="567" w:type="dxa"/>
            <w:tcBorders>
              <w:top w:val="single" w:sz="4" w:space="0" w:color="auto"/>
              <w:left w:val="single" w:sz="4" w:space="0" w:color="auto"/>
            </w:tcBorders>
            <w:shd w:val="clear" w:color="auto" w:fill="FFFFFF"/>
            <w:vAlign w:val="center"/>
          </w:tcPr>
          <w:p w14:paraId="32E44F20" w14:textId="77777777" w:rsidR="00256FB9" w:rsidRPr="00052032" w:rsidRDefault="00256FB9" w:rsidP="00256FB9">
            <w:pPr>
              <w:pStyle w:val="Other0"/>
              <w:shd w:val="clear" w:color="auto" w:fill="auto"/>
              <w:spacing w:line="240" w:lineRule="auto"/>
              <w:ind w:firstLine="0"/>
              <w:jc w:val="center"/>
              <w:rPr>
                <w:rFonts w:ascii="Arial" w:hAnsi="Arial" w:cs="Arial"/>
                <w:sz w:val="20"/>
                <w:szCs w:val="20"/>
                <w:lang w:val="ru-RU"/>
              </w:rPr>
            </w:pPr>
            <w:r w:rsidRPr="00052032">
              <w:rPr>
                <w:rFonts w:ascii="Arial" w:hAnsi="Arial" w:cs="Arial"/>
                <w:sz w:val="20"/>
                <w:szCs w:val="20"/>
                <w:lang w:val="ru-RU"/>
              </w:rPr>
              <w:t>0.62</w:t>
            </w:r>
          </w:p>
        </w:tc>
        <w:tc>
          <w:tcPr>
            <w:tcW w:w="425" w:type="dxa"/>
            <w:tcBorders>
              <w:top w:val="single" w:sz="4" w:space="0" w:color="auto"/>
              <w:left w:val="single" w:sz="4" w:space="0" w:color="auto"/>
            </w:tcBorders>
            <w:shd w:val="clear" w:color="auto" w:fill="FFFFFF"/>
            <w:vAlign w:val="center"/>
          </w:tcPr>
          <w:p w14:paraId="7BBC3B9D" w14:textId="77777777" w:rsidR="00256FB9" w:rsidRPr="00052032" w:rsidRDefault="00256FB9" w:rsidP="00256FB9">
            <w:pPr>
              <w:pStyle w:val="Other0"/>
              <w:shd w:val="clear" w:color="auto" w:fill="auto"/>
              <w:spacing w:line="240" w:lineRule="auto"/>
              <w:ind w:firstLine="0"/>
              <w:jc w:val="center"/>
              <w:rPr>
                <w:rFonts w:ascii="Arial" w:hAnsi="Arial" w:cs="Arial"/>
                <w:sz w:val="20"/>
                <w:szCs w:val="20"/>
                <w:lang w:val="ru-RU"/>
              </w:rPr>
            </w:pPr>
            <w:r w:rsidRPr="00052032">
              <w:rPr>
                <w:rFonts w:ascii="Arial" w:hAnsi="Arial" w:cs="Arial"/>
                <w:sz w:val="20"/>
                <w:szCs w:val="20"/>
                <w:lang w:val="ru-RU"/>
              </w:rPr>
              <w:t>0.79</w:t>
            </w:r>
          </w:p>
        </w:tc>
        <w:tc>
          <w:tcPr>
            <w:tcW w:w="567" w:type="dxa"/>
            <w:tcBorders>
              <w:top w:val="single" w:sz="4" w:space="0" w:color="auto"/>
              <w:left w:val="single" w:sz="4" w:space="0" w:color="auto"/>
            </w:tcBorders>
            <w:shd w:val="clear" w:color="auto" w:fill="FFFFFF"/>
            <w:vAlign w:val="center"/>
          </w:tcPr>
          <w:p w14:paraId="7F47F0B0" w14:textId="77777777" w:rsidR="00256FB9" w:rsidRPr="00052032" w:rsidRDefault="00256FB9" w:rsidP="00256FB9">
            <w:pPr>
              <w:pStyle w:val="Other0"/>
              <w:shd w:val="clear" w:color="auto" w:fill="auto"/>
              <w:spacing w:line="240" w:lineRule="auto"/>
              <w:ind w:firstLine="0"/>
              <w:jc w:val="center"/>
              <w:rPr>
                <w:rFonts w:ascii="Arial" w:hAnsi="Arial" w:cs="Arial"/>
                <w:sz w:val="20"/>
                <w:szCs w:val="20"/>
                <w:lang w:val="ru-RU"/>
              </w:rPr>
            </w:pPr>
            <w:r w:rsidRPr="00052032">
              <w:rPr>
                <w:rFonts w:ascii="Arial" w:hAnsi="Arial" w:cs="Arial"/>
                <w:sz w:val="20"/>
                <w:szCs w:val="20"/>
                <w:lang w:val="ru-RU"/>
              </w:rPr>
              <w:t>0.82</w:t>
            </w:r>
          </w:p>
        </w:tc>
        <w:tc>
          <w:tcPr>
            <w:tcW w:w="567" w:type="dxa"/>
            <w:tcBorders>
              <w:top w:val="single" w:sz="4" w:space="0" w:color="auto"/>
              <w:left w:val="single" w:sz="4" w:space="0" w:color="auto"/>
            </w:tcBorders>
            <w:shd w:val="clear" w:color="auto" w:fill="FFFFFF"/>
            <w:vAlign w:val="center"/>
          </w:tcPr>
          <w:p w14:paraId="05E99D7B" w14:textId="77777777" w:rsidR="00256FB9" w:rsidRPr="00052032" w:rsidRDefault="00256FB9" w:rsidP="00256FB9">
            <w:pPr>
              <w:pStyle w:val="Other0"/>
              <w:shd w:val="clear" w:color="auto" w:fill="auto"/>
              <w:spacing w:line="240" w:lineRule="auto"/>
              <w:ind w:firstLine="0"/>
              <w:jc w:val="center"/>
              <w:rPr>
                <w:rFonts w:ascii="Arial" w:hAnsi="Arial" w:cs="Arial"/>
                <w:sz w:val="20"/>
                <w:szCs w:val="20"/>
                <w:lang w:val="ru-RU"/>
              </w:rPr>
            </w:pPr>
            <w:r w:rsidRPr="00052032">
              <w:rPr>
                <w:rFonts w:ascii="Arial" w:hAnsi="Arial" w:cs="Arial"/>
                <w:sz w:val="20"/>
                <w:szCs w:val="20"/>
                <w:lang w:val="ru-RU"/>
              </w:rPr>
              <w:t>0.85</w:t>
            </w:r>
          </w:p>
        </w:tc>
        <w:tc>
          <w:tcPr>
            <w:tcW w:w="425" w:type="dxa"/>
            <w:tcBorders>
              <w:top w:val="single" w:sz="4" w:space="0" w:color="auto"/>
              <w:left w:val="single" w:sz="4" w:space="0" w:color="auto"/>
            </w:tcBorders>
            <w:shd w:val="clear" w:color="auto" w:fill="FFFFFF"/>
            <w:vAlign w:val="center"/>
          </w:tcPr>
          <w:p w14:paraId="6E4B2FCD" w14:textId="77777777" w:rsidR="00256FB9" w:rsidRPr="00052032" w:rsidRDefault="00256FB9" w:rsidP="00256FB9">
            <w:pPr>
              <w:pStyle w:val="Other0"/>
              <w:shd w:val="clear" w:color="auto" w:fill="auto"/>
              <w:spacing w:line="240" w:lineRule="auto"/>
              <w:ind w:firstLine="0"/>
              <w:jc w:val="center"/>
              <w:rPr>
                <w:rFonts w:ascii="Arial" w:hAnsi="Arial" w:cs="Arial"/>
                <w:sz w:val="20"/>
                <w:szCs w:val="20"/>
                <w:lang w:val="ru-RU"/>
              </w:rPr>
            </w:pPr>
            <w:r w:rsidRPr="00052032">
              <w:rPr>
                <w:rFonts w:ascii="Arial" w:hAnsi="Arial" w:cs="Arial"/>
                <w:sz w:val="20"/>
                <w:szCs w:val="20"/>
                <w:lang w:val="ru-RU"/>
              </w:rPr>
              <w:t>0.98</w:t>
            </w:r>
          </w:p>
        </w:tc>
        <w:tc>
          <w:tcPr>
            <w:tcW w:w="567" w:type="dxa"/>
            <w:tcBorders>
              <w:top w:val="single" w:sz="4" w:space="0" w:color="auto"/>
              <w:left w:val="single" w:sz="4" w:space="0" w:color="auto"/>
              <w:right w:val="single" w:sz="4" w:space="0" w:color="auto"/>
            </w:tcBorders>
            <w:shd w:val="clear" w:color="auto" w:fill="FFFFFF"/>
            <w:vAlign w:val="center"/>
          </w:tcPr>
          <w:p w14:paraId="5575CD8C" w14:textId="77777777" w:rsidR="00256FB9" w:rsidRPr="00052032" w:rsidRDefault="00256FB9" w:rsidP="00256FB9">
            <w:pPr>
              <w:pStyle w:val="Other0"/>
              <w:shd w:val="clear" w:color="auto" w:fill="auto"/>
              <w:spacing w:line="240" w:lineRule="auto"/>
              <w:ind w:firstLine="0"/>
              <w:jc w:val="center"/>
              <w:rPr>
                <w:rFonts w:ascii="Arial" w:hAnsi="Arial" w:cs="Arial"/>
                <w:sz w:val="20"/>
                <w:szCs w:val="20"/>
                <w:lang w:val="ru-RU"/>
              </w:rPr>
            </w:pPr>
            <w:r w:rsidRPr="00052032">
              <w:rPr>
                <w:rFonts w:ascii="Arial" w:hAnsi="Arial" w:cs="Arial"/>
                <w:sz w:val="20"/>
                <w:szCs w:val="20"/>
                <w:lang w:val="ru-RU"/>
              </w:rPr>
              <w:t>1.00</w:t>
            </w:r>
          </w:p>
        </w:tc>
      </w:tr>
      <w:tr w:rsidR="00256FB9" w:rsidRPr="00052032" w14:paraId="36B1CDAA" w14:textId="77777777" w:rsidTr="00CB529D">
        <w:trPr>
          <w:trHeight w:hRule="exact" w:val="288"/>
          <w:jc w:val="center"/>
        </w:trPr>
        <w:tc>
          <w:tcPr>
            <w:tcW w:w="988" w:type="dxa"/>
            <w:vMerge/>
            <w:tcBorders>
              <w:left w:val="single" w:sz="4" w:space="0" w:color="auto"/>
            </w:tcBorders>
            <w:shd w:val="clear" w:color="auto" w:fill="FFFFFF"/>
            <w:vAlign w:val="center"/>
          </w:tcPr>
          <w:p w14:paraId="02A387FA" w14:textId="77777777" w:rsidR="00256FB9" w:rsidRPr="00052032" w:rsidRDefault="00256FB9" w:rsidP="00256FB9">
            <w:pPr>
              <w:spacing w:after="0" w:line="240" w:lineRule="auto"/>
              <w:jc w:val="center"/>
              <w:rPr>
                <w:rFonts w:ascii="Arial" w:hAnsi="Arial" w:cs="Arial"/>
                <w:sz w:val="20"/>
                <w:szCs w:val="20"/>
                <w:lang w:val="ru-RU"/>
              </w:rPr>
            </w:pPr>
          </w:p>
        </w:tc>
        <w:tc>
          <w:tcPr>
            <w:tcW w:w="708" w:type="dxa"/>
            <w:tcBorders>
              <w:top w:val="single" w:sz="4" w:space="0" w:color="auto"/>
              <w:left w:val="single" w:sz="4" w:space="0" w:color="auto"/>
            </w:tcBorders>
            <w:shd w:val="clear" w:color="auto" w:fill="FFFFFF"/>
            <w:vAlign w:val="center"/>
          </w:tcPr>
          <w:p w14:paraId="56A4330C" w14:textId="77777777" w:rsidR="00256FB9" w:rsidRPr="00052032" w:rsidRDefault="00256FB9" w:rsidP="00256FB9">
            <w:pPr>
              <w:pStyle w:val="Other0"/>
              <w:shd w:val="clear" w:color="auto" w:fill="auto"/>
              <w:spacing w:line="240" w:lineRule="auto"/>
              <w:ind w:firstLine="17"/>
              <w:jc w:val="center"/>
              <w:rPr>
                <w:rFonts w:ascii="Arial" w:hAnsi="Arial" w:cs="Arial"/>
                <w:sz w:val="20"/>
                <w:szCs w:val="20"/>
                <w:lang w:val="ru-RU"/>
              </w:rPr>
            </w:pPr>
            <w:r w:rsidRPr="00052032">
              <w:rPr>
                <w:rFonts w:ascii="Arial" w:hAnsi="Arial" w:cs="Arial"/>
                <w:sz w:val="20"/>
                <w:szCs w:val="20"/>
                <w:lang w:val="ru-RU"/>
              </w:rPr>
              <w:t>1.2</w:t>
            </w:r>
          </w:p>
        </w:tc>
        <w:tc>
          <w:tcPr>
            <w:tcW w:w="567" w:type="dxa"/>
            <w:tcBorders>
              <w:top w:val="single" w:sz="4" w:space="0" w:color="auto"/>
              <w:left w:val="single" w:sz="4" w:space="0" w:color="auto"/>
            </w:tcBorders>
            <w:shd w:val="clear" w:color="auto" w:fill="FFFFFF"/>
            <w:vAlign w:val="center"/>
          </w:tcPr>
          <w:p w14:paraId="74473A29" w14:textId="77777777" w:rsidR="00256FB9" w:rsidRPr="00052032" w:rsidRDefault="00256FB9" w:rsidP="00256FB9">
            <w:pPr>
              <w:pStyle w:val="Other0"/>
              <w:shd w:val="clear" w:color="auto" w:fill="auto"/>
              <w:spacing w:line="240" w:lineRule="auto"/>
              <w:ind w:firstLine="0"/>
              <w:jc w:val="center"/>
              <w:rPr>
                <w:rFonts w:ascii="Arial" w:hAnsi="Arial" w:cs="Arial"/>
                <w:sz w:val="20"/>
                <w:szCs w:val="20"/>
                <w:lang w:val="ru-RU"/>
              </w:rPr>
            </w:pPr>
            <w:r w:rsidRPr="00052032">
              <w:rPr>
                <w:rFonts w:ascii="Arial" w:hAnsi="Arial" w:cs="Arial"/>
                <w:sz w:val="20"/>
                <w:szCs w:val="20"/>
                <w:lang w:val="ru-RU"/>
              </w:rPr>
              <w:t>0.39</w:t>
            </w:r>
          </w:p>
        </w:tc>
        <w:tc>
          <w:tcPr>
            <w:tcW w:w="567" w:type="dxa"/>
            <w:tcBorders>
              <w:top w:val="single" w:sz="4" w:space="0" w:color="auto"/>
              <w:left w:val="single" w:sz="4" w:space="0" w:color="auto"/>
            </w:tcBorders>
            <w:shd w:val="clear" w:color="auto" w:fill="FFFFFF"/>
            <w:vAlign w:val="center"/>
          </w:tcPr>
          <w:p w14:paraId="6B8F2FD4" w14:textId="77777777" w:rsidR="00256FB9" w:rsidRPr="00052032" w:rsidRDefault="00256FB9" w:rsidP="00256FB9">
            <w:pPr>
              <w:pStyle w:val="Other0"/>
              <w:shd w:val="clear" w:color="auto" w:fill="auto"/>
              <w:spacing w:line="240" w:lineRule="auto"/>
              <w:ind w:firstLine="0"/>
              <w:jc w:val="center"/>
              <w:rPr>
                <w:rFonts w:ascii="Arial" w:hAnsi="Arial" w:cs="Arial"/>
                <w:sz w:val="20"/>
                <w:szCs w:val="20"/>
                <w:lang w:val="ru-RU"/>
              </w:rPr>
            </w:pPr>
            <w:r w:rsidRPr="00052032">
              <w:rPr>
                <w:rFonts w:ascii="Arial" w:hAnsi="Arial" w:cs="Arial"/>
                <w:sz w:val="20"/>
                <w:szCs w:val="20"/>
                <w:lang w:val="ru-RU"/>
              </w:rPr>
              <w:t>0.49</w:t>
            </w:r>
          </w:p>
        </w:tc>
        <w:tc>
          <w:tcPr>
            <w:tcW w:w="426" w:type="dxa"/>
            <w:tcBorders>
              <w:top w:val="single" w:sz="4" w:space="0" w:color="auto"/>
              <w:left w:val="single" w:sz="4" w:space="0" w:color="auto"/>
            </w:tcBorders>
            <w:shd w:val="clear" w:color="auto" w:fill="FFFFFF"/>
            <w:vAlign w:val="center"/>
          </w:tcPr>
          <w:p w14:paraId="6F2AB872" w14:textId="77777777" w:rsidR="00256FB9" w:rsidRPr="00052032" w:rsidRDefault="00256FB9" w:rsidP="00256FB9">
            <w:pPr>
              <w:pStyle w:val="Other0"/>
              <w:shd w:val="clear" w:color="auto" w:fill="auto"/>
              <w:spacing w:line="240" w:lineRule="auto"/>
              <w:ind w:firstLine="0"/>
              <w:jc w:val="center"/>
              <w:rPr>
                <w:rFonts w:ascii="Arial" w:hAnsi="Arial" w:cs="Arial"/>
                <w:sz w:val="20"/>
                <w:szCs w:val="20"/>
                <w:lang w:val="ru-RU"/>
              </w:rPr>
            </w:pPr>
            <w:r w:rsidRPr="00052032">
              <w:rPr>
                <w:rFonts w:ascii="Arial" w:hAnsi="Arial" w:cs="Arial"/>
                <w:sz w:val="20"/>
                <w:szCs w:val="20"/>
                <w:lang w:val="ru-RU"/>
              </w:rPr>
              <w:t>0.54</w:t>
            </w:r>
          </w:p>
        </w:tc>
        <w:tc>
          <w:tcPr>
            <w:tcW w:w="567" w:type="dxa"/>
            <w:tcBorders>
              <w:top w:val="single" w:sz="4" w:space="0" w:color="auto"/>
              <w:left w:val="single" w:sz="4" w:space="0" w:color="auto"/>
            </w:tcBorders>
            <w:shd w:val="clear" w:color="auto" w:fill="FFFFFF"/>
            <w:vAlign w:val="center"/>
          </w:tcPr>
          <w:p w14:paraId="54F2E4EC" w14:textId="77777777" w:rsidR="00256FB9" w:rsidRPr="00052032" w:rsidRDefault="00256FB9" w:rsidP="00256FB9">
            <w:pPr>
              <w:pStyle w:val="Other0"/>
              <w:shd w:val="clear" w:color="auto" w:fill="auto"/>
              <w:spacing w:line="240" w:lineRule="auto"/>
              <w:ind w:firstLine="0"/>
              <w:jc w:val="center"/>
              <w:rPr>
                <w:rFonts w:ascii="Arial" w:hAnsi="Arial" w:cs="Arial"/>
                <w:sz w:val="20"/>
                <w:szCs w:val="20"/>
                <w:lang w:val="ru-RU"/>
              </w:rPr>
            </w:pPr>
            <w:r w:rsidRPr="00052032">
              <w:rPr>
                <w:rFonts w:ascii="Arial" w:hAnsi="Arial" w:cs="Arial"/>
                <w:sz w:val="20"/>
                <w:szCs w:val="20"/>
                <w:lang w:val="ru-RU"/>
              </w:rPr>
              <w:t>0.59</w:t>
            </w:r>
          </w:p>
        </w:tc>
        <w:tc>
          <w:tcPr>
            <w:tcW w:w="425" w:type="dxa"/>
            <w:tcBorders>
              <w:top w:val="single" w:sz="4" w:space="0" w:color="auto"/>
              <w:left w:val="single" w:sz="4" w:space="0" w:color="auto"/>
            </w:tcBorders>
            <w:shd w:val="clear" w:color="auto" w:fill="FFFFFF"/>
            <w:vAlign w:val="center"/>
          </w:tcPr>
          <w:p w14:paraId="05452727" w14:textId="77777777" w:rsidR="00256FB9" w:rsidRPr="00052032" w:rsidRDefault="00256FB9" w:rsidP="00256FB9">
            <w:pPr>
              <w:pStyle w:val="Other0"/>
              <w:shd w:val="clear" w:color="auto" w:fill="auto"/>
              <w:spacing w:line="240" w:lineRule="auto"/>
              <w:ind w:firstLine="0"/>
              <w:jc w:val="center"/>
              <w:rPr>
                <w:rFonts w:ascii="Arial" w:hAnsi="Arial" w:cs="Arial"/>
                <w:sz w:val="20"/>
                <w:szCs w:val="20"/>
                <w:lang w:val="ru-RU"/>
              </w:rPr>
            </w:pPr>
            <w:r w:rsidRPr="00052032">
              <w:rPr>
                <w:rFonts w:ascii="Arial" w:hAnsi="Arial" w:cs="Arial"/>
                <w:sz w:val="20"/>
                <w:szCs w:val="20"/>
                <w:lang w:val="ru-RU"/>
              </w:rPr>
              <w:t>0.77</w:t>
            </w:r>
          </w:p>
        </w:tc>
        <w:tc>
          <w:tcPr>
            <w:tcW w:w="567" w:type="dxa"/>
            <w:tcBorders>
              <w:top w:val="single" w:sz="4" w:space="0" w:color="auto"/>
              <w:left w:val="single" w:sz="4" w:space="0" w:color="auto"/>
            </w:tcBorders>
            <w:shd w:val="clear" w:color="auto" w:fill="FFFFFF"/>
            <w:vAlign w:val="center"/>
          </w:tcPr>
          <w:p w14:paraId="48FBA87B" w14:textId="77777777" w:rsidR="00256FB9" w:rsidRPr="00052032" w:rsidRDefault="00256FB9" w:rsidP="00256FB9">
            <w:pPr>
              <w:pStyle w:val="Other0"/>
              <w:shd w:val="clear" w:color="auto" w:fill="auto"/>
              <w:spacing w:line="240" w:lineRule="auto"/>
              <w:ind w:firstLine="0"/>
              <w:jc w:val="center"/>
              <w:rPr>
                <w:rFonts w:ascii="Arial" w:hAnsi="Arial" w:cs="Arial"/>
                <w:sz w:val="20"/>
                <w:szCs w:val="20"/>
                <w:lang w:val="ru-RU"/>
              </w:rPr>
            </w:pPr>
            <w:r w:rsidRPr="00052032">
              <w:rPr>
                <w:rFonts w:ascii="Arial" w:hAnsi="Arial" w:cs="Arial"/>
                <w:sz w:val="20"/>
                <w:szCs w:val="20"/>
                <w:lang w:val="ru-RU"/>
              </w:rPr>
              <w:t>0.80</w:t>
            </w:r>
          </w:p>
        </w:tc>
        <w:tc>
          <w:tcPr>
            <w:tcW w:w="567" w:type="dxa"/>
            <w:tcBorders>
              <w:top w:val="single" w:sz="4" w:space="0" w:color="auto"/>
              <w:left w:val="single" w:sz="4" w:space="0" w:color="auto"/>
            </w:tcBorders>
            <w:shd w:val="clear" w:color="auto" w:fill="FFFFFF"/>
            <w:vAlign w:val="center"/>
          </w:tcPr>
          <w:p w14:paraId="797B620D" w14:textId="77777777" w:rsidR="00256FB9" w:rsidRPr="00052032" w:rsidRDefault="00256FB9" w:rsidP="00256FB9">
            <w:pPr>
              <w:pStyle w:val="Other0"/>
              <w:shd w:val="clear" w:color="auto" w:fill="auto"/>
              <w:spacing w:line="240" w:lineRule="auto"/>
              <w:ind w:firstLine="0"/>
              <w:jc w:val="center"/>
              <w:rPr>
                <w:rFonts w:ascii="Arial" w:hAnsi="Arial" w:cs="Arial"/>
                <w:sz w:val="20"/>
                <w:szCs w:val="20"/>
                <w:lang w:val="ru-RU"/>
              </w:rPr>
            </w:pPr>
            <w:r w:rsidRPr="00052032">
              <w:rPr>
                <w:rFonts w:ascii="Arial" w:hAnsi="Arial" w:cs="Arial"/>
                <w:sz w:val="20"/>
                <w:szCs w:val="20"/>
                <w:lang w:val="ru-RU"/>
              </w:rPr>
              <w:t>0.83</w:t>
            </w:r>
          </w:p>
        </w:tc>
        <w:tc>
          <w:tcPr>
            <w:tcW w:w="425" w:type="dxa"/>
            <w:tcBorders>
              <w:top w:val="single" w:sz="4" w:space="0" w:color="auto"/>
              <w:left w:val="single" w:sz="4" w:space="0" w:color="auto"/>
            </w:tcBorders>
            <w:shd w:val="clear" w:color="auto" w:fill="FFFFFF"/>
            <w:vAlign w:val="center"/>
          </w:tcPr>
          <w:p w14:paraId="0D6D9818" w14:textId="77777777" w:rsidR="00256FB9" w:rsidRPr="00052032" w:rsidRDefault="00256FB9" w:rsidP="00256FB9">
            <w:pPr>
              <w:pStyle w:val="Other0"/>
              <w:shd w:val="clear" w:color="auto" w:fill="auto"/>
              <w:spacing w:line="240" w:lineRule="auto"/>
              <w:ind w:firstLine="0"/>
              <w:jc w:val="center"/>
              <w:rPr>
                <w:rFonts w:ascii="Arial" w:hAnsi="Arial" w:cs="Arial"/>
                <w:sz w:val="20"/>
                <w:szCs w:val="20"/>
                <w:lang w:val="ru-RU"/>
              </w:rPr>
            </w:pPr>
            <w:r w:rsidRPr="00052032">
              <w:rPr>
                <w:rFonts w:ascii="Arial" w:hAnsi="Arial" w:cs="Arial"/>
                <w:sz w:val="20"/>
                <w:szCs w:val="20"/>
                <w:lang w:val="ru-RU"/>
              </w:rPr>
              <w:t>0.96</w:t>
            </w:r>
          </w:p>
        </w:tc>
        <w:tc>
          <w:tcPr>
            <w:tcW w:w="567" w:type="dxa"/>
            <w:tcBorders>
              <w:top w:val="single" w:sz="4" w:space="0" w:color="auto"/>
              <w:left w:val="single" w:sz="4" w:space="0" w:color="auto"/>
              <w:right w:val="single" w:sz="4" w:space="0" w:color="auto"/>
            </w:tcBorders>
            <w:shd w:val="clear" w:color="auto" w:fill="FFFFFF"/>
            <w:vAlign w:val="center"/>
          </w:tcPr>
          <w:p w14:paraId="40707E80" w14:textId="77777777" w:rsidR="00256FB9" w:rsidRPr="00052032" w:rsidRDefault="00256FB9" w:rsidP="00256FB9">
            <w:pPr>
              <w:pStyle w:val="Other0"/>
              <w:shd w:val="clear" w:color="auto" w:fill="auto"/>
              <w:spacing w:line="240" w:lineRule="auto"/>
              <w:ind w:firstLine="0"/>
              <w:jc w:val="center"/>
              <w:rPr>
                <w:rFonts w:ascii="Arial" w:hAnsi="Arial" w:cs="Arial"/>
                <w:sz w:val="20"/>
                <w:szCs w:val="20"/>
                <w:lang w:val="ru-RU"/>
              </w:rPr>
            </w:pPr>
            <w:r w:rsidRPr="00052032">
              <w:rPr>
                <w:rFonts w:ascii="Arial" w:hAnsi="Arial" w:cs="Arial"/>
                <w:sz w:val="20"/>
                <w:szCs w:val="20"/>
                <w:lang w:val="ru-RU"/>
              </w:rPr>
              <w:t>1.00</w:t>
            </w:r>
          </w:p>
        </w:tc>
      </w:tr>
      <w:tr w:rsidR="00256FB9" w:rsidRPr="00052032" w14:paraId="23197737" w14:textId="77777777" w:rsidTr="00CB529D">
        <w:trPr>
          <w:trHeight w:hRule="exact" w:val="295"/>
          <w:jc w:val="center"/>
        </w:trPr>
        <w:tc>
          <w:tcPr>
            <w:tcW w:w="988" w:type="dxa"/>
            <w:vMerge/>
            <w:tcBorders>
              <w:left w:val="single" w:sz="4" w:space="0" w:color="auto"/>
            </w:tcBorders>
            <w:shd w:val="clear" w:color="auto" w:fill="FFFFFF"/>
            <w:vAlign w:val="center"/>
          </w:tcPr>
          <w:p w14:paraId="5E2BD271" w14:textId="77777777" w:rsidR="00256FB9" w:rsidRPr="00052032" w:rsidRDefault="00256FB9" w:rsidP="00256FB9">
            <w:pPr>
              <w:spacing w:after="0" w:line="240" w:lineRule="auto"/>
              <w:jc w:val="center"/>
              <w:rPr>
                <w:rFonts w:ascii="Arial" w:hAnsi="Arial" w:cs="Arial"/>
                <w:sz w:val="20"/>
                <w:szCs w:val="20"/>
                <w:lang w:val="ru-RU"/>
              </w:rPr>
            </w:pPr>
          </w:p>
        </w:tc>
        <w:tc>
          <w:tcPr>
            <w:tcW w:w="708" w:type="dxa"/>
            <w:tcBorders>
              <w:top w:val="single" w:sz="4" w:space="0" w:color="auto"/>
              <w:left w:val="single" w:sz="4" w:space="0" w:color="auto"/>
            </w:tcBorders>
            <w:shd w:val="clear" w:color="auto" w:fill="FFFFFF"/>
            <w:vAlign w:val="center"/>
          </w:tcPr>
          <w:p w14:paraId="5235112A" w14:textId="77777777" w:rsidR="00256FB9" w:rsidRPr="00052032" w:rsidRDefault="00256FB9" w:rsidP="00256FB9">
            <w:pPr>
              <w:pStyle w:val="Other0"/>
              <w:shd w:val="clear" w:color="auto" w:fill="auto"/>
              <w:spacing w:line="240" w:lineRule="auto"/>
              <w:ind w:firstLine="17"/>
              <w:jc w:val="center"/>
              <w:rPr>
                <w:rFonts w:ascii="Arial" w:hAnsi="Arial" w:cs="Arial"/>
                <w:sz w:val="20"/>
                <w:szCs w:val="20"/>
                <w:lang w:val="ru-RU"/>
              </w:rPr>
            </w:pPr>
            <w:r w:rsidRPr="00052032">
              <w:rPr>
                <w:rFonts w:ascii="Arial" w:hAnsi="Arial" w:cs="Arial"/>
                <w:sz w:val="20"/>
                <w:szCs w:val="20"/>
                <w:lang w:val="ru-RU"/>
              </w:rPr>
              <w:t>1.6</w:t>
            </w:r>
          </w:p>
        </w:tc>
        <w:tc>
          <w:tcPr>
            <w:tcW w:w="567" w:type="dxa"/>
            <w:tcBorders>
              <w:top w:val="single" w:sz="4" w:space="0" w:color="auto"/>
              <w:left w:val="single" w:sz="4" w:space="0" w:color="auto"/>
            </w:tcBorders>
            <w:shd w:val="clear" w:color="auto" w:fill="FFFFFF"/>
            <w:vAlign w:val="center"/>
          </w:tcPr>
          <w:p w14:paraId="58E06979" w14:textId="77777777" w:rsidR="00256FB9" w:rsidRPr="00052032" w:rsidRDefault="00256FB9" w:rsidP="00256FB9">
            <w:pPr>
              <w:pStyle w:val="Other0"/>
              <w:shd w:val="clear" w:color="auto" w:fill="auto"/>
              <w:spacing w:line="240" w:lineRule="auto"/>
              <w:ind w:firstLine="0"/>
              <w:jc w:val="center"/>
              <w:rPr>
                <w:rFonts w:ascii="Arial" w:hAnsi="Arial" w:cs="Arial"/>
                <w:sz w:val="20"/>
                <w:szCs w:val="20"/>
                <w:lang w:val="ru-RU"/>
              </w:rPr>
            </w:pPr>
            <w:r w:rsidRPr="00052032">
              <w:rPr>
                <w:rFonts w:ascii="Arial" w:hAnsi="Arial" w:cs="Arial"/>
                <w:sz w:val="20"/>
                <w:szCs w:val="20"/>
                <w:lang w:val="ru-RU"/>
              </w:rPr>
              <w:t>0.37</w:t>
            </w:r>
          </w:p>
        </w:tc>
        <w:tc>
          <w:tcPr>
            <w:tcW w:w="567" w:type="dxa"/>
            <w:tcBorders>
              <w:top w:val="single" w:sz="4" w:space="0" w:color="auto"/>
              <w:left w:val="single" w:sz="4" w:space="0" w:color="auto"/>
            </w:tcBorders>
            <w:shd w:val="clear" w:color="auto" w:fill="FFFFFF"/>
            <w:vAlign w:val="center"/>
          </w:tcPr>
          <w:p w14:paraId="343B3268" w14:textId="77777777" w:rsidR="00256FB9" w:rsidRPr="00052032" w:rsidRDefault="00256FB9" w:rsidP="00256FB9">
            <w:pPr>
              <w:pStyle w:val="Other0"/>
              <w:shd w:val="clear" w:color="auto" w:fill="auto"/>
              <w:spacing w:line="240" w:lineRule="auto"/>
              <w:ind w:firstLine="0"/>
              <w:jc w:val="center"/>
              <w:rPr>
                <w:rFonts w:ascii="Arial" w:hAnsi="Arial" w:cs="Arial"/>
                <w:sz w:val="20"/>
                <w:szCs w:val="20"/>
                <w:lang w:val="ru-RU"/>
              </w:rPr>
            </w:pPr>
            <w:r w:rsidRPr="00052032">
              <w:rPr>
                <w:rFonts w:ascii="Arial" w:hAnsi="Arial" w:cs="Arial"/>
                <w:sz w:val="20"/>
                <w:szCs w:val="20"/>
                <w:lang w:val="ru-RU"/>
              </w:rPr>
              <w:t>0.45</w:t>
            </w:r>
          </w:p>
        </w:tc>
        <w:tc>
          <w:tcPr>
            <w:tcW w:w="426" w:type="dxa"/>
            <w:tcBorders>
              <w:top w:val="single" w:sz="4" w:space="0" w:color="auto"/>
              <w:left w:val="single" w:sz="4" w:space="0" w:color="auto"/>
            </w:tcBorders>
            <w:shd w:val="clear" w:color="auto" w:fill="FFFFFF"/>
            <w:vAlign w:val="center"/>
          </w:tcPr>
          <w:p w14:paraId="5E098563" w14:textId="77777777" w:rsidR="00256FB9" w:rsidRPr="00052032" w:rsidRDefault="00256FB9" w:rsidP="00256FB9">
            <w:pPr>
              <w:pStyle w:val="Other0"/>
              <w:shd w:val="clear" w:color="auto" w:fill="auto"/>
              <w:spacing w:line="240" w:lineRule="auto"/>
              <w:ind w:firstLine="0"/>
              <w:jc w:val="center"/>
              <w:rPr>
                <w:rFonts w:ascii="Arial" w:hAnsi="Arial" w:cs="Arial"/>
                <w:sz w:val="20"/>
                <w:szCs w:val="20"/>
                <w:lang w:val="ru-RU"/>
              </w:rPr>
            </w:pPr>
            <w:r w:rsidRPr="00052032">
              <w:rPr>
                <w:rFonts w:ascii="Arial" w:hAnsi="Arial" w:cs="Arial"/>
                <w:sz w:val="20"/>
                <w:szCs w:val="20"/>
                <w:lang w:val="ru-RU"/>
              </w:rPr>
              <w:t>0.50</w:t>
            </w:r>
          </w:p>
        </w:tc>
        <w:tc>
          <w:tcPr>
            <w:tcW w:w="567" w:type="dxa"/>
            <w:tcBorders>
              <w:top w:val="single" w:sz="4" w:space="0" w:color="auto"/>
              <w:left w:val="single" w:sz="4" w:space="0" w:color="auto"/>
            </w:tcBorders>
            <w:shd w:val="clear" w:color="auto" w:fill="FFFFFF"/>
            <w:vAlign w:val="center"/>
          </w:tcPr>
          <w:p w14:paraId="2E4F1D5A" w14:textId="77777777" w:rsidR="00256FB9" w:rsidRPr="00052032" w:rsidRDefault="00256FB9" w:rsidP="00256FB9">
            <w:pPr>
              <w:pStyle w:val="Other0"/>
              <w:shd w:val="clear" w:color="auto" w:fill="auto"/>
              <w:spacing w:line="240" w:lineRule="auto"/>
              <w:ind w:firstLine="0"/>
              <w:jc w:val="center"/>
              <w:rPr>
                <w:rFonts w:ascii="Arial" w:hAnsi="Arial" w:cs="Arial"/>
                <w:sz w:val="20"/>
                <w:szCs w:val="20"/>
                <w:lang w:val="ru-RU"/>
              </w:rPr>
            </w:pPr>
            <w:r w:rsidRPr="00052032">
              <w:rPr>
                <w:rFonts w:ascii="Arial" w:hAnsi="Arial" w:cs="Arial"/>
                <w:sz w:val="20"/>
                <w:szCs w:val="20"/>
                <w:lang w:val="ru-RU"/>
              </w:rPr>
              <w:t>0.54</w:t>
            </w:r>
          </w:p>
        </w:tc>
        <w:tc>
          <w:tcPr>
            <w:tcW w:w="425" w:type="dxa"/>
            <w:tcBorders>
              <w:top w:val="single" w:sz="4" w:space="0" w:color="auto"/>
              <w:left w:val="single" w:sz="4" w:space="0" w:color="auto"/>
            </w:tcBorders>
            <w:shd w:val="clear" w:color="auto" w:fill="FFFFFF"/>
            <w:vAlign w:val="center"/>
          </w:tcPr>
          <w:p w14:paraId="2C25DF3C" w14:textId="77777777" w:rsidR="00256FB9" w:rsidRPr="00052032" w:rsidRDefault="00256FB9" w:rsidP="00256FB9">
            <w:pPr>
              <w:pStyle w:val="Other0"/>
              <w:shd w:val="clear" w:color="auto" w:fill="auto"/>
              <w:spacing w:line="240" w:lineRule="auto"/>
              <w:ind w:firstLine="0"/>
              <w:jc w:val="center"/>
              <w:rPr>
                <w:rFonts w:ascii="Arial" w:hAnsi="Arial" w:cs="Arial"/>
                <w:sz w:val="20"/>
                <w:szCs w:val="20"/>
                <w:lang w:val="ru-RU"/>
              </w:rPr>
            </w:pPr>
            <w:r w:rsidRPr="00052032">
              <w:rPr>
                <w:rFonts w:ascii="Arial" w:hAnsi="Arial" w:cs="Arial"/>
                <w:sz w:val="20"/>
                <w:szCs w:val="20"/>
                <w:lang w:val="ru-RU"/>
              </w:rPr>
              <w:t>0.74</w:t>
            </w:r>
          </w:p>
        </w:tc>
        <w:tc>
          <w:tcPr>
            <w:tcW w:w="567" w:type="dxa"/>
            <w:tcBorders>
              <w:top w:val="single" w:sz="4" w:space="0" w:color="auto"/>
              <w:left w:val="single" w:sz="4" w:space="0" w:color="auto"/>
            </w:tcBorders>
            <w:shd w:val="clear" w:color="auto" w:fill="FFFFFF"/>
            <w:vAlign w:val="center"/>
          </w:tcPr>
          <w:p w14:paraId="43F1DCF5" w14:textId="77777777" w:rsidR="00256FB9" w:rsidRPr="00052032" w:rsidRDefault="00256FB9" w:rsidP="00256FB9">
            <w:pPr>
              <w:pStyle w:val="Other0"/>
              <w:shd w:val="clear" w:color="auto" w:fill="auto"/>
              <w:spacing w:line="240" w:lineRule="auto"/>
              <w:ind w:firstLine="0"/>
              <w:jc w:val="center"/>
              <w:rPr>
                <w:rFonts w:ascii="Arial" w:hAnsi="Arial" w:cs="Arial"/>
                <w:sz w:val="20"/>
                <w:szCs w:val="20"/>
                <w:lang w:val="ru-RU"/>
              </w:rPr>
            </w:pPr>
            <w:r w:rsidRPr="00052032">
              <w:rPr>
                <w:rFonts w:ascii="Arial" w:hAnsi="Arial" w:cs="Arial"/>
                <w:sz w:val="20"/>
                <w:szCs w:val="20"/>
                <w:lang w:val="ru-RU"/>
              </w:rPr>
              <w:t>0.77</w:t>
            </w:r>
          </w:p>
        </w:tc>
        <w:tc>
          <w:tcPr>
            <w:tcW w:w="567" w:type="dxa"/>
            <w:tcBorders>
              <w:top w:val="single" w:sz="4" w:space="0" w:color="auto"/>
              <w:left w:val="single" w:sz="4" w:space="0" w:color="auto"/>
            </w:tcBorders>
            <w:shd w:val="clear" w:color="auto" w:fill="FFFFFF"/>
            <w:vAlign w:val="center"/>
          </w:tcPr>
          <w:p w14:paraId="30B68CE1" w14:textId="77777777" w:rsidR="00256FB9" w:rsidRPr="00052032" w:rsidRDefault="00256FB9" w:rsidP="00256FB9">
            <w:pPr>
              <w:pStyle w:val="Other0"/>
              <w:shd w:val="clear" w:color="auto" w:fill="auto"/>
              <w:spacing w:line="240" w:lineRule="auto"/>
              <w:ind w:firstLine="0"/>
              <w:jc w:val="center"/>
              <w:rPr>
                <w:rFonts w:ascii="Arial" w:hAnsi="Arial" w:cs="Arial"/>
                <w:sz w:val="20"/>
                <w:szCs w:val="20"/>
                <w:lang w:val="ru-RU"/>
              </w:rPr>
            </w:pPr>
            <w:r w:rsidRPr="00052032">
              <w:rPr>
                <w:rFonts w:ascii="Arial" w:hAnsi="Arial" w:cs="Arial"/>
                <w:sz w:val="20"/>
                <w:szCs w:val="20"/>
                <w:lang w:val="ru-RU"/>
              </w:rPr>
              <w:t>0.81</w:t>
            </w:r>
          </w:p>
        </w:tc>
        <w:tc>
          <w:tcPr>
            <w:tcW w:w="425" w:type="dxa"/>
            <w:tcBorders>
              <w:top w:val="single" w:sz="4" w:space="0" w:color="auto"/>
              <w:left w:val="single" w:sz="4" w:space="0" w:color="auto"/>
            </w:tcBorders>
            <w:shd w:val="clear" w:color="auto" w:fill="FFFFFF"/>
            <w:vAlign w:val="center"/>
          </w:tcPr>
          <w:p w14:paraId="66476076" w14:textId="77777777" w:rsidR="00256FB9" w:rsidRPr="00052032" w:rsidRDefault="00256FB9" w:rsidP="00256FB9">
            <w:pPr>
              <w:pStyle w:val="Other0"/>
              <w:shd w:val="clear" w:color="auto" w:fill="auto"/>
              <w:spacing w:line="240" w:lineRule="auto"/>
              <w:ind w:firstLine="0"/>
              <w:jc w:val="center"/>
              <w:rPr>
                <w:rFonts w:ascii="Arial" w:hAnsi="Arial" w:cs="Arial"/>
                <w:sz w:val="20"/>
                <w:szCs w:val="20"/>
                <w:lang w:val="ru-RU"/>
              </w:rPr>
            </w:pPr>
            <w:r w:rsidRPr="00052032">
              <w:rPr>
                <w:rFonts w:ascii="Arial" w:hAnsi="Arial" w:cs="Arial"/>
                <w:sz w:val="20"/>
                <w:szCs w:val="20"/>
                <w:lang w:val="ru-RU"/>
              </w:rPr>
              <w:t>0.96</w:t>
            </w:r>
          </w:p>
        </w:tc>
        <w:tc>
          <w:tcPr>
            <w:tcW w:w="567" w:type="dxa"/>
            <w:tcBorders>
              <w:top w:val="single" w:sz="4" w:space="0" w:color="auto"/>
              <w:left w:val="single" w:sz="4" w:space="0" w:color="auto"/>
              <w:right w:val="single" w:sz="4" w:space="0" w:color="auto"/>
            </w:tcBorders>
            <w:shd w:val="clear" w:color="auto" w:fill="FFFFFF"/>
            <w:vAlign w:val="center"/>
          </w:tcPr>
          <w:p w14:paraId="5B4C8F11" w14:textId="77777777" w:rsidR="00256FB9" w:rsidRPr="00052032" w:rsidRDefault="00256FB9" w:rsidP="00256FB9">
            <w:pPr>
              <w:pStyle w:val="Other0"/>
              <w:shd w:val="clear" w:color="auto" w:fill="auto"/>
              <w:spacing w:line="240" w:lineRule="auto"/>
              <w:ind w:firstLine="0"/>
              <w:jc w:val="center"/>
              <w:rPr>
                <w:rFonts w:ascii="Arial" w:hAnsi="Arial" w:cs="Arial"/>
                <w:sz w:val="20"/>
                <w:szCs w:val="20"/>
                <w:lang w:val="ru-RU"/>
              </w:rPr>
            </w:pPr>
            <w:r w:rsidRPr="00052032">
              <w:rPr>
                <w:rFonts w:ascii="Arial" w:hAnsi="Arial" w:cs="Arial"/>
                <w:sz w:val="20"/>
                <w:szCs w:val="20"/>
                <w:lang w:val="ru-RU"/>
              </w:rPr>
              <w:t>1.00</w:t>
            </w:r>
          </w:p>
        </w:tc>
      </w:tr>
      <w:tr w:rsidR="00256FB9" w:rsidRPr="00052032" w14:paraId="29853A6B" w14:textId="77777777" w:rsidTr="00CB529D">
        <w:trPr>
          <w:trHeight w:hRule="exact" w:val="299"/>
          <w:jc w:val="center"/>
        </w:trPr>
        <w:tc>
          <w:tcPr>
            <w:tcW w:w="988" w:type="dxa"/>
            <w:vMerge/>
            <w:tcBorders>
              <w:left w:val="single" w:sz="4" w:space="0" w:color="auto"/>
            </w:tcBorders>
            <w:shd w:val="clear" w:color="auto" w:fill="FFFFFF"/>
            <w:vAlign w:val="center"/>
          </w:tcPr>
          <w:p w14:paraId="22FF2C02" w14:textId="77777777" w:rsidR="00256FB9" w:rsidRPr="00052032" w:rsidRDefault="00256FB9" w:rsidP="00256FB9">
            <w:pPr>
              <w:spacing w:after="0" w:line="240" w:lineRule="auto"/>
              <w:jc w:val="center"/>
              <w:rPr>
                <w:rFonts w:ascii="Arial" w:hAnsi="Arial" w:cs="Arial"/>
                <w:sz w:val="20"/>
                <w:szCs w:val="20"/>
                <w:lang w:val="ru-RU"/>
              </w:rPr>
            </w:pPr>
          </w:p>
        </w:tc>
        <w:tc>
          <w:tcPr>
            <w:tcW w:w="708" w:type="dxa"/>
            <w:tcBorders>
              <w:top w:val="single" w:sz="4" w:space="0" w:color="auto"/>
              <w:left w:val="single" w:sz="4" w:space="0" w:color="auto"/>
            </w:tcBorders>
            <w:shd w:val="clear" w:color="auto" w:fill="FFFFFF"/>
          </w:tcPr>
          <w:p w14:paraId="324816F4" w14:textId="77777777" w:rsidR="00256FB9" w:rsidRPr="00052032" w:rsidRDefault="00256FB9" w:rsidP="00256FB9">
            <w:pPr>
              <w:pStyle w:val="Other0"/>
              <w:shd w:val="clear" w:color="auto" w:fill="auto"/>
              <w:spacing w:line="240" w:lineRule="auto"/>
              <w:ind w:firstLine="17"/>
              <w:jc w:val="center"/>
              <w:rPr>
                <w:rFonts w:ascii="Arial" w:hAnsi="Arial" w:cs="Arial"/>
                <w:sz w:val="20"/>
                <w:szCs w:val="20"/>
                <w:lang w:val="ru-RU"/>
              </w:rPr>
            </w:pPr>
            <w:r w:rsidRPr="00052032">
              <w:rPr>
                <w:rFonts w:ascii="Arial" w:hAnsi="Arial" w:cs="Arial"/>
                <w:sz w:val="20"/>
                <w:szCs w:val="20"/>
                <w:lang w:val="ru-RU"/>
              </w:rPr>
              <w:t>2.4</w:t>
            </w:r>
          </w:p>
        </w:tc>
        <w:tc>
          <w:tcPr>
            <w:tcW w:w="567" w:type="dxa"/>
            <w:tcBorders>
              <w:top w:val="single" w:sz="4" w:space="0" w:color="auto"/>
              <w:left w:val="single" w:sz="4" w:space="0" w:color="auto"/>
            </w:tcBorders>
            <w:shd w:val="clear" w:color="auto" w:fill="FFFFFF"/>
          </w:tcPr>
          <w:p w14:paraId="12A55A65" w14:textId="77777777" w:rsidR="00256FB9" w:rsidRPr="00052032" w:rsidRDefault="00256FB9" w:rsidP="00256FB9">
            <w:pPr>
              <w:pStyle w:val="Other0"/>
              <w:shd w:val="clear" w:color="auto" w:fill="auto"/>
              <w:spacing w:line="240" w:lineRule="auto"/>
              <w:ind w:firstLine="0"/>
              <w:jc w:val="center"/>
              <w:rPr>
                <w:rFonts w:ascii="Arial" w:hAnsi="Arial" w:cs="Arial"/>
                <w:sz w:val="20"/>
                <w:szCs w:val="20"/>
                <w:lang w:val="ru-RU"/>
              </w:rPr>
            </w:pPr>
            <w:r w:rsidRPr="00052032">
              <w:rPr>
                <w:rFonts w:ascii="Arial" w:hAnsi="Arial" w:cs="Arial"/>
                <w:sz w:val="20"/>
                <w:szCs w:val="20"/>
                <w:lang w:val="ru-RU"/>
              </w:rPr>
              <w:t>0.35</w:t>
            </w:r>
          </w:p>
        </w:tc>
        <w:tc>
          <w:tcPr>
            <w:tcW w:w="567" w:type="dxa"/>
            <w:tcBorders>
              <w:top w:val="single" w:sz="4" w:space="0" w:color="auto"/>
              <w:left w:val="single" w:sz="4" w:space="0" w:color="auto"/>
            </w:tcBorders>
            <w:shd w:val="clear" w:color="auto" w:fill="FFFFFF"/>
          </w:tcPr>
          <w:p w14:paraId="6C89A0AB" w14:textId="77777777" w:rsidR="00256FB9" w:rsidRPr="00052032" w:rsidRDefault="00256FB9" w:rsidP="00256FB9">
            <w:pPr>
              <w:pStyle w:val="Other0"/>
              <w:shd w:val="clear" w:color="auto" w:fill="auto"/>
              <w:spacing w:line="240" w:lineRule="auto"/>
              <w:ind w:firstLine="0"/>
              <w:jc w:val="center"/>
              <w:rPr>
                <w:rFonts w:ascii="Arial" w:hAnsi="Arial" w:cs="Arial"/>
                <w:sz w:val="20"/>
                <w:szCs w:val="20"/>
                <w:lang w:val="ru-RU"/>
              </w:rPr>
            </w:pPr>
            <w:r w:rsidRPr="00052032">
              <w:rPr>
                <w:rFonts w:ascii="Arial" w:hAnsi="Arial" w:cs="Arial"/>
                <w:sz w:val="20"/>
                <w:szCs w:val="20"/>
                <w:lang w:val="ru-RU"/>
              </w:rPr>
              <w:t>0.45</w:t>
            </w:r>
          </w:p>
        </w:tc>
        <w:tc>
          <w:tcPr>
            <w:tcW w:w="426" w:type="dxa"/>
            <w:tcBorders>
              <w:top w:val="single" w:sz="4" w:space="0" w:color="auto"/>
              <w:left w:val="single" w:sz="4" w:space="0" w:color="auto"/>
            </w:tcBorders>
            <w:shd w:val="clear" w:color="auto" w:fill="FFFFFF"/>
          </w:tcPr>
          <w:p w14:paraId="76E5A100" w14:textId="77777777" w:rsidR="00256FB9" w:rsidRPr="00052032" w:rsidRDefault="00256FB9" w:rsidP="00256FB9">
            <w:pPr>
              <w:pStyle w:val="Other0"/>
              <w:shd w:val="clear" w:color="auto" w:fill="auto"/>
              <w:spacing w:line="240" w:lineRule="auto"/>
              <w:ind w:firstLine="0"/>
              <w:jc w:val="center"/>
              <w:rPr>
                <w:rFonts w:ascii="Arial" w:hAnsi="Arial" w:cs="Arial"/>
                <w:sz w:val="20"/>
                <w:szCs w:val="20"/>
                <w:lang w:val="ru-RU"/>
              </w:rPr>
            </w:pPr>
            <w:r w:rsidRPr="00052032">
              <w:rPr>
                <w:rFonts w:ascii="Arial" w:hAnsi="Arial" w:cs="Arial"/>
                <w:sz w:val="20"/>
                <w:szCs w:val="20"/>
                <w:lang w:val="ru-RU"/>
              </w:rPr>
              <w:t>0.49</w:t>
            </w:r>
          </w:p>
        </w:tc>
        <w:tc>
          <w:tcPr>
            <w:tcW w:w="567" w:type="dxa"/>
            <w:tcBorders>
              <w:top w:val="single" w:sz="4" w:space="0" w:color="auto"/>
              <w:left w:val="single" w:sz="4" w:space="0" w:color="auto"/>
            </w:tcBorders>
            <w:shd w:val="clear" w:color="auto" w:fill="FFFFFF"/>
          </w:tcPr>
          <w:p w14:paraId="625E77F5" w14:textId="77777777" w:rsidR="00256FB9" w:rsidRPr="00052032" w:rsidRDefault="00256FB9" w:rsidP="00256FB9">
            <w:pPr>
              <w:pStyle w:val="Other0"/>
              <w:shd w:val="clear" w:color="auto" w:fill="auto"/>
              <w:spacing w:line="240" w:lineRule="auto"/>
              <w:ind w:firstLine="0"/>
              <w:jc w:val="center"/>
              <w:rPr>
                <w:rFonts w:ascii="Arial" w:hAnsi="Arial" w:cs="Arial"/>
                <w:sz w:val="20"/>
                <w:szCs w:val="20"/>
                <w:lang w:val="ru-RU"/>
              </w:rPr>
            </w:pPr>
            <w:r w:rsidRPr="00052032">
              <w:rPr>
                <w:rFonts w:ascii="Arial" w:hAnsi="Arial" w:cs="Arial"/>
                <w:sz w:val="20"/>
                <w:szCs w:val="20"/>
                <w:lang w:val="ru-RU"/>
              </w:rPr>
              <w:t>0.54</w:t>
            </w:r>
          </w:p>
        </w:tc>
        <w:tc>
          <w:tcPr>
            <w:tcW w:w="425" w:type="dxa"/>
            <w:tcBorders>
              <w:top w:val="single" w:sz="4" w:space="0" w:color="auto"/>
              <w:left w:val="single" w:sz="4" w:space="0" w:color="auto"/>
            </w:tcBorders>
            <w:shd w:val="clear" w:color="auto" w:fill="FFFFFF"/>
          </w:tcPr>
          <w:p w14:paraId="5D2CCEB0" w14:textId="77777777" w:rsidR="00256FB9" w:rsidRPr="00052032" w:rsidRDefault="00256FB9" w:rsidP="00256FB9">
            <w:pPr>
              <w:pStyle w:val="Other0"/>
              <w:shd w:val="clear" w:color="auto" w:fill="auto"/>
              <w:spacing w:line="240" w:lineRule="auto"/>
              <w:ind w:firstLine="0"/>
              <w:jc w:val="center"/>
              <w:rPr>
                <w:rFonts w:ascii="Arial" w:hAnsi="Arial" w:cs="Arial"/>
                <w:sz w:val="20"/>
                <w:szCs w:val="20"/>
                <w:lang w:val="ru-RU"/>
              </w:rPr>
            </w:pPr>
            <w:r w:rsidRPr="00052032">
              <w:rPr>
                <w:rFonts w:ascii="Arial" w:hAnsi="Arial" w:cs="Arial"/>
                <w:sz w:val="20"/>
                <w:szCs w:val="20"/>
                <w:lang w:val="ru-RU"/>
              </w:rPr>
              <w:t>0.71</w:t>
            </w:r>
          </w:p>
        </w:tc>
        <w:tc>
          <w:tcPr>
            <w:tcW w:w="567" w:type="dxa"/>
            <w:tcBorders>
              <w:top w:val="single" w:sz="4" w:space="0" w:color="auto"/>
              <w:left w:val="single" w:sz="4" w:space="0" w:color="auto"/>
            </w:tcBorders>
            <w:shd w:val="clear" w:color="auto" w:fill="FFFFFF"/>
          </w:tcPr>
          <w:p w14:paraId="1B022A3B" w14:textId="77777777" w:rsidR="00256FB9" w:rsidRPr="00052032" w:rsidRDefault="00256FB9" w:rsidP="00256FB9">
            <w:pPr>
              <w:pStyle w:val="Other0"/>
              <w:shd w:val="clear" w:color="auto" w:fill="auto"/>
              <w:spacing w:line="240" w:lineRule="auto"/>
              <w:ind w:firstLine="0"/>
              <w:jc w:val="center"/>
              <w:rPr>
                <w:rFonts w:ascii="Arial" w:hAnsi="Arial" w:cs="Arial"/>
                <w:sz w:val="20"/>
                <w:szCs w:val="20"/>
                <w:lang w:val="ru-RU"/>
              </w:rPr>
            </w:pPr>
            <w:r w:rsidRPr="00052032">
              <w:rPr>
                <w:rFonts w:ascii="Arial" w:hAnsi="Arial" w:cs="Arial"/>
                <w:sz w:val="20"/>
                <w:szCs w:val="20"/>
                <w:lang w:val="ru-RU"/>
              </w:rPr>
              <w:t>0.75</w:t>
            </w:r>
          </w:p>
        </w:tc>
        <w:tc>
          <w:tcPr>
            <w:tcW w:w="567" w:type="dxa"/>
            <w:tcBorders>
              <w:top w:val="single" w:sz="4" w:space="0" w:color="auto"/>
              <w:left w:val="single" w:sz="4" w:space="0" w:color="auto"/>
            </w:tcBorders>
            <w:shd w:val="clear" w:color="auto" w:fill="FFFFFF"/>
          </w:tcPr>
          <w:p w14:paraId="3D1AC950" w14:textId="77777777" w:rsidR="00256FB9" w:rsidRPr="00052032" w:rsidRDefault="00256FB9" w:rsidP="00256FB9">
            <w:pPr>
              <w:pStyle w:val="Other0"/>
              <w:shd w:val="clear" w:color="auto" w:fill="auto"/>
              <w:spacing w:line="240" w:lineRule="auto"/>
              <w:ind w:firstLine="0"/>
              <w:jc w:val="center"/>
              <w:rPr>
                <w:rFonts w:ascii="Arial" w:hAnsi="Arial" w:cs="Arial"/>
                <w:sz w:val="20"/>
                <w:szCs w:val="20"/>
                <w:lang w:val="ru-RU"/>
              </w:rPr>
            </w:pPr>
            <w:r w:rsidRPr="00052032">
              <w:rPr>
                <w:rFonts w:ascii="Arial" w:hAnsi="Arial" w:cs="Arial"/>
                <w:sz w:val="20"/>
                <w:szCs w:val="20"/>
                <w:lang w:val="ru-RU"/>
              </w:rPr>
              <w:t>0.79</w:t>
            </w:r>
          </w:p>
        </w:tc>
        <w:tc>
          <w:tcPr>
            <w:tcW w:w="425" w:type="dxa"/>
            <w:tcBorders>
              <w:top w:val="single" w:sz="4" w:space="0" w:color="auto"/>
              <w:left w:val="single" w:sz="4" w:space="0" w:color="auto"/>
            </w:tcBorders>
            <w:shd w:val="clear" w:color="auto" w:fill="FFFFFF"/>
          </w:tcPr>
          <w:p w14:paraId="47A9DE86" w14:textId="77777777" w:rsidR="00256FB9" w:rsidRPr="00052032" w:rsidRDefault="00256FB9" w:rsidP="00256FB9">
            <w:pPr>
              <w:pStyle w:val="Other0"/>
              <w:shd w:val="clear" w:color="auto" w:fill="auto"/>
              <w:spacing w:line="240" w:lineRule="auto"/>
              <w:ind w:firstLine="0"/>
              <w:jc w:val="center"/>
              <w:rPr>
                <w:rFonts w:ascii="Arial" w:hAnsi="Arial" w:cs="Arial"/>
                <w:sz w:val="20"/>
                <w:szCs w:val="20"/>
                <w:lang w:val="ru-RU"/>
              </w:rPr>
            </w:pPr>
            <w:r w:rsidRPr="00052032">
              <w:rPr>
                <w:rFonts w:ascii="Arial" w:hAnsi="Arial" w:cs="Arial"/>
                <w:sz w:val="20"/>
                <w:szCs w:val="20"/>
                <w:lang w:val="ru-RU"/>
              </w:rPr>
              <w:t>0.96</w:t>
            </w:r>
          </w:p>
        </w:tc>
        <w:tc>
          <w:tcPr>
            <w:tcW w:w="567" w:type="dxa"/>
            <w:tcBorders>
              <w:top w:val="single" w:sz="4" w:space="0" w:color="auto"/>
              <w:left w:val="single" w:sz="4" w:space="0" w:color="auto"/>
              <w:right w:val="single" w:sz="4" w:space="0" w:color="auto"/>
            </w:tcBorders>
            <w:shd w:val="clear" w:color="auto" w:fill="FFFFFF"/>
            <w:vAlign w:val="center"/>
          </w:tcPr>
          <w:p w14:paraId="5ACA9A10" w14:textId="77777777" w:rsidR="00256FB9" w:rsidRPr="00052032" w:rsidRDefault="00256FB9" w:rsidP="00256FB9">
            <w:pPr>
              <w:pStyle w:val="Other0"/>
              <w:shd w:val="clear" w:color="auto" w:fill="auto"/>
              <w:spacing w:line="240" w:lineRule="auto"/>
              <w:ind w:firstLine="0"/>
              <w:jc w:val="center"/>
              <w:rPr>
                <w:rFonts w:ascii="Arial" w:hAnsi="Arial" w:cs="Arial"/>
                <w:sz w:val="20"/>
                <w:szCs w:val="20"/>
                <w:lang w:val="ru-RU"/>
              </w:rPr>
            </w:pPr>
            <w:r w:rsidRPr="00052032">
              <w:rPr>
                <w:rFonts w:ascii="Arial" w:hAnsi="Arial" w:cs="Arial"/>
                <w:sz w:val="20"/>
                <w:szCs w:val="20"/>
                <w:lang w:val="ru-RU"/>
              </w:rPr>
              <w:t>1.00</w:t>
            </w:r>
          </w:p>
        </w:tc>
      </w:tr>
      <w:tr w:rsidR="00256FB9" w:rsidRPr="00052032" w14:paraId="2AD1D9C0" w14:textId="77777777" w:rsidTr="00CB529D">
        <w:trPr>
          <w:trHeight w:hRule="exact" w:val="295"/>
          <w:jc w:val="center"/>
        </w:trPr>
        <w:tc>
          <w:tcPr>
            <w:tcW w:w="988" w:type="dxa"/>
            <w:vMerge/>
            <w:tcBorders>
              <w:left w:val="single" w:sz="4" w:space="0" w:color="auto"/>
            </w:tcBorders>
            <w:shd w:val="clear" w:color="auto" w:fill="FFFFFF"/>
            <w:vAlign w:val="center"/>
          </w:tcPr>
          <w:p w14:paraId="771EF635" w14:textId="77777777" w:rsidR="00256FB9" w:rsidRPr="00052032" w:rsidRDefault="00256FB9" w:rsidP="00256FB9">
            <w:pPr>
              <w:spacing w:after="0" w:line="240" w:lineRule="auto"/>
              <w:jc w:val="center"/>
              <w:rPr>
                <w:rFonts w:ascii="Arial" w:hAnsi="Arial" w:cs="Arial"/>
                <w:sz w:val="20"/>
                <w:szCs w:val="20"/>
                <w:lang w:val="ru-RU"/>
              </w:rPr>
            </w:pPr>
          </w:p>
        </w:tc>
        <w:tc>
          <w:tcPr>
            <w:tcW w:w="708" w:type="dxa"/>
            <w:tcBorders>
              <w:top w:val="single" w:sz="4" w:space="0" w:color="auto"/>
              <w:left w:val="single" w:sz="4" w:space="0" w:color="auto"/>
            </w:tcBorders>
            <w:shd w:val="clear" w:color="auto" w:fill="FFFFFF"/>
          </w:tcPr>
          <w:p w14:paraId="79D83933" w14:textId="77777777" w:rsidR="00256FB9" w:rsidRPr="00052032" w:rsidRDefault="00256FB9" w:rsidP="00256FB9">
            <w:pPr>
              <w:pStyle w:val="Other0"/>
              <w:shd w:val="clear" w:color="auto" w:fill="auto"/>
              <w:spacing w:line="240" w:lineRule="auto"/>
              <w:ind w:firstLine="17"/>
              <w:jc w:val="center"/>
              <w:rPr>
                <w:rFonts w:ascii="Arial" w:hAnsi="Arial" w:cs="Arial"/>
                <w:sz w:val="20"/>
                <w:szCs w:val="20"/>
                <w:lang w:val="ru-RU"/>
              </w:rPr>
            </w:pPr>
            <w:r w:rsidRPr="00052032">
              <w:rPr>
                <w:rFonts w:ascii="Arial" w:hAnsi="Arial" w:cs="Arial"/>
                <w:sz w:val="20"/>
                <w:szCs w:val="20"/>
                <w:lang w:val="ru-RU"/>
              </w:rPr>
              <w:t>3.2</w:t>
            </w:r>
          </w:p>
        </w:tc>
        <w:tc>
          <w:tcPr>
            <w:tcW w:w="567" w:type="dxa"/>
            <w:tcBorders>
              <w:top w:val="single" w:sz="4" w:space="0" w:color="auto"/>
              <w:left w:val="single" w:sz="4" w:space="0" w:color="auto"/>
            </w:tcBorders>
            <w:shd w:val="clear" w:color="auto" w:fill="FFFFFF"/>
          </w:tcPr>
          <w:p w14:paraId="771753BB" w14:textId="77777777" w:rsidR="00256FB9" w:rsidRPr="00052032" w:rsidRDefault="00256FB9" w:rsidP="00256FB9">
            <w:pPr>
              <w:pStyle w:val="Other0"/>
              <w:shd w:val="clear" w:color="auto" w:fill="auto"/>
              <w:spacing w:line="240" w:lineRule="auto"/>
              <w:ind w:firstLine="0"/>
              <w:jc w:val="center"/>
              <w:rPr>
                <w:rFonts w:ascii="Arial" w:hAnsi="Arial" w:cs="Arial"/>
                <w:sz w:val="20"/>
                <w:szCs w:val="20"/>
                <w:lang w:val="ru-RU"/>
              </w:rPr>
            </w:pPr>
            <w:r w:rsidRPr="00052032">
              <w:rPr>
                <w:rFonts w:ascii="Arial" w:hAnsi="Arial" w:cs="Arial"/>
                <w:sz w:val="20"/>
                <w:szCs w:val="20"/>
                <w:lang w:val="ru-RU"/>
              </w:rPr>
              <w:t>0.34</w:t>
            </w:r>
          </w:p>
        </w:tc>
        <w:tc>
          <w:tcPr>
            <w:tcW w:w="567" w:type="dxa"/>
            <w:tcBorders>
              <w:top w:val="single" w:sz="4" w:space="0" w:color="auto"/>
              <w:left w:val="single" w:sz="4" w:space="0" w:color="auto"/>
            </w:tcBorders>
            <w:shd w:val="clear" w:color="auto" w:fill="FFFFFF"/>
          </w:tcPr>
          <w:p w14:paraId="54F43707" w14:textId="77777777" w:rsidR="00256FB9" w:rsidRPr="00052032" w:rsidRDefault="00256FB9" w:rsidP="00256FB9">
            <w:pPr>
              <w:pStyle w:val="Other0"/>
              <w:shd w:val="clear" w:color="auto" w:fill="auto"/>
              <w:spacing w:line="240" w:lineRule="auto"/>
              <w:ind w:firstLine="0"/>
              <w:jc w:val="center"/>
              <w:rPr>
                <w:rFonts w:ascii="Arial" w:hAnsi="Arial" w:cs="Arial"/>
                <w:sz w:val="20"/>
                <w:szCs w:val="20"/>
                <w:lang w:val="ru-RU"/>
              </w:rPr>
            </w:pPr>
            <w:r w:rsidRPr="00052032">
              <w:rPr>
                <w:rFonts w:ascii="Arial" w:hAnsi="Arial" w:cs="Arial"/>
                <w:sz w:val="20"/>
                <w:szCs w:val="20"/>
                <w:lang w:val="ru-RU"/>
              </w:rPr>
              <w:t>0.44</w:t>
            </w:r>
          </w:p>
        </w:tc>
        <w:tc>
          <w:tcPr>
            <w:tcW w:w="426" w:type="dxa"/>
            <w:tcBorders>
              <w:top w:val="single" w:sz="4" w:space="0" w:color="auto"/>
              <w:left w:val="single" w:sz="4" w:space="0" w:color="auto"/>
            </w:tcBorders>
            <w:shd w:val="clear" w:color="auto" w:fill="FFFFFF"/>
          </w:tcPr>
          <w:p w14:paraId="37EFD864" w14:textId="77777777" w:rsidR="00256FB9" w:rsidRPr="00052032" w:rsidRDefault="00256FB9" w:rsidP="00256FB9">
            <w:pPr>
              <w:pStyle w:val="Other0"/>
              <w:shd w:val="clear" w:color="auto" w:fill="auto"/>
              <w:spacing w:line="240" w:lineRule="auto"/>
              <w:ind w:firstLine="0"/>
              <w:jc w:val="center"/>
              <w:rPr>
                <w:rFonts w:ascii="Arial" w:hAnsi="Arial" w:cs="Arial"/>
                <w:sz w:val="20"/>
                <w:szCs w:val="20"/>
                <w:lang w:val="ru-RU"/>
              </w:rPr>
            </w:pPr>
            <w:r w:rsidRPr="00052032">
              <w:rPr>
                <w:rFonts w:ascii="Arial" w:hAnsi="Arial" w:cs="Arial"/>
                <w:sz w:val="20"/>
                <w:szCs w:val="20"/>
                <w:lang w:val="ru-RU"/>
              </w:rPr>
              <w:t>0.48</w:t>
            </w:r>
          </w:p>
        </w:tc>
        <w:tc>
          <w:tcPr>
            <w:tcW w:w="567" w:type="dxa"/>
            <w:tcBorders>
              <w:top w:val="single" w:sz="4" w:space="0" w:color="auto"/>
              <w:left w:val="single" w:sz="4" w:space="0" w:color="auto"/>
            </w:tcBorders>
            <w:shd w:val="clear" w:color="auto" w:fill="FFFFFF"/>
          </w:tcPr>
          <w:p w14:paraId="074D4DCC" w14:textId="77777777" w:rsidR="00256FB9" w:rsidRPr="00052032" w:rsidRDefault="00256FB9" w:rsidP="00256FB9">
            <w:pPr>
              <w:pStyle w:val="Other0"/>
              <w:shd w:val="clear" w:color="auto" w:fill="auto"/>
              <w:spacing w:line="240" w:lineRule="auto"/>
              <w:ind w:firstLine="0"/>
              <w:jc w:val="center"/>
              <w:rPr>
                <w:rFonts w:ascii="Arial" w:hAnsi="Arial" w:cs="Arial"/>
                <w:sz w:val="20"/>
                <w:szCs w:val="20"/>
                <w:lang w:val="ru-RU"/>
              </w:rPr>
            </w:pPr>
            <w:r w:rsidRPr="00052032">
              <w:rPr>
                <w:rFonts w:ascii="Arial" w:hAnsi="Arial" w:cs="Arial"/>
                <w:sz w:val="20"/>
                <w:szCs w:val="20"/>
                <w:lang w:val="ru-RU"/>
              </w:rPr>
              <w:t>0.53</w:t>
            </w:r>
          </w:p>
        </w:tc>
        <w:tc>
          <w:tcPr>
            <w:tcW w:w="425" w:type="dxa"/>
            <w:tcBorders>
              <w:top w:val="single" w:sz="4" w:space="0" w:color="auto"/>
              <w:left w:val="single" w:sz="4" w:space="0" w:color="auto"/>
            </w:tcBorders>
            <w:shd w:val="clear" w:color="auto" w:fill="FFFFFF"/>
          </w:tcPr>
          <w:p w14:paraId="3BAE39F1" w14:textId="77777777" w:rsidR="00256FB9" w:rsidRPr="00052032" w:rsidRDefault="00256FB9" w:rsidP="00256FB9">
            <w:pPr>
              <w:pStyle w:val="Other0"/>
              <w:shd w:val="clear" w:color="auto" w:fill="auto"/>
              <w:spacing w:line="240" w:lineRule="auto"/>
              <w:ind w:firstLine="0"/>
              <w:jc w:val="center"/>
              <w:rPr>
                <w:rFonts w:ascii="Arial" w:hAnsi="Arial" w:cs="Arial"/>
                <w:sz w:val="20"/>
                <w:szCs w:val="20"/>
                <w:lang w:val="ru-RU"/>
              </w:rPr>
            </w:pPr>
            <w:r w:rsidRPr="00052032">
              <w:rPr>
                <w:rFonts w:ascii="Arial" w:hAnsi="Arial" w:cs="Arial"/>
                <w:sz w:val="20"/>
                <w:szCs w:val="20"/>
                <w:lang w:val="ru-RU"/>
              </w:rPr>
              <w:t>0.71</w:t>
            </w:r>
          </w:p>
        </w:tc>
        <w:tc>
          <w:tcPr>
            <w:tcW w:w="567" w:type="dxa"/>
            <w:tcBorders>
              <w:top w:val="single" w:sz="4" w:space="0" w:color="auto"/>
              <w:left w:val="single" w:sz="4" w:space="0" w:color="auto"/>
            </w:tcBorders>
            <w:shd w:val="clear" w:color="auto" w:fill="FFFFFF"/>
          </w:tcPr>
          <w:p w14:paraId="25F19A2F" w14:textId="77777777" w:rsidR="00256FB9" w:rsidRPr="00052032" w:rsidRDefault="00256FB9" w:rsidP="00256FB9">
            <w:pPr>
              <w:pStyle w:val="Other0"/>
              <w:shd w:val="clear" w:color="auto" w:fill="auto"/>
              <w:spacing w:line="240" w:lineRule="auto"/>
              <w:ind w:firstLine="0"/>
              <w:jc w:val="center"/>
              <w:rPr>
                <w:rFonts w:ascii="Arial" w:hAnsi="Arial" w:cs="Arial"/>
                <w:sz w:val="20"/>
                <w:szCs w:val="20"/>
                <w:lang w:val="ru-RU"/>
              </w:rPr>
            </w:pPr>
            <w:r w:rsidRPr="00052032">
              <w:rPr>
                <w:rFonts w:ascii="Arial" w:hAnsi="Arial" w:cs="Arial"/>
                <w:sz w:val="20"/>
                <w:szCs w:val="20"/>
                <w:lang w:val="ru-RU"/>
              </w:rPr>
              <w:t>0.74</w:t>
            </w:r>
          </w:p>
        </w:tc>
        <w:tc>
          <w:tcPr>
            <w:tcW w:w="567" w:type="dxa"/>
            <w:tcBorders>
              <w:top w:val="single" w:sz="4" w:space="0" w:color="auto"/>
              <w:left w:val="single" w:sz="4" w:space="0" w:color="auto"/>
            </w:tcBorders>
            <w:shd w:val="clear" w:color="auto" w:fill="FFFFFF"/>
          </w:tcPr>
          <w:p w14:paraId="40B4C96D" w14:textId="77777777" w:rsidR="00256FB9" w:rsidRPr="00052032" w:rsidRDefault="00256FB9" w:rsidP="00256FB9">
            <w:pPr>
              <w:pStyle w:val="Other0"/>
              <w:shd w:val="clear" w:color="auto" w:fill="auto"/>
              <w:spacing w:line="240" w:lineRule="auto"/>
              <w:ind w:firstLine="0"/>
              <w:jc w:val="center"/>
              <w:rPr>
                <w:rFonts w:ascii="Arial" w:hAnsi="Arial" w:cs="Arial"/>
                <w:sz w:val="20"/>
                <w:szCs w:val="20"/>
                <w:lang w:val="ru-RU"/>
              </w:rPr>
            </w:pPr>
            <w:r w:rsidRPr="00052032">
              <w:rPr>
                <w:rFonts w:ascii="Arial" w:hAnsi="Arial" w:cs="Arial"/>
                <w:sz w:val="20"/>
                <w:szCs w:val="20"/>
                <w:lang w:val="ru-RU"/>
              </w:rPr>
              <w:t>0.78</w:t>
            </w:r>
          </w:p>
        </w:tc>
        <w:tc>
          <w:tcPr>
            <w:tcW w:w="425" w:type="dxa"/>
            <w:tcBorders>
              <w:top w:val="single" w:sz="4" w:space="0" w:color="auto"/>
              <w:left w:val="single" w:sz="4" w:space="0" w:color="auto"/>
            </w:tcBorders>
            <w:shd w:val="clear" w:color="auto" w:fill="FFFFFF"/>
          </w:tcPr>
          <w:p w14:paraId="72A037F5" w14:textId="77777777" w:rsidR="00256FB9" w:rsidRPr="00052032" w:rsidRDefault="00256FB9" w:rsidP="00256FB9">
            <w:pPr>
              <w:pStyle w:val="Other0"/>
              <w:shd w:val="clear" w:color="auto" w:fill="auto"/>
              <w:spacing w:line="240" w:lineRule="auto"/>
              <w:ind w:firstLine="0"/>
              <w:jc w:val="center"/>
              <w:rPr>
                <w:rFonts w:ascii="Arial" w:hAnsi="Arial" w:cs="Arial"/>
                <w:sz w:val="20"/>
                <w:szCs w:val="20"/>
                <w:lang w:val="ru-RU"/>
              </w:rPr>
            </w:pPr>
            <w:r w:rsidRPr="00052032">
              <w:rPr>
                <w:rFonts w:ascii="Arial" w:hAnsi="Arial" w:cs="Arial"/>
                <w:sz w:val="20"/>
                <w:szCs w:val="20"/>
                <w:lang w:val="ru-RU"/>
              </w:rPr>
              <w:t>0.94</w:t>
            </w:r>
          </w:p>
        </w:tc>
        <w:tc>
          <w:tcPr>
            <w:tcW w:w="567" w:type="dxa"/>
            <w:tcBorders>
              <w:top w:val="single" w:sz="4" w:space="0" w:color="auto"/>
              <w:left w:val="single" w:sz="4" w:space="0" w:color="auto"/>
              <w:right w:val="single" w:sz="4" w:space="0" w:color="auto"/>
            </w:tcBorders>
            <w:shd w:val="clear" w:color="auto" w:fill="FFFFFF"/>
          </w:tcPr>
          <w:p w14:paraId="078F9849" w14:textId="77777777" w:rsidR="00256FB9" w:rsidRPr="00052032" w:rsidRDefault="00256FB9" w:rsidP="00256FB9">
            <w:pPr>
              <w:pStyle w:val="Other0"/>
              <w:shd w:val="clear" w:color="auto" w:fill="auto"/>
              <w:spacing w:line="240" w:lineRule="auto"/>
              <w:ind w:firstLine="0"/>
              <w:jc w:val="center"/>
              <w:rPr>
                <w:rFonts w:ascii="Arial" w:hAnsi="Arial" w:cs="Arial"/>
                <w:sz w:val="20"/>
                <w:szCs w:val="20"/>
                <w:lang w:val="ru-RU"/>
              </w:rPr>
            </w:pPr>
            <w:r w:rsidRPr="00052032">
              <w:rPr>
                <w:rFonts w:ascii="Arial" w:hAnsi="Arial" w:cs="Arial"/>
                <w:sz w:val="20"/>
                <w:szCs w:val="20"/>
                <w:lang w:val="ru-RU"/>
              </w:rPr>
              <w:t>0.99</w:t>
            </w:r>
          </w:p>
        </w:tc>
      </w:tr>
      <w:tr w:rsidR="00256FB9" w:rsidRPr="00052032" w14:paraId="7EB58623" w14:textId="77777777" w:rsidTr="00CB529D">
        <w:trPr>
          <w:trHeight w:hRule="exact" w:val="295"/>
          <w:jc w:val="center"/>
        </w:trPr>
        <w:tc>
          <w:tcPr>
            <w:tcW w:w="988" w:type="dxa"/>
            <w:vMerge/>
            <w:tcBorders>
              <w:left w:val="single" w:sz="4" w:space="0" w:color="auto"/>
            </w:tcBorders>
            <w:shd w:val="clear" w:color="auto" w:fill="FFFFFF"/>
            <w:vAlign w:val="center"/>
          </w:tcPr>
          <w:p w14:paraId="4F9B5B30" w14:textId="77777777" w:rsidR="00256FB9" w:rsidRPr="00052032" w:rsidRDefault="00256FB9" w:rsidP="00256FB9">
            <w:pPr>
              <w:spacing w:after="0" w:line="240" w:lineRule="auto"/>
              <w:jc w:val="center"/>
              <w:rPr>
                <w:rFonts w:ascii="Arial" w:hAnsi="Arial" w:cs="Arial"/>
                <w:sz w:val="20"/>
                <w:szCs w:val="20"/>
                <w:lang w:val="ru-RU"/>
              </w:rPr>
            </w:pPr>
          </w:p>
        </w:tc>
        <w:tc>
          <w:tcPr>
            <w:tcW w:w="708" w:type="dxa"/>
            <w:tcBorders>
              <w:top w:val="single" w:sz="4" w:space="0" w:color="auto"/>
              <w:left w:val="single" w:sz="4" w:space="0" w:color="auto"/>
            </w:tcBorders>
            <w:shd w:val="clear" w:color="auto" w:fill="FFFFFF"/>
          </w:tcPr>
          <w:p w14:paraId="1606225F" w14:textId="77777777" w:rsidR="00256FB9" w:rsidRPr="00052032" w:rsidRDefault="00256FB9" w:rsidP="00256FB9">
            <w:pPr>
              <w:pStyle w:val="Other0"/>
              <w:shd w:val="clear" w:color="auto" w:fill="auto"/>
              <w:spacing w:line="240" w:lineRule="auto"/>
              <w:ind w:firstLine="17"/>
              <w:jc w:val="center"/>
              <w:rPr>
                <w:rFonts w:ascii="Arial" w:hAnsi="Arial" w:cs="Arial"/>
                <w:sz w:val="20"/>
                <w:szCs w:val="20"/>
                <w:lang w:val="ru-RU"/>
              </w:rPr>
            </w:pPr>
            <w:r w:rsidRPr="00052032">
              <w:rPr>
                <w:rFonts w:ascii="Arial" w:hAnsi="Arial" w:cs="Arial"/>
                <w:sz w:val="20"/>
                <w:szCs w:val="20"/>
                <w:lang w:val="ru-RU"/>
              </w:rPr>
              <w:t>4.8</w:t>
            </w:r>
          </w:p>
        </w:tc>
        <w:tc>
          <w:tcPr>
            <w:tcW w:w="567" w:type="dxa"/>
            <w:tcBorders>
              <w:top w:val="single" w:sz="4" w:space="0" w:color="auto"/>
              <w:left w:val="single" w:sz="4" w:space="0" w:color="auto"/>
            </w:tcBorders>
            <w:shd w:val="clear" w:color="auto" w:fill="FFFFFF"/>
          </w:tcPr>
          <w:p w14:paraId="04615980" w14:textId="77777777" w:rsidR="00256FB9" w:rsidRPr="00052032" w:rsidRDefault="00256FB9" w:rsidP="00256FB9">
            <w:pPr>
              <w:pStyle w:val="Other0"/>
              <w:shd w:val="clear" w:color="auto" w:fill="auto"/>
              <w:spacing w:line="240" w:lineRule="auto"/>
              <w:ind w:firstLine="0"/>
              <w:jc w:val="center"/>
              <w:rPr>
                <w:rFonts w:ascii="Arial" w:hAnsi="Arial" w:cs="Arial"/>
                <w:sz w:val="20"/>
                <w:szCs w:val="20"/>
                <w:lang w:val="ru-RU"/>
              </w:rPr>
            </w:pPr>
            <w:r w:rsidRPr="00052032">
              <w:rPr>
                <w:rFonts w:ascii="Arial" w:hAnsi="Arial" w:cs="Arial"/>
                <w:sz w:val="20"/>
                <w:szCs w:val="20"/>
                <w:lang w:val="ru-RU"/>
              </w:rPr>
              <w:t>0.34</w:t>
            </w:r>
          </w:p>
        </w:tc>
        <w:tc>
          <w:tcPr>
            <w:tcW w:w="567" w:type="dxa"/>
            <w:tcBorders>
              <w:top w:val="single" w:sz="4" w:space="0" w:color="auto"/>
              <w:left w:val="single" w:sz="4" w:space="0" w:color="auto"/>
            </w:tcBorders>
            <w:shd w:val="clear" w:color="auto" w:fill="FFFFFF"/>
          </w:tcPr>
          <w:p w14:paraId="25B345D0" w14:textId="77777777" w:rsidR="00256FB9" w:rsidRPr="00052032" w:rsidRDefault="00256FB9" w:rsidP="00256FB9">
            <w:pPr>
              <w:pStyle w:val="Other0"/>
              <w:shd w:val="clear" w:color="auto" w:fill="auto"/>
              <w:spacing w:line="240" w:lineRule="auto"/>
              <w:ind w:firstLine="0"/>
              <w:jc w:val="center"/>
              <w:rPr>
                <w:rFonts w:ascii="Arial" w:hAnsi="Arial" w:cs="Arial"/>
                <w:sz w:val="20"/>
                <w:szCs w:val="20"/>
                <w:lang w:val="ru-RU"/>
              </w:rPr>
            </w:pPr>
            <w:r w:rsidRPr="00052032">
              <w:rPr>
                <w:rFonts w:ascii="Arial" w:hAnsi="Arial" w:cs="Arial"/>
                <w:sz w:val="20"/>
                <w:szCs w:val="20"/>
                <w:lang w:val="ru-RU"/>
              </w:rPr>
              <w:t>0.44</w:t>
            </w:r>
          </w:p>
        </w:tc>
        <w:tc>
          <w:tcPr>
            <w:tcW w:w="426" w:type="dxa"/>
            <w:tcBorders>
              <w:top w:val="single" w:sz="4" w:space="0" w:color="auto"/>
              <w:left w:val="single" w:sz="4" w:space="0" w:color="auto"/>
            </w:tcBorders>
            <w:shd w:val="clear" w:color="auto" w:fill="FFFFFF"/>
          </w:tcPr>
          <w:p w14:paraId="698A0CE2" w14:textId="77777777" w:rsidR="00256FB9" w:rsidRPr="00052032" w:rsidRDefault="00256FB9" w:rsidP="00256FB9">
            <w:pPr>
              <w:pStyle w:val="Other0"/>
              <w:shd w:val="clear" w:color="auto" w:fill="auto"/>
              <w:spacing w:line="240" w:lineRule="auto"/>
              <w:ind w:firstLine="0"/>
              <w:jc w:val="center"/>
              <w:rPr>
                <w:rFonts w:ascii="Arial" w:hAnsi="Arial" w:cs="Arial"/>
                <w:sz w:val="20"/>
                <w:szCs w:val="20"/>
                <w:lang w:val="ru-RU"/>
              </w:rPr>
            </w:pPr>
            <w:r w:rsidRPr="00052032">
              <w:rPr>
                <w:rFonts w:ascii="Arial" w:hAnsi="Arial" w:cs="Arial"/>
                <w:sz w:val="20"/>
                <w:szCs w:val="20"/>
                <w:lang w:val="ru-RU"/>
              </w:rPr>
              <w:t>0.48</w:t>
            </w:r>
          </w:p>
        </w:tc>
        <w:tc>
          <w:tcPr>
            <w:tcW w:w="567" w:type="dxa"/>
            <w:tcBorders>
              <w:top w:val="single" w:sz="4" w:space="0" w:color="auto"/>
              <w:left w:val="single" w:sz="4" w:space="0" w:color="auto"/>
            </w:tcBorders>
            <w:shd w:val="clear" w:color="auto" w:fill="FFFFFF"/>
          </w:tcPr>
          <w:p w14:paraId="701D2F83" w14:textId="77777777" w:rsidR="00256FB9" w:rsidRPr="00052032" w:rsidRDefault="00256FB9" w:rsidP="00256FB9">
            <w:pPr>
              <w:pStyle w:val="Other0"/>
              <w:shd w:val="clear" w:color="auto" w:fill="auto"/>
              <w:spacing w:line="240" w:lineRule="auto"/>
              <w:ind w:firstLine="0"/>
              <w:jc w:val="center"/>
              <w:rPr>
                <w:rFonts w:ascii="Arial" w:hAnsi="Arial" w:cs="Arial"/>
                <w:sz w:val="20"/>
                <w:szCs w:val="20"/>
                <w:lang w:val="ru-RU"/>
              </w:rPr>
            </w:pPr>
            <w:r w:rsidRPr="00052032">
              <w:rPr>
                <w:rFonts w:ascii="Arial" w:hAnsi="Arial" w:cs="Arial"/>
                <w:sz w:val="20"/>
                <w:szCs w:val="20"/>
                <w:lang w:val="ru-RU"/>
              </w:rPr>
              <w:t>0.53</w:t>
            </w:r>
          </w:p>
        </w:tc>
        <w:tc>
          <w:tcPr>
            <w:tcW w:w="425" w:type="dxa"/>
            <w:tcBorders>
              <w:top w:val="single" w:sz="4" w:space="0" w:color="auto"/>
              <w:left w:val="single" w:sz="4" w:space="0" w:color="auto"/>
            </w:tcBorders>
            <w:shd w:val="clear" w:color="auto" w:fill="FFFFFF"/>
          </w:tcPr>
          <w:p w14:paraId="2AB4A6A2" w14:textId="77777777" w:rsidR="00256FB9" w:rsidRPr="00052032" w:rsidRDefault="00256FB9" w:rsidP="00256FB9">
            <w:pPr>
              <w:pStyle w:val="Other0"/>
              <w:shd w:val="clear" w:color="auto" w:fill="auto"/>
              <w:spacing w:line="240" w:lineRule="auto"/>
              <w:ind w:firstLine="0"/>
              <w:jc w:val="center"/>
              <w:rPr>
                <w:rFonts w:ascii="Arial" w:hAnsi="Arial" w:cs="Arial"/>
                <w:sz w:val="20"/>
                <w:szCs w:val="20"/>
                <w:lang w:val="ru-RU"/>
              </w:rPr>
            </w:pPr>
            <w:r w:rsidRPr="00052032">
              <w:rPr>
                <w:rFonts w:ascii="Arial" w:hAnsi="Arial" w:cs="Arial"/>
                <w:sz w:val="20"/>
                <w:szCs w:val="20"/>
                <w:lang w:val="ru-RU"/>
              </w:rPr>
              <w:t>0.70</w:t>
            </w:r>
          </w:p>
        </w:tc>
        <w:tc>
          <w:tcPr>
            <w:tcW w:w="567" w:type="dxa"/>
            <w:tcBorders>
              <w:top w:val="single" w:sz="4" w:space="0" w:color="auto"/>
              <w:left w:val="single" w:sz="4" w:space="0" w:color="auto"/>
            </w:tcBorders>
            <w:shd w:val="clear" w:color="auto" w:fill="FFFFFF"/>
          </w:tcPr>
          <w:p w14:paraId="6F695A02" w14:textId="77777777" w:rsidR="00256FB9" w:rsidRPr="00052032" w:rsidRDefault="00256FB9" w:rsidP="00256FB9">
            <w:pPr>
              <w:pStyle w:val="Other0"/>
              <w:shd w:val="clear" w:color="auto" w:fill="auto"/>
              <w:spacing w:line="240" w:lineRule="auto"/>
              <w:ind w:firstLine="0"/>
              <w:jc w:val="center"/>
              <w:rPr>
                <w:rFonts w:ascii="Arial" w:hAnsi="Arial" w:cs="Arial"/>
                <w:sz w:val="20"/>
                <w:szCs w:val="20"/>
                <w:lang w:val="ru-RU"/>
              </w:rPr>
            </w:pPr>
            <w:r w:rsidRPr="00052032">
              <w:rPr>
                <w:rFonts w:ascii="Arial" w:hAnsi="Arial" w:cs="Arial"/>
                <w:sz w:val="20"/>
                <w:szCs w:val="20"/>
                <w:lang w:val="ru-RU"/>
              </w:rPr>
              <w:t>0.73</w:t>
            </w:r>
          </w:p>
        </w:tc>
        <w:tc>
          <w:tcPr>
            <w:tcW w:w="567" w:type="dxa"/>
            <w:tcBorders>
              <w:top w:val="single" w:sz="4" w:space="0" w:color="auto"/>
              <w:left w:val="single" w:sz="4" w:space="0" w:color="auto"/>
            </w:tcBorders>
            <w:shd w:val="clear" w:color="auto" w:fill="FFFFFF"/>
          </w:tcPr>
          <w:p w14:paraId="37AEF1AB" w14:textId="77777777" w:rsidR="00256FB9" w:rsidRPr="00052032" w:rsidRDefault="00256FB9" w:rsidP="00256FB9">
            <w:pPr>
              <w:pStyle w:val="Other0"/>
              <w:shd w:val="clear" w:color="auto" w:fill="auto"/>
              <w:spacing w:line="240" w:lineRule="auto"/>
              <w:ind w:firstLine="0"/>
              <w:jc w:val="center"/>
              <w:rPr>
                <w:rFonts w:ascii="Arial" w:hAnsi="Arial" w:cs="Arial"/>
                <w:sz w:val="20"/>
                <w:szCs w:val="20"/>
                <w:lang w:val="ru-RU"/>
              </w:rPr>
            </w:pPr>
            <w:r w:rsidRPr="00052032">
              <w:rPr>
                <w:rFonts w:ascii="Arial" w:hAnsi="Arial" w:cs="Arial"/>
                <w:sz w:val="20"/>
                <w:szCs w:val="20"/>
                <w:lang w:val="ru-RU"/>
              </w:rPr>
              <w:t>0.77</w:t>
            </w:r>
          </w:p>
        </w:tc>
        <w:tc>
          <w:tcPr>
            <w:tcW w:w="425" w:type="dxa"/>
            <w:tcBorders>
              <w:top w:val="single" w:sz="4" w:space="0" w:color="auto"/>
              <w:left w:val="single" w:sz="4" w:space="0" w:color="auto"/>
            </w:tcBorders>
            <w:shd w:val="clear" w:color="auto" w:fill="FFFFFF"/>
          </w:tcPr>
          <w:p w14:paraId="4D79F92C" w14:textId="77777777" w:rsidR="00256FB9" w:rsidRPr="00052032" w:rsidRDefault="00256FB9" w:rsidP="00256FB9">
            <w:pPr>
              <w:pStyle w:val="Other0"/>
              <w:shd w:val="clear" w:color="auto" w:fill="auto"/>
              <w:spacing w:line="240" w:lineRule="auto"/>
              <w:ind w:firstLine="0"/>
              <w:jc w:val="center"/>
              <w:rPr>
                <w:rFonts w:ascii="Arial" w:hAnsi="Arial" w:cs="Arial"/>
                <w:sz w:val="20"/>
                <w:szCs w:val="20"/>
                <w:lang w:val="ru-RU"/>
              </w:rPr>
            </w:pPr>
            <w:r w:rsidRPr="00052032">
              <w:rPr>
                <w:rFonts w:ascii="Arial" w:hAnsi="Arial" w:cs="Arial"/>
                <w:sz w:val="20"/>
                <w:szCs w:val="20"/>
                <w:lang w:val="ru-RU"/>
              </w:rPr>
              <w:t>0.93</w:t>
            </w:r>
          </w:p>
        </w:tc>
        <w:tc>
          <w:tcPr>
            <w:tcW w:w="567" w:type="dxa"/>
            <w:tcBorders>
              <w:top w:val="single" w:sz="4" w:space="0" w:color="auto"/>
              <w:left w:val="single" w:sz="4" w:space="0" w:color="auto"/>
              <w:right w:val="single" w:sz="4" w:space="0" w:color="auto"/>
            </w:tcBorders>
            <w:shd w:val="clear" w:color="auto" w:fill="FFFFFF"/>
          </w:tcPr>
          <w:p w14:paraId="5B58F4D5" w14:textId="77777777" w:rsidR="00256FB9" w:rsidRPr="00052032" w:rsidRDefault="00256FB9" w:rsidP="00256FB9">
            <w:pPr>
              <w:pStyle w:val="Other0"/>
              <w:shd w:val="clear" w:color="auto" w:fill="auto"/>
              <w:spacing w:line="240" w:lineRule="auto"/>
              <w:ind w:firstLine="0"/>
              <w:jc w:val="center"/>
              <w:rPr>
                <w:rFonts w:ascii="Arial" w:hAnsi="Arial" w:cs="Arial"/>
                <w:sz w:val="20"/>
                <w:szCs w:val="20"/>
                <w:lang w:val="ru-RU"/>
              </w:rPr>
            </w:pPr>
            <w:r w:rsidRPr="00052032">
              <w:rPr>
                <w:rFonts w:ascii="Arial" w:hAnsi="Arial" w:cs="Arial"/>
                <w:sz w:val="20"/>
                <w:szCs w:val="20"/>
                <w:lang w:val="ru-RU"/>
              </w:rPr>
              <w:t>0.98</w:t>
            </w:r>
          </w:p>
        </w:tc>
      </w:tr>
      <w:tr w:rsidR="00256FB9" w:rsidRPr="00052032" w14:paraId="1D552F57" w14:textId="77777777" w:rsidTr="00CB529D">
        <w:trPr>
          <w:trHeight w:hRule="exact" w:val="317"/>
          <w:jc w:val="center"/>
        </w:trPr>
        <w:tc>
          <w:tcPr>
            <w:tcW w:w="988" w:type="dxa"/>
            <w:vMerge/>
            <w:tcBorders>
              <w:left w:val="single" w:sz="4" w:space="0" w:color="auto"/>
              <w:bottom w:val="single" w:sz="4" w:space="0" w:color="auto"/>
            </w:tcBorders>
            <w:shd w:val="clear" w:color="auto" w:fill="FFFFFF"/>
            <w:vAlign w:val="center"/>
          </w:tcPr>
          <w:p w14:paraId="14E7E919" w14:textId="77777777" w:rsidR="00256FB9" w:rsidRPr="00052032" w:rsidRDefault="00256FB9" w:rsidP="00256FB9">
            <w:pPr>
              <w:spacing w:after="0" w:line="240" w:lineRule="auto"/>
              <w:jc w:val="center"/>
              <w:rPr>
                <w:rFonts w:ascii="Arial" w:hAnsi="Arial" w:cs="Arial"/>
                <w:sz w:val="20"/>
                <w:szCs w:val="20"/>
                <w:lang w:val="ru-RU"/>
              </w:rPr>
            </w:pPr>
          </w:p>
        </w:tc>
        <w:tc>
          <w:tcPr>
            <w:tcW w:w="708" w:type="dxa"/>
            <w:tcBorders>
              <w:top w:val="single" w:sz="4" w:space="0" w:color="auto"/>
              <w:left w:val="single" w:sz="4" w:space="0" w:color="auto"/>
              <w:bottom w:val="single" w:sz="4" w:space="0" w:color="auto"/>
            </w:tcBorders>
            <w:shd w:val="clear" w:color="auto" w:fill="FFFFFF"/>
          </w:tcPr>
          <w:p w14:paraId="1FE62BA4" w14:textId="77777777" w:rsidR="00256FB9" w:rsidRPr="00052032" w:rsidRDefault="00256FB9" w:rsidP="00256FB9">
            <w:pPr>
              <w:pStyle w:val="Other0"/>
              <w:shd w:val="clear" w:color="auto" w:fill="auto"/>
              <w:spacing w:line="240" w:lineRule="auto"/>
              <w:ind w:firstLine="17"/>
              <w:jc w:val="center"/>
              <w:rPr>
                <w:rFonts w:ascii="Arial" w:hAnsi="Arial" w:cs="Arial"/>
                <w:sz w:val="20"/>
                <w:szCs w:val="20"/>
                <w:lang w:val="ru-RU"/>
              </w:rPr>
            </w:pPr>
            <w:r w:rsidRPr="00052032">
              <w:rPr>
                <w:rFonts w:ascii="Arial" w:hAnsi="Arial" w:cs="Arial"/>
                <w:sz w:val="20"/>
                <w:szCs w:val="20"/>
                <w:lang w:val="ru-RU"/>
              </w:rPr>
              <w:t>≥6,4</w:t>
            </w:r>
          </w:p>
        </w:tc>
        <w:tc>
          <w:tcPr>
            <w:tcW w:w="567" w:type="dxa"/>
            <w:tcBorders>
              <w:top w:val="single" w:sz="4" w:space="0" w:color="auto"/>
              <w:left w:val="single" w:sz="4" w:space="0" w:color="auto"/>
              <w:bottom w:val="single" w:sz="4" w:space="0" w:color="auto"/>
            </w:tcBorders>
            <w:shd w:val="clear" w:color="auto" w:fill="FFFFFF"/>
          </w:tcPr>
          <w:p w14:paraId="5C24F7F6" w14:textId="77777777" w:rsidR="00256FB9" w:rsidRPr="00052032" w:rsidRDefault="00256FB9" w:rsidP="00256FB9">
            <w:pPr>
              <w:pStyle w:val="Other0"/>
              <w:shd w:val="clear" w:color="auto" w:fill="auto"/>
              <w:spacing w:line="240" w:lineRule="auto"/>
              <w:ind w:firstLine="0"/>
              <w:jc w:val="center"/>
              <w:rPr>
                <w:rFonts w:ascii="Arial" w:hAnsi="Arial" w:cs="Arial"/>
                <w:sz w:val="20"/>
                <w:szCs w:val="20"/>
                <w:lang w:val="ru-RU"/>
              </w:rPr>
            </w:pPr>
            <w:r w:rsidRPr="00052032">
              <w:rPr>
                <w:rFonts w:ascii="Arial" w:hAnsi="Arial" w:cs="Arial"/>
                <w:sz w:val="20"/>
                <w:szCs w:val="20"/>
                <w:lang w:val="ru-RU"/>
              </w:rPr>
              <w:t>0.33</w:t>
            </w:r>
          </w:p>
        </w:tc>
        <w:tc>
          <w:tcPr>
            <w:tcW w:w="567" w:type="dxa"/>
            <w:tcBorders>
              <w:top w:val="single" w:sz="4" w:space="0" w:color="auto"/>
              <w:left w:val="single" w:sz="4" w:space="0" w:color="auto"/>
              <w:bottom w:val="single" w:sz="4" w:space="0" w:color="auto"/>
            </w:tcBorders>
            <w:shd w:val="clear" w:color="auto" w:fill="FFFFFF"/>
          </w:tcPr>
          <w:p w14:paraId="114979DA" w14:textId="77777777" w:rsidR="00256FB9" w:rsidRPr="00052032" w:rsidRDefault="00256FB9" w:rsidP="00256FB9">
            <w:pPr>
              <w:pStyle w:val="Other0"/>
              <w:shd w:val="clear" w:color="auto" w:fill="auto"/>
              <w:spacing w:line="240" w:lineRule="auto"/>
              <w:ind w:firstLine="0"/>
              <w:jc w:val="center"/>
              <w:rPr>
                <w:rFonts w:ascii="Arial" w:hAnsi="Arial" w:cs="Arial"/>
                <w:sz w:val="20"/>
                <w:szCs w:val="20"/>
                <w:lang w:val="ru-RU"/>
              </w:rPr>
            </w:pPr>
            <w:r w:rsidRPr="00052032">
              <w:rPr>
                <w:rFonts w:ascii="Arial" w:hAnsi="Arial" w:cs="Arial"/>
                <w:sz w:val="20"/>
                <w:szCs w:val="20"/>
                <w:lang w:val="ru-RU"/>
              </w:rPr>
              <w:t>0.43</w:t>
            </w:r>
          </w:p>
        </w:tc>
        <w:tc>
          <w:tcPr>
            <w:tcW w:w="426" w:type="dxa"/>
            <w:tcBorders>
              <w:top w:val="single" w:sz="4" w:space="0" w:color="auto"/>
              <w:left w:val="single" w:sz="4" w:space="0" w:color="auto"/>
              <w:bottom w:val="single" w:sz="4" w:space="0" w:color="auto"/>
            </w:tcBorders>
            <w:shd w:val="clear" w:color="auto" w:fill="FFFFFF"/>
          </w:tcPr>
          <w:p w14:paraId="4AD45FBC" w14:textId="77777777" w:rsidR="00256FB9" w:rsidRPr="00052032" w:rsidRDefault="00256FB9" w:rsidP="00256FB9">
            <w:pPr>
              <w:pStyle w:val="Other0"/>
              <w:shd w:val="clear" w:color="auto" w:fill="auto"/>
              <w:spacing w:line="240" w:lineRule="auto"/>
              <w:ind w:firstLine="0"/>
              <w:jc w:val="center"/>
              <w:rPr>
                <w:rFonts w:ascii="Arial" w:hAnsi="Arial" w:cs="Arial"/>
                <w:sz w:val="20"/>
                <w:szCs w:val="20"/>
                <w:lang w:val="ru-RU"/>
              </w:rPr>
            </w:pPr>
            <w:r w:rsidRPr="00052032">
              <w:rPr>
                <w:rFonts w:ascii="Arial" w:hAnsi="Arial" w:cs="Arial"/>
                <w:sz w:val="20"/>
                <w:szCs w:val="20"/>
                <w:lang w:val="ru-RU"/>
              </w:rPr>
              <w:t>0.47</w:t>
            </w:r>
          </w:p>
        </w:tc>
        <w:tc>
          <w:tcPr>
            <w:tcW w:w="567" w:type="dxa"/>
            <w:tcBorders>
              <w:top w:val="single" w:sz="4" w:space="0" w:color="auto"/>
              <w:left w:val="single" w:sz="4" w:space="0" w:color="auto"/>
              <w:bottom w:val="single" w:sz="4" w:space="0" w:color="auto"/>
            </w:tcBorders>
            <w:shd w:val="clear" w:color="auto" w:fill="FFFFFF"/>
          </w:tcPr>
          <w:p w14:paraId="50698A56" w14:textId="77777777" w:rsidR="00256FB9" w:rsidRPr="00052032" w:rsidRDefault="00256FB9" w:rsidP="00256FB9">
            <w:pPr>
              <w:pStyle w:val="Other0"/>
              <w:shd w:val="clear" w:color="auto" w:fill="auto"/>
              <w:spacing w:line="240" w:lineRule="auto"/>
              <w:ind w:firstLine="0"/>
              <w:jc w:val="center"/>
              <w:rPr>
                <w:rFonts w:ascii="Arial" w:hAnsi="Arial" w:cs="Arial"/>
                <w:sz w:val="20"/>
                <w:szCs w:val="20"/>
                <w:lang w:val="ru-RU"/>
              </w:rPr>
            </w:pPr>
            <w:r w:rsidRPr="00052032">
              <w:rPr>
                <w:rFonts w:ascii="Arial" w:hAnsi="Arial" w:cs="Arial"/>
                <w:sz w:val="20"/>
                <w:szCs w:val="20"/>
                <w:lang w:val="ru-RU"/>
              </w:rPr>
              <w:t>0.52</w:t>
            </w:r>
          </w:p>
        </w:tc>
        <w:tc>
          <w:tcPr>
            <w:tcW w:w="425" w:type="dxa"/>
            <w:tcBorders>
              <w:top w:val="single" w:sz="4" w:space="0" w:color="auto"/>
              <w:left w:val="single" w:sz="4" w:space="0" w:color="auto"/>
              <w:bottom w:val="single" w:sz="4" w:space="0" w:color="auto"/>
            </w:tcBorders>
            <w:shd w:val="clear" w:color="auto" w:fill="FFFFFF"/>
          </w:tcPr>
          <w:p w14:paraId="7BECD350" w14:textId="77777777" w:rsidR="00256FB9" w:rsidRPr="00052032" w:rsidRDefault="00256FB9" w:rsidP="00256FB9">
            <w:pPr>
              <w:pStyle w:val="Other0"/>
              <w:shd w:val="clear" w:color="auto" w:fill="auto"/>
              <w:spacing w:line="240" w:lineRule="auto"/>
              <w:ind w:firstLine="0"/>
              <w:jc w:val="center"/>
              <w:rPr>
                <w:rFonts w:ascii="Arial" w:hAnsi="Arial" w:cs="Arial"/>
                <w:sz w:val="20"/>
                <w:szCs w:val="20"/>
                <w:lang w:val="ru-RU"/>
              </w:rPr>
            </w:pPr>
            <w:r w:rsidRPr="00052032">
              <w:rPr>
                <w:rFonts w:ascii="Arial" w:hAnsi="Arial" w:cs="Arial"/>
                <w:sz w:val="20"/>
                <w:szCs w:val="20"/>
                <w:lang w:val="ru-RU"/>
              </w:rPr>
              <w:t>0.70</w:t>
            </w:r>
          </w:p>
        </w:tc>
        <w:tc>
          <w:tcPr>
            <w:tcW w:w="567" w:type="dxa"/>
            <w:tcBorders>
              <w:top w:val="single" w:sz="4" w:space="0" w:color="auto"/>
              <w:left w:val="single" w:sz="4" w:space="0" w:color="auto"/>
              <w:bottom w:val="single" w:sz="4" w:space="0" w:color="auto"/>
            </w:tcBorders>
            <w:shd w:val="clear" w:color="auto" w:fill="FFFFFF"/>
          </w:tcPr>
          <w:p w14:paraId="4773AE9B" w14:textId="77777777" w:rsidR="00256FB9" w:rsidRPr="00052032" w:rsidRDefault="00256FB9" w:rsidP="00256FB9">
            <w:pPr>
              <w:pStyle w:val="Other0"/>
              <w:shd w:val="clear" w:color="auto" w:fill="auto"/>
              <w:spacing w:line="240" w:lineRule="auto"/>
              <w:ind w:firstLine="0"/>
              <w:jc w:val="center"/>
              <w:rPr>
                <w:rFonts w:ascii="Arial" w:hAnsi="Arial" w:cs="Arial"/>
                <w:sz w:val="20"/>
                <w:szCs w:val="20"/>
                <w:lang w:val="ru-RU"/>
              </w:rPr>
            </w:pPr>
            <w:r w:rsidRPr="00052032">
              <w:rPr>
                <w:rFonts w:ascii="Arial" w:hAnsi="Arial" w:cs="Arial"/>
                <w:sz w:val="20"/>
                <w:szCs w:val="20"/>
                <w:lang w:val="ru-RU"/>
              </w:rPr>
              <w:t>0.73</w:t>
            </w:r>
          </w:p>
        </w:tc>
        <w:tc>
          <w:tcPr>
            <w:tcW w:w="567" w:type="dxa"/>
            <w:tcBorders>
              <w:top w:val="single" w:sz="4" w:space="0" w:color="auto"/>
              <w:left w:val="single" w:sz="4" w:space="0" w:color="auto"/>
              <w:bottom w:val="single" w:sz="4" w:space="0" w:color="auto"/>
            </w:tcBorders>
            <w:shd w:val="clear" w:color="auto" w:fill="FFFFFF"/>
          </w:tcPr>
          <w:p w14:paraId="3BFE449A" w14:textId="77777777" w:rsidR="00256FB9" w:rsidRPr="00052032" w:rsidRDefault="00256FB9" w:rsidP="00256FB9">
            <w:pPr>
              <w:pStyle w:val="Other0"/>
              <w:shd w:val="clear" w:color="auto" w:fill="auto"/>
              <w:spacing w:line="240" w:lineRule="auto"/>
              <w:ind w:firstLine="0"/>
              <w:jc w:val="center"/>
              <w:rPr>
                <w:rFonts w:ascii="Arial" w:hAnsi="Arial" w:cs="Arial"/>
                <w:sz w:val="20"/>
                <w:szCs w:val="20"/>
                <w:lang w:val="ru-RU"/>
              </w:rPr>
            </w:pPr>
            <w:r w:rsidRPr="00052032">
              <w:rPr>
                <w:rFonts w:ascii="Arial" w:hAnsi="Arial" w:cs="Arial"/>
                <w:sz w:val="20"/>
                <w:szCs w:val="20"/>
                <w:lang w:val="ru-RU"/>
              </w:rPr>
              <w:t>0.77</w:t>
            </w:r>
          </w:p>
        </w:tc>
        <w:tc>
          <w:tcPr>
            <w:tcW w:w="425" w:type="dxa"/>
            <w:tcBorders>
              <w:top w:val="single" w:sz="4" w:space="0" w:color="auto"/>
              <w:left w:val="single" w:sz="4" w:space="0" w:color="auto"/>
              <w:bottom w:val="single" w:sz="4" w:space="0" w:color="auto"/>
            </w:tcBorders>
            <w:shd w:val="clear" w:color="auto" w:fill="FFFFFF"/>
          </w:tcPr>
          <w:p w14:paraId="249AAF0C" w14:textId="77777777" w:rsidR="00256FB9" w:rsidRPr="00052032" w:rsidRDefault="00256FB9" w:rsidP="00256FB9">
            <w:pPr>
              <w:pStyle w:val="Other0"/>
              <w:shd w:val="clear" w:color="auto" w:fill="auto"/>
              <w:spacing w:line="240" w:lineRule="auto"/>
              <w:ind w:firstLine="0"/>
              <w:jc w:val="center"/>
              <w:rPr>
                <w:rFonts w:ascii="Arial" w:hAnsi="Arial" w:cs="Arial"/>
                <w:sz w:val="20"/>
                <w:szCs w:val="20"/>
                <w:lang w:val="ru-RU"/>
              </w:rPr>
            </w:pPr>
            <w:r w:rsidRPr="00052032">
              <w:rPr>
                <w:rFonts w:ascii="Arial" w:hAnsi="Arial" w:cs="Arial"/>
                <w:sz w:val="20"/>
                <w:szCs w:val="20"/>
                <w:lang w:val="ru-RU"/>
              </w:rPr>
              <w:t>0.91</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5D3A36CD" w14:textId="77777777" w:rsidR="00256FB9" w:rsidRPr="00052032" w:rsidRDefault="00256FB9" w:rsidP="00256FB9">
            <w:pPr>
              <w:pStyle w:val="Other0"/>
              <w:shd w:val="clear" w:color="auto" w:fill="auto"/>
              <w:spacing w:line="240" w:lineRule="auto"/>
              <w:ind w:firstLine="0"/>
              <w:jc w:val="center"/>
              <w:rPr>
                <w:rFonts w:ascii="Arial" w:hAnsi="Arial" w:cs="Arial"/>
                <w:sz w:val="20"/>
                <w:szCs w:val="20"/>
                <w:lang w:val="ru-RU"/>
              </w:rPr>
            </w:pPr>
            <w:r w:rsidRPr="00052032">
              <w:rPr>
                <w:rFonts w:ascii="Arial" w:hAnsi="Arial" w:cs="Arial"/>
                <w:sz w:val="20"/>
                <w:szCs w:val="20"/>
                <w:lang w:val="ru-RU"/>
              </w:rPr>
              <w:t>0.95</w:t>
            </w:r>
          </w:p>
        </w:tc>
      </w:tr>
    </w:tbl>
    <w:p w14:paraId="6805E06A" w14:textId="77777777" w:rsidR="00256FB9" w:rsidRDefault="00256FB9" w:rsidP="00256FB9">
      <w:pPr>
        <w:spacing w:after="0" w:line="240" w:lineRule="auto"/>
        <w:jc w:val="center"/>
        <w:rPr>
          <w:rFonts w:ascii="Arial" w:hAnsi="Arial" w:cs="Arial"/>
          <w:sz w:val="20"/>
          <w:szCs w:val="20"/>
          <w:lang w:val="ru-RU"/>
        </w:rPr>
      </w:pPr>
    </w:p>
    <w:p w14:paraId="0E90F22F" w14:textId="77777777" w:rsidR="00CA62D2" w:rsidRDefault="00CA62D2" w:rsidP="00256FB9">
      <w:pPr>
        <w:spacing w:after="0" w:line="240" w:lineRule="auto"/>
        <w:jc w:val="center"/>
        <w:rPr>
          <w:rFonts w:ascii="Arial" w:hAnsi="Arial" w:cs="Arial"/>
          <w:sz w:val="20"/>
          <w:szCs w:val="20"/>
          <w:lang w:val="ru-RU"/>
        </w:rPr>
      </w:pPr>
    </w:p>
    <w:p w14:paraId="60A39343" w14:textId="77777777" w:rsidR="00CA62D2" w:rsidRDefault="00CA62D2" w:rsidP="00256FB9">
      <w:pPr>
        <w:spacing w:after="0" w:line="240" w:lineRule="auto"/>
        <w:jc w:val="center"/>
        <w:rPr>
          <w:rFonts w:ascii="Arial" w:hAnsi="Arial" w:cs="Arial"/>
          <w:sz w:val="20"/>
          <w:szCs w:val="20"/>
          <w:lang w:val="ru-RU"/>
        </w:rPr>
      </w:pPr>
    </w:p>
    <w:p w14:paraId="2CEF2A52" w14:textId="77777777" w:rsidR="00CA62D2" w:rsidRDefault="00CA62D2" w:rsidP="00256FB9">
      <w:pPr>
        <w:spacing w:after="0" w:line="240" w:lineRule="auto"/>
        <w:jc w:val="center"/>
        <w:rPr>
          <w:rFonts w:ascii="Arial" w:hAnsi="Arial" w:cs="Arial"/>
          <w:sz w:val="20"/>
          <w:szCs w:val="20"/>
          <w:lang w:val="ru-RU"/>
        </w:rPr>
      </w:pPr>
    </w:p>
    <w:p w14:paraId="5385A88F" w14:textId="1A6A5D73" w:rsidR="00CA62D2" w:rsidRDefault="00CA62D2" w:rsidP="00256FB9">
      <w:pPr>
        <w:spacing w:after="0" w:line="240" w:lineRule="auto"/>
        <w:jc w:val="center"/>
        <w:rPr>
          <w:rFonts w:ascii="Arial" w:hAnsi="Arial" w:cs="Arial"/>
          <w:sz w:val="20"/>
          <w:szCs w:val="20"/>
          <w:lang w:val="ru-RU"/>
        </w:rPr>
      </w:pPr>
      <w:r>
        <w:rPr>
          <w:rFonts w:ascii="Arial" w:hAnsi="Arial" w:cs="Arial"/>
          <w:sz w:val="20"/>
          <w:szCs w:val="20"/>
          <w:lang w:val="ru-RU"/>
        </w:rPr>
        <w:t>(</w:t>
      </w:r>
      <w:r w:rsidRPr="00CA62D2">
        <w:rPr>
          <w:rFonts w:ascii="Arial" w:hAnsi="Arial" w:cs="Arial"/>
          <w:b/>
          <w:bCs/>
          <w:i/>
          <w:iCs/>
          <w:sz w:val="20"/>
          <w:szCs w:val="20"/>
          <w:lang w:val="ru-RU"/>
        </w:rPr>
        <w:t>Специально оставленное свободное место</w:t>
      </w:r>
      <w:r>
        <w:rPr>
          <w:rFonts w:ascii="Arial" w:hAnsi="Arial" w:cs="Arial"/>
          <w:sz w:val="20"/>
          <w:szCs w:val="20"/>
          <w:lang w:val="ru-RU"/>
        </w:rPr>
        <w:t>)</w:t>
      </w:r>
    </w:p>
    <w:p w14:paraId="26022B7B" w14:textId="77777777" w:rsidR="00CA62D2" w:rsidRDefault="00CA62D2" w:rsidP="00256FB9">
      <w:pPr>
        <w:spacing w:after="0" w:line="240" w:lineRule="auto"/>
        <w:jc w:val="center"/>
        <w:rPr>
          <w:rFonts w:ascii="Arial" w:hAnsi="Arial" w:cs="Arial"/>
          <w:sz w:val="20"/>
          <w:szCs w:val="20"/>
          <w:lang w:val="ru-RU"/>
        </w:rPr>
      </w:pPr>
    </w:p>
    <w:p w14:paraId="59C4D6E4" w14:textId="6F74C12A" w:rsidR="00CA62D2" w:rsidRDefault="00CA62D2">
      <w:pPr>
        <w:spacing w:after="0" w:line="240" w:lineRule="auto"/>
        <w:rPr>
          <w:rFonts w:ascii="Arial" w:hAnsi="Arial" w:cs="Arial"/>
          <w:sz w:val="20"/>
          <w:szCs w:val="20"/>
          <w:lang w:val="ru-RU"/>
        </w:rPr>
      </w:pPr>
      <w:r>
        <w:rPr>
          <w:rFonts w:ascii="Arial" w:hAnsi="Arial" w:cs="Arial"/>
          <w:sz w:val="20"/>
          <w:szCs w:val="20"/>
          <w:lang w:val="ru-RU"/>
        </w:rPr>
        <w:br w:type="page"/>
      </w:r>
    </w:p>
    <w:p w14:paraId="447F2B1C" w14:textId="77777777" w:rsidR="00256FB9" w:rsidRDefault="00256FB9" w:rsidP="00256FB9">
      <w:pPr>
        <w:pStyle w:val="BodyText"/>
        <w:jc w:val="center"/>
        <w:rPr>
          <w:rFonts w:ascii="Arial" w:hAnsi="Arial" w:cs="Arial"/>
          <w:b/>
          <w:sz w:val="20"/>
        </w:rPr>
      </w:pPr>
      <w:r w:rsidRPr="000D4282">
        <w:rPr>
          <w:rFonts w:ascii="Arial" w:hAnsi="Arial" w:cs="Arial"/>
          <w:b/>
          <w:sz w:val="20"/>
        </w:rPr>
        <w:lastRenderedPageBreak/>
        <w:t>Таблица 9 - Коэффициенты приведения физических транспортных средств к приведенному легковому автомобилю для двухполосных дорог</w:t>
      </w:r>
    </w:p>
    <w:p w14:paraId="708B1CB3" w14:textId="77777777" w:rsidR="00CA62D2" w:rsidRPr="00C46CFE" w:rsidRDefault="00CA62D2" w:rsidP="00256FB9">
      <w:pPr>
        <w:pStyle w:val="BodyText"/>
        <w:jc w:val="center"/>
        <w:rPr>
          <w:rFonts w:ascii="Arial" w:hAnsi="Arial" w:cs="Arial"/>
          <w:sz w:val="20"/>
        </w:rPr>
      </w:pPr>
    </w:p>
    <w:tbl>
      <w:tblPr>
        <w:tblOverlap w:val="never"/>
        <w:tblW w:w="9548" w:type="dxa"/>
        <w:jc w:val="center"/>
        <w:tblLayout w:type="fixed"/>
        <w:tblCellMar>
          <w:left w:w="10" w:type="dxa"/>
          <w:right w:w="10" w:type="dxa"/>
        </w:tblCellMar>
        <w:tblLook w:val="04A0" w:firstRow="1" w:lastRow="0" w:firstColumn="1" w:lastColumn="0" w:noHBand="0" w:noVBand="1"/>
      </w:tblPr>
      <w:tblGrid>
        <w:gridCol w:w="1997"/>
        <w:gridCol w:w="686"/>
        <w:gridCol w:w="616"/>
        <w:gridCol w:w="630"/>
        <w:gridCol w:w="644"/>
        <w:gridCol w:w="840"/>
        <w:gridCol w:w="755"/>
        <w:gridCol w:w="854"/>
        <w:gridCol w:w="616"/>
        <w:gridCol w:w="686"/>
        <w:gridCol w:w="714"/>
        <w:gridCol w:w="510"/>
      </w:tblGrid>
      <w:tr w:rsidR="00256FB9" w:rsidRPr="00CA62D2" w14:paraId="10921447" w14:textId="77777777" w:rsidTr="004E370A">
        <w:trPr>
          <w:cantSplit/>
          <w:trHeight w:hRule="exact" w:val="2159"/>
          <w:jc w:val="center"/>
        </w:trPr>
        <w:tc>
          <w:tcPr>
            <w:tcW w:w="1997" w:type="dxa"/>
            <w:tcBorders>
              <w:top w:val="single" w:sz="4" w:space="0" w:color="auto"/>
              <w:left w:val="single" w:sz="4" w:space="0" w:color="auto"/>
            </w:tcBorders>
            <w:shd w:val="clear" w:color="auto" w:fill="FFFFFF"/>
            <w:textDirection w:val="btLr"/>
            <w:vAlign w:val="center"/>
          </w:tcPr>
          <w:p w14:paraId="5DA59A86" w14:textId="77777777" w:rsidR="00256FB9" w:rsidRPr="00CA62D2" w:rsidRDefault="00256FB9" w:rsidP="00CA62D2">
            <w:pPr>
              <w:pStyle w:val="Other0"/>
              <w:shd w:val="clear" w:color="auto" w:fill="auto"/>
              <w:spacing w:line="240" w:lineRule="auto"/>
              <w:ind w:left="113" w:right="113" w:firstLine="0"/>
              <w:jc w:val="center"/>
              <w:rPr>
                <w:rFonts w:ascii="Arial" w:hAnsi="Arial" w:cs="Arial"/>
                <w:bCs/>
                <w:sz w:val="18"/>
                <w:szCs w:val="18"/>
                <w:lang w:val="ru-RU"/>
              </w:rPr>
            </w:pPr>
            <w:r w:rsidRPr="00CA62D2">
              <w:rPr>
                <w:rFonts w:ascii="Arial" w:hAnsi="Arial" w:cs="Arial"/>
                <w:bCs/>
                <w:sz w:val="18"/>
                <w:szCs w:val="18"/>
                <w:lang w:val="ru-RU"/>
              </w:rPr>
              <w:t>Рельеф</w:t>
            </w:r>
          </w:p>
        </w:tc>
        <w:tc>
          <w:tcPr>
            <w:tcW w:w="686" w:type="dxa"/>
            <w:tcBorders>
              <w:top w:val="single" w:sz="4" w:space="0" w:color="auto"/>
              <w:left w:val="single" w:sz="4" w:space="0" w:color="auto"/>
            </w:tcBorders>
            <w:shd w:val="clear" w:color="auto" w:fill="FFFFFF"/>
            <w:textDirection w:val="btLr"/>
            <w:vAlign w:val="center"/>
          </w:tcPr>
          <w:p w14:paraId="35260037" w14:textId="77777777" w:rsidR="00256FB9" w:rsidRPr="00CA62D2" w:rsidRDefault="00256FB9" w:rsidP="00CA62D2">
            <w:pPr>
              <w:pStyle w:val="Other0"/>
              <w:shd w:val="clear" w:color="auto" w:fill="auto"/>
              <w:spacing w:line="240" w:lineRule="auto"/>
              <w:ind w:left="113" w:right="113" w:firstLine="0"/>
              <w:jc w:val="center"/>
              <w:rPr>
                <w:rFonts w:ascii="Arial" w:hAnsi="Arial" w:cs="Arial"/>
                <w:bCs/>
                <w:sz w:val="18"/>
                <w:szCs w:val="18"/>
                <w:lang w:val="ru-RU"/>
              </w:rPr>
            </w:pPr>
            <w:r w:rsidRPr="00CA62D2">
              <w:rPr>
                <w:rFonts w:ascii="Arial" w:hAnsi="Arial" w:cs="Arial"/>
                <w:bCs/>
                <w:sz w:val="18"/>
                <w:szCs w:val="18"/>
                <w:lang w:val="ru-RU"/>
              </w:rPr>
              <w:t>Велосипеды, мотоциклы</w:t>
            </w:r>
          </w:p>
        </w:tc>
        <w:tc>
          <w:tcPr>
            <w:tcW w:w="616" w:type="dxa"/>
            <w:tcBorders>
              <w:top w:val="single" w:sz="4" w:space="0" w:color="auto"/>
              <w:left w:val="single" w:sz="4" w:space="0" w:color="auto"/>
            </w:tcBorders>
            <w:shd w:val="clear" w:color="auto" w:fill="FFFFFF"/>
            <w:textDirection w:val="btLr"/>
            <w:vAlign w:val="center"/>
          </w:tcPr>
          <w:p w14:paraId="0DE30949" w14:textId="77777777" w:rsidR="00256FB9" w:rsidRPr="00CA62D2" w:rsidRDefault="00256FB9" w:rsidP="00CA62D2">
            <w:pPr>
              <w:pStyle w:val="Other0"/>
              <w:shd w:val="clear" w:color="auto" w:fill="auto"/>
              <w:spacing w:line="240" w:lineRule="auto"/>
              <w:ind w:left="113" w:right="113" w:firstLine="0"/>
              <w:jc w:val="center"/>
              <w:rPr>
                <w:rFonts w:ascii="Arial" w:hAnsi="Arial" w:cs="Arial"/>
                <w:bCs/>
                <w:sz w:val="18"/>
                <w:szCs w:val="18"/>
                <w:lang w:val="ru-RU"/>
              </w:rPr>
            </w:pPr>
            <w:r w:rsidRPr="00CA62D2">
              <w:rPr>
                <w:rFonts w:ascii="Arial" w:hAnsi="Arial" w:cs="Arial"/>
                <w:bCs/>
                <w:sz w:val="18"/>
                <w:szCs w:val="18"/>
                <w:lang w:val="ru-RU"/>
              </w:rPr>
              <w:t>Легковые автомобили</w:t>
            </w:r>
          </w:p>
        </w:tc>
        <w:tc>
          <w:tcPr>
            <w:tcW w:w="630" w:type="dxa"/>
            <w:tcBorders>
              <w:top w:val="single" w:sz="4" w:space="0" w:color="auto"/>
              <w:left w:val="single" w:sz="4" w:space="0" w:color="auto"/>
            </w:tcBorders>
            <w:shd w:val="clear" w:color="auto" w:fill="FFFFFF"/>
            <w:textDirection w:val="btLr"/>
            <w:vAlign w:val="center"/>
          </w:tcPr>
          <w:p w14:paraId="59E7FE0D" w14:textId="77777777" w:rsidR="00256FB9" w:rsidRPr="00CA62D2" w:rsidRDefault="00256FB9" w:rsidP="00CA62D2">
            <w:pPr>
              <w:pStyle w:val="Other0"/>
              <w:shd w:val="clear" w:color="auto" w:fill="auto"/>
              <w:spacing w:line="240" w:lineRule="auto"/>
              <w:ind w:left="113" w:right="113" w:firstLine="0"/>
              <w:jc w:val="center"/>
              <w:rPr>
                <w:rFonts w:ascii="Arial" w:hAnsi="Arial" w:cs="Arial"/>
                <w:bCs/>
                <w:sz w:val="18"/>
                <w:szCs w:val="18"/>
                <w:lang w:val="ru-RU"/>
              </w:rPr>
            </w:pPr>
            <w:r w:rsidRPr="00CA62D2">
              <w:rPr>
                <w:rFonts w:ascii="Arial" w:hAnsi="Arial" w:cs="Arial"/>
                <w:bCs/>
                <w:sz w:val="18"/>
                <w:szCs w:val="18"/>
                <w:lang w:val="ru-RU"/>
              </w:rPr>
              <w:t>Микроавтобусы</w:t>
            </w:r>
          </w:p>
        </w:tc>
        <w:tc>
          <w:tcPr>
            <w:tcW w:w="644" w:type="dxa"/>
            <w:tcBorders>
              <w:top w:val="single" w:sz="4" w:space="0" w:color="auto"/>
              <w:left w:val="single" w:sz="4" w:space="0" w:color="auto"/>
            </w:tcBorders>
            <w:shd w:val="clear" w:color="auto" w:fill="FFFFFF"/>
            <w:textDirection w:val="btLr"/>
            <w:vAlign w:val="center"/>
          </w:tcPr>
          <w:p w14:paraId="340A0BF8" w14:textId="77777777" w:rsidR="00256FB9" w:rsidRPr="00CA62D2" w:rsidRDefault="00256FB9" w:rsidP="00CA62D2">
            <w:pPr>
              <w:pStyle w:val="Other0"/>
              <w:shd w:val="clear" w:color="auto" w:fill="auto"/>
              <w:spacing w:line="240" w:lineRule="auto"/>
              <w:ind w:left="113" w:right="113" w:firstLine="0"/>
              <w:jc w:val="center"/>
              <w:rPr>
                <w:rFonts w:ascii="Arial" w:hAnsi="Arial" w:cs="Arial"/>
                <w:bCs/>
                <w:sz w:val="18"/>
                <w:szCs w:val="18"/>
                <w:lang w:val="ru-RU"/>
              </w:rPr>
            </w:pPr>
            <w:r w:rsidRPr="00CA62D2">
              <w:rPr>
                <w:rFonts w:ascii="Arial" w:hAnsi="Arial" w:cs="Arial"/>
                <w:bCs/>
                <w:sz w:val="18"/>
                <w:szCs w:val="18"/>
                <w:lang w:val="ru-RU"/>
              </w:rPr>
              <w:t>Малые грузовые</w:t>
            </w:r>
          </w:p>
        </w:tc>
        <w:tc>
          <w:tcPr>
            <w:tcW w:w="840" w:type="dxa"/>
            <w:tcBorders>
              <w:top w:val="single" w:sz="4" w:space="0" w:color="auto"/>
              <w:left w:val="single" w:sz="4" w:space="0" w:color="auto"/>
            </w:tcBorders>
            <w:shd w:val="clear" w:color="auto" w:fill="FFFFFF"/>
            <w:textDirection w:val="btLr"/>
            <w:vAlign w:val="center"/>
          </w:tcPr>
          <w:p w14:paraId="0079FB5F" w14:textId="77777777" w:rsidR="00256FB9" w:rsidRPr="00CA62D2" w:rsidRDefault="00256FB9" w:rsidP="00CA62D2">
            <w:pPr>
              <w:pStyle w:val="Other0"/>
              <w:shd w:val="clear" w:color="auto" w:fill="auto"/>
              <w:spacing w:line="240" w:lineRule="auto"/>
              <w:ind w:left="113" w:right="113" w:firstLine="0"/>
              <w:jc w:val="center"/>
              <w:rPr>
                <w:rFonts w:ascii="Arial" w:hAnsi="Arial" w:cs="Arial"/>
                <w:bCs/>
                <w:sz w:val="18"/>
                <w:szCs w:val="18"/>
                <w:lang w:val="ru-RU"/>
              </w:rPr>
            </w:pPr>
            <w:r w:rsidRPr="00CA62D2">
              <w:rPr>
                <w:rFonts w:ascii="Arial" w:hAnsi="Arial" w:cs="Arial"/>
                <w:bCs/>
                <w:sz w:val="18"/>
                <w:szCs w:val="18"/>
                <w:lang w:val="ru-RU"/>
              </w:rPr>
              <w:t>Грузовые автомобили и двухосные производные</w:t>
            </w:r>
          </w:p>
        </w:tc>
        <w:tc>
          <w:tcPr>
            <w:tcW w:w="755" w:type="dxa"/>
            <w:tcBorders>
              <w:top w:val="single" w:sz="4" w:space="0" w:color="auto"/>
              <w:left w:val="single" w:sz="4" w:space="0" w:color="auto"/>
            </w:tcBorders>
            <w:shd w:val="clear" w:color="auto" w:fill="FFFFFF"/>
            <w:textDirection w:val="btLr"/>
            <w:vAlign w:val="bottom"/>
          </w:tcPr>
          <w:p w14:paraId="62AD098E" w14:textId="77777777" w:rsidR="00256FB9" w:rsidRPr="00CA62D2" w:rsidRDefault="00256FB9" w:rsidP="00CA62D2">
            <w:pPr>
              <w:pStyle w:val="Other0"/>
              <w:shd w:val="clear" w:color="auto" w:fill="auto"/>
              <w:spacing w:line="240" w:lineRule="auto"/>
              <w:ind w:left="113" w:right="113" w:firstLine="0"/>
              <w:jc w:val="center"/>
              <w:rPr>
                <w:rFonts w:ascii="Arial" w:hAnsi="Arial" w:cs="Arial"/>
                <w:bCs/>
                <w:sz w:val="18"/>
                <w:szCs w:val="18"/>
                <w:lang w:val="ru-RU"/>
              </w:rPr>
            </w:pPr>
            <w:r w:rsidRPr="00CA62D2">
              <w:rPr>
                <w:rFonts w:ascii="Arial" w:hAnsi="Arial" w:cs="Arial"/>
                <w:bCs/>
                <w:sz w:val="18"/>
                <w:szCs w:val="18"/>
                <w:lang w:val="ru-RU"/>
              </w:rPr>
              <w:t>Трех- или четырехосные грузовики</w:t>
            </w:r>
          </w:p>
        </w:tc>
        <w:tc>
          <w:tcPr>
            <w:tcW w:w="854" w:type="dxa"/>
            <w:tcBorders>
              <w:top w:val="single" w:sz="4" w:space="0" w:color="auto"/>
              <w:left w:val="single" w:sz="4" w:space="0" w:color="auto"/>
            </w:tcBorders>
            <w:shd w:val="clear" w:color="auto" w:fill="FFFFFF"/>
            <w:textDirection w:val="btLr"/>
            <w:vAlign w:val="center"/>
          </w:tcPr>
          <w:p w14:paraId="23548693" w14:textId="77777777" w:rsidR="00256FB9" w:rsidRPr="00CA62D2" w:rsidRDefault="00256FB9" w:rsidP="00CA62D2">
            <w:pPr>
              <w:pStyle w:val="Other0"/>
              <w:shd w:val="clear" w:color="auto" w:fill="auto"/>
              <w:spacing w:line="240" w:lineRule="auto"/>
              <w:ind w:left="113" w:right="113" w:firstLine="0"/>
              <w:jc w:val="center"/>
              <w:rPr>
                <w:rFonts w:ascii="Arial" w:hAnsi="Arial" w:cs="Arial"/>
                <w:bCs/>
                <w:sz w:val="18"/>
                <w:szCs w:val="18"/>
                <w:lang w:val="ru-RU"/>
              </w:rPr>
            </w:pPr>
            <w:r w:rsidRPr="00CA62D2">
              <w:rPr>
                <w:rFonts w:ascii="Arial" w:hAnsi="Arial" w:cs="Arial"/>
                <w:bCs/>
                <w:sz w:val="18"/>
                <w:szCs w:val="18"/>
                <w:lang w:val="ru-RU"/>
              </w:rPr>
              <w:t>Сочлененные транспортные средства</w:t>
            </w:r>
          </w:p>
        </w:tc>
        <w:tc>
          <w:tcPr>
            <w:tcW w:w="616" w:type="dxa"/>
            <w:tcBorders>
              <w:top w:val="single" w:sz="4" w:space="0" w:color="auto"/>
              <w:left w:val="single" w:sz="4" w:space="0" w:color="auto"/>
            </w:tcBorders>
            <w:shd w:val="clear" w:color="auto" w:fill="FFFFFF"/>
            <w:textDirection w:val="btLr"/>
            <w:vAlign w:val="center"/>
          </w:tcPr>
          <w:p w14:paraId="7CBB6940" w14:textId="77777777" w:rsidR="00256FB9" w:rsidRPr="00CA62D2" w:rsidRDefault="00256FB9" w:rsidP="00CA62D2">
            <w:pPr>
              <w:pStyle w:val="Other0"/>
              <w:shd w:val="clear" w:color="auto" w:fill="auto"/>
              <w:spacing w:line="240" w:lineRule="auto"/>
              <w:ind w:left="113" w:right="113" w:firstLine="0"/>
              <w:jc w:val="center"/>
              <w:rPr>
                <w:rFonts w:ascii="Arial" w:hAnsi="Arial" w:cs="Arial"/>
                <w:bCs/>
                <w:sz w:val="18"/>
                <w:szCs w:val="18"/>
                <w:lang w:val="ru-RU"/>
              </w:rPr>
            </w:pPr>
            <w:r w:rsidRPr="00CA62D2">
              <w:rPr>
                <w:rFonts w:ascii="Arial" w:hAnsi="Arial" w:cs="Arial"/>
                <w:bCs/>
                <w:sz w:val="18"/>
                <w:szCs w:val="18"/>
                <w:lang w:val="ru-RU"/>
              </w:rPr>
              <w:t>Автобусы</w:t>
            </w:r>
          </w:p>
        </w:tc>
        <w:tc>
          <w:tcPr>
            <w:tcW w:w="686" w:type="dxa"/>
            <w:tcBorders>
              <w:top w:val="single" w:sz="4" w:space="0" w:color="auto"/>
              <w:left w:val="single" w:sz="4" w:space="0" w:color="auto"/>
            </w:tcBorders>
            <w:shd w:val="clear" w:color="auto" w:fill="FFFFFF"/>
            <w:textDirection w:val="btLr"/>
            <w:vAlign w:val="center"/>
          </w:tcPr>
          <w:p w14:paraId="3CC1B0C4" w14:textId="77777777" w:rsidR="00256FB9" w:rsidRPr="00CA62D2" w:rsidRDefault="00256FB9" w:rsidP="00CA62D2">
            <w:pPr>
              <w:pStyle w:val="Other0"/>
              <w:shd w:val="clear" w:color="auto" w:fill="auto"/>
              <w:spacing w:line="240" w:lineRule="auto"/>
              <w:ind w:left="113" w:right="113" w:firstLine="0"/>
              <w:jc w:val="center"/>
              <w:rPr>
                <w:rFonts w:ascii="Arial" w:hAnsi="Arial" w:cs="Arial"/>
                <w:bCs/>
                <w:sz w:val="18"/>
                <w:szCs w:val="18"/>
                <w:lang w:val="ru-RU"/>
              </w:rPr>
            </w:pPr>
            <w:r w:rsidRPr="00CA62D2">
              <w:rPr>
                <w:rFonts w:ascii="Arial" w:hAnsi="Arial" w:cs="Arial"/>
                <w:bCs/>
                <w:sz w:val="18"/>
                <w:szCs w:val="18"/>
                <w:lang w:val="ru-RU"/>
              </w:rPr>
              <w:t>Тракторы и спецтехника с/без прицепа</w:t>
            </w:r>
          </w:p>
        </w:tc>
        <w:tc>
          <w:tcPr>
            <w:tcW w:w="714" w:type="dxa"/>
            <w:tcBorders>
              <w:top w:val="single" w:sz="4" w:space="0" w:color="auto"/>
              <w:left w:val="single" w:sz="4" w:space="0" w:color="auto"/>
            </w:tcBorders>
            <w:shd w:val="clear" w:color="auto" w:fill="FFFFFF"/>
            <w:textDirection w:val="btLr"/>
            <w:vAlign w:val="center"/>
          </w:tcPr>
          <w:p w14:paraId="6DA7140F" w14:textId="77777777" w:rsidR="00256FB9" w:rsidRPr="00CA62D2" w:rsidRDefault="00256FB9" w:rsidP="00CA62D2">
            <w:pPr>
              <w:pStyle w:val="Other0"/>
              <w:shd w:val="clear" w:color="auto" w:fill="auto"/>
              <w:spacing w:line="240" w:lineRule="auto"/>
              <w:ind w:left="113" w:right="113" w:firstLine="0"/>
              <w:jc w:val="center"/>
              <w:rPr>
                <w:rFonts w:ascii="Arial" w:hAnsi="Arial" w:cs="Arial"/>
                <w:bCs/>
                <w:sz w:val="18"/>
                <w:szCs w:val="18"/>
                <w:lang w:val="ru-RU"/>
              </w:rPr>
            </w:pPr>
            <w:r w:rsidRPr="00CA62D2">
              <w:rPr>
                <w:rFonts w:ascii="Arial" w:hAnsi="Arial" w:cs="Arial"/>
                <w:bCs/>
                <w:sz w:val="18"/>
                <w:szCs w:val="18"/>
                <w:lang w:val="ru-RU"/>
              </w:rPr>
              <w:t>Грузовые автомобили с прицепами (автопоезда)</w:t>
            </w:r>
          </w:p>
        </w:tc>
        <w:tc>
          <w:tcPr>
            <w:tcW w:w="510" w:type="dxa"/>
            <w:tcBorders>
              <w:top w:val="single" w:sz="4" w:space="0" w:color="auto"/>
              <w:left w:val="single" w:sz="4" w:space="0" w:color="auto"/>
              <w:right w:val="single" w:sz="4" w:space="0" w:color="auto"/>
            </w:tcBorders>
            <w:shd w:val="clear" w:color="auto" w:fill="FFFFFF"/>
            <w:textDirection w:val="btLr"/>
            <w:vAlign w:val="center"/>
          </w:tcPr>
          <w:p w14:paraId="3DB980E1" w14:textId="73AB0AFD" w:rsidR="00256FB9" w:rsidRPr="00CA62D2" w:rsidRDefault="00256FB9" w:rsidP="00CA62D2">
            <w:pPr>
              <w:pStyle w:val="Other0"/>
              <w:shd w:val="clear" w:color="auto" w:fill="auto"/>
              <w:spacing w:line="240" w:lineRule="auto"/>
              <w:ind w:left="113" w:right="113" w:firstLine="0"/>
              <w:jc w:val="center"/>
              <w:rPr>
                <w:rFonts w:ascii="Arial" w:hAnsi="Arial" w:cs="Arial"/>
                <w:bCs/>
                <w:sz w:val="18"/>
                <w:szCs w:val="18"/>
                <w:lang w:val="ru-RU"/>
              </w:rPr>
            </w:pPr>
            <w:r w:rsidRPr="00CA62D2">
              <w:rPr>
                <w:rFonts w:ascii="Arial" w:hAnsi="Arial" w:cs="Arial"/>
                <w:bCs/>
                <w:sz w:val="18"/>
                <w:szCs w:val="18"/>
                <w:lang w:val="ru-RU"/>
              </w:rPr>
              <w:t>Гужевой тр</w:t>
            </w:r>
            <w:r w:rsidR="004E370A">
              <w:rPr>
                <w:rFonts w:ascii="Arial" w:hAnsi="Arial" w:cs="Arial"/>
                <w:bCs/>
                <w:sz w:val="18"/>
                <w:szCs w:val="18"/>
                <w:lang w:val="ru-RU"/>
              </w:rPr>
              <w:t>анспор</w:t>
            </w:r>
            <w:r w:rsidRPr="00CA62D2">
              <w:rPr>
                <w:rFonts w:ascii="Arial" w:hAnsi="Arial" w:cs="Arial"/>
                <w:bCs/>
                <w:sz w:val="18"/>
                <w:szCs w:val="18"/>
                <w:lang w:val="ru-RU"/>
              </w:rPr>
              <w:t>т</w:t>
            </w:r>
          </w:p>
        </w:tc>
      </w:tr>
      <w:tr w:rsidR="00256FB9" w:rsidRPr="000D4282" w14:paraId="14780F45" w14:textId="77777777" w:rsidTr="004E370A">
        <w:trPr>
          <w:trHeight w:hRule="exact" w:val="315"/>
          <w:jc w:val="center"/>
        </w:trPr>
        <w:tc>
          <w:tcPr>
            <w:tcW w:w="1997" w:type="dxa"/>
            <w:tcBorders>
              <w:top w:val="single" w:sz="4" w:space="0" w:color="auto"/>
              <w:left w:val="single" w:sz="4" w:space="0" w:color="auto"/>
            </w:tcBorders>
            <w:shd w:val="clear" w:color="auto" w:fill="FFFFFF"/>
            <w:vAlign w:val="center"/>
          </w:tcPr>
          <w:p w14:paraId="4F20A7C8" w14:textId="77777777" w:rsidR="00256FB9" w:rsidRPr="000D4282" w:rsidRDefault="00256FB9" w:rsidP="00CA62D2">
            <w:pPr>
              <w:pStyle w:val="Other0"/>
              <w:shd w:val="clear" w:color="auto" w:fill="auto"/>
              <w:spacing w:line="240" w:lineRule="auto"/>
              <w:ind w:firstLine="0"/>
              <w:jc w:val="center"/>
              <w:rPr>
                <w:rFonts w:ascii="Arial" w:hAnsi="Arial" w:cs="Arial"/>
                <w:sz w:val="18"/>
                <w:szCs w:val="18"/>
                <w:lang w:val="ru-RU"/>
              </w:rPr>
            </w:pPr>
            <w:r w:rsidRPr="000D4282">
              <w:rPr>
                <w:rFonts w:ascii="Arial" w:hAnsi="Arial" w:cs="Arial"/>
                <w:sz w:val="18"/>
                <w:szCs w:val="18"/>
                <w:lang w:val="ru-RU"/>
              </w:rPr>
              <w:t>Равнина</w:t>
            </w:r>
          </w:p>
        </w:tc>
        <w:tc>
          <w:tcPr>
            <w:tcW w:w="686" w:type="dxa"/>
            <w:tcBorders>
              <w:top w:val="single" w:sz="4" w:space="0" w:color="auto"/>
              <w:left w:val="single" w:sz="4" w:space="0" w:color="auto"/>
            </w:tcBorders>
            <w:shd w:val="clear" w:color="auto" w:fill="FFFFFF"/>
            <w:vAlign w:val="center"/>
          </w:tcPr>
          <w:p w14:paraId="32D18224" w14:textId="77777777" w:rsidR="00256FB9" w:rsidRPr="000D4282" w:rsidRDefault="00256FB9" w:rsidP="00CA62D2">
            <w:pPr>
              <w:pStyle w:val="Other0"/>
              <w:shd w:val="clear" w:color="auto" w:fill="auto"/>
              <w:spacing w:line="240" w:lineRule="auto"/>
              <w:ind w:firstLine="0"/>
              <w:jc w:val="center"/>
              <w:rPr>
                <w:rFonts w:ascii="Arial" w:hAnsi="Arial" w:cs="Arial"/>
                <w:sz w:val="18"/>
                <w:szCs w:val="18"/>
                <w:lang w:val="ru-RU"/>
              </w:rPr>
            </w:pPr>
            <w:r w:rsidRPr="000D4282">
              <w:rPr>
                <w:rFonts w:ascii="Arial" w:hAnsi="Arial" w:cs="Arial"/>
                <w:sz w:val="18"/>
                <w:szCs w:val="18"/>
                <w:lang w:val="ru-RU"/>
              </w:rPr>
              <w:t>0,5</w:t>
            </w:r>
          </w:p>
        </w:tc>
        <w:tc>
          <w:tcPr>
            <w:tcW w:w="616" w:type="dxa"/>
            <w:tcBorders>
              <w:top w:val="single" w:sz="4" w:space="0" w:color="auto"/>
              <w:left w:val="single" w:sz="4" w:space="0" w:color="auto"/>
            </w:tcBorders>
            <w:shd w:val="clear" w:color="auto" w:fill="FFFFFF"/>
            <w:vAlign w:val="center"/>
          </w:tcPr>
          <w:p w14:paraId="2A7A7ACB" w14:textId="77777777" w:rsidR="00256FB9" w:rsidRPr="000D4282" w:rsidRDefault="00256FB9" w:rsidP="00CA62D2">
            <w:pPr>
              <w:pStyle w:val="Other0"/>
              <w:shd w:val="clear" w:color="auto" w:fill="auto"/>
              <w:spacing w:line="240" w:lineRule="auto"/>
              <w:ind w:firstLine="0"/>
              <w:jc w:val="center"/>
              <w:rPr>
                <w:rFonts w:ascii="Arial" w:hAnsi="Arial" w:cs="Arial"/>
                <w:sz w:val="18"/>
                <w:szCs w:val="18"/>
                <w:lang w:val="ru-RU"/>
              </w:rPr>
            </w:pPr>
            <w:r w:rsidRPr="000D4282">
              <w:rPr>
                <w:rFonts w:ascii="Arial" w:hAnsi="Arial" w:cs="Arial"/>
                <w:sz w:val="18"/>
                <w:szCs w:val="18"/>
                <w:lang w:val="ru-RU"/>
              </w:rPr>
              <w:t>1,0</w:t>
            </w:r>
          </w:p>
        </w:tc>
        <w:tc>
          <w:tcPr>
            <w:tcW w:w="630" w:type="dxa"/>
            <w:tcBorders>
              <w:top w:val="single" w:sz="4" w:space="0" w:color="auto"/>
              <w:left w:val="single" w:sz="4" w:space="0" w:color="auto"/>
            </w:tcBorders>
            <w:shd w:val="clear" w:color="auto" w:fill="FFFFFF"/>
            <w:vAlign w:val="center"/>
          </w:tcPr>
          <w:p w14:paraId="37C57DD0" w14:textId="77777777" w:rsidR="00256FB9" w:rsidRPr="000D4282" w:rsidRDefault="00256FB9" w:rsidP="00CA62D2">
            <w:pPr>
              <w:pStyle w:val="Other0"/>
              <w:shd w:val="clear" w:color="auto" w:fill="auto"/>
              <w:spacing w:line="240" w:lineRule="auto"/>
              <w:ind w:firstLine="0"/>
              <w:jc w:val="center"/>
              <w:rPr>
                <w:rFonts w:ascii="Arial" w:hAnsi="Arial" w:cs="Arial"/>
                <w:sz w:val="18"/>
                <w:szCs w:val="18"/>
                <w:lang w:val="ru-RU"/>
              </w:rPr>
            </w:pPr>
            <w:r w:rsidRPr="000D4282">
              <w:rPr>
                <w:rFonts w:ascii="Arial" w:hAnsi="Arial" w:cs="Arial"/>
                <w:sz w:val="18"/>
                <w:szCs w:val="18"/>
                <w:lang w:val="ru-RU"/>
              </w:rPr>
              <w:t>1,0</w:t>
            </w:r>
          </w:p>
        </w:tc>
        <w:tc>
          <w:tcPr>
            <w:tcW w:w="644" w:type="dxa"/>
            <w:tcBorders>
              <w:top w:val="single" w:sz="4" w:space="0" w:color="auto"/>
              <w:left w:val="single" w:sz="4" w:space="0" w:color="auto"/>
            </w:tcBorders>
            <w:shd w:val="clear" w:color="auto" w:fill="FFFFFF"/>
            <w:vAlign w:val="center"/>
          </w:tcPr>
          <w:p w14:paraId="2E7853A7" w14:textId="77777777" w:rsidR="00256FB9" w:rsidRPr="000D4282" w:rsidRDefault="00256FB9" w:rsidP="00CA62D2">
            <w:pPr>
              <w:pStyle w:val="Other0"/>
              <w:shd w:val="clear" w:color="auto" w:fill="auto"/>
              <w:spacing w:line="240" w:lineRule="auto"/>
              <w:ind w:firstLine="0"/>
              <w:jc w:val="center"/>
              <w:rPr>
                <w:rFonts w:ascii="Arial" w:hAnsi="Arial" w:cs="Arial"/>
                <w:sz w:val="18"/>
                <w:szCs w:val="18"/>
                <w:lang w:val="ru-RU"/>
              </w:rPr>
            </w:pPr>
            <w:r w:rsidRPr="000D4282">
              <w:rPr>
                <w:rFonts w:ascii="Arial" w:hAnsi="Arial" w:cs="Arial"/>
                <w:sz w:val="18"/>
                <w:szCs w:val="18"/>
                <w:lang w:val="ru-RU"/>
              </w:rPr>
              <w:t>1,0</w:t>
            </w:r>
          </w:p>
        </w:tc>
        <w:tc>
          <w:tcPr>
            <w:tcW w:w="840" w:type="dxa"/>
            <w:tcBorders>
              <w:top w:val="single" w:sz="4" w:space="0" w:color="auto"/>
              <w:left w:val="single" w:sz="4" w:space="0" w:color="auto"/>
            </w:tcBorders>
            <w:shd w:val="clear" w:color="auto" w:fill="FFFFFF"/>
            <w:vAlign w:val="center"/>
          </w:tcPr>
          <w:p w14:paraId="592E0542" w14:textId="77777777" w:rsidR="00256FB9" w:rsidRPr="000D4282" w:rsidRDefault="00256FB9" w:rsidP="00CA62D2">
            <w:pPr>
              <w:pStyle w:val="Other0"/>
              <w:shd w:val="clear" w:color="auto" w:fill="auto"/>
              <w:spacing w:line="240" w:lineRule="auto"/>
              <w:ind w:firstLine="0"/>
              <w:jc w:val="center"/>
              <w:rPr>
                <w:rFonts w:ascii="Arial" w:hAnsi="Arial" w:cs="Arial"/>
                <w:sz w:val="18"/>
                <w:szCs w:val="18"/>
                <w:lang w:val="ru-RU"/>
              </w:rPr>
            </w:pPr>
            <w:r w:rsidRPr="000D4282">
              <w:rPr>
                <w:rFonts w:ascii="Arial" w:hAnsi="Arial" w:cs="Arial"/>
                <w:sz w:val="18"/>
                <w:szCs w:val="18"/>
                <w:lang w:val="ru-RU"/>
              </w:rPr>
              <w:t>2,5</w:t>
            </w:r>
          </w:p>
        </w:tc>
        <w:tc>
          <w:tcPr>
            <w:tcW w:w="755" w:type="dxa"/>
            <w:tcBorders>
              <w:top w:val="single" w:sz="4" w:space="0" w:color="auto"/>
              <w:left w:val="single" w:sz="4" w:space="0" w:color="auto"/>
            </w:tcBorders>
            <w:shd w:val="clear" w:color="auto" w:fill="FFFFFF"/>
            <w:vAlign w:val="center"/>
          </w:tcPr>
          <w:p w14:paraId="558C9BC7" w14:textId="77777777" w:rsidR="00256FB9" w:rsidRPr="000D4282" w:rsidRDefault="00256FB9" w:rsidP="00CA62D2">
            <w:pPr>
              <w:pStyle w:val="Other0"/>
              <w:shd w:val="clear" w:color="auto" w:fill="auto"/>
              <w:spacing w:line="240" w:lineRule="auto"/>
              <w:ind w:firstLine="0"/>
              <w:jc w:val="center"/>
              <w:rPr>
                <w:rFonts w:ascii="Arial" w:hAnsi="Arial" w:cs="Arial"/>
                <w:sz w:val="18"/>
                <w:szCs w:val="18"/>
                <w:lang w:val="ru-RU"/>
              </w:rPr>
            </w:pPr>
            <w:r w:rsidRPr="000D4282">
              <w:rPr>
                <w:rFonts w:ascii="Arial" w:hAnsi="Arial" w:cs="Arial"/>
                <w:sz w:val="18"/>
                <w:szCs w:val="18"/>
                <w:lang w:val="ru-RU"/>
              </w:rPr>
              <w:t>2,5</w:t>
            </w:r>
          </w:p>
        </w:tc>
        <w:tc>
          <w:tcPr>
            <w:tcW w:w="854" w:type="dxa"/>
            <w:tcBorders>
              <w:top w:val="single" w:sz="4" w:space="0" w:color="auto"/>
              <w:left w:val="single" w:sz="4" w:space="0" w:color="auto"/>
            </w:tcBorders>
            <w:shd w:val="clear" w:color="auto" w:fill="FFFFFF"/>
            <w:vAlign w:val="center"/>
          </w:tcPr>
          <w:p w14:paraId="0E41033A" w14:textId="77777777" w:rsidR="00256FB9" w:rsidRPr="000D4282" w:rsidRDefault="00256FB9" w:rsidP="00CA62D2">
            <w:pPr>
              <w:pStyle w:val="Other0"/>
              <w:shd w:val="clear" w:color="auto" w:fill="auto"/>
              <w:spacing w:line="240" w:lineRule="auto"/>
              <w:ind w:firstLine="0"/>
              <w:jc w:val="center"/>
              <w:rPr>
                <w:rFonts w:ascii="Arial" w:hAnsi="Arial" w:cs="Arial"/>
                <w:sz w:val="18"/>
                <w:szCs w:val="18"/>
                <w:lang w:val="ru-RU"/>
              </w:rPr>
            </w:pPr>
            <w:r w:rsidRPr="000D4282">
              <w:rPr>
                <w:rFonts w:ascii="Arial" w:hAnsi="Arial" w:cs="Arial"/>
                <w:sz w:val="18"/>
                <w:szCs w:val="18"/>
                <w:lang w:val="ru-RU"/>
              </w:rPr>
              <w:t>3,5</w:t>
            </w:r>
          </w:p>
        </w:tc>
        <w:tc>
          <w:tcPr>
            <w:tcW w:w="616" w:type="dxa"/>
            <w:tcBorders>
              <w:top w:val="single" w:sz="4" w:space="0" w:color="auto"/>
              <w:left w:val="single" w:sz="4" w:space="0" w:color="auto"/>
            </w:tcBorders>
            <w:shd w:val="clear" w:color="auto" w:fill="FFFFFF"/>
            <w:vAlign w:val="center"/>
          </w:tcPr>
          <w:p w14:paraId="6F258B0E" w14:textId="77777777" w:rsidR="00256FB9" w:rsidRPr="000D4282" w:rsidRDefault="00256FB9" w:rsidP="00CA62D2">
            <w:pPr>
              <w:pStyle w:val="Other0"/>
              <w:shd w:val="clear" w:color="auto" w:fill="auto"/>
              <w:spacing w:line="240" w:lineRule="auto"/>
              <w:ind w:firstLine="0"/>
              <w:jc w:val="center"/>
              <w:rPr>
                <w:rFonts w:ascii="Arial" w:hAnsi="Arial" w:cs="Arial"/>
                <w:sz w:val="18"/>
                <w:szCs w:val="18"/>
                <w:lang w:val="ru-RU"/>
              </w:rPr>
            </w:pPr>
            <w:r w:rsidRPr="000D4282">
              <w:rPr>
                <w:rFonts w:ascii="Arial" w:hAnsi="Arial" w:cs="Arial"/>
                <w:sz w:val="18"/>
                <w:szCs w:val="18"/>
                <w:lang w:val="ru-RU"/>
              </w:rPr>
              <w:t>2,5</w:t>
            </w:r>
          </w:p>
        </w:tc>
        <w:tc>
          <w:tcPr>
            <w:tcW w:w="686" w:type="dxa"/>
            <w:tcBorders>
              <w:top w:val="single" w:sz="4" w:space="0" w:color="auto"/>
              <w:left w:val="single" w:sz="4" w:space="0" w:color="auto"/>
            </w:tcBorders>
            <w:shd w:val="clear" w:color="auto" w:fill="FFFFFF"/>
            <w:vAlign w:val="center"/>
          </w:tcPr>
          <w:p w14:paraId="0E5480C4" w14:textId="77777777" w:rsidR="00256FB9" w:rsidRPr="000D4282" w:rsidRDefault="00256FB9" w:rsidP="00CA62D2">
            <w:pPr>
              <w:pStyle w:val="Other0"/>
              <w:shd w:val="clear" w:color="auto" w:fill="auto"/>
              <w:spacing w:line="240" w:lineRule="auto"/>
              <w:ind w:firstLine="0"/>
              <w:jc w:val="center"/>
              <w:rPr>
                <w:rFonts w:ascii="Arial" w:hAnsi="Arial" w:cs="Arial"/>
                <w:sz w:val="18"/>
                <w:szCs w:val="18"/>
                <w:lang w:val="ru-RU"/>
              </w:rPr>
            </w:pPr>
            <w:r w:rsidRPr="000D4282">
              <w:rPr>
                <w:rFonts w:ascii="Arial" w:hAnsi="Arial" w:cs="Arial"/>
                <w:sz w:val="18"/>
                <w:szCs w:val="18"/>
                <w:lang w:val="ru-RU"/>
              </w:rPr>
              <w:t>3,5</w:t>
            </w:r>
          </w:p>
        </w:tc>
        <w:tc>
          <w:tcPr>
            <w:tcW w:w="714" w:type="dxa"/>
            <w:tcBorders>
              <w:top w:val="single" w:sz="4" w:space="0" w:color="auto"/>
              <w:left w:val="single" w:sz="4" w:space="0" w:color="auto"/>
            </w:tcBorders>
            <w:shd w:val="clear" w:color="auto" w:fill="FFFFFF"/>
            <w:vAlign w:val="center"/>
          </w:tcPr>
          <w:p w14:paraId="5ADC893D" w14:textId="77777777" w:rsidR="00256FB9" w:rsidRPr="000D4282" w:rsidRDefault="00256FB9" w:rsidP="00CA62D2">
            <w:pPr>
              <w:pStyle w:val="Other0"/>
              <w:shd w:val="clear" w:color="auto" w:fill="auto"/>
              <w:spacing w:line="240" w:lineRule="auto"/>
              <w:ind w:firstLine="0"/>
              <w:jc w:val="center"/>
              <w:rPr>
                <w:rFonts w:ascii="Arial" w:hAnsi="Arial" w:cs="Arial"/>
                <w:sz w:val="18"/>
                <w:szCs w:val="18"/>
                <w:lang w:val="ru-RU"/>
              </w:rPr>
            </w:pPr>
            <w:r w:rsidRPr="000D4282">
              <w:rPr>
                <w:rFonts w:ascii="Arial" w:hAnsi="Arial" w:cs="Arial"/>
                <w:sz w:val="18"/>
                <w:szCs w:val="18"/>
                <w:lang w:val="ru-RU"/>
              </w:rPr>
              <w:t>4,0</w:t>
            </w:r>
          </w:p>
        </w:tc>
        <w:tc>
          <w:tcPr>
            <w:tcW w:w="510" w:type="dxa"/>
            <w:tcBorders>
              <w:top w:val="single" w:sz="4" w:space="0" w:color="auto"/>
              <w:left w:val="single" w:sz="4" w:space="0" w:color="auto"/>
              <w:right w:val="single" w:sz="4" w:space="0" w:color="auto"/>
            </w:tcBorders>
            <w:shd w:val="clear" w:color="auto" w:fill="FFFFFF"/>
            <w:vAlign w:val="center"/>
          </w:tcPr>
          <w:p w14:paraId="5989BF2D" w14:textId="77777777" w:rsidR="00256FB9" w:rsidRPr="000D4282" w:rsidRDefault="00256FB9" w:rsidP="00CA62D2">
            <w:pPr>
              <w:pStyle w:val="Other0"/>
              <w:shd w:val="clear" w:color="auto" w:fill="auto"/>
              <w:spacing w:line="240" w:lineRule="auto"/>
              <w:ind w:firstLine="0"/>
              <w:jc w:val="center"/>
              <w:rPr>
                <w:rFonts w:ascii="Arial" w:hAnsi="Arial" w:cs="Arial"/>
                <w:sz w:val="18"/>
                <w:szCs w:val="18"/>
                <w:lang w:val="ru-RU"/>
              </w:rPr>
            </w:pPr>
            <w:r w:rsidRPr="000D4282">
              <w:rPr>
                <w:rFonts w:ascii="Arial" w:hAnsi="Arial" w:cs="Arial"/>
                <w:sz w:val="18"/>
                <w:szCs w:val="18"/>
                <w:lang w:val="ru-RU"/>
              </w:rPr>
              <w:t>3,0</w:t>
            </w:r>
          </w:p>
        </w:tc>
      </w:tr>
      <w:tr w:rsidR="00256FB9" w:rsidRPr="000D4282" w14:paraId="3B03D28C" w14:textId="77777777" w:rsidTr="004E370A">
        <w:trPr>
          <w:trHeight w:val="449"/>
          <w:jc w:val="center"/>
        </w:trPr>
        <w:tc>
          <w:tcPr>
            <w:tcW w:w="1997" w:type="dxa"/>
            <w:tcBorders>
              <w:top w:val="single" w:sz="4" w:space="0" w:color="auto"/>
              <w:left w:val="single" w:sz="4" w:space="0" w:color="auto"/>
            </w:tcBorders>
            <w:shd w:val="clear" w:color="auto" w:fill="FFFFFF"/>
            <w:vAlign w:val="center"/>
          </w:tcPr>
          <w:p w14:paraId="5CEE8F73" w14:textId="5D8ECA2F" w:rsidR="00256FB9" w:rsidRPr="000D4282" w:rsidRDefault="004E370A" w:rsidP="00CA62D2">
            <w:pPr>
              <w:pStyle w:val="Other0"/>
              <w:shd w:val="clear" w:color="auto" w:fill="auto"/>
              <w:spacing w:line="240" w:lineRule="auto"/>
              <w:ind w:firstLine="0"/>
              <w:jc w:val="center"/>
              <w:rPr>
                <w:rFonts w:ascii="Arial" w:hAnsi="Arial" w:cs="Arial"/>
                <w:sz w:val="18"/>
                <w:szCs w:val="18"/>
                <w:lang w:val="ru-RU"/>
              </w:rPr>
            </w:pPr>
            <w:r w:rsidRPr="004E370A">
              <w:rPr>
                <w:rFonts w:ascii="Arial" w:hAnsi="Arial" w:cs="Arial"/>
                <w:sz w:val="18"/>
                <w:szCs w:val="18"/>
                <w:lang w:val="ru-RU"/>
              </w:rPr>
              <w:t>Слабопересечённая местность</w:t>
            </w:r>
          </w:p>
        </w:tc>
        <w:tc>
          <w:tcPr>
            <w:tcW w:w="686" w:type="dxa"/>
            <w:tcBorders>
              <w:top w:val="single" w:sz="4" w:space="0" w:color="auto"/>
              <w:left w:val="single" w:sz="4" w:space="0" w:color="auto"/>
            </w:tcBorders>
            <w:shd w:val="clear" w:color="auto" w:fill="FFFFFF"/>
            <w:vAlign w:val="center"/>
          </w:tcPr>
          <w:p w14:paraId="47021042" w14:textId="77777777" w:rsidR="00256FB9" w:rsidRPr="000D4282" w:rsidRDefault="00256FB9" w:rsidP="00CA62D2">
            <w:pPr>
              <w:pStyle w:val="Other0"/>
              <w:shd w:val="clear" w:color="auto" w:fill="auto"/>
              <w:spacing w:line="240" w:lineRule="auto"/>
              <w:ind w:firstLine="0"/>
              <w:jc w:val="center"/>
              <w:rPr>
                <w:rFonts w:ascii="Arial" w:hAnsi="Arial" w:cs="Arial"/>
                <w:sz w:val="18"/>
                <w:szCs w:val="18"/>
                <w:lang w:val="ru-RU"/>
              </w:rPr>
            </w:pPr>
            <w:r w:rsidRPr="000D4282">
              <w:rPr>
                <w:rFonts w:ascii="Arial" w:hAnsi="Arial" w:cs="Arial"/>
                <w:sz w:val="18"/>
                <w:szCs w:val="18"/>
                <w:lang w:val="ru-RU"/>
              </w:rPr>
              <w:t>0,5</w:t>
            </w:r>
          </w:p>
        </w:tc>
        <w:tc>
          <w:tcPr>
            <w:tcW w:w="616" w:type="dxa"/>
            <w:tcBorders>
              <w:top w:val="single" w:sz="4" w:space="0" w:color="auto"/>
              <w:left w:val="single" w:sz="4" w:space="0" w:color="auto"/>
            </w:tcBorders>
            <w:shd w:val="clear" w:color="auto" w:fill="FFFFFF"/>
            <w:vAlign w:val="center"/>
          </w:tcPr>
          <w:p w14:paraId="353699E1" w14:textId="77777777" w:rsidR="00256FB9" w:rsidRPr="000D4282" w:rsidRDefault="00256FB9" w:rsidP="00CA62D2">
            <w:pPr>
              <w:pStyle w:val="Other0"/>
              <w:shd w:val="clear" w:color="auto" w:fill="auto"/>
              <w:spacing w:line="240" w:lineRule="auto"/>
              <w:ind w:firstLine="0"/>
              <w:jc w:val="center"/>
              <w:rPr>
                <w:rFonts w:ascii="Arial" w:hAnsi="Arial" w:cs="Arial"/>
                <w:sz w:val="18"/>
                <w:szCs w:val="18"/>
                <w:lang w:val="ru-RU"/>
              </w:rPr>
            </w:pPr>
            <w:r w:rsidRPr="000D4282">
              <w:rPr>
                <w:rFonts w:ascii="Arial" w:hAnsi="Arial" w:cs="Arial"/>
                <w:sz w:val="18"/>
                <w:szCs w:val="18"/>
                <w:lang w:val="ru-RU"/>
              </w:rPr>
              <w:t>1,0</w:t>
            </w:r>
          </w:p>
        </w:tc>
        <w:tc>
          <w:tcPr>
            <w:tcW w:w="630" w:type="dxa"/>
            <w:tcBorders>
              <w:top w:val="single" w:sz="4" w:space="0" w:color="auto"/>
              <w:left w:val="single" w:sz="4" w:space="0" w:color="auto"/>
            </w:tcBorders>
            <w:shd w:val="clear" w:color="auto" w:fill="FFFFFF"/>
            <w:vAlign w:val="center"/>
          </w:tcPr>
          <w:p w14:paraId="0ABA27C8" w14:textId="77777777" w:rsidR="00256FB9" w:rsidRPr="000D4282" w:rsidRDefault="00256FB9" w:rsidP="00CA62D2">
            <w:pPr>
              <w:pStyle w:val="Other0"/>
              <w:shd w:val="clear" w:color="auto" w:fill="auto"/>
              <w:spacing w:line="240" w:lineRule="auto"/>
              <w:ind w:firstLine="0"/>
              <w:jc w:val="center"/>
              <w:rPr>
                <w:rFonts w:ascii="Arial" w:hAnsi="Arial" w:cs="Arial"/>
                <w:sz w:val="18"/>
                <w:szCs w:val="18"/>
                <w:lang w:val="ru-RU"/>
              </w:rPr>
            </w:pPr>
            <w:r w:rsidRPr="000D4282">
              <w:rPr>
                <w:rFonts w:ascii="Arial" w:hAnsi="Arial" w:cs="Arial"/>
                <w:sz w:val="18"/>
                <w:szCs w:val="18"/>
                <w:lang w:val="ru-RU"/>
              </w:rPr>
              <w:t>1,2</w:t>
            </w:r>
          </w:p>
        </w:tc>
        <w:tc>
          <w:tcPr>
            <w:tcW w:w="644" w:type="dxa"/>
            <w:tcBorders>
              <w:top w:val="single" w:sz="4" w:space="0" w:color="auto"/>
              <w:left w:val="single" w:sz="4" w:space="0" w:color="auto"/>
            </w:tcBorders>
            <w:shd w:val="clear" w:color="auto" w:fill="FFFFFF"/>
            <w:vAlign w:val="center"/>
          </w:tcPr>
          <w:p w14:paraId="2294CB5F" w14:textId="77777777" w:rsidR="00256FB9" w:rsidRPr="000D4282" w:rsidRDefault="00256FB9" w:rsidP="00CA62D2">
            <w:pPr>
              <w:pStyle w:val="Other0"/>
              <w:shd w:val="clear" w:color="auto" w:fill="auto"/>
              <w:spacing w:line="240" w:lineRule="auto"/>
              <w:ind w:firstLine="0"/>
              <w:jc w:val="center"/>
              <w:rPr>
                <w:rFonts w:ascii="Arial" w:hAnsi="Arial" w:cs="Arial"/>
                <w:sz w:val="18"/>
                <w:szCs w:val="18"/>
                <w:lang w:val="ru-RU"/>
              </w:rPr>
            </w:pPr>
            <w:r w:rsidRPr="000D4282">
              <w:rPr>
                <w:rFonts w:ascii="Arial" w:hAnsi="Arial" w:cs="Arial"/>
                <w:sz w:val="18"/>
                <w:szCs w:val="18"/>
                <w:lang w:val="ru-RU"/>
              </w:rPr>
              <w:t>1,2</w:t>
            </w:r>
          </w:p>
        </w:tc>
        <w:tc>
          <w:tcPr>
            <w:tcW w:w="840" w:type="dxa"/>
            <w:tcBorders>
              <w:top w:val="single" w:sz="4" w:space="0" w:color="auto"/>
              <w:left w:val="single" w:sz="4" w:space="0" w:color="auto"/>
            </w:tcBorders>
            <w:shd w:val="clear" w:color="auto" w:fill="FFFFFF"/>
            <w:vAlign w:val="center"/>
          </w:tcPr>
          <w:p w14:paraId="414AB954" w14:textId="77777777" w:rsidR="00256FB9" w:rsidRPr="000D4282" w:rsidRDefault="00256FB9" w:rsidP="00CA62D2">
            <w:pPr>
              <w:pStyle w:val="Other0"/>
              <w:shd w:val="clear" w:color="auto" w:fill="auto"/>
              <w:spacing w:line="240" w:lineRule="auto"/>
              <w:ind w:firstLine="0"/>
              <w:jc w:val="center"/>
              <w:rPr>
                <w:rFonts w:ascii="Arial" w:hAnsi="Arial" w:cs="Arial"/>
                <w:sz w:val="18"/>
                <w:szCs w:val="18"/>
                <w:lang w:val="ru-RU"/>
              </w:rPr>
            </w:pPr>
            <w:r w:rsidRPr="000D4282">
              <w:rPr>
                <w:rFonts w:ascii="Arial" w:hAnsi="Arial" w:cs="Arial"/>
                <w:sz w:val="18"/>
                <w:szCs w:val="18"/>
                <w:lang w:val="ru-RU"/>
              </w:rPr>
              <w:t>5,0</w:t>
            </w:r>
          </w:p>
        </w:tc>
        <w:tc>
          <w:tcPr>
            <w:tcW w:w="755" w:type="dxa"/>
            <w:tcBorders>
              <w:top w:val="single" w:sz="4" w:space="0" w:color="auto"/>
              <w:left w:val="single" w:sz="4" w:space="0" w:color="auto"/>
            </w:tcBorders>
            <w:shd w:val="clear" w:color="auto" w:fill="FFFFFF"/>
            <w:vAlign w:val="center"/>
          </w:tcPr>
          <w:p w14:paraId="6AB49FBC" w14:textId="77777777" w:rsidR="00256FB9" w:rsidRPr="000D4282" w:rsidRDefault="00256FB9" w:rsidP="00CA62D2">
            <w:pPr>
              <w:pStyle w:val="Other0"/>
              <w:shd w:val="clear" w:color="auto" w:fill="auto"/>
              <w:spacing w:line="240" w:lineRule="auto"/>
              <w:ind w:firstLine="0"/>
              <w:jc w:val="center"/>
              <w:rPr>
                <w:rFonts w:ascii="Arial" w:hAnsi="Arial" w:cs="Arial"/>
                <w:sz w:val="18"/>
                <w:szCs w:val="18"/>
                <w:lang w:val="ru-RU"/>
              </w:rPr>
            </w:pPr>
            <w:r w:rsidRPr="000D4282">
              <w:rPr>
                <w:rFonts w:ascii="Arial" w:hAnsi="Arial" w:cs="Arial"/>
                <w:sz w:val="18"/>
                <w:szCs w:val="18"/>
                <w:lang w:val="ru-RU"/>
              </w:rPr>
              <w:t>5,0</w:t>
            </w:r>
          </w:p>
        </w:tc>
        <w:tc>
          <w:tcPr>
            <w:tcW w:w="854" w:type="dxa"/>
            <w:tcBorders>
              <w:top w:val="single" w:sz="4" w:space="0" w:color="auto"/>
              <w:left w:val="single" w:sz="4" w:space="0" w:color="auto"/>
            </w:tcBorders>
            <w:shd w:val="clear" w:color="auto" w:fill="FFFFFF"/>
            <w:vAlign w:val="center"/>
          </w:tcPr>
          <w:p w14:paraId="2E60CF6E" w14:textId="77777777" w:rsidR="00256FB9" w:rsidRPr="000D4282" w:rsidRDefault="00256FB9" w:rsidP="00CA62D2">
            <w:pPr>
              <w:pStyle w:val="Other0"/>
              <w:shd w:val="clear" w:color="auto" w:fill="auto"/>
              <w:spacing w:line="240" w:lineRule="auto"/>
              <w:ind w:firstLine="0"/>
              <w:jc w:val="center"/>
              <w:rPr>
                <w:rFonts w:ascii="Arial" w:hAnsi="Arial" w:cs="Arial"/>
                <w:sz w:val="18"/>
                <w:szCs w:val="18"/>
                <w:lang w:val="ru-RU"/>
              </w:rPr>
            </w:pPr>
            <w:r w:rsidRPr="000D4282">
              <w:rPr>
                <w:rFonts w:ascii="Arial" w:hAnsi="Arial" w:cs="Arial"/>
                <w:sz w:val="18"/>
                <w:szCs w:val="18"/>
                <w:lang w:val="ru-RU"/>
              </w:rPr>
              <w:t>5,0</w:t>
            </w:r>
          </w:p>
        </w:tc>
        <w:tc>
          <w:tcPr>
            <w:tcW w:w="616" w:type="dxa"/>
            <w:tcBorders>
              <w:top w:val="single" w:sz="4" w:space="0" w:color="auto"/>
              <w:left w:val="single" w:sz="4" w:space="0" w:color="auto"/>
            </w:tcBorders>
            <w:shd w:val="clear" w:color="auto" w:fill="FFFFFF"/>
            <w:vAlign w:val="center"/>
          </w:tcPr>
          <w:p w14:paraId="53028A86" w14:textId="77777777" w:rsidR="00256FB9" w:rsidRPr="000D4282" w:rsidRDefault="00256FB9" w:rsidP="00CA62D2">
            <w:pPr>
              <w:pStyle w:val="Other0"/>
              <w:shd w:val="clear" w:color="auto" w:fill="auto"/>
              <w:spacing w:line="240" w:lineRule="auto"/>
              <w:ind w:firstLine="0"/>
              <w:jc w:val="center"/>
              <w:rPr>
                <w:rFonts w:ascii="Arial" w:hAnsi="Arial" w:cs="Arial"/>
                <w:sz w:val="18"/>
                <w:szCs w:val="18"/>
                <w:lang w:val="ru-RU"/>
              </w:rPr>
            </w:pPr>
            <w:r w:rsidRPr="000D4282">
              <w:rPr>
                <w:rFonts w:ascii="Arial" w:hAnsi="Arial" w:cs="Arial"/>
                <w:sz w:val="18"/>
                <w:szCs w:val="18"/>
                <w:lang w:val="ru-RU"/>
              </w:rPr>
              <w:t>5,0</w:t>
            </w:r>
          </w:p>
        </w:tc>
        <w:tc>
          <w:tcPr>
            <w:tcW w:w="686" w:type="dxa"/>
            <w:tcBorders>
              <w:top w:val="single" w:sz="4" w:space="0" w:color="auto"/>
              <w:left w:val="single" w:sz="4" w:space="0" w:color="auto"/>
            </w:tcBorders>
            <w:shd w:val="clear" w:color="auto" w:fill="FFFFFF"/>
            <w:vAlign w:val="center"/>
          </w:tcPr>
          <w:p w14:paraId="23890F2C" w14:textId="77777777" w:rsidR="00256FB9" w:rsidRPr="000D4282" w:rsidRDefault="00256FB9" w:rsidP="00CA62D2">
            <w:pPr>
              <w:pStyle w:val="Other0"/>
              <w:shd w:val="clear" w:color="auto" w:fill="auto"/>
              <w:spacing w:line="240" w:lineRule="auto"/>
              <w:ind w:firstLine="0"/>
              <w:jc w:val="center"/>
              <w:rPr>
                <w:rFonts w:ascii="Arial" w:hAnsi="Arial" w:cs="Arial"/>
                <w:sz w:val="18"/>
                <w:szCs w:val="18"/>
                <w:lang w:val="ru-RU"/>
              </w:rPr>
            </w:pPr>
            <w:r w:rsidRPr="000D4282">
              <w:rPr>
                <w:rFonts w:ascii="Arial" w:hAnsi="Arial" w:cs="Arial"/>
                <w:sz w:val="18"/>
                <w:szCs w:val="18"/>
                <w:lang w:val="ru-RU"/>
              </w:rPr>
              <w:t>5,0</w:t>
            </w:r>
          </w:p>
        </w:tc>
        <w:tc>
          <w:tcPr>
            <w:tcW w:w="714" w:type="dxa"/>
            <w:tcBorders>
              <w:top w:val="single" w:sz="4" w:space="0" w:color="auto"/>
              <w:left w:val="single" w:sz="4" w:space="0" w:color="auto"/>
            </w:tcBorders>
            <w:shd w:val="clear" w:color="auto" w:fill="FFFFFF"/>
            <w:vAlign w:val="center"/>
          </w:tcPr>
          <w:p w14:paraId="5C17D251" w14:textId="77777777" w:rsidR="00256FB9" w:rsidRPr="000D4282" w:rsidRDefault="00256FB9" w:rsidP="00CA62D2">
            <w:pPr>
              <w:pStyle w:val="Other0"/>
              <w:shd w:val="clear" w:color="auto" w:fill="auto"/>
              <w:spacing w:line="240" w:lineRule="auto"/>
              <w:ind w:firstLine="0"/>
              <w:jc w:val="center"/>
              <w:rPr>
                <w:rFonts w:ascii="Arial" w:hAnsi="Arial" w:cs="Arial"/>
                <w:sz w:val="18"/>
                <w:szCs w:val="18"/>
                <w:lang w:val="ru-RU"/>
              </w:rPr>
            </w:pPr>
            <w:r w:rsidRPr="000D4282">
              <w:rPr>
                <w:rFonts w:ascii="Arial" w:hAnsi="Arial" w:cs="Arial"/>
                <w:sz w:val="18"/>
                <w:szCs w:val="18"/>
                <w:lang w:val="ru-RU"/>
              </w:rPr>
              <w:t>5,0</w:t>
            </w:r>
          </w:p>
        </w:tc>
        <w:tc>
          <w:tcPr>
            <w:tcW w:w="510" w:type="dxa"/>
            <w:tcBorders>
              <w:top w:val="single" w:sz="4" w:space="0" w:color="auto"/>
              <w:left w:val="single" w:sz="4" w:space="0" w:color="auto"/>
              <w:right w:val="single" w:sz="4" w:space="0" w:color="auto"/>
            </w:tcBorders>
            <w:shd w:val="clear" w:color="auto" w:fill="FFFFFF"/>
            <w:vAlign w:val="center"/>
          </w:tcPr>
          <w:p w14:paraId="18EC4445" w14:textId="77777777" w:rsidR="00256FB9" w:rsidRPr="000D4282" w:rsidRDefault="00256FB9" w:rsidP="00CA62D2">
            <w:pPr>
              <w:pStyle w:val="Other0"/>
              <w:shd w:val="clear" w:color="auto" w:fill="auto"/>
              <w:spacing w:line="240" w:lineRule="auto"/>
              <w:ind w:firstLine="0"/>
              <w:jc w:val="center"/>
              <w:rPr>
                <w:rFonts w:ascii="Arial" w:hAnsi="Arial" w:cs="Arial"/>
                <w:sz w:val="18"/>
                <w:szCs w:val="18"/>
                <w:lang w:val="ru-RU"/>
              </w:rPr>
            </w:pPr>
            <w:r w:rsidRPr="000D4282">
              <w:rPr>
                <w:rFonts w:ascii="Arial" w:hAnsi="Arial" w:cs="Arial"/>
                <w:sz w:val="18"/>
                <w:szCs w:val="18"/>
                <w:lang w:val="ru-RU"/>
              </w:rPr>
              <w:t>3,0</w:t>
            </w:r>
          </w:p>
        </w:tc>
      </w:tr>
      <w:tr w:rsidR="00256FB9" w:rsidRPr="000D4282" w14:paraId="343045C8" w14:textId="77777777" w:rsidTr="004E370A">
        <w:trPr>
          <w:trHeight w:hRule="exact" w:val="499"/>
          <w:jc w:val="center"/>
        </w:trPr>
        <w:tc>
          <w:tcPr>
            <w:tcW w:w="1997" w:type="dxa"/>
            <w:tcBorders>
              <w:top w:val="single" w:sz="4" w:space="0" w:color="auto"/>
              <w:left w:val="single" w:sz="4" w:space="0" w:color="auto"/>
              <w:bottom w:val="single" w:sz="4" w:space="0" w:color="auto"/>
            </w:tcBorders>
            <w:shd w:val="clear" w:color="auto" w:fill="FFFFFF"/>
            <w:vAlign w:val="center"/>
          </w:tcPr>
          <w:p w14:paraId="1CB129A4" w14:textId="3BE0B809" w:rsidR="00256FB9" w:rsidRPr="000D4282" w:rsidRDefault="004E370A" w:rsidP="00CA62D2">
            <w:pPr>
              <w:pStyle w:val="Other0"/>
              <w:shd w:val="clear" w:color="auto" w:fill="auto"/>
              <w:spacing w:line="240" w:lineRule="auto"/>
              <w:ind w:firstLine="0"/>
              <w:jc w:val="center"/>
              <w:rPr>
                <w:rFonts w:ascii="Arial" w:hAnsi="Arial" w:cs="Arial"/>
                <w:sz w:val="18"/>
                <w:szCs w:val="18"/>
                <w:lang w:val="ru-RU"/>
              </w:rPr>
            </w:pPr>
            <w:r w:rsidRPr="004E370A">
              <w:rPr>
                <w:rFonts w:ascii="Arial" w:hAnsi="Arial" w:cs="Arial"/>
                <w:sz w:val="18"/>
                <w:szCs w:val="18"/>
                <w:lang w:val="ru-RU"/>
              </w:rPr>
              <w:t>Пересечённая местность</w:t>
            </w:r>
          </w:p>
        </w:tc>
        <w:tc>
          <w:tcPr>
            <w:tcW w:w="686" w:type="dxa"/>
            <w:tcBorders>
              <w:top w:val="single" w:sz="4" w:space="0" w:color="auto"/>
              <w:left w:val="single" w:sz="4" w:space="0" w:color="auto"/>
              <w:bottom w:val="single" w:sz="4" w:space="0" w:color="auto"/>
            </w:tcBorders>
            <w:shd w:val="clear" w:color="auto" w:fill="FFFFFF"/>
            <w:vAlign w:val="center"/>
          </w:tcPr>
          <w:p w14:paraId="539737D1" w14:textId="77777777" w:rsidR="00256FB9" w:rsidRPr="000D4282" w:rsidRDefault="00256FB9" w:rsidP="00CA62D2">
            <w:pPr>
              <w:pStyle w:val="Other0"/>
              <w:shd w:val="clear" w:color="auto" w:fill="auto"/>
              <w:spacing w:line="240" w:lineRule="auto"/>
              <w:ind w:firstLine="0"/>
              <w:jc w:val="center"/>
              <w:rPr>
                <w:rFonts w:ascii="Arial" w:hAnsi="Arial" w:cs="Arial"/>
                <w:sz w:val="18"/>
                <w:szCs w:val="18"/>
                <w:lang w:val="ru-RU"/>
              </w:rPr>
            </w:pPr>
            <w:r w:rsidRPr="000D4282">
              <w:rPr>
                <w:rFonts w:ascii="Arial" w:hAnsi="Arial" w:cs="Arial"/>
                <w:sz w:val="18"/>
                <w:szCs w:val="18"/>
                <w:lang w:val="ru-RU"/>
              </w:rPr>
              <w:t>0,5</w:t>
            </w:r>
          </w:p>
        </w:tc>
        <w:tc>
          <w:tcPr>
            <w:tcW w:w="616" w:type="dxa"/>
            <w:tcBorders>
              <w:top w:val="single" w:sz="4" w:space="0" w:color="auto"/>
              <w:left w:val="single" w:sz="4" w:space="0" w:color="auto"/>
              <w:bottom w:val="single" w:sz="4" w:space="0" w:color="auto"/>
            </w:tcBorders>
            <w:shd w:val="clear" w:color="auto" w:fill="FFFFFF"/>
            <w:vAlign w:val="center"/>
          </w:tcPr>
          <w:p w14:paraId="6B453274" w14:textId="77777777" w:rsidR="00256FB9" w:rsidRPr="000D4282" w:rsidRDefault="00256FB9" w:rsidP="00CA62D2">
            <w:pPr>
              <w:pStyle w:val="Other0"/>
              <w:shd w:val="clear" w:color="auto" w:fill="auto"/>
              <w:spacing w:line="240" w:lineRule="auto"/>
              <w:ind w:firstLine="0"/>
              <w:jc w:val="center"/>
              <w:rPr>
                <w:rFonts w:ascii="Arial" w:hAnsi="Arial" w:cs="Arial"/>
                <w:sz w:val="18"/>
                <w:szCs w:val="18"/>
                <w:lang w:val="ru-RU"/>
              </w:rPr>
            </w:pPr>
            <w:r w:rsidRPr="000D4282">
              <w:rPr>
                <w:rFonts w:ascii="Arial" w:hAnsi="Arial" w:cs="Arial"/>
                <w:sz w:val="18"/>
                <w:szCs w:val="18"/>
                <w:lang w:val="ru-RU"/>
              </w:rPr>
              <w:t>1,0</w:t>
            </w:r>
          </w:p>
        </w:tc>
        <w:tc>
          <w:tcPr>
            <w:tcW w:w="630" w:type="dxa"/>
            <w:tcBorders>
              <w:top w:val="single" w:sz="4" w:space="0" w:color="auto"/>
              <w:left w:val="single" w:sz="4" w:space="0" w:color="auto"/>
              <w:bottom w:val="single" w:sz="4" w:space="0" w:color="auto"/>
            </w:tcBorders>
            <w:shd w:val="clear" w:color="auto" w:fill="FFFFFF"/>
            <w:vAlign w:val="center"/>
          </w:tcPr>
          <w:p w14:paraId="58AD6AB3" w14:textId="77777777" w:rsidR="00256FB9" w:rsidRPr="000D4282" w:rsidRDefault="00256FB9" w:rsidP="00CA62D2">
            <w:pPr>
              <w:pStyle w:val="Other0"/>
              <w:shd w:val="clear" w:color="auto" w:fill="auto"/>
              <w:spacing w:line="240" w:lineRule="auto"/>
              <w:ind w:firstLine="0"/>
              <w:jc w:val="center"/>
              <w:rPr>
                <w:rFonts w:ascii="Arial" w:hAnsi="Arial" w:cs="Arial"/>
                <w:sz w:val="18"/>
                <w:szCs w:val="18"/>
                <w:lang w:val="ru-RU"/>
              </w:rPr>
            </w:pPr>
            <w:r w:rsidRPr="000D4282">
              <w:rPr>
                <w:rFonts w:ascii="Arial" w:hAnsi="Arial" w:cs="Arial"/>
                <w:sz w:val="18"/>
                <w:szCs w:val="18"/>
                <w:lang w:val="ru-RU"/>
              </w:rPr>
              <w:t>1,2</w:t>
            </w:r>
          </w:p>
        </w:tc>
        <w:tc>
          <w:tcPr>
            <w:tcW w:w="644" w:type="dxa"/>
            <w:tcBorders>
              <w:top w:val="single" w:sz="4" w:space="0" w:color="auto"/>
              <w:left w:val="single" w:sz="4" w:space="0" w:color="auto"/>
              <w:bottom w:val="single" w:sz="4" w:space="0" w:color="auto"/>
            </w:tcBorders>
            <w:shd w:val="clear" w:color="auto" w:fill="FFFFFF"/>
            <w:vAlign w:val="center"/>
          </w:tcPr>
          <w:p w14:paraId="0FE337DC" w14:textId="77777777" w:rsidR="00256FB9" w:rsidRPr="000D4282" w:rsidRDefault="00256FB9" w:rsidP="00CA62D2">
            <w:pPr>
              <w:pStyle w:val="Other0"/>
              <w:shd w:val="clear" w:color="auto" w:fill="auto"/>
              <w:spacing w:line="240" w:lineRule="auto"/>
              <w:ind w:firstLine="0"/>
              <w:jc w:val="center"/>
              <w:rPr>
                <w:rFonts w:ascii="Arial" w:hAnsi="Arial" w:cs="Arial"/>
                <w:sz w:val="18"/>
                <w:szCs w:val="18"/>
                <w:lang w:val="ru-RU"/>
              </w:rPr>
            </w:pPr>
            <w:r w:rsidRPr="000D4282">
              <w:rPr>
                <w:rFonts w:ascii="Arial" w:hAnsi="Arial" w:cs="Arial"/>
                <w:sz w:val="18"/>
                <w:szCs w:val="18"/>
                <w:lang w:val="ru-RU"/>
              </w:rPr>
              <w:t>1,2</w:t>
            </w:r>
          </w:p>
        </w:tc>
        <w:tc>
          <w:tcPr>
            <w:tcW w:w="840" w:type="dxa"/>
            <w:tcBorders>
              <w:top w:val="single" w:sz="4" w:space="0" w:color="auto"/>
              <w:left w:val="single" w:sz="4" w:space="0" w:color="auto"/>
              <w:bottom w:val="single" w:sz="4" w:space="0" w:color="auto"/>
            </w:tcBorders>
            <w:shd w:val="clear" w:color="auto" w:fill="FFFFFF"/>
            <w:vAlign w:val="center"/>
          </w:tcPr>
          <w:p w14:paraId="1AE2BCCE" w14:textId="77777777" w:rsidR="00256FB9" w:rsidRPr="000D4282" w:rsidRDefault="00256FB9" w:rsidP="00CA62D2">
            <w:pPr>
              <w:pStyle w:val="Other0"/>
              <w:shd w:val="clear" w:color="auto" w:fill="auto"/>
              <w:spacing w:line="240" w:lineRule="auto"/>
              <w:ind w:firstLine="0"/>
              <w:jc w:val="center"/>
              <w:rPr>
                <w:rFonts w:ascii="Arial" w:hAnsi="Arial" w:cs="Arial"/>
                <w:sz w:val="18"/>
                <w:szCs w:val="18"/>
                <w:lang w:val="ru-RU"/>
              </w:rPr>
            </w:pPr>
            <w:r w:rsidRPr="000D4282">
              <w:rPr>
                <w:rFonts w:ascii="Arial" w:hAnsi="Arial" w:cs="Arial"/>
                <w:sz w:val="18"/>
                <w:szCs w:val="18"/>
                <w:lang w:val="ru-RU"/>
              </w:rPr>
              <w:t>7,2</w:t>
            </w:r>
          </w:p>
        </w:tc>
        <w:tc>
          <w:tcPr>
            <w:tcW w:w="755" w:type="dxa"/>
            <w:tcBorders>
              <w:top w:val="single" w:sz="4" w:space="0" w:color="auto"/>
              <w:left w:val="single" w:sz="4" w:space="0" w:color="auto"/>
              <w:bottom w:val="single" w:sz="4" w:space="0" w:color="auto"/>
            </w:tcBorders>
            <w:shd w:val="clear" w:color="auto" w:fill="FFFFFF"/>
            <w:vAlign w:val="center"/>
          </w:tcPr>
          <w:p w14:paraId="0771E210" w14:textId="77777777" w:rsidR="00256FB9" w:rsidRPr="000D4282" w:rsidRDefault="00256FB9" w:rsidP="00CA62D2">
            <w:pPr>
              <w:pStyle w:val="Other0"/>
              <w:shd w:val="clear" w:color="auto" w:fill="auto"/>
              <w:spacing w:line="240" w:lineRule="auto"/>
              <w:ind w:firstLine="0"/>
              <w:jc w:val="center"/>
              <w:rPr>
                <w:rFonts w:ascii="Arial" w:hAnsi="Arial" w:cs="Arial"/>
                <w:sz w:val="18"/>
                <w:szCs w:val="18"/>
                <w:lang w:val="ru-RU"/>
              </w:rPr>
            </w:pPr>
            <w:r w:rsidRPr="000D4282">
              <w:rPr>
                <w:rFonts w:ascii="Arial" w:hAnsi="Arial" w:cs="Arial"/>
                <w:sz w:val="18"/>
                <w:szCs w:val="18"/>
                <w:lang w:val="ru-RU"/>
              </w:rPr>
              <w:t>7,2</w:t>
            </w:r>
          </w:p>
        </w:tc>
        <w:tc>
          <w:tcPr>
            <w:tcW w:w="854" w:type="dxa"/>
            <w:tcBorders>
              <w:top w:val="single" w:sz="4" w:space="0" w:color="auto"/>
              <w:left w:val="single" w:sz="4" w:space="0" w:color="auto"/>
              <w:bottom w:val="single" w:sz="4" w:space="0" w:color="auto"/>
            </w:tcBorders>
            <w:shd w:val="clear" w:color="auto" w:fill="FFFFFF"/>
            <w:vAlign w:val="center"/>
          </w:tcPr>
          <w:p w14:paraId="36FA2E45" w14:textId="77777777" w:rsidR="00256FB9" w:rsidRPr="000D4282" w:rsidRDefault="00256FB9" w:rsidP="00CA62D2">
            <w:pPr>
              <w:pStyle w:val="Other0"/>
              <w:shd w:val="clear" w:color="auto" w:fill="auto"/>
              <w:spacing w:line="240" w:lineRule="auto"/>
              <w:ind w:firstLine="0"/>
              <w:jc w:val="center"/>
              <w:rPr>
                <w:rFonts w:ascii="Arial" w:hAnsi="Arial" w:cs="Arial"/>
                <w:sz w:val="18"/>
                <w:szCs w:val="18"/>
                <w:lang w:val="ru-RU"/>
              </w:rPr>
            </w:pPr>
            <w:r w:rsidRPr="000D4282">
              <w:rPr>
                <w:rFonts w:ascii="Arial" w:hAnsi="Arial" w:cs="Arial"/>
                <w:sz w:val="18"/>
                <w:szCs w:val="18"/>
                <w:lang w:val="ru-RU"/>
              </w:rPr>
              <w:t>7,2</w:t>
            </w:r>
          </w:p>
        </w:tc>
        <w:tc>
          <w:tcPr>
            <w:tcW w:w="616" w:type="dxa"/>
            <w:tcBorders>
              <w:top w:val="single" w:sz="4" w:space="0" w:color="auto"/>
              <w:left w:val="single" w:sz="4" w:space="0" w:color="auto"/>
              <w:bottom w:val="single" w:sz="4" w:space="0" w:color="auto"/>
            </w:tcBorders>
            <w:shd w:val="clear" w:color="auto" w:fill="FFFFFF"/>
            <w:vAlign w:val="center"/>
          </w:tcPr>
          <w:p w14:paraId="36CDD838" w14:textId="77777777" w:rsidR="00256FB9" w:rsidRPr="000D4282" w:rsidRDefault="00256FB9" w:rsidP="00CA62D2">
            <w:pPr>
              <w:pStyle w:val="Other0"/>
              <w:shd w:val="clear" w:color="auto" w:fill="auto"/>
              <w:spacing w:line="240" w:lineRule="auto"/>
              <w:ind w:firstLine="0"/>
              <w:jc w:val="center"/>
              <w:rPr>
                <w:rFonts w:ascii="Arial" w:hAnsi="Arial" w:cs="Arial"/>
                <w:sz w:val="18"/>
                <w:szCs w:val="18"/>
                <w:lang w:val="ru-RU"/>
              </w:rPr>
            </w:pPr>
            <w:r w:rsidRPr="000D4282">
              <w:rPr>
                <w:rFonts w:ascii="Arial" w:hAnsi="Arial" w:cs="Arial"/>
                <w:sz w:val="18"/>
                <w:szCs w:val="18"/>
                <w:lang w:val="ru-RU"/>
              </w:rPr>
              <w:t>7,2</w:t>
            </w:r>
          </w:p>
        </w:tc>
        <w:tc>
          <w:tcPr>
            <w:tcW w:w="686" w:type="dxa"/>
            <w:tcBorders>
              <w:top w:val="single" w:sz="4" w:space="0" w:color="auto"/>
              <w:left w:val="single" w:sz="4" w:space="0" w:color="auto"/>
              <w:bottom w:val="single" w:sz="4" w:space="0" w:color="auto"/>
            </w:tcBorders>
            <w:shd w:val="clear" w:color="auto" w:fill="FFFFFF"/>
            <w:vAlign w:val="center"/>
          </w:tcPr>
          <w:p w14:paraId="11ECBD4E" w14:textId="77777777" w:rsidR="00256FB9" w:rsidRPr="000D4282" w:rsidRDefault="00256FB9" w:rsidP="00CA62D2">
            <w:pPr>
              <w:pStyle w:val="Other0"/>
              <w:shd w:val="clear" w:color="auto" w:fill="auto"/>
              <w:spacing w:line="240" w:lineRule="auto"/>
              <w:ind w:firstLine="0"/>
              <w:jc w:val="center"/>
              <w:rPr>
                <w:rFonts w:ascii="Arial" w:hAnsi="Arial" w:cs="Arial"/>
                <w:sz w:val="18"/>
                <w:szCs w:val="18"/>
                <w:lang w:val="ru-RU"/>
              </w:rPr>
            </w:pPr>
            <w:r w:rsidRPr="000D4282">
              <w:rPr>
                <w:rFonts w:ascii="Arial" w:hAnsi="Arial" w:cs="Arial"/>
                <w:sz w:val="18"/>
                <w:szCs w:val="18"/>
                <w:lang w:val="ru-RU"/>
              </w:rPr>
              <w:t>7,2</w:t>
            </w:r>
          </w:p>
        </w:tc>
        <w:tc>
          <w:tcPr>
            <w:tcW w:w="714" w:type="dxa"/>
            <w:tcBorders>
              <w:top w:val="single" w:sz="4" w:space="0" w:color="auto"/>
              <w:left w:val="single" w:sz="4" w:space="0" w:color="auto"/>
              <w:bottom w:val="single" w:sz="4" w:space="0" w:color="auto"/>
            </w:tcBorders>
            <w:shd w:val="clear" w:color="auto" w:fill="FFFFFF"/>
            <w:vAlign w:val="center"/>
          </w:tcPr>
          <w:p w14:paraId="42270E76" w14:textId="77777777" w:rsidR="00256FB9" w:rsidRPr="000D4282" w:rsidRDefault="00256FB9" w:rsidP="00CA62D2">
            <w:pPr>
              <w:pStyle w:val="Other0"/>
              <w:shd w:val="clear" w:color="auto" w:fill="auto"/>
              <w:spacing w:line="240" w:lineRule="auto"/>
              <w:ind w:firstLine="0"/>
              <w:jc w:val="center"/>
              <w:rPr>
                <w:rFonts w:ascii="Arial" w:hAnsi="Arial" w:cs="Arial"/>
                <w:sz w:val="18"/>
                <w:szCs w:val="18"/>
                <w:lang w:val="ru-RU"/>
              </w:rPr>
            </w:pPr>
            <w:r w:rsidRPr="000D4282">
              <w:rPr>
                <w:rFonts w:ascii="Arial" w:hAnsi="Arial" w:cs="Arial"/>
                <w:sz w:val="18"/>
                <w:szCs w:val="18"/>
                <w:lang w:val="ru-RU"/>
              </w:rPr>
              <w:t>7,2</w:t>
            </w:r>
          </w:p>
        </w:tc>
        <w:tc>
          <w:tcPr>
            <w:tcW w:w="510" w:type="dxa"/>
            <w:tcBorders>
              <w:top w:val="single" w:sz="4" w:space="0" w:color="auto"/>
              <w:left w:val="single" w:sz="4" w:space="0" w:color="auto"/>
              <w:bottom w:val="single" w:sz="4" w:space="0" w:color="auto"/>
              <w:right w:val="single" w:sz="4" w:space="0" w:color="auto"/>
            </w:tcBorders>
            <w:shd w:val="clear" w:color="auto" w:fill="FFFFFF"/>
            <w:vAlign w:val="center"/>
          </w:tcPr>
          <w:p w14:paraId="6F629663" w14:textId="77777777" w:rsidR="00256FB9" w:rsidRPr="000D4282" w:rsidRDefault="00256FB9" w:rsidP="00CA62D2">
            <w:pPr>
              <w:pStyle w:val="Other0"/>
              <w:shd w:val="clear" w:color="auto" w:fill="auto"/>
              <w:spacing w:line="240" w:lineRule="auto"/>
              <w:ind w:firstLine="0"/>
              <w:jc w:val="center"/>
              <w:rPr>
                <w:rFonts w:ascii="Arial" w:hAnsi="Arial" w:cs="Arial"/>
                <w:sz w:val="18"/>
                <w:szCs w:val="18"/>
                <w:lang w:val="ru-RU"/>
              </w:rPr>
            </w:pPr>
            <w:r w:rsidRPr="000D4282">
              <w:rPr>
                <w:rFonts w:ascii="Arial" w:hAnsi="Arial" w:cs="Arial"/>
                <w:sz w:val="18"/>
                <w:szCs w:val="18"/>
                <w:lang w:val="ru-RU"/>
              </w:rPr>
              <w:t>3,0</w:t>
            </w:r>
          </w:p>
        </w:tc>
      </w:tr>
    </w:tbl>
    <w:p w14:paraId="3AF1E033" w14:textId="77777777" w:rsidR="00256FB9" w:rsidRPr="00C46CFE" w:rsidRDefault="00256FB9" w:rsidP="00C46CFE">
      <w:pPr>
        <w:pStyle w:val="BodyText"/>
        <w:jc w:val="center"/>
        <w:rPr>
          <w:rFonts w:ascii="Arial" w:hAnsi="Arial" w:cs="Arial"/>
          <w:sz w:val="20"/>
        </w:rPr>
      </w:pPr>
    </w:p>
    <w:p w14:paraId="6C32D67F" w14:textId="5EE69722" w:rsidR="00256FB9" w:rsidRDefault="00256FB9" w:rsidP="00C46CFE">
      <w:pPr>
        <w:pStyle w:val="BodyText"/>
        <w:jc w:val="center"/>
        <w:rPr>
          <w:rFonts w:ascii="Arial" w:hAnsi="Arial" w:cs="Arial"/>
          <w:b/>
          <w:bCs/>
          <w:sz w:val="20"/>
        </w:rPr>
      </w:pPr>
      <w:r w:rsidRPr="00C46CFE">
        <w:rPr>
          <w:rFonts w:ascii="Arial" w:hAnsi="Arial" w:cs="Arial"/>
          <w:b/>
          <w:bCs/>
          <w:sz w:val="20"/>
        </w:rPr>
        <w:t xml:space="preserve">Таблица 10 - Коэффициенты приведения транспортных средств </w:t>
      </w:r>
      <w:r w:rsidR="00C46CFE">
        <w:rPr>
          <w:rFonts w:ascii="Arial" w:hAnsi="Arial" w:cs="Arial"/>
          <w:b/>
          <w:bCs/>
          <w:sz w:val="20"/>
        </w:rPr>
        <w:br/>
      </w:r>
      <w:r w:rsidRPr="00C46CFE">
        <w:rPr>
          <w:rFonts w:ascii="Arial" w:hAnsi="Arial" w:cs="Arial"/>
          <w:b/>
          <w:bCs/>
          <w:sz w:val="20"/>
        </w:rPr>
        <w:t xml:space="preserve">для отрезков с </w:t>
      </w:r>
      <w:r w:rsidR="00C46CFE">
        <w:rPr>
          <w:rFonts w:ascii="Arial" w:hAnsi="Arial" w:cs="Arial"/>
          <w:b/>
          <w:bCs/>
          <w:sz w:val="20"/>
        </w:rPr>
        <w:t>затяж</w:t>
      </w:r>
      <w:r w:rsidRPr="00C46CFE">
        <w:rPr>
          <w:rFonts w:ascii="Arial" w:hAnsi="Arial" w:cs="Arial"/>
          <w:b/>
          <w:bCs/>
          <w:sz w:val="20"/>
        </w:rPr>
        <w:t>ными уклонами</w:t>
      </w:r>
    </w:p>
    <w:p w14:paraId="6BD0BD25" w14:textId="77777777" w:rsidR="00C46CFE" w:rsidRPr="00C46CFE" w:rsidRDefault="00C46CFE" w:rsidP="00C46CFE">
      <w:pPr>
        <w:pStyle w:val="BodyText"/>
        <w:jc w:val="center"/>
        <w:rPr>
          <w:rFonts w:ascii="Arial" w:hAnsi="Arial" w:cs="Arial"/>
          <w:b/>
          <w:bCs/>
          <w:sz w:val="20"/>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1560"/>
        <w:gridCol w:w="919"/>
        <w:gridCol w:w="640"/>
        <w:gridCol w:w="567"/>
        <w:gridCol w:w="567"/>
        <w:gridCol w:w="567"/>
        <w:gridCol w:w="567"/>
        <w:gridCol w:w="425"/>
        <w:gridCol w:w="567"/>
        <w:gridCol w:w="567"/>
        <w:gridCol w:w="567"/>
      </w:tblGrid>
      <w:tr w:rsidR="00256FB9" w:rsidRPr="00C46CFE" w14:paraId="6E649F74" w14:textId="77777777" w:rsidTr="00C46CFE">
        <w:trPr>
          <w:trHeight w:hRule="exact" w:val="529"/>
          <w:tblHeader/>
          <w:jc w:val="center"/>
        </w:trPr>
        <w:tc>
          <w:tcPr>
            <w:tcW w:w="1560" w:type="dxa"/>
            <w:vMerge w:val="restart"/>
            <w:tcBorders>
              <w:top w:val="single" w:sz="4" w:space="0" w:color="auto"/>
              <w:left w:val="single" w:sz="4" w:space="0" w:color="auto"/>
            </w:tcBorders>
            <w:shd w:val="clear" w:color="auto" w:fill="FFFFFF"/>
            <w:vAlign w:val="center"/>
          </w:tcPr>
          <w:p w14:paraId="755BBB66" w14:textId="77777777" w:rsidR="00256FB9" w:rsidRPr="00C46CFE" w:rsidRDefault="00256FB9" w:rsidP="00256FB9">
            <w:pPr>
              <w:pStyle w:val="Other0"/>
              <w:shd w:val="clear" w:color="auto" w:fill="auto"/>
              <w:spacing w:line="240" w:lineRule="auto"/>
              <w:ind w:firstLine="0"/>
              <w:jc w:val="center"/>
              <w:rPr>
                <w:rFonts w:ascii="Arial" w:hAnsi="Arial" w:cs="Arial"/>
                <w:bCs/>
                <w:sz w:val="20"/>
                <w:szCs w:val="20"/>
                <w:lang w:val="ru-RU"/>
              </w:rPr>
            </w:pPr>
            <w:r w:rsidRPr="00C46CFE">
              <w:rPr>
                <w:rFonts w:ascii="Arial" w:hAnsi="Arial" w:cs="Arial"/>
                <w:bCs/>
                <w:sz w:val="20"/>
                <w:szCs w:val="20"/>
                <w:lang w:val="ru-RU"/>
              </w:rPr>
              <w:t>Уклон, %</w:t>
            </w:r>
          </w:p>
        </w:tc>
        <w:tc>
          <w:tcPr>
            <w:tcW w:w="919" w:type="dxa"/>
            <w:vMerge w:val="restart"/>
            <w:tcBorders>
              <w:top w:val="single" w:sz="4" w:space="0" w:color="auto"/>
              <w:left w:val="single" w:sz="4" w:space="0" w:color="auto"/>
            </w:tcBorders>
            <w:shd w:val="clear" w:color="auto" w:fill="FFFFFF"/>
            <w:vAlign w:val="center"/>
          </w:tcPr>
          <w:p w14:paraId="5B311C3C" w14:textId="77777777" w:rsidR="00256FB9" w:rsidRPr="00C46CFE" w:rsidRDefault="00256FB9" w:rsidP="00256FB9">
            <w:pPr>
              <w:pStyle w:val="Other0"/>
              <w:shd w:val="clear" w:color="auto" w:fill="auto"/>
              <w:spacing w:line="240" w:lineRule="auto"/>
              <w:ind w:firstLine="0"/>
              <w:jc w:val="center"/>
              <w:rPr>
                <w:rFonts w:ascii="Arial" w:hAnsi="Arial" w:cs="Arial"/>
                <w:bCs/>
                <w:sz w:val="20"/>
                <w:szCs w:val="20"/>
                <w:lang w:val="ru-RU"/>
              </w:rPr>
            </w:pPr>
            <w:r w:rsidRPr="00C46CFE">
              <w:rPr>
                <w:rFonts w:ascii="Arial" w:hAnsi="Arial" w:cs="Arial"/>
                <w:bCs/>
                <w:sz w:val="20"/>
                <w:szCs w:val="20"/>
                <w:lang w:val="ru-RU"/>
              </w:rPr>
              <w:t>Длина, (км)</w:t>
            </w:r>
          </w:p>
        </w:tc>
        <w:tc>
          <w:tcPr>
            <w:tcW w:w="5034" w:type="dxa"/>
            <w:gridSpan w:val="9"/>
            <w:tcBorders>
              <w:top w:val="single" w:sz="4" w:space="0" w:color="auto"/>
              <w:left w:val="single" w:sz="4" w:space="0" w:color="auto"/>
              <w:right w:val="single" w:sz="4" w:space="0" w:color="auto"/>
            </w:tcBorders>
            <w:shd w:val="clear" w:color="auto" w:fill="FFFFFF"/>
            <w:vAlign w:val="center"/>
          </w:tcPr>
          <w:p w14:paraId="0614FE18" w14:textId="18AB9E60" w:rsidR="00256FB9" w:rsidRPr="00C46CFE" w:rsidRDefault="00C46CFE" w:rsidP="00256FB9">
            <w:pPr>
              <w:pStyle w:val="Other0"/>
              <w:shd w:val="clear" w:color="auto" w:fill="auto"/>
              <w:spacing w:line="240" w:lineRule="auto"/>
              <w:ind w:firstLine="0"/>
              <w:jc w:val="center"/>
              <w:rPr>
                <w:rFonts w:ascii="Arial" w:hAnsi="Arial" w:cs="Arial"/>
                <w:bCs/>
                <w:sz w:val="20"/>
                <w:szCs w:val="20"/>
                <w:lang w:val="ru-RU"/>
              </w:rPr>
            </w:pPr>
            <w:r w:rsidRPr="00052032">
              <w:rPr>
                <w:rFonts w:ascii="Arial" w:hAnsi="Arial" w:cs="Arial"/>
                <w:bCs/>
                <w:sz w:val="20"/>
                <w:szCs w:val="20"/>
                <w:lang w:val="ru-RU"/>
              </w:rPr>
              <w:t>Расчетная интенсивность движения в одном направлении</w:t>
            </w:r>
            <w:r w:rsidR="00256FB9" w:rsidRPr="00C46CFE">
              <w:rPr>
                <w:rFonts w:ascii="Arial" w:hAnsi="Arial" w:cs="Arial"/>
                <w:bCs/>
                <w:sz w:val="20"/>
                <w:szCs w:val="20"/>
                <w:lang w:val="ru-RU"/>
              </w:rPr>
              <w:t xml:space="preserve"> (</w:t>
            </w:r>
            <w:r>
              <w:rPr>
                <w:rFonts w:ascii="Arial" w:hAnsi="Arial" w:cs="Arial"/>
                <w:bCs/>
                <w:sz w:val="20"/>
                <w:szCs w:val="20"/>
                <w:lang w:val="ru-RU"/>
              </w:rPr>
              <w:t>авт.</w:t>
            </w:r>
            <w:r w:rsidR="00256FB9" w:rsidRPr="00C46CFE">
              <w:rPr>
                <w:rFonts w:ascii="Arial" w:hAnsi="Arial" w:cs="Arial"/>
                <w:bCs/>
                <w:sz w:val="20"/>
                <w:szCs w:val="20"/>
                <w:lang w:val="ru-RU"/>
              </w:rPr>
              <w:t>/ч)</w:t>
            </w:r>
          </w:p>
        </w:tc>
      </w:tr>
      <w:tr w:rsidR="00256FB9" w:rsidRPr="00C46CFE" w14:paraId="47C24FCB" w14:textId="77777777" w:rsidTr="00C46CFE">
        <w:trPr>
          <w:trHeight w:hRule="exact" w:val="424"/>
          <w:tblHeader/>
          <w:jc w:val="center"/>
        </w:trPr>
        <w:tc>
          <w:tcPr>
            <w:tcW w:w="1560" w:type="dxa"/>
            <w:vMerge/>
            <w:tcBorders>
              <w:left w:val="single" w:sz="4" w:space="0" w:color="auto"/>
            </w:tcBorders>
            <w:shd w:val="clear" w:color="auto" w:fill="FFFFFF"/>
            <w:vAlign w:val="center"/>
          </w:tcPr>
          <w:p w14:paraId="254622F2" w14:textId="77777777" w:rsidR="00256FB9" w:rsidRPr="00C46CFE" w:rsidRDefault="00256FB9" w:rsidP="00256FB9">
            <w:pPr>
              <w:spacing w:after="0" w:line="240" w:lineRule="auto"/>
              <w:jc w:val="center"/>
              <w:rPr>
                <w:rFonts w:ascii="Arial" w:hAnsi="Arial" w:cs="Arial"/>
                <w:bCs/>
                <w:sz w:val="20"/>
                <w:szCs w:val="20"/>
                <w:lang w:val="ru-RU"/>
              </w:rPr>
            </w:pPr>
          </w:p>
        </w:tc>
        <w:tc>
          <w:tcPr>
            <w:tcW w:w="919" w:type="dxa"/>
            <w:vMerge/>
            <w:tcBorders>
              <w:left w:val="single" w:sz="4" w:space="0" w:color="auto"/>
            </w:tcBorders>
            <w:shd w:val="clear" w:color="auto" w:fill="FFFFFF"/>
            <w:vAlign w:val="center"/>
          </w:tcPr>
          <w:p w14:paraId="0EB776DB" w14:textId="77777777" w:rsidR="00256FB9" w:rsidRPr="00C46CFE" w:rsidRDefault="00256FB9" w:rsidP="00256FB9">
            <w:pPr>
              <w:spacing w:after="0" w:line="240" w:lineRule="auto"/>
              <w:jc w:val="center"/>
              <w:rPr>
                <w:rFonts w:ascii="Arial" w:hAnsi="Arial" w:cs="Arial"/>
                <w:bCs/>
                <w:sz w:val="20"/>
                <w:szCs w:val="20"/>
                <w:lang w:val="ru-RU"/>
              </w:rPr>
            </w:pPr>
          </w:p>
        </w:tc>
        <w:tc>
          <w:tcPr>
            <w:tcW w:w="640" w:type="dxa"/>
            <w:tcBorders>
              <w:top w:val="single" w:sz="4" w:space="0" w:color="auto"/>
              <w:left w:val="single" w:sz="4" w:space="0" w:color="auto"/>
            </w:tcBorders>
            <w:shd w:val="clear" w:color="auto" w:fill="FFFFFF"/>
            <w:vAlign w:val="center"/>
          </w:tcPr>
          <w:p w14:paraId="2F577A57" w14:textId="77777777" w:rsidR="00256FB9" w:rsidRPr="00C46CFE" w:rsidRDefault="00256FB9" w:rsidP="00256FB9">
            <w:pPr>
              <w:pStyle w:val="Other0"/>
              <w:shd w:val="clear" w:color="auto" w:fill="auto"/>
              <w:spacing w:line="240" w:lineRule="auto"/>
              <w:ind w:firstLine="0"/>
              <w:jc w:val="center"/>
              <w:rPr>
                <w:rFonts w:ascii="Arial" w:hAnsi="Arial" w:cs="Arial"/>
                <w:bCs/>
                <w:sz w:val="20"/>
                <w:szCs w:val="20"/>
                <w:lang w:val="ru-RU"/>
              </w:rPr>
            </w:pPr>
            <w:r w:rsidRPr="00C46CFE">
              <w:rPr>
                <w:rFonts w:ascii="Arial" w:hAnsi="Arial" w:cs="Arial"/>
                <w:bCs/>
                <w:sz w:val="20"/>
                <w:szCs w:val="20"/>
                <w:lang w:val="ru-RU"/>
              </w:rPr>
              <w:t>&lt;100</w:t>
            </w:r>
          </w:p>
        </w:tc>
        <w:tc>
          <w:tcPr>
            <w:tcW w:w="567" w:type="dxa"/>
            <w:tcBorders>
              <w:top w:val="single" w:sz="4" w:space="0" w:color="auto"/>
              <w:left w:val="single" w:sz="4" w:space="0" w:color="auto"/>
            </w:tcBorders>
            <w:shd w:val="clear" w:color="auto" w:fill="FFFFFF"/>
            <w:vAlign w:val="center"/>
          </w:tcPr>
          <w:p w14:paraId="49FD19B9" w14:textId="77777777" w:rsidR="00256FB9" w:rsidRPr="00C46CFE" w:rsidRDefault="00256FB9" w:rsidP="00256FB9">
            <w:pPr>
              <w:pStyle w:val="Other0"/>
              <w:shd w:val="clear" w:color="auto" w:fill="auto"/>
              <w:spacing w:line="240" w:lineRule="auto"/>
              <w:ind w:firstLine="0"/>
              <w:jc w:val="center"/>
              <w:rPr>
                <w:rFonts w:ascii="Arial" w:hAnsi="Arial" w:cs="Arial"/>
                <w:bCs/>
                <w:sz w:val="20"/>
                <w:szCs w:val="20"/>
                <w:lang w:val="ru-RU"/>
              </w:rPr>
            </w:pPr>
            <w:r w:rsidRPr="00C46CFE">
              <w:rPr>
                <w:rFonts w:ascii="Arial" w:hAnsi="Arial" w:cs="Arial"/>
                <w:bCs/>
                <w:sz w:val="20"/>
                <w:szCs w:val="20"/>
                <w:lang w:val="ru-RU"/>
              </w:rPr>
              <w:t>200</w:t>
            </w:r>
          </w:p>
        </w:tc>
        <w:tc>
          <w:tcPr>
            <w:tcW w:w="567" w:type="dxa"/>
            <w:tcBorders>
              <w:top w:val="single" w:sz="4" w:space="0" w:color="auto"/>
              <w:left w:val="single" w:sz="4" w:space="0" w:color="auto"/>
            </w:tcBorders>
            <w:shd w:val="clear" w:color="auto" w:fill="FFFFFF"/>
            <w:vAlign w:val="center"/>
          </w:tcPr>
          <w:p w14:paraId="0DD097F1" w14:textId="77777777" w:rsidR="00256FB9" w:rsidRPr="00C46CFE" w:rsidRDefault="00256FB9" w:rsidP="00256FB9">
            <w:pPr>
              <w:pStyle w:val="Other0"/>
              <w:shd w:val="clear" w:color="auto" w:fill="auto"/>
              <w:spacing w:line="240" w:lineRule="auto"/>
              <w:ind w:firstLine="0"/>
              <w:jc w:val="center"/>
              <w:rPr>
                <w:rFonts w:ascii="Arial" w:hAnsi="Arial" w:cs="Arial"/>
                <w:bCs/>
                <w:sz w:val="20"/>
                <w:szCs w:val="20"/>
                <w:lang w:val="ru-RU"/>
              </w:rPr>
            </w:pPr>
            <w:r w:rsidRPr="00C46CFE">
              <w:rPr>
                <w:rFonts w:ascii="Arial" w:hAnsi="Arial" w:cs="Arial"/>
                <w:bCs/>
                <w:sz w:val="20"/>
                <w:szCs w:val="20"/>
                <w:lang w:val="ru-RU"/>
              </w:rPr>
              <w:t>300</w:t>
            </w:r>
          </w:p>
        </w:tc>
        <w:tc>
          <w:tcPr>
            <w:tcW w:w="567" w:type="dxa"/>
            <w:tcBorders>
              <w:top w:val="single" w:sz="4" w:space="0" w:color="auto"/>
              <w:left w:val="single" w:sz="4" w:space="0" w:color="auto"/>
            </w:tcBorders>
            <w:shd w:val="clear" w:color="auto" w:fill="FFFFFF"/>
            <w:vAlign w:val="center"/>
          </w:tcPr>
          <w:p w14:paraId="1661A1D7" w14:textId="77777777" w:rsidR="00256FB9" w:rsidRPr="00C46CFE" w:rsidRDefault="00256FB9" w:rsidP="00256FB9">
            <w:pPr>
              <w:pStyle w:val="Other0"/>
              <w:shd w:val="clear" w:color="auto" w:fill="auto"/>
              <w:spacing w:line="240" w:lineRule="auto"/>
              <w:ind w:firstLine="0"/>
              <w:jc w:val="center"/>
              <w:rPr>
                <w:rFonts w:ascii="Arial" w:hAnsi="Arial" w:cs="Arial"/>
                <w:bCs/>
                <w:sz w:val="20"/>
                <w:szCs w:val="20"/>
                <w:lang w:val="ru-RU"/>
              </w:rPr>
            </w:pPr>
            <w:r w:rsidRPr="00C46CFE">
              <w:rPr>
                <w:rFonts w:ascii="Arial" w:hAnsi="Arial" w:cs="Arial"/>
                <w:bCs/>
                <w:sz w:val="20"/>
                <w:szCs w:val="20"/>
                <w:lang w:val="ru-RU"/>
              </w:rPr>
              <w:t>400</w:t>
            </w:r>
          </w:p>
        </w:tc>
        <w:tc>
          <w:tcPr>
            <w:tcW w:w="567" w:type="dxa"/>
            <w:tcBorders>
              <w:top w:val="single" w:sz="4" w:space="0" w:color="auto"/>
              <w:left w:val="single" w:sz="4" w:space="0" w:color="auto"/>
            </w:tcBorders>
            <w:shd w:val="clear" w:color="auto" w:fill="FFFFFF"/>
            <w:vAlign w:val="center"/>
          </w:tcPr>
          <w:p w14:paraId="3A8A6BCE" w14:textId="77777777" w:rsidR="00256FB9" w:rsidRPr="00C46CFE" w:rsidRDefault="00256FB9" w:rsidP="00256FB9">
            <w:pPr>
              <w:pStyle w:val="Other0"/>
              <w:shd w:val="clear" w:color="auto" w:fill="auto"/>
              <w:spacing w:line="240" w:lineRule="auto"/>
              <w:ind w:firstLine="0"/>
              <w:jc w:val="center"/>
              <w:rPr>
                <w:rFonts w:ascii="Arial" w:hAnsi="Arial" w:cs="Arial"/>
                <w:bCs/>
                <w:sz w:val="20"/>
                <w:szCs w:val="20"/>
                <w:lang w:val="ru-RU"/>
              </w:rPr>
            </w:pPr>
            <w:r w:rsidRPr="00C46CFE">
              <w:rPr>
                <w:rFonts w:ascii="Arial" w:hAnsi="Arial" w:cs="Arial"/>
                <w:bCs/>
                <w:sz w:val="20"/>
                <w:szCs w:val="20"/>
                <w:lang w:val="ru-RU"/>
              </w:rPr>
              <w:t>500</w:t>
            </w:r>
          </w:p>
        </w:tc>
        <w:tc>
          <w:tcPr>
            <w:tcW w:w="425" w:type="dxa"/>
            <w:tcBorders>
              <w:top w:val="single" w:sz="4" w:space="0" w:color="auto"/>
              <w:left w:val="single" w:sz="4" w:space="0" w:color="auto"/>
            </w:tcBorders>
            <w:shd w:val="clear" w:color="auto" w:fill="FFFFFF"/>
            <w:vAlign w:val="center"/>
          </w:tcPr>
          <w:p w14:paraId="6B56883D" w14:textId="77777777" w:rsidR="00256FB9" w:rsidRPr="00C46CFE" w:rsidRDefault="00256FB9" w:rsidP="00256FB9">
            <w:pPr>
              <w:pStyle w:val="Other0"/>
              <w:shd w:val="clear" w:color="auto" w:fill="auto"/>
              <w:spacing w:line="240" w:lineRule="auto"/>
              <w:ind w:firstLine="0"/>
              <w:jc w:val="center"/>
              <w:rPr>
                <w:rFonts w:ascii="Arial" w:hAnsi="Arial" w:cs="Arial"/>
                <w:bCs/>
                <w:sz w:val="20"/>
                <w:szCs w:val="20"/>
                <w:lang w:val="ru-RU"/>
              </w:rPr>
            </w:pPr>
            <w:r w:rsidRPr="00C46CFE">
              <w:rPr>
                <w:rFonts w:ascii="Arial" w:hAnsi="Arial" w:cs="Arial"/>
                <w:bCs/>
                <w:sz w:val="20"/>
                <w:szCs w:val="20"/>
                <w:lang w:val="ru-RU"/>
              </w:rPr>
              <w:t>600</w:t>
            </w:r>
          </w:p>
        </w:tc>
        <w:tc>
          <w:tcPr>
            <w:tcW w:w="567" w:type="dxa"/>
            <w:tcBorders>
              <w:top w:val="single" w:sz="4" w:space="0" w:color="auto"/>
              <w:left w:val="single" w:sz="4" w:space="0" w:color="auto"/>
            </w:tcBorders>
            <w:shd w:val="clear" w:color="auto" w:fill="FFFFFF"/>
            <w:vAlign w:val="center"/>
          </w:tcPr>
          <w:p w14:paraId="71B57428" w14:textId="77777777" w:rsidR="00256FB9" w:rsidRPr="00C46CFE" w:rsidRDefault="00256FB9" w:rsidP="00256FB9">
            <w:pPr>
              <w:pStyle w:val="Other0"/>
              <w:shd w:val="clear" w:color="auto" w:fill="auto"/>
              <w:spacing w:line="240" w:lineRule="auto"/>
              <w:ind w:firstLine="0"/>
              <w:jc w:val="center"/>
              <w:rPr>
                <w:rFonts w:ascii="Arial" w:hAnsi="Arial" w:cs="Arial"/>
                <w:bCs/>
                <w:sz w:val="20"/>
                <w:szCs w:val="20"/>
                <w:lang w:val="ru-RU"/>
              </w:rPr>
            </w:pPr>
            <w:r w:rsidRPr="00C46CFE">
              <w:rPr>
                <w:rFonts w:ascii="Arial" w:hAnsi="Arial" w:cs="Arial"/>
                <w:bCs/>
                <w:sz w:val="20"/>
                <w:szCs w:val="20"/>
                <w:lang w:val="ru-RU"/>
              </w:rPr>
              <w:t>700</w:t>
            </w:r>
          </w:p>
        </w:tc>
        <w:tc>
          <w:tcPr>
            <w:tcW w:w="567" w:type="dxa"/>
            <w:tcBorders>
              <w:top w:val="single" w:sz="4" w:space="0" w:color="auto"/>
              <w:left w:val="single" w:sz="4" w:space="0" w:color="auto"/>
            </w:tcBorders>
            <w:shd w:val="clear" w:color="auto" w:fill="FFFFFF"/>
            <w:vAlign w:val="center"/>
          </w:tcPr>
          <w:p w14:paraId="5936273A" w14:textId="77777777" w:rsidR="00256FB9" w:rsidRPr="00C46CFE" w:rsidRDefault="00256FB9" w:rsidP="00256FB9">
            <w:pPr>
              <w:pStyle w:val="Other0"/>
              <w:shd w:val="clear" w:color="auto" w:fill="auto"/>
              <w:spacing w:line="240" w:lineRule="auto"/>
              <w:ind w:firstLine="0"/>
              <w:jc w:val="center"/>
              <w:rPr>
                <w:rFonts w:ascii="Arial" w:hAnsi="Arial" w:cs="Arial"/>
                <w:bCs/>
                <w:sz w:val="20"/>
                <w:szCs w:val="20"/>
                <w:lang w:val="ru-RU"/>
              </w:rPr>
            </w:pPr>
            <w:r w:rsidRPr="00C46CFE">
              <w:rPr>
                <w:rFonts w:ascii="Arial" w:hAnsi="Arial" w:cs="Arial"/>
                <w:bCs/>
                <w:sz w:val="20"/>
                <w:szCs w:val="20"/>
                <w:lang w:val="ru-RU"/>
              </w:rPr>
              <w:t>800</w:t>
            </w:r>
          </w:p>
        </w:tc>
        <w:tc>
          <w:tcPr>
            <w:tcW w:w="567" w:type="dxa"/>
            <w:tcBorders>
              <w:top w:val="single" w:sz="4" w:space="0" w:color="auto"/>
              <w:left w:val="single" w:sz="4" w:space="0" w:color="auto"/>
              <w:right w:val="single" w:sz="4" w:space="0" w:color="auto"/>
            </w:tcBorders>
            <w:shd w:val="clear" w:color="auto" w:fill="FFFFFF"/>
            <w:vAlign w:val="center"/>
          </w:tcPr>
          <w:p w14:paraId="0D8BD04A" w14:textId="77777777" w:rsidR="00256FB9" w:rsidRPr="00C46CFE" w:rsidRDefault="00256FB9" w:rsidP="00256FB9">
            <w:pPr>
              <w:pStyle w:val="Other0"/>
              <w:shd w:val="clear" w:color="auto" w:fill="auto"/>
              <w:spacing w:line="240" w:lineRule="auto"/>
              <w:ind w:firstLine="0"/>
              <w:jc w:val="center"/>
              <w:rPr>
                <w:rFonts w:ascii="Arial" w:hAnsi="Arial" w:cs="Arial"/>
                <w:bCs/>
                <w:sz w:val="20"/>
                <w:szCs w:val="20"/>
                <w:lang w:val="ru-RU"/>
              </w:rPr>
            </w:pPr>
            <w:r w:rsidRPr="00C46CFE">
              <w:rPr>
                <w:rFonts w:ascii="Arial" w:hAnsi="Arial" w:cs="Arial"/>
                <w:bCs/>
                <w:sz w:val="20"/>
                <w:szCs w:val="20"/>
                <w:lang w:val="ru-RU"/>
              </w:rPr>
              <w:t>900</w:t>
            </w:r>
          </w:p>
        </w:tc>
      </w:tr>
      <w:tr w:rsidR="00256FB9" w:rsidRPr="00C46CFE" w14:paraId="5B80A516" w14:textId="77777777" w:rsidTr="00CB529D">
        <w:trPr>
          <w:cantSplit/>
          <w:trHeight w:val="227"/>
          <w:jc w:val="center"/>
        </w:trPr>
        <w:tc>
          <w:tcPr>
            <w:tcW w:w="1560" w:type="dxa"/>
            <w:vMerge w:val="restart"/>
            <w:tcBorders>
              <w:top w:val="single" w:sz="4" w:space="0" w:color="auto"/>
              <w:left w:val="single" w:sz="4" w:space="0" w:color="auto"/>
            </w:tcBorders>
            <w:shd w:val="clear" w:color="auto" w:fill="FFFFFF"/>
            <w:vAlign w:val="center"/>
          </w:tcPr>
          <w:p w14:paraId="7D08D018" w14:textId="77777777" w:rsidR="00C46CFE" w:rsidRDefault="00256FB9" w:rsidP="00256FB9">
            <w:pPr>
              <w:pStyle w:val="Other0"/>
              <w:shd w:val="clear" w:color="auto" w:fill="auto"/>
              <w:spacing w:line="240" w:lineRule="auto"/>
              <w:ind w:firstLine="0"/>
              <w:jc w:val="center"/>
              <w:rPr>
                <w:rFonts w:ascii="Arial" w:hAnsi="Arial" w:cs="Arial"/>
                <w:sz w:val="20"/>
                <w:szCs w:val="20"/>
                <w:lang w:val="ru-RU"/>
              </w:rPr>
            </w:pPr>
            <w:r w:rsidRPr="00C46CFE">
              <w:rPr>
                <w:rFonts w:ascii="Arial" w:hAnsi="Arial" w:cs="Arial"/>
                <w:sz w:val="20"/>
                <w:szCs w:val="20"/>
                <w:lang w:val="ru-RU"/>
              </w:rPr>
              <w:t>&gt;3</w:t>
            </w:r>
          </w:p>
          <w:p w14:paraId="047BFF55" w14:textId="6CEDE220" w:rsidR="00256FB9" w:rsidRPr="00C46CFE" w:rsidRDefault="00256FB9" w:rsidP="00256FB9">
            <w:pPr>
              <w:pStyle w:val="Other0"/>
              <w:shd w:val="clear" w:color="auto" w:fill="auto"/>
              <w:spacing w:line="240" w:lineRule="auto"/>
              <w:ind w:firstLine="0"/>
              <w:jc w:val="center"/>
              <w:rPr>
                <w:rFonts w:ascii="Arial" w:hAnsi="Arial" w:cs="Arial"/>
                <w:sz w:val="20"/>
                <w:szCs w:val="20"/>
                <w:lang w:val="ru-RU"/>
              </w:rPr>
            </w:pPr>
            <w:r w:rsidRPr="00C46CFE">
              <w:rPr>
                <w:rFonts w:ascii="Arial" w:hAnsi="Arial" w:cs="Arial"/>
                <w:sz w:val="20"/>
                <w:szCs w:val="20"/>
                <w:lang w:val="ru-RU"/>
              </w:rPr>
              <w:t>≤3,5</w:t>
            </w:r>
          </w:p>
        </w:tc>
        <w:tc>
          <w:tcPr>
            <w:tcW w:w="919" w:type="dxa"/>
            <w:tcBorders>
              <w:top w:val="single" w:sz="4" w:space="0" w:color="auto"/>
              <w:left w:val="single" w:sz="4" w:space="0" w:color="auto"/>
            </w:tcBorders>
            <w:shd w:val="clear" w:color="auto" w:fill="FFFFFF"/>
            <w:vAlign w:val="center"/>
          </w:tcPr>
          <w:p w14:paraId="23FF1887" w14:textId="77777777" w:rsidR="00256FB9" w:rsidRPr="00C46CFE" w:rsidRDefault="00256FB9" w:rsidP="00256FB9">
            <w:pPr>
              <w:pStyle w:val="Other0"/>
              <w:shd w:val="clear" w:color="auto" w:fill="auto"/>
              <w:spacing w:line="240" w:lineRule="auto"/>
              <w:ind w:firstLine="0"/>
              <w:jc w:val="center"/>
              <w:rPr>
                <w:rFonts w:ascii="Arial" w:hAnsi="Arial" w:cs="Arial"/>
                <w:sz w:val="20"/>
                <w:szCs w:val="20"/>
                <w:lang w:val="ru-RU"/>
              </w:rPr>
            </w:pPr>
            <w:r w:rsidRPr="00C46CFE">
              <w:rPr>
                <w:rFonts w:ascii="Arial" w:hAnsi="Arial" w:cs="Arial"/>
                <w:sz w:val="20"/>
                <w:szCs w:val="20"/>
                <w:lang w:val="ru-RU"/>
              </w:rPr>
              <w:t>0.8</w:t>
            </w:r>
          </w:p>
        </w:tc>
        <w:tc>
          <w:tcPr>
            <w:tcW w:w="640" w:type="dxa"/>
            <w:tcBorders>
              <w:top w:val="single" w:sz="4" w:space="0" w:color="auto"/>
              <w:left w:val="single" w:sz="4" w:space="0" w:color="auto"/>
            </w:tcBorders>
            <w:shd w:val="clear" w:color="auto" w:fill="FFFFFF"/>
            <w:vAlign w:val="center"/>
          </w:tcPr>
          <w:p w14:paraId="0C5CB2CF" w14:textId="77777777" w:rsidR="00256FB9" w:rsidRPr="00C46CFE" w:rsidRDefault="00256FB9" w:rsidP="00256FB9">
            <w:pPr>
              <w:pStyle w:val="Other0"/>
              <w:shd w:val="clear" w:color="auto" w:fill="auto"/>
              <w:spacing w:line="240" w:lineRule="auto"/>
              <w:ind w:firstLine="0"/>
              <w:jc w:val="center"/>
              <w:rPr>
                <w:rFonts w:ascii="Arial" w:hAnsi="Arial" w:cs="Arial"/>
                <w:sz w:val="20"/>
                <w:szCs w:val="20"/>
                <w:lang w:val="ru-RU"/>
              </w:rPr>
            </w:pPr>
            <w:r w:rsidRPr="00C46CFE">
              <w:rPr>
                <w:rFonts w:ascii="Arial" w:hAnsi="Arial" w:cs="Arial"/>
                <w:sz w:val="20"/>
                <w:szCs w:val="20"/>
                <w:lang w:val="ru-RU"/>
              </w:rPr>
              <w:t>3.7</w:t>
            </w:r>
          </w:p>
        </w:tc>
        <w:tc>
          <w:tcPr>
            <w:tcW w:w="567" w:type="dxa"/>
            <w:tcBorders>
              <w:top w:val="single" w:sz="4" w:space="0" w:color="auto"/>
              <w:left w:val="single" w:sz="4" w:space="0" w:color="auto"/>
            </w:tcBorders>
            <w:shd w:val="clear" w:color="auto" w:fill="FFFFFF"/>
            <w:vAlign w:val="center"/>
          </w:tcPr>
          <w:p w14:paraId="5B4478C7" w14:textId="77777777" w:rsidR="00256FB9" w:rsidRPr="00C46CFE" w:rsidRDefault="00256FB9" w:rsidP="00256FB9">
            <w:pPr>
              <w:pStyle w:val="Other0"/>
              <w:shd w:val="clear" w:color="auto" w:fill="auto"/>
              <w:spacing w:line="240" w:lineRule="auto"/>
              <w:ind w:firstLine="0"/>
              <w:jc w:val="center"/>
              <w:rPr>
                <w:rFonts w:ascii="Arial" w:hAnsi="Arial" w:cs="Arial"/>
                <w:sz w:val="20"/>
                <w:szCs w:val="20"/>
                <w:lang w:val="ru-RU"/>
              </w:rPr>
            </w:pPr>
            <w:r w:rsidRPr="00C46CFE">
              <w:rPr>
                <w:rFonts w:ascii="Arial" w:hAnsi="Arial" w:cs="Arial"/>
                <w:sz w:val="20"/>
                <w:szCs w:val="20"/>
                <w:lang w:val="ru-RU"/>
              </w:rPr>
              <w:t>3.4</w:t>
            </w:r>
          </w:p>
        </w:tc>
        <w:tc>
          <w:tcPr>
            <w:tcW w:w="567" w:type="dxa"/>
            <w:tcBorders>
              <w:top w:val="single" w:sz="4" w:space="0" w:color="auto"/>
              <w:left w:val="single" w:sz="4" w:space="0" w:color="auto"/>
            </w:tcBorders>
            <w:shd w:val="clear" w:color="auto" w:fill="FFFFFF"/>
            <w:vAlign w:val="center"/>
          </w:tcPr>
          <w:p w14:paraId="6CDA525E" w14:textId="77777777" w:rsidR="00256FB9" w:rsidRPr="00C46CFE" w:rsidRDefault="00256FB9" w:rsidP="00256FB9">
            <w:pPr>
              <w:pStyle w:val="Other0"/>
              <w:shd w:val="clear" w:color="auto" w:fill="auto"/>
              <w:spacing w:line="240" w:lineRule="auto"/>
              <w:ind w:firstLine="0"/>
              <w:jc w:val="center"/>
              <w:rPr>
                <w:rFonts w:ascii="Arial" w:hAnsi="Arial" w:cs="Arial"/>
                <w:sz w:val="20"/>
                <w:szCs w:val="20"/>
                <w:lang w:val="ru-RU"/>
              </w:rPr>
            </w:pPr>
            <w:r w:rsidRPr="00C46CFE">
              <w:rPr>
                <w:rFonts w:ascii="Arial" w:hAnsi="Arial" w:cs="Arial"/>
                <w:sz w:val="20"/>
                <w:szCs w:val="20"/>
                <w:lang w:val="ru-RU"/>
              </w:rPr>
              <w:t>3.3</w:t>
            </w:r>
          </w:p>
        </w:tc>
        <w:tc>
          <w:tcPr>
            <w:tcW w:w="567" w:type="dxa"/>
            <w:tcBorders>
              <w:top w:val="single" w:sz="4" w:space="0" w:color="auto"/>
              <w:left w:val="single" w:sz="4" w:space="0" w:color="auto"/>
            </w:tcBorders>
            <w:shd w:val="clear" w:color="auto" w:fill="FFFFFF"/>
            <w:vAlign w:val="center"/>
          </w:tcPr>
          <w:p w14:paraId="0E96C574" w14:textId="77777777" w:rsidR="00256FB9" w:rsidRPr="00C46CFE" w:rsidRDefault="00256FB9" w:rsidP="00256FB9">
            <w:pPr>
              <w:pStyle w:val="Other0"/>
              <w:shd w:val="clear" w:color="auto" w:fill="auto"/>
              <w:spacing w:line="240" w:lineRule="auto"/>
              <w:ind w:firstLine="0"/>
              <w:jc w:val="center"/>
              <w:rPr>
                <w:rFonts w:ascii="Arial" w:hAnsi="Arial" w:cs="Arial"/>
                <w:sz w:val="20"/>
                <w:szCs w:val="20"/>
                <w:lang w:val="ru-RU"/>
              </w:rPr>
            </w:pPr>
            <w:r w:rsidRPr="00C46CFE">
              <w:rPr>
                <w:rFonts w:ascii="Arial" w:hAnsi="Arial" w:cs="Arial"/>
                <w:sz w:val="20"/>
                <w:szCs w:val="20"/>
                <w:lang w:val="ru-RU"/>
              </w:rPr>
              <w:t>3.2</w:t>
            </w:r>
          </w:p>
        </w:tc>
        <w:tc>
          <w:tcPr>
            <w:tcW w:w="567" w:type="dxa"/>
            <w:tcBorders>
              <w:top w:val="single" w:sz="4" w:space="0" w:color="auto"/>
              <w:left w:val="single" w:sz="4" w:space="0" w:color="auto"/>
            </w:tcBorders>
            <w:shd w:val="clear" w:color="auto" w:fill="FFFFFF"/>
            <w:vAlign w:val="center"/>
          </w:tcPr>
          <w:p w14:paraId="4921BCCB" w14:textId="77777777" w:rsidR="00256FB9" w:rsidRPr="00C46CFE" w:rsidRDefault="00256FB9" w:rsidP="00256FB9">
            <w:pPr>
              <w:pStyle w:val="Other0"/>
              <w:shd w:val="clear" w:color="auto" w:fill="auto"/>
              <w:spacing w:line="240" w:lineRule="auto"/>
              <w:ind w:firstLine="0"/>
              <w:jc w:val="center"/>
              <w:rPr>
                <w:rFonts w:ascii="Arial" w:hAnsi="Arial" w:cs="Arial"/>
                <w:sz w:val="20"/>
                <w:szCs w:val="20"/>
                <w:lang w:val="ru-RU"/>
              </w:rPr>
            </w:pPr>
            <w:r w:rsidRPr="00C46CFE">
              <w:rPr>
                <w:rFonts w:ascii="Arial" w:hAnsi="Arial" w:cs="Arial"/>
                <w:sz w:val="20"/>
                <w:szCs w:val="20"/>
                <w:lang w:val="ru-RU"/>
              </w:rPr>
              <w:t>2.7</w:t>
            </w:r>
          </w:p>
        </w:tc>
        <w:tc>
          <w:tcPr>
            <w:tcW w:w="425" w:type="dxa"/>
            <w:tcBorders>
              <w:top w:val="single" w:sz="4" w:space="0" w:color="auto"/>
              <w:left w:val="single" w:sz="4" w:space="0" w:color="auto"/>
            </w:tcBorders>
            <w:shd w:val="clear" w:color="auto" w:fill="FFFFFF"/>
            <w:vAlign w:val="center"/>
          </w:tcPr>
          <w:p w14:paraId="2E54A6CB" w14:textId="77777777" w:rsidR="00256FB9" w:rsidRPr="00C46CFE" w:rsidRDefault="00256FB9" w:rsidP="00256FB9">
            <w:pPr>
              <w:pStyle w:val="Other0"/>
              <w:shd w:val="clear" w:color="auto" w:fill="auto"/>
              <w:spacing w:line="240" w:lineRule="auto"/>
              <w:ind w:firstLine="0"/>
              <w:jc w:val="center"/>
              <w:rPr>
                <w:rFonts w:ascii="Arial" w:hAnsi="Arial" w:cs="Arial"/>
                <w:sz w:val="20"/>
                <w:szCs w:val="20"/>
                <w:lang w:val="ru-RU"/>
              </w:rPr>
            </w:pPr>
            <w:r w:rsidRPr="00C46CFE">
              <w:rPr>
                <w:rFonts w:ascii="Arial" w:hAnsi="Arial" w:cs="Arial"/>
                <w:sz w:val="20"/>
                <w:szCs w:val="20"/>
                <w:lang w:val="ru-RU"/>
              </w:rPr>
              <w:t>2.6</w:t>
            </w:r>
          </w:p>
        </w:tc>
        <w:tc>
          <w:tcPr>
            <w:tcW w:w="567" w:type="dxa"/>
            <w:tcBorders>
              <w:top w:val="single" w:sz="4" w:space="0" w:color="auto"/>
              <w:left w:val="single" w:sz="4" w:space="0" w:color="auto"/>
            </w:tcBorders>
            <w:shd w:val="clear" w:color="auto" w:fill="FFFFFF"/>
            <w:vAlign w:val="center"/>
          </w:tcPr>
          <w:p w14:paraId="008F7492" w14:textId="77777777" w:rsidR="00256FB9" w:rsidRPr="00C46CFE" w:rsidRDefault="00256FB9" w:rsidP="00256FB9">
            <w:pPr>
              <w:pStyle w:val="Other0"/>
              <w:shd w:val="clear" w:color="auto" w:fill="auto"/>
              <w:spacing w:line="240" w:lineRule="auto"/>
              <w:ind w:firstLine="0"/>
              <w:jc w:val="center"/>
              <w:rPr>
                <w:rFonts w:ascii="Arial" w:hAnsi="Arial" w:cs="Arial"/>
                <w:sz w:val="20"/>
                <w:szCs w:val="20"/>
                <w:lang w:val="ru-RU"/>
              </w:rPr>
            </w:pPr>
            <w:r w:rsidRPr="00C46CFE">
              <w:rPr>
                <w:rFonts w:ascii="Arial" w:hAnsi="Arial" w:cs="Arial"/>
                <w:sz w:val="20"/>
                <w:szCs w:val="20"/>
                <w:lang w:val="ru-RU"/>
              </w:rPr>
              <w:t>2.6</w:t>
            </w:r>
          </w:p>
        </w:tc>
        <w:tc>
          <w:tcPr>
            <w:tcW w:w="567" w:type="dxa"/>
            <w:tcBorders>
              <w:top w:val="single" w:sz="4" w:space="0" w:color="auto"/>
              <w:left w:val="single" w:sz="4" w:space="0" w:color="auto"/>
            </w:tcBorders>
            <w:shd w:val="clear" w:color="auto" w:fill="FFFFFF"/>
            <w:vAlign w:val="center"/>
          </w:tcPr>
          <w:p w14:paraId="1A77A8B5" w14:textId="77777777" w:rsidR="00256FB9" w:rsidRPr="00C46CFE" w:rsidRDefault="00256FB9" w:rsidP="00256FB9">
            <w:pPr>
              <w:pStyle w:val="Other0"/>
              <w:shd w:val="clear" w:color="auto" w:fill="auto"/>
              <w:spacing w:line="240" w:lineRule="auto"/>
              <w:ind w:firstLine="0"/>
              <w:jc w:val="center"/>
              <w:rPr>
                <w:rFonts w:ascii="Arial" w:hAnsi="Arial" w:cs="Arial"/>
                <w:sz w:val="20"/>
                <w:szCs w:val="20"/>
                <w:lang w:val="ru-RU"/>
              </w:rPr>
            </w:pPr>
            <w:r w:rsidRPr="00C46CFE">
              <w:rPr>
                <w:rFonts w:ascii="Arial" w:hAnsi="Arial" w:cs="Arial"/>
                <w:sz w:val="20"/>
                <w:szCs w:val="20"/>
                <w:lang w:val="ru-RU"/>
              </w:rPr>
              <w:t>2.3</w:t>
            </w:r>
          </w:p>
        </w:tc>
        <w:tc>
          <w:tcPr>
            <w:tcW w:w="567" w:type="dxa"/>
            <w:tcBorders>
              <w:top w:val="single" w:sz="4" w:space="0" w:color="auto"/>
              <w:left w:val="single" w:sz="4" w:space="0" w:color="auto"/>
              <w:right w:val="single" w:sz="4" w:space="0" w:color="auto"/>
            </w:tcBorders>
            <w:shd w:val="clear" w:color="auto" w:fill="FFFFFF"/>
            <w:vAlign w:val="center"/>
          </w:tcPr>
          <w:p w14:paraId="7B8FECE9" w14:textId="77777777" w:rsidR="00256FB9" w:rsidRPr="00C46CFE" w:rsidRDefault="00256FB9" w:rsidP="00256FB9">
            <w:pPr>
              <w:pStyle w:val="Other0"/>
              <w:shd w:val="clear" w:color="auto" w:fill="auto"/>
              <w:spacing w:line="240" w:lineRule="auto"/>
              <w:ind w:firstLine="0"/>
              <w:jc w:val="center"/>
              <w:rPr>
                <w:rFonts w:ascii="Arial" w:hAnsi="Arial" w:cs="Arial"/>
                <w:sz w:val="20"/>
                <w:szCs w:val="20"/>
                <w:lang w:val="ru-RU"/>
              </w:rPr>
            </w:pPr>
            <w:r w:rsidRPr="00C46CFE">
              <w:rPr>
                <w:rFonts w:ascii="Arial" w:hAnsi="Arial" w:cs="Arial"/>
                <w:sz w:val="20"/>
                <w:szCs w:val="20"/>
                <w:lang w:val="ru-RU"/>
              </w:rPr>
              <w:t>2.0</w:t>
            </w:r>
          </w:p>
        </w:tc>
      </w:tr>
      <w:tr w:rsidR="00256FB9" w:rsidRPr="00C46CFE" w14:paraId="316895DD" w14:textId="77777777" w:rsidTr="00CB529D">
        <w:trPr>
          <w:cantSplit/>
          <w:trHeight w:val="227"/>
          <w:jc w:val="center"/>
        </w:trPr>
        <w:tc>
          <w:tcPr>
            <w:tcW w:w="1560" w:type="dxa"/>
            <w:vMerge/>
            <w:tcBorders>
              <w:left w:val="single" w:sz="4" w:space="0" w:color="auto"/>
            </w:tcBorders>
            <w:shd w:val="clear" w:color="auto" w:fill="FFFFFF"/>
            <w:textDirection w:val="tbRl"/>
            <w:vAlign w:val="center"/>
          </w:tcPr>
          <w:p w14:paraId="714A1794" w14:textId="77777777" w:rsidR="00256FB9" w:rsidRPr="00C46CFE" w:rsidRDefault="00256FB9" w:rsidP="00256FB9">
            <w:pPr>
              <w:spacing w:after="0" w:line="240" w:lineRule="auto"/>
              <w:jc w:val="center"/>
              <w:rPr>
                <w:rFonts w:ascii="Arial" w:hAnsi="Arial" w:cs="Arial"/>
                <w:sz w:val="20"/>
                <w:szCs w:val="20"/>
                <w:lang w:val="ru-RU"/>
              </w:rPr>
            </w:pPr>
          </w:p>
        </w:tc>
        <w:tc>
          <w:tcPr>
            <w:tcW w:w="919" w:type="dxa"/>
            <w:tcBorders>
              <w:top w:val="single" w:sz="4" w:space="0" w:color="auto"/>
              <w:left w:val="single" w:sz="4" w:space="0" w:color="auto"/>
            </w:tcBorders>
            <w:shd w:val="clear" w:color="auto" w:fill="FFFFFF"/>
            <w:vAlign w:val="center"/>
          </w:tcPr>
          <w:p w14:paraId="427779C2" w14:textId="77777777" w:rsidR="00256FB9" w:rsidRPr="00C46CFE" w:rsidRDefault="00256FB9" w:rsidP="00256FB9">
            <w:pPr>
              <w:pStyle w:val="Other0"/>
              <w:shd w:val="clear" w:color="auto" w:fill="auto"/>
              <w:spacing w:line="240" w:lineRule="auto"/>
              <w:ind w:firstLine="0"/>
              <w:jc w:val="center"/>
              <w:rPr>
                <w:rFonts w:ascii="Arial" w:hAnsi="Arial" w:cs="Arial"/>
                <w:sz w:val="20"/>
                <w:szCs w:val="20"/>
                <w:lang w:val="ru-RU"/>
              </w:rPr>
            </w:pPr>
            <w:r w:rsidRPr="00C46CFE">
              <w:rPr>
                <w:rFonts w:ascii="Arial" w:hAnsi="Arial" w:cs="Arial"/>
                <w:sz w:val="20"/>
                <w:szCs w:val="20"/>
                <w:lang w:val="ru-RU"/>
              </w:rPr>
              <w:t>1.2</w:t>
            </w:r>
          </w:p>
        </w:tc>
        <w:tc>
          <w:tcPr>
            <w:tcW w:w="640" w:type="dxa"/>
            <w:tcBorders>
              <w:top w:val="single" w:sz="4" w:space="0" w:color="auto"/>
              <w:left w:val="single" w:sz="4" w:space="0" w:color="auto"/>
            </w:tcBorders>
            <w:shd w:val="clear" w:color="auto" w:fill="FFFFFF"/>
            <w:vAlign w:val="center"/>
          </w:tcPr>
          <w:p w14:paraId="7C86DE04" w14:textId="77777777" w:rsidR="00256FB9" w:rsidRPr="00C46CFE" w:rsidRDefault="00256FB9" w:rsidP="00256FB9">
            <w:pPr>
              <w:pStyle w:val="Other0"/>
              <w:shd w:val="clear" w:color="auto" w:fill="auto"/>
              <w:spacing w:line="240" w:lineRule="auto"/>
              <w:ind w:firstLine="0"/>
              <w:jc w:val="center"/>
              <w:rPr>
                <w:rFonts w:ascii="Arial" w:hAnsi="Arial" w:cs="Arial"/>
                <w:sz w:val="20"/>
                <w:szCs w:val="20"/>
                <w:lang w:val="ru-RU"/>
              </w:rPr>
            </w:pPr>
            <w:r w:rsidRPr="00C46CFE">
              <w:rPr>
                <w:rFonts w:ascii="Arial" w:hAnsi="Arial" w:cs="Arial"/>
                <w:sz w:val="20"/>
                <w:szCs w:val="20"/>
                <w:lang w:val="ru-RU"/>
              </w:rPr>
              <w:t>4.6</w:t>
            </w:r>
          </w:p>
        </w:tc>
        <w:tc>
          <w:tcPr>
            <w:tcW w:w="567" w:type="dxa"/>
            <w:tcBorders>
              <w:top w:val="single" w:sz="4" w:space="0" w:color="auto"/>
              <w:left w:val="single" w:sz="4" w:space="0" w:color="auto"/>
            </w:tcBorders>
            <w:shd w:val="clear" w:color="auto" w:fill="FFFFFF"/>
            <w:vAlign w:val="center"/>
          </w:tcPr>
          <w:p w14:paraId="5D0037C9" w14:textId="77777777" w:rsidR="00256FB9" w:rsidRPr="00C46CFE" w:rsidRDefault="00256FB9" w:rsidP="00256FB9">
            <w:pPr>
              <w:pStyle w:val="Other0"/>
              <w:shd w:val="clear" w:color="auto" w:fill="auto"/>
              <w:spacing w:line="240" w:lineRule="auto"/>
              <w:ind w:firstLine="0"/>
              <w:jc w:val="center"/>
              <w:rPr>
                <w:rFonts w:ascii="Arial" w:hAnsi="Arial" w:cs="Arial"/>
                <w:sz w:val="20"/>
                <w:szCs w:val="20"/>
                <w:lang w:val="ru-RU"/>
              </w:rPr>
            </w:pPr>
            <w:r w:rsidRPr="00C46CFE">
              <w:rPr>
                <w:rFonts w:ascii="Arial" w:hAnsi="Arial" w:cs="Arial"/>
                <w:sz w:val="20"/>
                <w:szCs w:val="20"/>
                <w:lang w:val="ru-RU"/>
              </w:rPr>
              <w:t>4.4</w:t>
            </w:r>
          </w:p>
        </w:tc>
        <w:tc>
          <w:tcPr>
            <w:tcW w:w="567" w:type="dxa"/>
            <w:tcBorders>
              <w:top w:val="single" w:sz="4" w:space="0" w:color="auto"/>
              <w:left w:val="single" w:sz="4" w:space="0" w:color="auto"/>
            </w:tcBorders>
            <w:shd w:val="clear" w:color="auto" w:fill="FFFFFF"/>
            <w:vAlign w:val="center"/>
          </w:tcPr>
          <w:p w14:paraId="6C690F6E" w14:textId="77777777" w:rsidR="00256FB9" w:rsidRPr="00C46CFE" w:rsidRDefault="00256FB9" w:rsidP="00256FB9">
            <w:pPr>
              <w:pStyle w:val="Other0"/>
              <w:shd w:val="clear" w:color="auto" w:fill="auto"/>
              <w:spacing w:line="240" w:lineRule="auto"/>
              <w:ind w:firstLine="0"/>
              <w:jc w:val="center"/>
              <w:rPr>
                <w:rFonts w:ascii="Arial" w:hAnsi="Arial" w:cs="Arial"/>
                <w:sz w:val="20"/>
                <w:szCs w:val="20"/>
                <w:lang w:val="ru-RU"/>
              </w:rPr>
            </w:pPr>
            <w:r w:rsidRPr="00C46CFE">
              <w:rPr>
                <w:rFonts w:ascii="Arial" w:hAnsi="Arial" w:cs="Arial"/>
                <w:sz w:val="20"/>
                <w:szCs w:val="20"/>
                <w:lang w:val="ru-RU"/>
              </w:rPr>
              <w:t>4.3</w:t>
            </w:r>
          </w:p>
        </w:tc>
        <w:tc>
          <w:tcPr>
            <w:tcW w:w="567" w:type="dxa"/>
            <w:tcBorders>
              <w:top w:val="single" w:sz="4" w:space="0" w:color="auto"/>
              <w:left w:val="single" w:sz="4" w:space="0" w:color="auto"/>
            </w:tcBorders>
            <w:shd w:val="clear" w:color="auto" w:fill="FFFFFF"/>
            <w:vAlign w:val="center"/>
          </w:tcPr>
          <w:p w14:paraId="1581E101" w14:textId="77777777" w:rsidR="00256FB9" w:rsidRPr="00C46CFE" w:rsidRDefault="00256FB9" w:rsidP="00256FB9">
            <w:pPr>
              <w:pStyle w:val="Other0"/>
              <w:shd w:val="clear" w:color="auto" w:fill="auto"/>
              <w:spacing w:line="240" w:lineRule="auto"/>
              <w:ind w:firstLine="0"/>
              <w:jc w:val="center"/>
              <w:rPr>
                <w:rFonts w:ascii="Arial" w:hAnsi="Arial" w:cs="Arial"/>
                <w:sz w:val="20"/>
                <w:szCs w:val="20"/>
                <w:lang w:val="ru-RU"/>
              </w:rPr>
            </w:pPr>
            <w:r w:rsidRPr="00C46CFE">
              <w:rPr>
                <w:rFonts w:ascii="Arial" w:hAnsi="Arial" w:cs="Arial"/>
                <w:sz w:val="20"/>
                <w:szCs w:val="20"/>
                <w:lang w:val="ru-RU"/>
              </w:rPr>
              <w:t>4.2</w:t>
            </w:r>
          </w:p>
        </w:tc>
        <w:tc>
          <w:tcPr>
            <w:tcW w:w="567" w:type="dxa"/>
            <w:tcBorders>
              <w:top w:val="single" w:sz="4" w:space="0" w:color="auto"/>
              <w:left w:val="single" w:sz="4" w:space="0" w:color="auto"/>
            </w:tcBorders>
            <w:shd w:val="clear" w:color="auto" w:fill="FFFFFF"/>
            <w:vAlign w:val="center"/>
          </w:tcPr>
          <w:p w14:paraId="32A1A886" w14:textId="77777777" w:rsidR="00256FB9" w:rsidRPr="00C46CFE" w:rsidRDefault="00256FB9" w:rsidP="00256FB9">
            <w:pPr>
              <w:pStyle w:val="Other0"/>
              <w:shd w:val="clear" w:color="auto" w:fill="auto"/>
              <w:spacing w:line="240" w:lineRule="auto"/>
              <w:ind w:firstLine="0"/>
              <w:jc w:val="center"/>
              <w:rPr>
                <w:rFonts w:ascii="Arial" w:hAnsi="Arial" w:cs="Arial"/>
                <w:sz w:val="20"/>
                <w:szCs w:val="20"/>
                <w:lang w:val="ru-RU"/>
              </w:rPr>
            </w:pPr>
            <w:r w:rsidRPr="00C46CFE">
              <w:rPr>
                <w:rFonts w:ascii="Arial" w:hAnsi="Arial" w:cs="Arial"/>
                <w:sz w:val="20"/>
                <w:szCs w:val="20"/>
                <w:lang w:val="ru-RU"/>
              </w:rPr>
              <w:t>3.7</w:t>
            </w:r>
          </w:p>
        </w:tc>
        <w:tc>
          <w:tcPr>
            <w:tcW w:w="425" w:type="dxa"/>
            <w:tcBorders>
              <w:top w:val="single" w:sz="4" w:space="0" w:color="auto"/>
              <w:left w:val="single" w:sz="4" w:space="0" w:color="auto"/>
            </w:tcBorders>
            <w:shd w:val="clear" w:color="auto" w:fill="FFFFFF"/>
            <w:vAlign w:val="center"/>
          </w:tcPr>
          <w:p w14:paraId="7ECAE941" w14:textId="77777777" w:rsidR="00256FB9" w:rsidRPr="00C46CFE" w:rsidRDefault="00256FB9" w:rsidP="00256FB9">
            <w:pPr>
              <w:pStyle w:val="Other0"/>
              <w:shd w:val="clear" w:color="auto" w:fill="auto"/>
              <w:spacing w:line="240" w:lineRule="auto"/>
              <w:ind w:firstLine="0"/>
              <w:jc w:val="center"/>
              <w:rPr>
                <w:rFonts w:ascii="Arial" w:hAnsi="Arial" w:cs="Arial"/>
                <w:sz w:val="20"/>
                <w:szCs w:val="20"/>
                <w:lang w:val="ru-RU"/>
              </w:rPr>
            </w:pPr>
            <w:r w:rsidRPr="00C46CFE">
              <w:rPr>
                <w:rFonts w:ascii="Arial" w:hAnsi="Arial" w:cs="Arial"/>
                <w:sz w:val="20"/>
                <w:szCs w:val="20"/>
                <w:lang w:val="ru-RU"/>
              </w:rPr>
              <w:t>3.6</w:t>
            </w:r>
          </w:p>
        </w:tc>
        <w:tc>
          <w:tcPr>
            <w:tcW w:w="567" w:type="dxa"/>
            <w:tcBorders>
              <w:top w:val="single" w:sz="4" w:space="0" w:color="auto"/>
              <w:left w:val="single" w:sz="4" w:space="0" w:color="auto"/>
            </w:tcBorders>
            <w:shd w:val="clear" w:color="auto" w:fill="FFFFFF"/>
            <w:vAlign w:val="center"/>
          </w:tcPr>
          <w:p w14:paraId="496354E1" w14:textId="77777777" w:rsidR="00256FB9" w:rsidRPr="00C46CFE" w:rsidRDefault="00256FB9" w:rsidP="00256FB9">
            <w:pPr>
              <w:pStyle w:val="Other0"/>
              <w:shd w:val="clear" w:color="auto" w:fill="auto"/>
              <w:spacing w:line="240" w:lineRule="auto"/>
              <w:ind w:firstLine="0"/>
              <w:jc w:val="center"/>
              <w:rPr>
                <w:rFonts w:ascii="Arial" w:hAnsi="Arial" w:cs="Arial"/>
                <w:sz w:val="20"/>
                <w:szCs w:val="20"/>
                <w:lang w:val="ru-RU"/>
              </w:rPr>
            </w:pPr>
            <w:r w:rsidRPr="00C46CFE">
              <w:rPr>
                <w:rFonts w:ascii="Arial" w:hAnsi="Arial" w:cs="Arial"/>
                <w:sz w:val="20"/>
                <w:szCs w:val="20"/>
                <w:lang w:val="ru-RU"/>
              </w:rPr>
              <w:t>3.4</w:t>
            </w:r>
          </w:p>
        </w:tc>
        <w:tc>
          <w:tcPr>
            <w:tcW w:w="567" w:type="dxa"/>
            <w:tcBorders>
              <w:top w:val="single" w:sz="4" w:space="0" w:color="auto"/>
              <w:left w:val="single" w:sz="4" w:space="0" w:color="auto"/>
            </w:tcBorders>
            <w:shd w:val="clear" w:color="auto" w:fill="FFFFFF"/>
            <w:vAlign w:val="center"/>
          </w:tcPr>
          <w:p w14:paraId="02BC15BB" w14:textId="77777777" w:rsidR="00256FB9" w:rsidRPr="00C46CFE" w:rsidRDefault="00256FB9" w:rsidP="00256FB9">
            <w:pPr>
              <w:pStyle w:val="Other0"/>
              <w:shd w:val="clear" w:color="auto" w:fill="auto"/>
              <w:spacing w:line="240" w:lineRule="auto"/>
              <w:ind w:firstLine="0"/>
              <w:jc w:val="center"/>
              <w:rPr>
                <w:rFonts w:ascii="Arial" w:hAnsi="Arial" w:cs="Arial"/>
                <w:sz w:val="20"/>
                <w:szCs w:val="20"/>
                <w:lang w:val="ru-RU"/>
              </w:rPr>
            </w:pPr>
            <w:r w:rsidRPr="00C46CFE">
              <w:rPr>
                <w:rFonts w:ascii="Arial" w:hAnsi="Arial" w:cs="Arial"/>
                <w:sz w:val="20"/>
                <w:szCs w:val="20"/>
                <w:lang w:val="ru-RU"/>
              </w:rPr>
              <w:t>2.4</w:t>
            </w:r>
          </w:p>
        </w:tc>
        <w:tc>
          <w:tcPr>
            <w:tcW w:w="567" w:type="dxa"/>
            <w:tcBorders>
              <w:top w:val="single" w:sz="4" w:space="0" w:color="auto"/>
              <w:left w:val="single" w:sz="4" w:space="0" w:color="auto"/>
              <w:right w:val="single" w:sz="4" w:space="0" w:color="auto"/>
            </w:tcBorders>
            <w:shd w:val="clear" w:color="auto" w:fill="FFFFFF"/>
            <w:vAlign w:val="center"/>
          </w:tcPr>
          <w:p w14:paraId="049A602F" w14:textId="77777777" w:rsidR="00256FB9" w:rsidRPr="00C46CFE" w:rsidRDefault="00256FB9" w:rsidP="00256FB9">
            <w:pPr>
              <w:pStyle w:val="Other0"/>
              <w:shd w:val="clear" w:color="auto" w:fill="auto"/>
              <w:spacing w:line="240" w:lineRule="auto"/>
              <w:ind w:firstLine="0"/>
              <w:jc w:val="center"/>
              <w:rPr>
                <w:rFonts w:ascii="Arial" w:hAnsi="Arial" w:cs="Arial"/>
                <w:sz w:val="20"/>
                <w:szCs w:val="20"/>
                <w:lang w:val="ru-RU"/>
              </w:rPr>
            </w:pPr>
            <w:r w:rsidRPr="00C46CFE">
              <w:rPr>
                <w:rFonts w:ascii="Arial" w:hAnsi="Arial" w:cs="Arial"/>
                <w:sz w:val="20"/>
                <w:szCs w:val="20"/>
                <w:lang w:val="ru-RU"/>
              </w:rPr>
              <w:t>1.9</w:t>
            </w:r>
          </w:p>
        </w:tc>
      </w:tr>
      <w:tr w:rsidR="00256FB9" w:rsidRPr="00C46CFE" w14:paraId="234B33AA" w14:textId="77777777" w:rsidTr="00CB529D">
        <w:trPr>
          <w:cantSplit/>
          <w:trHeight w:val="227"/>
          <w:jc w:val="center"/>
        </w:trPr>
        <w:tc>
          <w:tcPr>
            <w:tcW w:w="1560" w:type="dxa"/>
            <w:vMerge/>
            <w:tcBorders>
              <w:left w:val="single" w:sz="4" w:space="0" w:color="auto"/>
            </w:tcBorders>
            <w:shd w:val="clear" w:color="auto" w:fill="FFFFFF"/>
            <w:textDirection w:val="tbRl"/>
            <w:vAlign w:val="center"/>
          </w:tcPr>
          <w:p w14:paraId="1449FEE5" w14:textId="77777777" w:rsidR="00256FB9" w:rsidRPr="00C46CFE" w:rsidRDefault="00256FB9" w:rsidP="00256FB9">
            <w:pPr>
              <w:spacing w:after="0" w:line="240" w:lineRule="auto"/>
              <w:jc w:val="center"/>
              <w:rPr>
                <w:rFonts w:ascii="Arial" w:hAnsi="Arial" w:cs="Arial"/>
                <w:sz w:val="20"/>
                <w:szCs w:val="20"/>
                <w:lang w:val="ru-RU"/>
              </w:rPr>
            </w:pPr>
          </w:p>
        </w:tc>
        <w:tc>
          <w:tcPr>
            <w:tcW w:w="919" w:type="dxa"/>
            <w:tcBorders>
              <w:top w:val="single" w:sz="4" w:space="0" w:color="auto"/>
              <w:left w:val="single" w:sz="4" w:space="0" w:color="auto"/>
            </w:tcBorders>
            <w:shd w:val="clear" w:color="auto" w:fill="FFFFFF"/>
            <w:vAlign w:val="center"/>
          </w:tcPr>
          <w:p w14:paraId="75C44395" w14:textId="77777777" w:rsidR="00256FB9" w:rsidRPr="00C46CFE" w:rsidRDefault="00256FB9" w:rsidP="00256FB9">
            <w:pPr>
              <w:pStyle w:val="Other0"/>
              <w:shd w:val="clear" w:color="auto" w:fill="auto"/>
              <w:spacing w:line="240" w:lineRule="auto"/>
              <w:ind w:firstLine="0"/>
              <w:jc w:val="center"/>
              <w:rPr>
                <w:rFonts w:ascii="Arial" w:hAnsi="Arial" w:cs="Arial"/>
                <w:sz w:val="20"/>
                <w:szCs w:val="20"/>
                <w:lang w:val="ru-RU"/>
              </w:rPr>
            </w:pPr>
            <w:r w:rsidRPr="00C46CFE">
              <w:rPr>
                <w:rFonts w:ascii="Arial" w:hAnsi="Arial" w:cs="Arial"/>
                <w:sz w:val="20"/>
                <w:szCs w:val="20"/>
                <w:lang w:val="ru-RU"/>
              </w:rPr>
              <w:t>1.6</w:t>
            </w:r>
          </w:p>
        </w:tc>
        <w:tc>
          <w:tcPr>
            <w:tcW w:w="640" w:type="dxa"/>
            <w:tcBorders>
              <w:top w:val="single" w:sz="4" w:space="0" w:color="auto"/>
              <w:left w:val="single" w:sz="4" w:space="0" w:color="auto"/>
            </w:tcBorders>
            <w:shd w:val="clear" w:color="auto" w:fill="FFFFFF"/>
            <w:vAlign w:val="center"/>
          </w:tcPr>
          <w:p w14:paraId="0561B005" w14:textId="77777777" w:rsidR="00256FB9" w:rsidRPr="00C46CFE" w:rsidRDefault="00256FB9" w:rsidP="00256FB9">
            <w:pPr>
              <w:pStyle w:val="Other0"/>
              <w:shd w:val="clear" w:color="auto" w:fill="auto"/>
              <w:spacing w:line="240" w:lineRule="auto"/>
              <w:ind w:firstLine="0"/>
              <w:jc w:val="center"/>
              <w:rPr>
                <w:rFonts w:ascii="Arial" w:hAnsi="Arial" w:cs="Arial"/>
                <w:sz w:val="20"/>
                <w:szCs w:val="20"/>
                <w:lang w:val="ru-RU"/>
              </w:rPr>
            </w:pPr>
            <w:r w:rsidRPr="00C46CFE">
              <w:rPr>
                <w:rFonts w:ascii="Arial" w:hAnsi="Arial" w:cs="Arial"/>
                <w:sz w:val="20"/>
                <w:szCs w:val="20"/>
                <w:lang w:val="ru-RU"/>
              </w:rPr>
              <w:t>5.2</w:t>
            </w:r>
          </w:p>
        </w:tc>
        <w:tc>
          <w:tcPr>
            <w:tcW w:w="567" w:type="dxa"/>
            <w:tcBorders>
              <w:top w:val="single" w:sz="4" w:space="0" w:color="auto"/>
              <w:left w:val="single" w:sz="4" w:space="0" w:color="auto"/>
            </w:tcBorders>
            <w:shd w:val="clear" w:color="auto" w:fill="FFFFFF"/>
            <w:vAlign w:val="center"/>
          </w:tcPr>
          <w:p w14:paraId="0FAA5582" w14:textId="77777777" w:rsidR="00256FB9" w:rsidRPr="00C46CFE" w:rsidRDefault="00256FB9" w:rsidP="00256FB9">
            <w:pPr>
              <w:pStyle w:val="Other0"/>
              <w:shd w:val="clear" w:color="auto" w:fill="auto"/>
              <w:spacing w:line="240" w:lineRule="auto"/>
              <w:ind w:firstLine="0"/>
              <w:jc w:val="center"/>
              <w:rPr>
                <w:rFonts w:ascii="Arial" w:hAnsi="Arial" w:cs="Arial"/>
                <w:sz w:val="20"/>
                <w:szCs w:val="20"/>
                <w:lang w:val="ru-RU"/>
              </w:rPr>
            </w:pPr>
            <w:r w:rsidRPr="00C46CFE">
              <w:rPr>
                <w:rFonts w:ascii="Arial" w:hAnsi="Arial" w:cs="Arial"/>
                <w:sz w:val="20"/>
                <w:szCs w:val="20"/>
                <w:lang w:val="ru-RU"/>
              </w:rPr>
              <w:t>5.0</w:t>
            </w:r>
          </w:p>
        </w:tc>
        <w:tc>
          <w:tcPr>
            <w:tcW w:w="567" w:type="dxa"/>
            <w:tcBorders>
              <w:top w:val="single" w:sz="4" w:space="0" w:color="auto"/>
              <w:left w:val="single" w:sz="4" w:space="0" w:color="auto"/>
            </w:tcBorders>
            <w:shd w:val="clear" w:color="auto" w:fill="FFFFFF"/>
            <w:vAlign w:val="center"/>
          </w:tcPr>
          <w:p w14:paraId="149F1DB8" w14:textId="77777777" w:rsidR="00256FB9" w:rsidRPr="00C46CFE" w:rsidRDefault="00256FB9" w:rsidP="00256FB9">
            <w:pPr>
              <w:pStyle w:val="Other0"/>
              <w:shd w:val="clear" w:color="auto" w:fill="auto"/>
              <w:spacing w:line="240" w:lineRule="auto"/>
              <w:ind w:firstLine="0"/>
              <w:jc w:val="center"/>
              <w:rPr>
                <w:rFonts w:ascii="Arial" w:hAnsi="Arial" w:cs="Arial"/>
                <w:sz w:val="20"/>
                <w:szCs w:val="20"/>
                <w:lang w:val="ru-RU"/>
              </w:rPr>
            </w:pPr>
            <w:r w:rsidRPr="00C46CFE">
              <w:rPr>
                <w:rFonts w:ascii="Arial" w:hAnsi="Arial" w:cs="Arial"/>
                <w:sz w:val="20"/>
                <w:szCs w:val="20"/>
                <w:lang w:val="ru-RU"/>
              </w:rPr>
              <w:t>4.9</w:t>
            </w:r>
          </w:p>
        </w:tc>
        <w:tc>
          <w:tcPr>
            <w:tcW w:w="567" w:type="dxa"/>
            <w:tcBorders>
              <w:top w:val="single" w:sz="4" w:space="0" w:color="auto"/>
              <w:left w:val="single" w:sz="4" w:space="0" w:color="auto"/>
            </w:tcBorders>
            <w:shd w:val="clear" w:color="auto" w:fill="FFFFFF"/>
            <w:vAlign w:val="center"/>
          </w:tcPr>
          <w:p w14:paraId="3743C5E1" w14:textId="77777777" w:rsidR="00256FB9" w:rsidRPr="00C46CFE" w:rsidRDefault="00256FB9" w:rsidP="00256FB9">
            <w:pPr>
              <w:pStyle w:val="Other0"/>
              <w:shd w:val="clear" w:color="auto" w:fill="auto"/>
              <w:spacing w:line="240" w:lineRule="auto"/>
              <w:ind w:firstLine="0"/>
              <w:jc w:val="center"/>
              <w:rPr>
                <w:rFonts w:ascii="Arial" w:hAnsi="Arial" w:cs="Arial"/>
                <w:sz w:val="20"/>
                <w:szCs w:val="20"/>
                <w:lang w:val="ru-RU"/>
              </w:rPr>
            </w:pPr>
            <w:r w:rsidRPr="00C46CFE">
              <w:rPr>
                <w:rFonts w:ascii="Arial" w:hAnsi="Arial" w:cs="Arial"/>
                <w:sz w:val="20"/>
                <w:szCs w:val="20"/>
                <w:lang w:val="ru-RU"/>
              </w:rPr>
              <w:t>4.9</w:t>
            </w:r>
          </w:p>
        </w:tc>
        <w:tc>
          <w:tcPr>
            <w:tcW w:w="567" w:type="dxa"/>
            <w:tcBorders>
              <w:top w:val="single" w:sz="4" w:space="0" w:color="auto"/>
              <w:left w:val="single" w:sz="4" w:space="0" w:color="auto"/>
            </w:tcBorders>
            <w:shd w:val="clear" w:color="auto" w:fill="FFFFFF"/>
            <w:vAlign w:val="center"/>
          </w:tcPr>
          <w:p w14:paraId="3E0B1EC2" w14:textId="77777777" w:rsidR="00256FB9" w:rsidRPr="00C46CFE" w:rsidRDefault="00256FB9" w:rsidP="00256FB9">
            <w:pPr>
              <w:pStyle w:val="Other0"/>
              <w:shd w:val="clear" w:color="auto" w:fill="auto"/>
              <w:spacing w:line="240" w:lineRule="auto"/>
              <w:ind w:firstLine="0"/>
              <w:jc w:val="center"/>
              <w:rPr>
                <w:rFonts w:ascii="Arial" w:hAnsi="Arial" w:cs="Arial"/>
                <w:sz w:val="20"/>
                <w:szCs w:val="20"/>
                <w:lang w:val="ru-RU"/>
              </w:rPr>
            </w:pPr>
            <w:r w:rsidRPr="00C46CFE">
              <w:rPr>
                <w:rFonts w:ascii="Arial" w:hAnsi="Arial" w:cs="Arial"/>
                <w:sz w:val="20"/>
                <w:szCs w:val="20"/>
                <w:lang w:val="ru-RU"/>
              </w:rPr>
              <w:t>4.4</w:t>
            </w:r>
          </w:p>
        </w:tc>
        <w:tc>
          <w:tcPr>
            <w:tcW w:w="425" w:type="dxa"/>
            <w:tcBorders>
              <w:top w:val="single" w:sz="4" w:space="0" w:color="auto"/>
              <w:left w:val="single" w:sz="4" w:space="0" w:color="auto"/>
            </w:tcBorders>
            <w:shd w:val="clear" w:color="auto" w:fill="FFFFFF"/>
            <w:vAlign w:val="center"/>
          </w:tcPr>
          <w:p w14:paraId="4BA7C008" w14:textId="77777777" w:rsidR="00256FB9" w:rsidRPr="00C46CFE" w:rsidRDefault="00256FB9" w:rsidP="00256FB9">
            <w:pPr>
              <w:pStyle w:val="Other0"/>
              <w:shd w:val="clear" w:color="auto" w:fill="auto"/>
              <w:spacing w:line="240" w:lineRule="auto"/>
              <w:ind w:firstLine="0"/>
              <w:jc w:val="center"/>
              <w:rPr>
                <w:rFonts w:ascii="Arial" w:hAnsi="Arial" w:cs="Arial"/>
                <w:sz w:val="20"/>
                <w:szCs w:val="20"/>
                <w:lang w:val="ru-RU"/>
              </w:rPr>
            </w:pPr>
            <w:r w:rsidRPr="00C46CFE">
              <w:rPr>
                <w:rFonts w:ascii="Arial" w:hAnsi="Arial" w:cs="Arial"/>
                <w:sz w:val="20"/>
                <w:szCs w:val="20"/>
                <w:lang w:val="ru-RU"/>
              </w:rPr>
              <w:t>4.2</w:t>
            </w:r>
          </w:p>
        </w:tc>
        <w:tc>
          <w:tcPr>
            <w:tcW w:w="567" w:type="dxa"/>
            <w:tcBorders>
              <w:top w:val="single" w:sz="4" w:space="0" w:color="auto"/>
              <w:left w:val="single" w:sz="4" w:space="0" w:color="auto"/>
            </w:tcBorders>
            <w:shd w:val="clear" w:color="auto" w:fill="FFFFFF"/>
            <w:vAlign w:val="center"/>
          </w:tcPr>
          <w:p w14:paraId="7D7EDEA6" w14:textId="77777777" w:rsidR="00256FB9" w:rsidRPr="00C46CFE" w:rsidRDefault="00256FB9" w:rsidP="00256FB9">
            <w:pPr>
              <w:pStyle w:val="Other0"/>
              <w:shd w:val="clear" w:color="auto" w:fill="auto"/>
              <w:spacing w:line="240" w:lineRule="auto"/>
              <w:ind w:firstLine="0"/>
              <w:jc w:val="center"/>
              <w:rPr>
                <w:rFonts w:ascii="Arial" w:hAnsi="Arial" w:cs="Arial"/>
                <w:sz w:val="20"/>
                <w:szCs w:val="20"/>
                <w:lang w:val="ru-RU"/>
              </w:rPr>
            </w:pPr>
            <w:r w:rsidRPr="00C46CFE">
              <w:rPr>
                <w:rFonts w:ascii="Arial" w:hAnsi="Arial" w:cs="Arial"/>
                <w:sz w:val="20"/>
                <w:szCs w:val="20"/>
                <w:lang w:val="ru-RU"/>
              </w:rPr>
              <w:t>4.1</w:t>
            </w:r>
          </w:p>
        </w:tc>
        <w:tc>
          <w:tcPr>
            <w:tcW w:w="567" w:type="dxa"/>
            <w:tcBorders>
              <w:top w:val="single" w:sz="4" w:space="0" w:color="auto"/>
              <w:left w:val="single" w:sz="4" w:space="0" w:color="auto"/>
            </w:tcBorders>
            <w:shd w:val="clear" w:color="auto" w:fill="FFFFFF"/>
            <w:vAlign w:val="center"/>
          </w:tcPr>
          <w:p w14:paraId="07308E27" w14:textId="77777777" w:rsidR="00256FB9" w:rsidRPr="00C46CFE" w:rsidRDefault="00256FB9" w:rsidP="00256FB9">
            <w:pPr>
              <w:pStyle w:val="Other0"/>
              <w:shd w:val="clear" w:color="auto" w:fill="auto"/>
              <w:spacing w:line="240" w:lineRule="auto"/>
              <w:ind w:firstLine="0"/>
              <w:jc w:val="center"/>
              <w:rPr>
                <w:rFonts w:ascii="Arial" w:hAnsi="Arial" w:cs="Arial"/>
                <w:sz w:val="20"/>
                <w:szCs w:val="20"/>
                <w:lang w:val="ru-RU"/>
              </w:rPr>
            </w:pPr>
            <w:r w:rsidRPr="00C46CFE">
              <w:rPr>
                <w:rFonts w:ascii="Arial" w:hAnsi="Arial" w:cs="Arial"/>
                <w:sz w:val="20"/>
                <w:szCs w:val="20"/>
                <w:lang w:val="ru-RU"/>
              </w:rPr>
              <w:t>3.0</w:t>
            </w:r>
          </w:p>
        </w:tc>
        <w:tc>
          <w:tcPr>
            <w:tcW w:w="567" w:type="dxa"/>
            <w:tcBorders>
              <w:top w:val="single" w:sz="4" w:space="0" w:color="auto"/>
              <w:left w:val="single" w:sz="4" w:space="0" w:color="auto"/>
              <w:right w:val="single" w:sz="4" w:space="0" w:color="auto"/>
            </w:tcBorders>
            <w:shd w:val="clear" w:color="auto" w:fill="FFFFFF"/>
            <w:vAlign w:val="center"/>
          </w:tcPr>
          <w:p w14:paraId="6CCA2DC8" w14:textId="77777777" w:rsidR="00256FB9" w:rsidRPr="00C46CFE" w:rsidRDefault="00256FB9" w:rsidP="00256FB9">
            <w:pPr>
              <w:pStyle w:val="Other0"/>
              <w:shd w:val="clear" w:color="auto" w:fill="auto"/>
              <w:spacing w:line="240" w:lineRule="auto"/>
              <w:ind w:firstLine="0"/>
              <w:jc w:val="center"/>
              <w:rPr>
                <w:rFonts w:ascii="Arial" w:hAnsi="Arial" w:cs="Arial"/>
                <w:sz w:val="20"/>
                <w:szCs w:val="20"/>
                <w:lang w:val="ru-RU"/>
              </w:rPr>
            </w:pPr>
            <w:r w:rsidRPr="00C46CFE">
              <w:rPr>
                <w:rFonts w:ascii="Arial" w:hAnsi="Arial" w:cs="Arial"/>
                <w:sz w:val="20"/>
                <w:szCs w:val="20"/>
                <w:lang w:val="ru-RU"/>
              </w:rPr>
              <w:t>1.6</w:t>
            </w:r>
          </w:p>
        </w:tc>
      </w:tr>
      <w:tr w:rsidR="00256FB9" w:rsidRPr="00C46CFE" w14:paraId="56A87C38" w14:textId="77777777" w:rsidTr="00CB529D">
        <w:trPr>
          <w:cantSplit/>
          <w:trHeight w:val="227"/>
          <w:jc w:val="center"/>
        </w:trPr>
        <w:tc>
          <w:tcPr>
            <w:tcW w:w="1560" w:type="dxa"/>
            <w:vMerge/>
            <w:tcBorders>
              <w:left w:val="single" w:sz="4" w:space="0" w:color="auto"/>
            </w:tcBorders>
            <w:shd w:val="clear" w:color="auto" w:fill="FFFFFF"/>
            <w:textDirection w:val="tbRl"/>
            <w:vAlign w:val="center"/>
          </w:tcPr>
          <w:p w14:paraId="1709CAB7" w14:textId="77777777" w:rsidR="00256FB9" w:rsidRPr="00C46CFE" w:rsidRDefault="00256FB9" w:rsidP="00256FB9">
            <w:pPr>
              <w:spacing w:after="0" w:line="240" w:lineRule="auto"/>
              <w:jc w:val="center"/>
              <w:rPr>
                <w:rFonts w:ascii="Arial" w:hAnsi="Arial" w:cs="Arial"/>
                <w:sz w:val="20"/>
                <w:szCs w:val="20"/>
                <w:lang w:val="ru-RU"/>
              </w:rPr>
            </w:pPr>
          </w:p>
        </w:tc>
        <w:tc>
          <w:tcPr>
            <w:tcW w:w="919" w:type="dxa"/>
            <w:tcBorders>
              <w:top w:val="single" w:sz="4" w:space="0" w:color="auto"/>
              <w:left w:val="single" w:sz="4" w:space="0" w:color="auto"/>
            </w:tcBorders>
            <w:shd w:val="clear" w:color="auto" w:fill="FFFFFF"/>
            <w:vAlign w:val="center"/>
          </w:tcPr>
          <w:p w14:paraId="6DB28CAB" w14:textId="77777777" w:rsidR="00256FB9" w:rsidRPr="00C46CFE" w:rsidRDefault="00256FB9" w:rsidP="00256FB9">
            <w:pPr>
              <w:pStyle w:val="Other0"/>
              <w:shd w:val="clear" w:color="auto" w:fill="auto"/>
              <w:spacing w:line="240" w:lineRule="auto"/>
              <w:ind w:firstLine="0"/>
              <w:jc w:val="center"/>
              <w:rPr>
                <w:rFonts w:ascii="Arial" w:hAnsi="Arial" w:cs="Arial"/>
                <w:sz w:val="20"/>
                <w:szCs w:val="20"/>
                <w:lang w:val="ru-RU"/>
              </w:rPr>
            </w:pPr>
            <w:r w:rsidRPr="00C46CFE">
              <w:rPr>
                <w:rFonts w:ascii="Arial" w:hAnsi="Arial" w:cs="Arial"/>
                <w:sz w:val="20"/>
                <w:szCs w:val="20"/>
                <w:lang w:val="ru-RU"/>
              </w:rPr>
              <w:t>2.4</w:t>
            </w:r>
          </w:p>
        </w:tc>
        <w:tc>
          <w:tcPr>
            <w:tcW w:w="640" w:type="dxa"/>
            <w:tcBorders>
              <w:top w:val="single" w:sz="4" w:space="0" w:color="auto"/>
              <w:left w:val="single" w:sz="4" w:space="0" w:color="auto"/>
            </w:tcBorders>
            <w:shd w:val="clear" w:color="auto" w:fill="FFFFFF"/>
            <w:vAlign w:val="center"/>
          </w:tcPr>
          <w:p w14:paraId="75CB732E" w14:textId="77777777" w:rsidR="00256FB9" w:rsidRPr="00C46CFE" w:rsidRDefault="00256FB9" w:rsidP="00256FB9">
            <w:pPr>
              <w:pStyle w:val="Other0"/>
              <w:shd w:val="clear" w:color="auto" w:fill="auto"/>
              <w:spacing w:line="240" w:lineRule="auto"/>
              <w:ind w:firstLine="0"/>
              <w:jc w:val="center"/>
              <w:rPr>
                <w:rFonts w:ascii="Arial" w:hAnsi="Arial" w:cs="Arial"/>
                <w:sz w:val="20"/>
                <w:szCs w:val="20"/>
                <w:lang w:val="ru-RU"/>
              </w:rPr>
            </w:pPr>
            <w:r w:rsidRPr="00C46CFE">
              <w:rPr>
                <w:rFonts w:ascii="Arial" w:hAnsi="Arial" w:cs="Arial"/>
                <w:sz w:val="20"/>
                <w:szCs w:val="20"/>
                <w:lang w:val="ru-RU"/>
              </w:rPr>
              <w:t>6.2</w:t>
            </w:r>
          </w:p>
        </w:tc>
        <w:tc>
          <w:tcPr>
            <w:tcW w:w="567" w:type="dxa"/>
            <w:tcBorders>
              <w:top w:val="single" w:sz="4" w:space="0" w:color="auto"/>
              <w:left w:val="single" w:sz="4" w:space="0" w:color="auto"/>
            </w:tcBorders>
            <w:shd w:val="clear" w:color="auto" w:fill="FFFFFF"/>
            <w:vAlign w:val="center"/>
          </w:tcPr>
          <w:p w14:paraId="190E9DAE" w14:textId="77777777" w:rsidR="00256FB9" w:rsidRPr="00C46CFE" w:rsidRDefault="00256FB9" w:rsidP="00256FB9">
            <w:pPr>
              <w:pStyle w:val="Other0"/>
              <w:shd w:val="clear" w:color="auto" w:fill="auto"/>
              <w:spacing w:line="240" w:lineRule="auto"/>
              <w:ind w:firstLine="0"/>
              <w:jc w:val="center"/>
              <w:rPr>
                <w:rFonts w:ascii="Arial" w:hAnsi="Arial" w:cs="Arial"/>
                <w:sz w:val="20"/>
                <w:szCs w:val="20"/>
                <w:lang w:val="ru-RU"/>
              </w:rPr>
            </w:pPr>
            <w:r w:rsidRPr="00C46CFE">
              <w:rPr>
                <w:rFonts w:ascii="Arial" w:hAnsi="Arial" w:cs="Arial"/>
                <w:sz w:val="20"/>
                <w:szCs w:val="20"/>
                <w:lang w:val="ru-RU"/>
              </w:rPr>
              <w:t>6.0</w:t>
            </w:r>
          </w:p>
        </w:tc>
        <w:tc>
          <w:tcPr>
            <w:tcW w:w="567" w:type="dxa"/>
            <w:tcBorders>
              <w:top w:val="single" w:sz="4" w:space="0" w:color="auto"/>
              <w:left w:val="single" w:sz="4" w:space="0" w:color="auto"/>
            </w:tcBorders>
            <w:shd w:val="clear" w:color="auto" w:fill="FFFFFF"/>
            <w:vAlign w:val="center"/>
          </w:tcPr>
          <w:p w14:paraId="60C3DA53" w14:textId="77777777" w:rsidR="00256FB9" w:rsidRPr="00C46CFE" w:rsidRDefault="00256FB9" w:rsidP="00256FB9">
            <w:pPr>
              <w:pStyle w:val="Other0"/>
              <w:shd w:val="clear" w:color="auto" w:fill="auto"/>
              <w:spacing w:line="240" w:lineRule="auto"/>
              <w:ind w:firstLine="0"/>
              <w:jc w:val="center"/>
              <w:rPr>
                <w:rFonts w:ascii="Arial" w:hAnsi="Arial" w:cs="Arial"/>
                <w:sz w:val="20"/>
                <w:szCs w:val="20"/>
                <w:lang w:val="ru-RU"/>
              </w:rPr>
            </w:pPr>
            <w:r w:rsidRPr="00C46CFE">
              <w:rPr>
                <w:rFonts w:ascii="Arial" w:hAnsi="Arial" w:cs="Arial"/>
                <w:sz w:val="20"/>
                <w:szCs w:val="20"/>
                <w:lang w:val="ru-RU"/>
              </w:rPr>
              <w:t>5.9</w:t>
            </w:r>
          </w:p>
        </w:tc>
        <w:tc>
          <w:tcPr>
            <w:tcW w:w="567" w:type="dxa"/>
            <w:tcBorders>
              <w:top w:val="single" w:sz="4" w:space="0" w:color="auto"/>
              <w:left w:val="single" w:sz="4" w:space="0" w:color="auto"/>
            </w:tcBorders>
            <w:shd w:val="clear" w:color="auto" w:fill="FFFFFF"/>
            <w:vAlign w:val="center"/>
          </w:tcPr>
          <w:p w14:paraId="549B923E" w14:textId="77777777" w:rsidR="00256FB9" w:rsidRPr="00C46CFE" w:rsidRDefault="00256FB9" w:rsidP="00256FB9">
            <w:pPr>
              <w:pStyle w:val="Other0"/>
              <w:shd w:val="clear" w:color="auto" w:fill="auto"/>
              <w:spacing w:line="240" w:lineRule="auto"/>
              <w:ind w:firstLine="0"/>
              <w:jc w:val="center"/>
              <w:rPr>
                <w:rFonts w:ascii="Arial" w:hAnsi="Arial" w:cs="Arial"/>
                <w:sz w:val="20"/>
                <w:szCs w:val="20"/>
                <w:lang w:val="ru-RU"/>
              </w:rPr>
            </w:pPr>
            <w:r w:rsidRPr="00C46CFE">
              <w:rPr>
                <w:rFonts w:ascii="Arial" w:hAnsi="Arial" w:cs="Arial"/>
                <w:sz w:val="20"/>
                <w:szCs w:val="20"/>
                <w:lang w:val="ru-RU"/>
              </w:rPr>
              <w:t>5.8</w:t>
            </w:r>
          </w:p>
        </w:tc>
        <w:tc>
          <w:tcPr>
            <w:tcW w:w="567" w:type="dxa"/>
            <w:tcBorders>
              <w:top w:val="single" w:sz="4" w:space="0" w:color="auto"/>
              <w:left w:val="single" w:sz="4" w:space="0" w:color="auto"/>
            </w:tcBorders>
            <w:shd w:val="clear" w:color="auto" w:fill="FFFFFF"/>
            <w:vAlign w:val="center"/>
          </w:tcPr>
          <w:p w14:paraId="6F464A88" w14:textId="77777777" w:rsidR="00256FB9" w:rsidRPr="00C46CFE" w:rsidRDefault="00256FB9" w:rsidP="00256FB9">
            <w:pPr>
              <w:pStyle w:val="Other0"/>
              <w:shd w:val="clear" w:color="auto" w:fill="auto"/>
              <w:spacing w:line="240" w:lineRule="auto"/>
              <w:ind w:firstLine="0"/>
              <w:jc w:val="center"/>
              <w:rPr>
                <w:rFonts w:ascii="Arial" w:hAnsi="Arial" w:cs="Arial"/>
                <w:sz w:val="20"/>
                <w:szCs w:val="20"/>
                <w:lang w:val="ru-RU"/>
              </w:rPr>
            </w:pPr>
            <w:r w:rsidRPr="00C46CFE">
              <w:rPr>
                <w:rFonts w:ascii="Arial" w:hAnsi="Arial" w:cs="Arial"/>
                <w:sz w:val="20"/>
                <w:szCs w:val="20"/>
                <w:lang w:val="ru-RU"/>
              </w:rPr>
              <w:t>5.3</w:t>
            </w:r>
          </w:p>
        </w:tc>
        <w:tc>
          <w:tcPr>
            <w:tcW w:w="425" w:type="dxa"/>
            <w:tcBorders>
              <w:top w:val="single" w:sz="4" w:space="0" w:color="auto"/>
              <w:left w:val="single" w:sz="4" w:space="0" w:color="auto"/>
            </w:tcBorders>
            <w:shd w:val="clear" w:color="auto" w:fill="FFFFFF"/>
            <w:vAlign w:val="center"/>
          </w:tcPr>
          <w:p w14:paraId="76A646D4" w14:textId="77777777" w:rsidR="00256FB9" w:rsidRPr="00C46CFE" w:rsidRDefault="00256FB9" w:rsidP="00256FB9">
            <w:pPr>
              <w:pStyle w:val="Other0"/>
              <w:shd w:val="clear" w:color="auto" w:fill="auto"/>
              <w:spacing w:line="240" w:lineRule="auto"/>
              <w:ind w:firstLine="0"/>
              <w:jc w:val="center"/>
              <w:rPr>
                <w:rFonts w:ascii="Arial" w:hAnsi="Arial" w:cs="Arial"/>
                <w:sz w:val="20"/>
                <w:szCs w:val="20"/>
                <w:lang w:val="ru-RU"/>
              </w:rPr>
            </w:pPr>
            <w:r w:rsidRPr="00C46CFE">
              <w:rPr>
                <w:rFonts w:ascii="Arial" w:hAnsi="Arial" w:cs="Arial"/>
                <w:sz w:val="20"/>
                <w:szCs w:val="20"/>
                <w:lang w:val="ru-RU"/>
              </w:rPr>
              <w:t>5.0</w:t>
            </w:r>
          </w:p>
        </w:tc>
        <w:tc>
          <w:tcPr>
            <w:tcW w:w="567" w:type="dxa"/>
            <w:tcBorders>
              <w:top w:val="single" w:sz="4" w:space="0" w:color="auto"/>
              <w:left w:val="single" w:sz="4" w:space="0" w:color="auto"/>
            </w:tcBorders>
            <w:shd w:val="clear" w:color="auto" w:fill="FFFFFF"/>
            <w:vAlign w:val="center"/>
          </w:tcPr>
          <w:p w14:paraId="63F823EE" w14:textId="77777777" w:rsidR="00256FB9" w:rsidRPr="00C46CFE" w:rsidRDefault="00256FB9" w:rsidP="00256FB9">
            <w:pPr>
              <w:pStyle w:val="Other0"/>
              <w:shd w:val="clear" w:color="auto" w:fill="auto"/>
              <w:spacing w:line="240" w:lineRule="auto"/>
              <w:ind w:firstLine="0"/>
              <w:jc w:val="center"/>
              <w:rPr>
                <w:rFonts w:ascii="Arial" w:hAnsi="Arial" w:cs="Arial"/>
                <w:sz w:val="20"/>
                <w:szCs w:val="20"/>
                <w:lang w:val="ru-RU"/>
              </w:rPr>
            </w:pPr>
            <w:r w:rsidRPr="00C46CFE">
              <w:rPr>
                <w:rFonts w:ascii="Arial" w:hAnsi="Arial" w:cs="Arial"/>
                <w:sz w:val="20"/>
                <w:szCs w:val="20"/>
                <w:lang w:val="ru-RU"/>
              </w:rPr>
              <w:t>4.8</w:t>
            </w:r>
          </w:p>
        </w:tc>
        <w:tc>
          <w:tcPr>
            <w:tcW w:w="567" w:type="dxa"/>
            <w:tcBorders>
              <w:top w:val="single" w:sz="4" w:space="0" w:color="auto"/>
              <w:left w:val="single" w:sz="4" w:space="0" w:color="auto"/>
            </w:tcBorders>
            <w:shd w:val="clear" w:color="auto" w:fill="FFFFFF"/>
            <w:vAlign w:val="center"/>
          </w:tcPr>
          <w:p w14:paraId="41875779" w14:textId="77777777" w:rsidR="00256FB9" w:rsidRPr="00C46CFE" w:rsidRDefault="00256FB9" w:rsidP="00256FB9">
            <w:pPr>
              <w:pStyle w:val="Other0"/>
              <w:shd w:val="clear" w:color="auto" w:fill="auto"/>
              <w:spacing w:line="240" w:lineRule="auto"/>
              <w:ind w:firstLine="0"/>
              <w:jc w:val="center"/>
              <w:rPr>
                <w:rFonts w:ascii="Arial" w:hAnsi="Arial" w:cs="Arial"/>
                <w:sz w:val="20"/>
                <w:szCs w:val="20"/>
                <w:lang w:val="ru-RU"/>
              </w:rPr>
            </w:pPr>
            <w:r w:rsidRPr="00C46CFE">
              <w:rPr>
                <w:rFonts w:ascii="Arial" w:hAnsi="Arial" w:cs="Arial"/>
                <w:sz w:val="20"/>
                <w:szCs w:val="20"/>
                <w:lang w:val="ru-RU"/>
              </w:rPr>
              <w:t>3.6</w:t>
            </w:r>
          </w:p>
        </w:tc>
        <w:tc>
          <w:tcPr>
            <w:tcW w:w="567" w:type="dxa"/>
            <w:tcBorders>
              <w:top w:val="single" w:sz="4" w:space="0" w:color="auto"/>
              <w:left w:val="single" w:sz="4" w:space="0" w:color="auto"/>
              <w:right w:val="single" w:sz="4" w:space="0" w:color="auto"/>
            </w:tcBorders>
            <w:shd w:val="clear" w:color="auto" w:fill="FFFFFF"/>
            <w:vAlign w:val="center"/>
          </w:tcPr>
          <w:p w14:paraId="00339A06" w14:textId="77777777" w:rsidR="00256FB9" w:rsidRPr="00C46CFE" w:rsidRDefault="00256FB9" w:rsidP="00256FB9">
            <w:pPr>
              <w:pStyle w:val="Other0"/>
              <w:shd w:val="clear" w:color="auto" w:fill="auto"/>
              <w:spacing w:line="240" w:lineRule="auto"/>
              <w:ind w:firstLine="0"/>
              <w:jc w:val="center"/>
              <w:rPr>
                <w:rFonts w:ascii="Arial" w:hAnsi="Arial" w:cs="Arial"/>
                <w:sz w:val="20"/>
                <w:szCs w:val="20"/>
                <w:lang w:val="ru-RU"/>
              </w:rPr>
            </w:pPr>
            <w:r w:rsidRPr="00C46CFE">
              <w:rPr>
                <w:rFonts w:ascii="Arial" w:hAnsi="Arial" w:cs="Arial"/>
                <w:sz w:val="20"/>
                <w:szCs w:val="20"/>
                <w:lang w:val="ru-RU"/>
              </w:rPr>
              <w:t>2.9</w:t>
            </w:r>
          </w:p>
        </w:tc>
      </w:tr>
      <w:tr w:rsidR="00256FB9" w:rsidRPr="00C46CFE" w14:paraId="7A24D205" w14:textId="77777777" w:rsidTr="00CB529D">
        <w:trPr>
          <w:cantSplit/>
          <w:trHeight w:val="227"/>
          <w:jc w:val="center"/>
        </w:trPr>
        <w:tc>
          <w:tcPr>
            <w:tcW w:w="1560" w:type="dxa"/>
            <w:vMerge/>
            <w:tcBorders>
              <w:left w:val="single" w:sz="4" w:space="0" w:color="auto"/>
            </w:tcBorders>
            <w:shd w:val="clear" w:color="auto" w:fill="FFFFFF"/>
            <w:textDirection w:val="tbRl"/>
            <w:vAlign w:val="center"/>
          </w:tcPr>
          <w:p w14:paraId="18B25859" w14:textId="77777777" w:rsidR="00256FB9" w:rsidRPr="00C46CFE" w:rsidRDefault="00256FB9" w:rsidP="00256FB9">
            <w:pPr>
              <w:spacing w:after="0" w:line="240" w:lineRule="auto"/>
              <w:jc w:val="center"/>
              <w:rPr>
                <w:rFonts w:ascii="Arial" w:hAnsi="Arial" w:cs="Arial"/>
                <w:sz w:val="20"/>
                <w:szCs w:val="20"/>
                <w:lang w:val="ru-RU"/>
              </w:rPr>
            </w:pPr>
          </w:p>
        </w:tc>
        <w:tc>
          <w:tcPr>
            <w:tcW w:w="919" w:type="dxa"/>
            <w:tcBorders>
              <w:top w:val="single" w:sz="4" w:space="0" w:color="auto"/>
              <w:left w:val="single" w:sz="4" w:space="0" w:color="auto"/>
            </w:tcBorders>
            <w:shd w:val="clear" w:color="auto" w:fill="FFFFFF"/>
            <w:vAlign w:val="center"/>
          </w:tcPr>
          <w:p w14:paraId="0CF414B1" w14:textId="77777777" w:rsidR="00256FB9" w:rsidRPr="00C46CFE" w:rsidRDefault="00256FB9" w:rsidP="00256FB9">
            <w:pPr>
              <w:pStyle w:val="Other0"/>
              <w:shd w:val="clear" w:color="auto" w:fill="auto"/>
              <w:spacing w:line="240" w:lineRule="auto"/>
              <w:ind w:firstLine="0"/>
              <w:jc w:val="center"/>
              <w:rPr>
                <w:rFonts w:ascii="Arial" w:hAnsi="Arial" w:cs="Arial"/>
                <w:sz w:val="20"/>
                <w:szCs w:val="20"/>
                <w:lang w:val="ru-RU"/>
              </w:rPr>
            </w:pPr>
            <w:r w:rsidRPr="00C46CFE">
              <w:rPr>
                <w:rFonts w:ascii="Arial" w:hAnsi="Arial" w:cs="Arial"/>
                <w:sz w:val="20"/>
                <w:szCs w:val="20"/>
                <w:lang w:val="ru-RU"/>
              </w:rPr>
              <w:t>3.2</w:t>
            </w:r>
          </w:p>
        </w:tc>
        <w:tc>
          <w:tcPr>
            <w:tcW w:w="640" w:type="dxa"/>
            <w:tcBorders>
              <w:top w:val="single" w:sz="4" w:space="0" w:color="auto"/>
              <w:left w:val="single" w:sz="4" w:space="0" w:color="auto"/>
            </w:tcBorders>
            <w:shd w:val="clear" w:color="auto" w:fill="FFFFFF"/>
            <w:vAlign w:val="center"/>
          </w:tcPr>
          <w:p w14:paraId="0ACA9349" w14:textId="77777777" w:rsidR="00256FB9" w:rsidRPr="00C46CFE" w:rsidRDefault="00256FB9" w:rsidP="00256FB9">
            <w:pPr>
              <w:pStyle w:val="Other0"/>
              <w:shd w:val="clear" w:color="auto" w:fill="auto"/>
              <w:spacing w:line="240" w:lineRule="auto"/>
              <w:ind w:firstLine="0"/>
              <w:jc w:val="center"/>
              <w:rPr>
                <w:rFonts w:ascii="Arial" w:hAnsi="Arial" w:cs="Arial"/>
                <w:sz w:val="20"/>
                <w:szCs w:val="20"/>
                <w:lang w:val="ru-RU"/>
              </w:rPr>
            </w:pPr>
            <w:r w:rsidRPr="00C46CFE">
              <w:rPr>
                <w:rFonts w:ascii="Arial" w:hAnsi="Arial" w:cs="Arial"/>
                <w:sz w:val="20"/>
                <w:szCs w:val="20"/>
                <w:lang w:val="ru-RU"/>
              </w:rPr>
              <w:t>7.3</w:t>
            </w:r>
          </w:p>
        </w:tc>
        <w:tc>
          <w:tcPr>
            <w:tcW w:w="567" w:type="dxa"/>
            <w:tcBorders>
              <w:top w:val="single" w:sz="4" w:space="0" w:color="auto"/>
              <w:left w:val="single" w:sz="4" w:space="0" w:color="auto"/>
            </w:tcBorders>
            <w:shd w:val="clear" w:color="auto" w:fill="FFFFFF"/>
            <w:vAlign w:val="center"/>
          </w:tcPr>
          <w:p w14:paraId="188107DA" w14:textId="77777777" w:rsidR="00256FB9" w:rsidRPr="00C46CFE" w:rsidRDefault="00256FB9" w:rsidP="00256FB9">
            <w:pPr>
              <w:pStyle w:val="Other0"/>
              <w:shd w:val="clear" w:color="auto" w:fill="auto"/>
              <w:spacing w:line="240" w:lineRule="auto"/>
              <w:ind w:firstLine="0"/>
              <w:jc w:val="center"/>
              <w:rPr>
                <w:rFonts w:ascii="Arial" w:hAnsi="Arial" w:cs="Arial"/>
                <w:sz w:val="20"/>
                <w:szCs w:val="20"/>
                <w:lang w:val="ru-RU"/>
              </w:rPr>
            </w:pPr>
            <w:r w:rsidRPr="00C46CFE">
              <w:rPr>
                <w:rFonts w:ascii="Arial" w:hAnsi="Arial" w:cs="Arial"/>
                <w:sz w:val="20"/>
                <w:szCs w:val="20"/>
                <w:lang w:val="ru-RU"/>
              </w:rPr>
              <w:t>6.9</w:t>
            </w:r>
          </w:p>
        </w:tc>
        <w:tc>
          <w:tcPr>
            <w:tcW w:w="567" w:type="dxa"/>
            <w:tcBorders>
              <w:top w:val="single" w:sz="4" w:space="0" w:color="auto"/>
              <w:left w:val="single" w:sz="4" w:space="0" w:color="auto"/>
            </w:tcBorders>
            <w:shd w:val="clear" w:color="auto" w:fill="FFFFFF"/>
            <w:vAlign w:val="center"/>
          </w:tcPr>
          <w:p w14:paraId="2916EFBE" w14:textId="77777777" w:rsidR="00256FB9" w:rsidRPr="00C46CFE" w:rsidRDefault="00256FB9" w:rsidP="00256FB9">
            <w:pPr>
              <w:pStyle w:val="Other0"/>
              <w:shd w:val="clear" w:color="auto" w:fill="auto"/>
              <w:spacing w:line="240" w:lineRule="auto"/>
              <w:ind w:firstLine="0"/>
              <w:jc w:val="center"/>
              <w:rPr>
                <w:rFonts w:ascii="Arial" w:hAnsi="Arial" w:cs="Arial"/>
                <w:sz w:val="20"/>
                <w:szCs w:val="20"/>
                <w:lang w:val="ru-RU"/>
              </w:rPr>
            </w:pPr>
            <w:r w:rsidRPr="00C46CFE">
              <w:rPr>
                <w:rFonts w:ascii="Arial" w:hAnsi="Arial" w:cs="Arial"/>
                <w:sz w:val="20"/>
                <w:szCs w:val="20"/>
                <w:lang w:val="ru-RU"/>
              </w:rPr>
              <w:t>6.7</w:t>
            </w:r>
          </w:p>
        </w:tc>
        <w:tc>
          <w:tcPr>
            <w:tcW w:w="567" w:type="dxa"/>
            <w:tcBorders>
              <w:top w:val="single" w:sz="4" w:space="0" w:color="auto"/>
              <w:left w:val="single" w:sz="4" w:space="0" w:color="auto"/>
            </w:tcBorders>
            <w:shd w:val="clear" w:color="auto" w:fill="FFFFFF"/>
            <w:vAlign w:val="center"/>
          </w:tcPr>
          <w:p w14:paraId="6FF812AE" w14:textId="77777777" w:rsidR="00256FB9" w:rsidRPr="00C46CFE" w:rsidRDefault="00256FB9" w:rsidP="00256FB9">
            <w:pPr>
              <w:pStyle w:val="Other0"/>
              <w:shd w:val="clear" w:color="auto" w:fill="auto"/>
              <w:spacing w:line="240" w:lineRule="auto"/>
              <w:ind w:firstLine="0"/>
              <w:jc w:val="center"/>
              <w:rPr>
                <w:rFonts w:ascii="Arial" w:hAnsi="Arial" w:cs="Arial"/>
                <w:sz w:val="20"/>
                <w:szCs w:val="20"/>
                <w:lang w:val="ru-RU"/>
              </w:rPr>
            </w:pPr>
            <w:r w:rsidRPr="00C46CFE">
              <w:rPr>
                <w:rFonts w:ascii="Arial" w:hAnsi="Arial" w:cs="Arial"/>
                <w:sz w:val="20"/>
                <w:szCs w:val="20"/>
                <w:lang w:val="ru-RU"/>
              </w:rPr>
              <w:t>6.5</w:t>
            </w:r>
          </w:p>
        </w:tc>
        <w:tc>
          <w:tcPr>
            <w:tcW w:w="567" w:type="dxa"/>
            <w:tcBorders>
              <w:top w:val="single" w:sz="4" w:space="0" w:color="auto"/>
              <w:left w:val="single" w:sz="4" w:space="0" w:color="auto"/>
            </w:tcBorders>
            <w:shd w:val="clear" w:color="auto" w:fill="FFFFFF"/>
            <w:vAlign w:val="center"/>
          </w:tcPr>
          <w:p w14:paraId="1AF18211" w14:textId="77777777" w:rsidR="00256FB9" w:rsidRPr="00C46CFE" w:rsidRDefault="00256FB9" w:rsidP="00256FB9">
            <w:pPr>
              <w:pStyle w:val="Other0"/>
              <w:shd w:val="clear" w:color="auto" w:fill="auto"/>
              <w:spacing w:line="240" w:lineRule="auto"/>
              <w:ind w:firstLine="0"/>
              <w:jc w:val="center"/>
              <w:rPr>
                <w:rFonts w:ascii="Arial" w:hAnsi="Arial" w:cs="Arial"/>
                <w:sz w:val="20"/>
                <w:szCs w:val="20"/>
                <w:lang w:val="ru-RU"/>
              </w:rPr>
            </w:pPr>
            <w:r w:rsidRPr="00C46CFE">
              <w:rPr>
                <w:rFonts w:ascii="Arial" w:hAnsi="Arial" w:cs="Arial"/>
                <w:sz w:val="20"/>
                <w:szCs w:val="20"/>
                <w:lang w:val="ru-RU"/>
              </w:rPr>
              <w:t>5.7</w:t>
            </w:r>
          </w:p>
        </w:tc>
        <w:tc>
          <w:tcPr>
            <w:tcW w:w="425" w:type="dxa"/>
            <w:tcBorders>
              <w:top w:val="single" w:sz="4" w:space="0" w:color="auto"/>
              <w:left w:val="single" w:sz="4" w:space="0" w:color="auto"/>
            </w:tcBorders>
            <w:shd w:val="clear" w:color="auto" w:fill="FFFFFF"/>
            <w:vAlign w:val="center"/>
          </w:tcPr>
          <w:p w14:paraId="3E178C89" w14:textId="77777777" w:rsidR="00256FB9" w:rsidRPr="00C46CFE" w:rsidRDefault="00256FB9" w:rsidP="00256FB9">
            <w:pPr>
              <w:pStyle w:val="Other0"/>
              <w:shd w:val="clear" w:color="auto" w:fill="auto"/>
              <w:spacing w:line="240" w:lineRule="auto"/>
              <w:ind w:firstLine="0"/>
              <w:jc w:val="center"/>
              <w:rPr>
                <w:rFonts w:ascii="Arial" w:hAnsi="Arial" w:cs="Arial"/>
                <w:sz w:val="20"/>
                <w:szCs w:val="20"/>
                <w:lang w:val="ru-RU"/>
              </w:rPr>
            </w:pPr>
            <w:r w:rsidRPr="00C46CFE">
              <w:rPr>
                <w:rFonts w:ascii="Arial" w:hAnsi="Arial" w:cs="Arial"/>
                <w:sz w:val="20"/>
                <w:szCs w:val="20"/>
                <w:lang w:val="ru-RU"/>
              </w:rPr>
              <w:t>5.5</w:t>
            </w:r>
          </w:p>
        </w:tc>
        <w:tc>
          <w:tcPr>
            <w:tcW w:w="567" w:type="dxa"/>
            <w:tcBorders>
              <w:top w:val="single" w:sz="4" w:space="0" w:color="auto"/>
              <w:left w:val="single" w:sz="4" w:space="0" w:color="auto"/>
            </w:tcBorders>
            <w:shd w:val="clear" w:color="auto" w:fill="FFFFFF"/>
            <w:vAlign w:val="center"/>
          </w:tcPr>
          <w:p w14:paraId="28772CC0" w14:textId="77777777" w:rsidR="00256FB9" w:rsidRPr="00C46CFE" w:rsidRDefault="00256FB9" w:rsidP="00256FB9">
            <w:pPr>
              <w:pStyle w:val="Other0"/>
              <w:shd w:val="clear" w:color="auto" w:fill="auto"/>
              <w:spacing w:line="240" w:lineRule="auto"/>
              <w:ind w:firstLine="0"/>
              <w:jc w:val="center"/>
              <w:rPr>
                <w:rFonts w:ascii="Arial" w:hAnsi="Arial" w:cs="Arial"/>
                <w:sz w:val="20"/>
                <w:szCs w:val="20"/>
                <w:lang w:val="ru-RU"/>
              </w:rPr>
            </w:pPr>
            <w:r w:rsidRPr="00C46CFE">
              <w:rPr>
                <w:rFonts w:ascii="Arial" w:hAnsi="Arial" w:cs="Arial"/>
                <w:sz w:val="20"/>
                <w:szCs w:val="20"/>
                <w:lang w:val="ru-RU"/>
              </w:rPr>
              <w:t>5.3</w:t>
            </w:r>
          </w:p>
        </w:tc>
        <w:tc>
          <w:tcPr>
            <w:tcW w:w="567" w:type="dxa"/>
            <w:tcBorders>
              <w:top w:val="single" w:sz="4" w:space="0" w:color="auto"/>
              <w:left w:val="single" w:sz="4" w:space="0" w:color="auto"/>
            </w:tcBorders>
            <w:shd w:val="clear" w:color="auto" w:fill="FFFFFF"/>
            <w:vAlign w:val="center"/>
          </w:tcPr>
          <w:p w14:paraId="7EFC9870" w14:textId="77777777" w:rsidR="00256FB9" w:rsidRPr="00C46CFE" w:rsidRDefault="00256FB9" w:rsidP="00256FB9">
            <w:pPr>
              <w:pStyle w:val="Other0"/>
              <w:shd w:val="clear" w:color="auto" w:fill="auto"/>
              <w:spacing w:line="240" w:lineRule="auto"/>
              <w:ind w:firstLine="0"/>
              <w:jc w:val="center"/>
              <w:rPr>
                <w:rFonts w:ascii="Arial" w:hAnsi="Arial" w:cs="Arial"/>
                <w:sz w:val="20"/>
                <w:szCs w:val="20"/>
                <w:lang w:val="ru-RU"/>
              </w:rPr>
            </w:pPr>
            <w:r w:rsidRPr="00C46CFE">
              <w:rPr>
                <w:rFonts w:ascii="Arial" w:hAnsi="Arial" w:cs="Arial"/>
                <w:sz w:val="20"/>
                <w:szCs w:val="20"/>
                <w:lang w:val="ru-RU"/>
              </w:rPr>
              <w:t>4.1</w:t>
            </w:r>
          </w:p>
        </w:tc>
        <w:tc>
          <w:tcPr>
            <w:tcW w:w="567" w:type="dxa"/>
            <w:tcBorders>
              <w:top w:val="single" w:sz="4" w:space="0" w:color="auto"/>
              <w:left w:val="single" w:sz="4" w:space="0" w:color="auto"/>
              <w:right w:val="single" w:sz="4" w:space="0" w:color="auto"/>
            </w:tcBorders>
            <w:shd w:val="clear" w:color="auto" w:fill="FFFFFF"/>
            <w:vAlign w:val="center"/>
          </w:tcPr>
          <w:p w14:paraId="3B7106F6" w14:textId="77777777" w:rsidR="00256FB9" w:rsidRPr="00C46CFE" w:rsidRDefault="00256FB9" w:rsidP="00256FB9">
            <w:pPr>
              <w:pStyle w:val="Other0"/>
              <w:shd w:val="clear" w:color="auto" w:fill="auto"/>
              <w:spacing w:line="240" w:lineRule="auto"/>
              <w:ind w:firstLine="0"/>
              <w:jc w:val="center"/>
              <w:rPr>
                <w:rFonts w:ascii="Arial" w:hAnsi="Arial" w:cs="Arial"/>
                <w:sz w:val="20"/>
                <w:szCs w:val="20"/>
                <w:lang w:val="ru-RU"/>
              </w:rPr>
            </w:pPr>
            <w:r w:rsidRPr="00C46CFE">
              <w:rPr>
                <w:rFonts w:ascii="Arial" w:hAnsi="Arial" w:cs="Arial"/>
                <w:sz w:val="20"/>
                <w:szCs w:val="20"/>
                <w:lang w:val="ru-RU"/>
              </w:rPr>
              <w:t>3.5</w:t>
            </w:r>
          </w:p>
        </w:tc>
      </w:tr>
      <w:tr w:rsidR="00256FB9" w:rsidRPr="00C46CFE" w14:paraId="73D34532" w14:textId="77777777" w:rsidTr="00CB529D">
        <w:trPr>
          <w:cantSplit/>
          <w:trHeight w:val="227"/>
          <w:jc w:val="center"/>
        </w:trPr>
        <w:tc>
          <w:tcPr>
            <w:tcW w:w="1560" w:type="dxa"/>
            <w:vMerge/>
            <w:tcBorders>
              <w:left w:val="single" w:sz="4" w:space="0" w:color="auto"/>
            </w:tcBorders>
            <w:shd w:val="clear" w:color="auto" w:fill="FFFFFF"/>
            <w:textDirection w:val="tbRl"/>
            <w:vAlign w:val="center"/>
          </w:tcPr>
          <w:p w14:paraId="719A1508" w14:textId="77777777" w:rsidR="00256FB9" w:rsidRPr="00C46CFE" w:rsidRDefault="00256FB9" w:rsidP="00256FB9">
            <w:pPr>
              <w:spacing w:after="0" w:line="240" w:lineRule="auto"/>
              <w:jc w:val="center"/>
              <w:rPr>
                <w:rFonts w:ascii="Arial" w:hAnsi="Arial" w:cs="Arial"/>
                <w:sz w:val="20"/>
                <w:szCs w:val="20"/>
                <w:lang w:val="ru-RU"/>
              </w:rPr>
            </w:pPr>
          </w:p>
        </w:tc>
        <w:tc>
          <w:tcPr>
            <w:tcW w:w="919" w:type="dxa"/>
            <w:tcBorders>
              <w:top w:val="single" w:sz="4" w:space="0" w:color="auto"/>
              <w:left w:val="single" w:sz="4" w:space="0" w:color="auto"/>
            </w:tcBorders>
            <w:shd w:val="clear" w:color="auto" w:fill="FFFFFF"/>
            <w:vAlign w:val="center"/>
          </w:tcPr>
          <w:p w14:paraId="3F25C0A1" w14:textId="77777777" w:rsidR="00256FB9" w:rsidRPr="00C46CFE" w:rsidRDefault="00256FB9" w:rsidP="00256FB9">
            <w:pPr>
              <w:pStyle w:val="Other0"/>
              <w:shd w:val="clear" w:color="auto" w:fill="auto"/>
              <w:spacing w:line="240" w:lineRule="auto"/>
              <w:ind w:firstLine="0"/>
              <w:jc w:val="center"/>
              <w:rPr>
                <w:rFonts w:ascii="Arial" w:hAnsi="Arial" w:cs="Arial"/>
                <w:sz w:val="20"/>
                <w:szCs w:val="20"/>
                <w:lang w:val="ru-RU"/>
              </w:rPr>
            </w:pPr>
            <w:r w:rsidRPr="00C46CFE">
              <w:rPr>
                <w:rFonts w:ascii="Arial" w:hAnsi="Arial" w:cs="Arial"/>
                <w:sz w:val="20"/>
                <w:szCs w:val="20"/>
                <w:lang w:val="ru-RU"/>
              </w:rPr>
              <w:t>4.8</w:t>
            </w:r>
          </w:p>
        </w:tc>
        <w:tc>
          <w:tcPr>
            <w:tcW w:w="640" w:type="dxa"/>
            <w:tcBorders>
              <w:top w:val="single" w:sz="4" w:space="0" w:color="auto"/>
              <w:left w:val="single" w:sz="4" w:space="0" w:color="auto"/>
            </w:tcBorders>
            <w:shd w:val="clear" w:color="auto" w:fill="FFFFFF"/>
            <w:vAlign w:val="center"/>
          </w:tcPr>
          <w:p w14:paraId="265BA98C" w14:textId="77777777" w:rsidR="00256FB9" w:rsidRPr="00C46CFE" w:rsidRDefault="00256FB9" w:rsidP="00256FB9">
            <w:pPr>
              <w:pStyle w:val="Other0"/>
              <w:shd w:val="clear" w:color="auto" w:fill="auto"/>
              <w:spacing w:line="240" w:lineRule="auto"/>
              <w:ind w:firstLine="0"/>
              <w:jc w:val="center"/>
              <w:rPr>
                <w:rFonts w:ascii="Arial" w:hAnsi="Arial" w:cs="Arial"/>
                <w:sz w:val="20"/>
                <w:szCs w:val="20"/>
                <w:lang w:val="ru-RU"/>
              </w:rPr>
            </w:pPr>
            <w:r w:rsidRPr="00C46CFE">
              <w:rPr>
                <w:rFonts w:ascii="Arial" w:hAnsi="Arial" w:cs="Arial"/>
                <w:sz w:val="20"/>
                <w:szCs w:val="20"/>
                <w:lang w:val="ru-RU"/>
              </w:rPr>
              <w:t>8.4</w:t>
            </w:r>
          </w:p>
        </w:tc>
        <w:tc>
          <w:tcPr>
            <w:tcW w:w="567" w:type="dxa"/>
            <w:tcBorders>
              <w:top w:val="single" w:sz="4" w:space="0" w:color="auto"/>
              <w:left w:val="single" w:sz="4" w:space="0" w:color="auto"/>
            </w:tcBorders>
            <w:shd w:val="clear" w:color="auto" w:fill="FFFFFF"/>
            <w:vAlign w:val="center"/>
          </w:tcPr>
          <w:p w14:paraId="25841729" w14:textId="77777777" w:rsidR="00256FB9" w:rsidRPr="00C46CFE" w:rsidRDefault="00256FB9" w:rsidP="00256FB9">
            <w:pPr>
              <w:pStyle w:val="Other0"/>
              <w:shd w:val="clear" w:color="auto" w:fill="auto"/>
              <w:spacing w:line="240" w:lineRule="auto"/>
              <w:ind w:firstLine="0"/>
              <w:jc w:val="center"/>
              <w:rPr>
                <w:rFonts w:ascii="Arial" w:hAnsi="Arial" w:cs="Arial"/>
                <w:sz w:val="20"/>
                <w:szCs w:val="20"/>
                <w:lang w:val="ru-RU"/>
              </w:rPr>
            </w:pPr>
            <w:r w:rsidRPr="00C46CFE">
              <w:rPr>
                <w:rFonts w:ascii="Arial" w:hAnsi="Arial" w:cs="Arial"/>
                <w:sz w:val="20"/>
                <w:szCs w:val="20"/>
                <w:lang w:val="ru-RU"/>
              </w:rPr>
              <w:t>8.0</w:t>
            </w:r>
          </w:p>
        </w:tc>
        <w:tc>
          <w:tcPr>
            <w:tcW w:w="567" w:type="dxa"/>
            <w:tcBorders>
              <w:top w:val="single" w:sz="4" w:space="0" w:color="auto"/>
              <w:left w:val="single" w:sz="4" w:space="0" w:color="auto"/>
            </w:tcBorders>
            <w:shd w:val="clear" w:color="auto" w:fill="FFFFFF"/>
            <w:vAlign w:val="center"/>
          </w:tcPr>
          <w:p w14:paraId="57793551" w14:textId="77777777" w:rsidR="00256FB9" w:rsidRPr="00C46CFE" w:rsidRDefault="00256FB9" w:rsidP="00256FB9">
            <w:pPr>
              <w:pStyle w:val="Other0"/>
              <w:shd w:val="clear" w:color="auto" w:fill="auto"/>
              <w:spacing w:line="240" w:lineRule="auto"/>
              <w:ind w:firstLine="0"/>
              <w:jc w:val="center"/>
              <w:rPr>
                <w:rFonts w:ascii="Arial" w:hAnsi="Arial" w:cs="Arial"/>
                <w:sz w:val="20"/>
                <w:szCs w:val="20"/>
                <w:lang w:val="ru-RU"/>
              </w:rPr>
            </w:pPr>
            <w:r w:rsidRPr="00C46CFE">
              <w:rPr>
                <w:rFonts w:ascii="Arial" w:hAnsi="Arial" w:cs="Arial"/>
                <w:sz w:val="20"/>
                <w:szCs w:val="20"/>
                <w:lang w:val="ru-RU"/>
              </w:rPr>
              <w:t>7.7</w:t>
            </w:r>
          </w:p>
        </w:tc>
        <w:tc>
          <w:tcPr>
            <w:tcW w:w="567" w:type="dxa"/>
            <w:tcBorders>
              <w:top w:val="single" w:sz="4" w:space="0" w:color="auto"/>
              <w:left w:val="single" w:sz="4" w:space="0" w:color="auto"/>
            </w:tcBorders>
            <w:shd w:val="clear" w:color="auto" w:fill="FFFFFF"/>
            <w:vAlign w:val="center"/>
          </w:tcPr>
          <w:p w14:paraId="5FFF51D2" w14:textId="77777777" w:rsidR="00256FB9" w:rsidRPr="00C46CFE" w:rsidRDefault="00256FB9" w:rsidP="00256FB9">
            <w:pPr>
              <w:pStyle w:val="Other0"/>
              <w:shd w:val="clear" w:color="auto" w:fill="auto"/>
              <w:spacing w:line="240" w:lineRule="auto"/>
              <w:ind w:firstLine="0"/>
              <w:jc w:val="center"/>
              <w:rPr>
                <w:rFonts w:ascii="Arial" w:hAnsi="Arial" w:cs="Arial"/>
                <w:sz w:val="20"/>
                <w:szCs w:val="20"/>
                <w:lang w:val="ru-RU"/>
              </w:rPr>
            </w:pPr>
            <w:r w:rsidRPr="00C46CFE">
              <w:rPr>
                <w:rFonts w:ascii="Arial" w:hAnsi="Arial" w:cs="Arial"/>
                <w:sz w:val="20"/>
                <w:szCs w:val="20"/>
                <w:lang w:val="ru-RU"/>
              </w:rPr>
              <w:t>7.5</w:t>
            </w:r>
          </w:p>
        </w:tc>
        <w:tc>
          <w:tcPr>
            <w:tcW w:w="567" w:type="dxa"/>
            <w:tcBorders>
              <w:top w:val="single" w:sz="4" w:space="0" w:color="auto"/>
              <w:left w:val="single" w:sz="4" w:space="0" w:color="auto"/>
            </w:tcBorders>
            <w:shd w:val="clear" w:color="auto" w:fill="FFFFFF"/>
            <w:vAlign w:val="center"/>
          </w:tcPr>
          <w:p w14:paraId="60F2C69F" w14:textId="77777777" w:rsidR="00256FB9" w:rsidRPr="00C46CFE" w:rsidRDefault="00256FB9" w:rsidP="00256FB9">
            <w:pPr>
              <w:pStyle w:val="Other0"/>
              <w:shd w:val="clear" w:color="auto" w:fill="auto"/>
              <w:spacing w:line="240" w:lineRule="auto"/>
              <w:ind w:firstLine="0"/>
              <w:jc w:val="center"/>
              <w:rPr>
                <w:rFonts w:ascii="Arial" w:hAnsi="Arial" w:cs="Arial"/>
                <w:sz w:val="20"/>
                <w:szCs w:val="20"/>
                <w:lang w:val="ru-RU"/>
              </w:rPr>
            </w:pPr>
            <w:r w:rsidRPr="00C46CFE">
              <w:rPr>
                <w:rFonts w:ascii="Arial" w:hAnsi="Arial" w:cs="Arial"/>
                <w:sz w:val="20"/>
                <w:szCs w:val="20"/>
                <w:lang w:val="ru-RU"/>
              </w:rPr>
              <w:t>6.5</w:t>
            </w:r>
          </w:p>
        </w:tc>
        <w:tc>
          <w:tcPr>
            <w:tcW w:w="425" w:type="dxa"/>
            <w:tcBorders>
              <w:top w:val="single" w:sz="4" w:space="0" w:color="auto"/>
              <w:left w:val="single" w:sz="4" w:space="0" w:color="auto"/>
            </w:tcBorders>
            <w:shd w:val="clear" w:color="auto" w:fill="FFFFFF"/>
            <w:vAlign w:val="center"/>
          </w:tcPr>
          <w:p w14:paraId="5CBA99BA" w14:textId="77777777" w:rsidR="00256FB9" w:rsidRPr="00C46CFE" w:rsidRDefault="00256FB9" w:rsidP="00256FB9">
            <w:pPr>
              <w:pStyle w:val="Other0"/>
              <w:shd w:val="clear" w:color="auto" w:fill="auto"/>
              <w:spacing w:line="240" w:lineRule="auto"/>
              <w:ind w:firstLine="0"/>
              <w:jc w:val="center"/>
              <w:rPr>
                <w:rFonts w:ascii="Arial" w:hAnsi="Arial" w:cs="Arial"/>
                <w:sz w:val="20"/>
                <w:szCs w:val="20"/>
                <w:lang w:val="ru-RU"/>
              </w:rPr>
            </w:pPr>
            <w:r w:rsidRPr="00C46CFE">
              <w:rPr>
                <w:rFonts w:ascii="Arial" w:hAnsi="Arial" w:cs="Arial"/>
                <w:sz w:val="20"/>
                <w:szCs w:val="20"/>
                <w:lang w:val="ru-RU"/>
              </w:rPr>
              <w:t>6.2</w:t>
            </w:r>
          </w:p>
        </w:tc>
        <w:tc>
          <w:tcPr>
            <w:tcW w:w="567" w:type="dxa"/>
            <w:tcBorders>
              <w:top w:val="single" w:sz="4" w:space="0" w:color="auto"/>
              <w:left w:val="single" w:sz="4" w:space="0" w:color="auto"/>
            </w:tcBorders>
            <w:shd w:val="clear" w:color="auto" w:fill="FFFFFF"/>
            <w:vAlign w:val="center"/>
          </w:tcPr>
          <w:p w14:paraId="7DA857D9" w14:textId="77777777" w:rsidR="00256FB9" w:rsidRPr="00C46CFE" w:rsidRDefault="00256FB9" w:rsidP="00256FB9">
            <w:pPr>
              <w:pStyle w:val="Other0"/>
              <w:shd w:val="clear" w:color="auto" w:fill="auto"/>
              <w:spacing w:line="240" w:lineRule="auto"/>
              <w:ind w:firstLine="0"/>
              <w:jc w:val="center"/>
              <w:rPr>
                <w:rFonts w:ascii="Arial" w:hAnsi="Arial" w:cs="Arial"/>
                <w:sz w:val="20"/>
                <w:szCs w:val="20"/>
                <w:lang w:val="ru-RU"/>
              </w:rPr>
            </w:pPr>
            <w:r w:rsidRPr="00C46CFE">
              <w:rPr>
                <w:rFonts w:ascii="Arial" w:hAnsi="Arial" w:cs="Arial"/>
                <w:sz w:val="20"/>
                <w:szCs w:val="20"/>
                <w:lang w:val="ru-RU"/>
              </w:rPr>
              <w:t>6.0</w:t>
            </w:r>
          </w:p>
        </w:tc>
        <w:tc>
          <w:tcPr>
            <w:tcW w:w="567" w:type="dxa"/>
            <w:tcBorders>
              <w:top w:val="single" w:sz="4" w:space="0" w:color="auto"/>
              <w:left w:val="single" w:sz="4" w:space="0" w:color="auto"/>
            </w:tcBorders>
            <w:shd w:val="clear" w:color="auto" w:fill="FFFFFF"/>
            <w:vAlign w:val="center"/>
          </w:tcPr>
          <w:p w14:paraId="3E3F1386" w14:textId="77777777" w:rsidR="00256FB9" w:rsidRPr="00C46CFE" w:rsidRDefault="00256FB9" w:rsidP="00256FB9">
            <w:pPr>
              <w:pStyle w:val="Other0"/>
              <w:shd w:val="clear" w:color="auto" w:fill="auto"/>
              <w:spacing w:line="240" w:lineRule="auto"/>
              <w:ind w:firstLine="0"/>
              <w:jc w:val="center"/>
              <w:rPr>
                <w:rFonts w:ascii="Arial" w:hAnsi="Arial" w:cs="Arial"/>
                <w:sz w:val="20"/>
                <w:szCs w:val="20"/>
                <w:lang w:val="ru-RU"/>
              </w:rPr>
            </w:pPr>
            <w:r w:rsidRPr="00C46CFE">
              <w:rPr>
                <w:rFonts w:ascii="Arial" w:hAnsi="Arial" w:cs="Arial"/>
                <w:sz w:val="20"/>
                <w:szCs w:val="20"/>
                <w:lang w:val="ru-RU"/>
              </w:rPr>
              <w:t>4.6</w:t>
            </w:r>
          </w:p>
        </w:tc>
        <w:tc>
          <w:tcPr>
            <w:tcW w:w="567" w:type="dxa"/>
            <w:tcBorders>
              <w:top w:val="single" w:sz="4" w:space="0" w:color="auto"/>
              <w:left w:val="single" w:sz="4" w:space="0" w:color="auto"/>
              <w:right w:val="single" w:sz="4" w:space="0" w:color="auto"/>
            </w:tcBorders>
            <w:shd w:val="clear" w:color="auto" w:fill="FFFFFF"/>
            <w:vAlign w:val="center"/>
          </w:tcPr>
          <w:p w14:paraId="14DCC08B" w14:textId="77777777" w:rsidR="00256FB9" w:rsidRPr="00C46CFE" w:rsidRDefault="00256FB9" w:rsidP="00256FB9">
            <w:pPr>
              <w:pStyle w:val="Other0"/>
              <w:shd w:val="clear" w:color="auto" w:fill="auto"/>
              <w:spacing w:line="240" w:lineRule="auto"/>
              <w:ind w:firstLine="0"/>
              <w:jc w:val="center"/>
              <w:rPr>
                <w:rFonts w:ascii="Arial" w:hAnsi="Arial" w:cs="Arial"/>
                <w:sz w:val="20"/>
                <w:szCs w:val="20"/>
                <w:lang w:val="ru-RU"/>
              </w:rPr>
            </w:pPr>
            <w:r w:rsidRPr="00C46CFE">
              <w:rPr>
                <w:rFonts w:ascii="Arial" w:hAnsi="Arial" w:cs="Arial"/>
                <w:sz w:val="20"/>
                <w:szCs w:val="20"/>
                <w:lang w:val="ru-RU"/>
              </w:rPr>
              <w:t>3.9</w:t>
            </w:r>
          </w:p>
        </w:tc>
      </w:tr>
      <w:tr w:rsidR="00256FB9" w:rsidRPr="00C46CFE" w14:paraId="2F640EF2" w14:textId="77777777" w:rsidTr="00CB529D">
        <w:trPr>
          <w:cantSplit/>
          <w:trHeight w:val="227"/>
          <w:jc w:val="center"/>
        </w:trPr>
        <w:tc>
          <w:tcPr>
            <w:tcW w:w="1560" w:type="dxa"/>
            <w:vMerge/>
            <w:tcBorders>
              <w:left w:val="single" w:sz="4" w:space="0" w:color="auto"/>
            </w:tcBorders>
            <w:shd w:val="clear" w:color="auto" w:fill="FFFFFF"/>
            <w:textDirection w:val="tbRl"/>
            <w:vAlign w:val="center"/>
          </w:tcPr>
          <w:p w14:paraId="0B1291EB" w14:textId="77777777" w:rsidR="00256FB9" w:rsidRPr="00C46CFE" w:rsidRDefault="00256FB9" w:rsidP="00256FB9">
            <w:pPr>
              <w:spacing w:after="0" w:line="240" w:lineRule="auto"/>
              <w:jc w:val="center"/>
              <w:rPr>
                <w:rFonts w:ascii="Arial" w:hAnsi="Arial" w:cs="Arial"/>
                <w:sz w:val="20"/>
                <w:szCs w:val="20"/>
                <w:lang w:val="ru-RU"/>
              </w:rPr>
            </w:pPr>
          </w:p>
        </w:tc>
        <w:tc>
          <w:tcPr>
            <w:tcW w:w="919" w:type="dxa"/>
            <w:tcBorders>
              <w:top w:val="single" w:sz="4" w:space="0" w:color="auto"/>
              <w:left w:val="single" w:sz="4" w:space="0" w:color="auto"/>
            </w:tcBorders>
            <w:shd w:val="clear" w:color="auto" w:fill="FFFFFF"/>
            <w:vAlign w:val="center"/>
          </w:tcPr>
          <w:p w14:paraId="6274967F" w14:textId="77777777" w:rsidR="00256FB9" w:rsidRPr="00C46CFE" w:rsidRDefault="00256FB9" w:rsidP="00256FB9">
            <w:pPr>
              <w:pStyle w:val="Other0"/>
              <w:shd w:val="clear" w:color="auto" w:fill="auto"/>
              <w:spacing w:line="240" w:lineRule="auto"/>
              <w:ind w:firstLine="0"/>
              <w:jc w:val="center"/>
              <w:rPr>
                <w:rFonts w:ascii="Arial" w:hAnsi="Arial" w:cs="Arial"/>
                <w:sz w:val="20"/>
                <w:szCs w:val="20"/>
                <w:lang w:val="ru-RU"/>
              </w:rPr>
            </w:pPr>
            <w:r w:rsidRPr="00C46CFE">
              <w:rPr>
                <w:rFonts w:ascii="Arial" w:hAnsi="Arial" w:cs="Arial"/>
                <w:sz w:val="20"/>
                <w:szCs w:val="20"/>
                <w:lang w:val="ru-RU"/>
              </w:rPr>
              <w:t>&gt;6,4</w:t>
            </w:r>
          </w:p>
        </w:tc>
        <w:tc>
          <w:tcPr>
            <w:tcW w:w="640" w:type="dxa"/>
            <w:tcBorders>
              <w:top w:val="single" w:sz="4" w:space="0" w:color="auto"/>
              <w:left w:val="single" w:sz="4" w:space="0" w:color="auto"/>
            </w:tcBorders>
            <w:shd w:val="clear" w:color="auto" w:fill="FFFFFF"/>
            <w:vAlign w:val="center"/>
          </w:tcPr>
          <w:p w14:paraId="2DBE73D5" w14:textId="77777777" w:rsidR="00256FB9" w:rsidRPr="00C46CFE" w:rsidRDefault="00256FB9" w:rsidP="00256FB9">
            <w:pPr>
              <w:pStyle w:val="Other0"/>
              <w:shd w:val="clear" w:color="auto" w:fill="auto"/>
              <w:spacing w:line="240" w:lineRule="auto"/>
              <w:ind w:firstLine="0"/>
              <w:jc w:val="center"/>
              <w:rPr>
                <w:rFonts w:ascii="Arial" w:hAnsi="Arial" w:cs="Arial"/>
                <w:sz w:val="20"/>
                <w:szCs w:val="20"/>
                <w:lang w:val="ru-RU"/>
              </w:rPr>
            </w:pPr>
            <w:r w:rsidRPr="00C46CFE">
              <w:rPr>
                <w:rFonts w:ascii="Arial" w:hAnsi="Arial" w:cs="Arial"/>
                <w:sz w:val="20"/>
                <w:szCs w:val="20"/>
                <w:lang w:val="ru-RU"/>
              </w:rPr>
              <w:t>9.4</w:t>
            </w:r>
          </w:p>
        </w:tc>
        <w:tc>
          <w:tcPr>
            <w:tcW w:w="567" w:type="dxa"/>
            <w:tcBorders>
              <w:top w:val="single" w:sz="4" w:space="0" w:color="auto"/>
              <w:left w:val="single" w:sz="4" w:space="0" w:color="auto"/>
            </w:tcBorders>
            <w:shd w:val="clear" w:color="auto" w:fill="FFFFFF"/>
            <w:vAlign w:val="center"/>
          </w:tcPr>
          <w:p w14:paraId="7E6E8938" w14:textId="77777777" w:rsidR="00256FB9" w:rsidRPr="00C46CFE" w:rsidRDefault="00256FB9" w:rsidP="00256FB9">
            <w:pPr>
              <w:pStyle w:val="Other0"/>
              <w:shd w:val="clear" w:color="auto" w:fill="auto"/>
              <w:spacing w:line="240" w:lineRule="auto"/>
              <w:ind w:firstLine="0"/>
              <w:jc w:val="center"/>
              <w:rPr>
                <w:rFonts w:ascii="Arial" w:hAnsi="Arial" w:cs="Arial"/>
                <w:sz w:val="20"/>
                <w:szCs w:val="20"/>
                <w:lang w:val="ru-RU"/>
              </w:rPr>
            </w:pPr>
            <w:r w:rsidRPr="00C46CFE">
              <w:rPr>
                <w:rFonts w:ascii="Arial" w:hAnsi="Arial" w:cs="Arial"/>
                <w:sz w:val="20"/>
                <w:szCs w:val="20"/>
                <w:lang w:val="ru-RU"/>
              </w:rPr>
              <w:t>8.8</w:t>
            </w:r>
          </w:p>
        </w:tc>
        <w:tc>
          <w:tcPr>
            <w:tcW w:w="567" w:type="dxa"/>
            <w:tcBorders>
              <w:top w:val="single" w:sz="4" w:space="0" w:color="auto"/>
              <w:left w:val="single" w:sz="4" w:space="0" w:color="auto"/>
            </w:tcBorders>
            <w:shd w:val="clear" w:color="auto" w:fill="FFFFFF"/>
            <w:vAlign w:val="center"/>
          </w:tcPr>
          <w:p w14:paraId="71931730" w14:textId="77777777" w:rsidR="00256FB9" w:rsidRPr="00C46CFE" w:rsidRDefault="00256FB9" w:rsidP="00256FB9">
            <w:pPr>
              <w:pStyle w:val="Other0"/>
              <w:shd w:val="clear" w:color="auto" w:fill="auto"/>
              <w:spacing w:line="240" w:lineRule="auto"/>
              <w:ind w:firstLine="0"/>
              <w:jc w:val="center"/>
              <w:rPr>
                <w:rFonts w:ascii="Arial" w:hAnsi="Arial" w:cs="Arial"/>
                <w:sz w:val="20"/>
                <w:szCs w:val="20"/>
                <w:lang w:val="ru-RU"/>
              </w:rPr>
            </w:pPr>
            <w:r w:rsidRPr="00C46CFE">
              <w:rPr>
                <w:rFonts w:ascii="Arial" w:hAnsi="Arial" w:cs="Arial"/>
                <w:sz w:val="20"/>
                <w:szCs w:val="20"/>
                <w:lang w:val="ru-RU"/>
              </w:rPr>
              <w:t>8.6</w:t>
            </w:r>
          </w:p>
        </w:tc>
        <w:tc>
          <w:tcPr>
            <w:tcW w:w="567" w:type="dxa"/>
            <w:tcBorders>
              <w:top w:val="single" w:sz="4" w:space="0" w:color="auto"/>
              <w:left w:val="single" w:sz="4" w:space="0" w:color="auto"/>
            </w:tcBorders>
            <w:shd w:val="clear" w:color="auto" w:fill="FFFFFF"/>
            <w:vAlign w:val="center"/>
          </w:tcPr>
          <w:p w14:paraId="32ED715E" w14:textId="77777777" w:rsidR="00256FB9" w:rsidRPr="00C46CFE" w:rsidRDefault="00256FB9" w:rsidP="00256FB9">
            <w:pPr>
              <w:pStyle w:val="Other0"/>
              <w:shd w:val="clear" w:color="auto" w:fill="auto"/>
              <w:spacing w:line="240" w:lineRule="auto"/>
              <w:ind w:firstLine="0"/>
              <w:jc w:val="center"/>
              <w:rPr>
                <w:rFonts w:ascii="Arial" w:hAnsi="Arial" w:cs="Arial"/>
                <w:sz w:val="20"/>
                <w:szCs w:val="20"/>
                <w:lang w:val="ru-RU"/>
              </w:rPr>
            </w:pPr>
            <w:r w:rsidRPr="00C46CFE">
              <w:rPr>
                <w:rFonts w:ascii="Arial" w:hAnsi="Arial" w:cs="Arial"/>
                <w:sz w:val="20"/>
                <w:szCs w:val="20"/>
                <w:lang w:val="ru-RU"/>
              </w:rPr>
              <w:t>8.3</w:t>
            </w:r>
          </w:p>
        </w:tc>
        <w:tc>
          <w:tcPr>
            <w:tcW w:w="567" w:type="dxa"/>
            <w:tcBorders>
              <w:top w:val="single" w:sz="4" w:space="0" w:color="auto"/>
              <w:left w:val="single" w:sz="4" w:space="0" w:color="auto"/>
            </w:tcBorders>
            <w:shd w:val="clear" w:color="auto" w:fill="FFFFFF"/>
            <w:vAlign w:val="center"/>
          </w:tcPr>
          <w:p w14:paraId="5A22F066" w14:textId="77777777" w:rsidR="00256FB9" w:rsidRPr="00C46CFE" w:rsidRDefault="00256FB9" w:rsidP="00256FB9">
            <w:pPr>
              <w:pStyle w:val="Other0"/>
              <w:shd w:val="clear" w:color="auto" w:fill="auto"/>
              <w:spacing w:line="240" w:lineRule="auto"/>
              <w:ind w:firstLine="0"/>
              <w:jc w:val="center"/>
              <w:rPr>
                <w:rFonts w:ascii="Arial" w:hAnsi="Arial" w:cs="Arial"/>
                <w:sz w:val="20"/>
                <w:szCs w:val="20"/>
                <w:lang w:val="ru-RU"/>
              </w:rPr>
            </w:pPr>
            <w:r w:rsidRPr="00C46CFE">
              <w:rPr>
                <w:rFonts w:ascii="Arial" w:hAnsi="Arial" w:cs="Arial"/>
                <w:sz w:val="20"/>
                <w:szCs w:val="20"/>
                <w:lang w:val="ru-RU"/>
              </w:rPr>
              <w:t>7.2</w:t>
            </w:r>
          </w:p>
        </w:tc>
        <w:tc>
          <w:tcPr>
            <w:tcW w:w="425" w:type="dxa"/>
            <w:tcBorders>
              <w:top w:val="single" w:sz="4" w:space="0" w:color="auto"/>
              <w:left w:val="single" w:sz="4" w:space="0" w:color="auto"/>
            </w:tcBorders>
            <w:shd w:val="clear" w:color="auto" w:fill="FFFFFF"/>
            <w:vAlign w:val="center"/>
          </w:tcPr>
          <w:p w14:paraId="096D5D50" w14:textId="77777777" w:rsidR="00256FB9" w:rsidRPr="00C46CFE" w:rsidRDefault="00256FB9" w:rsidP="00256FB9">
            <w:pPr>
              <w:pStyle w:val="Other0"/>
              <w:shd w:val="clear" w:color="auto" w:fill="auto"/>
              <w:spacing w:line="240" w:lineRule="auto"/>
              <w:ind w:firstLine="0"/>
              <w:jc w:val="center"/>
              <w:rPr>
                <w:rFonts w:ascii="Arial" w:hAnsi="Arial" w:cs="Arial"/>
                <w:sz w:val="20"/>
                <w:szCs w:val="20"/>
                <w:lang w:val="ru-RU"/>
              </w:rPr>
            </w:pPr>
            <w:r w:rsidRPr="00C46CFE">
              <w:rPr>
                <w:rFonts w:ascii="Arial" w:hAnsi="Arial" w:cs="Arial"/>
                <w:sz w:val="20"/>
                <w:szCs w:val="20"/>
                <w:lang w:val="ru-RU"/>
              </w:rPr>
              <w:t>6.9</w:t>
            </w:r>
          </w:p>
        </w:tc>
        <w:tc>
          <w:tcPr>
            <w:tcW w:w="567" w:type="dxa"/>
            <w:tcBorders>
              <w:top w:val="single" w:sz="4" w:space="0" w:color="auto"/>
              <w:left w:val="single" w:sz="4" w:space="0" w:color="auto"/>
            </w:tcBorders>
            <w:shd w:val="clear" w:color="auto" w:fill="FFFFFF"/>
            <w:vAlign w:val="center"/>
          </w:tcPr>
          <w:p w14:paraId="43A17AE3" w14:textId="77777777" w:rsidR="00256FB9" w:rsidRPr="00C46CFE" w:rsidRDefault="00256FB9" w:rsidP="00256FB9">
            <w:pPr>
              <w:pStyle w:val="Other0"/>
              <w:shd w:val="clear" w:color="auto" w:fill="auto"/>
              <w:spacing w:line="240" w:lineRule="auto"/>
              <w:ind w:firstLine="0"/>
              <w:jc w:val="center"/>
              <w:rPr>
                <w:rFonts w:ascii="Arial" w:hAnsi="Arial" w:cs="Arial"/>
                <w:sz w:val="20"/>
                <w:szCs w:val="20"/>
                <w:lang w:val="ru-RU"/>
              </w:rPr>
            </w:pPr>
            <w:r w:rsidRPr="00C46CFE">
              <w:rPr>
                <w:rFonts w:ascii="Arial" w:hAnsi="Arial" w:cs="Arial"/>
                <w:sz w:val="20"/>
                <w:szCs w:val="20"/>
                <w:lang w:val="ru-RU"/>
              </w:rPr>
              <w:t>6.6</w:t>
            </w:r>
          </w:p>
        </w:tc>
        <w:tc>
          <w:tcPr>
            <w:tcW w:w="567" w:type="dxa"/>
            <w:tcBorders>
              <w:top w:val="single" w:sz="4" w:space="0" w:color="auto"/>
              <w:left w:val="single" w:sz="4" w:space="0" w:color="auto"/>
            </w:tcBorders>
            <w:shd w:val="clear" w:color="auto" w:fill="FFFFFF"/>
            <w:vAlign w:val="center"/>
          </w:tcPr>
          <w:p w14:paraId="24F4327B" w14:textId="77777777" w:rsidR="00256FB9" w:rsidRPr="00C46CFE" w:rsidRDefault="00256FB9" w:rsidP="00256FB9">
            <w:pPr>
              <w:pStyle w:val="Other0"/>
              <w:shd w:val="clear" w:color="auto" w:fill="auto"/>
              <w:spacing w:line="240" w:lineRule="auto"/>
              <w:ind w:firstLine="0"/>
              <w:jc w:val="center"/>
              <w:rPr>
                <w:rFonts w:ascii="Arial" w:hAnsi="Arial" w:cs="Arial"/>
                <w:sz w:val="20"/>
                <w:szCs w:val="20"/>
                <w:lang w:val="ru-RU"/>
              </w:rPr>
            </w:pPr>
            <w:r w:rsidRPr="00C46CFE">
              <w:rPr>
                <w:rFonts w:ascii="Arial" w:hAnsi="Arial" w:cs="Arial"/>
                <w:sz w:val="20"/>
                <w:szCs w:val="20"/>
                <w:lang w:val="ru-RU"/>
              </w:rPr>
              <w:t>4.8</w:t>
            </w:r>
          </w:p>
        </w:tc>
        <w:tc>
          <w:tcPr>
            <w:tcW w:w="567" w:type="dxa"/>
            <w:tcBorders>
              <w:top w:val="single" w:sz="4" w:space="0" w:color="auto"/>
              <w:left w:val="single" w:sz="4" w:space="0" w:color="auto"/>
              <w:right w:val="single" w:sz="4" w:space="0" w:color="auto"/>
            </w:tcBorders>
            <w:shd w:val="clear" w:color="auto" w:fill="FFFFFF"/>
            <w:vAlign w:val="center"/>
          </w:tcPr>
          <w:p w14:paraId="47414E42" w14:textId="77777777" w:rsidR="00256FB9" w:rsidRPr="00C46CFE" w:rsidRDefault="00256FB9" w:rsidP="00256FB9">
            <w:pPr>
              <w:pStyle w:val="Other0"/>
              <w:shd w:val="clear" w:color="auto" w:fill="auto"/>
              <w:spacing w:line="240" w:lineRule="auto"/>
              <w:ind w:firstLine="0"/>
              <w:jc w:val="center"/>
              <w:rPr>
                <w:rFonts w:ascii="Arial" w:hAnsi="Arial" w:cs="Arial"/>
                <w:sz w:val="20"/>
                <w:szCs w:val="20"/>
                <w:lang w:val="ru-RU"/>
              </w:rPr>
            </w:pPr>
            <w:r w:rsidRPr="00C46CFE">
              <w:rPr>
                <w:rFonts w:ascii="Arial" w:hAnsi="Arial" w:cs="Arial"/>
                <w:sz w:val="20"/>
                <w:szCs w:val="20"/>
                <w:lang w:val="ru-RU"/>
              </w:rPr>
              <w:t>3.7</w:t>
            </w:r>
          </w:p>
        </w:tc>
      </w:tr>
      <w:tr w:rsidR="00256FB9" w:rsidRPr="00C46CFE" w14:paraId="1516847C" w14:textId="77777777" w:rsidTr="00CB529D">
        <w:trPr>
          <w:cantSplit/>
          <w:trHeight w:val="227"/>
          <w:jc w:val="center"/>
        </w:trPr>
        <w:tc>
          <w:tcPr>
            <w:tcW w:w="1560" w:type="dxa"/>
            <w:vMerge w:val="restart"/>
            <w:tcBorders>
              <w:top w:val="single" w:sz="4" w:space="0" w:color="auto"/>
              <w:left w:val="single" w:sz="4" w:space="0" w:color="auto"/>
            </w:tcBorders>
            <w:shd w:val="clear" w:color="auto" w:fill="FFFFFF"/>
            <w:vAlign w:val="center"/>
          </w:tcPr>
          <w:p w14:paraId="44E96FFB" w14:textId="77777777" w:rsidR="00C46CFE" w:rsidRDefault="00256FB9" w:rsidP="00256FB9">
            <w:pPr>
              <w:pStyle w:val="Other0"/>
              <w:shd w:val="clear" w:color="auto" w:fill="auto"/>
              <w:spacing w:line="240" w:lineRule="auto"/>
              <w:ind w:firstLine="0"/>
              <w:jc w:val="center"/>
              <w:rPr>
                <w:rFonts w:ascii="Arial" w:hAnsi="Arial" w:cs="Arial"/>
                <w:sz w:val="20"/>
                <w:szCs w:val="20"/>
                <w:lang w:val="ru-RU"/>
              </w:rPr>
            </w:pPr>
            <w:r w:rsidRPr="00C46CFE">
              <w:rPr>
                <w:rFonts w:ascii="Arial" w:hAnsi="Arial" w:cs="Arial"/>
                <w:sz w:val="20"/>
                <w:szCs w:val="20"/>
                <w:lang w:val="ru-RU"/>
              </w:rPr>
              <w:t>≥3,5</w:t>
            </w:r>
          </w:p>
          <w:p w14:paraId="2C9E3301" w14:textId="56242D44" w:rsidR="00256FB9" w:rsidRPr="00C46CFE" w:rsidRDefault="00256FB9" w:rsidP="00256FB9">
            <w:pPr>
              <w:pStyle w:val="Other0"/>
              <w:shd w:val="clear" w:color="auto" w:fill="auto"/>
              <w:spacing w:line="240" w:lineRule="auto"/>
              <w:ind w:firstLine="0"/>
              <w:jc w:val="center"/>
              <w:rPr>
                <w:rFonts w:ascii="Arial" w:hAnsi="Arial" w:cs="Arial"/>
                <w:sz w:val="20"/>
                <w:szCs w:val="20"/>
                <w:lang w:val="ru-RU"/>
              </w:rPr>
            </w:pPr>
            <w:r w:rsidRPr="00C46CFE">
              <w:rPr>
                <w:rFonts w:ascii="Arial" w:hAnsi="Arial" w:cs="Arial"/>
                <w:sz w:val="20"/>
                <w:szCs w:val="20"/>
                <w:lang w:val="ru-RU"/>
              </w:rPr>
              <w:t>&lt;4,5</w:t>
            </w:r>
          </w:p>
        </w:tc>
        <w:tc>
          <w:tcPr>
            <w:tcW w:w="919" w:type="dxa"/>
            <w:tcBorders>
              <w:top w:val="single" w:sz="4" w:space="0" w:color="auto"/>
              <w:left w:val="single" w:sz="4" w:space="0" w:color="auto"/>
            </w:tcBorders>
            <w:shd w:val="clear" w:color="auto" w:fill="FFFFFF"/>
            <w:vAlign w:val="center"/>
          </w:tcPr>
          <w:p w14:paraId="4C178614" w14:textId="77777777" w:rsidR="00256FB9" w:rsidRPr="00C46CFE" w:rsidRDefault="00256FB9" w:rsidP="00256FB9">
            <w:pPr>
              <w:pStyle w:val="Other0"/>
              <w:shd w:val="clear" w:color="auto" w:fill="auto"/>
              <w:spacing w:line="240" w:lineRule="auto"/>
              <w:ind w:firstLine="0"/>
              <w:jc w:val="center"/>
              <w:rPr>
                <w:rFonts w:ascii="Arial" w:hAnsi="Arial" w:cs="Arial"/>
                <w:sz w:val="20"/>
                <w:szCs w:val="20"/>
                <w:lang w:val="ru-RU"/>
              </w:rPr>
            </w:pPr>
            <w:r w:rsidRPr="00C46CFE">
              <w:rPr>
                <w:rFonts w:ascii="Arial" w:hAnsi="Arial" w:cs="Arial"/>
                <w:sz w:val="20"/>
                <w:szCs w:val="20"/>
                <w:lang w:val="ru-RU"/>
              </w:rPr>
              <w:t>0.8</w:t>
            </w:r>
          </w:p>
        </w:tc>
        <w:tc>
          <w:tcPr>
            <w:tcW w:w="640" w:type="dxa"/>
            <w:tcBorders>
              <w:top w:val="single" w:sz="4" w:space="0" w:color="auto"/>
              <w:left w:val="single" w:sz="4" w:space="0" w:color="auto"/>
            </w:tcBorders>
            <w:shd w:val="clear" w:color="auto" w:fill="FFFFFF"/>
            <w:vAlign w:val="center"/>
          </w:tcPr>
          <w:p w14:paraId="3D7F8981" w14:textId="77777777" w:rsidR="00256FB9" w:rsidRPr="00C46CFE" w:rsidRDefault="00256FB9" w:rsidP="00256FB9">
            <w:pPr>
              <w:pStyle w:val="Other0"/>
              <w:shd w:val="clear" w:color="auto" w:fill="auto"/>
              <w:spacing w:line="240" w:lineRule="auto"/>
              <w:ind w:firstLine="0"/>
              <w:jc w:val="center"/>
              <w:rPr>
                <w:rFonts w:ascii="Arial" w:hAnsi="Arial" w:cs="Arial"/>
                <w:sz w:val="20"/>
                <w:szCs w:val="20"/>
                <w:lang w:val="ru-RU"/>
              </w:rPr>
            </w:pPr>
            <w:r w:rsidRPr="00C46CFE">
              <w:rPr>
                <w:rFonts w:ascii="Arial" w:hAnsi="Arial" w:cs="Arial"/>
                <w:sz w:val="20"/>
                <w:szCs w:val="20"/>
                <w:lang w:val="ru-RU"/>
              </w:rPr>
              <w:t>5.5</w:t>
            </w:r>
          </w:p>
        </w:tc>
        <w:tc>
          <w:tcPr>
            <w:tcW w:w="567" w:type="dxa"/>
            <w:tcBorders>
              <w:top w:val="single" w:sz="4" w:space="0" w:color="auto"/>
              <w:left w:val="single" w:sz="4" w:space="0" w:color="auto"/>
            </w:tcBorders>
            <w:shd w:val="clear" w:color="auto" w:fill="FFFFFF"/>
            <w:vAlign w:val="center"/>
          </w:tcPr>
          <w:p w14:paraId="60CAE457" w14:textId="77777777" w:rsidR="00256FB9" w:rsidRPr="00C46CFE" w:rsidRDefault="00256FB9" w:rsidP="00256FB9">
            <w:pPr>
              <w:pStyle w:val="Other0"/>
              <w:shd w:val="clear" w:color="auto" w:fill="auto"/>
              <w:spacing w:line="240" w:lineRule="auto"/>
              <w:ind w:firstLine="0"/>
              <w:jc w:val="center"/>
              <w:rPr>
                <w:rFonts w:ascii="Arial" w:hAnsi="Arial" w:cs="Arial"/>
                <w:sz w:val="20"/>
                <w:szCs w:val="20"/>
                <w:lang w:val="ru-RU"/>
              </w:rPr>
            </w:pPr>
            <w:r w:rsidRPr="00C46CFE">
              <w:rPr>
                <w:rFonts w:ascii="Arial" w:hAnsi="Arial" w:cs="Arial"/>
                <w:sz w:val="20"/>
                <w:szCs w:val="20"/>
                <w:lang w:val="ru-RU"/>
              </w:rPr>
              <w:t>5.3</w:t>
            </w:r>
          </w:p>
        </w:tc>
        <w:tc>
          <w:tcPr>
            <w:tcW w:w="567" w:type="dxa"/>
            <w:tcBorders>
              <w:top w:val="single" w:sz="4" w:space="0" w:color="auto"/>
              <w:left w:val="single" w:sz="4" w:space="0" w:color="auto"/>
            </w:tcBorders>
            <w:shd w:val="clear" w:color="auto" w:fill="FFFFFF"/>
            <w:vAlign w:val="center"/>
          </w:tcPr>
          <w:p w14:paraId="62A6CC93" w14:textId="77777777" w:rsidR="00256FB9" w:rsidRPr="00C46CFE" w:rsidRDefault="00256FB9" w:rsidP="00256FB9">
            <w:pPr>
              <w:pStyle w:val="Other0"/>
              <w:shd w:val="clear" w:color="auto" w:fill="auto"/>
              <w:spacing w:line="240" w:lineRule="auto"/>
              <w:ind w:firstLine="0"/>
              <w:jc w:val="center"/>
              <w:rPr>
                <w:rFonts w:ascii="Arial" w:hAnsi="Arial" w:cs="Arial"/>
                <w:sz w:val="20"/>
                <w:szCs w:val="20"/>
                <w:lang w:val="ru-RU"/>
              </w:rPr>
            </w:pPr>
            <w:r w:rsidRPr="00C46CFE">
              <w:rPr>
                <w:rFonts w:ascii="Arial" w:hAnsi="Arial" w:cs="Arial"/>
                <w:sz w:val="20"/>
                <w:szCs w:val="20"/>
                <w:lang w:val="ru-RU"/>
              </w:rPr>
              <w:t>5.1</w:t>
            </w:r>
          </w:p>
        </w:tc>
        <w:tc>
          <w:tcPr>
            <w:tcW w:w="567" w:type="dxa"/>
            <w:tcBorders>
              <w:top w:val="single" w:sz="4" w:space="0" w:color="auto"/>
              <w:left w:val="single" w:sz="4" w:space="0" w:color="auto"/>
            </w:tcBorders>
            <w:shd w:val="clear" w:color="auto" w:fill="FFFFFF"/>
            <w:vAlign w:val="center"/>
          </w:tcPr>
          <w:p w14:paraId="3402FD9E" w14:textId="77777777" w:rsidR="00256FB9" w:rsidRPr="00C46CFE" w:rsidRDefault="00256FB9" w:rsidP="00256FB9">
            <w:pPr>
              <w:pStyle w:val="Other0"/>
              <w:shd w:val="clear" w:color="auto" w:fill="auto"/>
              <w:spacing w:line="240" w:lineRule="auto"/>
              <w:ind w:firstLine="0"/>
              <w:jc w:val="center"/>
              <w:rPr>
                <w:rFonts w:ascii="Arial" w:hAnsi="Arial" w:cs="Arial"/>
                <w:sz w:val="20"/>
                <w:szCs w:val="20"/>
                <w:lang w:val="ru-RU"/>
              </w:rPr>
            </w:pPr>
            <w:r w:rsidRPr="00C46CFE">
              <w:rPr>
                <w:rFonts w:ascii="Arial" w:hAnsi="Arial" w:cs="Arial"/>
                <w:sz w:val="20"/>
                <w:szCs w:val="20"/>
                <w:lang w:val="ru-RU"/>
              </w:rPr>
              <w:t>5.0</w:t>
            </w:r>
          </w:p>
        </w:tc>
        <w:tc>
          <w:tcPr>
            <w:tcW w:w="567" w:type="dxa"/>
            <w:tcBorders>
              <w:top w:val="single" w:sz="4" w:space="0" w:color="auto"/>
              <w:left w:val="single" w:sz="4" w:space="0" w:color="auto"/>
            </w:tcBorders>
            <w:shd w:val="clear" w:color="auto" w:fill="FFFFFF"/>
            <w:vAlign w:val="center"/>
          </w:tcPr>
          <w:p w14:paraId="71C8648C" w14:textId="77777777" w:rsidR="00256FB9" w:rsidRPr="00C46CFE" w:rsidRDefault="00256FB9" w:rsidP="00256FB9">
            <w:pPr>
              <w:pStyle w:val="Other0"/>
              <w:shd w:val="clear" w:color="auto" w:fill="auto"/>
              <w:spacing w:line="240" w:lineRule="auto"/>
              <w:ind w:firstLine="0"/>
              <w:jc w:val="center"/>
              <w:rPr>
                <w:rFonts w:ascii="Arial" w:hAnsi="Arial" w:cs="Arial"/>
                <w:sz w:val="20"/>
                <w:szCs w:val="20"/>
                <w:lang w:val="ru-RU"/>
              </w:rPr>
            </w:pPr>
            <w:r w:rsidRPr="00C46CFE">
              <w:rPr>
                <w:rFonts w:ascii="Arial" w:hAnsi="Arial" w:cs="Arial"/>
                <w:sz w:val="20"/>
                <w:szCs w:val="20"/>
                <w:lang w:val="ru-RU"/>
              </w:rPr>
              <w:t>4.4</w:t>
            </w:r>
          </w:p>
        </w:tc>
        <w:tc>
          <w:tcPr>
            <w:tcW w:w="425" w:type="dxa"/>
            <w:tcBorders>
              <w:top w:val="single" w:sz="4" w:space="0" w:color="auto"/>
              <w:left w:val="single" w:sz="4" w:space="0" w:color="auto"/>
            </w:tcBorders>
            <w:shd w:val="clear" w:color="auto" w:fill="FFFFFF"/>
            <w:vAlign w:val="center"/>
          </w:tcPr>
          <w:p w14:paraId="2FC63A02" w14:textId="77777777" w:rsidR="00256FB9" w:rsidRPr="00C46CFE" w:rsidRDefault="00256FB9" w:rsidP="00256FB9">
            <w:pPr>
              <w:pStyle w:val="Other0"/>
              <w:shd w:val="clear" w:color="auto" w:fill="auto"/>
              <w:spacing w:line="240" w:lineRule="auto"/>
              <w:ind w:firstLine="0"/>
              <w:jc w:val="center"/>
              <w:rPr>
                <w:rFonts w:ascii="Arial" w:hAnsi="Arial" w:cs="Arial"/>
                <w:sz w:val="20"/>
                <w:szCs w:val="20"/>
                <w:lang w:val="ru-RU"/>
              </w:rPr>
            </w:pPr>
            <w:r w:rsidRPr="00C46CFE">
              <w:rPr>
                <w:rFonts w:ascii="Arial" w:hAnsi="Arial" w:cs="Arial"/>
                <w:sz w:val="20"/>
                <w:szCs w:val="20"/>
                <w:lang w:val="ru-RU"/>
              </w:rPr>
              <w:t>4.2</w:t>
            </w:r>
          </w:p>
        </w:tc>
        <w:tc>
          <w:tcPr>
            <w:tcW w:w="567" w:type="dxa"/>
            <w:tcBorders>
              <w:top w:val="single" w:sz="4" w:space="0" w:color="auto"/>
              <w:left w:val="single" w:sz="4" w:space="0" w:color="auto"/>
            </w:tcBorders>
            <w:shd w:val="clear" w:color="auto" w:fill="FFFFFF"/>
            <w:vAlign w:val="center"/>
          </w:tcPr>
          <w:p w14:paraId="62AC2EF9" w14:textId="77777777" w:rsidR="00256FB9" w:rsidRPr="00C46CFE" w:rsidRDefault="00256FB9" w:rsidP="00256FB9">
            <w:pPr>
              <w:pStyle w:val="Other0"/>
              <w:shd w:val="clear" w:color="auto" w:fill="auto"/>
              <w:spacing w:line="240" w:lineRule="auto"/>
              <w:ind w:firstLine="0"/>
              <w:jc w:val="center"/>
              <w:rPr>
                <w:rFonts w:ascii="Arial" w:hAnsi="Arial" w:cs="Arial"/>
                <w:sz w:val="20"/>
                <w:szCs w:val="20"/>
                <w:lang w:val="ru-RU"/>
              </w:rPr>
            </w:pPr>
            <w:r w:rsidRPr="00C46CFE">
              <w:rPr>
                <w:rFonts w:ascii="Arial" w:hAnsi="Arial" w:cs="Arial"/>
                <w:sz w:val="20"/>
                <w:szCs w:val="20"/>
                <w:lang w:val="ru-RU"/>
              </w:rPr>
              <w:t>4.0</w:t>
            </w:r>
          </w:p>
        </w:tc>
        <w:tc>
          <w:tcPr>
            <w:tcW w:w="567" w:type="dxa"/>
            <w:tcBorders>
              <w:top w:val="single" w:sz="4" w:space="0" w:color="auto"/>
              <w:left w:val="single" w:sz="4" w:space="0" w:color="auto"/>
            </w:tcBorders>
            <w:shd w:val="clear" w:color="auto" w:fill="FFFFFF"/>
            <w:vAlign w:val="center"/>
          </w:tcPr>
          <w:p w14:paraId="0292F4E8" w14:textId="77777777" w:rsidR="00256FB9" w:rsidRPr="00C46CFE" w:rsidRDefault="00256FB9" w:rsidP="00256FB9">
            <w:pPr>
              <w:pStyle w:val="Other0"/>
              <w:shd w:val="clear" w:color="auto" w:fill="auto"/>
              <w:spacing w:line="240" w:lineRule="auto"/>
              <w:ind w:firstLine="0"/>
              <w:jc w:val="center"/>
              <w:rPr>
                <w:rFonts w:ascii="Arial" w:hAnsi="Arial" w:cs="Arial"/>
                <w:sz w:val="20"/>
                <w:szCs w:val="20"/>
                <w:lang w:val="ru-RU"/>
              </w:rPr>
            </w:pPr>
            <w:r w:rsidRPr="00C46CFE">
              <w:rPr>
                <w:rFonts w:ascii="Arial" w:hAnsi="Arial" w:cs="Arial"/>
                <w:sz w:val="20"/>
                <w:szCs w:val="20"/>
                <w:lang w:val="ru-RU"/>
              </w:rPr>
              <w:t>2.8</w:t>
            </w:r>
          </w:p>
        </w:tc>
        <w:tc>
          <w:tcPr>
            <w:tcW w:w="567" w:type="dxa"/>
            <w:tcBorders>
              <w:top w:val="single" w:sz="4" w:space="0" w:color="auto"/>
              <w:left w:val="single" w:sz="4" w:space="0" w:color="auto"/>
              <w:right w:val="single" w:sz="4" w:space="0" w:color="auto"/>
            </w:tcBorders>
            <w:shd w:val="clear" w:color="auto" w:fill="FFFFFF"/>
            <w:vAlign w:val="center"/>
          </w:tcPr>
          <w:p w14:paraId="5ACA11B7" w14:textId="77777777" w:rsidR="00256FB9" w:rsidRPr="00C46CFE" w:rsidRDefault="00256FB9" w:rsidP="00256FB9">
            <w:pPr>
              <w:pStyle w:val="Other0"/>
              <w:shd w:val="clear" w:color="auto" w:fill="auto"/>
              <w:spacing w:line="240" w:lineRule="auto"/>
              <w:ind w:firstLine="0"/>
              <w:jc w:val="center"/>
              <w:rPr>
                <w:rFonts w:ascii="Arial" w:hAnsi="Arial" w:cs="Arial"/>
                <w:sz w:val="20"/>
                <w:szCs w:val="20"/>
                <w:lang w:val="ru-RU"/>
              </w:rPr>
            </w:pPr>
            <w:r w:rsidRPr="00C46CFE">
              <w:rPr>
                <w:rFonts w:ascii="Arial" w:hAnsi="Arial" w:cs="Arial"/>
                <w:sz w:val="20"/>
                <w:szCs w:val="20"/>
                <w:lang w:val="ru-RU"/>
              </w:rPr>
              <w:t>2.2</w:t>
            </w:r>
          </w:p>
        </w:tc>
      </w:tr>
      <w:tr w:rsidR="00256FB9" w:rsidRPr="00C46CFE" w14:paraId="4940DCCB" w14:textId="77777777" w:rsidTr="00CB529D">
        <w:trPr>
          <w:cantSplit/>
          <w:trHeight w:val="227"/>
          <w:jc w:val="center"/>
        </w:trPr>
        <w:tc>
          <w:tcPr>
            <w:tcW w:w="1560" w:type="dxa"/>
            <w:vMerge/>
            <w:tcBorders>
              <w:left w:val="single" w:sz="4" w:space="0" w:color="auto"/>
            </w:tcBorders>
            <w:shd w:val="clear" w:color="auto" w:fill="FFFFFF"/>
            <w:vAlign w:val="center"/>
          </w:tcPr>
          <w:p w14:paraId="1BE53BDA" w14:textId="77777777" w:rsidR="00256FB9" w:rsidRPr="00C46CFE" w:rsidRDefault="00256FB9" w:rsidP="00256FB9">
            <w:pPr>
              <w:spacing w:after="0" w:line="240" w:lineRule="auto"/>
              <w:jc w:val="center"/>
              <w:rPr>
                <w:rFonts w:ascii="Arial" w:hAnsi="Arial" w:cs="Arial"/>
                <w:sz w:val="20"/>
                <w:szCs w:val="20"/>
                <w:lang w:val="ru-RU"/>
              </w:rPr>
            </w:pPr>
          </w:p>
        </w:tc>
        <w:tc>
          <w:tcPr>
            <w:tcW w:w="919" w:type="dxa"/>
            <w:tcBorders>
              <w:top w:val="single" w:sz="4" w:space="0" w:color="auto"/>
              <w:left w:val="single" w:sz="4" w:space="0" w:color="auto"/>
            </w:tcBorders>
            <w:shd w:val="clear" w:color="auto" w:fill="FFFFFF"/>
            <w:vAlign w:val="center"/>
          </w:tcPr>
          <w:p w14:paraId="4435D384" w14:textId="77777777" w:rsidR="00256FB9" w:rsidRPr="00C46CFE" w:rsidRDefault="00256FB9" w:rsidP="00256FB9">
            <w:pPr>
              <w:pStyle w:val="Other0"/>
              <w:shd w:val="clear" w:color="auto" w:fill="auto"/>
              <w:spacing w:line="240" w:lineRule="auto"/>
              <w:ind w:firstLine="0"/>
              <w:jc w:val="center"/>
              <w:rPr>
                <w:rFonts w:ascii="Arial" w:hAnsi="Arial" w:cs="Arial"/>
                <w:sz w:val="20"/>
                <w:szCs w:val="20"/>
                <w:lang w:val="ru-RU"/>
              </w:rPr>
            </w:pPr>
            <w:r w:rsidRPr="00C46CFE">
              <w:rPr>
                <w:rFonts w:ascii="Arial" w:hAnsi="Arial" w:cs="Arial"/>
                <w:sz w:val="20"/>
                <w:szCs w:val="20"/>
                <w:lang w:val="ru-RU"/>
              </w:rPr>
              <w:t>1.2</w:t>
            </w:r>
          </w:p>
        </w:tc>
        <w:tc>
          <w:tcPr>
            <w:tcW w:w="640" w:type="dxa"/>
            <w:tcBorders>
              <w:top w:val="single" w:sz="4" w:space="0" w:color="auto"/>
              <w:left w:val="single" w:sz="4" w:space="0" w:color="auto"/>
            </w:tcBorders>
            <w:shd w:val="clear" w:color="auto" w:fill="FFFFFF"/>
            <w:vAlign w:val="center"/>
          </w:tcPr>
          <w:p w14:paraId="60004711" w14:textId="77777777" w:rsidR="00256FB9" w:rsidRPr="00C46CFE" w:rsidRDefault="00256FB9" w:rsidP="00256FB9">
            <w:pPr>
              <w:pStyle w:val="Other0"/>
              <w:shd w:val="clear" w:color="auto" w:fill="auto"/>
              <w:spacing w:line="240" w:lineRule="auto"/>
              <w:ind w:firstLine="0"/>
              <w:jc w:val="center"/>
              <w:rPr>
                <w:rFonts w:ascii="Arial" w:hAnsi="Arial" w:cs="Arial"/>
                <w:sz w:val="20"/>
                <w:szCs w:val="20"/>
                <w:lang w:val="ru-RU"/>
              </w:rPr>
            </w:pPr>
            <w:r w:rsidRPr="00C46CFE">
              <w:rPr>
                <w:rFonts w:ascii="Arial" w:hAnsi="Arial" w:cs="Arial"/>
                <w:sz w:val="20"/>
                <w:szCs w:val="20"/>
                <w:lang w:val="ru-RU"/>
              </w:rPr>
              <w:t>6.5</w:t>
            </w:r>
          </w:p>
        </w:tc>
        <w:tc>
          <w:tcPr>
            <w:tcW w:w="567" w:type="dxa"/>
            <w:tcBorders>
              <w:top w:val="single" w:sz="4" w:space="0" w:color="auto"/>
              <w:left w:val="single" w:sz="4" w:space="0" w:color="auto"/>
            </w:tcBorders>
            <w:shd w:val="clear" w:color="auto" w:fill="FFFFFF"/>
            <w:vAlign w:val="center"/>
          </w:tcPr>
          <w:p w14:paraId="05B34865" w14:textId="77777777" w:rsidR="00256FB9" w:rsidRPr="00C46CFE" w:rsidRDefault="00256FB9" w:rsidP="00256FB9">
            <w:pPr>
              <w:pStyle w:val="Other0"/>
              <w:shd w:val="clear" w:color="auto" w:fill="auto"/>
              <w:spacing w:line="240" w:lineRule="auto"/>
              <w:ind w:firstLine="0"/>
              <w:jc w:val="center"/>
              <w:rPr>
                <w:rFonts w:ascii="Arial" w:hAnsi="Arial" w:cs="Arial"/>
                <w:sz w:val="20"/>
                <w:szCs w:val="20"/>
                <w:lang w:val="ru-RU"/>
              </w:rPr>
            </w:pPr>
            <w:r w:rsidRPr="00C46CFE">
              <w:rPr>
                <w:rFonts w:ascii="Arial" w:hAnsi="Arial" w:cs="Arial"/>
                <w:sz w:val="20"/>
                <w:szCs w:val="20"/>
                <w:lang w:val="ru-RU"/>
              </w:rPr>
              <w:t>6.4</w:t>
            </w:r>
          </w:p>
        </w:tc>
        <w:tc>
          <w:tcPr>
            <w:tcW w:w="567" w:type="dxa"/>
            <w:tcBorders>
              <w:top w:val="single" w:sz="4" w:space="0" w:color="auto"/>
              <w:left w:val="single" w:sz="4" w:space="0" w:color="auto"/>
            </w:tcBorders>
            <w:shd w:val="clear" w:color="auto" w:fill="FFFFFF"/>
            <w:vAlign w:val="center"/>
          </w:tcPr>
          <w:p w14:paraId="49ED0FC6" w14:textId="77777777" w:rsidR="00256FB9" w:rsidRPr="00C46CFE" w:rsidRDefault="00256FB9" w:rsidP="00256FB9">
            <w:pPr>
              <w:pStyle w:val="Other0"/>
              <w:shd w:val="clear" w:color="auto" w:fill="auto"/>
              <w:spacing w:line="240" w:lineRule="auto"/>
              <w:ind w:firstLine="0"/>
              <w:jc w:val="center"/>
              <w:rPr>
                <w:rFonts w:ascii="Arial" w:hAnsi="Arial" w:cs="Arial"/>
                <w:sz w:val="20"/>
                <w:szCs w:val="20"/>
                <w:lang w:val="ru-RU"/>
              </w:rPr>
            </w:pPr>
            <w:r w:rsidRPr="00C46CFE">
              <w:rPr>
                <w:rFonts w:ascii="Arial" w:hAnsi="Arial" w:cs="Arial"/>
                <w:sz w:val="20"/>
                <w:szCs w:val="20"/>
                <w:lang w:val="ru-RU"/>
              </w:rPr>
              <w:t>6.5</w:t>
            </w:r>
          </w:p>
        </w:tc>
        <w:tc>
          <w:tcPr>
            <w:tcW w:w="567" w:type="dxa"/>
            <w:tcBorders>
              <w:top w:val="single" w:sz="4" w:space="0" w:color="auto"/>
              <w:left w:val="single" w:sz="4" w:space="0" w:color="auto"/>
            </w:tcBorders>
            <w:shd w:val="clear" w:color="auto" w:fill="FFFFFF"/>
            <w:vAlign w:val="center"/>
          </w:tcPr>
          <w:p w14:paraId="26830AE7" w14:textId="77777777" w:rsidR="00256FB9" w:rsidRPr="00C46CFE" w:rsidRDefault="00256FB9" w:rsidP="00256FB9">
            <w:pPr>
              <w:pStyle w:val="Other0"/>
              <w:shd w:val="clear" w:color="auto" w:fill="auto"/>
              <w:spacing w:line="240" w:lineRule="auto"/>
              <w:ind w:firstLine="0"/>
              <w:jc w:val="center"/>
              <w:rPr>
                <w:rFonts w:ascii="Arial" w:hAnsi="Arial" w:cs="Arial"/>
                <w:sz w:val="20"/>
                <w:szCs w:val="20"/>
                <w:lang w:val="ru-RU"/>
              </w:rPr>
            </w:pPr>
            <w:r w:rsidRPr="00C46CFE">
              <w:rPr>
                <w:rFonts w:ascii="Arial" w:hAnsi="Arial" w:cs="Arial"/>
                <w:sz w:val="20"/>
                <w:szCs w:val="20"/>
                <w:lang w:val="ru-RU"/>
              </w:rPr>
              <w:t>6.5</w:t>
            </w:r>
          </w:p>
        </w:tc>
        <w:tc>
          <w:tcPr>
            <w:tcW w:w="567" w:type="dxa"/>
            <w:tcBorders>
              <w:top w:val="single" w:sz="4" w:space="0" w:color="auto"/>
              <w:left w:val="single" w:sz="4" w:space="0" w:color="auto"/>
            </w:tcBorders>
            <w:shd w:val="clear" w:color="auto" w:fill="FFFFFF"/>
            <w:vAlign w:val="center"/>
          </w:tcPr>
          <w:p w14:paraId="0C460FF2" w14:textId="77777777" w:rsidR="00256FB9" w:rsidRPr="00C46CFE" w:rsidRDefault="00256FB9" w:rsidP="00256FB9">
            <w:pPr>
              <w:pStyle w:val="Other0"/>
              <w:shd w:val="clear" w:color="auto" w:fill="auto"/>
              <w:spacing w:line="240" w:lineRule="auto"/>
              <w:ind w:firstLine="0"/>
              <w:jc w:val="center"/>
              <w:rPr>
                <w:rFonts w:ascii="Arial" w:hAnsi="Arial" w:cs="Arial"/>
                <w:sz w:val="20"/>
                <w:szCs w:val="20"/>
                <w:lang w:val="ru-RU"/>
              </w:rPr>
            </w:pPr>
            <w:r w:rsidRPr="00C46CFE">
              <w:rPr>
                <w:rFonts w:ascii="Arial" w:hAnsi="Arial" w:cs="Arial"/>
                <w:sz w:val="20"/>
                <w:szCs w:val="20"/>
                <w:lang w:val="ru-RU"/>
              </w:rPr>
              <w:t>6.3</w:t>
            </w:r>
          </w:p>
        </w:tc>
        <w:tc>
          <w:tcPr>
            <w:tcW w:w="425" w:type="dxa"/>
            <w:tcBorders>
              <w:top w:val="single" w:sz="4" w:space="0" w:color="auto"/>
              <w:left w:val="single" w:sz="4" w:space="0" w:color="auto"/>
            </w:tcBorders>
            <w:shd w:val="clear" w:color="auto" w:fill="FFFFFF"/>
            <w:vAlign w:val="center"/>
          </w:tcPr>
          <w:p w14:paraId="76DE6A16" w14:textId="77777777" w:rsidR="00256FB9" w:rsidRPr="00C46CFE" w:rsidRDefault="00256FB9" w:rsidP="00256FB9">
            <w:pPr>
              <w:pStyle w:val="Other0"/>
              <w:shd w:val="clear" w:color="auto" w:fill="auto"/>
              <w:spacing w:line="240" w:lineRule="auto"/>
              <w:ind w:firstLine="0"/>
              <w:jc w:val="center"/>
              <w:rPr>
                <w:rFonts w:ascii="Arial" w:hAnsi="Arial" w:cs="Arial"/>
                <w:sz w:val="20"/>
                <w:szCs w:val="20"/>
                <w:lang w:val="ru-RU"/>
              </w:rPr>
            </w:pPr>
            <w:r w:rsidRPr="00C46CFE">
              <w:rPr>
                <w:rFonts w:ascii="Arial" w:hAnsi="Arial" w:cs="Arial"/>
                <w:sz w:val="20"/>
                <w:szCs w:val="20"/>
                <w:lang w:val="ru-RU"/>
              </w:rPr>
              <w:t>5.9</w:t>
            </w:r>
          </w:p>
        </w:tc>
        <w:tc>
          <w:tcPr>
            <w:tcW w:w="567" w:type="dxa"/>
            <w:tcBorders>
              <w:top w:val="single" w:sz="4" w:space="0" w:color="auto"/>
              <w:left w:val="single" w:sz="4" w:space="0" w:color="auto"/>
            </w:tcBorders>
            <w:shd w:val="clear" w:color="auto" w:fill="FFFFFF"/>
            <w:vAlign w:val="center"/>
          </w:tcPr>
          <w:p w14:paraId="4D98D084" w14:textId="77777777" w:rsidR="00256FB9" w:rsidRPr="00C46CFE" w:rsidRDefault="00256FB9" w:rsidP="00256FB9">
            <w:pPr>
              <w:pStyle w:val="Other0"/>
              <w:shd w:val="clear" w:color="auto" w:fill="auto"/>
              <w:spacing w:line="240" w:lineRule="auto"/>
              <w:ind w:firstLine="0"/>
              <w:jc w:val="center"/>
              <w:rPr>
                <w:rFonts w:ascii="Arial" w:hAnsi="Arial" w:cs="Arial"/>
                <w:sz w:val="20"/>
                <w:szCs w:val="20"/>
                <w:lang w:val="ru-RU"/>
              </w:rPr>
            </w:pPr>
            <w:r w:rsidRPr="00C46CFE">
              <w:rPr>
                <w:rFonts w:ascii="Arial" w:hAnsi="Arial" w:cs="Arial"/>
                <w:sz w:val="20"/>
                <w:szCs w:val="20"/>
                <w:lang w:val="ru-RU"/>
              </w:rPr>
              <w:t>5.6</w:t>
            </w:r>
          </w:p>
        </w:tc>
        <w:tc>
          <w:tcPr>
            <w:tcW w:w="567" w:type="dxa"/>
            <w:tcBorders>
              <w:top w:val="single" w:sz="4" w:space="0" w:color="auto"/>
              <w:left w:val="single" w:sz="4" w:space="0" w:color="auto"/>
            </w:tcBorders>
            <w:shd w:val="clear" w:color="auto" w:fill="FFFFFF"/>
            <w:vAlign w:val="center"/>
          </w:tcPr>
          <w:p w14:paraId="7A8441F9" w14:textId="77777777" w:rsidR="00256FB9" w:rsidRPr="00C46CFE" w:rsidRDefault="00256FB9" w:rsidP="00256FB9">
            <w:pPr>
              <w:pStyle w:val="Other0"/>
              <w:shd w:val="clear" w:color="auto" w:fill="auto"/>
              <w:spacing w:line="240" w:lineRule="auto"/>
              <w:ind w:firstLine="0"/>
              <w:jc w:val="center"/>
              <w:rPr>
                <w:rFonts w:ascii="Arial" w:hAnsi="Arial" w:cs="Arial"/>
                <w:sz w:val="20"/>
                <w:szCs w:val="20"/>
                <w:lang w:val="ru-RU"/>
              </w:rPr>
            </w:pPr>
            <w:r w:rsidRPr="00C46CFE">
              <w:rPr>
                <w:rFonts w:ascii="Arial" w:hAnsi="Arial" w:cs="Arial"/>
                <w:sz w:val="20"/>
                <w:szCs w:val="20"/>
                <w:lang w:val="ru-RU"/>
              </w:rPr>
              <w:t>3.6</w:t>
            </w:r>
          </w:p>
        </w:tc>
        <w:tc>
          <w:tcPr>
            <w:tcW w:w="567" w:type="dxa"/>
            <w:tcBorders>
              <w:top w:val="single" w:sz="4" w:space="0" w:color="auto"/>
              <w:left w:val="single" w:sz="4" w:space="0" w:color="auto"/>
              <w:right w:val="single" w:sz="4" w:space="0" w:color="auto"/>
            </w:tcBorders>
            <w:shd w:val="clear" w:color="auto" w:fill="FFFFFF"/>
            <w:vAlign w:val="center"/>
          </w:tcPr>
          <w:p w14:paraId="3EE3EE7C" w14:textId="77777777" w:rsidR="00256FB9" w:rsidRPr="00C46CFE" w:rsidRDefault="00256FB9" w:rsidP="00256FB9">
            <w:pPr>
              <w:pStyle w:val="Other0"/>
              <w:shd w:val="clear" w:color="auto" w:fill="auto"/>
              <w:spacing w:line="240" w:lineRule="auto"/>
              <w:ind w:firstLine="0"/>
              <w:jc w:val="center"/>
              <w:rPr>
                <w:rFonts w:ascii="Arial" w:hAnsi="Arial" w:cs="Arial"/>
                <w:sz w:val="20"/>
                <w:szCs w:val="20"/>
                <w:lang w:val="ru-RU"/>
              </w:rPr>
            </w:pPr>
            <w:r w:rsidRPr="00C46CFE">
              <w:rPr>
                <w:rFonts w:ascii="Arial" w:hAnsi="Arial" w:cs="Arial"/>
                <w:sz w:val="20"/>
                <w:szCs w:val="20"/>
                <w:lang w:val="ru-RU"/>
              </w:rPr>
              <w:t>2.6</w:t>
            </w:r>
          </w:p>
        </w:tc>
      </w:tr>
      <w:tr w:rsidR="00256FB9" w:rsidRPr="00C46CFE" w14:paraId="39BFB19C" w14:textId="77777777" w:rsidTr="00CB529D">
        <w:trPr>
          <w:cantSplit/>
          <w:trHeight w:val="227"/>
          <w:jc w:val="center"/>
        </w:trPr>
        <w:tc>
          <w:tcPr>
            <w:tcW w:w="1560" w:type="dxa"/>
            <w:vMerge/>
            <w:tcBorders>
              <w:left w:val="single" w:sz="4" w:space="0" w:color="auto"/>
            </w:tcBorders>
            <w:shd w:val="clear" w:color="auto" w:fill="FFFFFF"/>
            <w:vAlign w:val="center"/>
          </w:tcPr>
          <w:p w14:paraId="5863381A" w14:textId="77777777" w:rsidR="00256FB9" w:rsidRPr="00C46CFE" w:rsidRDefault="00256FB9" w:rsidP="00256FB9">
            <w:pPr>
              <w:spacing w:after="0" w:line="240" w:lineRule="auto"/>
              <w:jc w:val="center"/>
              <w:rPr>
                <w:rFonts w:ascii="Arial" w:hAnsi="Arial" w:cs="Arial"/>
                <w:sz w:val="20"/>
                <w:szCs w:val="20"/>
                <w:lang w:val="ru-RU"/>
              </w:rPr>
            </w:pPr>
          </w:p>
        </w:tc>
        <w:tc>
          <w:tcPr>
            <w:tcW w:w="919" w:type="dxa"/>
            <w:tcBorders>
              <w:top w:val="single" w:sz="4" w:space="0" w:color="auto"/>
              <w:left w:val="single" w:sz="4" w:space="0" w:color="auto"/>
            </w:tcBorders>
            <w:shd w:val="clear" w:color="auto" w:fill="FFFFFF"/>
            <w:vAlign w:val="center"/>
          </w:tcPr>
          <w:p w14:paraId="716C2DE9" w14:textId="77777777" w:rsidR="00256FB9" w:rsidRPr="00C46CFE" w:rsidRDefault="00256FB9" w:rsidP="00256FB9">
            <w:pPr>
              <w:pStyle w:val="Other0"/>
              <w:shd w:val="clear" w:color="auto" w:fill="auto"/>
              <w:spacing w:line="240" w:lineRule="auto"/>
              <w:ind w:firstLine="0"/>
              <w:jc w:val="center"/>
              <w:rPr>
                <w:rFonts w:ascii="Arial" w:hAnsi="Arial" w:cs="Arial"/>
                <w:sz w:val="20"/>
                <w:szCs w:val="20"/>
                <w:lang w:val="ru-RU"/>
              </w:rPr>
            </w:pPr>
            <w:r w:rsidRPr="00C46CFE">
              <w:rPr>
                <w:rFonts w:ascii="Arial" w:hAnsi="Arial" w:cs="Arial"/>
                <w:sz w:val="20"/>
                <w:szCs w:val="20"/>
                <w:lang w:val="ru-RU"/>
              </w:rPr>
              <w:t>1.6</w:t>
            </w:r>
          </w:p>
        </w:tc>
        <w:tc>
          <w:tcPr>
            <w:tcW w:w="640" w:type="dxa"/>
            <w:tcBorders>
              <w:top w:val="single" w:sz="4" w:space="0" w:color="auto"/>
              <w:left w:val="single" w:sz="4" w:space="0" w:color="auto"/>
            </w:tcBorders>
            <w:shd w:val="clear" w:color="auto" w:fill="FFFFFF"/>
            <w:vAlign w:val="center"/>
          </w:tcPr>
          <w:p w14:paraId="5E2A3622" w14:textId="77777777" w:rsidR="00256FB9" w:rsidRPr="00C46CFE" w:rsidRDefault="00256FB9" w:rsidP="00256FB9">
            <w:pPr>
              <w:pStyle w:val="Other0"/>
              <w:shd w:val="clear" w:color="auto" w:fill="auto"/>
              <w:spacing w:line="240" w:lineRule="auto"/>
              <w:ind w:firstLine="0"/>
              <w:jc w:val="center"/>
              <w:rPr>
                <w:rFonts w:ascii="Arial" w:hAnsi="Arial" w:cs="Arial"/>
                <w:sz w:val="20"/>
                <w:szCs w:val="20"/>
                <w:lang w:val="ru-RU"/>
              </w:rPr>
            </w:pPr>
            <w:r w:rsidRPr="00C46CFE">
              <w:rPr>
                <w:rFonts w:ascii="Arial" w:hAnsi="Arial" w:cs="Arial"/>
                <w:sz w:val="20"/>
                <w:szCs w:val="20"/>
                <w:lang w:val="ru-RU"/>
              </w:rPr>
              <w:t>7.9</w:t>
            </w:r>
          </w:p>
        </w:tc>
        <w:tc>
          <w:tcPr>
            <w:tcW w:w="567" w:type="dxa"/>
            <w:tcBorders>
              <w:top w:val="single" w:sz="4" w:space="0" w:color="auto"/>
              <w:left w:val="single" w:sz="4" w:space="0" w:color="auto"/>
            </w:tcBorders>
            <w:shd w:val="clear" w:color="auto" w:fill="FFFFFF"/>
            <w:vAlign w:val="center"/>
          </w:tcPr>
          <w:p w14:paraId="146BA52C" w14:textId="77777777" w:rsidR="00256FB9" w:rsidRPr="00C46CFE" w:rsidRDefault="00256FB9" w:rsidP="00256FB9">
            <w:pPr>
              <w:pStyle w:val="Other0"/>
              <w:shd w:val="clear" w:color="auto" w:fill="auto"/>
              <w:spacing w:line="240" w:lineRule="auto"/>
              <w:ind w:firstLine="0"/>
              <w:jc w:val="center"/>
              <w:rPr>
                <w:rFonts w:ascii="Arial" w:hAnsi="Arial" w:cs="Arial"/>
                <w:sz w:val="20"/>
                <w:szCs w:val="20"/>
                <w:lang w:val="ru-RU"/>
              </w:rPr>
            </w:pPr>
            <w:r w:rsidRPr="00C46CFE">
              <w:rPr>
                <w:rFonts w:ascii="Arial" w:hAnsi="Arial" w:cs="Arial"/>
                <w:sz w:val="20"/>
                <w:szCs w:val="20"/>
                <w:lang w:val="ru-RU"/>
              </w:rPr>
              <w:t>7.6</w:t>
            </w:r>
          </w:p>
        </w:tc>
        <w:tc>
          <w:tcPr>
            <w:tcW w:w="567" w:type="dxa"/>
            <w:tcBorders>
              <w:top w:val="single" w:sz="4" w:space="0" w:color="auto"/>
              <w:left w:val="single" w:sz="4" w:space="0" w:color="auto"/>
            </w:tcBorders>
            <w:shd w:val="clear" w:color="auto" w:fill="FFFFFF"/>
            <w:vAlign w:val="center"/>
          </w:tcPr>
          <w:p w14:paraId="00AC5544" w14:textId="77777777" w:rsidR="00256FB9" w:rsidRPr="00C46CFE" w:rsidRDefault="00256FB9" w:rsidP="00256FB9">
            <w:pPr>
              <w:pStyle w:val="Other0"/>
              <w:shd w:val="clear" w:color="auto" w:fill="auto"/>
              <w:spacing w:line="240" w:lineRule="auto"/>
              <w:ind w:firstLine="0"/>
              <w:jc w:val="center"/>
              <w:rPr>
                <w:rFonts w:ascii="Arial" w:hAnsi="Arial" w:cs="Arial"/>
                <w:sz w:val="20"/>
                <w:szCs w:val="20"/>
                <w:lang w:val="ru-RU"/>
              </w:rPr>
            </w:pPr>
            <w:r w:rsidRPr="00C46CFE">
              <w:rPr>
                <w:rFonts w:ascii="Arial" w:hAnsi="Arial" w:cs="Arial"/>
                <w:sz w:val="20"/>
                <w:szCs w:val="20"/>
                <w:lang w:val="ru-RU"/>
              </w:rPr>
              <w:t>7.4</w:t>
            </w:r>
          </w:p>
        </w:tc>
        <w:tc>
          <w:tcPr>
            <w:tcW w:w="567" w:type="dxa"/>
            <w:tcBorders>
              <w:top w:val="single" w:sz="4" w:space="0" w:color="auto"/>
              <w:left w:val="single" w:sz="4" w:space="0" w:color="auto"/>
            </w:tcBorders>
            <w:shd w:val="clear" w:color="auto" w:fill="FFFFFF"/>
            <w:vAlign w:val="center"/>
          </w:tcPr>
          <w:p w14:paraId="6E4FC1BB" w14:textId="77777777" w:rsidR="00256FB9" w:rsidRPr="00C46CFE" w:rsidRDefault="00256FB9" w:rsidP="00256FB9">
            <w:pPr>
              <w:pStyle w:val="Other0"/>
              <w:shd w:val="clear" w:color="auto" w:fill="auto"/>
              <w:spacing w:line="240" w:lineRule="auto"/>
              <w:ind w:firstLine="0"/>
              <w:jc w:val="center"/>
              <w:rPr>
                <w:rFonts w:ascii="Arial" w:hAnsi="Arial" w:cs="Arial"/>
                <w:sz w:val="20"/>
                <w:szCs w:val="20"/>
                <w:lang w:val="ru-RU"/>
              </w:rPr>
            </w:pPr>
            <w:r w:rsidRPr="00C46CFE">
              <w:rPr>
                <w:rFonts w:ascii="Arial" w:hAnsi="Arial" w:cs="Arial"/>
                <w:sz w:val="20"/>
                <w:szCs w:val="20"/>
                <w:lang w:val="ru-RU"/>
              </w:rPr>
              <w:t>7.3</w:t>
            </w:r>
          </w:p>
        </w:tc>
        <w:tc>
          <w:tcPr>
            <w:tcW w:w="567" w:type="dxa"/>
            <w:tcBorders>
              <w:top w:val="single" w:sz="4" w:space="0" w:color="auto"/>
              <w:left w:val="single" w:sz="4" w:space="0" w:color="auto"/>
            </w:tcBorders>
            <w:shd w:val="clear" w:color="auto" w:fill="FFFFFF"/>
            <w:vAlign w:val="center"/>
          </w:tcPr>
          <w:p w14:paraId="04C80D56" w14:textId="77777777" w:rsidR="00256FB9" w:rsidRPr="00C46CFE" w:rsidRDefault="00256FB9" w:rsidP="00256FB9">
            <w:pPr>
              <w:pStyle w:val="Other0"/>
              <w:shd w:val="clear" w:color="auto" w:fill="auto"/>
              <w:spacing w:line="240" w:lineRule="auto"/>
              <w:ind w:firstLine="0"/>
              <w:jc w:val="center"/>
              <w:rPr>
                <w:rFonts w:ascii="Arial" w:hAnsi="Arial" w:cs="Arial"/>
                <w:sz w:val="20"/>
                <w:szCs w:val="20"/>
                <w:lang w:val="ru-RU"/>
              </w:rPr>
            </w:pPr>
            <w:r w:rsidRPr="00C46CFE">
              <w:rPr>
                <w:rFonts w:ascii="Arial" w:hAnsi="Arial" w:cs="Arial"/>
                <w:sz w:val="20"/>
                <w:szCs w:val="20"/>
                <w:lang w:val="ru-RU"/>
              </w:rPr>
              <w:t>6.7</w:t>
            </w:r>
          </w:p>
        </w:tc>
        <w:tc>
          <w:tcPr>
            <w:tcW w:w="425" w:type="dxa"/>
            <w:tcBorders>
              <w:top w:val="single" w:sz="4" w:space="0" w:color="auto"/>
              <w:left w:val="single" w:sz="4" w:space="0" w:color="auto"/>
            </w:tcBorders>
            <w:shd w:val="clear" w:color="auto" w:fill="FFFFFF"/>
            <w:vAlign w:val="center"/>
          </w:tcPr>
          <w:p w14:paraId="09B45890" w14:textId="77777777" w:rsidR="00256FB9" w:rsidRPr="00C46CFE" w:rsidRDefault="00256FB9" w:rsidP="00256FB9">
            <w:pPr>
              <w:pStyle w:val="Other0"/>
              <w:shd w:val="clear" w:color="auto" w:fill="auto"/>
              <w:spacing w:line="240" w:lineRule="auto"/>
              <w:ind w:firstLine="0"/>
              <w:jc w:val="center"/>
              <w:rPr>
                <w:rFonts w:ascii="Arial" w:hAnsi="Arial" w:cs="Arial"/>
                <w:sz w:val="20"/>
                <w:szCs w:val="20"/>
                <w:lang w:val="ru-RU"/>
              </w:rPr>
            </w:pPr>
            <w:r w:rsidRPr="00C46CFE">
              <w:rPr>
                <w:rFonts w:ascii="Arial" w:hAnsi="Arial" w:cs="Arial"/>
                <w:sz w:val="20"/>
                <w:szCs w:val="20"/>
                <w:lang w:val="ru-RU"/>
              </w:rPr>
              <w:t>6.6</w:t>
            </w:r>
          </w:p>
        </w:tc>
        <w:tc>
          <w:tcPr>
            <w:tcW w:w="567" w:type="dxa"/>
            <w:tcBorders>
              <w:top w:val="single" w:sz="4" w:space="0" w:color="auto"/>
              <w:left w:val="single" w:sz="4" w:space="0" w:color="auto"/>
            </w:tcBorders>
            <w:shd w:val="clear" w:color="auto" w:fill="FFFFFF"/>
            <w:vAlign w:val="center"/>
          </w:tcPr>
          <w:p w14:paraId="66B64841" w14:textId="77777777" w:rsidR="00256FB9" w:rsidRPr="00C46CFE" w:rsidRDefault="00256FB9" w:rsidP="00256FB9">
            <w:pPr>
              <w:pStyle w:val="Other0"/>
              <w:shd w:val="clear" w:color="auto" w:fill="auto"/>
              <w:spacing w:line="240" w:lineRule="auto"/>
              <w:ind w:firstLine="0"/>
              <w:jc w:val="center"/>
              <w:rPr>
                <w:rFonts w:ascii="Arial" w:hAnsi="Arial" w:cs="Arial"/>
                <w:sz w:val="20"/>
                <w:szCs w:val="20"/>
                <w:lang w:val="ru-RU"/>
              </w:rPr>
            </w:pPr>
            <w:r w:rsidRPr="00C46CFE">
              <w:rPr>
                <w:rFonts w:ascii="Arial" w:hAnsi="Arial" w:cs="Arial"/>
                <w:sz w:val="20"/>
                <w:szCs w:val="20"/>
                <w:lang w:val="ru-RU"/>
              </w:rPr>
              <w:t>6.4</w:t>
            </w:r>
          </w:p>
        </w:tc>
        <w:tc>
          <w:tcPr>
            <w:tcW w:w="567" w:type="dxa"/>
            <w:tcBorders>
              <w:top w:val="single" w:sz="4" w:space="0" w:color="auto"/>
              <w:left w:val="single" w:sz="4" w:space="0" w:color="auto"/>
            </w:tcBorders>
            <w:shd w:val="clear" w:color="auto" w:fill="FFFFFF"/>
            <w:vAlign w:val="center"/>
          </w:tcPr>
          <w:p w14:paraId="79FECB70" w14:textId="77777777" w:rsidR="00256FB9" w:rsidRPr="00C46CFE" w:rsidRDefault="00256FB9" w:rsidP="00256FB9">
            <w:pPr>
              <w:pStyle w:val="Other0"/>
              <w:shd w:val="clear" w:color="auto" w:fill="auto"/>
              <w:spacing w:line="240" w:lineRule="auto"/>
              <w:ind w:firstLine="0"/>
              <w:jc w:val="center"/>
              <w:rPr>
                <w:rFonts w:ascii="Arial" w:hAnsi="Arial" w:cs="Arial"/>
                <w:sz w:val="20"/>
                <w:szCs w:val="20"/>
                <w:lang w:val="ru-RU"/>
              </w:rPr>
            </w:pPr>
            <w:r w:rsidRPr="00C46CFE">
              <w:rPr>
                <w:rFonts w:ascii="Arial" w:hAnsi="Arial" w:cs="Arial"/>
                <w:sz w:val="20"/>
                <w:szCs w:val="20"/>
                <w:lang w:val="ru-RU"/>
              </w:rPr>
              <w:t>5.3</w:t>
            </w:r>
          </w:p>
        </w:tc>
        <w:tc>
          <w:tcPr>
            <w:tcW w:w="567" w:type="dxa"/>
            <w:tcBorders>
              <w:top w:val="single" w:sz="4" w:space="0" w:color="auto"/>
              <w:left w:val="single" w:sz="4" w:space="0" w:color="auto"/>
              <w:right w:val="single" w:sz="4" w:space="0" w:color="auto"/>
            </w:tcBorders>
            <w:shd w:val="clear" w:color="auto" w:fill="FFFFFF"/>
            <w:vAlign w:val="center"/>
          </w:tcPr>
          <w:p w14:paraId="3ECF821F" w14:textId="77777777" w:rsidR="00256FB9" w:rsidRPr="00C46CFE" w:rsidRDefault="00256FB9" w:rsidP="00256FB9">
            <w:pPr>
              <w:pStyle w:val="Other0"/>
              <w:shd w:val="clear" w:color="auto" w:fill="auto"/>
              <w:spacing w:line="240" w:lineRule="auto"/>
              <w:ind w:firstLine="0"/>
              <w:jc w:val="center"/>
              <w:rPr>
                <w:rFonts w:ascii="Arial" w:hAnsi="Arial" w:cs="Arial"/>
                <w:sz w:val="20"/>
                <w:szCs w:val="20"/>
                <w:lang w:val="ru-RU"/>
              </w:rPr>
            </w:pPr>
            <w:r w:rsidRPr="00C46CFE">
              <w:rPr>
                <w:rFonts w:ascii="Arial" w:hAnsi="Arial" w:cs="Arial"/>
                <w:sz w:val="20"/>
                <w:szCs w:val="20"/>
                <w:lang w:val="ru-RU"/>
              </w:rPr>
              <w:t>4.7</w:t>
            </w:r>
          </w:p>
        </w:tc>
      </w:tr>
      <w:tr w:rsidR="00256FB9" w:rsidRPr="00C46CFE" w14:paraId="7A3AE45B" w14:textId="77777777" w:rsidTr="00CB529D">
        <w:trPr>
          <w:cantSplit/>
          <w:trHeight w:val="227"/>
          <w:jc w:val="center"/>
        </w:trPr>
        <w:tc>
          <w:tcPr>
            <w:tcW w:w="1560" w:type="dxa"/>
            <w:vMerge/>
            <w:tcBorders>
              <w:left w:val="single" w:sz="4" w:space="0" w:color="auto"/>
            </w:tcBorders>
            <w:shd w:val="clear" w:color="auto" w:fill="FFFFFF"/>
            <w:vAlign w:val="center"/>
          </w:tcPr>
          <w:p w14:paraId="0A0D790E" w14:textId="77777777" w:rsidR="00256FB9" w:rsidRPr="00C46CFE" w:rsidRDefault="00256FB9" w:rsidP="00256FB9">
            <w:pPr>
              <w:spacing w:after="0" w:line="240" w:lineRule="auto"/>
              <w:jc w:val="center"/>
              <w:rPr>
                <w:rFonts w:ascii="Arial" w:hAnsi="Arial" w:cs="Arial"/>
                <w:sz w:val="20"/>
                <w:szCs w:val="20"/>
                <w:lang w:val="ru-RU"/>
              </w:rPr>
            </w:pPr>
          </w:p>
        </w:tc>
        <w:tc>
          <w:tcPr>
            <w:tcW w:w="919" w:type="dxa"/>
            <w:tcBorders>
              <w:top w:val="single" w:sz="4" w:space="0" w:color="auto"/>
              <w:left w:val="single" w:sz="4" w:space="0" w:color="auto"/>
            </w:tcBorders>
            <w:shd w:val="clear" w:color="auto" w:fill="FFFFFF"/>
            <w:vAlign w:val="center"/>
          </w:tcPr>
          <w:p w14:paraId="41E9B739" w14:textId="77777777" w:rsidR="00256FB9" w:rsidRPr="00C46CFE" w:rsidRDefault="00256FB9" w:rsidP="00256FB9">
            <w:pPr>
              <w:pStyle w:val="Other0"/>
              <w:shd w:val="clear" w:color="auto" w:fill="auto"/>
              <w:spacing w:line="240" w:lineRule="auto"/>
              <w:ind w:firstLine="0"/>
              <w:jc w:val="center"/>
              <w:rPr>
                <w:rFonts w:ascii="Arial" w:hAnsi="Arial" w:cs="Arial"/>
                <w:sz w:val="20"/>
                <w:szCs w:val="20"/>
                <w:lang w:val="ru-RU"/>
              </w:rPr>
            </w:pPr>
            <w:r w:rsidRPr="00C46CFE">
              <w:rPr>
                <w:rFonts w:ascii="Arial" w:hAnsi="Arial" w:cs="Arial"/>
                <w:sz w:val="20"/>
                <w:szCs w:val="20"/>
                <w:lang w:val="ru-RU"/>
              </w:rPr>
              <w:t>2.4</w:t>
            </w:r>
          </w:p>
        </w:tc>
        <w:tc>
          <w:tcPr>
            <w:tcW w:w="640" w:type="dxa"/>
            <w:tcBorders>
              <w:top w:val="single" w:sz="4" w:space="0" w:color="auto"/>
              <w:left w:val="single" w:sz="4" w:space="0" w:color="auto"/>
            </w:tcBorders>
            <w:shd w:val="clear" w:color="auto" w:fill="FFFFFF"/>
            <w:vAlign w:val="center"/>
          </w:tcPr>
          <w:p w14:paraId="3E26D4D5" w14:textId="77777777" w:rsidR="00256FB9" w:rsidRPr="00C46CFE" w:rsidRDefault="00256FB9" w:rsidP="00256FB9">
            <w:pPr>
              <w:pStyle w:val="Other0"/>
              <w:shd w:val="clear" w:color="auto" w:fill="auto"/>
              <w:spacing w:line="240" w:lineRule="auto"/>
              <w:ind w:firstLine="0"/>
              <w:jc w:val="center"/>
              <w:rPr>
                <w:rFonts w:ascii="Arial" w:hAnsi="Arial" w:cs="Arial"/>
                <w:sz w:val="20"/>
                <w:szCs w:val="20"/>
                <w:lang w:val="ru-RU"/>
              </w:rPr>
            </w:pPr>
            <w:r w:rsidRPr="00C46CFE">
              <w:rPr>
                <w:rFonts w:ascii="Arial" w:hAnsi="Arial" w:cs="Arial"/>
                <w:sz w:val="20"/>
                <w:szCs w:val="20"/>
                <w:lang w:val="ru-RU"/>
              </w:rPr>
              <w:t>9.6</w:t>
            </w:r>
          </w:p>
        </w:tc>
        <w:tc>
          <w:tcPr>
            <w:tcW w:w="567" w:type="dxa"/>
            <w:tcBorders>
              <w:top w:val="single" w:sz="4" w:space="0" w:color="auto"/>
              <w:left w:val="single" w:sz="4" w:space="0" w:color="auto"/>
            </w:tcBorders>
            <w:shd w:val="clear" w:color="auto" w:fill="FFFFFF"/>
            <w:vAlign w:val="center"/>
          </w:tcPr>
          <w:p w14:paraId="72BFC206" w14:textId="77777777" w:rsidR="00256FB9" w:rsidRPr="00C46CFE" w:rsidRDefault="00256FB9" w:rsidP="00256FB9">
            <w:pPr>
              <w:pStyle w:val="Other0"/>
              <w:shd w:val="clear" w:color="auto" w:fill="auto"/>
              <w:spacing w:line="240" w:lineRule="auto"/>
              <w:ind w:firstLine="0"/>
              <w:jc w:val="center"/>
              <w:rPr>
                <w:rFonts w:ascii="Arial" w:hAnsi="Arial" w:cs="Arial"/>
                <w:sz w:val="20"/>
                <w:szCs w:val="20"/>
                <w:lang w:val="ru-RU"/>
              </w:rPr>
            </w:pPr>
            <w:r w:rsidRPr="00C46CFE">
              <w:rPr>
                <w:rFonts w:ascii="Arial" w:hAnsi="Arial" w:cs="Arial"/>
                <w:sz w:val="20"/>
                <w:szCs w:val="20"/>
                <w:lang w:val="ru-RU"/>
              </w:rPr>
              <w:t>9.2</w:t>
            </w:r>
          </w:p>
        </w:tc>
        <w:tc>
          <w:tcPr>
            <w:tcW w:w="567" w:type="dxa"/>
            <w:tcBorders>
              <w:top w:val="single" w:sz="4" w:space="0" w:color="auto"/>
              <w:left w:val="single" w:sz="4" w:space="0" w:color="auto"/>
            </w:tcBorders>
            <w:shd w:val="clear" w:color="auto" w:fill="FFFFFF"/>
            <w:vAlign w:val="center"/>
          </w:tcPr>
          <w:p w14:paraId="4183476E" w14:textId="77777777" w:rsidR="00256FB9" w:rsidRPr="00C46CFE" w:rsidRDefault="00256FB9" w:rsidP="00256FB9">
            <w:pPr>
              <w:pStyle w:val="Other0"/>
              <w:shd w:val="clear" w:color="auto" w:fill="auto"/>
              <w:spacing w:line="240" w:lineRule="auto"/>
              <w:ind w:firstLine="0"/>
              <w:jc w:val="center"/>
              <w:rPr>
                <w:rFonts w:ascii="Arial" w:hAnsi="Arial" w:cs="Arial"/>
                <w:sz w:val="20"/>
                <w:szCs w:val="20"/>
                <w:lang w:val="ru-RU"/>
              </w:rPr>
            </w:pPr>
            <w:r w:rsidRPr="00C46CFE">
              <w:rPr>
                <w:rFonts w:ascii="Arial" w:hAnsi="Arial" w:cs="Arial"/>
                <w:sz w:val="20"/>
                <w:szCs w:val="20"/>
                <w:lang w:val="ru-RU"/>
              </w:rPr>
              <w:t>9.0</w:t>
            </w:r>
          </w:p>
        </w:tc>
        <w:tc>
          <w:tcPr>
            <w:tcW w:w="567" w:type="dxa"/>
            <w:tcBorders>
              <w:top w:val="single" w:sz="4" w:space="0" w:color="auto"/>
              <w:left w:val="single" w:sz="4" w:space="0" w:color="auto"/>
            </w:tcBorders>
            <w:shd w:val="clear" w:color="auto" w:fill="FFFFFF"/>
            <w:vAlign w:val="center"/>
          </w:tcPr>
          <w:p w14:paraId="64582C7D" w14:textId="77777777" w:rsidR="00256FB9" w:rsidRPr="00C46CFE" w:rsidRDefault="00256FB9" w:rsidP="00256FB9">
            <w:pPr>
              <w:pStyle w:val="Other0"/>
              <w:shd w:val="clear" w:color="auto" w:fill="auto"/>
              <w:spacing w:line="240" w:lineRule="auto"/>
              <w:ind w:firstLine="0"/>
              <w:jc w:val="center"/>
              <w:rPr>
                <w:rFonts w:ascii="Arial" w:hAnsi="Arial" w:cs="Arial"/>
                <w:sz w:val="20"/>
                <w:szCs w:val="20"/>
                <w:lang w:val="ru-RU"/>
              </w:rPr>
            </w:pPr>
            <w:r w:rsidRPr="00C46CFE">
              <w:rPr>
                <w:rFonts w:ascii="Arial" w:hAnsi="Arial" w:cs="Arial"/>
                <w:sz w:val="20"/>
                <w:szCs w:val="20"/>
                <w:lang w:val="ru-RU"/>
              </w:rPr>
              <w:t>8.9</w:t>
            </w:r>
          </w:p>
        </w:tc>
        <w:tc>
          <w:tcPr>
            <w:tcW w:w="567" w:type="dxa"/>
            <w:tcBorders>
              <w:top w:val="single" w:sz="4" w:space="0" w:color="auto"/>
              <w:left w:val="single" w:sz="4" w:space="0" w:color="auto"/>
            </w:tcBorders>
            <w:shd w:val="clear" w:color="auto" w:fill="FFFFFF"/>
            <w:vAlign w:val="center"/>
          </w:tcPr>
          <w:p w14:paraId="25AF95F9" w14:textId="77777777" w:rsidR="00256FB9" w:rsidRPr="00C46CFE" w:rsidRDefault="00256FB9" w:rsidP="00256FB9">
            <w:pPr>
              <w:pStyle w:val="Other0"/>
              <w:shd w:val="clear" w:color="auto" w:fill="auto"/>
              <w:spacing w:line="240" w:lineRule="auto"/>
              <w:ind w:firstLine="0"/>
              <w:jc w:val="center"/>
              <w:rPr>
                <w:rFonts w:ascii="Arial" w:hAnsi="Arial" w:cs="Arial"/>
                <w:sz w:val="20"/>
                <w:szCs w:val="20"/>
                <w:lang w:val="ru-RU"/>
              </w:rPr>
            </w:pPr>
            <w:r w:rsidRPr="00C46CFE">
              <w:rPr>
                <w:rFonts w:ascii="Arial" w:hAnsi="Arial" w:cs="Arial"/>
                <w:sz w:val="20"/>
                <w:szCs w:val="20"/>
                <w:lang w:val="ru-RU"/>
              </w:rPr>
              <w:t>8.1</w:t>
            </w:r>
          </w:p>
        </w:tc>
        <w:tc>
          <w:tcPr>
            <w:tcW w:w="425" w:type="dxa"/>
            <w:tcBorders>
              <w:top w:val="single" w:sz="4" w:space="0" w:color="auto"/>
              <w:left w:val="single" w:sz="4" w:space="0" w:color="auto"/>
            </w:tcBorders>
            <w:shd w:val="clear" w:color="auto" w:fill="FFFFFF"/>
            <w:vAlign w:val="center"/>
          </w:tcPr>
          <w:p w14:paraId="5C192DC6" w14:textId="77777777" w:rsidR="00256FB9" w:rsidRPr="00C46CFE" w:rsidRDefault="00256FB9" w:rsidP="00256FB9">
            <w:pPr>
              <w:pStyle w:val="Other0"/>
              <w:shd w:val="clear" w:color="auto" w:fill="auto"/>
              <w:spacing w:line="240" w:lineRule="auto"/>
              <w:ind w:firstLine="0"/>
              <w:jc w:val="center"/>
              <w:rPr>
                <w:rFonts w:ascii="Arial" w:hAnsi="Arial" w:cs="Arial"/>
                <w:sz w:val="20"/>
                <w:szCs w:val="20"/>
                <w:lang w:val="ru-RU"/>
              </w:rPr>
            </w:pPr>
            <w:r w:rsidRPr="00C46CFE">
              <w:rPr>
                <w:rFonts w:ascii="Arial" w:hAnsi="Arial" w:cs="Arial"/>
                <w:sz w:val="20"/>
                <w:szCs w:val="20"/>
                <w:lang w:val="ru-RU"/>
              </w:rPr>
              <w:t>7.9</w:t>
            </w:r>
          </w:p>
        </w:tc>
        <w:tc>
          <w:tcPr>
            <w:tcW w:w="567" w:type="dxa"/>
            <w:tcBorders>
              <w:top w:val="single" w:sz="4" w:space="0" w:color="auto"/>
              <w:left w:val="single" w:sz="4" w:space="0" w:color="auto"/>
            </w:tcBorders>
            <w:shd w:val="clear" w:color="auto" w:fill="FFFFFF"/>
            <w:vAlign w:val="center"/>
          </w:tcPr>
          <w:p w14:paraId="4CFDE73C" w14:textId="77777777" w:rsidR="00256FB9" w:rsidRPr="00C46CFE" w:rsidRDefault="00256FB9" w:rsidP="00256FB9">
            <w:pPr>
              <w:pStyle w:val="Other0"/>
              <w:shd w:val="clear" w:color="auto" w:fill="auto"/>
              <w:spacing w:line="240" w:lineRule="auto"/>
              <w:ind w:firstLine="0"/>
              <w:jc w:val="center"/>
              <w:rPr>
                <w:rFonts w:ascii="Arial" w:hAnsi="Arial" w:cs="Arial"/>
                <w:sz w:val="20"/>
                <w:szCs w:val="20"/>
                <w:lang w:val="ru-RU"/>
              </w:rPr>
            </w:pPr>
            <w:r w:rsidRPr="00C46CFE">
              <w:rPr>
                <w:rFonts w:ascii="Arial" w:hAnsi="Arial" w:cs="Arial"/>
                <w:sz w:val="20"/>
                <w:szCs w:val="20"/>
                <w:lang w:val="ru-RU"/>
              </w:rPr>
              <w:t>7.7</w:t>
            </w:r>
          </w:p>
        </w:tc>
        <w:tc>
          <w:tcPr>
            <w:tcW w:w="567" w:type="dxa"/>
            <w:tcBorders>
              <w:top w:val="single" w:sz="4" w:space="0" w:color="auto"/>
              <w:left w:val="single" w:sz="4" w:space="0" w:color="auto"/>
            </w:tcBorders>
            <w:shd w:val="clear" w:color="auto" w:fill="FFFFFF"/>
            <w:vAlign w:val="center"/>
          </w:tcPr>
          <w:p w14:paraId="439CCEA0" w14:textId="77777777" w:rsidR="00256FB9" w:rsidRPr="00C46CFE" w:rsidRDefault="00256FB9" w:rsidP="00256FB9">
            <w:pPr>
              <w:pStyle w:val="Other0"/>
              <w:shd w:val="clear" w:color="auto" w:fill="auto"/>
              <w:spacing w:line="240" w:lineRule="auto"/>
              <w:ind w:firstLine="0"/>
              <w:jc w:val="center"/>
              <w:rPr>
                <w:rFonts w:ascii="Arial" w:hAnsi="Arial" w:cs="Arial"/>
                <w:sz w:val="20"/>
                <w:szCs w:val="20"/>
                <w:lang w:val="ru-RU"/>
              </w:rPr>
            </w:pPr>
            <w:r w:rsidRPr="00C46CFE">
              <w:rPr>
                <w:rFonts w:ascii="Arial" w:hAnsi="Arial" w:cs="Arial"/>
                <w:sz w:val="20"/>
                <w:szCs w:val="20"/>
                <w:lang w:val="ru-RU"/>
              </w:rPr>
              <w:t>6.5</w:t>
            </w:r>
          </w:p>
        </w:tc>
        <w:tc>
          <w:tcPr>
            <w:tcW w:w="567" w:type="dxa"/>
            <w:tcBorders>
              <w:top w:val="single" w:sz="4" w:space="0" w:color="auto"/>
              <w:left w:val="single" w:sz="4" w:space="0" w:color="auto"/>
              <w:right w:val="single" w:sz="4" w:space="0" w:color="auto"/>
            </w:tcBorders>
            <w:shd w:val="clear" w:color="auto" w:fill="FFFFFF"/>
            <w:vAlign w:val="center"/>
          </w:tcPr>
          <w:p w14:paraId="71AFA431" w14:textId="77777777" w:rsidR="00256FB9" w:rsidRPr="00C46CFE" w:rsidRDefault="00256FB9" w:rsidP="00256FB9">
            <w:pPr>
              <w:pStyle w:val="Other0"/>
              <w:shd w:val="clear" w:color="auto" w:fill="auto"/>
              <w:spacing w:line="240" w:lineRule="auto"/>
              <w:ind w:firstLine="0"/>
              <w:jc w:val="center"/>
              <w:rPr>
                <w:rFonts w:ascii="Arial" w:hAnsi="Arial" w:cs="Arial"/>
                <w:sz w:val="20"/>
                <w:szCs w:val="20"/>
                <w:lang w:val="ru-RU"/>
              </w:rPr>
            </w:pPr>
            <w:r w:rsidRPr="00C46CFE">
              <w:rPr>
                <w:rFonts w:ascii="Arial" w:hAnsi="Arial" w:cs="Arial"/>
                <w:sz w:val="20"/>
                <w:szCs w:val="20"/>
                <w:lang w:val="ru-RU"/>
              </w:rPr>
              <w:t>5.9</w:t>
            </w:r>
          </w:p>
        </w:tc>
      </w:tr>
      <w:tr w:rsidR="00256FB9" w:rsidRPr="00C46CFE" w14:paraId="3DC8EBE9" w14:textId="77777777" w:rsidTr="00CB529D">
        <w:trPr>
          <w:cantSplit/>
          <w:trHeight w:val="227"/>
          <w:jc w:val="center"/>
        </w:trPr>
        <w:tc>
          <w:tcPr>
            <w:tcW w:w="1560" w:type="dxa"/>
            <w:vMerge/>
            <w:tcBorders>
              <w:left w:val="single" w:sz="4" w:space="0" w:color="auto"/>
            </w:tcBorders>
            <w:shd w:val="clear" w:color="auto" w:fill="FFFFFF"/>
            <w:vAlign w:val="center"/>
          </w:tcPr>
          <w:p w14:paraId="4057814D" w14:textId="77777777" w:rsidR="00256FB9" w:rsidRPr="00C46CFE" w:rsidRDefault="00256FB9" w:rsidP="00256FB9">
            <w:pPr>
              <w:spacing w:after="0" w:line="240" w:lineRule="auto"/>
              <w:jc w:val="center"/>
              <w:rPr>
                <w:rFonts w:ascii="Arial" w:hAnsi="Arial" w:cs="Arial"/>
                <w:sz w:val="20"/>
                <w:szCs w:val="20"/>
                <w:lang w:val="ru-RU"/>
              </w:rPr>
            </w:pPr>
          </w:p>
        </w:tc>
        <w:tc>
          <w:tcPr>
            <w:tcW w:w="919" w:type="dxa"/>
            <w:tcBorders>
              <w:top w:val="single" w:sz="4" w:space="0" w:color="auto"/>
              <w:left w:val="single" w:sz="4" w:space="0" w:color="auto"/>
            </w:tcBorders>
            <w:shd w:val="clear" w:color="auto" w:fill="FFFFFF"/>
            <w:vAlign w:val="center"/>
          </w:tcPr>
          <w:p w14:paraId="780845C1" w14:textId="77777777" w:rsidR="00256FB9" w:rsidRPr="00C46CFE" w:rsidRDefault="00256FB9" w:rsidP="00256FB9">
            <w:pPr>
              <w:pStyle w:val="Other0"/>
              <w:shd w:val="clear" w:color="auto" w:fill="auto"/>
              <w:spacing w:line="240" w:lineRule="auto"/>
              <w:ind w:firstLine="0"/>
              <w:jc w:val="center"/>
              <w:rPr>
                <w:rFonts w:ascii="Arial" w:hAnsi="Arial" w:cs="Arial"/>
                <w:sz w:val="20"/>
                <w:szCs w:val="20"/>
                <w:lang w:val="ru-RU"/>
              </w:rPr>
            </w:pPr>
            <w:r w:rsidRPr="00C46CFE">
              <w:rPr>
                <w:rFonts w:ascii="Arial" w:hAnsi="Arial" w:cs="Arial"/>
                <w:sz w:val="20"/>
                <w:szCs w:val="20"/>
                <w:lang w:val="ru-RU"/>
              </w:rPr>
              <w:t>3.2</w:t>
            </w:r>
          </w:p>
        </w:tc>
        <w:tc>
          <w:tcPr>
            <w:tcW w:w="640" w:type="dxa"/>
            <w:tcBorders>
              <w:top w:val="single" w:sz="4" w:space="0" w:color="auto"/>
              <w:left w:val="single" w:sz="4" w:space="0" w:color="auto"/>
            </w:tcBorders>
            <w:shd w:val="clear" w:color="auto" w:fill="FFFFFF"/>
            <w:vAlign w:val="center"/>
          </w:tcPr>
          <w:p w14:paraId="7068F4B2" w14:textId="77777777" w:rsidR="00256FB9" w:rsidRPr="00C46CFE" w:rsidRDefault="00256FB9" w:rsidP="00256FB9">
            <w:pPr>
              <w:pStyle w:val="Other0"/>
              <w:shd w:val="clear" w:color="auto" w:fill="auto"/>
              <w:spacing w:line="240" w:lineRule="auto"/>
              <w:ind w:firstLine="0"/>
              <w:jc w:val="center"/>
              <w:rPr>
                <w:rFonts w:ascii="Arial" w:hAnsi="Arial" w:cs="Arial"/>
                <w:sz w:val="20"/>
                <w:szCs w:val="20"/>
                <w:lang w:val="ru-RU"/>
              </w:rPr>
            </w:pPr>
            <w:r w:rsidRPr="00C46CFE">
              <w:rPr>
                <w:rFonts w:ascii="Arial" w:hAnsi="Arial" w:cs="Arial"/>
                <w:sz w:val="20"/>
                <w:szCs w:val="20"/>
                <w:lang w:val="ru-RU"/>
              </w:rPr>
              <w:t>10.3</w:t>
            </w:r>
          </w:p>
        </w:tc>
        <w:tc>
          <w:tcPr>
            <w:tcW w:w="567" w:type="dxa"/>
            <w:tcBorders>
              <w:top w:val="single" w:sz="4" w:space="0" w:color="auto"/>
              <w:left w:val="single" w:sz="4" w:space="0" w:color="auto"/>
            </w:tcBorders>
            <w:shd w:val="clear" w:color="auto" w:fill="FFFFFF"/>
            <w:vAlign w:val="center"/>
          </w:tcPr>
          <w:p w14:paraId="05804CF9" w14:textId="77777777" w:rsidR="00256FB9" w:rsidRPr="00C46CFE" w:rsidRDefault="00256FB9" w:rsidP="00256FB9">
            <w:pPr>
              <w:pStyle w:val="Other0"/>
              <w:shd w:val="clear" w:color="auto" w:fill="auto"/>
              <w:spacing w:line="240" w:lineRule="auto"/>
              <w:ind w:firstLine="0"/>
              <w:jc w:val="center"/>
              <w:rPr>
                <w:rFonts w:ascii="Arial" w:hAnsi="Arial" w:cs="Arial"/>
                <w:sz w:val="20"/>
                <w:szCs w:val="20"/>
                <w:lang w:val="ru-RU"/>
              </w:rPr>
            </w:pPr>
            <w:r w:rsidRPr="00C46CFE">
              <w:rPr>
                <w:rFonts w:ascii="Arial" w:hAnsi="Arial" w:cs="Arial"/>
                <w:sz w:val="20"/>
                <w:szCs w:val="20"/>
                <w:lang w:val="ru-RU"/>
              </w:rPr>
              <w:t>10.1</w:t>
            </w:r>
          </w:p>
        </w:tc>
        <w:tc>
          <w:tcPr>
            <w:tcW w:w="567" w:type="dxa"/>
            <w:tcBorders>
              <w:top w:val="single" w:sz="4" w:space="0" w:color="auto"/>
              <w:left w:val="single" w:sz="4" w:space="0" w:color="auto"/>
            </w:tcBorders>
            <w:shd w:val="clear" w:color="auto" w:fill="FFFFFF"/>
            <w:vAlign w:val="center"/>
          </w:tcPr>
          <w:p w14:paraId="2615AD1F" w14:textId="77777777" w:rsidR="00256FB9" w:rsidRPr="00C46CFE" w:rsidRDefault="00256FB9" w:rsidP="00256FB9">
            <w:pPr>
              <w:pStyle w:val="Other0"/>
              <w:shd w:val="clear" w:color="auto" w:fill="auto"/>
              <w:spacing w:line="240" w:lineRule="auto"/>
              <w:ind w:firstLine="0"/>
              <w:jc w:val="center"/>
              <w:rPr>
                <w:rFonts w:ascii="Arial" w:hAnsi="Arial" w:cs="Arial"/>
                <w:sz w:val="20"/>
                <w:szCs w:val="20"/>
                <w:lang w:val="ru-RU"/>
              </w:rPr>
            </w:pPr>
            <w:r w:rsidRPr="00C46CFE">
              <w:rPr>
                <w:rFonts w:ascii="Arial" w:hAnsi="Arial" w:cs="Arial"/>
                <w:sz w:val="20"/>
                <w:szCs w:val="20"/>
                <w:lang w:val="ru-RU"/>
              </w:rPr>
              <w:t>10.0</w:t>
            </w:r>
          </w:p>
        </w:tc>
        <w:tc>
          <w:tcPr>
            <w:tcW w:w="567" w:type="dxa"/>
            <w:tcBorders>
              <w:top w:val="single" w:sz="4" w:space="0" w:color="auto"/>
              <w:left w:val="single" w:sz="4" w:space="0" w:color="auto"/>
            </w:tcBorders>
            <w:shd w:val="clear" w:color="auto" w:fill="FFFFFF"/>
            <w:vAlign w:val="center"/>
          </w:tcPr>
          <w:p w14:paraId="289F4EBD" w14:textId="77777777" w:rsidR="00256FB9" w:rsidRPr="00C46CFE" w:rsidRDefault="00256FB9" w:rsidP="00256FB9">
            <w:pPr>
              <w:pStyle w:val="Other0"/>
              <w:shd w:val="clear" w:color="auto" w:fill="auto"/>
              <w:spacing w:line="240" w:lineRule="auto"/>
              <w:ind w:firstLine="0"/>
              <w:jc w:val="center"/>
              <w:rPr>
                <w:rFonts w:ascii="Arial" w:hAnsi="Arial" w:cs="Arial"/>
                <w:sz w:val="20"/>
                <w:szCs w:val="20"/>
                <w:lang w:val="ru-RU"/>
              </w:rPr>
            </w:pPr>
            <w:r w:rsidRPr="00C46CFE">
              <w:rPr>
                <w:rFonts w:ascii="Arial" w:hAnsi="Arial" w:cs="Arial"/>
                <w:sz w:val="20"/>
                <w:szCs w:val="20"/>
                <w:lang w:val="ru-RU"/>
              </w:rPr>
              <w:t>9.9</w:t>
            </w:r>
          </w:p>
        </w:tc>
        <w:tc>
          <w:tcPr>
            <w:tcW w:w="567" w:type="dxa"/>
            <w:tcBorders>
              <w:top w:val="single" w:sz="4" w:space="0" w:color="auto"/>
              <w:left w:val="single" w:sz="4" w:space="0" w:color="auto"/>
            </w:tcBorders>
            <w:shd w:val="clear" w:color="auto" w:fill="FFFFFF"/>
            <w:vAlign w:val="center"/>
          </w:tcPr>
          <w:p w14:paraId="029C5F49" w14:textId="77777777" w:rsidR="00256FB9" w:rsidRPr="00C46CFE" w:rsidRDefault="00256FB9" w:rsidP="00256FB9">
            <w:pPr>
              <w:pStyle w:val="Other0"/>
              <w:shd w:val="clear" w:color="auto" w:fill="auto"/>
              <w:spacing w:line="240" w:lineRule="auto"/>
              <w:ind w:firstLine="0"/>
              <w:jc w:val="center"/>
              <w:rPr>
                <w:rFonts w:ascii="Arial" w:hAnsi="Arial" w:cs="Arial"/>
                <w:sz w:val="20"/>
                <w:szCs w:val="20"/>
                <w:lang w:val="ru-RU"/>
              </w:rPr>
            </w:pPr>
            <w:r w:rsidRPr="00C46CFE">
              <w:rPr>
                <w:rFonts w:ascii="Arial" w:hAnsi="Arial" w:cs="Arial"/>
                <w:sz w:val="20"/>
                <w:szCs w:val="20"/>
                <w:lang w:val="ru-RU"/>
              </w:rPr>
              <w:t>9.4</w:t>
            </w:r>
          </w:p>
        </w:tc>
        <w:tc>
          <w:tcPr>
            <w:tcW w:w="425" w:type="dxa"/>
            <w:tcBorders>
              <w:top w:val="single" w:sz="4" w:space="0" w:color="auto"/>
              <w:left w:val="single" w:sz="4" w:space="0" w:color="auto"/>
            </w:tcBorders>
            <w:shd w:val="clear" w:color="auto" w:fill="FFFFFF"/>
            <w:vAlign w:val="center"/>
          </w:tcPr>
          <w:p w14:paraId="440036F5" w14:textId="77777777" w:rsidR="00256FB9" w:rsidRPr="00C46CFE" w:rsidRDefault="00256FB9" w:rsidP="00256FB9">
            <w:pPr>
              <w:pStyle w:val="Other0"/>
              <w:shd w:val="clear" w:color="auto" w:fill="auto"/>
              <w:spacing w:line="240" w:lineRule="auto"/>
              <w:ind w:firstLine="0"/>
              <w:jc w:val="center"/>
              <w:rPr>
                <w:rFonts w:ascii="Arial" w:hAnsi="Arial" w:cs="Arial"/>
                <w:sz w:val="20"/>
                <w:szCs w:val="20"/>
                <w:lang w:val="ru-RU"/>
              </w:rPr>
            </w:pPr>
            <w:r w:rsidRPr="00C46CFE">
              <w:rPr>
                <w:rFonts w:ascii="Arial" w:hAnsi="Arial" w:cs="Arial"/>
                <w:sz w:val="20"/>
                <w:szCs w:val="20"/>
                <w:lang w:val="ru-RU"/>
              </w:rPr>
              <w:t>9.1</w:t>
            </w:r>
          </w:p>
        </w:tc>
        <w:tc>
          <w:tcPr>
            <w:tcW w:w="567" w:type="dxa"/>
            <w:tcBorders>
              <w:top w:val="single" w:sz="4" w:space="0" w:color="auto"/>
              <w:left w:val="single" w:sz="4" w:space="0" w:color="auto"/>
            </w:tcBorders>
            <w:shd w:val="clear" w:color="auto" w:fill="FFFFFF"/>
            <w:vAlign w:val="center"/>
          </w:tcPr>
          <w:p w14:paraId="57491AC3" w14:textId="77777777" w:rsidR="00256FB9" w:rsidRPr="00C46CFE" w:rsidRDefault="00256FB9" w:rsidP="00256FB9">
            <w:pPr>
              <w:pStyle w:val="Other0"/>
              <w:shd w:val="clear" w:color="auto" w:fill="auto"/>
              <w:spacing w:line="240" w:lineRule="auto"/>
              <w:ind w:firstLine="0"/>
              <w:jc w:val="center"/>
              <w:rPr>
                <w:rFonts w:ascii="Arial" w:hAnsi="Arial" w:cs="Arial"/>
                <w:sz w:val="20"/>
                <w:szCs w:val="20"/>
                <w:lang w:val="ru-RU"/>
              </w:rPr>
            </w:pPr>
            <w:r w:rsidRPr="00C46CFE">
              <w:rPr>
                <w:rFonts w:ascii="Arial" w:hAnsi="Arial" w:cs="Arial"/>
                <w:sz w:val="20"/>
                <w:szCs w:val="20"/>
                <w:lang w:val="ru-RU"/>
              </w:rPr>
              <w:t>8.9</w:t>
            </w:r>
          </w:p>
        </w:tc>
        <w:tc>
          <w:tcPr>
            <w:tcW w:w="567" w:type="dxa"/>
            <w:tcBorders>
              <w:top w:val="single" w:sz="4" w:space="0" w:color="auto"/>
              <w:left w:val="single" w:sz="4" w:space="0" w:color="auto"/>
            </w:tcBorders>
            <w:shd w:val="clear" w:color="auto" w:fill="FFFFFF"/>
            <w:vAlign w:val="center"/>
          </w:tcPr>
          <w:p w14:paraId="2A949FCE" w14:textId="77777777" w:rsidR="00256FB9" w:rsidRPr="00C46CFE" w:rsidRDefault="00256FB9" w:rsidP="00256FB9">
            <w:pPr>
              <w:pStyle w:val="Other0"/>
              <w:shd w:val="clear" w:color="auto" w:fill="auto"/>
              <w:spacing w:line="240" w:lineRule="auto"/>
              <w:ind w:firstLine="0"/>
              <w:jc w:val="center"/>
              <w:rPr>
                <w:rFonts w:ascii="Arial" w:hAnsi="Arial" w:cs="Arial"/>
                <w:sz w:val="20"/>
                <w:szCs w:val="20"/>
                <w:lang w:val="ru-RU"/>
              </w:rPr>
            </w:pPr>
            <w:r w:rsidRPr="00C46CFE">
              <w:rPr>
                <w:rFonts w:ascii="Arial" w:hAnsi="Arial" w:cs="Arial"/>
                <w:sz w:val="20"/>
                <w:szCs w:val="20"/>
                <w:lang w:val="ru-RU"/>
              </w:rPr>
              <w:t>7.4</w:t>
            </w:r>
          </w:p>
        </w:tc>
        <w:tc>
          <w:tcPr>
            <w:tcW w:w="567" w:type="dxa"/>
            <w:tcBorders>
              <w:top w:val="single" w:sz="4" w:space="0" w:color="auto"/>
              <w:left w:val="single" w:sz="4" w:space="0" w:color="auto"/>
              <w:right w:val="single" w:sz="4" w:space="0" w:color="auto"/>
            </w:tcBorders>
            <w:shd w:val="clear" w:color="auto" w:fill="FFFFFF"/>
            <w:vAlign w:val="center"/>
          </w:tcPr>
          <w:p w14:paraId="22C36A12" w14:textId="77777777" w:rsidR="00256FB9" w:rsidRPr="00C46CFE" w:rsidRDefault="00256FB9" w:rsidP="00256FB9">
            <w:pPr>
              <w:pStyle w:val="Other0"/>
              <w:shd w:val="clear" w:color="auto" w:fill="auto"/>
              <w:spacing w:line="240" w:lineRule="auto"/>
              <w:ind w:firstLine="0"/>
              <w:jc w:val="center"/>
              <w:rPr>
                <w:rFonts w:ascii="Arial" w:hAnsi="Arial" w:cs="Arial"/>
                <w:sz w:val="20"/>
                <w:szCs w:val="20"/>
                <w:lang w:val="ru-RU"/>
              </w:rPr>
            </w:pPr>
            <w:r w:rsidRPr="00C46CFE">
              <w:rPr>
                <w:rFonts w:ascii="Arial" w:hAnsi="Arial" w:cs="Arial"/>
                <w:sz w:val="20"/>
                <w:szCs w:val="20"/>
                <w:lang w:val="ru-RU"/>
              </w:rPr>
              <w:t>6.7</w:t>
            </w:r>
          </w:p>
        </w:tc>
      </w:tr>
      <w:tr w:rsidR="00256FB9" w:rsidRPr="00C46CFE" w14:paraId="4E4BF507" w14:textId="77777777" w:rsidTr="00CB529D">
        <w:trPr>
          <w:cantSplit/>
          <w:trHeight w:val="227"/>
          <w:jc w:val="center"/>
        </w:trPr>
        <w:tc>
          <w:tcPr>
            <w:tcW w:w="1560" w:type="dxa"/>
            <w:vMerge/>
            <w:tcBorders>
              <w:left w:val="single" w:sz="4" w:space="0" w:color="auto"/>
            </w:tcBorders>
            <w:shd w:val="clear" w:color="auto" w:fill="FFFFFF"/>
            <w:vAlign w:val="center"/>
          </w:tcPr>
          <w:p w14:paraId="600F2C66" w14:textId="77777777" w:rsidR="00256FB9" w:rsidRPr="00C46CFE" w:rsidRDefault="00256FB9" w:rsidP="00256FB9">
            <w:pPr>
              <w:spacing w:after="0" w:line="240" w:lineRule="auto"/>
              <w:jc w:val="center"/>
              <w:rPr>
                <w:rFonts w:ascii="Arial" w:hAnsi="Arial" w:cs="Arial"/>
                <w:sz w:val="20"/>
                <w:szCs w:val="20"/>
                <w:lang w:val="ru-RU"/>
              </w:rPr>
            </w:pPr>
          </w:p>
        </w:tc>
        <w:tc>
          <w:tcPr>
            <w:tcW w:w="919" w:type="dxa"/>
            <w:tcBorders>
              <w:top w:val="single" w:sz="4" w:space="0" w:color="auto"/>
              <w:left w:val="single" w:sz="4" w:space="0" w:color="auto"/>
            </w:tcBorders>
            <w:shd w:val="clear" w:color="auto" w:fill="FFFFFF"/>
            <w:vAlign w:val="center"/>
          </w:tcPr>
          <w:p w14:paraId="41272E54" w14:textId="77777777" w:rsidR="00256FB9" w:rsidRPr="00C46CFE" w:rsidRDefault="00256FB9" w:rsidP="00256FB9">
            <w:pPr>
              <w:pStyle w:val="Other0"/>
              <w:shd w:val="clear" w:color="auto" w:fill="auto"/>
              <w:spacing w:line="240" w:lineRule="auto"/>
              <w:ind w:firstLine="0"/>
              <w:jc w:val="center"/>
              <w:rPr>
                <w:rFonts w:ascii="Arial" w:hAnsi="Arial" w:cs="Arial"/>
                <w:sz w:val="20"/>
                <w:szCs w:val="20"/>
                <w:lang w:val="ru-RU"/>
              </w:rPr>
            </w:pPr>
            <w:r w:rsidRPr="00C46CFE">
              <w:rPr>
                <w:rFonts w:ascii="Arial" w:hAnsi="Arial" w:cs="Arial"/>
                <w:sz w:val="20"/>
                <w:szCs w:val="20"/>
                <w:lang w:val="ru-RU"/>
              </w:rPr>
              <w:t>4.8</w:t>
            </w:r>
          </w:p>
        </w:tc>
        <w:tc>
          <w:tcPr>
            <w:tcW w:w="640" w:type="dxa"/>
            <w:tcBorders>
              <w:top w:val="single" w:sz="4" w:space="0" w:color="auto"/>
              <w:left w:val="single" w:sz="4" w:space="0" w:color="auto"/>
            </w:tcBorders>
            <w:shd w:val="clear" w:color="auto" w:fill="FFFFFF"/>
            <w:vAlign w:val="center"/>
          </w:tcPr>
          <w:p w14:paraId="17292E3A" w14:textId="77777777" w:rsidR="00256FB9" w:rsidRPr="00C46CFE" w:rsidRDefault="00256FB9" w:rsidP="00256FB9">
            <w:pPr>
              <w:pStyle w:val="Other0"/>
              <w:shd w:val="clear" w:color="auto" w:fill="auto"/>
              <w:spacing w:line="240" w:lineRule="auto"/>
              <w:ind w:firstLine="0"/>
              <w:jc w:val="center"/>
              <w:rPr>
                <w:rFonts w:ascii="Arial" w:hAnsi="Arial" w:cs="Arial"/>
                <w:sz w:val="20"/>
                <w:szCs w:val="20"/>
                <w:lang w:val="ru-RU"/>
              </w:rPr>
            </w:pPr>
            <w:r w:rsidRPr="00C46CFE">
              <w:rPr>
                <w:rFonts w:ascii="Arial" w:hAnsi="Arial" w:cs="Arial"/>
                <w:sz w:val="20"/>
                <w:szCs w:val="20"/>
                <w:lang w:val="ru-RU"/>
              </w:rPr>
              <w:t>11.4</w:t>
            </w:r>
          </w:p>
        </w:tc>
        <w:tc>
          <w:tcPr>
            <w:tcW w:w="567" w:type="dxa"/>
            <w:tcBorders>
              <w:top w:val="single" w:sz="4" w:space="0" w:color="auto"/>
              <w:left w:val="single" w:sz="4" w:space="0" w:color="auto"/>
            </w:tcBorders>
            <w:shd w:val="clear" w:color="auto" w:fill="FFFFFF"/>
            <w:vAlign w:val="center"/>
          </w:tcPr>
          <w:p w14:paraId="21DF1527" w14:textId="77777777" w:rsidR="00256FB9" w:rsidRPr="00C46CFE" w:rsidRDefault="00256FB9" w:rsidP="00256FB9">
            <w:pPr>
              <w:pStyle w:val="Other0"/>
              <w:shd w:val="clear" w:color="auto" w:fill="auto"/>
              <w:spacing w:line="240" w:lineRule="auto"/>
              <w:ind w:firstLine="0"/>
              <w:jc w:val="center"/>
              <w:rPr>
                <w:rFonts w:ascii="Arial" w:hAnsi="Arial" w:cs="Arial"/>
                <w:sz w:val="20"/>
                <w:szCs w:val="20"/>
                <w:lang w:val="ru-RU"/>
              </w:rPr>
            </w:pPr>
            <w:r w:rsidRPr="00C46CFE">
              <w:rPr>
                <w:rFonts w:ascii="Arial" w:hAnsi="Arial" w:cs="Arial"/>
                <w:sz w:val="20"/>
                <w:szCs w:val="20"/>
                <w:lang w:val="ru-RU"/>
              </w:rPr>
              <w:t>11.3</w:t>
            </w:r>
          </w:p>
        </w:tc>
        <w:tc>
          <w:tcPr>
            <w:tcW w:w="567" w:type="dxa"/>
            <w:tcBorders>
              <w:top w:val="single" w:sz="4" w:space="0" w:color="auto"/>
              <w:left w:val="single" w:sz="4" w:space="0" w:color="auto"/>
            </w:tcBorders>
            <w:shd w:val="clear" w:color="auto" w:fill="FFFFFF"/>
            <w:vAlign w:val="center"/>
          </w:tcPr>
          <w:p w14:paraId="063B47D9" w14:textId="77777777" w:rsidR="00256FB9" w:rsidRPr="00C46CFE" w:rsidRDefault="00256FB9" w:rsidP="00256FB9">
            <w:pPr>
              <w:pStyle w:val="Other0"/>
              <w:shd w:val="clear" w:color="auto" w:fill="auto"/>
              <w:spacing w:line="240" w:lineRule="auto"/>
              <w:ind w:firstLine="0"/>
              <w:jc w:val="center"/>
              <w:rPr>
                <w:rFonts w:ascii="Arial" w:hAnsi="Arial" w:cs="Arial"/>
                <w:sz w:val="20"/>
                <w:szCs w:val="20"/>
                <w:lang w:val="ru-RU"/>
              </w:rPr>
            </w:pPr>
            <w:r w:rsidRPr="00C46CFE">
              <w:rPr>
                <w:rFonts w:ascii="Arial" w:hAnsi="Arial" w:cs="Arial"/>
                <w:sz w:val="20"/>
                <w:szCs w:val="20"/>
                <w:lang w:val="ru-RU"/>
              </w:rPr>
              <w:t>11.2</w:t>
            </w:r>
          </w:p>
        </w:tc>
        <w:tc>
          <w:tcPr>
            <w:tcW w:w="567" w:type="dxa"/>
            <w:tcBorders>
              <w:top w:val="single" w:sz="4" w:space="0" w:color="auto"/>
              <w:left w:val="single" w:sz="4" w:space="0" w:color="auto"/>
            </w:tcBorders>
            <w:shd w:val="clear" w:color="auto" w:fill="FFFFFF"/>
            <w:vAlign w:val="center"/>
          </w:tcPr>
          <w:p w14:paraId="2B3FF8AB" w14:textId="77777777" w:rsidR="00256FB9" w:rsidRPr="00C46CFE" w:rsidRDefault="00256FB9" w:rsidP="00256FB9">
            <w:pPr>
              <w:pStyle w:val="Other0"/>
              <w:shd w:val="clear" w:color="auto" w:fill="auto"/>
              <w:spacing w:line="240" w:lineRule="auto"/>
              <w:ind w:firstLine="0"/>
              <w:jc w:val="center"/>
              <w:rPr>
                <w:rFonts w:ascii="Arial" w:hAnsi="Arial" w:cs="Arial"/>
                <w:sz w:val="20"/>
                <w:szCs w:val="20"/>
                <w:lang w:val="ru-RU"/>
              </w:rPr>
            </w:pPr>
            <w:r w:rsidRPr="00C46CFE">
              <w:rPr>
                <w:rFonts w:ascii="Arial" w:hAnsi="Arial" w:cs="Arial"/>
                <w:sz w:val="20"/>
                <w:szCs w:val="20"/>
                <w:lang w:val="ru-RU"/>
              </w:rPr>
              <w:t>11.2</w:t>
            </w:r>
          </w:p>
        </w:tc>
        <w:tc>
          <w:tcPr>
            <w:tcW w:w="567" w:type="dxa"/>
            <w:tcBorders>
              <w:top w:val="single" w:sz="4" w:space="0" w:color="auto"/>
              <w:left w:val="single" w:sz="4" w:space="0" w:color="auto"/>
            </w:tcBorders>
            <w:shd w:val="clear" w:color="auto" w:fill="FFFFFF"/>
            <w:vAlign w:val="center"/>
          </w:tcPr>
          <w:p w14:paraId="503391BC" w14:textId="77777777" w:rsidR="00256FB9" w:rsidRPr="00C46CFE" w:rsidRDefault="00256FB9" w:rsidP="00256FB9">
            <w:pPr>
              <w:pStyle w:val="Other0"/>
              <w:shd w:val="clear" w:color="auto" w:fill="auto"/>
              <w:spacing w:line="240" w:lineRule="auto"/>
              <w:ind w:firstLine="0"/>
              <w:jc w:val="center"/>
              <w:rPr>
                <w:rFonts w:ascii="Arial" w:hAnsi="Arial" w:cs="Arial"/>
                <w:sz w:val="20"/>
                <w:szCs w:val="20"/>
                <w:lang w:val="ru-RU"/>
              </w:rPr>
            </w:pPr>
            <w:r w:rsidRPr="00C46CFE">
              <w:rPr>
                <w:rFonts w:ascii="Arial" w:hAnsi="Arial" w:cs="Arial"/>
                <w:sz w:val="20"/>
                <w:szCs w:val="20"/>
                <w:lang w:val="ru-RU"/>
              </w:rPr>
              <w:t>10.7</w:t>
            </w:r>
          </w:p>
        </w:tc>
        <w:tc>
          <w:tcPr>
            <w:tcW w:w="425" w:type="dxa"/>
            <w:tcBorders>
              <w:top w:val="single" w:sz="4" w:space="0" w:color="auto"/>
              <w:left w:val="single" w:sz="4" w:space="0" w:color="auto"/>
            </w:tcBorders>
            <w:shd w:val="clear" w:color="auto" w:fill="FFFFFF"/>
            <w:vAlign w:val="center"/>
          </w:tcPr>
          <w:p w14:paraId="656ABC6D" w14:textId="77777777" w:rsidR="00256FB9" w:rsidRPr="00C46CFE" w:rsidRDefault="00256FB9" w:rsidP="00256FB9">
            <w:pPr>
              <w:pStyle w:val="Other0"/>
              <w:shd w:val="clear" w:color="auto" w:fill="auto"/>
              <w:spacing w:line="240" w:lineRule="auto"/>
              <w:ind w:firstLine="0"/>
              <w:jc w:val="center"/>
              <w:rPr>
                <w:rFonts w:ascii="Arial" w:hAnsi="Arial" w:cs="Arial"/>
                <w:sz w:val="20"/>
                <w:szCs w:val="20"/>
                <w:lang w:val="ru-RU"/>
              </w:rPr>
            </w:pPr>
            <w:r w:rsidRPr="00C46CFE">
              <w:rPr>
                <w:rFonts w:ascii="Arial" w:hAnsi="Arial" w:cs="Arial"/>
                <w:sz w:val="20"/>
                <w:szCs w:val="20"/>
                <w:lang w:val="ru-RU"/>
              </w:rPr>
              <w:t>10.3</w:t>
            </w:r>
          </w:p>
        </w:tc>
        <w:tc>
          <w:tcPr>
            <w:tcW w:w="567" w:type="dxa"/>
            <w:tcBorders>
              <w:top w:val="single" w:sz="4" w:space="0" w:color="auto"/>
              <w:left w:val="single" w:sz="4" w:space="0" w:color="auto"/>
            </w:tcBorders>
            <w:shd w:val="clear" w:color="auto" w:fill="FFFFFF"/>
            <w:vAlign w:val="center"/>
          </w:tcPr>
          <w:p w14:paraId="4ACB875A" w14:textId="77777777" w:rsidR="00256FB9" w:rsidRPr="00C46CFE" w:rsidRDefault="00256FB9" w:rsidP="00256FB9">
            <w:pPr>
              <w:pStyle w:val="Other0"/>
              <w:shd w:val="clear" w:color="auto" w:fill="auto"/>
              <w:spacing w:line="240" w:lineRule="auto"/>
              <w:ind w:firstLine="0"/>
              <w:jc w:val="center"/>
              <w:rPr>
                <w:rFonts w:ascii="Arial" w:hAnsi="Arial" w:cs="Arial"/>
                <w:sz w:val="20"/>
                <w:szCs w:val="20"/>
                <w:lang w:val="ru-RU"/>
              </w:rPr>
            </w:pPr>
            <w:r w:rsidRPr="00C46CFE">
              <w:rPr>
                <w:rFonts w:ascii="Arial" w:hAnsi="Arial" w:cs="Arial"/>
                <w:sz w:val="20"/>
                <w:szCs w:val="20"/>
                <w:lang w:val="ru-RU"/>
              </w:rPr>
              <w:t>10.0</w:t>
            </w:r>
          </w:p>
        </w:tc>
        <w:tc>
          <w:tcPr>
            <w:tcW w:w="567" w:type="dxa"/>
            <w:tcBorders>
              <w:top w:val="single" w:sz="4" w:space="0" w:color="auto"/>
              <w:left w:val="single" w:sz="4" w:space="0" w:color="auto"/>
            </w:tcBorders>
            <w:shd w:val="clear" w:color="auto" w:fill="FFFFFF"/>
            <w:vAlign w:val="center"/>
          </w:tcPr>
          <w:p w14:paraId="7D1454CB" w14:textId="77777777" w:rsidR="00256FB9" w:rsidRPr="00C46CFE" w:rsidRDefault="00256FB9" w:rsidP="00256FB9">
            <w:pPr>
              <w:pStyle w:val="Other0"/>
              <w:shd w:val="clear" w:color="auto" w:fill="auto"/>
              <w:spacing w:line="240" w:lineRule="auto"/>
              <w:ind w:firstLine="0"/>
              <w:jc w:val="center"/>
              <w:rPr>
                <w:rFonts w:ascii="Arial" w:hAnsi="Arial" w:cs="Arial"/>
                <w:sz w:val="20"/>
                <w:szCs w:val="20"/>
                <w:lang w:val="ru-RU"/>
              </w:rPr>
            </w:pPr>
            <w:r w:rsidRPr="00C46CFE">
              <w:rPr>
                <w:rFonts w:ascii="Arial" w:hAnsi="Arial" w:cs="Arial"/>
                <w:sz w:val="20"/>
                <w:szCs w:val="20"/>
                <w:lang w:val="ru-RU"/>
              </w:rPr>
              <w:t>8.0</w:t>
            </w:r>
          </w:p>
        </w:tc>
        <w:tc>
          <w:tcPr>
            <w:tcW w:w="567" w:type="dxa"/>
            <w:tcBorders>
              <w:top w:val="single" w:sz="4" w:space="0" w:color="auto"/>
              <w:left w:val="single" w:sz="4" w:space="0" w:color="auto"/>
              <w:right w:val="single" w:sz="4" w:space="0" w:color="auto"/>
            </w:tcBorders>
            <w:shd w:val="clear" w:color="auto" w:fill="FFFFFF"/>
            <w:vAlign w:val="center"/>
          </w:tcPr>
          <w:p w14:paraId="1005EC6E" w14:textId="77777777" w:rsidR="00256FB9" w:rsidRPr="00C46CFE" w:rsidRDefault="00256FB9" w:rsidP="00256FB9">
            <w:pPr>
              <w:pStyle w:val="Other0"/>
              <w:shd w:val="clear" w:color="auto" w:fill="auto"/>
              <w:spacing w:line="240" w:lineRule="auto"/>
              <w:ind w:firstLine="0"/>
              <w:jc w:val="center"/>
              <w:rPr>
                <w:rFonts w:ascii="Arial" w:hAnsi="Arial" w:cs="Arial"/>
                <w:sz w:val="20"/>
                <w:szCs w:val="20"/>
                <w:lang w:val="ru-RU"/>
              </w:rPr>
            </w:pPr>
            <w:r w:rsidRPr="00C46CFE">
              <w:rPr>
                <w:rFonts w:ascii="Arial" w:hAnsi="Arial" w:cs="Arial"/>
                <w:sz w:val="20"/>
                <w:szCs w:val="20"/>
                <w:lang w:val="ru-RU"/>
              </w:rPr>
              <w:t>7.0</w:t>
            </w:r>
          </w:p>
        </w:tc>
      </w:tr>
      <w:tr w:rsidR="00256FB9" w:rsidRPr="00C46CFE" w14:paraId="5D57338B" w14:textId="77777777" w:rsidTr="00CB529D">
        <w:trPr>
          <w:cantSplit/>
          <w:trHeight w:val="227"/>
          <w:jc w:val="center"/>
        </w:trPr>
        <w:tc>
          <w:tcPr>
            <w:tcW w:w="1560" w:type="dxa"/>
            <w:vMerge/>
            <w:tcBorders>
              <w:left w:val="single" w:sz="4" w:space="0" w:color="auto"/>
            </w:tcBorders>
            <w:shd w:val="clear" w:color="auto" w:fill="FFFFFF"/>
            <w:vAlign w:val="center"/>
          </w:tcPr>
          <w:p w14:paraId="5303E8CE" w14:textId="77777777" w:rsidR="00256FB9" w:rsidRPr="00C46CFE" w:rsidRDefault="00256FB9" w:rsidP="00256FB9">
            <w:pPr>
              <w:spacing w:after="0" w:line="240" w:lineRule="auto"/>
              <w:jc w:val="center"/>
              <w:rPr>
                <w:rFonts w:ascii="Arial" w:hAnsi="Arial" w:cs="Arial"/>
                <w:sz w:val="20"/>
                <w:szCs w:val="20"/>
                <w:lang w:val="ru-RU"/>
              </w:rPr>
            </w:pPr>
          </w:p>
        </w:tc>
        <w:tc>
          <w:tcPr>
            <w:tcW w:w="919" w:type="dxa"/>
            <w:tcBorders>
              <w:top w:val="single" w:sz="4" w:space="0" w:color="auto"/>
              <w:left w:val="single" w:sz="4" w:space="0" w:color="auto"/>
            </w:tcBorders>
            <w:shd w:val="clear" w:color="auto" w:fill="FFFFFF"/>
            <w:vAlign w:val="center"/>
          </w:tcPr>
          <w:p w14:paraId="580709D1" w14:textId="77777777" w:rsidR="00256FB9" w:rsidRPr="00C46CFE" w:rsidRDefault="00256FB9" w:rsidP="00256FB9">
            <w:pPr>
              <w:pStyle w:val="Other0"/>
              <w:shd w:val="clear" w:color="auto" w:fill="auto"/>
              <w:spacing w:line="240" w:lineRule="auto"/>
              <w:ind w:firstLine="0"/>
              <w:jc w:val="center"/>
              <w:rPr>
                <w:rFonts w:ascii="Arial" w:hAnsi="Arial" w:cs="Arial"/>
                <w:sz w:val="20"/>
                <w:szCs w:val="20"/>
                <w:lang w:val="ru-RU"/>
              </w:rPr>
            </w:pPr>
            <w:r w:rsidRPr="00C46CFE">
              <w:rPr>
                <w:rFonts w:ascii="Arial" w:hAnsi="Arial" w:cs="Arial"/>
                <w:sz w:val="20"/>
                <w:szCs w:val="20"/>
                <w:lang w:val="ru-RU"/>
              </w:rPr>
              <w:t>&gt;6,4</w:t>
            </w:r>
          </w:p>
        </w:tc>
        <w:tc>
          <w:tcPr>
            <w:tcW w:w="640" w:type="dxa"/>
            <w:tcBorders>
              <w:top w:val="single" w:sz="4" w:space="0" w:color="auto"/>
              <w:left w:val="single" w:sz="4" w:space="0" w:color="auto"/>
            </w:tcBorders>
            <w:shd w:val="clear" w:color="auto" w:fill="FFFFFF"/>
            <w:vAlign w:val="center"/>
          </w:tcPr>
          <w:p w14:paraId="21106EBE" w14:textId="77777777" w:rsidR="00256FB9" w:rsidRPr="00C46CFE" w:rsidRDefault="00256FB9" w:rsidP="00256FB9">
            <w:pPr>
              <w:pStyle w:val="Other0"/>
              <w:shd w:val="clear" w:color="auto" w:fill="auto"/>
              <w:spacing w:line="240" w:lineRule="auto"/>
              <w:ind w:firstLine="0"/>
              <w:jc w:val="center"/>
              <w:rPr>
                <w:rFonts w:ascii="Arial" w:hAnsi="Arial" w:cs="Arial"/>
                <w:sz w:val="20"/>
                <w:szCs w:val="20"/>
                <w:lang w:val="ru-RU"/>
              </w:rPr>
            </w:pPr>
            <w:r w:rsidRPr="00C46CFE">
              <w:rPr>
                <w:rFonts w:ascii="Arial" w:hAnsi="Arial" w:cs="Arial"/>
                <w:sz w:val="20"/>
                <w:szCs w:val="20"/>
                <w:lang w:val="ru-RU"/>
              </w:rPr>
              <w:t>12.4</w:t>
            </w:r>
          </w:p>
        </w:tc>
        <w:tc>
          <w:tcPr>
            <w:tcW w:w="567" w:type="dxa"/>
            <w:tcBorders>
              <w:top w:val="single" w:sz="4" w:space="0" w:color="auto"/>
              <w:left w:val="single" w:sz="4" w:space="0" w:color="auto"/>
            </w:tcBorders>
            <w:shd w:val="clear" w:color="auto" w:fill="FFFFFF"/>
            <w:vAlign w:val="center"/>
          </w:tcPr>
          <w:p w14:paraId="0E75445F" w14:textId="77777777" w:rsidR="00256FB9" w:rsidRPr="00C46CFE" w:rsidRDefault="00256FB9" w:rsidP="00256FB9">
            <w:pPr>
              <w:pStyle w:val="Other0"/>
              <w:shd w:val="clear" w:color="auto" w:fill="auto"/>
              <w:spacing w:line="240" w:lineRule="auto"/>
              <w:ind w:firstLine="0"/>
              <w:jc w:val="center"/>
              <w:rPr>
                <w:rFonts w:ascii="Arial" w:hAnsi="Arial" w:cs="Arial"/>
                <w:sz w:val="20"/>
                <w:szCs w:val="20"/>
                <w:lang w:val="ru-RU"/>
              </w:rPr>
            </w:pPr>
            <w:r w:rsidRPr="00C46CFE">
              <w:rPr>
                <w:rFonts w:ascii="Arial" w:hAnsi="Arial" w:cs="Arial"/>
                <w:sz w:val="20"/>
                <w:szCs w:val="20"/>
                <w:lang w:val="ru-RU"/>
              </w:rPr>
              <w:t>12.2</w:t>
            </w:r>
          </w:p>
        </w:tc>
        <w:tc>
          <w:tcPr>
            <w:tcW w:w="567" w:type="dxa"/>
            <w:tcBorders>
              <w:top w:val="single" w:sz="4" w:space="0" w:color="auto"/>
              <w:left w:val="single" w:sz="4" w:space="0" w:color="auto"/>
            </w:tcBorders>
            <w:shd w:val="clear" w:color="auto" w:fill="FFFFFF"/>
            <w:vAlign w:val="center"/>
          </w:tcPr>
          <w:p w14:paraId="43CC9FB7" w14:textId="77777777" w:rsidR="00256FB9" w:rsidRPr="00C46CFE" w:rsidRDefault="00256FB9" w:rsidP="00256FB9">
            <w:pPr>
              <w:pStyle w:val="Other0"/>
              <w:shd w:val="clear" w:color="auto" w:fill="auto"/>
              <w:spacing w:line="240" w:lineRule="auto"/>
              <w:ind w:firstLine="0"/>
              <w:jc w:val="center"/>
              <w:rPr>
                <w:rFonts w:ascii="Arial" w:hAnsi="Arial" w:cs="Arial"/>
                <w:sz w:val="20"/>
                <w:szCs w:val="20"/>
                <w:lang w:val="ru-RU"/>
              </w:rPr>
            </w:pPr>
            <w:r w:rsidRPr="00C46CFE">
              <w:rPr>
                <w:rFonts w:ascii="Arial" w:hAnsi="Arial" w:cs="Arial"/>
                <w:sz w:val="20"/>
                <w:szCs w:val="20"/>
                <w:lang w:val="ru-RU"/>
              </w:rPr>
              <w:t>12.2</w:t>
            </w:r>
          </w:p>
        </w:tc>
        <w:tc>
          <w:tcPr>
            <w:tcW w:w="567" w:type="dxa"/>
            <w:tcBorders>
              <w:top w:val="single" w:sz="4" w:space="0" w:color="auto"/>
              <w:left w:val="single" w:sz="4" w:space="0" w:color="auto"/>
            </w:tcBorders>
            <w:shd w:val="clear" w:color="auto" w:fill="FFFFFF"/>
            <w:vAlign w:val="center"/>
          </w:tcPr>
          <w:p w14:paraId="1C1819F5" w14:textId="77777777" w:rsidR="00256FB9" w:rsidRPr="00C46CFE" w:rsidRDefault="00256FB9" w:rsidP="00256FB9">
            <w:pPr>
              <w:pStyle w:val="Other0"/>
              <w:shd w:val="clear" w:color="auto" w:fill="auto"/>
              <w:spacing w:line="240" w:lineRule="auto"/>
              <w:ind w:firstLine="0"/>
              <w:jc w:val="center"/>
              <w:rPr>
                <w:rFonts w:ascii="Arial" w:hAnsi="Arial" w:cs="Arial"/>
                <w:sz w:val="20"/>
                <w:szCs w:val="20"/>
                <w:lang w:val="ru-RU"/>
              </w:rPr>
            </w:pPr>
            <w:r w:rsidRPr="00C46CFE">
              <w:rPr>
                <w:rFonts w:ascii="Arial" w:hAnsi="Arial" w:cs="Arial"/>
                <w:sz w:val="20"/>
                <w:szCs w:val="20"/>
                <w:lang w:val="ru-RU"/>
              </w:rPr>
              <w:t>12.1</w:t>
            </w:r>
          </w:p>
        </w:tc>
        <w:tc>
          <w:tcPr>
            <w:tcW w:w="567" w:type="dxa"/>
            <w:tcBorders>
              <w:top w:val="single" w:sz="4" w:space="0" w:color="auto"/>
              <w:left w:val="single" w:sz="4" w:space="0" w:color="auto"/>
            </w:tcBorders>
            <w:shd w:val="clear" w:color="auto" w:fill="FFFFFF"/>
            <w:vAlign w:val="center"/>
          </w:tcPr>
          <w:p w14:paraId="63A883C0" w14:textId="77777777" w:rsidR="00256FB9" w:rsidRPr="00C46CFE" w:rsidRDefault="00256FB9" w:rsidP="00256FB9">
            <w:pPr>
              <w:pStyle w:val="Other0"/>
              <w:shd w:val="clear" w:color="auto" w:fill="auto"/>
              <w:spacing w:line="240" w:lineRule="auto"/>
              <w:ind w:firstLine="0"/>
              <w:jc w:val="center"/>
              <w:rPr>
                <w:rFonts w:ascii="Arial" w:hAnsi="Arial" w:cs="Arial"/>
                <w:sz w:val="20"/>
                <w:szCs w:val="20"/>
                <w:lang w:val="ru-RU"/>
              </w:rPr>
            </w:pPr>
            <w:r w:rsidRPr="00C46CFE">
              <w:rPr>
                <w:rFonts w:ascii="Arial" w:hAnsi="Arial" w:cs="Arial"/>
                <w:sz w:val="20"/>
                <w:szCs w:val="20"/>
                <w:lang w:val="ru-RU"/>
              </w:rPr>
              <w:t>11.5</w:t>
            </w:r>
          </w:p>
        </w:tc>
        <w:tc>
          <w:tcPr>
            <w:tcW w:w="425" w:type="dxa"/>
            <w:tcBorders>
              <w:top w:val="single" w:sz="4" w:space="0" w:color="auto"/>
              <w:left w:val="single" w:sz="4" w:space="0" w:color="auto"/>
            </w:tcBorders>
            <w:shd w:val="clear" w:color="auto" w:fill="FFFFFF"/>
            <w:vAlign w:val="center"/>
          </w:tcPr>
          <w:p w14:paraId="52D33BFC" w14:textId="77777777" w:rsidR="00256FB9" w:rsidRPr="00C46CFE" w:rsidRDefault="00256FB9" w:rsidP="00256FB9">
            <w:pPr>
              <w:pStyle w:val="Other0"/>
              <w:shd w:val="clear" w:color="auto" w:fill="auto"/>
              <w:spacing w:line="240" w:lineRule="auto"/>
              <w:ind w:firstLine="0"/>
              <w:jc w:val="center"/>
              <w:rPr>
                <w:rFonts w:ascii="Arial" w:hAnsi="Arial" w:cs="Arial"/>
                <w:sz w:val="20"/>
                <w:szCs w:val="20"/>
                <w:lang w:val="ru-RU"/>
              </w:rPr>
            </w:pPr>
            <w:r w:rsidRPr="00C46CFE">
              <w:rPr>
                <w:rFonts w:ascii="Arial" w:hAnsi="Arial" w:cs="Arial"/>
                <w:sz w:val="20"/>
                <w:szCs w:val="20"/>
                <w:lang w:val="ru-RU"/>
              </w:rPr>
              <w:t>11.2</w:t>
            </w:r>
          </w:p>
        </w:tc>
        <w:tc>
          <w:tcPr>
            <w:tcW w:w="567" w:type="dxa"/>
            <w:tcBorders>
              <w:top w:val="single" w:sz="4" w:space="0" w:color="auto"/>
              <w:left w:val="single" w:sz="4" w:space="0" w:color="auto"/>
            </w:tcBorders>
            <w:shd w:val="clear" w:color="auto" w:fill="FFFFFF"/>
            <w:vAlign w:val="center"/>
          </w:tcPr>
          <w:p w14:paraId="0CB10738" w14:textId="77777777" w:rsidR="00256FB9" w:rsidRPr="00C46CFE" w:rsidRDefault="00256FB9" w:rsidP="00256FB9">
            <w:pPr>
              <w:pStyle w:val="Other0"/>
              <w:shd w:val="clear" w:color="auto" w:fill="auto"/>
              <w:spacing w:line="240" w:lineRule="auto"/>
              <w:ind w:firstLine="0"/>
              <w:jc w:val="center"/>
              <w:rPr>
                <w:rFonts w:ascii="Arial" w:hAnsi="Arial" w:cs="Arial"/>
                <w:sz w:val="20"/>
                <w:szCs w:val="20"/>
                <w:lang w:val="ru-RU"/>
              </w:rPr>
            </w:pPr>
            <w:r w:rsidRPr="00C46CFE">
              <w:rPr>
                <w:rFonts w:ascii="Arial" w:hAnsi="Arial" w:cs="Arial"/>
                <w:sz w:val="20"/>
                <w:szCs w:val="20"/>
                <w:lang w:val="ru-RU"/>
              </w:rPr>
              <w:t>10.8</w:t>
            </w:r>
          </w:p>
        </w:tc>
        <w:tc>
          <w:tcPr>
            <w:tcW w:w="567" w:type="dxa"/>
            <w:tcBorders>
              <w:top w:val="single" w:sz="4" w:space="0" w:color="auto"/>
              <w:left w:val="single" w:sz="4" w:space="0" w:color="auto"/>
            </w:tcBorders>
            <w:shd w:val="clear" w:color="auto" w:fill="FFFFFF"/>
            <w:vAlign w:val="center"/>
          </w:tcPr>
          <w:p w14:paraId="7E6EAC8F" w14:textId="77777777" w:rsidR="00256FB9" w:rsidRPr="00C46CFE" w:rsidRDefault="00256FB9" w:rsidP="00256FB9">
            <w:pPr>
              <w:pStyle w:val="Other0"/>
              <w:shd w:val="clear" w:color="auto" w:fill="auto"/>
              <w:spacing w:line="240" w:lineRule="auto"/>
              <w:ind w:firstLine="0"/>
              <w:jc w:val="center"/>
              <w:rPr>
                <w:rFonts w:ascii="Arial" w:hAnsi="Arial" w:cs="Arial"/>
                <w:sz w:val="20"/>
                <w:szCs w:val="20"/>
                <w:lang w:val="ru-RU"/>
              </w:rPr>
            </w:pPr>
            <w:r w:rsidRPr="00C46CFE">
              <w:rPr>
                <w:rFonts w:ascii="Arial" w:hAnsi="Arial" w:cs="Arial"/>
                <w:sz w:val="20"/>
                <w:szCs w:val="20"/>
                <w:lang w:val="ru-RU"/>
              </w:rPr>
              <w:t>8.6</w:t>
            </w:r>
          </w:p>
        </w:tc>
        <w:tc>
          <w:tcPr>
            <w:tcW w:w="567" w:type="dxa"/>
            <w:tcBorders>
              <w:top w:val="single" w:sz="4" w:space="0" w:color="auto"/>
              <w:left w:val="single" w:sz="4" w:space="0" w:color="auto"/>
              <w:right w:val="single" w:sz="4" w:space="0" w:color="auto"/>
            </w:tcBorders>
            <w:shd w:val="clear" w:color="auto" w:fill="FFFFFF"/>
            <w:vAlign w:val="center"/>
          </w:tcPr>
          <w:p w14:paraId="76DED325" w14:textId="77777777" w:rsidR="00256FB9" w:rsidRPr="00C46CFE" w:rsidRDefault="00256FB9" w:rsidP="00256FB9">
            <w:pPr>
              <w:pStyle w:val="Other0"/>
              <w:shd w:val="clear" w:color="auto" w:fill="auto"/>
              <w:spacing w:line="240" w:lineRule="auto"/>
              <w:ind w:firstLine="0"/>
              <w:jc w:val="center"/>
              <w:rPr>
                <w:rFonts w:ascii="Arial" w:hAnsi="Arial" w:cs="Arial"/>
                <w:sz w:val="20"/>
                <w:szCs w:val="20"/>
                <w:lang w:val="ru-RU"/>
              </w:rPr>
            </w:pPr>
            <w:r w:rsidRPr="00C46CFE">
              <w:rPr>
                <w:rFonts w:ascii="Arial" w:hAnsi="Arial" w:cs="Arial"/>
                <w:sz w:val="20"/>
                <w:szCs w:val="20"/>
                <w:lang w:val="ru-RU"/>
              </w:rPr>
              <w:t>7.5</w:t>
            </w:r>
          </w:p>
        </w:tc>
      </w:tr>
      <w:tr w:rsidR="00256FB9" w:rsidRPr="00C46CFE" w14:paraId="62563CE8" w14:textId="77777777" w:rsidTr="00CB529D">
        <w:trPr>
          <w:cantSplit/>
          <w:trHeight w:val="227"/>
          <w:jc w:val="center"/>
        </w:trPr>
        <w:tc>
          <w:tcPr>
            <w:tcW w:w="1560" w:type="dxa"/>
            <w:vMerge w:val="restart"/>
            <w:tcBorders>
              <w:top w:val="single" w:sz="4" w:space="0" w:color="auto"/>
              <w:left w:val="single" w:sz="4" w:space="0" w:color="auto"/>
            </w:tcBorders>
            <w:shd w:val="clear" w:color="auto" w:fill="FFFFFF"/>
            <w:vAlign w:val="center"/>
          </w:tcPr>
          <w:p w14:paraId="378DC6FA" w14:textId="5517276E" w:rsidR="00C46CFE" w:rsidRDefault="00256FB9" w:rsidP="00256FB9">
            <w:pPr>
              <w:pStyle w:val="Other0"/>
              <w:shd w:val="clear" w:color="auto" w:fill="auto"/>
              <w:spacing w:line="240" w:lineRule="auto"/>
              <w:ind w:firstLine="0"/>
              <w:jc w:val="center"/>
              <w:rPr>
                <w:rFonts w:ascii="Arial" w:hAnsi="Arial" w:cs="Arial"/>
                <w:sz w:val="20"/>
                <w:szCs w:val="20"/>
                <w:lang w:val="ru-RU"/>
              </w:rPr>
            </w:pPr>
            <w:r w:rsidRPr="00C46CFE">
              <w:rPr>
                <w:rFonts w:ascii="Arial" w:hAnsi="Arial" w:cs="Arial"/>
                <w:sz w:val="20"/>
                <w:szCs w:val="20"/>
                <w:lang w:val="ru-RU"/>
              </w:rPr>
              <w:t>≥4,5</w:t>
            </w:r>
          </w:p>
          <w:p w14:paraId="75613422" w14:textId="3CEEFDDC" w:rsidR="00256FB9" w:rsidRPr="00C46CFE" w:rsidRDefault="00256FB9" w:rsidP="00256FB9">
            <w:pPr>
              <w:pStyle w:val="Other0"/>
              <w:shd w:val="clear" w:color="auto" w:fill="auto"/>
              <w:spacing w:line="240" w:lineRule="auto"/>
              <w:ind w:firstLine="0"/>
              <w:jc w:val="center"/>
              <w:rPr>
                <w:rFonts w:ascii="Arial" w:hAnsi="Arial" w:cs="Arial"/>
                <w:sz w:val="20"/>
                <w:szCs w:val="20"/>
                <w:lang w:val="ru-RU"/>
              </w:rPr>
            </w:pPr>
            <w:r w:rsidRPr="00C46CFE">
              <w:rPr>
                <w:rFonts w:ascii="Arial" w:hAnsi="Arial" w:cs="Arial"/>
                <w:sz w:val="20"/>
                <w:szCs w:val="20"/>
                <w:lang w:val="ru-RU"/>
              </w:rPr>
              <w:t>&lt;5,5</w:t>
            </w:r>
          </w:p>
        </w:tc>
        <w:tc>
          <w:tcPr>
            <w:tcW w:w="919" w:type="dxa"/>
            <w:tcBorders>
              <w:top w:val="single" w:sz="4" w:space="0" w:color="auto"/>
              <w:left w:val="single" w:sz="4" w:space="0" w:color="auto"/>
            </w:tcBorders>
            <w:shd w:val="clear" w:color="auto" w:fill="FFFFFF"/>
            <w:vAlign w:val="center"/>
          </w:tcPr>
          <w:p w14:paraId="2D19F7FC" w14:textId="77777777" w:rsidR="00256FB9" w:rsidRPr="00C46CFE" w:rsidRDefault="00256FB9" w:rsidP="00256FB9">
            <w:pPr>
              <w:pStyle w:val="Other0"/>
              <w:shd w:val="clear" w:color="auto" w:fill="auto"/>
              <w:spacing w:line="240" w:lineRule="auto"/>
              <w:ind w:firstLine="0"/>
              <w:jc w:val="center"/>
              <w:rPr>
                <w:rFonts w:ascii="Arial" w:hAnsi="Arial" w:cs="Arial"/>
                <w:sz w:val="20"/>
                <w:szCs w:val="20"/>
                <w:lang w:val="ru-RU"/>
              </w:rPr>
            </w:pPr>
            <w:r w:rsidRPr="00C46CFE">
              <w:rPr>
                <w:rFonts w:ascii="Arial" w:hAnsi="Arial" w:cs="Arial"/>
                <w:sz w:val="20"/>
                <w:szCs w:val="20"/>
                <w:lang w:val="ru-RU"/>
              </w:rPr>
              <w:t>0.8</w:t>
            </w:r>
          </w:p>
        </w:tc>
        <w:tc>
          <w:tcPr>
            <w:tcW w:w="640" w:type="dxa"/>
            <w:tcBorders>
              <w:top w:val="single" w:sz="4" w:space="0" w:color="auto"/>
              <w:left w:val="single" w:sz="4" w:space="0" w:color="auto"/>
            </w:tcBorders>
            <w:shd w:val="clear" w:color="auto" w:fill="FFFFFF"/>
            <w:vAlign w:val="center"/>
          </w:tcPr>
          <w:p w14:paraId="584B4D4C" w14:textId="77777777" w:rsidR="00256FB9" w:rsidRPr="00C46CFE" w:rsidRDefault="00256FB9" w:rsidP="00256FB9">
            <w:pPr>
              <w:pStyle w:val="Other0"/>
              <w:shd w:val="clear" w:color="auto" w:fill="auto"/>
              <w:spacing w:line="240" w:lineRule="auto"/>
              <w:ind w:firstLine="0"/>
              <w:jc w:val="center"/>
              <w:rPr>
                <w:rFonts w:ascii="Arial" w:hAnsi="Arial" w:cs="Arial"/>
                <w:sz w:val="20"/>
                <w:szCs w:val="20"/>
                <w:lang w:val="ru-RU"/>
              </w:rPr>
            </w:pPr>
            <w:r w:rsidRPr="00C46CFE">
              <w:rPr>
                <w:rFonts w:ascii="Arial" w:hAnsi="Arial" w:cs="Arial"/>
                <w:sz w:val="20"/>
                <w:szCs w:val="20"/>
                <w:lang w:val="ru-RU"/>
              </w:rPr>
              <w:t>6.0</w:t>
            </w:r>
          </w:p>
        </w:tc>
        <w:tc>
          <w:tcPr>
            <w:tcW w:w="567" w:type="dxa"/>
            <w:tcBorders>
              <w:top w:val="single" w:sz="4" w:space="0" w:color="auto"/>
              <w:left w:val="single" w:sz="4" w:space="0" w:color="auto"/>
            </w:tcBorders>
            <w:shd w:val="clear" w:color="auto" w:fill="FFFFFF"/>
            <w:vAlign w:val="center"/>
          </w:tcPr>
          <w:p w14:paraId="5BE132C7" w14:textId="77777777" w:rsidR="00256FB9" w:rsidRPr="00C46CFE" w:rsidRDefault="00256FB9" w:rsidP="00256FB9">
            <w:pPr>
              <w:pStyle w:val="Other0"/>
              <w:shd w:val="clear" w:color="auto" w:fill="auto"/>
              <w:spacing w:line="240" w:lineRule="auto"/>
              <w:ind w:firstLine="0"/>
              <w:jc w:val="center"/>
              <w:rPr>
                <w:rFonts w:ascii="Arial" w:hAnsi="Arial" w:cs="Arial"/>
                <w:sz w:val="20"/>
                <w:szCs w:val="20"/>
                <w:lang w:val="ru-RU"/>
              </w:rPr>
            </w:pPr>
            <w:r w:rsidRPr="00C46CFE">
              <w:rPr>
                <w:rFonts w:ascii="Arial" w:hAnsi="Arial" w:cs="Arial"/>
                <w:sz w:val="20"/>
                <w:szCs w:val="20"/>
                <w:lang w:val="ru-RU"/>
              </w:rPr>
              <w:t>6.0</w:t>
            </w:r>
          </w:p>
        </w:tc>
        <w:tc>
          <w:tcPr>
            <w:tcW w:w="567" w:type="dxa"/>
            <w:tcBorders>
              <w:top w:val="single" w:sz="4" w:space="0" w:color="auto"/>
              <w:left w:val="single" w:sz="4" w:space="0" w:color="auto"/>
            </w:tcBorders>
            <w:shd w:val="clear" w:color="auto" w:fill="FFFFFF"/>
            <w:vAlign w:val="center"/>
          </w:tcPr>
          <w:p w14:paraId="6965D1C9" w14:textId="77777777" w:rsidR="00256FB9" w:rsidRPr="00C46CFE" w:rsidRDefault="00256FB9" w:rsidP="00256FB9">
            <w:pPr>
              <w:pStyle w:val="Other0"/>
              <w:shd w:val="clear" w:color="auto" w:fill="auto"/>
              <w:spacing w:line="240" w:lineRule="auto"/>
              <w:ind w:firstLine="0"/>
              <w:jc w:val="center"/>
              <w:rPr>
                <w:rFonts w:ascii="Arial" w:hAnsi="Arial" w:cs="Arial"/>
                <w:sz w:val="20"/>
                <w:szCs w:val="20"/>
                <w:lang w:val="ru-RU"/>
              </w:rPr>
            </w:pPr>
            <w:r w:rsidRPr="00C46CFE">
              <w:rPr>
                <w:rFonts w:ascii="Arial" w:hAnsi="Arial" w:cs="Arial"/>
                <w:sz w:val="20"/>
                <w:szCs w:val="20"/>
                <w:lang w:val="ru-RU"/>
              </w:rPr>
              <w:t>6.0</w:t>
            </w:r>
          </w:p>
        </w:tc>
        <w:tc>
          <w:tcPr>
            <w:tcW w:w="567" w:type="dxa"/>
            <w:tcBorders>
              <w:top w:val="single" w:sz="4" w:space="0" w:color="auto"/>
              <w:left w:val="single" w:sz="4" w:space="0" w:color="auto"/>
            </w:tcBorders>
            <w:shd w:val="clear" w:color="auto" w:fill="FFFFFF"/>
            <w:vAlign w:val="center"/>
          </w:tcPr>
          <w:p w14:paraId="022DEF87" w14:textId="77777777" w:rsidR="00256FB9" w:rsidRPr="00C46CFE" w:rsidRDefault="00256FB9" w:rsidP="00256FB9">
            <w:pPr>
              <w:pStyle w:val="Other0"/>
              <w:shd w:val="clear" w:color="auto" w:fill="auto"/>
              <w:spacing w:line="240" w:lineRule="auto"/>
              <w:ind w:firstLine="0"/>
              <w:jc w:val="center"/>
              <w:rPr>
                <w:rFonts w:ascii="Arial" w:hAnsi="Arial" w:cs="Arial"/>
                <w:sz w:val="20"/>
                <w:szCs w:val="20"/>
                <w:lang w:val="ru-RU"/>
              </w:rPr>
            </w:pPr>
            <w:r w:rsidRPr="00C46CFE">
              <w:rPr>
                <w:rFonts w:ascii="Arial" w:hAnsi="Arial" w:cs="Arial"/>
                <w:sz w:val="20"/>
                <w:szCs w:val="20"/>
                <w:lang w:val="ru-RU"/>
              </w:rPr>
              <w:t>6.0</w:t>
            </w:r>
          </w:p>
        </w:tc>
        <w:tc>
          <w:tcPr>
            <w:tcW w:w="567" w:type="dxa"/>
            <w:tcBorders>
              <w:top w:val="single" w:sz="4" w:space="0" w:color="auto"/>
              <w:left w:val="single" w:sz="4" w:space="0" w:color="auto"/>
            </w:tcBorders>
            <w:shd w:val="clear" w:color="auto" w:fill="FFFFFF"/>
            <w:vAlign w:val="center"/>
          </w:tcPr>
          <w:p w14:paraId="374AC9E9" w14:textId="77777777" w:rsidR="00256FB9" w:rsidRPr="00C46CFE" w:rsidRDefault="00256FB9" w:rsidP="00256FB9">
            <w:pPr>
              <w:pStyle w:val="Other0"/>
              <w:shd w:val="clear" w:color="auto" w:fill="auto"/>
              <w:spacing w:line="240" w:lineRule="auto"/>
              <w:ind w:firstLine="0"/>
              <w:jc w:val="center"/>
              <w:rPr>
                <w:rFonts w:ascii="Arial" w:hAnsi="Arial" w:cs="Arial"/>
                <w:sz w:val="20"/>
                <w:szCs w:val="20"/>
                <w:lang w:val="ru-RU"/>
              </w:rPr>
            </w:pPr>
            <w:r w:rsidRPr="00C46CFE">
              <w:rPr>
                <w:rFonts w:ascii="Arial" w:hAnsi="Arial" w:cs="Arial"/>
                <w:sz w:val="20"/>
                <w:szCs w:val="20"/>
                <w:lang w:val="ru-RU"/>
              </w:rPr>
              <w:t>5.9</w:t>
            </w:r>
          </w:p>
        </w:tc>
        <w:tc>
          <w:tcPr>
            <w:tcW w:w="425" w:type="dxa"/>
            <w:tcBorders>
              <w:top w:val="single" w:sz="4" w:space="0" w:color="auto"/>
              <w:left w:val="single" w:sz="4" w:space="0" w:color="auto"/>
            </w:tcBorders>
            <w:shd w:val="clear" w:color="auto" w:fill="FFFFFF"/>
            <w:vAlign w:val="center"/>
          </w:tcPr>
          <w:p w14:paraId="4B30CE81" w14:textId="77777777" w:rsidR="00256FB9" w:rsidRPr="00C46CFE" w:rsidRDefault="00256FB9" w:rsidP="00256FB9">
            <w:pPr>
              <w:pStyle w:val="Other0"/>
              <w:shd w:val="clear" w:color="auto" w:fill="auto"/>
              <w:spacing w:line="240" w:lineRule="auto"/>
              <w:ind w:firstLine="0"/>
              <w:jc w:val="center"/>
              <w:rPr>
                <w:rFonts w:ascii="Arial" w:hAnsi="Arial" w:cs="Arial"/>
                <w:sz w:val="20"/>
                <w:szCs w:val="20"/>
                <w:lang w:val="ru-RU"/>
              </w:rPr>
            </w:pPr>
            <w:r w:rsidRPr="00C46CFE">
              <w:rPr>
                <w:rFonts w:ascii="Arial" w:hAnsi="Arial" w:cs="Arial"/>
                <w:sz w:val="20"/>
                <w:szCs w:val="20"/>
                <w:lang w:val="ru-RU"/>
              </w:rPr>
              <w:t>5.7</w:t>
            </w:r>
          </w:p>
        </w:tc>
        <w:tc>
          <w:tcPr>
            <w:tcW w:w="567" w:type="dxa"/>
            <w:tcBorders>
              <w:top w:val="single" w:sz="4" w:space="0" w:color="auto"/>
              <w:left w:val="single" w:sz="4" w:space="0" w:color="auto"/>
            </w:tcBorders>
            <w:shd w:val="clear" w:color="auto" w:fill="FFFFFF"/>
            <w:vAlign w:val="center"/>
          </w:tcPr>
          <w:p w14:paraId="2A6F1A0F" w14:textId="77777777" w:rsidR="00256FB9" w:rsidRPr="00C46CFE" w:rsidRDefault="00256FB9" w:rsidP="00256FB9">
            <w:pPr>
              <w:pStyle w:val="Other0"/>
              <w:shd w:val="clear" w:color="auto" w:fill="auto"/>
              <w:spacing w:line="240" w:lineRule="auto"/>
              <w:ind w:firstLine="0"/>
              <w:jc w:val="center"/>
              <w:rPr>
                <w:rFonts w:ascii="Arial" w:hAnsi="Arial" w:cs="Arial"/>
                <w:sz w:val="20"/>
                <w:szCs w:val="20"/>
                <w:lang w:val="ru-RU"/>
              </w:rPr>
            </w:pPr>
            <w:r w:rsidRPr="00C46CFE">
              <w:rPr>
                <w:rFonts w:ascii="Arial" w:hAnsi="Arial" w:cs="Arial"/>
                <w:sz w:val="20"/>
                <w:szCs w:val="20"/>
                <w:lang w:val="ru-RU"/>
              </w:rPr>
              <w:t>5.6</w:t>
            </w:r>
          </w:p>
        </w:tc>
        <w:tc>
          <w:tcPr>
            <w:tcW w:w="567" w:type="dxa"/>
            <w:tcBorders>
              <w:top w:val="single" w:sz="4" w:space="0" w:color="auto"/>
              <w:left w:val="single" w:sz="4" w:space="0" w:color="auto"/>
            </w:tcBorders>
            <w:shd w:val="clear" w:color="auto" w:fill="FFFFFF"/>
            <w:vAlign w:val="center"/>
          </w:tcPr>
          <w:p w14:paraId="03477A35" w14:textId="77777777" w:rsidR="00256FB9" w:rsidRPr="00C46CFE" w:rsidRDefault="00256FB9" w:rsidP="00256FB9">
            <w:pPr>
              <w:pStyle w:val="Other0"/>
              <w:shd w:val="clear" w:color="auto" w:fill="auto"/>
              <w:spacing w:line="240" w:lineRule="auto"/>
              <w:ind w:firstLine="0"/>
              <w:jc w:val="center"/>
              <w:rPr>
                <w:rFonts w:ascii="Arial" w:hAnsi="Arial" w:cs="Arial"/>
                <w:sz w:val="20"/>
                <w:szCs w:val="20"/>
                <w:lang w:val="ru-RU"/>
              </w:rPr>
            </w:pPr>
            <w:r w:rsidRPr="00C46CFE">
              <w:rPr>
                <w:rFonts w:ascii="Arial" w:hAnsi="Arial" w:cs="Arial"/>
                <w:sz w:val="20"/>
                <w:szCs w:val="20"/>
                <w:lang w:val="ru-RU"/>
              </w:rPr>
              <w:t>4.6</w:t>
            </w:r>
          </w:p>
        </w:tc>
        <w:tc>
          <w:tcPr>
            <w:tcW w:w="567" w:type="dxa"/>
            <w:tcBorders>
              <w:top w:val="single" w:sz="4" w:space="0" w:color="auto"/>
              <w:left w:val="single" w:sz="4" w:space="0" w:color="auto"/>
              <w:right w:val="single" w:sz="4" w:space="0" w:color="auto"/>
            </w:tcBorders>
            <w:shd w:val="clear" w:color="auto" w:fill="FFFFFF"/>
            <w:vAlign w:val="center"/>
          </w:tcPr>
          <w:p w14:paraId="6828050A" w14:textId="77777777" w:rsidR="00256FB9" w:rsidRPr="00C46CFE" w:rsidRDefault="00256FB9" w:rsidP="00256FB9">
            <w:pPr>
              <w:pStyle w:val="Other0"/>
              <w:shd w:val="clear" w:color="auto" w:fill="auto"/>
              <w:spacing w:line="240" w:lineRule="auto"/>
              <w:ind w:firstLine="0"/>
              <w:jc w:val="center"/>
              <w:rPr>
                <w:rFonts w:ascii="Arial" w:hAnsi="Arial" w:cs="Arial"/>
                <w:sz w:val="20"/>
                <w:szCs w:val="20"/>
                <w:lang w:val="ru-RU"/>
              </w:rPr>
            </w:pPr>
            <w:r w:rsidRPr="00C46CFE">
              <w:rPr>
                <w:rFonts w:ascii="Arial" w:hAnsi="Arial" w:cs="Arial"/>
                <w:sz w:val="20"/>
                <w:szCs w:val="20"/>
                <w:lang w:val="ru-RU"/>
              </w:rPr>
              <w:t>4.2</w:t>
            </w:r>
          </w:p>
        </w:tc>
      </w:tr>
      <w:tr w:rsidR="00256FB9" w:rsidRPr="00C46CFE" w14:paraId="48F5F641" w14:textId="77777777" w:rsidTr="00CB529D">
        <w:trPr>
          <w:cantSplit/>
          <w:trHeight w:val="227"/>
          <w:jc w:val="center"/>
        </w:trPr>
        <w:tc>
          <w:tcPr>
            <w:tcW w:w="1560" w:type="dxa"/>
            <w:vMerge/>
            <w:tcBorders>
              <w:left w:val="single" w:sz="4" w:space="0" w:color="auto"/>
            </w:tcBorders>
            <w:shd w:val="clear" w:color="auto" w:fill="FFFFFF"/>
            <w:vAlign w:val="center"/>
          </w:tcPr>
          <w:p w14:paraId="216B6CD2" w14:textId="77777777" w:rsidR="00256FB9" w:rsidRPr="00C46CFE" w:rsidRDefault="00256FB9" w:rsidP="00256FB9">
            <w:pPr>
              <w:spacing w:after="0" w:line="240" w:lineRule="auto"/>
              <w:jc w:val="center"/>
              <w:rPr>
                <w:rFonts w:ascii="Arial" w:hAnsi="Arial" w:cs="Arial"/>
                <w:sz w:val="20"/>
                <w:szCs w:val="20"/>
                <w:lang w:val="ru-RU"/>
              </w:rPr>
            </w:pPr>
          </w:p>
        </w:tc>
        <w:tc>
          <w:tcPr>
            <w:tcW w:w="919" w:type="dxa"/>
            <w:tcBorders>
              <w:top w:val="single" w:sz="4" w:space="0" w:color="auto"/>
              <w:left w:val="single" w:sz="4" w:space="0" w:color="auto"/>
            </w:tcBorders>
            <w:shd w:val="clear" w:color="auto" w:fill="FFFFFF"/>
            <w:vAlign w:val="center"/>
          </w:tcPr>
          <w:p w14:paraId="313A7447" w14:textId="77777777" w:rsidR="00256FB9" w:rsidRPr="00C46CFE" w:rsidRDefault="00256FB9" w:rsidP="00256FB9">
            <w:pPr>
              <w:pStyle w:val="Other0"/>
              <w:shd w:val="clear" w:color="auto" w:fill="auto"/>
              <w:spacing w:line="240" w:lineRule="auto"/>
              <w:ind w:firstLine="0"/>
              <w:jc w:val="center"/>
              <w:rPr>
                <w:rFonts w:ascii="Arial" w:hAnsi="Arial" w:cs="Arial"/>
                <w:sz w:val="20"/>
                <w:szCs w:val="20"/>
                <w:lang w:val="ru-RU"/>
              </w:rPr>
            </w:pPr>
            <w:r w:rsidRPr="00C46CFE">
              <w:rPr>
                <w:rFonts w:ascii="Arial" w:hAnsi="Arial" w:cs="Arial"/>
                <w:sz w:val="20"/>
                <w:szCs w:val="20"/>
                <w:lang w:val="ru-RU"/>
              </w:rPr>
              <w:t>1.2</w:t>
            </w:r>
          </w:p>
        </w:tc>
        <w:tc>
          <w:tcPr>
            <w:tcW w:w="640" w:type="dxa"/>
            <w:tcBorders>
              <w:top w:val="single" w:sz="4" w:space="0" w:color="auto"/>
              <w:left w:val="single" w:sz="4" w:space="0" w:color="auto"/>
            </w:tcBorders>
            <w:shd w:val="clear" w:color="auto" w:fill="FFFFFF"/>
            <w:vAlign w:val="center"/>
          </w:tcPr>
          <w:p w14:paraId="2A8BA647" w14:textId="77777777" w:rsidR="00256FB9" w:rsidRPr="00C46CFE" w:rsidRDefault="00256FB9" w:rsidP="00256FB9">
            <w:pPr>
              <w:pStyle w:val="Other0"/>
              <w:shd w:val="clear" w:color="auto" w:fill="auto"/>
              <w:spacing w:line="240" w:lineRule="auto"/>
              <w:ind w:firstLine="0"/>
              <w:jc w:val="center"/>
              <w:rPr>
                <w:rFonts w:ascii="Arial" w:hAnsi="Arial" w:cs="Arial"/>
                <w:sz w:val="20"/>
                <w:szCs w:val="20"/>
                <w:lang w:val="ru-RU"/>
              </w:rPr>
            </w:pPr>
            <w:r w:rsidRPr="00C46CFE">
              <w:rPr>
                <w:rFonts w:ascii="Arial" w:hAnsi="Arial" w:cs="Arial"/>
                <w:sz w:val="20"/>
                <w:szCs w:val="20"/>
                <w:lang w:val="ru-RU"/>
              </w:rPr>
              <w:t>7.5</w:t>
            </w:r>
          </w:p>
        </w:tc>
        <w:tc>
          <w:tcPr>
            <w:tcW w:w="567" w:type="dxa"/>
            <w:tcBorders>
              <w:top w:val="single" w:sz="4" w:space="0" w:color="auto"/>
              <w:left w:val="single" w:sz="4" w:space="0" w:color="auto"/>
            </w:tcBorders>
            <w:shd w:val="clear" w:color="auto" w:fill="FFFFFF"/>
            <w:vAlign w:val="center"/>
          </w:tcPr>
          <w:p w14:paraId="4A76CD81" w14:textId="77777777" w:rsidR="00256FB9" w:rsidRPr="00C46CFE" w:rsidRDefault="00256FB9" w:rsidP="00256FB9">
            <w:pPr>
              <w:pStyle w:val="Other0"/>
              <w:shd w:val="clear" w:color="auto" w:fill="auto"/>
              <w:spacing w:line="240" w:lineRule="auto"/>
              <w:ind w:firstLine="0"/>
              <w:jc w:val="center"/>
              <w:rPr>
                <w:rFonts w:ascii="Arial" w:hAnsi="Arial" w:cs="Arial"/>
                <w:sz w:val="20"/>
                <w:szCs w:val="20"/>
                <w:lang w:val="ru-RU"/>
              </w:rPr>
            </w:pPr>
            <w:r w:rsidRPr="00C46CFE">
              <w:rPr>
                <w:rFonts w:ascii="Arial" w:hAnsi="Arial" w:cs="Arial"/>
                <w:sz w:val="20"/>
                <w:szCs w:val="20"/>
                <w:lang w:val="ru-RU"/>
              </w:rPr>
              <w:t>7.5</w:t>
            </w:r>
          </w:p>
        </w:tc>
        <w:tc>
          <w:tcPr>
            <w:tcW w:w="567" w:type="dxa"/>
            <w:tcBorders>
              <w:top w:val="single" w:sz="4" w:space="0" w:color="auto"/>
              <w:left w:val="single" w:sz="4" w:space="0" w:color="auto"/>
            </w:tcBorders>
            <w:shd w:val="clear" w:color="auto" w:fill="FFFFFF"/>
            <w:vAlign w:val="center"/>
          </w:tcPr>
          <w:p w14:paraId="4AB6B44A" w14:textId="77777777" w:rsidR="00256FB9" w:rsidRPr="00C46CFE" w:rsidRDefault="00256FB9" w:rsidP="00256FB9">
            <w:pPr>
              <w:pStyle w:val="Other0"/>
              <w:shd w:val="clear" w:color="auto" w:fill="auto"/>
              <w:spacing w:line="240" w:lineRule="auto"/>
              <w:ind w:firstLine="0"/>
              <w:jc w:val="center"/>
              <w:rPr>
                <w:rFonts w:ascii="Arial" w:hAnsi="Arial" w:cs="Arial"/>
                <w:sz w:val="20"/>
                <w:szCs w:val="20"/>
                <w:lang w:val="ru-RU"/>
              </w:rPr>
            </w:pPr>
            <w:r w:rsidRPr="00C46CFE">
              <w:rPr>
                <w:rFonts w:ascii="Arial" w:hAnsi="Arial" w:cs="Arial"/>
                <w:sz w:val="20"/>
                <w:szCs w:val="20"/>
                <w:lang w:val="ru-RU"/>
              </w:rPr>
              <w:t>7.5</w:t>
            </w:r>
          </w:p>
        </w:tc>
        <w:tc>
          <w:tcPr>
            <w:tcW w:w="567" w:type="dxa"/>
            <w:tcBorders>
              <w:top w:val="single" w:sz="4" w:space="0" w:color="auto"/>
              <w:left w:val="single" w:sz="4" w:space="0" w:color="auto"/>
            </w:tcBorders>
            <w:shd w:val="clear" w:color="auto" w:fill="FFFFFF"/>
            <w:vAlign w:val="center"/>
          </w:tcPr>
          <w:p w14:paraId="5E2F6056" w14:textId="77777777" w:rsidR="00256FB9" w:rsidRPr="00C46CFE" w:rsidRDefault="00256FB9" w:rsidP="00256FB9">
            <w:pPr>
              <w:pStyle w:val="Other0"/>
              <w:shd w:val="clear" w:color="auto" w:fill="auto"/>
              <w:spacing w:line="240" w:lineRule="auto"/>
              <w:ind w:firstLine="0"/>
              <w:jc w:val="center"/>
              <w:rPr>
                <w:rFonts w:ascii="Arial" w:hAnsi="Arial" w:cs="Arial"/>
                <w:sz w:val="20"/>
                <w:szCs w:val="20"/>
                <w:lang w:val="ru-RU"/>
              </w:rPr>
            </w:pPr>
            <w:r w:rsidRPr="00C46CFE">
              <w:rPr>
                <w:rFonts w:ascii="Arial" w:hAnsi="Arial" w:cs="Arial"/>
                <w:sz w:val="20"/>
                <w:szCs w:val="20"/>
                <w:lang w:val="ru-RU"/>
              </w:rPr>
              <w:t>7.5</w:t>
            </w:r>
          </w:p>
        </w:tc>
        <w:tc>
          <w:tcPr>
            <w:tcW w:w="567" w:type="dxa"/>
            <w:tcBorders>
              <w:top w:val="single" w:sz="4" w:space="0" w:color="auto"/>
              <w:left w:val="single" w:sz="4" w:space="0" w:color="auto"/>
            </w:tcBorders>
            <w:shd w:val="clear" w:color="auto" w:fill="FFFFFF"/>
            <w:vAlign w:val="center"/>
          </w:tcPr>
          <w:p w14:paraId="5A8F9AD5" w14:textId="77777777" w:rsidR="00256FB9" w:rsidRPr="00C46CFE" w:rsidRDefault="00256FB9" w:rsidP="00256FB9">
            <w:pPr>
              <w:pStyle w:val="Other0"/>
              <w:shd w:val="clear" w:color="auto" w:fill="auto"/>
              <w:spacing w:line="240" w:lineRule="auto"/>
              <w:ind w:firstLine="0"/>
              <w:jc w:val="center"/>
              <w:rPr>
                <w:rFonts w:ascii="Arial" w:hAnsi="Arial" w:cs="Arial"/>
                <w:sz w:val="20"/>
                <w:szCs w:val="20"/>
                <w:lang w:val="ru-RU"/>
              </w:rPr>
            </w:pPr>
            <w:r w:rsidRPr="00C46CFE">
              <w:rPr>
                <w:rFonts w:ascii="Arial" w:hAnsi="Arial" w:cs="Arial"/>
                <w:sz w:val="20"/>
                <w:szCs w:val="20"/>
                <w:lang w:val="ru-RU"/>
              </w:rPr>
              <w:t>7.5</w:t>
            </w:r>
          </w:p>
        </w:tc>
        <w:tc>
          <w:tcPr>
            <w:tcW w:w="425" w:type="dxa"/>
            <w:tcBorders>
              <w:top w:val="single" w:sz="4" w:space="0" w:color="auto"/>
              <w:left w:val="single" w:sz="4" w:space="0" w:color="auto"/>
            </w:tcBorders>
            <w:shd w:val="clear" w:color="auto" w:fill="FFFFFF"/>
            <w:vAlign w:val="center"/>
          </w:tcPr>
          <w:p w14:paraId="5233C42E" w14:textId="77777777" w:rsidR="00256FB9" w:rsidRPr="00C46CFE" w:rsidRDefault="00256FB9" w:rsidP="00256FB9">
            <w:pPr>
              <w:pStyle w:val="Other0"/>
              <w:shd w:val="clear" w:color="auto" w:fill="auto"/>
              <w:spacing w:line="240" w:lineRule="auto"/>
              <w:ind w:firstLine="0"/>
              <w:jc w:val="center"/>
              <w:rPr>
                <w:rFonts w:ascii="Arial" w:hAnsi="Arial" w:cs="Arial"/>
                <w:sz w:val="20"/>
                <w:szCs w:val="20"/>
                <w:lang w:val="ru-RU"/>
              </w:rPr>
            </w:pPr>
            <w:r w:rsidRPr="00C46CFE">
              <w:rPr>
                <w:rFonts w:ascii="Arial" w:hAnsi="Arial" w:cs="Arial"/>
                <w:sz w:val="20"/>
                <w:szCs w:val="20"/>
                <w:lang w:val="ru-RU"/>
              </w:rPr>
              <w:t>7.5</w:t>
            </w:r>
          </w:p>
        </w:tc>
        <w:tc>
          <w:tcPr>
            <w:tcW w:w="567" w:type="dxa"/>
            <w:tcBorders>
              <w:top w:val="single" w:sz="4" w:space="0" w:color="auto"/>
              <w:left w:val="single" w:sz="4" w:space="0" w:color="auto"/>
            </w:tcBorders>
            <w:shd w:val="clear" w:color="auto" w:fill="FFFFFF"/>
            <w:vAlign w:val="center"/>
          </w:tcPr>
          <w:p w14:paraId="26F9FAA5" w14:textId="77777777" w:rsidR="00256FB9" w:rsidRPr="00C46CFE" w:rsidRDefault="00256FB9" w:rsidP="00256FB9">
            <w:pPr>
              <w:pStyle w:val="Other0"/>
              <w:shd w:val="clear" w:color="auto" w:fill="auto"/>
              <w:spacing w:line="240" w:lineRule="auto"/>
              <w:ind w:firstLine="0"/>
              <w:jc w:val="center"/>
              <w:rPr>
                <w:rFonts w:ascii="Arial" w:hAnsi="Arial" w:cs="Arial"/>
                <w:sz w:val="20"/>
                <w:szCs w:val="20"/>
                <w:lang w:val="ru-RU"/>
              </w:rPr>
            </w:pPr>
            <w:r w:rsidRPr="00C46CFE">
              <w:rPr>
                <w:rFonts w:ascii="Arial" w:hAnsi="Arial" w:cs="Arial"/>
                <w:sz w:val="20"/>
                <w:szCs w:val="20"/>
                <w:lang w:val="ru-RU"/>
              </w:rPr>
              <w:t>7.5</w:t>
            </w:r>
          </w:p>
        </w:tc>
        <w:tc>
          <w:tcPr>
            <w:tcW w:w="567" w:type="dxa"/>
            <w:tcBorders>
              <w:top w:val="single" w:sz="4" w:space="0" w:color="auto"/>
              <w:left w:val="single" w:sz="4" w:space="0" w:color="auto"/>
            </w:tcBorders>
            <w:shd w:val="clear" w:color="auto" w:fill="FFFFFF"/>
            <w:vAlign w:val="center"/>
          </w:tcPr>
          <w:p w14:paraId="5F114EED" w14:textId="77777777" w:rsidR="00256FB9" w:rsidRPr="00C46CFE" w:rsidRDefault="00256FB9" w:rsidP="00256FB9">
            <w:pPr>
              <w:pStyle w:val="Other0"/>
              <w:shd w:val="clear" w:color="auto" w:fill="auto"/>
              <w:spacing w:line="240" w:lineRule="auto"/>
              <w:ind w:firstLine="0"/>
              <w:jc w:val="center"/>
              <w:rPr>
                <w:rFonts w:ascii="Arial" w:hAnsi="Arial" w:cs="Arial"/>
                <w:sz w:val="20"/>
                <w:szCs w:val="20"/>
                <w:lang w:val="ru-RU"/>
              </w:rPr>
            </w:pPr>
            <w:r w:rsidRPr="00C46CFE">
              <w:rPr>
                <w:rFonts w:ascii="Arial" w:hAnsi="Arial" w:cs="Arial"/>
                <w:sz w:val="20"/>
                <w:szCs w:val="20"/>
                <w:lang w:val="ru-RU"/>
              </w:rPr>
              <w:t>7.5</w:t>
            </w:r>
          </w:p>
        </w:tc>
        <w:tc>
          <w:tcPr>
            <w:tcW w:w="567" w:type="dxa"/>
            <w:tcBorders>
              <w:top w:val="single" w:sz="4" w:space="0" w:color="auto"/>
              <w:left w:val="single" w:sz="4" w:space="0" w:color="auto"/>
              <w:right w:val="single" w:sz="4" w:space="0" w:color="auto"/>
            </w:tcBorders>
            <w:shd w:val="clear" w:color="auto" w:fill="FFFFFF"/>
            <w:vAlign w:val="center"/>
          </w:tcPr>
          <w:p w14:paraId="360DC2C6" w14:textId="77777777" w:rsidR="00256FB9" w:rsidRPr="00C46CFE" w:rsidRDefault="00256FB9" w:rsidP="00256FB9">
            <w:pPr>
              <w:pStyle w:val="Other0"/>
              <w:shd w:val="clear" w:color="auto" w:fill="auto"/>
              <w:spacing w:line="240" w:lineRule="auto"/>
              <w:ind w:firstLine="0"/>
              <w:jc w:val="center"/>
              <w:rPr>
                <w:rFonts w:ascii="Arial" w:hAnsi="Arial" w:cs="Arial"/>
                <w:sz w:val="20"/>
                <w:szCs w:val="20"/>
                <w:lang w:val="ru-RU"/>
              </w:rPr>
            </w:pPr>
            <w:r w:rsidRPr="00C46CFE">
              <w:rPr>
                <w:rFonts w:ascii="Arial" w:hAnsi="Arial" w:cs="Arial"/>
                <w:sz w:val="20"/>
                <w:szCs w:val="20"/>
                <w:lang w:val="ru-RU"/>
              </w:rPr>
              <w:t>7.5</w:t>
            </w:r>
          </w:p>
        </w:tc>
      </w:tr>
      <w:tr w:rsidR="00256FB9" w:rsidRPr="00C46CFE" w14:paraId="73F781E9" w14:textId="77777777" w:rsidTr="00CB529D">
        <w:trPr>
          <w:cantSplit/>
          <w:trHeight w:val="227"/>
          <w:jc w:val="center"/>
        </w:trPr>
        <w:tc>
          <w:tcPr>
            <w:tcW w:w="1560" w:type="dxa"/>
            <w:vMerge/>
            <w:tcBorders>
              <w:left w:val="single" w:sz="4" w:space="0" w:color="auto"/>
            </w:tcBorders>
            <w:shd w:val="clear" w:color="auto" w:fill="FFFFFF"/>
            <w:vAlign w:val="center"/>
          </w:tcPr>
          <w:p w14:paraId="1EF4EAAA" w14:textId="77777777" w:rsidR="00256FB9" w:rsidRPr="00C46CFE" w:rsidRDefault="00256FB9" w:rsidP="00256FB9">
            <w:pPr>
              <w:spacing w:after="0" w:line="240" w:lineRule="auto"/>
              <w:jc w:val="center"/>
              <w:rPr>
                <w:rFonts w:ascii="Arial" w:hAnsi="Arial" w:cs="Arial"/>
                <w:sz w:val="20"/>
                <w:szCs w:val="20"/>
                <w:lang w:val="ru-RU"/>
              </w:rPr>
            </w:pPr>
          </w:p>
        </w:tc>
        <w:tc>
          <w:tcPr>
            <w:tcW w:w="919" w:type="dxa"/>
            <w:tcBorders>
              <w:top w:val="single" w:sz="4" w:space="0" w:color="auto"/>
              <w:left w:val="single" w:sz="4" w:space="0" w:color="auto"/>
            </w:tcBorders>
            <w:shd w:val="clear" w:color="auto" w:fill="FFFFFF"/>
            <w:vAlign w:val="center"/>
          </w:tcPr>
          <w:p w14:paraId="34DB4770" w14:textId="77777777" w:rsidR="00256FB9" w:rsidRPr="00C46CFE" w:rsidRDefault="00256FB9" w:rsidP="00256FB9">
            <w:pPr>
              <w:pStyle w:val="Other0"/>
              <w:shd w:val="clear" w:color="auto" w:fill="auto"/>
              <w:spacing w:line="240" w:lineRule="auto"/>
              <w:ind w:firstLine="0"/>
              <w:jc w:val="center"/>
              <w:rPr>
                <w:rFonts w:ascii="Arial" w:hAnsi="Arial" w:cs="Arial"/>
                <w:sz w:val="20"/>
                <w:szCs w:val="20"/>
                <w:lang w:val="ru-RU"/>
              </w:rPr>
            </w:pPr>
            <w:r w:rsidRPr="00C46CFE">
              <w:rPr>
                <w:rFonts w:ascii="Arial" w:hAnsi="Arial" w:cs="Arial"/>
                <w:sz w:val="20"/>
                <w:szCs w:val="20"/>
                <w:lang w:val="ru-RU"/>
              </w:rPr>
              <w:t>1.6</w:t>
            </w:r>
          </w:p>
        </w:tc>
        <w:tc>
          <w:tcPr>
            <w:tcW w:w="640" w:type="dxa"/>
            <w:tcBorders>
              <w:top w:val="single" w:sz="4" w:space="0" w:color="auto"/>
              <w:left w:val="single" w:sz="4" w:space="0" w:color="auto"/>
            </w:tcBorders>
            <w:shd w:val="clear" w:color="auto" w:fill="FFFFFF"/>
            <w:vAlign w:val="center"/>
          </w:tcPr>
          <w:p w14:paraId="5B5058B2" w14:textId="77777777" w:rsidR="00256FB9" w:rsidRPr="00C46CFE" w:rsidRDefault="00256FB9" w:rsidP="00256FB9">
            <w:pPr>
              <w:pStyle w:val="Other0"/>
              <w:shd w:val="clear" w:color="auto" w:fill="auto"/>
              <w:spacing w:line="240" w:lineRule="auto"/>
              <w:ind w:firstLine="0"/>
              <w:jc w:val="center"/>
              <w:rPr>
                <w:rFonts w:ascii="Arial" w:hAnsi="Arial" w:cs="Arial"/>
                <w:sz w:val="20"/>
                <w:szCs w:val="20"/>
                <w:lang w:val="ru-RU"/>
              </w:rPr>
            </w:pPr>
            <w:r w:rsidRPr="00C46CFE">
              <w:rPr>
                <w:rFonts w:ascii="Arial" w:hAnsi="Arial" w:cs="Arial"/>
                <w:sz w:val="20"/>
                <w:szCs w:val="20"/>
                <w:lang w:val="ru-RU"/>
              </w:rPr>
              <w:t>9.2</w:t>
            </w:r>
          </w:p>
        </w:tc>
        <w:tc>
          <w:tcPr>
            <w:tcW w:w="567" w:type="dxa"/>
            <w:tcBorders>
              <w:top w:val="single" w:sz="4" w:space="0" w:color="auto"/>
              <w:left w:val="single" w:sz="4" w:space="0" w:color="auto"/>
            </w:tcBorders>
            <w:shd w:val="clear" w:color="auto" w:fill="FFFFFF"/>
            <w:vAlign w:val="center"/>
          </w:tcPr>
          <w:p w14:paraId="346789AB" w14:textId="77777777" w:rsidR="00256FB9" w:rsidRPr="00C46CFE" w:rsidRDefault="00256FB9" w:rsidP="00256FB9">
            <w:pPr>
              <w:pStyle w:val="Other0"/>
              <w:shd w:val="clear" w:color="auto" w:fill="auto"/>
              <w:spacing w:line="240" w:lineRule="auto"/>
              <w:ind w:firstLine="0"/>
              <w:jc w:val="center"/>
              <w:rPr>
                <w:rFonts w:ascii="Arial" w:hAnsi="Arial" w:cs="Arial"/>
                <w:sz w:val="20"/>
                <w:szCs w:val="20"/>
                <w:lang w:val="ru-RU"/>
              </w:rPr>
            </w:pPr>
            <w:r w:rsidRPr="00C46CFE">
              <w:rPr>
                <w:rFonts w:ascii="Arial" w:hAnsi="Arial" w:cs="Arial"/>
                <w:sz w:val="20"/>
                <w:szCs w:val="20"/>
                <w:lang w:val="ru-RU"/>
              </w:rPr>
              <w:t>9.2</w:t>
            </w:r>
          </w:p>
        </w:tc>
        <w:tc>
          <w:tcPr>
            <w:tcW w:w="567" w:type="dxa"/>
            <w:tcBorders>
              <w:top w:val="single" w:sz="4" w:space="0" w:color="auto"/>
              <w:left w:val="single" w:sz="4" w:space="0" w:color="auto"/>
            </w:tcBorders>
            <w:shd w:val="clear" w:color="auto" w:fill="FFFFFF"/>
            <w:vAlign w:val="center"/>
          </w:tcPr>
          <w:p w14:paraId="03193945" w14:textId="77777777" w:rsidR="00256FB9" w:rsidRPr="00C46CFE" w:rsidRDefault="00256FB9" w:rsidP="00256FB9">
            <w:pPr>
              <w:pStyle w:val="Other0"/>
              <w:shd w:val="clear" w:color="auto" w:fill="auto"/>
              <w:spacing w:line="240" w:lineRule="auto"/>
              <w:ind w:firstLine="0"/>
              <w:jc w:val="center"/>
              <w:rPr>
                <w:rFonts w:ascii="Arial" w:hAnsi="Arial" w:cs="Arial"/>
                <w:sz w:val="20"/>
                <w:szCs w:val="20"/>
                <w:lang w:val="ru-RU"/>
              </w:rPr>
            </w:pPr>
            <w:r w:rsidRPr="00C46CFE">
              <w:rPr>
                <w:rFonts w:ascii="Arial" w:hAnsi="Arial" w:cs="Arial"/>
                <w:sz w:val="20"/>
                <w:szCs w:val="20"/>
                <w:lang w:val="ru-RU"/>
              </w:rPr>
              <w:t>9.1</w:t>
            </w:r>
          </w:p>
        </w:tc>
        <w:tc>
          <w:tcPr>
            <w:tcW w:w="567" w:type="dxa"/>
            <w:tcBorders>
              <w:top w:val="single" w:sz="4" w:space="0" w:color="auto"/>
              <w:left w:val="single" w:sz="4" w:space="0" w:color="auto"/>
            </w:tcBorders>
            <w:shd w:val="clear" w:color="auto" w:fill="FFFFFF"/>
            <w:vAlign w:val="center"/>
          </w:tcPr>
          <w:p w14:paraId="79B6BEDD" w14:textId="77777777" w:rsidR="00256FB9" w:rsidRPr="00C46CFE" w:rsidRDefault="00256FB9" w:rsidP="00256FB9">
            <w:pPr>
              <w:pStyle w:val="Other0"/>
              <w:shd w:val="clear" w:color="auto" w:fill="auto"/>
              <w:spacing w:line="240" w:lineRule="auto"/>
              <w:ind w:firstLine="0"/>
              <w:jc w:val="center"/>
              <w:rPr>
                <w:rFonts w:ascii="Arial" w:hAnsi="Arial" w:cs="Arial"/>
                <w:sz w:val="20"/>
                <w:szCs w:val="20"/>
                <w:lang w:val="ru-RU"/>
              </w:rPr>
            </w:pPr>
            <w:r w:rsidRPr="00C46CFE">
              <w:rPr>
                <w:rFonts w:ascii="Arial" w:hAnsi="Arial" w:cs="Arial"/>
                <w:sz w:val="20"/>
                <w:szCs w:val="20"/>
                <w:lang w:val="ru-RU"/>
              </w:rPr>
              <w:t>9.1</w:t>
            </w:r>
          </w:p>
        </w:tc>
        <w:tc>
          <w:tcPr>
            <w:tcW w:w="567" w:type="dxa"/>
            <w:tcBorders>
              <w:top w:val="single" w:sz="4" w:space="0" w:color="auto"/>
              <w:left w:val="single" w:sz="4" w:space="0" w:color="auto"/>
            </w:tcBorders>
            <w:shd w:val="clear" w:color="auto" w:fill="FFFFFF"/>
            <w:vAlign w:val="center"/>
          </w:tcPr>
          <w:p w14:paraId="72C52A55" w14:textId="77777777" w:rsidR="00256FB9" w:rsidRPr="00C46CFE" w:rsidRDefault="00256FB9" w:rsidP="00256FB9">
            <w:pPr>
              <w:pStyle w:val="Other0"/>
              <w:shd w:val="clear" w:color="auto" w:fill="auto"/>
              <w:spacing w:line="240" w:lineRule="auto"/>
              <w:ind w:firstLine="0"/>
              <w:jc w:val="center"/>
              <w:rPr>
                <w:rFonts w:ascii="Arial" w:hAnsi="Arial" w:cs="Arial"/>
                <w:sz w:val="20"/>
                <w:szCs w:val="20"/>
                <w:lang w:val="ru-RU"/>
              </w:rPr>
            </w:pPr>
            <w:r w:rsidRPr="00C46CFE">
              <w:rPr>
                <w:rFonts w:ascii="Arial" w:hAnsi="Arial" w:cs="Arial"/>
                <w:sz w:val="20"/>
                <w:szCs w:val="20"/>
                <w:lang w:val="ru-RU"/>
              </w:rPr>
              <w:t>9.0</w:t>
            </w:r>
          </w:p>
        </w:tc>
        <w:tc>
          <w:tcPr>
            <w:tcW w:w="425" w:type="dxa"/>
            <w:tcBorders>
              <w:top w:val="single" w:sz="4" w:space="0" w:color="auto"/>
              <w:left w:val="single" w:sz="4" w:space="0" w:color="auto"/>
            </w:tcBorders>
            <w:shd w:val="clear" w:color="auto" w:fill="FFFFFF"/>
            <w:vAlign w:val="center"/>
          </w:tcPr>
          <w:p w14:paraId="10F5EE00" w14:textId="77777777" w:rsidR="00256FB9" w:rsidRPr="00C46CFE" w:rsidRDefault="00256FB9" w:rsidP="00256FB9">
            <w:pPr>
              <w:pStyle w:val="Other0"/>
              <w:shd w:val="clear" w:color="auto" w:fill="auto"/>
              <w:spacing w:line="240" w:lineRule="auto"/>
              <w:ind w:firstLine="0"/>
              <w:jc w:val="center"/>
              <w:rPr>
                <w:rFonts w:ascii="Arial" w:hAnsi="Arial" w:cs="Arial"/>
                <w:sz w:val="20"/>
                <w:szCs w:val="20"/>
                <w:lang w:val="ru-RU"/>
              </w:rPr>
            </w:pPr>
            <w:r w:rsidRPr="00C46CFE">
              <w:rPr>
                <w:rFonts w:ascii="Arial" w:hAnsi="Arial" w:cs="Arial"/>
                <w:sz w:val="20"/>
                <w:szCs w:val="20"/>
                <w:lang w:val="ru-RU"/>
              </w:rPr>
              <w:t>9.0</w:t>
            </w:r>
          </w:p>
        </w:tc>
        <w:tc>
          <w:tcPr>
            <w:tcW w:w="567" w:type="dxa"/>
            <w:tcBorders>
              <w:top w:val="single" w:sz="4" w:space="0" w:color="auto"/>
              <w:left w:val="single" w:sz="4" w:space="0" w:color="auto"/>
            </w:tcBorders>
            <w:shd w:val="clear" w:color="auto" w:fill="FFFFFF"/>
            <w:vAlign w:val="center"/>
          </w:tcPr>
          <w:p w14:paraId="45B837DD" w14:textId="77777777" w:rsidR="00256FB9" w:rsidRPr="00C46CFE" w:rsidRDefault="00256FB9" w:rsidP="00256FB9">
            <w:pPr>
              <w:pStyle w:val="Other0"/>
              <w:shd w:val="clear" w:color="auto" w:fill="auto"/>
              <w:spacing w:line="240" w:lineRule="auto"/>
              <w:ind w:firstLine="0"/>
              <w:jc w:val="center"/>
              <w:rPr>
                <w:rFonts w:ascii="Arial" w:hAnsi="Arial" w:cs="Arial"/>
                <w:sz w:val="20"/>
                <w:szCs w:val="20"/>
                <w:lang w:val="ru-RU"/>
              </w:rPr>
            </w:pPr>
            <w:r w:rsidRPr="00C46CFE">
              <w:rPr>
                <w:rFonts w:ascii="Arial" w:hAnsi="Arial" w:cs="Arial"/>
                <w:sz w:val="20"/>
                <w:szCs w:val="20"/>
                <w:lang w:val="ru-RU"/>
              </w:rPr>
              <w:t>9.0</w:t>
            </w:r>
          </w:p>
        </w:tc>
        <w:tc>
          <w:tcPr>
            <w:tcW w:w="567" w:type="dxa"/>
            <w:tcBorders>
              <w:top w:val="single" w:sz="4" w:space="0" w:color="auto"/>
              <w:left w:val="single" w:sz="4" w:space="0" w:color="auto"/>
            </w:tcBorders>
            <w:shd w:val="clear" w:color="auto" w:fill="FFFFFF"/>
            <w:vAlign w:val="center"/>
          </w:tcPr>
          <w:p w14:paraId="4743E629" w14:textId="77777777" w:rsidR="00256FB9" w:rsidRPr="00C46CFE" w:rsidRDefault="00256FB9" w:rsidP="00256FB9">
            <w:pPr>
              <w:pStyle w:val="Other0"/>
              <w:shd w:val="clear" w:color="auto" w:fill="auto"/>
              <w:spacing w:line="240" w:lineRule="auto"/>
              <w:ind w:firstLine="0"/>
              <w:jc w:val="center"/>
              <w:rPr>
                <w:rFonts w:ascii="Arial" w:hAnsi="Arial" w:cs="Arial"/>
                <w:sz w:val="20"/>
                <w:szCs w:val="20"/>
                <w:lang w:val="ru-RU"/>
              </w:rPr>
            </w:pPr>
            <w:r w:rsidRPr="00C46CFE">
              <w:rPr>
                <w:rFonts w:ascii="Arial" w:hAnsi="Arial" w:cs="Arial"/>
                <w:sz w:val="20"/>
                <w:szCs w:val="20"/>
                <w:lang w:val="ru-RU"/>
              </w:rPr>
              <w:t>8.9</w:t>
            </w:r>
          </w:p>
        </w:tc>
        <w:tc>
          <w:tcPr>
            <w:tcW w:w="567" w:type="dxa"/>
            <w:tcBorders>
              <w:top w:val="single" w:sz="4" w:space="0" w:color="auto"/>
              <w:left w:val="single" w:sz="4" w:space="0" w:color="auto"/>
              <w:right w:val="single" w:sz="4" w:space="0" w:color="auto"/>
            </w:tcBorders>
            <w:shd w:val="clear" w:color="auto" w:fill="FFFFFF"/>
            <w:vAlign w:val="center"/>
          </w:tcPr>
          <w:p w14:paraId="12E19AAC" w14:textId="77777777" w:rsidR="00256FB9" w:rsidRPr="00C46CFE" w:rsidRDefault="00256FB9" w:rsidP="00256FB9">
            <w:pPr>
              <w:pStyle w:val="Other0"/>
              <w:shd w:val="clear" w:color="auto" w:fill="auto"/>
              <w:spacing w:line="240" w:lineRule="auto"/>
              <w:ind w:firstLine="0"/>
              <w:jc w:val="center"/>
              <w:rPr>
                <w:rFonts w:ascii="Arial" w:hAnsi="Arial" w:cs="Arial"/>
                <w:sz w:val="20"/>
                <w:szCs w:val="20"/>
                <w:lang w:val="ru-RU"/>
              </w:rPr>
            </w:pPr>
            <w:r w:rsidRPr="00C46CFE">
              <w:rPr>
                <w:rFonts w:ascii="Arial" w:hAnsi="Arial" w:cs="Arial"/>
                <w:sz w:val="20"/>
                <w:szCs w:val="20"/>
                <w:lang w:val="ru-RU"/>
              </w:rPr>
              <w:t>8.8</w:t>
            </w:r>
          </w:p>
        </w:tc>
      </w:tr>
      <w:tr w:rsidR="00256FB9" w:rsidRPr="00C46CFE" w14:paraId="6E71AB89" w14:textId="77777777" w:rsidTr="00CB529D">
        <w:trPr>
          <w:cantSplit/>
          <w:trHeight w:val="227"/>
          <w:jc w:val="center"/>
        </w:trPr>
        <w:tc>
          <w:tcPr>
            <w:tcW w:w="1560" w:type="dxa"/>
            <w:vMerge/>
            <w:tcBorders>
              <w:left w:val="single" w:sz="4" w:space="0" w:color="auto"/>
            </w:tcBorders>
            <w:shd w:val="clear" w:color="auto" w:fill="FFFFFF"/>
            <w:vAlign w:val="center"/>
          </w:tcPr>
          <w:p w14:paraId="793FC825" w14:textId="77777777" w:rsidR="00256FB9" w:rsidRPr="00C46CFE" w:rsidRDefault="00256FB9" w:rsidP="00256FB9">
            <w:pPr>
              <w:spacing w:after="0" w:line="240" w:lineRule="auto"/>
              <w:jc w:val="center"/>
              <w:rPr>
                <w:rFonts w:ascii="Arial" w:hAnsi="Arial" w:cs="Arial"/>
                <w:sz w:val="20"/>
                <w:szCs w:val="20"/>
                <w:lang w:val="ru-RU"/>
              </w:rPr>
            </w:pPr>
          </w:p>
        </w:tc>
        <w:tc>
          <w:tcPr>
            <w:tcW w:w="919" w:type="dxa"/>
            <w:tcBorders>
              <w:top w:val="single" w:sz="4" w:space="0" w:color="auto"/>
              <w:left w:val="single" w:sz="4" w:space="0" w:color="auto"/>
            </w:tcBorders>
            <w:shd w:val="clear" w:color="auto" w:fill="FFFFFF"/>
            <w:vAlign w:val="center"/>
          </w:tcPr>
          <w:p w14:paraId="1EEE2110" w14:textId="77777777" w:rsidR="00256FB9" w:rsidRPr="00C46CFE" w:rsidRDefault="00256FB9" w:rsidP="00256FB9">
            <w:pPr>
              <w:pStyle w:val="Other0"/>
              <w:shd w:val="clear" w:color="auto" w:fill="auto"/>
              <w:spacing w:line="240" w:lineRule="auto"/>
              <w:ind w:firstLine="0"/>
              <w:jc w:val="center"/>
              <w:rPr>
                <w:rFonts w:ascii="Arial" w:hAnsi="Arial" w:cs="Arial"/>
                <w:sz w:val="20"/>
                <w:szCs w:val="20"/>
                <w:lang w:val="ru-RU"/>
              </w:rPr>
            </w:pPr>
            <w:r w:rsidRPr="00C46CFE">
              <w:rPr>
                <w:rFonts w:ascii="Arial" w:hAnsi="Arial" w:cs="Arial"/>
                <w:sz w:val="20"/>
                <w:szCs w:val="20"/>
                <w:lang w:val="ru-RU"/>
              </w:rPr>
              <w:t>2.4</w:t>
            </w:r>
          </w:p>
        </w:tc>
        <w:tc>
          <w:tcPr>
            <w:tcW w:w="640" w:type="dxa"/>
            <w:tcBorders>
              <w:top w:val="single" w:sz="4" w:space="0" w:color="auto"/>
              <w:left w:val="single" w:sz="4" w:space="0" w:color="auto"/>
            </w:tcBorders>
            <w:shd w:val="clear" w:color="auto" w:fill="FFFFFF"/>
            <w:vAlign w:val="center"/>
          </w:tcPr>
          <w:p w14:paraId="307732C3" w14:textId="77777777" w:rsidR="00256FB9" w:rsidRPr="00C46CFE" w:rsidRDefault="00256FB9" w:rsidP="00256FB9">
            <w:pPr>
              <w:pStyle w:val="Other0"/>
              <w:shd w:val="clear" w:color="auto" w:fill="auto"/>
              <w:spacing w:line="240" w:lineRule="auto"/>
              <w:ind w:firstLine="0"/>
              <w:jc w:val="center"/>
              <w:rPr>
                <w:rFonts w:ascii="Arial" w:hAnsi="Arial" w:cs="Arial"/>
                <w:sz w:val="20"/>
                <w:szCs w:val="20"/>
                <w:lang w:val="ru-RU"/>
              </w:rPr>
            </w:pPr>
            <w:r w:rsidRPr="00C46CFE">
              <w:rPr>
                <w:rFonts w:ascii="Arial" w:hAnsi="Arial" w:cs="Arial"/>
                <w:sz w:val="20"/>
                <w:szCs w:val="20"/>
                <w:lang w:val="ru-RU"/>
              </w:rPr>
              <w:t>10.6</w:t>
            </w:r>
          </w:p>
        </w:tc>
        <w:tc>
          <w:tcPr>
            <w:tcW w:w="567" w:type="dxa"/>
            <w:tcBorders>
              <w:top w:val="single" w:sz="4" w:space="0" w:color="auto"/>
              <w:left w:val="single" w:sz="4" w:space="0" w:color="auto"/>
            </w:tcBorders>
            <w:shd w:val="clear" w:color="auto" w:fill="FFFFFF"/>
            <w:vAlign w:val="center"/>
          </w:tcPr>
          <w:p w14:paraId="67E33569" w14:textId="77777777" w:rsidR="00256FB9" w:rsidRPr="00C46CFE" w:rsidRDefault="00256FB9" w:rsidP="00256FB9">
            <w:pPr>
              <w:pStyle w:val="Other0"/>
              <w:shd w:val="clear" w:color="auto" w:fill="auto"/>
              <w:spacing w:line="240" w:lineRule="auto"/>
              <w:ind w:firstLine="0"/>
              <w:jc w:val="center"/>
              <w:rPr>
                <w:rFonts w:ascii="Arial" w:hAnsi="Arial" w:cs="Arial"/>
                <w:sz w:val="20"/>
                <w:szCs w:val="20"/>
                <w:lang w:val="ru-RU"/>
              </w:rPr>
            </w:pPr>
            <w:r w:rsidRPr="00C46CFE">
              <w:rPr>
                <w:rFonts w:ascii="Arial" w:hAnsi="Arial" w:cs="Arial"/>
                <w:sz w:val="20"/>
                <w:szCs w:val="20"/>
                <w:lang w:val="ru-RU"/>
              </w:rPr>
              <w:t>10.6</w:t>
            </w:r>
          </w:p>
        </w:tc>
        <w:tc>
          <w:tcPr>
            <w:tcW w:w="567" w:type="dxa"/>
            <w:tcBorders>
              <w:top w:val="single" w:sz="4" w:space="0" w:color="auto"/>
              <w:left w:val="single" w:sz="4" w:space="0" w:color="auto"/>
            </w:tcBorders>
            <w:shd w:val="clear" w:color="auto" w:fill="FFFFFF"/>
            <w:vAlign w:val="center"/>
          </w:tcPr>
          <w:p w14:paraId="1284DD6E" w14:textId="77777777" w:rsidR="00256FB9" w:rsidRPr="00C46CFE" w:rsidRDefault="00256FB9" w:rsidP="00256FB9">
            <w:pPr>
              <w:pStyle w:val="Other0"/>
              <w:shd w:val="clear" w:color="auto" w:fill="auto"/>
              <w:spacing w:line="240" w:lineRule="auto"/>
              <w:ind w:firstLine="0"/>
              <w:jc w:val="center"/>
              <w:rPr>
                <w:rFonts w:ascii="Arial" w:hAnsi="Arial" w:cs="Arial"/>
                <w:sz w:val="20"/>
                <w:szCs w:val="20"/>
                <w:lang w:val="ru-RU"/>
              </w:rPr>
            </w:pPr>
            <w:r w:rsidRPr="00C46CFE">
              <w:rPr>
                <w:rFonts w:ascii="Arial" w:hAnsi="Arial" w:cs="Arial"/>
                <w:sz w:val="20"/>
                <w:szCs w:val="20"/>
                <w:lang w:val="ru-RU"/>
              </w:rPr>
              <w:t>10.6</w:t>
            </w:r>
          </w:p>
        </w:tc>
        <w:tc>
          <w:tcPr>
            <w:tcW w:w="567" w:type="dxa"/>
            <w:tcBorders>
              <w:top w:val="single" w:sz="4" w:space="0" w:color="auto"/>
              <w:left w:val="single" w:sz="4" w:space="0" w:color="auto"/>
            </w:tcBorders>
            <w:shd w:val="clear" w:color="auto" w:fill="FFFFFF"/>
            <w:vAlign w:val="center"/>
          </w:tcPr>
          <w:p w14:paraId="0E2F881A" w14:textId="77777777" w:rsidR="00256FB9" w:rsidRPr="00C46CFE" w:rsidRDefault="00256FB9" w:rsidP="00256FB9">
            <w:pPr>
              <w:pStyle w:val="Other0"/>
              <w:shd w:val="clear" w:color="auto" w:fill="auto"/>
              <w:spacing w:line="240" w:lineRule="auto"/>
              <w:ind w:firstLine="0"/>
              <w:jc w:val="center"/>
              <w:rPr>
                <w:rFonts w:ascii="Arial" w:hAnsi="Arial" w:cs="Arial"/>
                <w:sz w:val="20"/>
                <w:szCs w:val="20"/>
                <w:lang w:val="ru-RU"/>
              </w:rPr>
            </w:pPr>
            <w:r w:rsidRPr="00C46CFE">
              <w:rPr>
                <w:rFonts w:ascii="Arial" w:hAnsi="Arial" w:cs="Arial"/>
                <w:sz w:val="20"/>
                <w:szCs w:val="20"/>
                <w:lang w:val="ru-RU"/>
              </w:rPr>
              <w:t>10.6</w:t>
            </w:r>
          </w:p>
        </w:tc>
        <w:tc>
          <w:tcPr>
            <w:tcW w:w="567" w:type="dxa"/>
            <w:tcBorders>
              <w:top w:val="single" w:sz="4" w:space="0" w:color="auto"/>
              <w:left w:val="single" w:sz="4" w:space="0" w:color="auto"/>
            </w:tcBorders>
            <w:shd w:val="clear" w:color="auto" w:fill="FFFFFF"/>
            <w:vAlign w:val="center"/>
          </w:tcPr>
          <w:p w14:paraId="5084F754" w14:textId="77777777" w:rsidR="00256FB9" w:rsidRPr="00C46CFE" w:rsidRDefault="00256FB9" w:rsidP="00256FB9">
            <w:pPr>
              <w:pStyle w:val="Other0"/>
              <w:shd w:val="clear" w:color="auto" w:fill="auto"/>
              <w:spacing w:line="240" w:lineRule="auto"/>
              <w:ind w:firstLine="0"/>
              <w:jc w:val="center"/>
              <w:rPr>
                <w:rFonts w:ascii="Arial" w:hAnsi="Arial" w:cs="Arial"/>
                <w:sz w:val="20"/>
                <w:szCs w:val="20"/>
                <w:lang w:val="ru-RU"/>
              </w:rPr>
            </w:pPr>
            <w:r w:rsidRPr="00C46CFE">
              <w:rPr>
                <w:rFonts w:ascii="Arial" w:hAnsi="Arial" w:cs="Arial"/>
                <w:sz w:val="20"/>
                <w:szCs w:val="20"/>
                <w:lang w:val="ru-RU"/>
              </w:rPr>
              <w:t>10.5</w:t>
            </w:r>
          </w:p>
        </w:tc>
        <w:tc>
          <w:tcPr>
            <w:tcW w:w="425" w:type="dxa"/>
            <w:tcBorders>
              <w:top w:val="single" w:sz="4" w:space="0" w:color="auto"/>
              <w:left w:val="single" w:sz="4" w:space="0" w:color="auto"/>
            </w:tcBorders>
            <w:shd w:val="clear" w:color="auto" w:fill="FFFFFF"/>
            <w:vAlign w:val="center"/>
          </w:tcPr>
          <w:p w14:paraId="18113FF6" w14:textId="77777777" w:rsidR="00256FB9" w:rsidRPr="00C46CFE" w:rsidRDefault="00256FB9" w:rsidP="00256FB9">
            <w:pPr>
              <w:pStyle w:val="Other0"/>
              <w:shd w:val="clear" w:color="auto" w:fill="auto"/>
              <w:spacing w:line="240" w:lineRule="auto"/>
              <w:ind w:firstLine="0"/>
              <w:jc w:val="center"/>
              <w:rPr>
                <w:rFonts w:ascii="Arial" w:hAnsi="Arial" w:cs="Arial"/>
                <w:sz w:val="20"/>
                <w:szCs w:val="20"/>
                <w:lang w:val="ru-RU"/>
              </w:rPr>
            </w:pPr>
            <w:r w:rsidRPr="00C46CFE">
              <w:rPr>
                <w:rFonts w:ascii="Arial" w:hAnsi="Arial" w:cs="Arial"/>
                <w:sz w:val="20"/>
                <w:szCs w:val="20"/>
                <w:lang w:val="ru-RU"/>
              </w:rPr>
              <w:t>10.4</w:t>
            </w:r>
          </w:p>
        </w:tc>
        <w:tc>
          <w:tcPr>
            <w:tcW w:w="567" w:type="dxa"/>
            <w:tcBorders>
              <w:top w:val="single" w:sz="4" w:space="0" w:color="auto"/>
              <w:left w:val="single" w:sz="4" w:space="0" w:color="auto"/>
            </w:tcBorders>
            <w:shd w:val="clear" w:color="auto" w:fill="FFFFFF"/>
            <w:vAlign w:val="center"/>
          </w:tcPr>
          <w:p w14:paraId="68CF902A" w14:textId="77777777" w:rsidR="00256FB9" w:rsidRPr="00C46CFE" w:rsidRDefault="00256FB9" w:rsidP="00256FB9">
            <w:pPr>
              <w:pStyle w:val="Other0"/>
              <w:shd w:val="clear" w:color="auto" w:fill="auto"/>
              <w:spacing w:line="240" w:lineRule="auto"/>
              <w:ind w:firstLine="0"/>
              <w:jc w:val="center"/>
              <w:rPr>
                <w:rFonts w:ascii="Arial" w:hAnsi="Arial" w:cs="Arial"/>
                <w:sz w:val="20"/>
                <w:szCs w:val="20"/>
                <w:lang w:val="ru-RU"/>
              </w:rPr>
            </w:pPr>
            <w:r w:rsidRPr="00C46CFE">
              <w:rPr>
                <w:rFonts w:ascii="Arial" w:hAnsi="Arial" w:cs="Arial"/>
                <w:sz w:val="20"/>
                <w:szCs w:val="20"/>
                <w:lang w:val="ru-RU"/>
              </w:rPr>
              <w:t>10.4</w:t>
            </w:r>
          </w:p>
        </w:tc>
        <w:tc>
          <w:tcPr>
            <w:tcW w:w="567" w:type="dxa"/>
            <w:tcBorders>
              <w:top w:val="single" w:sz="4" w:space="0" w:color="auto"/>
              <w:left w:val="single" w:sz="4" w:space="0" w:color="auto"/>
            </w:tcBorders>
            <w:shd w:val="clear" w:color="auto" w:fill="FFFFFF"/>
            <w:vAlign w:val="center"/>
          </w:tcPr>
          <w:p w14:paraId="7DDA8641" w14:textId="77777777" w:rsidR="00256FB9" w:rsidRPr="00C46CFE" w:rsidRDefault="00256FB9" w:rsidP="00256FB9">
            <w:pPr>
              <w:pStyle w:val="Other0"/>
              <w:shd w:val="clear" w:color="auto" w:fill="auto"/>
              <w:spacing w:line="240" w:lineRule="auto"/>
              <w:ind w:firstLine="0"/>
              <w:jc w:val="center"/>
              <w:rPr>
                <w:rFonts w:ascii="Arial" w:hAnsi="Arial" w:cs="Arial"/>
                <w:sz w:val="20"/>
                <w:szCs w:val="20"/>
                <w:lang w:val="ru-RU"/>
              </w:rPr>
            </w:pPr>
            <w:r w:rsidRPr="00C46CFE">
              <w:rPr>
                <w:rFonts w:ascii="Arial" w:hAnsi="Arial" w:cs="Arial"/>
                <w:sz w:val="20"/>
                <w:szCs w:val="20"/>
                <w:lang w:val="ru-RU"/>
              </w:rPr>
              <w:t>10.2</w:t>
            </w:r>
          </w:p>
        </w:tc>
        <w:tc>
          <w:tcPr>
            <w:tcW w:w="567" w:type="dxa"/>
            <w:tcBorders>
              <w:top w:val="single" w:sz="4" w:space="0" w:color="auto"/>
              <w:left w:val="single" w:sz="4" w:space="0" w:color="auto"/>
              <w:right w:val="single" w:sz="4" w:space="0" w:color="auto"/>
            </w:tcBorders>
            <w:shd w:val="clear" w:color="auto" w:fill="FFFFFF"/>
            <w:vAlign w:val="center"/>
          </w:tcPr>
          <w:p w14:paraId="435D5423" w14:textId="77777777" w:rsidR="00256FB9" w:rsidRPr="00C46CFE" w:rsidRDefault="00256FB9" w:rsidP="00256FB9">
            <w:pPr>
              <w:pStyle w:val="Other0"/>
              <w:shd w:val="clear" w:color="auto" w:fill="auto"/>
              <w:spacing w:line="240" w:lineRule="auto"/>
              <w:ind w:firstLine="0"/>
              <w:jc w:val="center"/>
              <w:rPr>
                <w:rFonts w:ascii="Arial" w:hAnsi="Arial" w:cs="Arial"/>
                <w:sz w:val="20"/>
                <w:szCs w:val="20"/>
                <w:lang w:val="ru-RU"/>
              </w:rPr>
            </w:pPr>
            <w:r w:rsidRPr="00C46CFE">
              <w:rPr>
                <w:rFonts w:ascii="Arial" w:hAnsi="Arial" w:cs="Arial"/>
                <w:sz w:val="20"/>
                <w:szCs w:val="20"/>
                <w:lang w:val="ru-RU"/>
              </w:rPr>
              <w:t>10.1</w:t>
            </w:r>
          </w:p>
        </w:tc>
      </w:tr>
      <w:tr w:rsidR="00256FB9" w:rsidRPr="00C46CFE" w14:paraId="382B9EAE" w14:textId="77777777" w:rsidTr="00CB529D">
        <w:trPr>
          <w:cantSplit/>
          <w:trHeight w:val="227"/>
          <w:jc w:val="center"/>
        </w:trPr>
        <w:tc>
          <w:tcPr>
            <w:tcW w:w="1560" w:type="dxa"/>
            <w:vMerge/>
            <w:tcBorders>
              <w:left w:val="single" w:sz="4" w:space="0" w:color="auto"/>
            </w:tcBorders>
            <w:shd w:val="clear" w:color="auto" w:fill="FFFFFF"/>
            <w:vAlign w:val="center"/>
          </w:tcPr>
          <w:p w14:paraId="19CEAB65" w14:textId="77777777" w:rsidR="00256FB9" w:rsidRPr="00C46CFE" w:rsidRDefault="00256FB9" w:rsidP="00256FB9">
            <w:pPr>
              <w:spacing w:after="0" w:line="240" w:lineRule="auto"/>
              <w:jc w:val="center"/>
              <w:rPr>
                <w:rFonts w:ascii="Arial" w:hAnsi="Arial" w:cs="Arial"/>
                <w:sz w:val="20"/>
                <w:szCs w:val="20"/>
                <w:lang w:val="ru-RU"/>
              </w:rPr>
            </w:pPr>
          </w:p>
        </w:tc>
        <w:tc>
          <w:tcPr>
            <w:tcW w:w="919" w:type="dxa"/>
            <w:tcBorders>
              <w:top w:val="single" w:sz="4" w:space="0" w:color="auto"/>
              <w:left w:val="single" w:sz="4" w:space="0" w:color="auto"/>
            </w:tcBorders>
            <w:shd w:val="clear" w:color="auto" w:fill="FFFFFF"/>
            <w:vAlign w:val="center"/>
          </w:tcPr>
          <w:p w14:paraId="289208A6" w14:textId="77777777" w:rsidR="00256FB9" w:rsidRPr="00C46CFE" w:rsidRDefault="00256FB9" w:rsidP="00256FB9">
            <w:pPr>
              <w:pStyle w:val="Other0"/>
              <w:shd w:val="clear" w:color="auto" w:fill="auto"/>
              <w:spacing w:line="240" w:lineRule="auto"/>
              <w:ind w:firstLine="0"/>
              <w:jc w:val="center"/>
              <w:rPr>
                <w:rFonts w:ascii="Arial" w:hAnsi="Arial" w:cs="Arial"/>
                <w:sz w:val="20"/>
                <w:szCs w:val="20"/>
                <w:lang w:val="ru-RU"/>
              </w:rPr>
            </w:pPr>
            <w:r w:rsidRPr="00C46CFE">
              <w:rPr>
                <w:rFonts w:ascii="Arial" w:hAnsi="Arial" w:cs="Arial"/>
                <w:sz w:val="20"/>
                <w:szCs w:val="20"/>
                <w:lang w:val="ru-RU"/>
              </w:rPr>
              <w:t>3.2</w:t>
            </w:r>
          </w:p>
        </w:tc>
        <w:tc>
          <w:tcPr>
            <w:tcW w:w="640" w:type="dxa"/>
            <w:tcBorders>
              <w:top w:val="single" w:sz="4" w:space="0" w:color="auto"/>
              <w:left w:val="single" w:sz="4" w:space="0" w:color="auto"/>
            </w:tcBorders>
            <w:shd w:val="clear" w:color="auto" w:fill="FFFFFF"/>
            <w:vAlign w:val="center"/>
          </w:tcPr>
          <w:p w14:paraId="0562A2AC" w14:textId="77777777" w:rsidR="00256FB9" w:rsidRPr="00C46CFE" w:rsidRDefault="00256FB9" w:rsidP="00256FB9">
            <w:pPr>
              <w:pStyle w:val="Other0"/>
              <w:shd w:val="clear" w:color="auto" w:fill="auto"/>
              <w:spacing w:line="240" w:lineRule="auto"/>
              <w:ind w:firstLine="0"/>
              <w:jc w:val="center"/>
              <w:rPr>
                <w:rFonts w:ascii="Arial" w:hAnsi="Arial" w:cs="Arial"/>
                <w:sz w:val="20"/>
                <w:szCs w:val="20"/>
                <w:lang w:val="ru-RU"/>
              </w:rPr>
            </w:pPr>
            <w:r w:rsidRPr="00C46CFE">
              <w:rPr>
                <w:rFonts w:ascii="Arial" w:hAnsi="Arial" w:cs="Arial"/>
                <w:sz w:val="20"/>
                <w:szCs w:val="20"/>
                <w:lang w:val="ru-RU"/>
              </w:rPr>
              <w:t>11.8</w:t>
            </w:r>
          </w:p>
        </w:tc>
        <w:tc>
          <w:tcPr>
            <w:tcW w:w="567" w:type="dxa"/>
            <w:tcBorders>
              <w:top w:val="single" w:sz="4" w:space="0" w:color="auto"/>
              <w:left w:val="single" w:sz="4" w:space="0" w:color="auto"/>
            </w:tcBorders>
            <w:shd w:val="clear" w:color="auto" w:fill="FFFFFF"/>
            <w:vAlign w:val="center"/>
          </w:tcPr>
          <w:p w14:paraId="34075636" w14:textId="77777777" w:rsidR="00256FB9" w:rsidRPr="00C46CFE" w:rsidRDefault="00256FB9" w:rsidP="00256FB9">
            <w:pPr>
              <w:pStyle w:val="Other0"/>
              <w:shd w:val="clear" w:color="auto" w:fill="auto"/>
              <w:spacing w:line="240" w:lineRule="auto"/>
              <w:ind w:firstLine="0"/>
              <w:jc w:val="center"/>
              <w:rPr>
                <w:rFonts w:ascii="Arial" w:hAnsi="Arial" w:cs="Arial"/>
                <w:sz w:val="20"/>
                <w:szCs w:val="20"/>
                <w:lang w:val="ru-RU"/>
              </w:rPr>
            </w:pPr>
            <w:r w:rsidRPr="00C46CFE">
              <w:rPr>
                <w:rFonts w:ascii="Arial" w:hAnsi="Arial" w:cs="Arial"/>
                <w:sz w:val="20"/>
                <w:szCs w:val="20"/>
                <w:lang w:val="ru-RU"/>
              </w:rPr>
              <w:t>11.8</w:t>
            </w:r>
          </w:p>
        </w:tc>
        <w:tc>
          <w:tcPr>
            <w:tcW w:w="567" w:type="dxa"/>
            <w:tcBorders>
              <w:top w:val="single" w:sz="4" w:space="0" w:color="auto"/>
              <w:left w:val="single" w:sz="4" w:space="0" w:color="auto"/>
            </w:tcBorders>
            <w:shd w:val="clear" w:color="auto" w:fill="FFFFFF"/>
            <w:vAlign w:val="center"/>
          </w:tcPr>
          <w:p w14:paraId="18831229" w14:textId="77777777" w:rsidR="00256FB9" w:rsidRPr="00C46CFE" w:rsidRDefault="00256FB9" w:rsidP="00256FB9">
            <w:pPr>
              <w:pStyle w:val="Other0"/>
              <w:shd w:val="clear" w:color="auto" w:fill="auto"/>
              <w:spacing w:line="240" w:lineRule="auto"/>
              <w:ind w:firstLine="0"/>
              <w:jc w:val="center"/>
              <w:rPr>
                <w:rFonts w:ascii="Arial" w:hAnsi="Arial" w:cs="Arial"/>
                <w:sz w:val="20"/>
                <w:szCs w:val="20"/>
                <w:lang w:val="ru-RU"/>
              </w:rPr>
            </w:pPr>
            <w:r w:rsidRPr="00C46CFE">
              <w:rPr>
                <w:rFonts w:ascii="Arial" w:hAnsi="Arial" w:cs="Arial"/>
                <w:sz w:val="20"/>
                <w:szCs w:val="20"/>
                <w:lang w:val="ru-RU"/>
              </w:rPr>
              <w:t>11.8</w:t>
            </w:r>
          </w:p>
        </w:tc>
        <w:tc>
          <w:tcPr>
            <w:tcW w:w="567" w:type="dxa"/>
            <w:tcBorders>
              <w:top w:val="single" w:sz="4" w:space="0" w:color="auto"/>
              <w:left w:val="single" w:sz="4" w:space="0" w:color="auto"/>
            </w:tcBorders>
            <w:shd w:val="clear" w:color="auto" w:fill="FFFFFF"/>
            <w:vAlign w:val="center"/>
          </w:tcPr>
          <w:p w14:paraId="775C7FBD" w14:textId="77777777" w:rsidR="00256FB9" w:rsidRPr="00C46CFE" w:rsidRDefault="00256FB9" w:rsidP="00256FB9">
            <w:pPr>
              <w:pStyle w:val="Other0"/>
              <w:shd w:val="clear" w:color="auto" w:fill="auto"/>
              <w:spacing w:line="240" w:lineRule="auto"/>
              <w:ind w:firstLine="0"/>
              <w:jc w:val="center"/>
              <w:rPr>
                <w:rFonts w:ascii="Arial" w:hAnsi="Arial" w:cs="Arial"/>
                <w:sz w:val="20"/>
                <w:szCs w:val="20"/>
                <w:lang w:val="ru-RU"/>
              </w:rPr>
            </w:pPr>
            <w:r w:rsidRPr="00C46CFE">
              <w:rPr>
                <w:rFonts w:ascii="Arial" w:hAnsi="Arial" w:cs="Arial"/>
                <w:sz w:val="20"/>
                <w:szCs w:val="20"/>
                <w:lang w:val="ru-RU"/>
              </w:rPr>
              <w:t>11.8</w:t>
            </w:r>
          </w:p>
        </w:tc>
        <w:tc>
          <w:tcPr>
            <w:tcW w:w="567" w:type="dxa"/>
            <w:tcBorders>
              <w:top w:val="single" w:sz="4" w:space="0" w:color="auto"/>
              <w:left w:val="single" w:sz="4" w:space="0" w:color="auto"/>
            </w:tcBorders>
            <w:shd w:val="clear" w:color="auto" w:fill="FFFFFF"/>
            <w:vAlign w:val="center"/>
          </w:tcPr>
          <w:p w14:paraId="329D757D" w14:textId="77777777" w:rsidR="00256FB9" w:rsidRPr="00C46CFE" w:rsidRDefault="00256FB9" w:rsidP="00256FB9">
            <w:pPr>
              <w:pStyle w:val="Other0"/>
              <w:shd w:val="clear" w:color="auto" w:fill="auto"/>
              <w:spacing w:line="240" w:lineRule="auto"/>
              <w:ind w:firstLine="0"/>
              <w:jc w:val="center"/>
              <w:rPr>
                <w:rFonts w:ascii="Arial" w:hAnsi="Arial" w:cs="Arial"/>
                <w:sz w:val="20"/>
                <w:szCs w:val="20"/>
                <w:lang w:val="ru-RU"/>
              </w:rPr>
            </w:pPr>
            <w:r w:rsidRPr="00C46CFE">
              <w:rPr>
                <w:rFonts w:ascii="Arial" w:hAnsi="Arial" w:cs="Arial"/>
                <w:sz w:val="20"/>
                <w:szCs w:val="20"/>
                <w:lang w:val="ru-RU"/>
              </w:rPr>
              <w:t>11.6</w:t>
            </w:r>
          </w:p>
        </w:tc>
        <w:tc>
          <w:tcPr>
            <w:tcW w:w="425" w:type="dxa"/>
            <w:tcBorders>
              <w:top w:val="single" w:sz="4" w:space="0" w:color="auto"/>
              <w:left w:val="single" w:sz="4" w:space="0" w:color="auto"/>
            </w:tcBorders>
            <w:shd w:val="clear" w:color="auto" w:fill="FFFFFF"/>
            <w:vAlign w:val="center"/>
          </w:tcPr>
          <w:p w14:paraId="5DB111C1" w14:textId="77777777" w:rsidR="00256FB9" w:rsidRPr="00C46CFE" w:rsidRDefault="00256FB9" w:rsidP="00256FB9">
            <w:pPr>
              <w:pStyle w:val="Other0"/>
              <w:shd w:val="clear" w:color="auto" w:fill="auto"/>
              <w:spacing w:line="240" w:lineRule="auto"/>
              <w:ind w:firstLine="0"/>
              <w:jc w:val="center"/>
              <w:rPr>
                <w:rFonts w:ascii="Arial" w:hAnsi="Arial" w:cs="Arial"/>
                <w:sz w:val="20"/>
                <w:szCs w:val="20"/>
                <w:lang w:val="ru-RU"/>
              </w:rPr>
            </w:pPr>
            <w:r w:rsidRPr="00C46CFE">
              <w:rPr>
                <w:rFonts w:ascii="Arial" w:hAnsi="Arial" w:cs="Arial"/>
                <w:sz w:val="20"/>
                <w:szCs w:val="20"/>
                <w:lang w:val="ru-RU"/>
              </w:rPr>
              <w:t>11.6</w:t>
            </w:r>
          </w:p>
        </w:tc>
        <w:tc>
          <w:tcPr>
            <w:tcW w:w="567" w:type="dxa"/>
            <w:tcBorders>
              <w:top w:val="single" w:sz="4" w:space="0" w:color="auto"/>
              <w:left w:val="single" w:sz="4" w:space="0" w:color="auto"/>
            </w:tcBorders>
            <w:shd w:val="clear" w:color="auto" w:fill="FFFFFF"/>
            <w:vAlign w:val="center"/>
          </w:tcPr>
          <w:p w14:paraId="6D02EEAE" w14:textId="77777777" w:rsidR="00256FB9" w:rsidRPr="00C46CFE" w:rsidRDefault="00256FB9" w:rsidP="00256FB9">
            <w:pPr>
              <w:pStyle w:val="Other0"/>
              <w:shd w:val="clear" w:color="auto" w:fill="auto"/>
              <w:spacing w:line="240" w:lineRule="auto"/>
              <w:ind w:firstLine="0"/>
              <w:jc w:val="center"/>
              <w:rPr>
                <w:rFonts w:ascii="Arial" w:hAnsi="Arial" w:cs="Arial"/>
                <w:sz w:val="20"/>
                <w:szCs w:val="20"/>
                <w:lang w:val="ru-RU"/>
              </w:rPr>
            </w:pPr>
            <w:r w:rsidRPr="00C46CFE">
              <w:rPr>
                <w:rFonts w:ascii="Arial" w:hAnsi="Arial" w:cs="Arial"/>
                <w:sz w:val="20"/>
                <w:szCs w:val="20"/>
                <w:lang w:val="ru-RU"/>
              </w:rPr>
              <w:t>11.5</w:t>
            </w:r>
          </w:p>
        </w:tc>
        <w:tc>
          <w:tcPr>
            <w:tcW w:w="567" w:type="dxa"/>
            <w:tcBorders>
              <w:top w:val="single" w:sz="4" w:space="0" w:color="auto"/>
              <w:left w:val="single" w:sz="4" w:space="0" w:color="auto"/>
            </w:tcBorders>
            <w:shd w:val="clear" w:color="auto" w:fill="FFFFFF"/>
            <w:vAlign w:val="center"/>
          </w:tcPr>
          <w:p w14:paraId="248B73B0" w14:textId="77777777" w:rsidR="00256FB9" w:rsidRPr="00C46CFE" w:rsidRDefault="00256FB9" w:rsidP="00256FB9">
            <w:pPr>
              <w:pStyle w:val="Other0"/>
              <w:shd w:val="clear" w:color="auto" w:fill="auto"/>
              <w:spacing w:line="240" w:lineRule="auto"/>
              <w:ind w:firstLine="0"/>
              <w:jc w:val="center"/>
              <w:rPr>
                <w:rFonts w:ascii="Arial" w:hAnsi="Arial" w:cs="Arial"/>
                <w:sz w:val="20"/>
                <w:szCs w:val="20"/>
                <w:lang w:val="ru-RU"/>
              </w:rPr>
            </w:pPr>
            <w:r w:rsidRPr="00C46CFE">
              <w:rPr>
                <w:rFonts w:ascii="Arial" w:hAnsi="Arial" w:cs="Arial"/>
                <w:sz w:val="20"/>
                <w:szCs w:val="20"/>
                <w:lang w:val="ru-RU"/>
              </w:rPr>
              <w:t>11.1</w:t>
            </w:r>
          </w:p>
        </w:tc>
        <w:tc>
          <w:tcPr>
            <w:tcW w:w="567" w:type="dxa"/>
            <w:tcBorders>
              <w:top w:val="single" w:sz="4" w:space="0" w:color="auto"/>
              <w:left w:val="single" w:sz="4" w:space="0" w:color="auto"/>
              <w:right w:val="single" w:sz="4" w:space="0" w:color="auto"/>
            </w:tcBorders>
            <w:shd w:val="clear" w:color="auto" w:fill="FFFFFF"/>
            <w:vAlign w:val="center"/>
          </w:tcPr>
          <w:p w14:paraId="14E1DEC3" w14:textId="77777777" w:rsidR="00256FB9" w:rsidRPr="00C46CFE" w:rsidRDefault="00256FB9" w:rsidP="00256FB9">
            <w:pPr>
              <w:pStyle w:val="Other0"/>
              <w:shd w:val="clear" w:color="auto" w:fill="auto"/>
              <w:spacing w:line="240" w:lineRule="auto"/>
              <w:ind w:firstLine="0"/>
              <w:jc w:val="center"/>
              <w:rPr>
                <w:rFonts w:ascii="Arial" w:hAnsi="Arial" w:cs="Arial"/>
                <w:sz w:val="20"/>
                <w:szCs w:val="20"/>
                <w:lang w:val="ru-RU"/>
              </w:rPr>
            </w:pPr>
            <w:r w:rsidRPr="00C46CFE">
              <w:rPr>
                <w:rFonts w:ascii="Arial" w:hAnsi="Arial" w:cs="Arial"/>
                <w:sz w:val="20"/>
                <w:szCs w:val="20"/>
                <w:lang w:val="ru-RU"/>
              </w:rPr>
              <w:t>10.9</w:t>
            </w:r>
          </w:p>
        </w:tc>
      </w:tr>
      <w:tr w:rsidR="00256FB9" w:rsidRPr="00C46CFE" w14:paraId="74B56FA4" w14:textId="77777777" w:rsidTr="00CB529D">
        <w:trPr>
          <w:cantSplit/>
          <w:trHeight w:val="227"/>
          <w:jc w:val="center"/>
        </w:trPr>
        <w:tc>
          <w:tcPr>
            <w:tcW w:w="1560" w:type="dxa"/>
            <w:vMerge/>
            <w:tcBorders>
              <w:left w:val="single" w:sz="4" w:space="0" w:color="auto"/>
            </w:tcBorders>
            <w:shd w:val="clear" w:color="auto" w:fill="FFFFFF"/>
            <w:vAlign w:val="center"/>
          </w:tcPr>
          <w:p w14:paraId="7C7349C1" w14:textId="77777777" w:rsidR="00256FB9" w:rsidRPr="00C46CFE" w:rsidRDefault="00256FB9" w:rsidP="00256FB9">
            <w:pPr>
              <w:spacing w:after="0" w:line="240" w:lineRule="auto"/>
              <w:jc w:val="center"/>
              <w:rPr>
                <w:rFonts w:ascii="Arial" w:hAnsi="Arial" w:cs="Arial"/>
                <w:sz w:val="20"/>
                <w:szCs w:val="20"/>
                <w:lang w:val="ru-RU"/>
              </w:rPr>
            </w:pPr>
          </w:p>
        </w:tc>
        <w:tc>
          <w:tcPr>
            <w:tcW w:w="919" w:type="dxa"/>
            <w:tcBorders>
              <w:top w:val="single" w:sz="4" w:space="0" w:color="auto"/>
              <w:left w:val="single" w:sz="4" w:space="0" w:color="auto"/>
            </w:tcBorders>
            <w:shd w:val="clear" w:color="auto" w:fill="FFFFFF"/>
            <w:vAlign w:val="center"/>
          </w:tcPr>
          <w:p w14:paraId="6DE17B6E" w14:textId="77777777" w:rsidR="00256FB9" w:rsidRPr="00C46CFE" w:rsidRDefault="00256FB9" w:rsidP="00256FB9">
            <w:pPr>
              <w:pStyle w:val="Other0"/>
              <w:shd w:val="clear" w:color="auto" w:fill="auto"/>
              <w:spacing w:line="240" w:lineRule="auto"/>
              <w:ind w:firstLine="0"/>
              <w:jc w:val="center"/>
              <w:rPr>
                <w:rFonts w:ascii="Arial" w:hAnsi="Arial" w:cs="Arial"/>
                <w:sz w:val="20"/>
                <w:szCs w:val="20"/>
                <w:lang w:val="ru-RU"/>
              </w:rPr>
            </w:pPr>
            <w:r w:rsidRPr="00C46CFE">
              <w:rPr>
                <w:rFonts w:ascii="Arial" w:hAnsi="Arial" w:cs="Arial"/>
                <w:sz w:val="20"/>
                <w:szCs w:val="20"/>
                <w:lang w:val="ru-RU"/>
              </w:rPr>
              <w:t>4.8</w:t>
            </w:r>
          </w:p>
        </w:tc>
        <w:tc>
          <w:tcPr>
            <w:tcW w:w="640" w:type="dxa"/>
            <w:tcBorders>
              <w:top w:val="single" w:sz="4" w:space="0" w:color="auto"/>
              <w:left w:val="single" w:sz="4" w:space="0" w:color="auto"/>
            </w:tcBorders>
            <w:shd w:val="clear" w:color="auto" w:fill="FFFFFF"/>
            <w:vAlign w:val="center"/>
          </w:tcPr>
          <w:p w14:paraId="7E4910C9" w14:textId="77777777" w:rsidR="00256FB9" w:rsidRPr="00C46CFE" w:rsidRDefault="00256FB9" w:rsidP="00256FB9">
            <w:pPr>
              <w:pStyle w:val="Other0"/>
              <w:shd w:val="clear" w:color="auto" w:fill="auto"/>
              <w:spacing w:line="240" w:lineRule="auto"/>
              <w:ind w:firstLine="0"/>
              <w:jc w:val="center"/>
              <w:rPr>
                <w:rFonts w:ascii="Arial" w:hAnsi="Arial" w:cs="Arial"/>
                <w:sz w:val="20"/>
                <w:szCs w:val="20"/>
                <w:lang w:val="ru-RU"/>
              </w:rPr>
            </w:pPr>
            <w:r w:rsidRPr="00C46CFE">
              <w:rPr>
                <w:rFonts w:ascii="Arial" w:hAnsi="Arial" w:cs="Arial"/>
                <w:sz w:val="20"/>
                <w:szCs w:val="20"/>
                <w:lang w:val="ru-RU"/>
              </w:rPr>
              <w:t>13.7</w:t>
            </w:r>
          </w:p>
        </w:tc>
        <w:tc>
          <w:tcPr>
            <w:tcW w:w="567" w:type="dxa"/>
            <w:tcBorders>
              <w:top w:val="single" w:sz="4" w:space="0" w:color="auto"/>
              <w:left w:val="single" w:sz="4" w:space="0" w:color="auto"/>
            </w:tcBorders>
            <w:shd w:val="clear" w:color="auto" w:fill="FFFFFF"/>
            <w:vAlign w:val="center"/>
          </w:tcPr>
          <w:p w14:paraId="5415E987" w14:textId="77777777" w:rsidR="00256FB9" w:rsidRPr="00C46CFE" w:rsidRDefault="00256FB9" w:rsidP="00256FB9">
            <w:pPr>
              <w:pStyle w:val="Other0"/>
              <w:shd w:val="clear" w:color="auto" w:fill="auto"/>
              <w:spacing w:line="240" w:lineRule="auto"/>
              <w:ind w:firstLine="0"/>
              <w:jc w:val="center"/>
              <w:rPr>
                <w:rFonts w:ascii="Arial" w:hAnsi="Arial" w:cs="Arial"/>
                <w:sz w:val="20"/>
                <w:szCs w:val="20"/>
                <w:lang w:val="ru-RU"/>
              </w:rPr>
            </w:pPr>
            <w:r w:rsidRPr="00C46CFE">
              <w:rPr>
                <w:rFonts w:ascii="Arial" w:hAnsi="Arial" w:cs="Arial"/>
                <w:sz w:val="20"/>
                <w:szCs w:val="20"/>
                <w:lang w:val="ru-RU"/>
              </w:rPr>
              <w:t>13.7</w:t>
            </w:r>
          </w:p>
        </w:tc>
        <w:tc>
          <w:tcPr>
            <w:tcW w:w="567" w:type="dxa"/>
            <w:tcBorders>
              <w:top w:val="single" w:sz="4" w:space="0" w:color="auto"/>
              <w:left w:val="single" w:sz="4" w:space="0" w:color="auto"/>
            </w:tcBorders>
            <w:shd w:val="clear" w:color="auto" w:fill="FFFFFF"/>
            <w:vAlign w:val="center"/>
          </w:tcPr>
          <w:p w14:paraId="67ACB948" w14:textId="77777777" w:rsidR="00256FB9" w:rsidRPr="00C46CFE" w:rsidRDefault="00256FB9" w:rsidP="00256FB9">
            <w:pPr>
              <w:pStyle w:val="Other0"/>
              <w:shd w:val="clear" w:color="auto" w:fill="auto"/>
              <w:spacing w:line="240" w:lineRule="auto"/>
              <w:ind w:firstLine="0"/>
              <w:jc w:val="center"/>
              <w:rPr>
                <w:rFonts w:ascii="Arial" w:hAnsi="Arial" w:cs="Arial"/>
                <w:sz w:val="20"/>
                <w:szCs w:val="20"/>
                <w:lang w:val="ru-RU"/>
              </w:rPr>
            </w:pPr>
            <w:r w:rsidRPr="00C46CFE">
              <w:rPr>
                <w:rFonts w:ascii="Arial" w:hAnsi="Arial" w:cs="Arial"/>
                <w:sz w:val="20"/>
                <w:szCs w:val="20"/>
                <w:lang w:val="ru-RU"/>
              </w:rPr>
              <w:t>13.6</w:t>
            </w:r>
          </w:p>
        </w:tc>
        <w:tc>
          <w:tcPr>
            <w:tcW w:w="567" w:type="dxa"/>
            <w:tcBorders>
              <w:top w:val="single" w:sz="4" w:space="0" w:color="auto"/>
              <w:left w:val="single" w:sz="4" w:space="0" w:color="auto"/>
            </w:tcBorders>
            <w:shd w:val="clear" w:color="auto" w:fill="FFFFFF"/>
            <w:vAlign w:val="center"/>
          </w:tcPr>
          <w:p w14:paraId="684CE5CE" w14:textId="77777777" w:rsidR="00256FB9" w:rsidRPr="00C46CFE" w:rsidRDefault="00256FB9" w:rsidP="00256FB9">
            <w:pPr>
              <w:pStyle w:val="Other0"/>
              <w:shd w:val="clear" w:color="auto" w:fill="auto"/>
              <w:spacing w:line="240" w:lineRule="auto"/>
              <w:ind w:firstLine="0"/>
              <w:jc w:val="center"/>
              <w:rPr>
                <w:rFonts w:ascii="Arial" w:hAnsi="Arial" w:cs="Arial"/>
                <w:sz w:val="20"/>
                <w:szCs w:val="20"/>
                <w:lang w:val="ru-RU"/>
              </w:rPr>
            </w:pPr>
            <w:r w:rsidRPr="00C46CFE">
              <w:rPr>
                <w:rFonts w:ascii="Arial" w:hAnsi="Arial" w:cs="Arial"/>
                <w:sz w:val="20"/>
                <w:szCs w:val="20"/>
                <w:lang w:val="ru-RU"/>
              </w:rPr>
              <w:t>13.6</w:t>
            </w:r>
          </w:p>
        </w:tc>
        <w:tc>
          <w:tcPr>
            <w:tcW w:w="567" w:type="dxa"/>
            <w:tcBorders>
              <w:top w:val="single" w:sz="4" w:space="0" w:color="auto"/>
              <w:left w:val="single" w:sz="4" w:space="0" w:color="auto"/>
            </w:tcBorders>
            <w:shd w:val="clear" w:color="auto" w:fill="FFFFFF"/>
            <w:vAlign w:val="center"/>
          </w:tcPr>
          <w:p w14:paraId="69190A31" w14:textId="77777777" w:rsidR="00256FB9" w:rsidRPr="00C46CFE" w:rsidRDefault="00256FB9" w:rsidP="00256FB9">
            <w:pPr>
              <w:pStyle w:val="Other0"/>
              <w:shd w:val="clear" w:color="auto" w:fill="auto"/>
              <w:spacing w:line="240" w:lineRule="auto"/>
              <w:ind w:firstLine="0"/>
              <w:jc w:val="center"/>
              <w:rPr>
                <w:rFonts w:ascii="Arial" w:hAnsi="Arial" w:cs="Arial"/>
                <w:sz w:val="20"/>
                <w:szCs w:val="20"/>
                <w:lang w:val="ru-RU"/>
              </w:rPr>
            </w:pPr>
            <w:r w:rsidRPr="00C46CFE">
              <w:rPr>
                <w:rFonts w:ascii="Arial" w:hAnsi="Arial" w:cs="Arial"/>
                <w:sz w:val="20"/>
                <w:szCs w:val="20"/>
                <w:lang w:val="ru-RU"/>
              </w:rPr>
              <w:t>13.3</w:t>
            </w:r>
          </w:p>
        </w:tc>
        <w:tc>
          <w:tcPr>
            <w:tcW w:w="425" w:type="dxa"/>
            <w:tcBorders>
              <w:top w:val="single" w:sz="4" w:space="0" w:color="auto"/>
              <w:left w:val="single" w:sz="4" w:space="0" w:color="auto"/>
            </w:tcBorders>
            <w:shd w:val="clear" w:color="auto" w:fill="FFFFFF"/>
            <w:vAlign w:val="center"/>
          </w:tcPr>
          <w:p w14:paraId="00A8EB65" w14:textId="77777777" w:rsidR="00256FB9" w:rsidRPr="00C46CFE" w:rsidRDefault="00256FB9" w:rsidP="00256FB9">
            <w:pPr>
              <w:pStyle w:val="Other0"/>
              <w:shd w:val="clear" w:color="auto" w:fill="auto"/>
              <w:spacing w:line="240" w:lineRule="auto"/>
              <w:ind w:firstLine="0"/>
              <w:jc w:val="center"/>
              <w:rPr>
                <w:rFonts w:ascii="Arial" w:hAnsi="Arial" w:cs="Arial"/>
                <w:sz w:val="20"/>
                <w:szCs w:val="20"/>
                <w:lang w:val="ru-RU"/>
              </w:rPr>
            </w:pPr>
            <w:r w:rsidRPr="00C46CFE">
              <w:rPr>
                <w:rFonts w:ascii="Arial" w:hAnsi="Arial" w:cs="Arial"/>
                <w:sz w:val="20"/>
                <w:szCs w:val="20"/>
                <w:lang w:val="ru-RU"/>
              </w:rPr>
              <w:t>13.1</w:t>
            </w:r>
          </w:p>
        </w:tc>
        <w:tc>
          <w:tcPr>
            <w:tcW w:w="567" w:type="dxa"/>
            <w:tcBorders>
              <w:top w:val="single" w:sz="4" w:space="0" w:color="auto"/>
              <w:left w:val="single" w:sz="4" w:space="0" w:color="auto"/>
            </w:tcBorders>
            <w:shd w:val="clear" w:color="auto" w:fill="FFFFFF"/>
            <w:vAlign w:val="center"/>
          </w:tcPr>
          <w:p w14:paraId="6B5B4340" w14:textId="77777777" w:rsidR="00256FB9" w:rsidRPr="00C46CFE" w:rsidRDefault="00256FB9" w:rsidP="00256FB9">
            <w:pPr>
              <w:pStyle w:val="Other0"/>
              <w:shd w:val="clear" w:color="auto" w:fill="auto"/>
              <w:spacing w:line="240" w:lineRule="auto"/>
              <w:ind w:firstLine="0"/>
              <w:jc w:val="center"/>
              <w:rPr>
                <w:rFonts w:ascii="Arial" w:hAnsi="Arial" w:cs="Arial"/>
                <w:sz w:val="20"/>
                <w:szCs w:val="20"/>
                <w:lang w:val="ru-RU"/>
              </w:rPr>
            </w:pPr>
            <w:r w:rsidRPr="00C46CFE">
              <w:rPr>
                <w:rFonts w:ascii="Arial" w:hAnsi="Arial" w:cs="Arial"/>
                <w:sz w:val="20"/>
                <w:szCs w:val="20"/>
                <w:lang w:val="ru-RU"/>
              </w:rPr>
              <w:t>13.0</w:t>
            </w:r>
          </w:p>
        </w:tc>
        <w:tc>
          <w:tcPr>
            <w:tcW w:w="567" w:type="dxa"/>
            <w:tcBorders>
              <w:top w:val="single" w:sz="4" w:space="0" w:color="auto"/>
              <w:left w:val="single" w:sz="4" w:space="0" w:color="auto"/>
            </w:tcBorders>
            <w:shd w:val="clear" w:color="auto" w:fill="FFFFFF"/>
            <w:vAlign w:val="center"/>
          </w:tcPr>
          <w:p w14:paraId="272FEBFC" w14:textId="77777777" w:rsidR="00256FB9" w:rsidRPr="00C46CFE" w:rsidRDefault="00256FB9" w:rsidP="00256FB9">
            <w:pPr>
              <w:pStyle w:val="Other0"/>
              <w:shd w:val="clear" w:color="auto" w:fill="auto"/>
              <w:spacing w:line="240" w:lineRule="auto"/>
              <w:ind w:firstLine="0"/>
              <w:jc w:val="center"/>
              <w:rPr>
                <w:rFonts w:ascii="Arial" w:hAnsi="Arial" w:cs="Arial"/>
                <w:sz w:val="20"/>
                <w:szCs w:val="20"/>
                <w:lang w:val="ru-RU"/>
              </w:rPr>
            </w:pPr>
            <w:r w:rsidRPr="00C46CFE">
              <w:rPr>
                <w:rFonts w:ascii="Arial" w:hAnsi="Arial" w:cs="Arial"/>
                <w:sz w:val="20"/>
                <w:szCs w:val="20"/>
                <w:lang w:val="ru-RU"/>
              </w:rPr>
              <w:t>11.9</w:t>
            </w:r>
          </w:p>
        </w:tc>
        <w:tc>
          <w:tcPr>
            <w:tcW w:w="567" w:type="dxa"/>
            <w:tcBorders>
              <w:top w:val="single" w:sz="4" w:space="0" w:color="auto"/>
              <w:left w:val="single" w:sz="4" w:space="0" w:color="auto"/>
              <w:right w:val="single" w:sz="4" w:space="0" w:color="auto"/>
            </w:tcBorders>
            <w:shd w:val="clear" w:color="auto" w:fill="FFFFFF"/>
            <w:vAlign w:val="center"/>
          </w:tcPr>
          <w:p w14:paraId="747CD99E" w14:textId="77777777" w:rsidR="00256FB9" w:rsidRPr="00C46CFE" w:rsidRDefault="00256FB9" w:rsidP="00256FB9">
            <w:pPr>
              <w:pStyle w:val="Other0"/>
              <w:shd w:val="clear" w:color="auto" w:fill="auto"/>
              <w:spacing w:line="240" w:lineRule="auto"/>
              <w:ind w:firstLine="0"/>
              <w:jc w:val="center"/>
              <w:rPr>
                <w:rFonts w:ascii="Arial" w:hAnsi="Arial" w:cs="Arial"/>
                <w:sz w:val="20"/>
                <w:szCs w:val="20"/>
                <w:lang w:val="ru-RU"/>
              </w:rPr>
            </w:pPr>
            <w:r w:rsidRPr="00C46CFE">
              <w:rPr>
                <w:rFonts w:ascii="Arial" w:hAnsi="Arial" w:cs="Arial"/>
                <w:sz w:val="20"/>
                <w:szCs w:val="20"/>
                <w:lang w:val="ru-RU"/>
              </w:rPr>
              <w:t>11.3</w:t>
            </w:r>
          </w:p>
        </w:tc>
      </w:tr>
      <w:tr w:rsidR="00256FB9" w:rsidRPr="00C46CFE" w14:paraId="5A4DCEFF" w14:textId="77777777" w:rsidTr="00CB529D">
        <w:trPr>
          <w:cantSplit/>
          <w:trHeight w:val="227"/>
          <w:jc w:val="center"/>
        </w:trPr>
        <w:tc>
          <w:tcPr>
            <w:tcW w:w="1560" w:type="dxa"/>
            <w:vMerge/>
            <w:tcBorders>
              <w:left w:val="single" w:sz="4" w:space="0" w:color="auto"/>
              <w:bottom w:val="single" w:sz="4" w:space="0" w:color="auto"/>
            </w:tcBorders>
            <w:shd w:val="clear" w:color="auto" w:fill="FFFFFF"/>
            <w:vAlign w:val="center"/>
          </w:tcPr>
          <w:p w14:paraId="6F88E07C" w14:textId="77777777" w:rsidR="00256FB9" w:rsidRPr="00C46CFE" w:rsidRDefault="00256FB9" w:rsidP="00256FB9">
            <w:pPr>
              <w:spacing w:after="0" w:line="240" w:lineRule="auto"/>
              <w:jc w:val="center"/>
              <w:rPr>
                <w:rFonts w:ascii="Arial" w:hAnsi="Arial" w:cs="Arial"/>
                <w:sz w:val="20"/>
                <w:szCs w:val="20"/>
                <w:lang w:val="ru-RU"/>
              </w:rPr>
            </w:pPr>
          </w:p>
        </w:tc>
        <w:tc>
          <w:tcPr>
            <w:tcW w:w="919" w:type="dxa"/>
            <w:tcBorders>
              <w:top w:val="single" w:sz="4" w:space="0" w:color="auto"/>
              <w:left w:val="single" w:sz="4" w:space="0" w:color="auto"/>
              <w:bottom w:val="single" w:sz="4" w:space="0" w:color="auto"/>
            </w:tcBorders>
            <w:shd w:val="clear" w:color="auto" w:fill="FFFFFF"/>
            <w:vAlign w:val="center"/>
          </w:tcPr>
          <w:p w14:paraId="7118E344" w14:textId="77777777" w:rsidR="00256FB9" w:rsidRPr="00C46CFE" w:rsidRDefault="00256FB9" w:rsidP="00256FB9">
            <w:pPr>
              <w:pStyle w:val="Other0"/>
              <w:shd w:val="clear" w:color="auto" w:fill="auto"/>
              <w:spacing w:line="240" w:lineRule="auto"/>
              <w:ind w:firstLine="0"/>
              <w:jc w:val="center"/>
              <w:rPr>
                <w:rFonts w:ascii="Arial" w:hAnsi="Arial" w:cs="Arial"/>
                <w:sz w:val="20"/>
                <w:szCs w:val="20"/>
                <w:lang w:val="ru-RU"/>
              </w:rPr>
            </w:pPr>
            <w:r w:rsidRPr="00C46CFE">
              <w:rPr>
                <w:rFonts w:ascii="Arial" w:hAnsi="Arial" w:cs="Arial"/>
                <w:sz w:val="20"/>
                <w:szCs w:val="20"/>
                <w:lang w:val="ru-RU"/>
              </w:rPr>
              <w:t>&gt;6,4</w:t>
            </w:r>
          </w:p>
        </w:tc>
        <w:tc>
          <w:tcPr>
            <w:tcW w:w="640" w:type="dxa"/>
            <w:tcBorders>
              <w:top w:val="single" w:sz="4" w:space="0" w:color="auto"/>
              <w:left w:val="single" w:sz="4" w:space="0" w:color="auto"/>
              <w:bottom w:val="single" w:sz="4" w:space="0" w:color="auto"/>
            </w:tcBorders>
            <w:shd w:val="clear" w:color="auto" w:fill="FFFFFF"/>
            <w:vAlign w:val="center"/>
          </w:tcPr>
          <w:p w14:paraId="62D38908" w14:textId="77777777" w:rsidR="00256FB9" w:rsidRPr="00C46CFE" w:rsidRDefault="00256FB9" w:rsidP="00256FB9">
            <w:pPr>
              <w:pStyle w:val="Other0"/>
              <w:shd w:val="clear" w:color="auto" w:fill="auto"/>
              <w:spacing w:line="240" w:lineRule="auto"/>
              <w:ind w:firstLine="0"/>
              <w:jc w:val="center"/>
              <w:rPr>
                <w:rFonts w:ascii="Arial" w:hAnsi="Arial" w:cs="Arial"/>
                <w:sz w:val="20"/>
                <w:szCs w:val="20"/>
                <w:lang w:val="ru-RU"/>
              </w:rPr>
            </w:pPr>
            <w:r w:rsidRPr="00C46CFE">
              <w:rPr>
                <w:rFonts w:ascii="Arial" w:hAnsi="Arial" w:cs="Arial"/>
                <w:sz w:val="20"/>
                <w:szCs w:val="20"/>
                <w:lang w:val="ru-RU"/>
              </w:rPr>
              <w:t>15.3</w:t>
            </w:r>
          </w:p>
        </w:tc>
        <w:tc>
          <w:tcPr>
            <w:tcW w:w="567" w:type="dxa"/>
            <w:tcBorders>
              <w:top w:val="single" w:sz="4" w:space="0" w:color="auto"/>
              <w:left w:val="single" w:sz="4" w:space="0" w:color="auto"/>
              <w:bottom w:val="single" w:sz="4" w:space="0" w:color="auto"/>
            </w:tcBorders>
            <w:shd w:val="clear" w:color="auto" w:fill="FFFFFF"/>
            <w:vAlign w:val="center"/>
          </w:tcPr>
          <w:p w14:paraId="683CF64F" w14:textId="77777777" w:rsidR="00256FB9" w:rsidRPr="00C46CFE" w:rsidRDefault="00256FB9" w:rsidP="00256FB9">
            <w:pPr>
              <w:pStyle w:val="Other0"/>
              <w:shd w:val="clear" w:color="auto" w:fill="auto"/>
              <w:spacing w:line="240" w:lineRule="auto"/>
              <w:ind w:firstLine="0"/>
              <w:jc w:val="center"/>
              <w:rPr>
                <w:rFonts w:ascii="Arial" w:hAnsi="Arial" w:cs="Arial"/>
                <w:sz w:val="20"/>
                <w:szCs w:val="20"/>
                <w:lang w:val="ru-RU"/>
              </w:rPr>
            </w:pPr>
            <w:r w:rsidRPr="00C46CFE">
              <w:rPr>
                <w:rFonts w:ascii="Arial" w:hAnsi="Arial" w:cs="Arial"/>
                <w:sz w:val="20"/>
                <w:szCs w:val="20"/>
                <w:lang w:val="ru-RU"/>
              </w:rPr>
              <w:t>15.3</w:t>
            </w:r>
          </w:p>
        </w:tc>
        <w:tc>
          <w:tcPr>
            <w:tcW w:w="567" w:type="dxa"/>
            <w:tcBorders>
              <w:top w:val="single" w:sz="4" w:space="0" w:color="auto"/>
              <w:left w:val="single" w:sz="4" w:space="0" w:color="auto"/>
              <w:bottom w:val="single" w:sz="4" w:space="0" w:color="auto"/>
            </w:tcBorders>
            <w:shd w:val="clear" w:color="auto" w:fill="FFFFFF"/>
            <w:vAlign w:val="center"/>
          </w:tcPr>
          <w:p w14:paraId="05C21EF4" w14:textId="77777777" w:rsidR="00256FB9" w:rsidRPr="00C46CFE" w:rsidRDefault="00256FB9" w:rsidP="00256FB9">
            <w:pPr>
              <w:pStyle w:val="Other0"/>
              <w:shd w:val="clear" w:color="auto" w:fill="auto"/>
              <w:spacing w:line="240" w:lineRule="auto"/>
              <w:ind w:firstLine="0"/>
              <w:jc w:val="center"/>
              <w:rPr>
                <w:rFonts w:ascii="Arial" w:hAnsi="Arial" w:cs="Arial"/>
                <w:sz w:val="20"/>
                <w:szCs w:val="20"/>
                <w:lang w:val="ru-RU"/>
              </w:rPr>
            </w:pPr>
            <w:r w:rsidRPr="00C46CFE">
              <w:rPr>
                <w:rFonts w:ascii="Arial" w:hAnsi="Arial" w:cs="Arial"/>
                <w:sz w:val="20"/>
                <w:szCs w:val="20"/>
                <w:lang w:val="ru-RU"/>
              </w:rPr>
              <w:t>15.2</w:t>
            </w:r>
          </w:p>
        </w:tc>
        <w:tc>
          <w:tcPr>
            <w:tcW w:w="567" w:type="dxa"/>
            <w:tcBorders>
              <w:top w:val="single" w:sz="4" w:space="0" w:color="auto"/>
              <w:left w:val="single" w:sz="4" w:space="0" w:color="auto"/>
              <w:bottom w:val="single" w:sz="4" w:space="0" w:color="auto"/>
            </w:tcBorders>
            <w:shd w:val="clear" w:color="auto" w:fill="FFFFFF"/>
            <w:vAlign w:val="center"/>
          </w:tcPr>
          <w:p w14:paraId="032A197C" w14:textId="77777777" w:rsidR="00256FB9" w:rsidRPr="00C46CFE" w:rsidRDefault="00256FB9" w:rsidP="00256FB9">
            <w:pPr>
              <w:pStyle w:val="Other0"/>
              <w:shd w:val="clear" w:color="auto" w:fill="auto"/>
              <w:spacing w:line="240" w:lineRule="auto"/>
              <w:ind w:firstLine="0"/>
              <w:jc w:val="center"/>
              <w:rPr>
                <w:rFonts w:ascii="Arial" w:hAnsi="Arial" w:cs="Arial"/>
                <w:sz w:val="20"/>
                <w:szCs w:val="20"/>
                <w:lang w:val="ru-RU"/>
              </w:rPr>
            </w:pPr>
            <w:r w:rsidRPr="00C46CFE">
              <w:rPr>
                <w:rFonts w:ascii="Arial" w:hAnsi="Arial" w:cs="Arial"/>
                <w:sz w:val="20"/>
                <w:szCs w:val="20"/>
                <w:lang w:val="ru-RU"/>
              </w:rPr>
              <w:t>15.2</w:t>
            </w:r>
          </w:p>
        </w:tc>
        <w:tc>
          <w:tcPr>
            <w:tcW w:w="567" w:type="dxa"/>
            <w:tcBorders>
              <w:top w:val="single" w:sz="4" w:space="0" w:color="auto"/>
              <w:left w:val="single" w:sz="4" w:space="0" w:color="auto"/>
              <w:bottom w:val="single" w:sz="4" w:space="0" w:color="auto"/>
            </w:tcBorders>
            <w:shd w:val="clear" w:color="auto" w:fill="FFFFFF"/>
            <w:vAlign w:val="center"/>
          </w:tcPr>
          <w:p w14:paraId="01206F49" w14:textId="77777777" w:rsidR="00256FB9" w:rsidRPr="00C46CFE" w:rsidRDefault="00256FB9" w:rsidP="00256FB9">
            <w:pPr>
              <w:pStyle w:val="Other0"/>
              <w:shd w:val="clear" w:color="auto" w:fill="auto"/>
              <w:spacing w:line="240" w:lineRule="auto"/>
              <w:ind w:firstLine="0"/>
              <w:jc w:val="center"/>
              <w:rPr>
                <w:rFonts w:ascii="Arial" w:hAnsi="Arial" w:cs="Arial"/>
                <w:sz w:val="20"/>
                <w:szCs w:val="20"/>
                <w:lang w:val="ru-RU"/>
              </w:rPr>
            </w:pPr>
            <w:r w:rsidRPr="00C46CFE">
              <w:rPr>
                <w:rFonts w:ascii="Arial" w:hAnsi="Arial" w:cs="Arial"/>
                <w:sz w:val="20"/>
                <w:szCs w:val="20"/>
                <w:lang w:val="ru-RU"/>
              </w:rPr>
              <w:t>14.6</w:t>
            </w:r>
          </w:p>
        </w:tc>
        <w:tc>
          <w:tcPr>
            <w:tcW w:w="425" w:type="dxa"/>
            <w:tcBorders>
              <w:top w:val="single" w:sz="4" w:space="0" w:color="auto"/>
              <w:left w:val="single" w:sz="4" w:space="0" w:color="auto"/>
              <w:bottom w:val="single" w:sz="4" w:space="0" w:color="auto"/>
            </w:tcBorders>
            <w:shd w:val="clear" w:color="auto" w:fill="FFFFFF"/>
            <w:vAlign w:val="center"/>
          </w:tcPr>
          <w:p w14:paraId="5459F0B4" w14:textId="77777777" w:rsidR="00256FB9" w:rsidRPr="00C46CFE" w:rsidRDefault="00256FB9" w:rsidP="00256FB9">
            <w:pPr>
              <w:pStyle w:val="Other0"/>
              <w:shd w:val="clear" w:color="auto" w:fill="auto"/>
              <w:spacing w:line="240" w:lineRule="auto"/>
              <w:ind w:firstLine="0"/>
              <w:jc w:val="center"/>
              <w:rPr>
                <w:rFonts w:ascii="Arial" w:hAnsi="Arial" w:cs="Arial"/>
                <w:sz w:val="20"/>
                <w:szCs w:val="20"/>
                <w:lang w:val="ru-RU"/>
              </w:rPr>
            </w:pPr>
            <w:r w:rsidRPr="00C46CFE">
              <w:rPr>
                <w:rFonts w:ascii="Arial" w:hAnsi="Arial" w:cs="Arial"/>
                <w:sz w:val="20"/>
                <w:szCs w:val="20"/>
                <w:lang w:val="ru-RU"/>
              </w:rPr>
              <w:t>14.2</w:t>
            </w:r>
          </w:p>
        </w:tc>
        <w:tc>
          <w:tcPr>
            <w:tcW w:w="567" w:type="dxa"/>
            <w:tcBorders>
              <w:top w:val="single" w:sz="4" w:space="0" w:color="auto"/>
              <w:left w:val="single" w:sz="4" w:space="0" w:color="auto"/>
              <w:bottom w:val="single" w:sz="4" w:space="0" w:color="auto"/>
            </w:tcBorders>
            <w:shd w:val="clear" w:color="auto" w:fill="FFFFFF"/>
            <w:vAlign w:val="center"/>
          </w:tcPr>
          <w:p w14:paraId="1974082C" w14:textId="77777777" w:rsidR="00256FB9" w:rsidRPr="00C46CFE" w:rsidRDefault="00256FB9" w:rsidP="00256FB9">
            <w:pPr>
              <w:pStyle w:val="Other0"/>
              <w:shd w:val="clear" w:color="auto" w:fill="auto"/>
              <w:spacing w:line="240" w:lineRule="auto"/>
              <w:ind w:firstLine="0"/>
              <w:jc w:val="center"/>
              <w:rPr>
                <w:rFonts w:ascii="Arial" w:hAnsi="Arial" w:cs="Arial"/>
                <w:sz w:val="20"/>
                <w:szCs w:val="20"/>
                <w:lang w:val="ru-RU"/>
              </w:rPr>
            </w:pPr>
            <w:r w:rsidRPr="00C46CFE">
              <w:rPr>
                <w:rFonts w:ascii="Arial" w:hAnsi="Arial" w:cs="Arial"/>
                <w:sz w:val="20"/>
                <w:szCs w:val="20"/>
                <w:lang w:val="ru-RU"/>
              </w:rPr>
              <w:t>13.8</w:t>
            </w:r>
          </w:p>
        </w:tc>
        <w:tc>
          <w:tcPr>
            <w:tcW w:w="567" w:type="dxa"/>
            <w:tcBorders>
              <w:top w:val="single" w:sz="4" w:space="0" w:color="auto"/>
              <w:left w:val="single" w:sz="4" w:space="0" w:color="auto"/>
              <w:bottom w:val="single" w:sz="4" w:space="0" w:color="auto"/>
            </w:tcBorders>
            <w:shd w:val="clear" w:color="auto" w:fill="FFFFFF"/>
            <w:vAlign w:val="center"/>
          </w:tcPr>
          <w:p w14:paraId="136A3E1A" w14:textId="77777777" w:rsidR="00256FB9" w:rsidRPr="00C46CFE" w:rsidRDefault="00256FB9" w:rsidP="00256FB9">
            <w:pPr>
              <w:pStyle w:val="Other0"/>
              <w:shd w:val="clear" w:color="auto" w:fill="auto"/>
              <w:spacing w:line="240" w:lineRule="auto"/>
              <w:ind w:firstLine="0"/>
              <w:jc w:val="center"/>
              <w:rPr>
                <w:rFonts w:ascii="Arial" w:hAnsi="Arial" w:cs="Arial"/>
                <w:sz w:val="20"/>
                <w:szCs w:val="20"/>
                <w:lang w:val="ru-RU"/>
              </w:rPr>
            </w:pPr>
            <w:r w:rsidRPr="00C46CFE">
              <w:rPr>
                <w:rFonts w:ascii="Arial" w:hAnsi="Arial" w:cs="Arial"/>
                <w:sz w:val="20"/>
                <w:szCs w:val="20"/>
                <w:lang w:val="ru-RU"/>
              </w:rPr>
              <w:t>11.3</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6DDD352C" w14:textId="77777777" w:rsidR="00256FB9" w:rsidRPr="00C46CFE" w:rsidRDefault="00256FB9" w:rsidP="00256FB9">
            <w:pPr>
              <w:pStyle w:val="Other0"/>
              <w:shd w:val="clear" w:color="auto" w:fill="auto"/>
              <w:spacing w:line="240" w:lineRule="auto"/>
              <w:ind w:firstLine="0"/>
              <w:jc w:val="center"/>
              <w:rPr>
                <w:rFonts w:ascii="Arial" w:hAnsi="Arial" w:cs="Arial"/>
                <w:sz w:val="20"/>
                <w:szCs w:val="20"/>
                <w:lang w:val="ru-RU"/>
              </w:rPr>
            </w:pPr>
            <w:r w:rsidRPr="00C46CFE">
              <w:rPr>
                <w:rFonts w:ascii="Arial" w:hAnsi="Arial" w:cs="Arial"/>
                <w:sz w:val="20"/>
                <w:szCs w:val="20"/>
                <w:lang w:val="ru-RU"/>
              </w:rPr>
              <w:t>10.0</w:t>
            </w:r>
          </w:p>
        </w:tc>
      </w:tr>
      <w:tr w:rsidR="00256FB9" w:rsidRPr="00C46CFE" w14:paraId="4A6223F8" w14:textId="77777777" w:rsidTr="00CB529D">
        <w:trPr>
          <w:cantSplit/>
          <w:trHeight w:val="227"/>
          <w:jc w:val="center"/>
        </w:trPr>
        <w:tc>
          <w:tcPr>
            <w:tcW w:w="1560" w:type="dxa"/>
            <w:vMerge w:val="restart"/>
            <w:tcBorders>
              <w:left w:val="single" w:sz="4" w:space="0" w:color="auto"/>
            </w:tcBorders>
            <w:shd w:val="clear" w:color="auto" w:fill="FFFFFF"/>
            <w:vAlign w:val="center"/>
          </w:tcPr>
          <w:p w14:paraId="522A4A75" w14:textId="77777777" w:rsidR="00C46CFE" w:rsidRDefault="00256FB9" w:rsidP="00256FB9">
            <w:pPr>
              <w:pStyle w:val="Other0"/>
              <w:shd w:val="clear" w:color="auto" w:fill="auto"/>
              <w:spacing w:line="240" w:lineRule="auto"/>
              <w:ind w:firstLine="0"/>
              <w:jc w:val="center"/>
              <w:rPr>
                <w:rFonts w:ascii="Arial" w:hAnsi="Arial" w:cs="Arial"/>
                <w:sz w:val="20"/>
                <w:szCs w:val="20"/>
                <w:lang w:val="ru-RU"/>
              </w:rPr>
            </w:pPr>
            <w:r w:rsidRPr="00C46CFE">
              <w:rPr>
                <w:rFonts w:ascii="Arial" w:hAnsi="Arial" w:cs="Arial"/>
                <w:sz w:val="20"/>
                <w:szCs w:val="20"/>
                <w:lang w:val="ru-RU"/>
              </w:rPr>
              <w:t>≥5,5</w:t>
            </w:r>
          </w:p>
          <w:p w14:paraId="760AE9C5" w14:textId="74509328" w:rsidR="00256FB9" w:rsidRPr="00C46CFE" w:rsidRDefault="00256FB9" w:rsidP="00256FB9">
            <w:pPr>
              <w:pStyle w:val="Other0"/>
              <w:shd w:val="clear" w:color="auto" w:fill="auto"/>
              <w:spacing w:line="240" w:lineRule="auto"/>
              <w:ind w:firstLine="0"/>
              <w:jc w:val="center"/>
              <w:rPr>
                <w:rFonts w:ascii="Arial" w:hAnsi="Arial" w:cs="Arial"/>
                <w:sz w:val="20"/>
                <w:szCs w:val="20"/>
                <w:lang w:val="ru-RU"/>
              </w:rPr>
            </w:pPr>
            <w:r w:rsidRPr="00C46CFE">
              <w:rPr>
                <w:rFonts w:ascii="Arial" w:hAnsi="Arial" w:cs="Arial"/>
                <w:sz w:val="20"/>
                <w:szCs w:val="20"/>
                <w:lang w:val="ru-RU"/>
              </w:rPr>
              <w:t>&lt;6,5</w:t>
            </w:r>
          </w:p>
        </w:tc>
        <w:tc>
          <w:tcPr>
            <w:tcW w:w="919" w:type="dxa"/>
            <w:tcBorders>
              <w:top w:val="single" w:sz="4" w:space="0" w:color="auto"/>
              <w:left w:val="single" w:sz="4" w:space="0" w:color="auto"/>
              <w:bottom w:val="single" w:sz="4" w:space="0" w:color="auto"/>
            </w:tcBorders>
            <w:shd w:val="clear" w:color="auto" w:fill="FFFFFF"/>
            <w:vAlign w:val="center"/>
          </w:tcPr>
          <w:p w14:paraId="1BB7224E" w14:textId="77777777" w:rsidR="00256FB9" w:rsidRPr="00C46CFE" w:rsidRDefault="00256FB9" w:rsidP="00256FB9">
            <w:pPr>
              <w:pStyle w:val="Other0"/>
              <w:shd w:val="clear" w:color="auto" w:fill="auto"/>
              <w:spacing w:line="240" w:lineRule="auto"/>
              <w:ind w:firstLine="0"/>
              <w:jc w:val="center"/>
              <w:rPr>
                <w:rFonts w:ascii="Arial" w:hAnsi="Arial" w:cs="Arial"/>
                <w:sz w:val="20"/>
                <w:szCs w:val="20"/>
                <w:lang w:val="ru-RU"/>
              </w:rPr>
            </w:pPr>
            <w:r w:rsidRPr="00C46CFE">
              <w:rPr>
                <w:rFonts w:ascii="Arial" w:hAnsi="Arial" w:cs="Arial"/>
                <w:sz w:val="20"/>
                <w:szCs w:val="20"/>
                <w:lang w:val="ru-RU"/>
              </w:rPr>
              <w:t>0.8</w:t>
            </w:r>
          </w:p>
        </w:tc>
        <w:tc>
          <w:tcPr>
            <w:tcW w:w="640" w:type="dxa"/>
            <w:tcBorders>
              <w:left w:val="single" w:sz="4" w:space="0" w:color="auto"/>
            </w:tcBorders>
            <w:shd w:val="clear" w:color="auto" w:fill="FFFFFF"/>
            <w:vAlign w:val="center"/>
          </w:tcPr>
          <w:p w14:paraId="5BABC800" w14:textId="77777777" w:rsidR="00256FB9" w:rsidRPr="00C46CFE" w:rsidRDefault="00256FB9" w:rsidP="00256FB9">
            <w:pPr>
              <w:pStyle w:val="Other0"/>
              <w:shd w:val="clear" w:color="auto" w:fill="auto"/>
              <w:spacing w:line="240" w:lineRule="auto"/>
              <w:ind w:firstLine="0"/>
              <w:jc w:val="center"/>
              <w:rPr>
                <w:rFonts w:ascii="Arial" w:hAnsi="Arial" w:cs="Arial"/>
                <w:sz w:val="20"/>
                <w:szCs w:val="20"/>
                <w:lang w:val="ru-RU"/>
              </w:rPr>
            </w:pPr>
            <w:r w:rsidRPr="00C46CFE">
              <w:rPr>
                <w:rFonts w:ascii="Arial" w:hAnsi="Arial" w:cs="Arial"/>
                <w:sz w:val="20"/>
                <w:szCs w:val="20"/>
                <w:lang w:val="ru-RU"/>
              </w:rPr>
              <w:t>7.2</w:t>
            </w:r>
          </w:p>
        </w:tc>
        <w:tc>
          <w:tcPr>
            <w:tcW w:w="567" w:type="dxa"/>
            <w:tcBorders>
              <w:left w:val="single" w:sz="4" w:space="0" w:color="auto"/>
            </w:tcBorders>
            <w:shd w:val="clear" w:color="auto" w:fill="FFFFFF"/>
            <w:vAlign w:val="center"/>
          </w:tcPr>
          <w:p w14:paraId="682494A5" w14:textId="77777777" w:rsidR="00256FB9" w:rsidRPr="00C46CFE" w:rsidRDefault="00256FB9" w:rsidP="00256FB9">
            <w:pPr>
              <w:pStyle w:val="Other0"/>
              <w:shd w:val="clear" w:color="auto" w:fill="auto"/>
              <w:spacing w:line="240" w:lineRule="auto"/>
              <w:ind w:firstLine="0"/>
              <w:jc w:val="center"/>
              <w:rPr>
                <w:rFonts w:ascii="Arial" w:hAnsi="Arial" w:cs="Arial"/>
                <w:sz w:val="20"/>
                <w:szCs w:val="20"/>
                <w:lang w:val="ru-RU"/>
              </w:rPr>
            </w:pPr>
            <w:r w:rsidRPr="00C46CFE">
              <w:rPr>
                <w:rFonts w:ascii="Arial" w:hAnsi="Arial" w:cs="Arial"/>
                <w:sz w:val="20"/>
                <w:szCs w:val="20"/>
                <w:lang w:val="ru-RU"/>
              </w:rPr>
              <w:t>7.2</w:t>
            </w:r>
          </w:p>
        </w:tc>
        <w:tc>
          <w:tcPr>
            <w:tcW w:w="567" w:type="dxa"/>
            <w:tcBorders>
              <w:left w:val="single" w:sz="4" w:space="0" w:color="auto"/>
            </w:tcBorders>
            <w:shd w:val="clear" w:color="auto" w:fill="FFFFFF"/>
            <w:vAlign w:val="center"/>
          </w:tcPr>
          <w:p w14:paraId="5E676651" w14:textId="77777777" w:rsidR="00256FB9" w:rsidRPr="00C46CFE" w:rsidRDefault="00256FB9" w:rsidP="00256FB9">
            <w:pPr>
              <w:pStyle w:val="Other0"/>
              <w:shd w:val="clear" w:color="auto" w:fill="auto"/>
              <w:spacing w:line="240" w:lineRule="auto"/>
              <w:ind w:firstLine="0"/>
              <w:jc w:val="center"/>
              <w:rPr>
                <w:rFonts w:ascii="Arial" w:hAnsi="Arial" w:cs="Arial"/>
                <w:sz w:val="20"/>
                <w:szCs w:val="20"/>
                <w:lang w:val="ru-RU"/>
              </w:rPr>
            </w:pPr>
            <w:r w:rsidRPr="00C46CFE">
              <w:rPr>
                <w:rFonts w:ascii="Arial" w:hAnsi="Arial" w:cs="Arial"/>
                <w:sz w:val="20"/>
                <w:szCs w:val="20"/>
                <w:lang w:val="ru-RU"/>
              </w:rPr>
              <w:t>7.2</w:t>
            </w:r>
          </w:p>
        </w:tc>
        <w:tc>
          <w:tcPr>
            <w:tcW w:w="567" w:type="dxa"/>
            <w:tcBorders>
              <w:left w:val="single" w:sz="4" w:space="0" w:color="auto"/>
            </w:tcBorders>
            <w:shd w:val="clear" w:color="auto" w:fill="FFFFFF"/>
            <w:vAlign w:val="center"/>
          </w:tcPr>
          <w:p w14:paraId="3FCD0C3D" w14:textId="77777777" w:rsidR="00256FB9" w:rsidRPr="00C46CFE" w:rsidRDefault="00256FB9" w:rsidP="00256FB9">
            <w:pPr>
              <w:pStyle w:val="Other0"/>
              <w:shd w:val="clear" w:color="auto" w:fill="auto"/>
              <w:spacing w:line="240" w:lineRule="auto"/>
              <w:ind w:firstLine="0"/>
              <w:jc w:val="center"/>
              <w:rPr>
                <w:rFonts w:ascii="Arial" w:hAnsi="Arial" w:cs="Arial"/>
                <w:sz w:val="20"/>
                <w:szCs w:val="20"/>
                <w:lang w:val="ru-RU"/>
              </w:rPr>
            </w:pPr>
            <w:r w:rsidRPr="00C46CFE">
              <w:rPr>
                <w:rFonts w:ascii="Arial" w:hAnsi="Arial" w:cs="Arial"/>
                <w:sz w:val="20"/>
                <w:szCs w:val="20"/>
                <w:lang w:val="ru-RU"/>
              </w:rPr>
              <w:t>7.2</w:t>
            </w:r>
          </w:p>
        </w:tc>
        <w:tc>
          <w:tcPr>
            <w:tcW w:w="567" w:type="dxa"/>
            <w:tcBorders>
              <w:left w:val="single" w:sz="4" w:space="0" w:color="auto"/>
            </w:tcBorders>
            <w:shd w:val="clear" w:color="auto" w:fill="FFFFFF"/>
            <w:vAlign w:val="center"/>
          </w:tcPr>
          <w:p w14:paraId="385B5FB2" w14:textId="77777777" w:rsidR="00256FB9" w:rsidRPr="00C46CFE" w:rsidRDefault="00256FB9" w:rsidP="00256FB9">
            <w:pPr>
              <w:pStyle w:val="Other0"/>
              <w:shd w:val="clear" w:color="auto" w:fill="auto"/>
              <w:spacing w:line="240" w:lineRule="auto"/>
              <w:ind w:firstLine="0"/>
              <w:jc w:val="center"/>
              <w:rPr>
                <w:rFonts w:ascii="Arial" w:hAnsi="Arial" w:cs="Arial"/>
                <w:sz w:val="20"/>
                <w:szCs w:val="20"/>
                <w:lang w:val="ru-RU"/>
              </w:rPr>
            </w:pPr>
            <w:r w:rsidRPr="00C46CFE">
              <w:rPr>
                <w:rFonts w:ascii="Arial" w:hAnsi="Arial" w:cs="Arial"/>
                <w:sz w:val="20"/>
                <w:szCs w:val="20"/>
                <w:lang w:val="ru-RU"/>
              </w:rPr>
              <w:t>7.2</w:t>
            </w:r>
          </w:p>
        </w:tc>
        <w:tc>
          <w:tcPr>
            <w:tcW w:w="425" w:type="dxa"/>
            <w:tcBorders>
              <w:left w:val="single" w:sz="4" w:space="0" w:color="auto"/>
            </w:tcBorders>
            <w:shd w:val="clear" w:color="auto" w:fill="FFFFFF"/>
            <w:vAlign w:val="center"/>
          </w:tcPr>
          <w:p w14:paraId="2472F9D8" w14:textId="77777777" w:rsidR="00256FB9" w:rsidRPr="00C46CFE" w:rsidRDefault="00256FB9" w:rsidP="00256FB9">
            <w:pPr>
              <w:pStyle w:val="Other0"/>
              <w:shd w:val="clear" w:color="auto" w:fill="auto"/>
              <w:spacing w:line="240" w:lineRule="auto"/>
              <w:ind w:firstLine="0"/>
              <w:jc w:val="center"/>
              <w:rPr>
                <w:rFonts w:ascii="Arial" w:hAnsi="Arial" w:cs="Arial"/>
                <w:sz w:val="20"/>
                <w:szCs w:val="20"/>
                <w:lang w:val="ru-RU"/>
              </w:rPr>
            </w:pPr>
            <w:r w:rsidRPr="00C46CFE">
              <w:rPr>
                <w:rFonts w:ascii="Arial" w:hAnsi="Arial" w:cs="Arial"/>
                <w:sz w:val="20"/>
                <w:szCs w:val="20"/>
                <w:lang w:val="ru-RU"/>
              </w:rPr>
              <w:t>7.2</w:t>
            </w:r>
          </w:p>
        </w:tc>
        <w:tc>
          <w:tcPr>
            <w:tcW w:w="567" w:type="dxa"/>
            <w:tcBorders>
              <w:left w:val="single" w:sz="4" w:space="0" w:color="auto"/>
            </w:tcBorders>
            <w:shd w:val="clear" w:color="auto" w:fill="FFFFFF"/>
            <w:vAlign w:val="center"/>
          </w:tcPr>
          <w:p w14:paraId="69E7A690" w14:textId="77777777" w:rsidR="00256FB9" w:rsidRPr="00C46CFE" w:rsidRDefault="00256FB9" w:rsidP="00256FB9">
            <w:pPr>
              <w:pStyle w:val="Other0"/>
              <w:shd w:val="clear" w:color="auto" w:fill="auto"/>
              <w:spacing w:line="240" w:lineRule="auto"/>
              <w:ind w:firstLine="0"/>
              <w:jc w:val="center"/>
              <w:rPr>
                <w:rFonts w:ascii="Arial" w:hAnsi="Arial" w:cs="Arial"/>
                <w:sz w:val="20"/>
                <w:szCs w:val="20"/>
                <w:lang w:val="ru-RU"/>
              </w:rPr>
            </w:pPr>
            <w:r w:rsidRPr="00C46CFE">
              <w:rPr>
                <w:rFonts w:ascii="Arial" w:hAnsi="Arial" w:cs="Arial"/>
                <w:sz w:val="20"/>
                <w:szCs w:val="20"/>
                <w:lang w:val="ru-RU"/>
              </w:rPr>
              <w:t>7.2</w:t>
            </w:r>
          </w:p>
        </w:tc>
        <w:tc>
          <w:tcPr>
            <w:tcW w:w="567" w:type="dxa"/>
            <w:tcBorders>
              <w:left w:val="single" w:sz="4" w:space="0" w:color="auto"/>
            </w:tcBorders>
            <w:shd w:val="clear" w:color="auto" w:fill="FFFFFF"/>
            <w:vAlign w:val="center"/>
          </w:tcPr>
          <w:p w14:paraId="76EDCD02" w14:textId="77777777" w:rsidR="00256FB9" w:rsidRPr="00C46CFE" w:rsidRDefault="00256FB9" w:rsidP="00256FB9">
            <w:pPr>
              <w:pStyle w:val="Other0"/>
              <w:shd w:val="clear" w:color="auto" w:fill="auto"/>
              <w:spacing w:line="240" w:lineRule="auto"/>
              <w:ind w:firstLine="0"/>
              <w:jc w:val="center"/>
              <w:rPr>
                <w:rFonts w:ascii="Arial" w:hAnsi="Arial" w:cs="Arial"/>
                <w:sz w:val="20"/>
                <w:szCs w:val="20"/>
                <w:lang w:val="ru-RU"/>
              </w:rPr>
            </w:pPr>
            <w:r w:rsidRPr="00C46CFE">
              <w:rPr>
                <w:rFonts w:ascii="Arial" w:hAnsi="Arial" w:cs="Arial"/>
                <w:sz w:val="20"/>
                <w:szCs w:val="20"/>
                <w:lang w:val="ru-RU"/>
              </w:rPr>
              <w:t>7.2</w:t>
            </w:r>
          </w:p>
        </w:tc>
        <w:tc>
          <w:tcPr>
            <w:tcW w:w="567" w:type="dxa"/>
            <w:tcBorders>
              <w:left w:val="single" w:sz="4" w:space="0" w:color="auto"/>
              <w:right w:val="single" w:sz="4" w:space="0" w:color="auto"/>
            </w:tcBorders>
            <w:shd w:val="clear" w:color="auto" w:fill="FFFFFF"/>
            <w:vAlign w:val="center"/>
          </w:tcPr>
          <w:p w14:paraId="1BDEB8BE" w14:textId="77777777" w:rsidR="00256FB9" w:rsidRPr="00C46CFE" w:rsidRDefault="00256FB9" w:rsidP="00256FB9">
            <w:pPr>
              <w:pStyle w:val="Other0"/>
              <w:shd w:val="clear" w:color="auto" w:fill="auto"/>
              <w:spacing w:line="240" w:lineRule="auto"/>
              <w:ind w:firstLine="0"/>
              <w:jc w:val="center"/>
              <w:rPr>
                <w:rFonts w:ascii="Arial" w:hAnsi="Arial" w:cs="Arial"/>
                <w:sz w:val="20"/>
                <w:szCs w:val="20"/>
                <w:lang w:val="ru-RU"/>
              </w:rPr>
            </w:pPr>
            <w:r w:rsidRPr="00C46CFE">
              <w:rPr>
                <w:rFonts w:ascii="Arial" w:hAnsi="Arial" w:cs="Arial"/>
                <w:sz w:val="20"/>
                <w:szCs w:val="20"/>
                <w:lang w:val="ru-RU"/>
              </w:rPr>
              <w:t>7.2</w:t>
            </w:r>
          </w:p>
        </w:tc>
      </w:tr>
      <w:tr w:rsidR="00256FB9" w:rsidRPr="00C46CFE" w14:paraId="7B4C3557" w14:textId="77777777" w:rsidTr="00CB529D">
        <w:trPr>
          <w:cantSplit/>
          <w:trHeight w:val="227"/>
          <w:jc w:val="center"/>
        </w:trPr>
        <w:tc>
          <w:tcPr>
            <w:tcW w:w="1560" w:type="dxa"/>
            <w:vMerge/>
            <w:tcBorders>
              <w:left w:val="single" w:sz="4" w:space="0" w:color="auto"/>
            </w:tcBorders>
            <w:shd w:val="clear" w:color="auto" w:fill="FFFFFF"/>
            <w:vAlign w:val="center"/>
          </w:tcPr>
          <w:p w14:paraId="320ABDDB" w14:textId="77777777" w:rsidR="00256FB9" w:rsidRPr="00C46CFE" w:rsidRDefault="00256FB9" w:rsidP="00256FB9">
            <w:pPr>
              <w:spacing w:after="0" w:line="240" w:lineRule="auto"/>
              <w:jc w:val="center"/>
              <w:rPr>
                <w:rFonts w:ascii="Arial" w:hAnsi="Arial" w:cs="Arial"/>
                <w:sz w:val="20"/>
                <w:szCs w:val="20"/>
                <w:lang w:val="ru-RU"/>
              </w:rPr>
            </w:pPr>
          </w:p>
        </w:tc>
        <w:tc>
          <w:tcPr>
            <w:tcW w:w="919" w:type="dxa"/>
            <w:tcBorders>
              <w:top w:val="single" w:sz="4" w:space="0" w:color="auto"/>
              <w:left w:val="single" w:sz="4" w:space="0" w:color="auto"/>
            </w:tcBorders>
            <w:shd w:val="clear" w:color="auto" w:fill="FFFFFF"/>
            <w:vAlign w:val="center"/>
          </w:tcPr>
          <w:p w14:paraId="61224F73" w14:textId="77777777" w:rsidR="00256FB9" w:rsidRPr="00C46CFE" w:rsidRDefault="00256FB9" w:rsidP="00256FB9">
            <w:pPr>
              <w:spacing w:after="0" w:line="240" w:lineRule="auto"/>
              <w:jc w:val="center"/>
              <w:rPr>
                <w:rFonts w:ascii="Arial" w:hAnsi="Arial" w:cs="Arial"/>
                <w:sz w:val="20"/>
                <w:szCs w:val="20"/>
                <w:lang w:val="ru-RU"/>
              </w:rPr>
            </w:pPr>
            <w:r w:rsidRPr="00C46CFE">
              <w:rPr>
                <w:rFonts w:ascii="Arial" w:hAnsi="Arial" w:cs="Arial"/>
                <w:sz w:val="20"/>
                <w:szCs w:val="20"/>
                <w:lang w:val="ru-RU"/>
              </w:rPr>
              <w:t>1.2</w:t>
            </w:r>
          </w:p>
        </w:tc>
        <w:tc>
          <w:tcPr>
            <w:tcW w:w="640" w:type="dxa"/>
            <w:tcBorders>
              <w:top w:val="single" w:sz="4" w:space="0" w:color="auto"/>
              <w:left w:val="single" w:sz="4" w:space="0" w:color="auto"/>
            </w:tcBorders>
            <w:shd w:val="clear" w:color="auto" w:fill="FFFFFF"/>
            <w:vAlign w:val="center"/>
          </w:tcPr>
          <w:p w14:paraId="7C4EE742" w14:textId="77777777" w:rsidR="00256FB9" w:rsidRPr="00C46CFE" w:rsidRDefault="00256FB9" w:rsidP="00256FB9">
            <w:pPr>
              <w:pStyle w:val="Other0"/>
              <w:shd w:val="clear" w:color="auto" w:fill="auto"/>
              <w:spacing w:line="240" w:lineRule="auto"/>
              <w:ind w:firstLine="0"/>
              <w:jc w:val="center"/>
              <w:rPr>
                <w:rFonts w:ascii="Arial" w:hAnsi="Arial" w:cs="Arial"/>
                <w:sz w:val="20"/>
                <w:szCs w:val="20"/>
                <w:lang w:val="ru-RU"/>
              </w:rPr>
            </w:pPr>
            <w:r w:rsidRPr="00C46CFE">
              <w:rPr>
                <w:rFonts w:ascii="Arial" w:hAnsi="Arial" w:cs="Arial"/>
                <w:sz w:val="20"/>
                <w:szCs w:val="20"/>
                <w:lang w:val="ru-RU"/>
              </w:rPr>
              <w:t>9.1</w:t>
            </w:r>
          </w:p>
        </w:tc>
        <w:tc>
          <w:tcPr>
            <w:tcW w:w="567" w:type="dxa"/>
            <w:tcBorders>
              <w:top w:val="single" w:sz="4" w:space="0" w:color="auto"/>
              <w:left w:val="single" w:sz="4" w:space="0" w:color="auto"/>
            </w:tcBorders>
            <w:shd w:val="clear" w:color="auto" w:fill="FFFFFF"/>
            <w:vAlign w:val="center"/>
          </w:tcPr>
          <w:p w14:paraId="7A0AD22C" w14:textId="77777777" w:rsidR="00256FB9" w:rsidRPr="00C46CFE" w:rsidRDefault="00256FB9" w:rsidP="00256FB9">
            <w:pPr>
              <w:pStyle w:val="Other0"/>
              <w:shd w:val="clear" w:color="auto" w:fill="auto"/>
              <w:spacing w:line="240" w:lineRule="auto"/>
              <w:ind w:firstLine="0"/>
              <w:jc w:val="center"/>
              <w:rPr>
                <w:rFonts w:ascii="Arial" w:hAnsi="Arial" w:cs="Arial"/>
                <w:sz w:val="20"/>
                <w:szCs w:val="20"/>
                <w:lang w:val="ru-RU"/>
              </w:rPr>
            </w:pPr>
            <w:r w:rsidRPr="00C46CFE">
              <w:rPr>
                <w:rFonts w:ascii="Arial" w:hAnsi="Arial" w:cs="Arial"/>
                <w:sz w:val="20"/>
                <w:szCs w:val="20"/>
                <w:lang w:val="ru-RU"/>
              </w:rPr>
              <w:t>9.1</w:t>
            </w:r>
          </w:p>
        </w:tc>
        <w:tc>
          <w:tcPr>
            <w:tcW w:w="567" w:type="dxa"/>
            <w:tcBorders>
              <w:top w:val="single" w:sz="4" w:space="0" w:color="auto"/>
              <w:left w:val="single" w:sz="4" w:space="0" w:color="auto"/>
            </w:tcBorders>
            <w:shd w:val="clear" w:color="auto" w:fill="FFFFFF"/>
            <w:vAlign w:val="center"/>
          </w:tcPr>
          <w:p w14:paraId="0C2DE44A" w14:textId="77777777" w:rsidR="00256FB9" w:rsidRPr="00C46CFE" w:rsidRDefault="00256FB9" w:rsidP="00256FB9">
            <w:pPr>
              <w:pStyle w:val="Other0"/>
              <w:shd w:val="clear" w:color="auto" w:fill="auto"/>
              <w:spacing w:line="240" w:lineRule="auto"/>
              <w:ind w:firstLine="0"/>
              <w:jc w:val="center"/>
              <w:rPr>
                <w:rFonts w:ascii="Arial" w:hAnsi="Arial" w:cs="Arial"/>
                <w:sz w:val="20"/>
                <w:szCs w:val="20"/>
                <w:lang w:val="ru-RU"/>
              </w:rPr>
            </w:pPr>
            <w:r w:rsidRPr="00C46CFE">
              <w:rPr>
                <w:rFonts w:ascii="Arial" w:hAnsi="Arial" w:cs="Arial"/>
                <w:sz w:val="20"/>
                <w:szCs w:val="20"/>
                <w:lang w:val="ru-RU"/>
              </w:rPr>
              <w:t>9.1</w:t>
            </w:r>
          </w:p>
        </w:tc>
        <w:tc>
          <w:tcPr>
            <w:tcW w:w="567" w:type="dxa"/>
            <w:tcBorders>
              <w:top w:val="single" w:sz="4" w:space="0" w:color="auto"/>
              <w:left w:val="single" w:sz="4" w:space="0" w:color="auto"/>
            </w:tcBorders>
            <w:shd w:val="clear" w:color="auto" w:fill="FFFFFF"/>
            <w:vAlign w:val="center"/>
          </w:tcPr>
          <w:p w14:paraId="579B9990" w14:textId="77777777" w:rsidR="00256FB9" w:rsidRPr="00C46CFE" w:rsidRDefault="00256FB9" w:rsidP="00256FB9">
            <w:pPr>
              <w:pStyle w:val="Other0"/>
              <w:shd w:val="clear" w:color="auto" w:fill="auto"/>
              <w:spacing w:line="240" w:lineRule="auto"/>
              <w:ind w:firstLine="0"/>
              <w:jc w:val="center"/>
              <w:rPr>
                <w:rFonts w:ascii="Arial" w:hAnsi="Arial" w:cs="Arial"/>
                <w:sz w:val="20"/>
                <w:szCs w:val="20"/>
                <w:lang w:val="ru-RU"/>
              </w:rPr>
            </w:pPr>
            <w:r w:rsidRPr="00C46CFE">
              <w:rPr>
                <w:rFonts w:ascii="Arial" w:hAnsi="Arial" w:cs="Arial"/>
                <w:sz w:val="20"/>
                <w:szCs w:val="20"/>
                <w:lang w:val="ru-RU"/>
              </w:rPr>
              <w:t>9.1</w:t>
            </w:r>
          </w:p>
        </w:tc>
        <w:tc>
          <w:tcPr>
            <w:tcW w:w="567" w:type="dxa"/>
            <w:tcBorders>
              <w:top w:val="single" w:sz="4" w:space="0" w:color="auto"/>
              <w:left w:val="single" w:sz="4" w:space="0" w:color="auto"/>
            </w:tcBorders>
            <w:shd w:val="clear" w:color="auto" w:fill="FFFFFF"/>
            <w:vAlign w:val="center"/>
          </w:tcPr>
          <w:p w14:paraId="075F0960" w14:textId="77777777" w:rsidR="00256FB9" w:rsidRPr="00C46CFE" w:rsidRDefault="00256FB9" w:rsidP="00256FB9">
            <w:pPr>
              <w:pStyle w:val="Other0"/>
              <w:shd w:val="clear" w:color="auto" w:fill="auto"/>
              <w:spacing w:line="240" w:lineRule="auto"/>
              <w:ind w:firstLine="0"/>
              <w:jc w:val="center"/>
              <w:rPr>
                <w:rFonts w:ascii="Arial" w:hAnsi="Arial" w:cs="Arial"/>
                <w:sz w:val="20"/>
                <w:szCs w:val="20"/>
                <w:lang w:val="ru-RU"/>
              </w:rPr>
            </w:pPr>
            <w:r w:rsidRPr="00C46CFE">
              <w:rPr>
                <w:rFonts w:ascii="Arial" w:hAnsi="Arial" w:cs="Arial"/>
                <w:sz w:val="20"/>
                <w:szCs w:val="20"/>
                <w:lang w:val="ru-RU"/>
              </w:rPr>
              <w:t>9.1</w:t>
            </w:r>
          </w:p>
        </w:tc>
        <w:tc>
          <w:tcPr>
            <w:tcW w:w="425" w:type="dxa"/>
            <w:tcBorders>
              <w:top w:val="single" w:sz="4" w:space="0" w:color="auto"/>
              <w:left w:val="single" w:sz="4" w:space="0" w:color="auto"/>
            </w:tcBorders>
            <w:shd w:val="clear" w:color="auto" w:fill="FFFFFF"/>
            <w:vAlign w:val="center"/>
          </w:tcPr>
          <w:p w14:paraId="63F7561B" w14:textId="77777777" w:rsidR="00256FB9" w:rsidRPr="00C46CFE" w:rsidRDefault="00256FB9" w:rsidP="00256FB9">
            <w:pPr>
              <w:pStyle w:val="Other0"/>
              <w:shd w:val="clear" w:color="auto" w:fill="auto"/>
              <w:spacing w:line="240" w:lineRule="auto"/>
              <w:ind w:firstLine="0"/>
              <w:jc w:val="center"/>
              <w:rPr>
                <w:rFonts w:ascii="Arial" w:hAnsi="Arial" w:cs="Arial"/>
                <w:sz w:val="20"/>
                <w:szCs w:val="20"/>
                <w:lang w:val="ru-RU"/>
              </w:rPr>
            </w:pPr>
            <w:r w:rsidRPr="00C46CFE">
              <w:rPr>
                <w:rFonts w:ascii="Arial" w:hAnsi="Arial" w:cs="Arial"/>
                <w:sz w:val="20"/>
                <w:szCs w:val="20"/>
                <w:lang w:val="ru-RU"/>
              </w:rPr>
              <w:t>9.1</w:t>
            </w:r>
          </w:p>
        </w:tc>
        <w:tc>
          <w:tcPr>
            <w:tcW w:w="567" w:type="dxa"/>
            <w:tcBorders>
              <w:top w:val="single" w:sz="4" w:space="0" w:color="auto"/>
              <w:left w:val="single" w:sz="4" w:space="0" w:color="auto"/>
            </w:tcBorders>
            <w:shd w:val="clear" w:color="auto" w:fill="FFFFFF"/>
            <w:vAlign w:val="center"/>
          </w:tcPr>
          <w:p w14:paraId="22AF266C" w14:textId="77777777" w:rsidR="00256FB9" w:rsidRPr="00C46CFE" w:rsidRDefault="00256FB9" w:rsidP="00256FB9">
            <w:pPr>
              <w:pStyle w:val="Other0"/>
              <w:shd w:val="clear" w:color="auto" w:fill="auto"/>
              <w:spacing w:line="240" w:lineRule="auto"/>
              <w:ind w:firstLine="0"/>
              <w:jc w:val="center"/>
              <w:rPr>
                <w:rFonts w:ascii="Arial" w:hAnsi="Arial" w:cs="Arial"/>
                <w:sz w:val="20"/>
                <w:szCs w:val="20"/>
                <w:lang w:val="ru-RU"/>
              </w:rPr>
            </w:pPr>
            <w:r w:rsidRPr="00C46CFE">
              <w:rPr>
                <w:rFonts w:ascii="Arial" w:hAnsi="Arial" w:cs="Arial"/>
                <w:sz w:val="20"/>
                <w:szCs w:val="20"/>
                <w:lang w:val="ru-RU"/>
              </w:rPr>
              <w:t>9 1</w:t>
            </w:r>
          </w:p>
        </w:tc>
        <w:tc>
          <w:tcPr>
            <w:tcW w:w="567" w:type="dxa"/>
            <w:tcBorders>
              <w:top w:val="single" w:sz="4" w:space="0" w:color="auto"/>
              <w:left w:val="single" w:sz="4" w:space="0" w:color="auto"/>
            </w:tcBorders>
            <w:shd w:val="clear" w:color="auto" w:fill="FFFFFF"/>
            <w:vAlign w:val="center"/>
          </w:tcPr>
          <w:p w14:paraId="3461C431" w14:textId="77777777" w:rsidR="00256FB9" w:rsidRPr="00C46CFE" w:rsidRDefault="00256FB9" w:rsidP="00256FB9">
            <w:pPr>
              <w:pStyle w:val="Other0"/>
              <w:shd w:val="clear" w:color="auto" w:fill="auto"/>
              <w:spacing w:line="240" w:lineRule="auto"/>
              <w:ind w:firstLine="0"/>
              <w:jc w:val="center"/>
              <w:rPr>
                <w:rFonts w:ascii="Arial" w:hAnsi="Arial" w:cs="Arial"/>
                <w:sz w:val="20"/>
                <w:szCs w:val="20"/>
                <w:lang w:val="ru-RU"/>
              </w:rPr>
            </w:pPr>
            <w:r w:rsidRPr="00C46CFE">
              <w:rPr>
                <w:rFonts w:ascii="Arial" w:hAnsi="Arial" w:cs="Arial"/>
                <w:sz w:val="20"/>
                <w:szCs w:val="20"/>
                <w:lang w:val="ru-RU"/>
              </w:rPr>
              <w:t>9 1</w:t>
            </w:r>
          </w:p>
        </w:tc>
        <w:tc>
          <w:tcPr>
            <w:tcW w:w="567" w:type="dxa"/>
            <w:tcBorders>
              <w:top w:val="single" w:sz="4" w:space="0" w:color="auto"/>
              <w:left w:val="single" w:sz="4" w:space="0" w:color="auto"/>
              <w:right w:val="single" w:sz="4" w:space="0" w:color="auto"/>
            </w:tcBorders>
            <w:shd w:val="clear" w:color="auto" w:fill="FFFFFF"/>
            <w:vAlign w:val="center"/>
          </w:tcPr>
          <w:p w14:paraId="25B0662B" w14:textId="77777777" w:rsidR="00256FB9" w:rsidRPr="00C46CFE" w:rsidRDefault="00256FB9" w:rsidP="00256FB9">
            <w:pPr>
              <w:pStyle w:val="Other0"/>
              <w:shd w:val="clear" w:color="auto" w:fill="auto"/>
              <w:spacing w:line="240" w:lineRule="auto"/>
              <w:ind w:firstLine="0"/>
              <w:jc w:val="center"/>
              <w:rPr>
                <w:rFonts w:ascii="Arial" w:hAnsi="Arial" w:cs="Arial"/>
                <w:sz w:val="20"/>
                <w:szCs w:val="20"/>
                <w:lang w:val="ru-RU"/>
              </w:rPr>
            </w:pPr>
            <w:r w:rsidRPr="00C46CFE">
              <w:rPr>
                <w:rFonts w:ascii="Arial" w:hAnsi="Arial" w:cs="Arial"/>
                <w:sz w:val="20"/>
                <w:szCs w:val="20"/>
                <w:lang w:val="ru-RU"/>
              </w:rPr>
              <w:t>9.1</w:t>
            </w:r>
          </w:p>
        </w:tc>
      </w:tr>
      <w:tr w:rsidR="00256FB9" w:rsidRPr="00C46CFE" w14:paraId="6FE22BE3" w14:textId="77777777" w:rsidTr="00CB529D">
        <w:trPr>
          <w:cantSplit/>
          <w:trHeight w:val="227"/>
          <w:jc w:val="center"/>
        </w:trPr>
        <w:tc>
          <w:tcPr>
            <w:tcW w:w="1560" w:type="dxa"/>
            <w:vMerge/>
            <w:tcBorders>
              <w:left w:val="single" w:sz="4" w:space="0" w:color="auto"/>
            </w:tcBorders>
            <w:shd w:val="clear" w:color="auto" w:fill="FFFFFF"/>
            <w:vAlign w:val="center"/>
          </w:tcPr>
          <w:p w14:paraId="35A753E0" w14:textId="77777777" w:rsidR="00256FB9" w:rsidRPr="00C46CFE" w:rsidRDefault="00256FB9" w:rsidP="00256FB9">
            <w:pPr>
              <w:spacing w:after="0" w:line="240" w:lineRule="auto"/>
              <w:jc w:val="center"/>
              <w:rPr>
                <w:rFonts w:ascii="Arial" w:hAnsi="Arial" w:cs="Arial"/>
                <w:sz w:val="20"/>
                <w:szCs w:val="20"/>
                <w:lang w:val="ru-RU"/>
              </w:rPr>
            </w:pPr>
          </w:p>
        </w:tc>
        <w:tc>
          <w:tcPr>
            <w:tcW w:w="919" w:type="dxa"/>
            <w:tcBorders>
              <w:top w:val="single" w:sz="4" w:space="0" w:color="auto"/>
              <w:left w:val="single" w:sz="4" w:space="0" w:color="auto"/>
            </w:tcBorders>
            <w:shd w:val="clear" w:color="auto" w:fill="FFFFFF"/>
            <w:vAlign w:val="center"/>
          </w:tcPr>
          <w:p w14:paraId="6F498938" w14:textId="77777777" w:rsidR="00256FB9" w:rsidRPr="00C46CFE" w:rsidRDefault="00256FB9" w:rsidP="00256FB9">
            <w:pPr>
              <w:pStyle w:val="Other0"/>
              <w:shd w:val="clear" w:color="auto" w:fill="auto"/>
              <w:spacing w:line="240" w:lineRule="auto"/>
              <w:ind w:firstLine="0"/>
              <w:jc w:val="center"/>
              <w:rPr>
                <w:rFonts w:ascii="Arial" w:hAnsi="Arial" w:cs="Arial"/>
                <w:sz w:val="20"/>
                <w:szCs w:val="20"/>
                <w:lang w:val="ru-RU"/>
              </w:rPr>
            </w:pPr>
            <w:r w:rsidRPr="00C46CFE">
              <w:rPr>
                <w:rFonts w:ascii="Arial" w:hAnsi="Arial" w:cs="Arial"/>
                <w:sz w:val="20"/>
                <w:szCs w:val="20"/>
                <w:lang w:val="ru-RU"/>
              </w:rPr>
              <w:t>1.6</w:t>
            </w:r>
          </w:p>
        </w:tc>
        <w:tc>
          <w:tcPr>
            <w:tcW w:w="640" w:type="dxa"/>
            <w:tcBorders>
              <w:top w:val="single" w:sz="4" w:space="0" w:color="auto"/>
              <w:left w:val="single" w:sz="4" w:space="0" w:color="auto"/>
            </w:tcBorders>
            <w:shd w:val="clear" w:color="auto" w:fill="FFFFFF"/>
            <w:vAlign w:val="center"/>
          </w:tcPr>
          <w:p w14:paraId="7322292B" w14:textId="77777777" w:rsidR="00256FB9" w:rsidRPr="00C46CFE" w:rsidRDefault="00256FB9" w:rsidP="00256FB9">
            <w:pPr>
              <w:pStyle w:val="Other0"/>
              <w:shd w:val="clear" w:color="auto" w:fill="auto"/>
              <w:spacing w:line="240" w:lineRule="auto"/>
              <w:ind w:firstLine="0"/>
              <w:jc w:val="center"/>
              <w:rPr>
                <w:rFonts w:ascii="Arial" w:hAnsi="Arial" w:cs="Arial"/>
                <w:sz w:val="20"/>
                <w:szCs w:val="20"/>
                <w:lang w:val="ru-RU"/>
              </w:rPr>
            </w:pPr>
            <w:r w:rsidRPr="00C46CFE">
              <w:rPr>
                <w:rFonts w:ascii="Arial" w:hAnsi="Arial" w:cs="Arial"/>
                <w:sz w:val="20"/>
                <w:szCs w:val="20"/>
                <w:lang w:val="ru-RU"/>
              </w:rPr>
              <w:t>10.3</w:t>
            </w:r>
          </w:p>
        </w:tc>
        <w:tc>
          <w:tcPr>
            <w:tcW w:w="567" w:type="dxa"/>
            <w:tcBorders>
              <w:top w:val="single" w:sz="4" w:space="0" w:color="auto"/>
              <w:left w:val="single" w:sz="4" w:space="0" w:color="auto"/>
            </w:tcBorders>
            <w:shd w:val="clear" w:color="auto" w:fill="FFFFFF"/>
            <w:vAlign w:val="center"/>
          </w:tcPr>
          <w:p w14:paraId="00925255" w14:textId="77777777" w:rsidR="00256FB9" w:rsidRPr="00C46CFE" w:rsidRDefault="00256FB9" w:rsidP="00256FB9">
            <w:pPr>
              <w:pStyle w:val="Other0"/>
              <w:shd w:val="clear" w:color="auto" w:fill="auto"/>
              <w:spacing w:line="240" w:lineRule="auto"/>
              <w:ind w:firstLine="0"/>
              <w:jc w:val="center"/>
              <w:rPr>
                <w:rFonts w:ascii="Arial" w:hAnsi="Arial" w:cs="Arial"/>
                <w:sz w:val="20"/>
                <w:szCs w:val="20"/>
                <w:lang w:val="ru-RU"/>
              </w:rPr>
            </w:pPr>
            <w:r w:rsidRPr="00C46CFE">
              <w:rPr>
                <w:rFonts w:ascii="Arial" w:hAnsi="Arial" w:cs="Arial"/>
                <w:sz w:val="20"/>
                <w:szCs w:val="20"/>
                <w:lang w:val="ru-RU"/>
              </w:rPr>
              <w:t>10.3</w:t>
            </w:r>
          </w:p>
        </w:tc>
        <w:tc>
          <w:tcPr>
            <w:tcW w:w="567" w:type="dxa"/>
            <w:tcBorders>
              <w:top w:val="single" w:sz="4" w:space="0" w:color="auto"/>
              <w:left w:val="single" w:sz="4" w:space="0" w:color="auto"/>
            </w:tcBorders>
            <w:shd w:val="clear" w:color="auto" w:fill="FFFFFF"/>
            <w:vAlign w:val="center"/>
          </w:tcPr>
          <w:p w14:paraId="086D362A" w14:textId="77777777" w:rsidR="00256FB9" w:rsidRPr="00C46CFE" w:rsidRDefault="00256FB9" w:rsidP="00256FB9">
            <w:pPr>
              <w:pStyle w:val="Other0"/>
              <w:shd w:val="clear" w:color="auto" w:fill="auto"/>
              <w:spacing w:line="240" w:lineRule="auto"/>
              <w:ind w:firstLine="0"/>
              <w:jc w:val="center"/>
              <w:rPr>
                <w:rFonts w:ascii="Arial" w:hAnsi="Arial" w:cs="Arial"/>
                <w:sz w:val="20"/>
                <w:szCs w:val="20"/>
                <w:lang w:val="ru-RU"/>
              </w:rPr>
            </w:pPr>
            <w:r w:rsidRPr="00C46CFE">
              <w:rPr>
                <w:rFonts w:ascii="Arial" w:hAnsi="Arial" w:cs="Arial"/>
                <w:sz w:val="20"/>
                <w:szCs w:val="20"/>
                <w:lang w:val="ru-RU"/>
              </w:rPr>
              <w:t>10.3</w:t>
            </w:r>
          </w:p>
        </w:tc>
        <w:tc>
          <w:tcPr>
            <w:tcW w:w="567" w:type="dxa"/>
            <w:tcBorders>
              <w:top w:val="single" w:sz="4" w:space="0" w:color="auto"/>
              <w:left w:val="single" w:sz="4" w:space="0" w:color="auto"/>
            </w:tcBorders>
            <w:shd w:val="clear" w:color="auto" w:fill="FFFFFF"/>
            <w:vAlign w:val="center"/>
          </w:tcPr>
          <w:p w14:paraId="60C38DF9" w14:textId="77777777" w:rsidR="00256FB9" w:rsidRPr="00C46CFE" w:rsidRDefault="00256FB9" w:rsidP="00256FB9">
            <w:pPr>
              <w:pStyle w:val="Other0"/>
              <w:shd w:val="clear" w:color="auto" w:fill="auto"/>
              <w:spacing w:line="240" w:lineRule="auto"/>
              <w:ind w:firstLine="0"/>
              <w:jc w:val="center"/>
              <w:rPr>
                <w:rFonts w:ascii="Arial" w:hAnsi="Arial" w:cs="Arial"/>
                <w:sz w:val="20"/>
                <w:szCs w:val="20"/>
                <w:lang w:val="ru-RU"/>
              </w:rPr>
            </w:pPr>
            <w:r w:rsidRPr="00C46CFE">
              <w:rPr>
                <w:rFonts w:ascii="Arial" w:hAnsi="Arial" w:cs="Arial"/>
                <w:sz w:val="20"/>
                <w:szCs w:val="20"/>
                <w:lang w:val="ru-RU"/>
              </w:rPr>
              <w:t>10 3</w:t>
            </w:r>
          </w:p>
        </w:tc>
        <w:tc>
          <w:tcPr>
            <w:tcW w:w="567" w:type="dxa"/>
            <w:tcBorders>
              <w:top w:val="single" w:sz="4" w:space="0" w:color="auto"/>
              <w:left w:val="single" w:sz="4" w:space="0" w:color="auto"/>
            </w:tcBorders>
            <w:shd w:val="clear" w:color="auto" w:fill="FFFFFF"/>
            <w:vAlign w:val="center"/>
          </w:tcPr>
          <w:p w14:paraId="492A6EF2" w14:textId="77777777" w:rsidR="00256FB9" w:rsidRPr="00C46CFE" w:rsidRDefault="00256FB9" w:rsidP="00256FB9">
            <w:pPr>
              <w:pStyle w:val="Other0"/>
              <w:shd w:val="clear" w:color="auto" w:fill="auto"/>
              <w:spacing w:line="240" w:lineRule="auto"/>
              <w:ind w:firstLine="0"/>
              <w:jc w:val="center"/>
              <w:rPr>
                <w:rFonts w:ascii="Arial" w:hAnsi="Arial" w:cs="Arial"/>
                <w:sz w:val="20"/>
                <w:szCs w:val="20"/>
                <w:lang w:val="ru-RU"/>
              </w:rPr>
            </w:pPr>
            <w:r w:rsidRPr="00C46CFE">
              <w:rPr>
                <w:rFonts w:ascii="Arial" w:hAnsi="Arial" w:cs="Arial"/>
                <w:sz w:val="20"/>
                <w:szCs w:val="20"/>
                <w:lang w:val="ru-RU"/>
              </w:rPr>
              <w:t>10.3</w:t>
            </w:r>
          </w:p>
        </w:tc>
        <w:tc>
          <w:tcPr>
            <w:tcW w:w="425" w:type="dxa"/>
            <w:tcBorders>
              <w:top w:val="single" w:sz="4" w:space="0" w:color="auto"/>
              <w:left w:val="single" w:sz="4" w:space="0" w:color="auto"/>
            </w:tcBorders>
            <w:shd w:val="clear" w:color="auto" w:fill="FFFFFF"/>
            <w:vAlign w:val="center"/>
          </w:tcPr>
          <w:p w14:paraId="7BEF2835" w14:textId="77777777" w:rsidR="00256FB9" w:rsidRPr="00C46CFE" w:rsidRDefault="00256FB9" w:rsidP="00256FB9">
            <w:pPr>
              <w:pStyle w:val="Other0"/>
              <w:shd w:val="clear" w:color="auto" w:fill="auto"/>
              <w:spacing w:line="240" w:lineRule="auto"/>
              <w:ind w:firstLine="0"/>
              <w:jc w:val="center"/>
              <w:rPr>
                <w:rFonts w:ascii="Arial" w:hAnsi="Arial" w:cs="Arial"/>
                <w:sz w:val="20"/>
                <w:szCs w:val="20"/>
                <w:lang w:val="ru-RU"/>
              </w:rPr>
            </w:pPr>
            <w:r w:rsidRPr="00C46CFE">
              <w:rPr>
                <w:rFonts w:ascii="Arial" w:hAnsi="Arial" w:cs="Arial"/>
                <w:sz w:val="20"/>
                <w:szCs w:val="20"/>
                <w:lang w:val="ru-RU"/>
              </w:rPr>
              <w:t>10 3</w:t>
            </w:r>
          </w:p>
        </w:tc>
        <w:tc>
          <w:tcPr>
            <w:tcW w:w="567" w:type="dxa"/>
            <w:tcBorders>
              <w:top w:val="single" w:sz="4" w:space="0" w:color="auto"/>
              <w:left w:val="single" w:sz="4" w:space="0" w:color="auto"/>
            </w:tcBorders>
            <w:shd w:val="clear" w:color="auto" w:fill="FFFFFF"/>
            <w:vAlign w:val="center"/>
          </w:tcPr>
          <w:p w14:paraId="20E6617B" w14:textId="77777777" w:rsidR="00256FB9" w:rsidRPr="00C46CFE" w:rsidRDefault="00256FB9" w:rsidP="00256FB9">
            <w:pPr>
              <w:pStyle w:val="Other0"/>
              <w:shd w:val="clear" w:color="auto" w:fill="auto"/>
              <w:spacing w:line="240" w:lineRule="auto"/>
              <w:ind w:firstLine="0"/>
              <w:jc w:val="center"/>
              <w:rPr>
                <w:rFonts w:ascii="Arial" w:hAnsi="Arial" w:cs="Arial"/>
                <w:sz w:val="20"/>
                <w:szCs w:val="20"/>
                <w:lang w:val="ru-RU"/>
              </w:rPr>
            </w:pPr>
            <w:r w:rsidRPr="00C46CFE">
              <w:rPr>
                <w:rFonts w:ascii="Arial" w:hAnsi="Arial" w:cs="Arial"/>
                <w:sz w:val="20"/>
                <w:szCs w:val="20"/>
                <w:lang w:val="ru-RU"/>
              </w:rPr>
              <w:t>10.3</w:t>
            </w:r>
          </w:p>
        </w:tc>
        <w:tc>
          <w:tcPr>
            <w:tcW w:w="567" w:type="dxa"/>
            <w:tcBorders>
              <w:top w:val="single" w:sz="4" w:space="0" w:color="auto"/>
              <w:left w:val="single" w:sz="4" w:space="0" w:color="auto"/>
            </w:tcBorders>
            <w:shd w:val="clear" w:color="auto" w:fill="FFFFFF"/>
            <w:vAlign w:val="center"/>
          </w:tcPr>
          <w:p w14:paraId="413678A3" w14:textId="77777777" w:rsidR="00256FB9" w:rsidRPr="00C46CFE" w:rsidRDefault="00256FB9" w:rsidP="00256FB9">
            <w:pPr>
              <w:pStyle w:val="Other0"/>
              <w:shd w:val="clear" w:color="auto" w:fill="auto"/>
              <w:spacing w:line="240" w:lineRule="auto"/>
              <w:ind w:firstLine="0"/>
              <w:jc w:val="center"/>
              <w:rPr>
                <w:rFonts w:ascii="Arial" w:hAnsi="Arial" w:cs="Arial"/>
                <w:sz w:val="20"/>
                <w:szCs w:val="20"/>
                <w:lang w:val="ru-RU"/>
              </w:rPr>
            </w:pPr>
            <w:r w:rsidRPr="00C46CFE">
              <w:rPr>
                <w:rFonts w:ascii="Arial" w:hAnsi="Arial" w:cs="Arial"/>
                <w:sz w:val="20"/>
                <w:szCs w:val="20"/>
                <w:lang w:val="ru-RU"/>
              </w:rPr>
              <w:t>10.2</w:t>
            </w:r>
          </w:p>
        </w:tc>
        <w:tc>
          <w:tcPr>
            <w:tcW w:w="567" w:type="dxa"/>
            <w:tcBorders>
              <w:top w:val="single" w:sz="4" w:space="0" w:color="auto"/>
              <w:left w:val="single" w:sz="4" w:space="0" w:color="auto"/>
              <w:right w:val="single" w:sz="4" w:space="0" w:color="auto"/>
            </w:tcBorders>
            <w:shd w:val="clear" w:color="auto" w:fill="FFFFFF"/>
            <w:vAlign w:val="center"/>
          </w:tcPr>
          <w:p w14:paraId="61BECD98" w14:textId="77777777" w:rsidR="00256FB9" w:rsidRPr="00C46CFE" w:rsidRDefault="00256FB9" w:rsidP="00256FB9">
            <w:pPr>
              <w:pStyle w:val="Other0"/>
              <w:shd w:val="clear" w:color="auto" w:fill="auto"/>
              <w:spacing w:line="240" w:lineRule="auto"/>
              <w:ind w:firstLine="0"/>
              <w:jc w:val="center"/>
              <w:rPr>
                <w:rFonts w:ascii="Arial" w:hAnsi="Arial" w:cs="Arial"/>
                <w:sz w:val="20"/>
                <w:szCs w:val="20"/>
                <w:lang w:val="ru-RU"/>
              </w:rPr>
            </w:pPr>
            <w:r w:rsidRPr="00C46CFE">
              <w:rPr>
                <w:rFonts w:ascii="Arial" w:hAnsi="Arial" w:cs="Arial"/>
                <w:sz w:val="20"/>
                <w:szCs w:val="20"/>
                <w:lang w:val="ru-RU"/>
              </w:rPr>
              <w:t>10.1</w:t>
            </w:r>
          </w:p>
        </w:tc>
      </w:tr>
      <w:tr w:rsidR="00256FB9" w:rsidRPr="00C46CFE" w14:paraId="570F97EC" w14:textId="77777777" w:rsidTr="00CB529D">
        <w:trPr>
          <w:cantSplit/>
          <w:trHeight w:val="227"/>
          <w:jc w:val="center"/>
        </w:trPr>
        <w:tc>
          <w:tcPr>
            <w:tcW w:w="1560" w:type="dxa"/>
            <w:vMerge/>
            <w:tcBorders>
              <w:left w:val="single" w:sz="4" w:space="0" w:color="auto"/>
            </w:tcBorders>
            <w:shd w:val="clear" w:color="auto" w:fill="FFFFFF"/>
            <w:vAlign w:val="center"/>
          </w:tcPr>
          <w:p w14:paraId="52BAA457" w14:textId="77777777" w:rsidR="00256FB9" w:rsidRPr="00C46CFE" w:rsidRDefault="00256FB9" w:rsidP="00256FB9">
            <w:pPr>
              <w:spacing w:after="0" w:line="240" w:lineRule="auto"/>
              <w:jc w:val="center"/>
              <w:rPr>
                <w:rFonts w:ascii="Arial" w:hAnsi="Arial" w:cs="Arial"/>
                <w:sz w:val="20"/>
                <w:szCs w:val="20"/>
                <w:lang w:val="ru-RU"/>
              </w:rPr>
            </w:pPr>
          </w:p>
        </w:tc>
        <w:tc>
          <w:tcPr>
            <w:tcW w:w="919" w:type="dxa"/>
            <w:tcBorders>
              <w:top w:val="single" w:sz="4" w:space="0" w:color="auto"/>
              <w:left w:val="single" w:sz="4" w:space="0" w:color="auto"/>
            </w:tcBorders>
            <w:shd w:val="clear" w:color="auto" w:fill="FFFFFF"/>
            <w:vAlign w:val="center"/>
          </w:tcPr>
          <w:p w14:paraId="5D3F87A1" w14:textId="77777777" w:rsidR="00256FB9" w:rsidRPr="00C46CFE" w:rsidRDefault="00256FB9" w:rsidP="00256FB9">
            <w:pPr>
              <w:pStyle w:val="Other0"/>
              <w:shd w:val="clear" w:color="auto" w:fill="auto"/>
              <w:spacing w:line="240" w:lineRule="auto"/>
              <w:ind w:firstLine="0"/>
              <w:jc w:val="center"/>
              <w:rPr>
                <w:rFonts w:ascii="Arial" w:hAnsi="Arial" w:cs="Arial"/>
                <w:sz w:val="20"/>
                <w:szCs w:val="20"/>
                <w:lang w:val="ru-RU"/>
              </w:rPr>
            </w:pPr>
            <w:r w:rsidRPr="00C46CFE">
              <w:rPr>
                <w:rFonts w:ascii="Arial" w:hAnsi="Arial" w:cs="Arial"/>
                <w:sz w:val="20"/>
                <w:szCs w:val="20"/>
                <w:lang w:val="ru-RU"/>
              </w:rPr>
              <w:t>2.4</w:t>
            </w:r>
          </w:p>
        </w:tc>
        <w:tc>
          <w:tcPr>
            <w:tcW w:w="640" w:type="dxa"/>
            <w:tcBorders>
              <w:top w:val="single" w:sz="4" w:space="0" w:color="auto"/>
              <w:left w:val="single" w:sz="4" w:space="0" w:color="auto"/>
            </w:tcBorders>
            <w:shd w:val="clear" w:color="auto" w:fill="FFFFFF"/>
            <w:vAlign w:val="center"/>
          </w:tcPr>
          <w:p w14:paraId="69430626" w14:textId="77777777" w:rsidR="00256FB9" w:rsidRPr="00C46CFE" w:rsidRDefault="00256FB9" w:rsidP="00256FB9">
            <w:pPr>
              <w:pStyle w:val="Other0"/>
              <w:shd w:val="clear" w:color="auto" w:fill="auto"/>
              <w:spacing w:line="240" w:lineRule="auto"/>
              <w:ind w:firstLine="0"/>
              <w:jc w:val="center"/>
              <w:rPr>
                <w:rFonts w:ascii="Arial" w:hAnsi="Arial" w:cs="Arial"/>
                <w:sz w:val="20"/>
                <w:szCs w:val="20"/>
                <w:lang w:val="ru-RU"/>
              </w:rPr>
            </w:pPr>
            <w:r w:rsidRPr="00C46CFE">
              <w:rPr>
                <w:rFonts w:ascii="Arial" w:hAnsi="Arial" w:cs="Arial"/>
                <w:sz w:val="20"/>
                <w:szCs w:val="20"/>
                <w:lang w:val="ru-RU"/>
              </w:rPr>
              <w:t>11.9</w:t>
            </w:r>
          </w:p>
        </w:tc>
        <w:tc>
          <w:tcPr>
            <w:tcW w:w="567" w:type="dxa"/>
            <w:tcBorders>
              <w:top w:val="single" w:sz="4" w:space="0" w:color="auto"/>
              <w:left w:val="single" w:sz="4" w:space="0" w:color="auto"/>
            </w:tcBorders>
            <w:shd w:val="clear" w:color="auto" w:fill="FFFFFF"/>
            <w:vAlign w:val="center"/>
          </w:tcPr>
          <w:p w14:paraId="4B4FD7C4" w14:textId="77777777" w:rsidR="00256FB9" w:rsidRPr="00C46CFE" w:rsidRDefault="00256FB9" w:rsidP="00256FB9">
            <w:pPr>
              <w:pStyle w:val="Other0"/>
              <w:shd w:val="clear" w:color="auto" w:fill="auto"/>
              <w:spacing w:line="240" w:lineRule="auto"/>
              <w:ind w:firstLine="0"/>
              <w:jc w:val="center"/>
              <w:rPr>
                <w:rFonts w:ascii="Arial" w:hAnsi="Arial" w:cs="Arial"/>
                <w:sz w:val="20"/>
                <w:szCs w:val="20"/>
                <w:lang w:val="ru-RU"/>
              </w:rPr>
            </w:pPr>
            <w:r w:rsidRPr="00C46CFE">
              <w:rPr>
                <w:rFonts w:ascii="Arial" w:hAnsi="Arial" w:cs="Arial"/>
                <w:sz w:val="20"/>
                <w:szCs w:val="20"/>
                <w:lang w:val="ru-RU"/>
              </w:rPr>
              <w:t>11.9</w:t>
            </w:r>
          </w:p>
        </w:tc>
        <w:tc>
          <w:tcPr>
            <w:tcW w:w="567" w:type="dxa"/>
            <w:tcBorders>
              <w:top w:val="single" w:sz="4" w:space="0" w:color="auto"/>
              <w:left w:val="single" w:sz="4" w:space="0" w:color="auto"/>
            </w:tcBorders>
            <w:shd w:val="clear" w:color="auto" w:fill="FFFFFF"/>
            <w:vAlign w:val="center"/>
          </w:tcPr>
          <w:p w14:paraId="51154CA0" w14:textId="77777777" w:rsidR="00256FB9" w:rsidRPr="00C46CFE" w:rsidRDefault="00256FB9" w:rsidP="00256FB9">
            <w:pPr>
              <w:pStyle w:val="Other0"/>
              <w:shd w:val="clear" w:color="auto" w:fill="auto"/>
              <w:spacing w:line="240" w:lineRule="auto"/>
              <w:ind w:firstLine="0"/>
              <w:jc w:val="center"/>
              <w:rPr>
                <w:rFonts w:ascii="Arial" w:hAnsi="Arial" w:cs="Arial"/>
                <w:sz w:val="20"/>
                <w:szCs w:val="20"/>
                <w:lang w:val="ru-RU"/>
              </w:rPr>
            </w:pPr>
            <w:r w:rsidRPr="00C46CFE">
              <w:rPr>
                <w:rFonts w:ascii="Arial" w:hAnsi="Arial" w:cs="Arial"/>
                <w:sz w:val="20"/>
                <w:szCs w:val="20"/>
                <w:lang w:val="ru-RU"/>
              </w:rPr>
              <w:t>11.9</w:t>
            </w:r>
          </w:p>
        </w:tc>
        <w:tc>
          <w:tcPr>
            <w:tcW w:w="567" w:type="dxa"/>
            <w:tcBorders>
              <w:top w:val="single" w:sz="4" w:space="0" w:color="auto"/>
              <w:left w:val="single" w:sz="4" w:space="0" w:color="auto"/>
            </w:tcBorders>
            <w:shd w:val="clear" w:color="auto" w:fill="FFFFFF"/>
            <w:vAlign w:val="center"/>
          </w:tcPr>
          <w:p w14:paraId="39296879" w14:textId="77777777" w:rsidR="00256FB9" w:rsidRPr="00C46CFE" w:rsidRDefault="00256FB9" w:rsidP="00256FB9">
            <w:pPr>
              <w:pStyle w:val="Other0"/>
              <w:shd w:val="clear" w:color="auto" w:fill="auto"/>
              <w:spacing w:line="240" w:lineRule="auto"/>
              <w:ind w:firstLine="0"/>
              <w:jc w:val="center"/>
              <w:rPr>
                <w:rFonts w:ascii="Arial" w:hAnsi="Arial" w:cs="Arial"/>
                <w:sz w:val="20"/>
                <w:szCs w:val="20"/>
                <w:lang w:val="ru-RU"/>
              </w:rPr>
            </w:pPr>
            <w:r w:rsidRPr="00C46CFE">
              <w:rPr>
                <w:rFonts w:ascii="Arial" w:hAnsi="Arial" w:cs="Arial"/>
                <w:sz w:val="20"/>
                <w:szCs w:val="20"/>
                <w:lang w:val="ru-RU"/>
              </w:rPr>
              <w:t>11.9</w:t>
            </w:r>
          </w:p>
        </w:tc>
        <w:tc>
          <w:tcPr>
            <w:tcW w:w="567" w:type="dxa"/>
            <w:tcBorders>
              <w:top w:val="single" w:sz="4" w:space="0" w:color="auto"/>
              <w:left w:val="single" w:sz="4" w:space="0" w:color="auto"/>
            </w:tcBorders>
            <w:shd w:val="clear" w:color="auto" w:fill="FFFFFF"/>
            <w:vAlign w:val="center"/>
          </w:tcPr>
          <w:p w14:paraId="0499B557" w14:textId="77777777" w:rsidR="00256FB9" w:rsidRPr="00C46CFE" w:rsidRDefault="00256FB9" w:rsidP="00256FB9">
            <w:pPr>
              <w:pStyle w:val="Other0"/>
              <w:shd w:val="clear" w:color="auto" w:fill="auto"/>
              <w:spacing w:line="240" w:lineRule="auto"/>
              <w:ind w:firstLine="0"/>
              <w:jc w:val="center"/>
              <w:rPr>
                <w:rFonts w:ascii="Arial" w:hAnsi="Arial" w:cs="Arial"/>
                <w:sz w:val="20"/>
                <w:szCs w:val="20"/>
                <w:lang w:val="ru-RU"/>
              </w:rPr>
            </w:pPr>
            <w:r w:rsidRPr="00C46CFE">
              <w:rPr>
                <w:rFonts w:ascii="Arial" w:hAnsi="Arial" w:cs="Arial"/>
                <w:sz w:val="20"/>
                <w:szCs w:val="20"/>
                <w:lang w:val="ru-RU"/>
              </w:rPr>
              <w:t>11.8</w:t>
            </w:r>
          </w:p>
        </w:tc>
        <w:tc>
          <w:tcPr>
            <w:tcW w:w="425" w:type="dxa"/>
            <w:tcBorders>
              <w:top w:val="single" w:sz="4" w:space="0" w:color="auto"/>
              <w:left w:val="single" w:sz="4" w:space="0" w:color="auto"/>
            </w:tcBorders>
            <w:shd w:val="clear" w:color="auto" w:fill="FFFFFF"/>
            <w:vAlign w:val="center"/>
          </w:tcPr>
          <w:p w14:paraId="17CE73BE" w14:textId="77777777" w:rsidR="00256FB9" w:rsidRPr="00C46CFE" w:rsidRDefault="00256FB9" w:rsidP="00256FB9">
            <w:pPr>
              <w:pStyle w:val="Other0"/>
              <w:shd w:val="clear" w:color="auto" w:fill="auto"/>
              <w:spacing w:line="240" w:lineRule="auto"/>
              <w:ind w:firstLine="0"/>
              <w:jc w:val="center"/>
              <w:rPr>
                <w:rFonts w:ascii="Arial" w:hAnsi="Arial" w:cs="Arial"/>
                <w:sz w:val="20"/>
                <w:szCs w:val="20"/>
                <w:lang w:val="ru-RU"/>
              </w:rPr>
            </w:pPr>
            <w:r w:rsidRPr="00C46CFE">
              <w:rPr>
                <w:rFonts w:ascii="Arial" w:hAnsi="Arial" w:cs="Arial"/>
                <w:sz w:val="20"/>
                <w:szCs w:val="20"/>
                <w:lang w:val="ru-RU"/>
              </w:rPr>
              <w:t>11.8</w:t>
            </w:r>
          </w:p>
        </w:tc>
        <w:tc>
          <w:tcPr>
            <w:tcW w:w="567" w:type="dxa"/>
            <w:tcBorders>
              <w:top w:val="single" w:sz="4" w:space="0" w:color="auto"/>
              <w:left w:val="single" w:sz="4" w:space="0" w:color="auto"/>
            </w:tcBorders>
            <w:shd w:val="clear" w:color="auto" w:fill="FFFFFF"/>
            <w:vAlign w:val="center"/>
          </w:tcPr>
          <w:p w14:paraId="663B0F25" w14:textId="77777777" w:rsidR="00256FB9" w:rsidRPr="00C46CFE" w:rsidRDefault="00256FB9" w:rsidP="00256FB9">
            <w:pPr>
              <w:pStyle w:val="Other0"/>
              <w:shd w:val="clear" w:color="auto" w:fill="auto"/>
              <w:spacing w:line="240" w:lineRule="auto"/>
              <w:ind w:firstLine="0"/>
              <w:jc w:val="center"/>
              <w:rPr>
                <w:rFonts w:ascii="Arial" w:hAnsi="Arial" w:cs="Arial"/>
                <w:sz w:val="20"/>
                <w:szCs w:val="20"/>
                <w:lang w:val="ru-RU"/>
              </w:rPr>
            </w:pPr>
            <w:r w:rsidRPr="00C46CFE">
              <w:rPr>
                <w:rFonts w:ascii="Arial" w:hAnsi="Arial" w:cs="Arial"/>
                <w:sz w:val="20"/>
                <w:szCs w:val="20"/>
                <w:lang w:val="ru-RU"/>
              </w:rPr>
              <w:t>11.8</w:t>
            </w:r>
          </w:p>
        </w:tc>
        <w:tc>
          <w:tcPr>
            <w:tcW w:w="567" w:type="dxa"/>
            <w:tcBorders>
              <w:top w:val="single" w:sz="4" w:space="0" w:color="auto"/>
              <w:left w:val="single" w:sz="4" w:space="0" w:color="auto"/>
            </w:tcBorders>
            <w:shd w:val="clear" w:color="auto" w:fill="FFFFFF"/>
            <w:vAlign w:val="center"/>
          </w:tcPr>
          <w:p w14:paraId="02C0F774" w14:textId="77777777" w:rsidR="00256FB9" w:rsidRPr="00C46CFE" w:rsidRDefault="00256FB9" w:rsidP="00256FB9">
            <w:pPr>
              <w:pStyle w:val="Other0"/>
              <w:shd w:val="clear" w:color="auto" w:fill="auto"/>
              <w:spacing w:line="240" w:lineRule="auto"/>
              <w:ind w:firstLine="0"/>
              <w:jc w:val="center"/>
              <w:rPr>
                <w:rFonts w:ascii="Arial" w:hAnsi="Arial" w:cs="Arial"/>
                <w:sz w:val="20"/>
                <w:szCs w:val="20"/>
                <w:lang w:val="ru-RU"/>
              </w:rPr>
            </w:pPr>
            <w:r w:rsidRPr="00C46CFE">
              <w:rPr>
                <w:rFonts w:ascii="Arial" w:hAnsi="Arial" w:cs="Arial"/>
                <w:sz w:val="20"/>
                <w:szCs w:val="20"/>
                <w:lang w:val="ru-RU"/>
              </w:rPr>
              <w:t>11 7</w:t>
            </w:r>
          </w:p>
        </w:tc>
        <w:tc>
          <w:tcPr>
            <w:tcW w:w="567" w:type="dxa"/>
            <w:tcBorders>
              <w:top w:val="single" w:sz="4" w:space="0" w:color="auto"/>
              <w:left w:val="single" w:sz="4" w:space="0" w:color="auto"/>
              <w:right w:val="single" w:sz="4" w:space="0" w:color="auto"/>
            </w:tcBorders>
            <w:shd w:val="clear" w:color="auto" w:fill="FFFFFF"/>
            <w:vAlign w:val="center"/>
          </w:tcPr>
          <w:p w14:paraId="3FE1DE07" w14:textId="77777777" w:rsidR="00256FB9" w:rsidRPr="00C46CFE" w:rsidRDefault="00256FB9" w:rsidP="00256FB9">
            <w:pPr>
              <w:pStyle w:val="Other0"/>
              <w:shd w:val="clear" w:color="auto" w:fill="auto"/>
              <w:spacing w:line="240" w:lineRule="auto"/>
              <w:ind w:firstLine="0"/>
              <w:jc w:val="center"/>
              <w:rPr>
                <w:rFonts w:ascii="Arial" w:hAnsi="Arial" w:cs="Arial"/>
                <w:sz w:val="20"/>
                <w:szCs w:val="20"/>
                <w:lang w:val="ru-RU"/>
              </w:rPr>
            </w:pPr>
            <w:r w:rsidRPr="00C46CFE">
              <w:rPr>
                <w:rFonts w:ascii="Arial" w:hAnsi="Arial" w:cs="Arial"/>
                <w:sz w:val="20"/>
                <w:szCs w:val="20"/>
                <w:lang w:val="ru-RU"/>
              </w:rPr>
              <w:t>11.6</w:t>
            </w:r>
          </w:p>
        </w:tc>
      </w:tr>
      <w:tr w:rsidR="00256FB9" w:rsidRPr="00C46CFE" w14:paraId="4CFFADF9" w14:textId="77777777" w:rsidTr="00CB529D">
        <w:trPr>
          <w:cantSplit/>
          <w:trHeight w:val="227"/>
          <w:jc w:val="center"/>
        </w:trPr>
        <w:tc>
          <w:tcPr>
            <w:tcW w:w="1560" w:type="dxa"/>
            <w:vMerge/>
            <w:tcBorders>
              <w:left w:val="single" w:sz="4" w:space="0" w:color="auto"/>
            </w:tcBorders>
            <w:shd w:val="clear" w:color="auto" w:fill="FFFFFF"/>
            <w:vAlign w:val="center"/>
          </w:tcPr>
          <w:p w14:paraId="0C44205D" w14:textId="77777777" w:rsidR="00256FB9" w:rsidRPr="00C46CFE" w:rsidRDefault="00256FB9" w:rsidP="00256FB9">
            <w:pPr>
              <w:spacing w:after="0" w:line="240" w:lineRule="auto"/>
              <w:jc w:val="center"/>
              <w:rPr>
                <w:rFonts w:ascii="Arial" w:hAnsi="Arial" w:cs="Arial"/>
                <w:sz w:val="20"/>
                <w:szCs w:val="20"/>
                <w:lang w:val="ru-RU"/>
              </w:rPr>
            </w:pPr>
          </w:p>
        </w:tc>
        <w:tc>
          <w:tcPr>
            <w:tcW w:w="919" w:type="dxa"/>
            <w:tcBorders>
              <w:top w:val="single" w:sz="4" w:space="0" w:color="auto"/>
              <w:left w:val="single" w:sz="4" w:space="0" w:color="auto"/>
            </w:tcBorders>
            <w:shd w:val="clear" w:color="auto" w:fill="FFFFFF"/>
            <w:vAlign w:val="center"/>
          </w:tcPr>
          <w:p w14:paraId="2C9A4B48" w14:textId="77777777" w:rsidR="00256FB9" w:rsidRPr="00C46CFE" w:rsidRDefault="00256FB9" w:rsidP="00256FB9">
            <w:pPr>
              <w:pStyle w:val="Other0"/>
              <w:shd w:val="clear" w:color="auto" w:fill="auto"/>
              <w:spacing w:line="240" w:lineRule="auto"/>
              <w:ind w:firstLine="0"/>
              <w:jc w:val="center"/>
              <w:rPr>
                <w:rFonts w:ascii="Arial" w:hAnsi="Arial" w:cs="Arial"/>
                <w:sz w:val="20"/>
                <w:szCs w:val="20"/>
                <w:lang w:val="ru-RU"/>
              </w:rPr>
            </w:pPr>
            <w:r w:rsidRPr="00C46CFE">
              <w:rPr>
                <w:rFonts w:ascii="Arial" w:hAnsi="Arial" w:cs="Arial"/>
                <w:sz w:val="20"/>
                <w:szCs w:val="20"/>
                <w:lang w:val="ru-RU"/>
              </w:rPr>
              <w:t>3.2</w:t>
            </w:r>
          </w:p>
        </w:tc>
        <w:tc>
          <w:tcPr>
            <w:tcW w:w="640" w:type="dxa"/>
            <w:tcBorders>
              <w:top w:val="single" w:sz="4" w:space="0" w:color="auto"/>
              <w:left w:val="single" w:sz="4" w:space="0" w:color="auto"/>
            </w:tcBorders>
            <w:shd w:val="clear" w:color="auto" w:fill="FFFFFF"/>
            <w:vAlign w:val="center"/>
          </w:tcPr>
          <w:p w14:paraId="3646C52D" w14:textId="77777777" w:rsidR="00256FB9" w:rsidRPr="00C46CFE" w:rsidRDefault="00256FB9" w:rsidP="00256FB9">
            <w:pPr>
              <w:pStyle w:val="Other0"/>
              <w:shd w:val="clear" w:color="auto" w:fill="auto"/>
              <w:spacing w:line="240" w:lineRule="auto"/>
              <w:ind w:firstLine="0"/>
              <w:jc w:val="center"/>
              <w:rPr>
                <w:rFonts w:ascii="Arial" w:hAnsi="Arial" w:cs="Arial"/>
                <w:sz w:val="20"/>
                <w:szCs w:val="20"/>
                <w:lang w:val="ru-RU"/>
              </w:rPr>
            </w:pPr>
            <w:r w:rsidRPr="00C46CFE">
              <w:rPr>
                <w:rFonts w:ascii="Arial" w:hAnsi="Arial" w:cs="Arial"/>
                <w:sz w:val="20"/>
                <w:szCs w:val="20"/>
                <w:lang w:val="ru-RU"/>
              </w:rPr>
              <w:t>12.8</w:t>
            </w:r>
          </w:p>
        </w:tc>
        <w:tc>
          <w:tcPr>
            <w:tcW w:w="567" w:type="dxa"/>
            <w:tcBorders>
              <w:top w:val="single" w:sz="4" w:space="0" w:color="auto"/>
              <w:left w:val="single" w:sz="4" w:space="0" w:color="auto"/>
            </w:tcBorders>
            <w:shd w:val="clear" w:color="auto" w:fill="FFFFFF"/>
            <w:vAlign w:val="center"/>
          </w:tcPr>
          <w:p w14:paraId="540715C8" w14:textId="77777777" w:rsidR="00256FB9" w:rsidRPr="00C46CFE" w:rsidRDefault="00256FB9" w:rsidP="00256FB9">
            <w:pPr>
              <w:pStyle w:val="Other0"/>
              <w:shd w:val="clear" w:color="auto" w:fill="auto"/>
              <w:spacing w:line="240" w:lineRule="auto"/>
              <w:ind w:firstLine="0"/>
              <w:jc w:val="center"/>
              <w:rPr>
                <w:rFonts w:ascii="Arial" w:hAnsi="Arial" w:cs="Arial"/>
                <w:sz w:val="20"/>
                <w:szCs w:val="20"/>
                <w:lang w:val="ru-RU"/>
              </w:rPr>
            </w:pPr>
            <w:r w:rsidRPr="00C46CFE">
              <w:rPr>
                <w:rFonts w:ascii="Arial" w:hAnsi="Arial" w:cs="Arial"/>
                <w:sz w:val="20"/>
                <w:szCs w:val="20"/>
                <w:lang w:val="ru-RU"/>
              </w:rPr>
              <w:t>12.8</w:t>
            </w:r>
          </w:p>
        </w:tc>
        <w:tc>
          <w:tcPr>
            <w:tcW w:w="567" w:type="dxa"/>
            <w:tcBorders>
              <w:top w:val="single" w:sz="4" w:space="0" w:color="auto"/>
              <w:left w:val="single" w:sz="4" w:space="0" w:color="auto"/>
            </w:tcBorders>
            <w:shd w:val="clear" w:color="auto" w:fill="FFFFFF"/>
            <w:vAlign w:val="center"/>
          </w:tcPr>
          <w:p w14:paraId="2EDB699B" w14:textId="77777777" w:rsidR="00256FB9" w:rsidRPr="00C46CFE" w:rsidRDefault="00256FB9" w:rsidP="00256FB9">
            <w:pPr>
              <w:pStyle w:val="Other0"/>
              <w:shd w:val="clear" w:color="auto" w:fill="auto"/>
              <w:spacing w:line="240" w:lineRule="auto"/>
              <w:ind w:firstLine="0"/>
              <w:jc w:val="center"/>
              <w:rPr>
                <w:rFonts w:ascii="Arial" w:hAnsi="Arial" w:cs="Arial"/>
                <w:sz w:val="20"/>
                <w:szCs w:val="20"/>
                <w:lang w:val="ru-RU"/>
              </w:rPr>
            </w:pPr>
            <w:r w:rsidRPr="00C46CFE">
              <w:rPr>
                <w:rFonts w:ascii="Arial" w:hAnsi="Arial" w:cs="Arial"/>
                <w:sz w:val="20"/>
                <w:szCs w:val="20"/>
                <w:lang w:val="ru-RU"/>
              </w:rPr>
              <w:t>12 8</w:t>
            </w:r>
          </w:p>
        </w:tc>
        <w:tc>
          <w:tcPr>
            <w:tcW w:w="567" w:type="dxa"/>
            <w:tcBorders>
              <w:top w:val="single" w:sz="4" w:space="0" w:color="auto"/>
              <w:left w:val="single" w:sz="4" w:space="0" w:color="auto"/>
            </w:tcBorders>
            <w:shd w:val="clear" w:color="auto" w:fill="FFFFFF"/>
            <w:vAlign w:val="center"/>
          </w:tcPr>
          <w:p w14:paraId="326F31E1" w14:textId="77777777" w:rsidR="00256FB9" w:rsidRPr="00C46CFE" w:rsidRDefault="00256FB9" w:rsidP="00256FB9">
            <w:pPr>
              <w:pStyle w:val="Other0"/>
              <w:shd w:val="clear" w:color="auto" w:fill="auto"/>
              <w:spacing w:line="240" w:lineRule="auto"/>
              <w:ind w:firstLine="0"/>
              <w:jc w:val="center"/>
              <w:rPr>
                <w:rFonts w:ascii="Arial" w:hAnsi="Arial" w:cs="Arial"/>
                <w:sz w:val="20"/>
                <w:szCs w:val="20"/>
                <w:lang w:val="ru-RU"/>
              </w:rPr>
            </w:pPr>
            <w:r w:rsidRPr="00C46CFE">
              <w:rPr>
                <w:rFonts w:ascii="Arial" w:hAnsi="Arial" w:cs="Arial"/>
                <w:sz w:val="20"/>
                <w:szCs w:val="20"/>
                <w:lang w:val="ru-RU"/>
              </w:rPr>
              <w:t>12.8</w:t>
            </w:r>
          </w:p>
        </w:tc>
        <w:tc>
          <w:tcPr>
            <w:tcW w:w="567" w:type="dxa"/>
            <w:tcBorders>
              <w:top w:val="single" w:sz="4" w:space="0" w:color="auto"/>
              <w:left w:val="single" w:sz="4" w:space="0" w:color="auto"/>
            </w:tcBorders>
            <w:shd w:val="clear" w:color="auto" w:fill="FFFFFF"/>
            <w:vAlign w:val="center"/>
          </w:tcPr>
          <w:p w14:paraId="6ED96505" w14:textId="77777777" w:rsidR="00256FB9" w:rsidRPr="00C46CFE" w:rsidRDefault="00256FB9" w:rsidP="00256FB9">
            <w:pPr>
              <w:pStyle w:val="Other0"/>
              <w:shd w:val="clear" w:color="auto" w:fill="auto"/>
              <w:spacing w:line="240" w:lineRule="auto"/>
              <w:ind w:firstLine="0"/>
              <w:jc w:val="center"/>
              <w:rPr>
                <w:rFonts w:ascii="Arial" w:hAnsi="Arial" w:cs="Arial"/>
                <w:sz w:val="20"/>
                <w:szCs w:val="20"/>
                <w:lang w:val="ru-RU"/>
              </w:rPr>
            </w:pPr>
            <w:r w:rsidRPr="00C46CFE">
              <w:rPr>
                <w:rFonts w:ascii="Arial" w:hAnsi="Arial" w:cs="Arial"/>
                <w:sz w:val="20"/>
                <w:szCs w:val="20"/>
                <w:lang w:val="ru-RU"/>
              </w:rPr>
              <w:t>12.7</w:t>
            </w:r>
          </w:p>
        </w:tc>
        <w:tc>
          <w:tcPr>
            <w:tcW w:w="425" w:type="dxa"/>
            <w:tcBorders>
              <w:top w:val="single" w:sz="4" w:space="0" w:color="auto"/>
              <w:left w:val="single" w:sz="4" w:space="0" w:color="auto"/>
            </w:tcBorders>
            <w:shd w:val="clear" w:color="auto" w:fill="FFFFFF"/>
            <w:vAlign w:val="center"/>
          </w:tcPr>
          <w:p w14:paraId="25055A51" w14:textId="77777777" w:rsidR="00256FB9" w:rsidRPr="00C46CFE" w:rsidRDefault="00256FB9" w:rsidP="00256FB9">
            <w:pPr>
              <w:pStyle w:val="Other0"/>
              <w:shd w:val="clear" w:color="auto" w:fill="auto"/>
              <w:spacing w:line="240" w:lineRule="auto"/>
              <w:ind w:firstLine="0"/>
              <w:jc w:val="center"/>
              <w:rPr>
                <w:rFonts w:ascii="Arial" w:hAnsi="Arial" w:cs="Arial"/>
                <w:sz w:val="20"/>
                <w:szCs w:val="20"/>
                <w:lang w:val="ru-RU"/>
              </w:rPr>
            </w:pPr>
            <w:r w:rsidRPr="00C46CFE">
              <w:rPr>
                <w:rFonts w:ascii="Arial" w:hAnsi="Arial" w:cs="Arial"/>
                <w:sz w:val="20"/>
                <w:szCs w:val="20"/>
                <w:lang w:val="ru-RU"/>
              </w:rPr>
              <w:t>12 7</w:t>
            </w:r>
          </w:p>
        </w:tc>
        <w:tc>
          <w:tcPr>
            <w:tcW w:w="567" w:type="dxa"/>
            <w:tcBorders>
              <w:top w:val="single" w:sz="4" w:space="0" w:color="auto"/>
              <w:left w:val="single" w:sz="4" w:space="0" w:color="auto"/>
            </w:tcBorders>
            <w:shd w:val="clear" w:color="auto" w:fill="FFFFFF"/>
            <w:vAlign w:val="center"/>
          </w:tcPr>
          <w:p w14:paraId="5966A5AC" w14:textId="77777777" w:rsidR="00256FB9" w:rsidRPr="00C46CFE" w:rsidRDefault="00256FB9" w:rsidP="00256FB9">
            <w:pPr>
              <w:pStyle w:val="Other0"/>
              <w:shd w:val="clear" w:color="auto" w:fill="auto"/>
              <w:spacing w:line="240" w:lineRule="auto"/>
              <w:ind w:firstLine="0"/>
              <w:jc w:val="center"/>
              <w:rPr>
                <w:rFonts w:ascii="Arial" w:hAnsi="Arial" w:cs="Arial"/>
                <w:sz w:val="20"/>
                <w:szCs w:val="20"/>
                <w:lang w:val="ru-RU"/>
              </w:rPr>
            </w:pPr>
            <w:r w:rsidRPr="00C46CFE">
              <w:rPr>
                <w:rFonts w:ascii="Arial" w:hAnsi="Arial" w:cs="Arial"/>
                <w:sz w:val="20"/>
                <w:szCs w:val="20"/>
                <w:lang w:val="ru-RU"/>
              </w:rPr>
              <w:t>12.7</w:t>
            </w:r>
          </w:p>
        </w:tc>
        <w:tc>
          <w:tcPr>
            <w:tcW w:w="567" w:type="dxa"/>
            <w:tcBorders>
              <w:top w:val="single" w:sz="4" w:space="0" w:color="auto"/>
              <w:left w:val="single" w:sz="4" w:space="0" w:color="auto"/>
            </w:tcBorders>
            <w:shd w:val="clear" w:color="auto" w:fill="FFFFFF"/>
            <w:vAlign w:val="center"/>
          </w:tcPr>
          <w:p w14:paraId="51EEA5EE" w14:textId="77777777" w:rsidR="00256FB9" w:rsidRPr="00C46CFE" w:rsidRDefault="00256FB9" w:rsidP="00256FB9">
            <w:pPr>
              <w:pStyle w:val="Other0"/>
              <w:shd w:val="clear" w:color="auto" w:fill="auto"/>
              <w:spacing w:line="240" w:lineRule="auto"/>
              <w:ind w:firstLine="0"/>
              <w:jc w:val="center"/>
              <w:rPr>
                <w:rFonts w:ascii="Arial" w:hAnsi="Arial" w:cs="Arial"/>
                <w:sz w:val="20"/>
                <w:szCs w:val="20"/>
                <w:lang w:val="ru-RU"/>
              </w:rPr>
            </w:pPr>
            <w:r w:rsidRPr="00C46CFE">
              <w:rPr>
                <w:rFonts w:ascii="Arial" w:hAnsi="Arial" w:cs="Arial"/>
                <w:sz w:val="20"/>
                <w:szCs w:val="20"/>
                <w:lang w:val="ru-RU"/>
              </w:rPr>
              <w:t>12 6</w:t>
            </w:r>
          </w:p>
        </w:tc>
        <w:tc>
          <w:tcPr>
            <w:tcW w:w="567" w:type="dxa"/>
            <w:tcBorders>
              <w:top w:val="single" w:sz="4" w:space="0" w:color="auto"/>
              <w:left w:val="single" w:sz="4" w:space="0" w:color="auto"/>
              <w:right w:val="single" w:sz="4" w:space="0" w:color="auto"/>
            </w:tcBorders>
            <w:shd w:val="clear" w:color="auto" w:fill="FFFFFF"/>
            <w:vAlign w:val="center"/>
          </w:tcPr>
          <w:p w14:paraId="4B606B42" w14:textId="77777777" w:rsidR="00256FB9" w:rsidRPr="00C46CFE" w:rsidRDefault="00256FB9" w:rsidP="00256FB9">
            <w:pPr>
              <w:pStyle w:val="Other0"/>
              <w:shd w:val="clear" w:color="auto" w:fill="auto"/>
              <w:spacing w:line="240" w:lineRule="auto"/>
              <w:ind w:firstLine="0"/>
              <w:jc w:val="center"/>
              <w:rPr>
                <w:rFonts w:ascii="Arial" w:hAnsi="Arial" w:cs="Arial"/>
                <w:sz w:val="20"/>
                <w:szCs w:val="20"/>
                <w:lang w:val="ru-RU"/>
              </w:rPr>
            </w:pPr>
            <w:r w:rsidRPr="00C46CFE">
              <w:rPr>
                <w:rFonts w:ascii="Arial" w:hAnsi="Arial" w:cs="Arial"/>
                <w:sz w:val="20"/>
                <w:szCs w:val="20"/>
                <w:lang w:val="ru-RU"/>
              </w:rPr>
              <w:t>12.5</w:t>
            </w:r>
          </w:p>
        </w:tc>
      </w:tr>
      <w:tr w:rsidR="00256FB9" w:rsidRPr="00C46CFE" w14:paraId="17AB61E5" w14:textId="77777777" w:rsidTr="00CB529D">
        <w:trPr>
          <w:cantSplit/>
          <w:trHeight w:val="227"/>
          <w:jc w:val="center"/>
        </w:trPr>
        <w:tc>
          <w:tcPr>
            <w:tcW w:w="1560" w:type="dxa"/>
            <w:vMerge/>
            <w:tcBorders>
              <w:left w:val="single" w:sz="4" w:space="0" w:color="auto"/>
            </w:tcBorders>
            <w:shd w:val="clear" w:color="auto" w:fill="FFFFFF"/>
            <w:vAlign w:val="center"/>
          </w:tcPr>
          <w:p w14:paraId="07C211FC" w14:textId="77777777" w:rsidR="00256FB9" w:rsidRPr="00C46CFE" w:rsidRDefault="00256FB9" w:rsidP="00256FB9">
            <w:pPr>
              <w:spacing w:after="0" w:line="240" w:lineRule="auto"/>
              <w:jc w:val="center"/>
              <w:rPr>
                <w:rFonts w:ascii="Arial" w:hAnsi="Arial" w:cs="Arial"/>
                <w:sz w:val="20"/>
                <w:szCs w:val="20"/>
                <w:lang w:val="ru-RU"/>
              </w:rPr>
            </w:pPr>
          </w:p>
        </w:tc>
        <w:tc>
          <w:tcPr>
            <w:tcW w:w="919" w:type="dxa"/>
            <w:tcBorders>
              <w:top w:val="single" w:sz="4" w:space="0" w:color="auto"/>
              <w:left w:val="single" w:sz="4" w:space="0" w:color="auto"/>
            </w:tcBorders>
            <w:shd w:val="clear" w:color="auto" w:fill="FFFFFF"/>
            <w:vAlign w:val="center"/>
          </w:tcPr>
          <w:p w14:paraId="3B38B2EF" w14:textId="77777777" w:rsidR="00256FB9" w:rsidRPr="00C46CFE" w:rsidRDefault="00256FB9" w:rsidP="00256FB9">
            <w:pPr>
              <w:pStyle w:val="Other0"/>
              <w:shd w:val="clear" w:color="auto" w:fill="auto"/>
              <w:spacing w:line="240" w:lineRule="auto"/>
              <w:ind w:firstLine="0"/>
              <w:jc w:val="center"/>
              <w:rPr>
                <w:rFonts w:ascii="Arial" w:hAnsi="Arial" w:cs="Arial"/>
                <w:sz w:val="20"/>
                <w:szCs w:val="20"/>
                <w:lang w:val="ru-RU"/>
              </w:rPr>
            </w:pPr>
            <w:r w:rsidRPr="00C46CFE">
              <w:rPr>
                <w:rFonts w:ascii="Arial" w:hAnsi="Arial" w:cs="Arial"/>
                <w:sz w:val="20"/>
                <w:szCs w:val="20"/>
                <w:lang w:val="ru-RU"/>
              </w:rPr>
              <w:t>4.8</w:t>
            </w:r>
          </w:p>
        </w:tc>
        <w:tc>
          <w:tcPr>
            <w:tcW w:w="640" w:type="dxa"/>
            <w:tcBorders>
              <w:top w:val="single" w:sz="4" w:space="0" w:color="auto"/>
              <w:left w:val="single" w:sz="4" w:space="0" w:color="auto"/>
            </w:tcBorders>
            <w:shd w:val="clear" w:color="auto" w:fill="FFFFFF"/>
            <w:vAlign w:val="center"/>
          </w:tcPr>
          <w:p w14:paraId="0935521F" w14:textId="77777777" w:rsidR="00256FB9" w:rsidRPr="00C46CFE" w:rsidRDefault="00256FB9" w:rsidP="00256FB9">
            <w:pPr>
              <w:pStyle w:val="Other0"/>
              <w:shd w:val="clear" w:color="auto" w:fill="auto"/>
              <w:spacing w:line="240" w:lineRule="auto"/>
              <w:ind w:firstLine="0"/>
              <w:jc w:val="center"/>
              <w:rPr>
                <w:rFonts w:ascii="Arial" w:hAnsi="Arial" w:cs="Arial"/>
                <w:sz w:val="20"/>
                <w:szCs w:val="20"/>
                <w:lang w:val="ru-RU"/>
              </w:rPr>
            </w:pPr>
            <w:r w:rsidRPr="00C46CFE">
              <w:rPr>
                <w:rFonts w:ascii="Arial" w:hAnsi="Arial" w:cs="Arial"/>
                <w:sz w:val="20"/>
                <w:szCs w:val="20"/>
                <w:lang w:val="ru-RU"/>
              </w:rPr>
              <w:t>14.4</w:t>
            </w:r>
          </w:p>
        </w:tc>
        <w:tc>
          <w:tcPr>
            <w:tcW w:w="567" w:type="dxa"/>
            <w:tcBorders>
              <w:top w:val="single" w:sz="4" w:space="0" w:color="auto"/>
              <w:left w:val="single" w:sz="4" w:space="0" w:color="auto"/>
            </w:tcBorders>
            <w:shd w:val="clear" w:color="auto" w:fill="FFFFFF"/>
            <w:vAlign w:val="center"/>
          </w:tcPr>
          <w:p w14:paraId="5D9C13D3" w14:textId="77777777" w:rsidR="00256FB9" w:rsidRPr="00C46CFE" w:rsidRDefault="00256FB9" w:rsidP="00256FB9">
            <w:pPr>
              <w:pStyle w:val="Other0"/>
              <w:shd w:val="clear" w:color="auto" w:fill="auto"/>
              <w:spacing w:line="240" w:lineRule="auto"/>
              <w:ind w:firstLine="0"/>
              <w:jc w:val="center"/>
              <w:rPr>
                <w:rFonts w:ascii="Arial" w:hAnsi="Arial" w:cs="Arial"/>
                <w:sz w:val="20"/>
                <w:szCs w:val="20"/>
                <w:lang w:val="ru-RU"/>
              </w:rPr>
            </w:pPr>
            <w:r w:rsidRPr="00C46CFE">
              <w:rPr>
                <w:rFonts w:ascii="Arial" w:hAnsi="Arial" w:cs="Arial"/>
                <w:sz w:val="20"/>
                <w:szCs w:val="20"/>
                <w:lang w:val="ru-RU"/>
              </w:rPr>
              <w:t>14.4</w:t>
            </w:r>
          </w:p>
        </w:tc>
        <w:tc>
          <w:tcPr>
            <w:tcW w:w="567" w:type="dxa"/>
            <w:tcBorders>
              <w:top w:val="single" w:sz="4" w:space="0" w:color="auto"/>
              <w:left w:val="single" w:sz="4" w:space="0" w:color="auto"/>
            </w:tcBorders>
            <w:shd w:val="clear" w:color="auto" w:fill="FFFFFF"/>
            <w:vAlign w:val="center"/>
          </w:tcPr>
          <w:p w14:paraId="47B17811" w14:textId="77777777" w:rsidR="00256FB9" w:rsidRPr="00C46CFE" w:rsidRDefault="00256FB9" w:rsidP="00256FB9">
            <w:pPr>
              <w:pStyle w:val="Other0"/>
              <w:shd w:val="clear" w:color="auto" w:fill="auto"/>
              <w:spacing w:line="240" w:lineRule="auto"/>
              <w:ind w:firstLine="0"/>
              <w:jc w:val="center"/>
              <w:rPr>
                <w:rFonts w:ascii="Arial" w:hAnsi="Arial" w:cs="Arial"/>
                <w:sz w:val="20"/>
                <w:szCs w:val="20"/>
                <w:lang w:val="ru-RU"/>
              </w:rPr>
            </w:pPr>
            <w:r w:rsidRPr="00C46CFE">
              <w:rPr>
                <w:rFonts w:ascii="Arial" w:hAnsi="Arial" w:cs="Arial"/>
                <w:sz w:val="20"/>
                <w:szCs w:val="20"/>
                <w:lang w:val="ru-RU"/>
              </w:rPr>
              <w:t>14.4</w:t>
            </w:r>
          </w:p>
        </w:tc>
        <w:tc>
          <w:tcPr>
            <w:tcW w:w="567" w:type="dxa"/>
            <w:tcBorders>
              <w:top w:val="single" w:sz="4" w:space="0" w:color="auto"/>
              <w:left w:val="single" w:sz="4" w:space="0" w:color="auto"/>
            </w:tcBorders>
            <w:shd w:val="clear" w:color="auto" w:fill="FFFFFF"/>
            <w:vAlign w:val="center"/>
          </w:tcPr>
          <w:p w14:paraId="7E580C06" w14:textId="77777777" w:rsidR="00256FB9" w:rsidRPr="00C46CFE" w:rsidRDefault="00256FB9" w:rsidP="00256FB9">
            <w:pPr>
              <w:pStyle w:val="Other0"/>
              <w:shd w:val="clear" w:color="auto" w:fill="auto"/>
              <w:spacing w:line="240" w:lineRule="auto"/>
              <w:ind w:firstLine="0"/>
              <w:jc w:val="center"/>
              <w:rPr>
                <w:rFonts w:ascii="Arial" w:hAnsi="Arial" w:cs="Arial"/>
                <w:sz w:val="20"/>
                <w:szCs w:val="20"/>
                <w:lang w:val="ru-RU"/>
              </w:rPr>
            </w:pPr>
            <w:r w:rsidRPr="00C46CFE">
              <w:rPr>
                <w:rFonts w:ascii="Arial" w:hAnsi="Arial" w:cs="Arial"/>
                <w:sz w:val="20"/>
                <w:szCs w:val="20"/>
                <w:lang w:val="ru-RU"/>
              </w:rPr>
              <w:t>14.4</w:t>
            </w:r>
          </w:p>
        </w:tc>
        <w:tc>
          <w:tcPr>
            <w:tcW w:w="567" w:type="dxa"/>
            <w:tcBorders>
              <w:top w:val="single" w:sz="4" w:space="0" w:color="auto"/>
              <w:left w:val="single" w:sz="4" w:space="0" w:color="auto"/>
            </w:tcBorders>
            <w:shd w:val="clear" w:color="auto" w:fill="FFFFFF"/>
            <w:vAlign w:val="center"/>
          </w:tcPr>
          <w:p w14:paraId="12D238F2" w14:textId="77777777" w:rsidR="00256FB9" w:rsidRPr="00C46CFE" w:rsidRDefault="00256FB9" w:rsidP="00256FB9">
            <w:pPr>
              <w:pStyle w:val="Other0"/>
              <w:shd w:val="clear" w:color="auto" w:fill="auto"/>
              <w:spacing w:line="240" w:lineRule="auto"/>
              <w:ind w:firstLine="0"/>
              <w:jc w:val="center"/>
              <w:rPr>
                <w:rFonts w:ascii="Arial" w:hAnsi="Arial" w:cs="Arial"/>
                <w:sz w:val="20"/>
                <w:szCs w:val="20"/>
                <w:lang w:val="ru-RU"/>
              </w:rPr>
            </w:pPr>
            <w:r w:rsidRPr="00C46CFE">
              <w:rPr>
                <w:rFonts w:ascii="Arial" w:hAnsi="Arial" w:cs="Arial"/>
                <w:sz w:val="20"/>
                <w:szCs w:val="20"/>
                <w:lang w:val="ru-RU"/>
              </w:rPr>
              <w:t>14.3</w:t>
            </w:r>
          </w:p>
        </w:tc>
        <w:tc>
          <w:tcPr>
            <w:tcW w:w="425" w:type="dxa"/>
            <w:tcBorders>
              <w:top w:val="single" w:sz="4" w:space="0" w:color="auto"/>
              <w:left w:val="single" w:sz="4" w:space="0" w:color="auto"/>
            </w:tcBorders>
            <w:shd w:val="clear" w:color="auto" w:fill="FFFFFF"/>
            <w:vAlign w:val="center"/>
          </w:tcPr>
          <w:p w14:paraId="25DF4BA5" w14:textId="77777777" w:rsidR="00256FB9" w:rsidRPr="00C46CFE" w:rsidRDefault="00256FB9" w:rsidP="00256FB9">
            <w:pPr>
              <w:pStyle w:val="Other0"/>
              <w:shd w:val="clear" w:color="auto" w:fill="auto"/>
              <w:spacing w:line="240" w:lineRule="auto"/>
              <w:ind w:firstLine="0"/>
              <w:jc w:val="center"/>
              <w:rPr>
                <w:rFonts w:ascii="Arial" w:hAnsi="Arial" w:cs="Arial"/>
                <w:sz w:val="20"/>
                <w:szCs w:val="20"/>
                <w:lang w:val="ru-RU"/>
              </w:rPr>
            </w:pPr>
            <w:r w:rsidRPr="00C46CFE">
              <w:rPr>
                <w:rFonts w:ascii="Arial" w:hAnsi="Arial" w:cs="Arial"/>
                <w:sz w:val="20"/>
                <w:szCs w:val="20"/>
                <w:lang w:val="ru-RU"/>
              </w:rPr>
              <w:t>14.3</w:t>
            </w:r>
          </w:p>
        </w:tc>
        <w:tc>
          <w:tcPr>
            <w:tcW w:w="567" w:type="dxa"/>
            <w:tcBorders>
              <w:top w:val="single" w:sz="4" w:space="0" w:color="auto"/>
              <w:left w:val="single" w:sz="4" w:space="0" w:color="auto"/>
            </w:tcBorders>
            <w:shd w:val="clear" w:color="auto" w:fill="FFFFFF"/>
            <w:vAlign w:val="center"/>
          </w:tcPr>
          <w:p w14:paraId="0265C778" w14:textId="77777777" w:rsidR="00256FB9" w:rsidRPr="00C46CFE" w:rsidRDefault="00256FB9" w:rsidP="00256FB9">
            <w:pPr>
              <w:pStyle w:val="Other0"/>
              <w:shd w:val="clear" w:color="auto" w:fill="auto"/>
              <w:spacing w:line="240" w:lineRule="auto"/>
              <w:ind w:firstLine="0"/>
              <w:jc w:val="center"/>
              <w:rPr>
                <w:rFonts w:ascii="Arial" w:hAnsi="Arial" w:cs="Arial"/>
                <w:sz w:val="20"/>
                <w:szCs w:val="20"/>
                <w:lang w:val="ru-RU"/>
              </w:rPr>
            </w:pPr>
            <w:r w:rsidRPr="00C46CFE">
              <w:rPr>
                <w:rFonts w:ascii="Arial" w:hAnsi="Arial" w:cs="Arial"/>
                <w:sz w:val="20"/>
                <w:szCs w:val="20"/>
                <w:lang w:val="ru-RU"/>
              </w:rPr>
              <w:t>14.3</w:t>
            </w:r>
          </w:p>
        </w:tc>
        <w:tc>
          <w:tcPr>
            <w:tcW w:w="567" w:type="dxa"/>
            <w:tcBorders>
              <w:top w:val="single" w:sz="4" w:space="0" w:color="auto"/>
              <w:left w:val="single" w:sz="4" w:space="0" w:color="auto"/>
            </w:tcBorders>
            <w:shd w:val="clear" w:color="auto" w:fill="FFFFFF"/>
            <w:vAlign w:val="center"/>
          </w:tcPr>
          <w:p w14:paraId="15A207DC" w14:textId="77777777" w:rsidR="00256FB9" w:rsidRPr="00C46CFE" w:rsidRDefault="00256FB9" w:rsidP="00256FB9">
            <w:pPr>
              <w:pStyle w:val="Other0"/>
              <w:shd w:val="clear" w:color="auto" w:fill="auto"/>
              <w:spacing w:line="240" w:lineRule="auto"/>
              <w:ind w:firstLine="0"/>
              <w:jc w:val="center"/>
              <w:rPr>
                <w:rFonts w:ascii="Arial" w:hAnsi="Arial" w:cs="Arial"/>
                <w:sz w:val="20"/>
                <w:szCs w:val="20"/>
                <w:lang w:val="ru-RU"/>
              </w:rPr>
            </w:pPr>
            <w:r w:rsidRPr="00C46CFE">
              <w:rPr>
                <w:rFonts w:ascii="Arial" w:hAnsi="Arial" w:cs="Arial"/>
                <w:sz w:val="20"/>
                <w:szCs w:val="20"/>
                <w:lang w:val="ru-RU"/>
              </w:rPr>
              <w:t>14.2</w:t>
            </w:r>
          </w:p>
        </w:tc>
        <w:tc>
          <w:tcPr>
            <w:tcW w:w="567" w:type="dxa"/>
            <w:tcBorders>
              <w:top w:val="single" w:sz="4" w:space="0" w:color="auto"/>
              <w:left w:val="single" w:sz="4" w:space="0" w:color="auto"/>
              <w:right w:val="single" w:sz="4" w:space="0" w:color="auto"/>
            </w:tcBorders>
            <w:shd w:val="clear" w:color="auto" w:fill="FFFFFF"/>
            <w:vAlign w:val="center"/>
          </w:tcPr>
          <w:p w14:paraId="04143E6C" w14:textId="77777777" w:rsidR="00256FB9" w:rsidRPr="00C46CFE" w:rsidRDefault="00256FB9" w:rsidP="00256FB9">
            <w:pPr>
              <w:pStyle w:val="Other0"/>
              <w:shd w:val="clear" w:color="auto" w:fill="auto"/>
              <w:spacing w:line="240" w:lineRule="auto"/>
              <w:ind w:firstLine="0"/>
              <w:jc w:val="center"/>
              <w:rPr>
                <w:rFonts w:ascii="Arial" w:hAnsi="Arial" w:cs="Arial"/>
                <w:sz w:val="20"/>
                <w:szCs w:val="20"/>
                <w:lang w:val="ru-RU"/>
              </w:rPr>
            </w:pPr>
            <w:r w:rsidRPr="00C46CFE">
              <w:rPr>
                <w:rFonts w:ascii="Arial" w:hAnsi="Arial" w:cs="Arial"/>
                <w:sz w:val="20"/>
                <w:szCs w:val="20"/>
                <w:lang w:val="ru-RU"/>
              </w:rPr>
              <w:t>14.1</w:t>
            </w:r>
          </w:p>
        </w:tc>
      </w:tr>
      <w:tr w:rsidR="00256FB9" w:rsidRPr="00C46CFE" w14:paraId="1DDE25BF" w14:textId="77777777" w:rsidTr="00CB529D">
        <w:trPr>
          <w:cantSplit/>
          <w:trHeight w:val="227"/>
          <w:jc w:val="center"/>
        </w:trPr>
        <w:tc>
          <w:tcPr>
            <w:tcW w:w="1560" w:type="dxa"/>
            <w:vMerge/>
            <w:tcBorders>
              <w:left w:val="single" w:sz="4" w:space="0" w:color="auto"/>
            </w:tcBorders>
            <w:shd w:val="clear" w:color="auto" w:fill="FFFFFF"/>
            <w:vAlign w:val="center"/>
          </w:tcPr>
          <w:p w14:paraId="24D74B8F" w14:textId="77777777" w:rsidR="00256FB9" w:rsidRPr="00C46CFE" w:rsidRDefault="00256FB9" w:rsidP="00256FB9">
            <w:pPr>
              <w:spacing w:after="0" w:line="240" w:lineRule="auto"/>
              <w:jc w:val="center"/>
              <w:rPr>
                <w:rFonts w:ascii="Arial" w:hAnsi="Arial" w:cs="Arial"/>
                <w:sz w:val="20"/>
                <w:szCs w:val="20"/>
                <w:lang w:val="ru-RU"/>
              </w:rPr>
            </w:pPr>
          </w:p>
        </w:tc>
        <w:tc>
          <w:tcPr>
            <w:tcW w:w="919" w:type="dxa"/>
            <w:tcBorders>
              <w:top w:val="single" w:sz="4" w:space="0" w:color="auto"/>
              <w:left w:val="single" w:sz="4" w:space="0" w:color="auto"/>
            </w:tcBorders>
            <w:shd w:val="clear" w:color="auto" w:fill="FFFFFF"/>
            <w:vAlign w:val="center"/>
          </w:tcPr>
          <w:p w14:paraId="727A7DB8" w14:textId="77777777" w:rsidR="00256FB9" w:rsidRPr="00C46CFE" w:rsidRDefault="00256FB9" w:rsidP="00256FB9">
            <w:pPr>
              <w:pStyle w:val="Other0"/>
              <w:shd w:val="clear" w:color="auto" w:fill="auto"/>
              <w:spacing w:line="240" w:lineRule="auto"/>
              <w:ind w:firstLine="0"/>
              <w:jc w:val="center"/>
              <w:rPr>
                <w:rFonts w:ascii="Arial" w:hAnsi="Arial" w:cs="Arial"/>
                <w:sz w:val="20"/>
                <w:szCs w:val="20"/>
                <w:lang w:val="ru-RU"/>
              </w:rPr>
            </w:pPr>
            <w:r w:rsidRPr="00C46CFE">
              <w:rPr>
                <w:rFonts w:ascii="Arial" w:hAnsi="Arial" w:cs="Arial"/>
                <w:sz w:val="20"/>
                <w:szCs w:val="20"/>
                <w:lang w:val="ru-RU"/>
              </w:rPr>
              <w:t>≥6,4</w:t>
            </w:r>
          </w:p>
        </w:tc>
        <w:tc>
          <w:tcPr>
            <w:tcW w:w="640" w:type="dxa"/>
            <w:tcBorders>
              <w:top w:val="single" w:sz="4" w:space="0" w:color="auto"/>
              <w:left w:val="single" w:sz="4" w:space="0" w:color="auto"/>
            </w:tcBorders>
            <w:shd w:val="clear" w:color="auto" w:fill="FFFFFF"/>
            <w:vAlign w:val="center"/>
          </w:tcPr>
          <w:p w14:paraId="6035F4B4" w14:textId="77777777" w:rsidR="00256FB9" w:rsidRPr="00C46CFE" w:rsidRDefault="00256FB9" w:rsidP="00256FB9">
            <w:pPr>
              <w:pStyle w:val="Other0"/>
              <w:shd w:val="clear" w:color="auto" w:fill="auto"/>
              <w:spacing w:line="240" w:lineRule="auto"/>
              <w:ind w:firstLine="0"/>
              <w:jc w:val="center"/>
              <w:rPr>
                <w:rFonts w:ascii="Arial" w:hAnsi="Arial" w:cs="Arial"/>
                <w:sz w:val="20"/>
                <w:szCs w:val="20"/>
                <w:lang w:val="ru-RU"/>
              </w:rPr>
            </w:pPr>
            <w:r w:rsidRPr="00C46CFE">
              <w:rPr>
                <w:rFonts w:ascii="Arial" w:hAnsi="Arial" w:cs="Arial"/>
                <w:sz w:val="20"/>
                <w:szCs w:val="20"/>
                <w:lang w:val="ru-RU"/>
              </w:rPr>
              <w:t>15.4</w:t>
            </w:r>
          </w:p>
        </w:tc>
        <w:tc>
          <w:tcPr>
            <w:tcW w:w="567" w:type="dxa"/>
            <w:tcBorders>
              <w:top w:val="single" w:sz="4" w:space="0" w:color="auto"/>
              <w:left w:val="single" w:sz="4" w:space="0" w:color="auto"/>
            </w:tcBorders>
            <w:shd w:val="clear" w:color="auto" w:fill="FFFFFF"/>
            <w:vAlign w:val="center"/>
          </w:tcPr>
          <w:p w14:paraId="10F976C9" w14:textId="77777777" w:rsidR="00256FB9" w:rsidRPr="00C46CFE" w:rsidRDefault="00256FB9" w:rsidP="00256FB9">
            <w:pPr>
              <w:pStyle w:val="Other0"/>
              <w:shd w:val="clear" w:color="auto" w:fill="auto"/>
              <w:spacing w:line="240" w:lineRule="auto"/>
              <w:ind w:firstLine="0"/>
              <w:jc w:val="center"/>
              <w:rPr>
                <w:rFonts w:ascii="Arial" w:hAnsi="Arial" w:cs="Arial"/>
                <w:sz w:val="20"/>
                <w:szCs w:val="20"/>
                <w:lang w:val="ru-RU"/>
              </w:rPr>
            </w:pPr>
            <w:r w:rsidRPr="00C46CFE">
              <w:rPr>
                <w:rFonts w:ascii="Arial" w:hAnsi="Arial" w:cs="Arial"/>
                <w:sz w:val="20"/>
                <w:szCs w:val="20"/>
                <w:lang w:val="ru-RU"/>
              </w:rPr>
              <w:t>15 4</w:t>
            </w:r>
          </w:p>
        </w:tc>
        <w:tc>
          <w:tcPr>
            <w:tcW w:w="567" w:type="dxa"/>
            <w:tcBorders>
              <w:top w:val="single" w:sz="4" w:space="0" w:color="auto"/>
              <w:left w:val="single" w:sz="4" w:space="0" w:color="auto"/>
            </w:tcBorders>
            <w:shd w:val="clear" w:color="auto" w:fill="FFFFFF"/>
            <w:vAlign w:val="center"/>
          </w:tcPr>
          <w:p w14:paraId="4D4EA4E2" w14:textId="77777777" w:rsidR="00256FB9" w:rsidRPr="00C46CFE" w:rsidRDefault="00256FB9" w:rsidP="00256FB9">
            <w:pPr>
              <w:pStyle w:val="Other0"/>
              <w:shd w:val="clear" w:color="auto" w:fill="auto"/>
              <w:spacing w:line="240" w:lineRule="auto"/>
              <w:ind w:firstLine="0"/>
              <w:jc w:val="center"/>
              <w:rPr>
                <w:rFonts w:ascii="Arial" w:hAnsi="Arial" w:cs="Arial"/>
                <w:sz w:val="20"/>
                <w:szCs w:val="20"/>
                <w:lang w:val="ru-RU"/>
              </w:rPr>
            </w:pPr>
            <w:r w:rsidRPr="00C46CFE">
              <w:rPr>
                <w:rFonts w:ascii="Arial" w:hAnsi="Arial" w:cs="Arial"/>
                <w:sz w:val="20"/>
                <w:szCs w:val="20"/>
                <w:lang w:val="ru-RU"/>
              </w:rPr>
              <w:t>15.4</w:t>
            </w:r>
          </w:p>
        </w:tc>
        <w:tc>
          <w:tcPr>
            <w:tcW w:w="567" w:type="dxa"/>
            <w:tcBorders>
              <w:top w:val="single" w:sz="4" w:space="0" w:color="auto"/>
              <w:left w:val="single" w:sz="4" w:space="0" w:color="auto"/>
            </w:tcBorders>
            <w:shd w:val="clear" w:color="auto" w:fill="FFFFFF"/>
            <w:vAlign w:val="center"/>
          </w:tcPr>
          <w:p w14:paraId="5D183DDA" w14:textId="77777777" w:rsidR="00256FB9" w:rsidRPr="00C46CFE" w:rsidRDefault="00256FB9" w:rsidP="00256FB9">
            <w:pPr>
              <w:pStyle w:val="Other0"/>
              <w:shd w:val="clear" w:color="auto" w:fill="auto"/>
              <w:spacing w:line="240" w:lineRule="auto"/>
              <w:ind w:firstLine="0"/>
              <w:jc w:val="center"/>
              <w:rPr>
                <w:rFonts w:ascii="Arial" w:hAnsi="Arial" w:cs="Arial"/>
                <w:sz w:val="20"/>
                <w:szCs w:val="20"/>
                <w:lang w:val="ru-RU"/>
              </w:rPr>
            </w:pPr>
            <w:r w:rsidRPr="00C46CFE">
              <w:rPr>
                <w:rFonts w:ascii="Arial" w:hAnsi="Arial" w:cs="Arial"/>
                <w:sz w:val="20"/>
                <w:szCs w:val="20"/>
                <w:lang w:val="ru-RU"/>
              </w:rPr>
              <w:t>15.4</w:t>
            </w:r>
          </w:p>
        </w:tc>
        <w:tc>
          <w:tcPr>
            <w:tcW w:w="567" w:type="dxa"/>
            <w:tcBorders>
              <w:top w:val="single" w:sz="4" w:space="0" w:color="auto"/>
              <w:left w:val="single" w:sz="4" w:space="0" w:color="auto"/>
            </w:tcBorders>
            <w:shd w:val="clear" w:color="auto" w:fill="FFFFFF"/>
            <w:vAlign w:val="center"/>
          </w:tcPr>
          <w:p w14:paraId="0609C68A" w14:textId="77777777" w:rsidR="00256FB9" w:rsidRPr="00C46CFE" w:rsidRDefault="00256FB9" w:rsidP="00256FB9">
            <w:pPr>
              <w:pStyle w:val="Other0"/>
              <w:shd w:val="clear" w:color="auto" w:fill="auto"/>
              <w:spacing w:line="240" w:lineRule="auto"/>
              <w:ind w:firstLine="0"/>
              <w:jc w:val="center"/>
              <w:rPr>
                <w:rFonts w:ascii="Arial" w:hAnsi="Arial" w:cs="Arial"/>
                <w:sz w:val="20"/>
                <w:szCs w:val="20"/>
                <w:lang w:val="ru-RU"/>
              </w:rPr>
            </w:pPr>
            <w:r w:rsidRPr="00C46CFE">
              <w:rPr>
                <w:rFonts w:ascii="Arial" w:hAnsi="Arial" w:cs="Arial"/>
                <w:sz w:val="20"/>
                <w:szCs w:val="20"/>
                <w:lang w:val="ru-RU"/>
              </w:rPr>
              <w:t>15.2</w:t>
            </w:r>
          </w:p>
        </w:tc>
        <w:tc>
          <w:tcPr>
            <w:tcW w:w="425" w:type="dxa"/>
            <w:tcBorders>
              <w:top w:val="single" w:sz="4" w:space="0" w:color="auto"/>
              <w:left w:val="single" w:sz="4" w:space="0" w:color="auto"/>
            </w:tcBorders>
            <w:shd w:val="clear" w:color="auto" w:fill="FFFFFF"/>
            <w:vAlign w:val="center"/>
          </w:tcPr>
          <w:p w14:paraId="401256A7" w14:textId="77777777" w:rsidR="00256FB9" w:rsidRPr="00C46CFE" w:rsidRDefault="00256FB9" w:rsidP="00256FB9">
            <w:pPr>
              <w:pStyle w:val="Other0"/>
              <w:shd w:val="clear" w:color="auto" w:fill="auto"/>
              <w:spacing w:line="240" w:lineRule="auto"/>
              <w:ind w:firstLine="0"/>
              <w:jc w:val="center"/>
              <w:rPr>
                <w:rFonts w:ascii="Arial" w:hAnsi="Arial" w:cs="Arial"/>
                <w:sz w:val="20"/>
                <w:szCs w:val="20"/>
                <w:lang w:val="ru-RU"/>
              </w:rPr>
            </w:pPr>
            <w:r w:rsidRPr="00C46CFE">
              <w:rPr>
                <w:rFonts w:ascii="Arial" w:hAnsi="Arial" w:cs="Arial"/>
                <w:sz w:val="20"/>
                <w:szCs w:val="20"/>
                <w:lang w:val="ru-RU"/>
              </w:rPr>
              <w:t>15.1</w:t>
            </w:r>
          </w:p>
        </w:tc>
        <w:tc>
          <w:tcPr>
            <w:tcW w:w="567" w:type="dxa"/>
            <w:tcBorders>
              <w:top w:val="single" w:sz="4" w:space="0" w:color="auto"/>
              <w:left w:val="single" w:sz="4" w:space="0" w:color="auto"/>
            </w:tcBorders>
            <w:shd w:val="clear" w:color="auto" w:fill="FFFFFF"/>
            <w:vAlign w:val="center"/>
          </w:tcPr>
          <w:p w14:paraId="1A931931" w14:textId="77777777" w:rsidR="00256FB9" w:rsidRPr="00C46CFE" w:rsidRDefault="00256FB9" w:rsidP="00256FB9">
            <w:pPr>
              <w:pStyle w:val="Other0"/>
              <w:shd w:val="clear" w:color="auto" w:fill="auto"/>
              <w:spacing w:line="240" w:lineRule="auto"/>
              <w:ind w:firstLine="0"/>
              <w:jc w:val="center"/>
              <w:rPr>
                <w:rFonts w:ascii="Arial" w:hAnsi="Arial" w:cs="Arial"/>
                <w:sz w:val="20"/>
                <w:szCs w:val="20"/>
                <w:lang w:val="ru-RU"/>
              </w:rPr>
            </w:pPr>
            <w:r w:rsidRPr="00C46CFE">
              <w:rPr>
                <w:rFonts w:ascii="Arial" w:hAnsi="Arial" w:cs="Arial"/>
                <w:sz w:val="20"/>
                <w:szCs w:val="20"/>
                <w:lang w:val="ru-RU"/>
              </w:rPr>
              <w:t>15.1</w:t>
            </w:r>
          </w:p>
        </w:tc>
        <w:tc>
          <w:tcPr>
            <w:tcW w:w="567" w:type="dxa"/>
            <w:tcBorders>
              <w:top w:val="single" w:sz="4" w:space="0" w:color="auto"/>
              <w:left w:val="single" w:sz="4" w:space="0" w:color="auto"/>
            </w:tcBorders>
            <w:shd w:val="clear" w:color="auto" w:fill="FFFFFF"/>
            <w:vAlign w:val="center"/>
          </w:tcPr>
          <w:p w14:paraId="183A1C15" w14:textId="77777777" w:rsidR="00256FB9" w:rsidRPr="00C46CFE" w:rsidRDefault="00256FB9" w:rsidP="00256FB9">
            <w:pPr>
              <w:pStyle w:val="Other0"/>
              <w:shd w:val="clear" w:color="auto" w:fill="auto"/>
              <w:spacing w:line="240" w:lineRule="auto"/>
              <w:ind w:firstLine="0"/>
              <w:jc w:val="center"/>
              <w:rPr>
                <w:rFonts w:ascii="Arial" w:hAnsi="Arial" w:cs="Arial"/>
                <w:sz w:val="20"/>
                <w:szCs w:val="20"/>
                <w:lang w:val="ru-RU"/>
              </w:rPr>
            </w:pPr>
            <w:r w:rsidRPr="00C46CFE">
              <w:rPr>
                <w:rFonts w:ascii="Arial" w:hAnsi="Arial" w:cs="Arial"/>
                <w:sz w:val="20"/>
                <w:szCs w:val="20"/>
                <w:lang w:val="ru-RU"/>
              </w:rPr>
              <w:t>14 9</w:t>
            </w:r>
          </w:p>
        </w:tc>
        <w:tc>
          <w:tcPr>
            <w:tcW w:w="567" w:type="dxa"/>
            <w:tcBorders>
              <w:top w:val="single" w:sz="4" w:space="0" w:color="auto"/>
              <w:left w:val="single" w:sz="4" w:space="0" w:color="auto"/>
              <w:right w:val="single" w:sz="4" w:space="0" w:color="auto"/>
            </w:tcBorders>
            <w:shd w:val="clear" w:color="auto" w:fill="FFFFFF"/>
            <w:vAlign w:val="center"/>
          </w:tcPr>
          <w:p w14:paraId="08541CB6" w14:textId="77777777" w:rsidR="00256FB9" w:rsidRPr="00C46CFE" w:rsidRDefault="00256FB9" w:rsidP="00256FB9">
            <w:pPr>
              <w:pStyle w:val="Other0"/>
              <w:shd w:val="clear" w:color="auto" w:fill="auto"/>
              <w:spacing w:line="240" w:lineRule="auto"/>
              <w:ind w:firstLine="0"/>
              <w:jc w:val="center"/>
              <w:rPr>
                <w:rFonts w:ascii="Arial" w:hAnsi="Arial" w:cs="Arial"/>
                <w:sz w:val="20"/>
                <w:szCs w:val="20"/>
                <w:lang w:val="ru-RU"/>
              </w:rPr>
            </w:pPr>
            <w:r w:rsidRPr="00C46CFE">
              <w:rPr>
                <w:rFonts w:ascii="Arial" w:hAnsi="Arial" w:cs="Arial"/>
                <w:sz w:val="20"/>
                <w:szCs w:val="20"/>
                <w:lang w:val="ru-RU"/>
              </w:rPr>
              <w:t>14.8</w:t>
            </w:r>
          </w:p>
        </w:tc>
      </w:tr>
      <w:tr w:rsidR="00256FB9" w:rsidRPr="00C46CFE" w14:paraId="530F3B32" w14:textId="77777777" w:rsidTr="00CB529D">
        <w:trPr>
          <w:cantSplit/>
          <w:trHeight w:val="227"/>
          <w:jc w:val="center"/>
        </w:trPr>
        <w:tc>
          <w:tcPr>
            <w:tcW w:w="1560" w:type="dxa"/>
            <w:vMerge w:val="restart"/>
            <w:tcBorders>
              <w:top w:val="single" w:sz="4" w:space="0" w:color="auto"/>
              <w:left w:val="single" w:sz="4" w:space="0" w:color="auto"/>
            </w:tcBorders>
            <w:shd w:val="clear" w:color="auto" w:fill="FFFFFF"/>
            <w:vAlign w:val="center"/>
          </w:tcPr>
          <w:p w14:paraId="6E5AC9A1" w14:textId="77777777" w:rsidR="00256FB9" w:rsidRPr="00C46CFE" w:rsidRDefault="00256FB9" w:rsidP="00256FB9">
            <w:pPr>
              <w:pStyle w:val="Other0"/>
              <w:shd w:val="clear" w:color="auto" w:fill="auto"/>
              <w:spacing w:line="240" w:lineRule="auto"/>
              <w:ind w:firstLine="160"/>
              <w:jc w:val="center"/>
              <w:rPr>
                <w:rFonts w:ascii="Arial" w:hAnsi="Arial" w:cs="Arial"/>
                <w:sz w:val="20"/>
                <w:szCs w:val="20"/>
                <w:lang w:val="ru-RU"/>
              </w:rPr>
            </w:pPr>
            <w:r w:rsidRPr="00C46CFE">
              <w:rPr>
                <w:rFonts w:ascii="Arial" w:hAnsi="Arial" w:cs="Arial"/>
                <w:sz w:val="20"/>
                <w:szCs w:val="20"/>
                <w:lang w:val="ru-RU"/>
              </w:rPr>
              <w:t>≥6,5</w:t>
            </w:r>
          </w:p>
        </w:tc>
        <w:tc>
          <w:tcPr>
            <w:tcW w:w="919" w:type="dxa"/>
            <w:tcBorders>
              <w:top w:val="single" w:sz="4" w:space="0" w:color="auto"/>
              <w:left w:val="single" w:sz="4" w:space="0" w:color="auto"/>
            </w:tcBorders>
            <w:shd w:val="clear" w:color="auto" w:fill="FFFFFF"/>
            <w:vAlign w:val="center"/>
          </w:tcPr>
          <w:p w14:paraId="2BF61D00" w14:textId="77777777" w:rsidR="00256FB9" w:rsidRPr="00C46CFE" w:rsidRDefault="00256FB9" w:rsidP="00256FB9">
            <w:pPr>
              <w:pStyle w:val="Other0"/>
              <w:shd w:val="clear" w:color="auto" w:fill="auto"/>
              <w:spacing w:line="240" w:lineRule="auto"/>
              <w:ind w:firstLine="0"/>
              <w:jc w:val="center"/>
              <w:rPr>
                <w:rFonts w:ascii="Arial" w:hAnsi="Arial" w:cs="Arial"/>
                <w:sz w:val="20"/>
                <w:szCs w:val="20"/>
                <w:lang w:val="ru-RU"/>
              </w:rPr>
            </w:pPr>
            <w:r w:rsidRPr="00C46CFE">
              <w:rPr>
                <w:rFonts w:ascii="Arial" w:hAnsi="Arial" w:cs="Arial"/>
                <w:sz w:val="20"/>
                <w:szCs w:val="20"/>
                <w:lang w:val="ru-RU"/>
              </w:rPr>
              <w:t>0.8</w:t>
            </w:r>
          </w:p>
        </w:tc>
        <w:tc>
          <w:tcPr>
            <w:tcW w:w="640" w:type="dxa"/>
            <w:tcBorders>
              <w:top w:val="single" w:sz="4" w:space="0" w:color="auto"/>
              <w:left w:val="single" w:sz="4" w:space="0" w:color="auto"/>
            </w:tcBorders>
            <w:shd w:val="clear" w:color="auto" w:fill="FFFFFF"/>
            <w:vAlign w:val="center"/>
          </w:tcPr>
          <w:p w14:paraId="1BC3580D" w14:textId="77777777" w:rsidR="00256FB9" w:rsidRPr="00C46CFE" w:rsidRDefault="00256FB9" w:rsidP="00256FB9">
            <w:pPr>
              <w:pStyle w:val="Other0"/>
              <w:shd w:val="clear" w:color="auto" w:fill="auto"/>
              <w:spacing w:line="240" w:lineRule="auto"/>
              <w:ind w:firstLine="0"/>
              <w:jc w:val="center"/>
              <w:rPr>
                <w:rFonts w:ascii="Arial" w:hAnsi="Arial" w:cs="Arial"/>
                <w:sz w:val="20"/>
                <w:szCs w:val="20"/>
                <w:lang w:val="ru-RU"/>
              </w:rPr>
            </w:pPr>
            <w:r w:rsidRPr="00C46CFE">
              <w:rPr>
                <w:rFonts w:ascii="Arial" w:hAnsi="Arial" w:cs="Arial"/>
                <w:sz w:val="20"/>
                <w:szCs w:val="20"/>
                <w:lang w:val="ru-RU"/>
              </w:rPr>
              <w:t>7.8</w:t>
            </w:r>
          </w:p>
        </w:tc>
        <w:tc>
          <w:tcPr>
            <w:tcW w:w="567" w:type="dxa"/>
            <w:tcBorders>
              <w:top w:val="single" w:sz="4" w:space="0" w:color="auto"/>
              <w:left w:val="single" w:sz="4" w:space="0" w:color="auto"/>
            </w:tcBorders>
            <w:shd w:val="clear" w:color="auto" w:fill="FFFFFF"/>
            <w:vAlign w:val="center"/>
          </w:tcPr>
          <w:p w14:paraId="3015B667" w14:textId="77777777" w:rsidR="00256FB9" w:rsidRPr="00C46CFE" w:rsidRDefault="00256FB9" w:rsidP="00256FB9">
            <w:pPr>
              <w:pStyle w:val="Other0"/>
              <w:shd w:val="clear" w:color="auto" w:fill="auto"/>
              <w:spacing w:line="240" w:lineRule="auto"/>
              <w:ind w:firstLine="0"/>
              <w:jc w:val="center"/>
              <w:rPr>
                <w:rFonts w:ascii="Arial" w:hAnsi="Arial" w:cs="Arial"/>
                <w:sz w:val="20"/>
                <w:szCs w:val="20"/>
                <w:lang w:val="ru-RU"/>
              </w:rPr>
            </w:pPr>
            <w:r w:rsidRPr="00C46CFE">
              <w:rPr>
                <w:rFonts w:ascii="Arial" w:hAnsi="Arial" w:cs="Arial"/>
                <w:sz w:val="20"/>
                <w:szCs w:val="20"/>
                <w:lang w:val="ru-RU"/>
              </w:rPr>
              <w:t>7.8</w:t>
            </w:r>
          </w:p>
        </w:tc>
        <w:tc>
          <w:tcPr>
            <w:tcW w:w="567" w:type="dxa"/>
            <w:tcBorders>
              <w:top w:val="single" w:sz="4" w:space="0" w:color="auto"/>
              <w:left w:val="single" w:sz="4" w:space="0" w:color="auto"/>
            </w:tcBorders>
            <w:shd w:val="clear" w:color="auto" w:fill="FFFFFF"/>
            <w:vAlign w:val="center"/>
          </w:tcPr>
          <w:p w14:paraId="4C03526D" w14:textId="77777777" w:rsidR="00256FB9" w:rsidRPr="00C46CFE" w:rsidRDefault="00256FB9" w:rsidP="00256FB9">
            <w:pPr>
              <w:pStyle w:val="Other0"/>
              <w:shd w:val="clear" w:color="auto" w:fill="auto"/>
              <w:spacing w:line="240" w:lineRule="auto"/>
              <w:ind w:firstLine="0"/>
              <w:jc w:val="center"/>
              <w:rPr>
                <w:rFonts w:ascii="Arial" w:hAnsi="Arial" w:cs="Arial"/>
                <w:sz w:val="20"/>
                <w:szCs w:val="20"/>
                <w:lang w:val="ru-RU"/>
              </w:rPr>
            </w:pPr>
            <w:r w:rsidRPr="00C46CFE">
              <w:rPr>
                <w:rFonts w:ascii="Arial" w:hAnsi="Arial" w:cs="Arial"/>
                <w:sz w:val="20"/>
                <w:szCs w:val="20"/>
                <w:lang w:val="ru-RU"/>
              </w:rPr>
              <w:t>7,8</w:t>
            </w:r>
          </w:p>
        </w:tc>
        <w:tc>
          <w:tcPr>
            <w:tcW w:w="567" w:type="dxa"/>
            <w:tcBorders>
              <w:top w:val="single" w:sz="4" w:space="0" w:color="auto"/>
              <w:left w:val="single" w:sz="4" w:space="0" w:color="auto"/>
            </w:tcBorders>
            <w:shd w:val="clear" w:color="auto" w:fill="FFFFFF"/>
            <w:vAlign w:val="center"/>
          </w:tcPr>
          <w:p w14:paraId="367E049A" w14:textId="77777777" w:rsidR="00256FB9" w:rsidRPr="00C46CFE" w:rsidRDefault="00256FB9" w:rsidP="00256FB9">
            <w:pPr>
              <w:pStyle w:val="Other0"/>
              <w:shd w:val="clear" w:color="auto" w:fill="auto"/>
              <w:spacing w:line="240" w:lineRule="auto"/>
              <w:ind w:firstLine="0"/>
              <w:jc w:val="center"/>
              <w:rPr>
                <w:rFonts w:ascii="Arial" w:hAnsi="Arial" w:cs="Arial"/>
                <w:sz w:val="20"/>
                <w:szCs w:val="20"/>
                <w:lang w:val="ru-RU"/>
              </w:rPr>
            </w:pPr>
            <w:r w:rsidRPr="00C46CFE">
              <w:rPr>
                <w:rFonts w:ascii="Arial" w:hAnsi="Arial" w:cs="Arial"/>
                <w:sz w:val="20"/>
                <w:szCs w:val="20"/>
                <w:lang w:val="ru-RU"/>
              </w:rPr>
              <w:t>7.8</w:t>
            </w:r>
          </w:p>
        </w:tc>
        <w:tc>
          <w:tcPr>
            <w:tcW w:w="567" w:type="dxa"/>
            <w:tcBorders>
              <w:top w:val="single" w:sz="4" w:space="0" w:color="auto"/>
              <w:left w:val="single" w:sz="4" w:space="0" w:color="auto"/>
            </w:tcBorders>
            <w:shd w:val="clear" w:color="auto" w:fill="FFFFFF"/>
            <w:vAlign w:val="center"/>
          </w:tcPr>
          <w:p w14:paraId="1B835C18" w14:textId="77777777" w:rsidR="00256FB9" w:rsidRPr="00C46CFE" w:rsidRDefault="00256FB9" w:rsidP="00256FB9">
            <w:pPr>
              <w:pStyle w:val="Other0"/>
              <w:shd w:val="clear" w:color="auto" w:fill="auto"/>
              <w:spacing w:line="240" w:lineRule="auto"/>
              <w:ind w:firstLine="0"/>
              <w:jc w:val="center"/>
              <w:rPr>
                <w:rFonts w:ascii="Arial" w:hAnsi="Arial" w:cs="Arial"/>
                <w:sz w:val="20"/>
                <w:szCs w:val="20"/>
                <w:lang w:val="ru-RU"/>
              </w:rPr>
            </w:pPr>
            <w:r w:rsidRPr="00C46CFE">
              <w:rPr>
                <w:rFonts w:ascii="Arial" w:hAnsi="Arial" w:cs="Arial"/>
                <w:sz w:val="20"/>
                <w:szCs w:val="20"/>
                <w:lang w:val="ru-RU"/>
              </w:rPr>
              <w:t>7.8</w:t>
            </w:r>
          </w:p>
        </w:tc>
        <w:tc>
          <w:tcPr>
            <w:tcW w:w="425" w:type="dxa"/>
            <w:tcBorders>
              <w:top w:val="single" w:sz="4" w:space="0" w:color="auto"/>
              <w:left w:val="single" w:sz="4" w:space="0" w:color="auto"/>
            </w:tcBorders>
            <w:shd w:val="clear" w:color="auto" w:fill="FFFFFF"/>
            <w:vAlign w:val="center"/>
          </w:tcPr>
          <w:p w14:paraId="1970B786" w14:textId="77777777" w:rsidR="00256FB9" w:rsidRPr="00C46CFE" w:rsidRDefault="00256FB9" w:rsidP="00256FB9">
            <w:pPr>
              <w:pStyle w:val="Other0"/>
              <w:shd w:val="clear" w:color="auto" w:fill="auto"/>
              <w:spacing w:line="240" w:lineRule="auto"/>
              <w:ind w:firstLine="0"/>
              <w:jc w:val="center"/>
              <w:rPr>
                <w:rFonts w:ascii="Arial" w:hAnsi="Arial" w:cs="Arial"/>
                <w:sz w:val="20"/>
                <w:szCs w:val="20"/>
                <w:lang w:val="ru-RU"/>
              </w:rPr>
            </w:pPr>
            <w:r w:rsidRPr="00C46CFE">
              <w:rPr>
                <w:rFonts w:ascii="Arial" w:hAnsi="Arial" w:cs="Arial"/>
                <w:sz w:val="20"/>
                <w:szCs w:val="20"/>
                <w:lang w:val="ru-RU"/>
              </w:rPr>
              <w:t>7.8</w:t>
            </w:r>
          </w:p>
        </w:tc>
        <w:tc>
          <w:tcPr>
            <w:tcW w:w="567" w:type="dxa"/>
            <w:tcBorders>
              <w:top w:val="single" w:sz="4" w:space="0" w:color="auto"/>
              <w:left w:val="single" w:sz="4" w:space="0" w:color="auto"/>
            </w:tcBorders>
            <w:shd w:val="clear" w:color="auto" w:fill="FFFFFF"/>
            <w:vAlign w:val="center"/>
          </w:tcPr>
          <w:p w14:paraId="143D4901" w14:textId="77777777" w:rsidR="00256FB9" w:rsidRPr="00C46CFE" w:rsidRDefault="00256FB9" w:rsidP="00256FB9">
            <w:pPr>
              <w:pStyle w:val="Other0"/>
              <w:shd w:val="clear" w:color="auto" w:fill="auto"/>
              <w:spacing w:line="240" w:lineRule="auto"/>
              <w:ind w:firstLine="0"/>
              <w:jc w:val="center"/>
              <w:rPr>
                <w:rFonts w:ascii="Arial" w:hAnsi="Arial" w:cs="Arial"/>
                <w:sz w:val="20"/>
                <w:szCs w:val="20"/>
                <w:lang w:val="ru-RU"/>
              </w:rPr>
            </w:pPr>
            <w:r w:rsidRPr="00C46CFE">
              <w:rPr>
                <w:rFonts w:ascii="Arial" w:hAnsi="Arial" w:cs="Arial"/>
                <w:sz w:val="20"/>
                <w:szCs w:val="20"/>
                <w:lang w:val="ru-RU"/>
              </w:rPr>
              <w:t>7.8</w:t>
            </w:r>
          </w:p>
        </w:tc>
        <w:tc>
          <w:tcPr>
            <w:tcW w:w="567" w:type="dxa"/>
            <w:tcBorders>
              <w:top w:val="single" w:sz="4" w:space="0" w:color="auto"/>
              <w:left w:val="single" w:sz="4" w:space="0" w:color="auto"/>
            </w:tcBorders>
            <w:shd w:val="clear" w:color="auto" w:fill="FFFFFF"/>
            <w:vAlign w:val="center"/>
          </w:tcPr>
          <w:p w14:paraId="0E265D1E" w14:textId="77777777" w:rsidR="00256FB9" w:rsidRPr="00C46CFE" w:rsidRDefault="00256FB9" w:rsidP="00256FB9">
            <w:pPr>
              <w:pStyle w:val="Other0"/>
              <w:shd w:val="clear" w:color="auto" w:fill="auto"/>
              <w:spacing w:line="240" w:lineRule="auto"/>
              <w:ind w:firstLine="0"/>
              <w:jc w:val="center"/>
              <w:rPr>
                <w:rFonts w:ascii="Arial" w:hAnsi="Arial" w:cs="Arial"/>
                <w:sz w:val="20"/>
                <w:szCs w:val="20"/>
                <w:lang w:val="ru-RU"/>
              </w:rPr>
            </w:pPr>
            <w:r w:rsidRPr="00C46CFE">
              <w:rPr>
                <w:rFonts w:ascii="Arial" w:hAnsi="Arial" w:cs="Arial"/>
                <w:sz w:val="20"/>
                <w:szCs w:val="20"/>
                <w:lang w:val="ru-RU"/>
              </w:rPr>
              <w:t>7.8</w:t>
            </w:r>
          </w:p>
        </w:tc>
        <w:tc>
          <w:tcPr>
            <w:tcW w:w="567" w:type="dxa"/>
            <w:tcBorders>
              <w:top w:val="single" w:sz="4" w:space="0" w:color="auto"/>
              <w:left w:val="single" w:sz="4" w:space="0" w:color="auto"/>
              <w:right w:val="single" w:sz="4" w:space="0" w:color="auto"/>
            </w:tcBorders>
            <w:shd w:val="clear" w:color="auto" w:fill="FFFFFF"/>
            <w:vAlign w:val="center"/>
          </w:tcPr>
          <w:p w14:paraId="70CF12C0" w14:textId="77777777" w:rsidR="00256FB9" w:rsidRPr="00C46CFE" w:rsidRDefault="00256FB9" w:rsidP="00256FB9">
            <w:pPr>
              <w:pStyle w:val="Other0"/>
              <w:shd w:val="clear" w:color="auto" w:fill="auto"/>
              <w:spacing w:line="240" w:lineRule="auto"/>
              <w:ind w:firstLine="0"/>
              <w:jc w:val="center"/>
              <w:rPr>
                <w:rFonts w:ascii="Arial" w:hAnsi="Arial" w:cs="Arial"/>
                <w:sz w:val="20"/>
                <w:szCs w:val="20"/>
                <w:lang w:val="ru-RU"/>
              </w:rPr>
            </w:pPr>
            <w:r w:rsidRPr="00C46CFE">
              <w:rPr>
                <w:rFonts w:ascii="Arial" w:hAnsi="Arial" w:cs="Arial"/>
                <w:sz w:val="20"/>
                <w:szCs w:val="20"/>
                <w:lang w:val="ru-RU"/>
              </w:rPr>
              <w:t>7.8</w:t>
            </w:r>
          </w:p>
        </w:tc>
      </w:tr>
      <w:tr w:rsidR="00256FB9" w:rsidRPr="00C46CFE" w14:paraId="7BC000B4" w14:textId="77777777" w:rsidTr="00CB529D">
        <w:trPr>
          <w:cantSplit/>
          <w:trHeight w:val="227"/>
          <w:jc w:val="center"/>
        </w:trPr>
        <w:tc>
          <w:tcPr>
            <w:tcW w:w="1560" w:type="dxa"/>
            <w:vMerge/>
            <w:tcBorders>
              <w:left w:val="single" w:sz="4" w:space="0" w:color="auto"/>
            </w:tcBorders>
            <w:shd w:val="clear" w:color="auto" w:fill="FFFFFF"/>
            <w:vAlign w:val="center"/>
          </w:tcPr>
          <w:p w14:paraId="0A5ED94A" w14:textId="77777777" w:rsidR="00256FB9" w:rsidRPr="00C46CFE" w:rsidRDefault="00256FB9" w:rsidP="00256FB9">
            <w:pPr>
              <w:spacing w:after="0" w:line="240" w:lineRule="auto"/>
              <w:jc w:val="center"/>
              <w:rPr>
                <w:rFonts w:ascii="Arial" w:hAnsi="Arial" w:cs="Arial"/>
                <w:sz w:val="20"/>
                <w:szCs w:val="20"/>
                <w:lang w:val="ru-RU"/>
              </w:rPr>
            </w:pPr>
          </w:p>
        </w:tc>
        <w:tc>
          <w:tcPr>
            <w:tcW w:w="919" w:type="dxa"/>
            <w:tcBorders>
              <w:top w:val="single" w:sz="4" w:space="0" w:color="auto"/>
              <w:left w:val="single" w:sz="4" w:space="0" w:color="auto"/>
            </w:tcBorders>
            <w:shd w:val="clear" w:color="auto" w:fill="FFFFFF"/>
            <w:vAlign w:val="center"/>
          </w:tcPr>
          <w:p w14:paraId="73C2A37A" w14:textId="77777777" w:rsidR="00256FB9" w:rsidRPr="00C46CFE" w:rsidRDefault="00256FB9" w:rsidP="00256FB9">
            <w:pPr>
              <w:pStyle w:val="Other0"/>
              <w:shd w:val="clear" w:color="auto" w:fill="auto"/>
              <w:spacing w:line="240" w:lineRule="auto"/>
              <w:ind w:firstLine="0"/>
              <w:jc w:val="center"/>
              <w:rPr>
                <w:rFonts w:ascii="Arial" w:hAnsi="Arial" w:cs="Arial"/>
                <w:sz w:val="20"/>
                <w:szCs w:val="20"/>
                <w:lang w:val="ru-RU"/>
              </w:rPr>
            </w:pPr>
            <w:r w:rsidRPr="00C46CFE">
              <w:rPr>
                <w:rFonts w:ascii="Arial" w:hAnsi="Arial" w:cs="Arial"/>
                <w:sz w:val="20"/>
                <w:szCs w:val="20"/>
                <w:lang w:val="ru-RU"/>
              </w:rPr>
              <w:t>1.2</w:t>
            </w:r>
          </w:p>
        </w:tc>
        <w:tc>
          <w:tcPr>
            <w:tcW w:w="640" w:type="dxa"/>
            <w:tcBorders>
              <w:top w:val="single" w:sz="4" w:space="0" w:color="auto"/>
              <w:left w:val="single" w:sz="4" w:space="0" w:color="auto"/>
            </w:tcBorders>
            <w:shd w:val="clear" w:color="auto" w:fill="FFFFFF"/>
            <w:vAlign w:val="center"/>
          </w:tcPr>
          <w:p w14:paraId="0D0676FC" w14:textId="77777777" w:rsidR="00256FB9" w:rsidRPr="00C46CFE" w:rsidRDefault="00256FB9" w:rsidP="00256FB9">
            <w:pPr>
              <w:pStyle w:val="Other0"/>
              <w:shd w:val="clear" w:color="auto" w:fill="auto"/>
              <w:spacing w:line="240" w:lineRule="auto"/>
              <w:ind w:firstLine="0"/>
              <w:jc w:val="center"/>
              <w:rPr>
                <w:rFonts w:ascii="Arial" w:hAnsi="Arial" w:cs="Arial"/>
                <w:sz w:val="20"/>
                <w:szCs w:val="20"/>
                <w:lang w:val="ru-RU"/>
              </w:rPr>
            </w:pPr>
            <w:r w:rsidRPr="00C46CFE">
              <w:rPr>
                <w:rFonts w:ascii="Arial" w:hAnsi="Arial" w:cs="Arial"/>
                <w:sz w:val="20"/>
                <w:szCs w:val="20"/>
                <w:lang w:val="ru-RU"/>
              </w:rPr>
              <w:t>9.8</w:t>
            </w:r>
          </w:p>
        </w:tc>
        <w:tc>
          <w:tcPr>
            <w:tcW w:w="567" w:type="dxa"/>
            <w:tcBorders>
              <w:top w:val="single" w:sz="4" w:space="0" w:color="auto"/>
              <w:left w:val="single" w:sz="4" w:space="0" w:color="auto"/>
            </w:tcBorders>
            <w:shd w:val="clear" w:color="auto" w:fill="FFFFFF"/>
            <w:vAlign w:val="center"/>
          </w:tcPr>
          <w:p w14:paraId="4C0F582B" w14:textId="77777777" w:rsidR="00256FB9" w:rsidRPr="00C46CFE" w:rsidRDefault="00256FB9" w:rsidP="00256FB9">
            <w:pPr>
              <w:pStyle w:val="Other0"/>
              <w:shd w:val="clear" w:color="auto" w:fill="auto"/>
              <w:spacing w:line="240" w:lineRule="auto"/>
              <w:ind w:firstLine="0"/>
              <w:jc w:val="center"/>
              <w:rPr>
                <w:rFonts w:ascii="Arial" w:hAnsi="Arial" w:cs="Arial"/>
                <w:sz w:val="20"/>
                <w:szCs w:val="20"/>
                <w:lang w:val="ru-RU"/>
              </w:rPr>
            </w:pPr>
            <w:r w:rsidRPr="00C46CFE">
              <w:rPr>
                <w:rFonts w:ascii="Arial" w:hAnsi="Arial" w:cs="Arial"/>
                <w:sz w:val="20"/>
                <w:szCs w:val="20"/>
                <w:lang w:val="ru-RU"/>
              </w:rPr>
              <w:t>9.8</w:t>
            </w:r>
          </w:p>
        </w:tc>
        <w:tc>
          <w:tcPr>
            <w:tcW w:w="567" w:type="dxa"/>
            <w:tcBorders>
              <w:top w:val="single" w:sz="4" w:space="0" w:color="auto"/>
              <w:left w:val="single" w:sz="4" w:space="0" w:color="auto"/>
            </w:tcBorders>
            <w:shd w:val="clear" w:color="auto" w:fill="FFFFFF"/>
            <w:vAlign w:val="center"/>
          </w:tcPr>
          <w:p w14:paraId="03B6536D" w14:textId="77777777" w:rsidR="00256FB9" w:rsidRPr="00C46CFE" w:rsidRDefault="00256FB9" w:rsidP="00256FB9">
            <w:pPr>
              <w:pStyle w:val="Other0"/>
              <w:shd w:val="clear" w:color="auto" w:fill="auto"/>
              <w:spacing w:line="240" w:lineRule="auto"/>
              <w:ind w:firstLine="0"/>
              <w:jc w:val="center"/>
              <w:rPr>
                <w:rFonts w:ascii="Arial" w:hAnsi="Arial" w:cs="Arial"/>
                <w:sz w:val="20"/>
                <w:szCs w:val="20"/>
                <w:lang w:val="ru-RU"/>
              </w:rPr>
            </w:pPr>
            <w:r w:rsidRPr="00C46CFE">
              <w:rPr>
                <w:rFonts w:ascii="Arial" w:hAnsi="Arial" w:cs="Arial"/>
                <w:sz w:val="20"/>
                <w:szCs w:val="20"/>
                <w:lang w:val="ru-RU"/>
              </w:rPr>
              <w:t>9 8</w:t>
            </w:r>
          </w:p>
        </w:tc>
        <w:tc>
          <w:tcPr>
            <w:tcW w:w="567" w:type="dxa"/>
            <w:tcBorders>
              <w:top w:val="single" w:sz="4" w:space="0" w:color="auto"/>
              <w:left w:val="single" w:sz="4" w:space="0" w:color="auto"/>
            </w:tcBorders>
            <w:shd w:val="clear" w:color="auto" w:fill="FFFFFF"/>
            <w:vAlign w:val="center"/>
          </w:tcPr>
          <w:p w14:paraId="04AB1BFF" w14:textId="77777777" w:rsidR="00256FB9" w:rsidRPr="00C46CFE" w:rsidRDefault="00256FB9" w:rsidP="00256FB9">
            <w:pPr>
              <w:pStyle w:val="Other0"/>
              <w:shd w:val="clear" w:color="auto" w:fill="auto"/>
              <w:spacing w:line="240" w:lineRule="auto"/>
              <w:ind w:firstLine="0"/>
              <w:jc w:val="center"/>
              <w:rPr>
                <w:rFonts w:ascii="Arial" w:hAnsi="Arial" w:cs="Arial"/>
                <w:sz w:val="20"/>
                <w:szCs w:val="20"/>
                <w:lang w:val="ru-RU"/>
              </w:rPr>
            </w:pPr>
            <w:r w:rsidRPr="00C46CFE">
              <w:rPr>
                <w:rFonts w:ascii="Arial" w:hAnsi="Arial" w:cs="Arial"/>
                <w:sz w:val="20"/>
                <w:szCs w:val="20"/>
                <w:lang w:val="ru-RU"/>
              </w:rPr>
              <w:t>9.8</w:t>
            </w:r>
          </w:p>
        </w:tc>
        <w:tc>
          <w:tcPr>
            <w:tcW w:w="567" w:type="dxa"/>
            <w:tcBorders>
              <w:top w:val="single" w:sz="4" w:space="0" w:color="auto"/>
              <w:left w:val="single" w:sz="4" w:space="0" w:color="auto"/>
            </w:tcBorders>
            <w:shd w:val="clear" w:color="auto" w:fill="FFFFFF"/>
            <w:vAlign w:val="center"/>
          </w:tcPr>
          <w:p w14:paraId="335DBD3C" w14:textId="77777777" w:rsidR="00256FB9" w:rsidRPr="00C46CFE" w:rsidRDefault="00256FB9" w:rsidP="00256FB9">
            <w:pPr>
              <w:pStyle w:val="Other0"/>
              <w:shd w:val="clear" w:color="auto" w:fill="auto"/>
              <w:spacing w:line="240" w:lineRule="auto"/>
              <w:ind w:firstLine="0"/>
              <w:jc w:val="center"/>
              <w:rPr>
                <w:rFonts w:ascii="Arial" w:hAnsi="Arial" w:cs="Arial"/>
                <w:sz w:val="20"/>
                <w:szCs w:val="20"/>
                <w:lang w:val="ru-RU"/>
              </w:rPr>
            </w:pPr>
            <w:r w:rsidRPr="00C46CFE">
              <w:rPr>
                <w:rFonts w:ascii="Arial" w:hAnsi="Arial" w:cs="Arial"/>
                <w:sz w:val="20"/>
                <w:szCs w:val="20"/>
                <w:lang w:val="ru-RU"/>
              </w:rPr>
              <w:t>9.8</w:t>
            </w:r>
          </w:p>
        </w:tc>
        <w:tc>
          <w:tcPr>
            <w:tcW w:w="425" w:type="dxa"/>
            <w:tcBorders>
              <w:top w:val="single" w:sz="4" w:space="0" w:color="auto"/>
              <w:left w:val="single" w:sz="4" w:space="0" w:color="auto"/>
            </w:tcBorders>
            <w:shd w:val="clear" w:color="auto" w:fill="FFFFFF"/>
            <w:vAlign w:val="center"/>
          </w:tcPr>
          <w:p w14:paraId="2E317818" w14:textId="77777777" w:rsidR="00256FB9" w:rsidRPr="00C46CFE" w:rsidRDefault="00256FB9" w:rsidP="00256FB9">
            <w:pPr>
              <w:pStyle w:val="Other0"/>
              <w:shd w:val="clear" w:color="auto" w:fill="auto"/>
              <w:spacing w:line="240" w:lineRule="auto"/>
              <w:ind w:firstLine="0"/>
              <w:jc w:val="center"/>
              <w:rPr>
                <w:rFonts w:ascii="Arial" w:hAnsi="Arial" w:cs="Arial"/>
                <w:sz w:val="20"/>
                <w:szCs w:val="20"/>
                <w:lang w:val="ru-RU"/>
              </w:rPr>
            </w:pPr>
            <w:r w:rsidRPr="00C46CFE">
              <w:rPr>
                <w:rFonts w:ascii="Arial" w:hAnsi="Arial" w:cs="Arial"/>
                <w:sz w:val="20"/>
                <w:szCs w:val="20"/>
                <w:lang w:val="ru-RU"/>
              </w:rPr>
              <w:t>9.8</w:t>
            </w:r>
          </w:p>
        </w:tc>
        <w:tc>
          <w:tcPr>
            <w:tcW w:w="567" w:type="dxa"/>
            <w:tcBorders>
              <w:top w:val="single" w:sz="4" w:space="0" w:color="auto"/>
              <w:left w:val="single" w:sz="4" w:space="0" w:color="auto"/>
            </w:tcBorders>
            <w:shd w:val="clear" w:color="auto" w:fill="FFFFFF"/>
            <w:vAlign w:val="center"/>
          </w:tcPr>
          <w:p w14:paraId="3AD90DA1" w14:textId="77777777" w:rsidR="00256FB9" w:rsidRPr="00C46CFE" w:rsidRDefault="00256FB9" w:rsidP="00256FB9">
            <w:pPr>
              <w:pStyle w:val="Other0"/>
              <w:shd w:val="clear" w:color="auto" w:fill="auto"/>
              <w:spacing w:line="240" w:lineRule="auto"/>
              <w:ind w:firstLine="0"/>
              <w:jc w:val="center"/>
              <w:rPr>
                <w:rFonts w:ascii="Arial" w:hAnsi="Arial" w:cs="Arial"/>
                <w:sz w:val="20"/>
                <w:szCs w:val="20"/>
                <w:lang w:val="ru-RU"/>
              </w:rPr>
            </w:pPr>
            <w:r w:rsidRPr="00C46CFE">
              <w:rPr>
                <w:rFonts w:ascii="Arial" w:hAnsi="Arial" w:cs="Arial"/>
                <w:sz w:val="20"/>
                <w:szCs w:val="20"/>
                <w:lang w:val="ru-RU"/>
              </w:rPr>
              <w:t>9.8</w:t>
            </w:r>
          </w:p>
        </w:tc>
        <w:tc>
          <w:tcPr>
            <w:tcW w:w="567" w:type="dxa"/>
            <w:tcBorders>
              <w:top w:val="single" w:sz="4" w:space="0" w:color="auto"/>
              <w:left w:val="single" w:sz="4" w:space="0" w:color="auto"/>
            </w:tcBorders>
            <w:shd w:val="clear" w:color="auto" w:fill="FFFFFF"/>
            <w:vAlign w:val="center"/>
          </w:tcPr>
          <w:p w14:paraId="33ECBC52" w14:textId="77777777" w:rsidR="00256FB9" w:rsidRPr="00C46CFE" w:rsidRDefault="00256FB9" w:rsidP="00256FB9">
            <w:pPr>
              <w:pStyle w:val="Other0"/>
              <w:shd w:val="clear" w:color="auto" w:fill="auto"/>
              <w:spacing w:line="240" w:lineRule="auto"/>
              <w:ind w:firstLine="0"/>
              <w:jc w:val="center"/>
              <w:rPr>
                <w:rFonts w:ascii="Arial" w:hAnsi="Arial" w:cs="Arial"/>
                <w:sz w:val="20"/>
                <w:szCs w:val="20"/>
                <w:lang w:val="ru-RU"/>
              </w:rPr>
            </w:pPr>
            <w:r w:rsidRPr="00C46CFE">
              <w:rPr>
                <w:rFonts w:ascii="Arial" w:hAnsi="Arial" w:cs="Arial"/>
                <w:sz w:val="20"/>
                <w:szCs w:val="20"/>
                <w:lang w:val="ru-RU"/>
              </w:rPr>
              <w:t>9.8</w:t>
            </w:r>
          </w:p>
        </w:tc>
        <w:tc>
          <w:tcPr>
            <w:tcW w:w="567" w:type="dxa"/>
            <w:tcBorders>
              <w:top w:val="single" w:sz="4" w:space="0" w:color="auto"/>
              <w:left w:val="single" w:sz="4" w:space="0" w:color="auto"/>
              <w:right w:val="single" w:sz="4" w:space="0" w:color="auto"/>
            </w:tcBorders>
            <w:shd w:val="clear" w:color="auto" w:fill="FFFFFF"/>
            <w:vAlign w:val="center"/>
          </w:tcPr>
          <w:p w14:paraId="1C015FAC" w14:textId="77777777" w:rsidR="00256FB9" w:rsidRPr="00C46CFE" w:rsidRDefault="00256FB9" w:rsidP="00256FB9">
            <w:pPr>
              <w:pStyle w:val="Other0"/>
              <w:shd w:val="clear" w:color="auto" w:fill="auto"/>
              <w:spacing w:line="240" w:lineRule="auto"/>
              <w:ind w:firstLine="0"/>
              <w:jc w:val="center"/>
              <w:rPr>
                <w:rFonts w:ascii="Arial" w:hAnsi="Arial" w:cs="Arial"/>
                <w:sz w:val="20"/>
                <w:szCs w:val="20"/>
                <w:lang w:val="ru-RU"/>
              </w:rPr>
            </w:pPr>
            <w:r w:rsidRPr="00C46CFE">
              <w:rPr>
                <w:rFonts w:ascii="Arial" w:hAnsi="Arial" w:cs="Arial"/>
                <w:sz w:val="20"/>
                <w:szCs w:val="20"/>
                <w:lang w:val="ru-RU"/>
              </w:rPr>
              <w:t>9.8</w:t>
            </w:r>
          </w:p>
        </w:tc>
      </w:tr>
      <w:tr w:rsidR="00256FB9" w:rsidRPr="00C46CFE" w14:paraId="1A07E8F9" w14:textId="77777777" w:rsidTr="00CB529D">
        <w:trPr>
          <w:cantSplit/>
          <w:trHeight w:val="227"/>
          <w:jc w:val="center"/>
        </w:trPr>
        <w:tc>
          <w:tcPr>
            <w:tcW w:w="1560" w:type="dxa"/>
            <w:vMerge/>
            <w:tcBorders>
              <w:left w:val="single" w:sz="4" w:space="0" w:color="auto"/>
            </w:tcBorders>
            <w:shd w:val="clear" w:color="auto" w:fill="FFFFFF"/>
            <w:vAlign w:val="center"/>
          </w:tcPr>
          <w:p w14:paraId="0FE7F493" w14:textId="77777777" w:rsidR="00256FB9" w:rsidRPr="00C46CFE" w:rsidRDefault="00256FB9" w:rsidP="00256FB9">
            <w:pPr>
              <w:spacing w:after="0" w:line="240" w:lineRule="auto"/>
              <w:jc w:val="center"/>
              <w:rPr>
                <w:rFonts w:ascii="Arial" w:hAnsi="Arial" w:cs="Arial"/>
                <w:sz w:val="20"/>
                <w:szCs w:val="20"/>
                <w:lang w:val="ru-RU"/>
              </w:rPr>
            </w:pPr>
          </w:p>
        </w:tc>
        <w:tc>
          <w:tcPr>
            <w:tcW w:w="919" w:type="dxa"/>
            <w:tcBorders>
              <w:top w:val="single" w:sz="4" w:space="0" w:color="auto"/>
              <w:left w:val="single" w:sz="4" w:space="0" w:color="auto"/>
            </w:tcBorders>
            <w:shd w:val="clear" w:color="auto" w:fill="FFFFFF"/>
            <w:vAlign w:val="center"/>
          </w:tcPr>
          <w:p w14:paraId="509E768E" w14:textId="77777777" w:rsidR="00256FB9" w:rsidRPr="00C46CFE" w:rsidRDefault="00256FB9" w:rsidP="00256FB9">
            <w:pPr>
              <w:pStyle w:val="Other0"/>
              <w:shd w:val="clear" w:color="auto" w:fill="auto"/>
              <w:spacing w:line="240" w:lineRule="auto"/>
              <w:ind w:firstLine="0"/>
              <w:jc w:val="center"/>
              <w:rPr>
                <w:rFonts w:ascii="Arial" w:hAnsi="Arial" w:cs="Arial"/>
                <w:sz w:val="20"/>
                <w:szCs w:val="20"/>
                <w:lang w:val="ru-RU"/>
              </w:rPr>
            </w:pPr>
            <w:r w:rsidRPr="00C46CFE">
              <w:rPr>
                <w:rFonts w:ascii="Arial" w:hAnsi="Arial" w:cs="Arial"/>
                <w:sz w:val="20"/>
                <w:szCs w:val="20"/>
                <w:lang w:val="ru-RU"/>
              </w:rPr>
              <w:t>1.6</w:t>
            </w:r>
          </w:p>
        </w:tc>
        <w:tc>
          <w:tcPr>
            <w:tcW w:w="640" w:type="dxa"/>
            <w:tcBorders>
              <w:top w:val="single" w:sz="4" w:space="0" w:color="auto"/>
              <w:left w:val="single" w:sz="4" w:space="0" w:color="auto"/>
            </w:tcBorders>
            <w:shd w:val="clear" w:color="auto" w:fill="FFFFFF"/>
            <w:vAlign w:val="center"/>
          </w:tcPr>
          <w:p w14:paraId="6A37068A" w14:textId="77777777" w:rsidR="00256FB9" w:rsidRPr="00C46CFE" w:rsidRDefault="00256FB9" w:rsidP="00256FB9">
            <w:pPr>
              <w:pStyle w:val="Other0"/>
              <w:shd w:val="clear" w:color="auto" w:fill="auto"/>
              <w:spacing w:line="240" w:lineRule="auto"/>
              <w:ind w:firstLine="0"/>
              <w:jc w:val="center"/>
              <w:rPr>
                <w:rFonts w:ascii="Arial" w:hAnsi="Arial" w:cs="Arial"/>
                <w:sz w:val="20"/>
                <w:szCs w:val="20"/>
                <w:lang w:val="ru-RU"/>
              </w:rPr>
            </w:pPr>
            <w:r w:rsidRPr="00C46CFE">
              <w:rPr>
                <w:rFonts w:ascii="Arial" w:hAnsi="Arial" w:cs="Arial"/>
                <w:sz w:val="20"/>
                <w:szCs w:val="20"/>
                <w:lang w:val="ru-RU"/>
              </w:rPr>
              <w:t>10 4</w:t>
            </w:r>
          </w:p>
        </w:tc>
        <w:tc>
          <w:tcPr>
            <w:tcW w:w="567" w:type="dxa"/>
            <w:tcBorders>
              <w:top w:val="single" w:sz="4" w:space="0" w:color="auto"/>
              <w:left w:val="single" w:sz="4" w:space="0" w:color="auto"/>
            </w:tcBorders>
            <w:shd w:val="clear" w:color="auto" w:fill="FFFFFF"/>
            <w:vAlign w:val="center"/>
          </w:tcPr>
          <w:p w14:paraId="5C02DDFB" w14:textId="77777777" w:rsidR="00256FB9" w:rsidRPr="00C46CFE" w:rsidRDefault="00256FB9" w:rsidP="00256FB9">
            <w:pPr>
              <w:pStyle w:val="Other0"/>
              <w:shd w:val="clear" w:color="auto" w:fill="auto"/>
              <w:spacing w:line="240" w:lineRule="auto"/>
              <w:ind w:firstLine="0"/>
              <w:jc w:val="center"/>
              <w:rPr>
                <w:rFonts w:ascii="Arial" w:hAnsi="Arial" w:cs="Arial"/>
                <w:sz w:val="20"/>
                <w:szCs w:val="20"/>
                <w:lang w:val="ru-RU"/>
              </w:rPr>
            </w:pPr>
            <w:r w:rsidRPr="00C46CFE">
              <w:rPr>
                <w:rFonts w:ascii="Arial" w:hAnsi="Arial" w:cs="Arial"/>
                <w:sz w:val="20"/>
                <w:szCs w:val="20"/>
                <w:lang w:val="ru-RU"/>
              </w:rPr>
              <w:t>10 4</w:t>
            </w:r>
          </w:p>
        </w:tc>
        <w:tc>
          <w:tcPr>
            <w:tcW w:w="567" w:type="dxa"/>
            <w:tcBorders>
              <w:top w:val="single" w:sz="4" w:space="0" w:color="auto"/>
              <w:left w:val="single" w:sz="4" w:space="0" w:color="auto"/>
            </w:tcBorders>
            <w:shd w:val="clear" w:color="auto" w:fill="FFFFFF"/>
            <w:vAlign w:val="center"/>
          </w:tcPr>
          <w:p w14:paraId="750ADE11" w14:textId="77777777" w:rsidR="00256FB9" w:rsidRPr="00C46CFE" w:rsidRDefault="00256FB9" w:rsidP="00256FB9">
            <w:pPr>
              <w:pStyle w:val="Other0"/>
              <w:shd w:val="clear" w:color="auto" w:fill="auto"/>
              <w:spacing w:line="240" w:lineRule="auto"/>
              <w:ind w:firstLine="0"/>
              <w:jc w:val="center"/>
              <w:rPr>
                <w:rFonts w:ascii="Arial" w:hAnsi="Arial" w:cs="Arial"/>
                <w:sz w:val="20"/>
                <w:szCs w:val="20"/>
                <w:lang w:val="ru-RU"/>
              </w:rPr>
            </w:pPr>
            <w:r w:rsidRPr="00C46CFE">
              <w:rPr>
                <w:rFonts w:ascii="Arial" w:hAnsi="Arial" w:cs="Arial"/>
                <w:sz w:val="20"/>
                <w:szCs w:val="20"/>
                <w:lang w:val="ru-RU"/>
              </w:rPr>
              <w:t>10.4</w:t>
            </w:r>
          </w:p>
        </w:tc>
        <w:tc>
          <w:tcPr>
            <w:tcW w:w="567" w:type="dxa"/>
            <w:tcBorders>
              <w:top w:val="single" w:sz="4" w:space="0" w:color="auto"/>
              <w:left w:val="single" w:sz="4" w:space="0" w:color="auto"/>
            </w:tcBorders>
            <w:shd w:val="clear" w:color="auto" w:fill="FFFFFF"/>
            <w:vAlign w:val="center"/>
          </w:tcPr>
          <w:p w14:paraId="3CF623FE" w14:textId="77777777" w:rsidR="00256FB9" w:rsidRPr="00C46CFE" w:rsidRDefault="00256FB9" w:rsidP="00256FB9">
            <w:pPr>
              <w:pStyle w:val="Other0"/>
              <w:shd w:val="clear" w:color="auto" w:fill="auto"/>
              <w:spacing w:line="240" w:lineRule="auto"/>
              <w:ind w:firstLine="0"/>
              <w:jc w:val="center"/>
              <w:rPr>
                <w:rFonts w:ascii="Arial" w:hAnsi="Arial" w:cs="Arial"/>
                <w:sz w:val="20"/>
                <w:szCs w:val="20"/>
                <w:lang w:val="ru-RU"/>
              </w:rPr>
            </w:pPr>
            <w:r w:rsidRPr="00C46CFE">
              <w:rPr>
                <w:rFonts w:ascii="Arial" w:hAnsi="Arial" w:cs="Arial"/>
                <w:sz w:val="20"/>
                <w:szCs w:val="20"/>
                <w:lang w:val="ru-RU"/>
              </w:rPr>
              <w:t>10.4</w:t>
            </w:r>
          </w:p>
        </w:tc>
        <w:tc>
          <w:tcPr>
            <w:tcW w:w="567" w:type="dxa"/>
            <w:tcBorders>
              <w:top w:val="single" w:sz="4" w:space="0" w:color="auto"/>
              <w:left w:val="single" w:sz="4" w:space="0" w:color="auto"/>
            </w:tcBorders>
            <w:shd w:val="clear" w:color="auto" w:fill="FFFFFF"/>
            <w:vAlign w:val="center"/>
          </w:tcPr>
          <w:p w14:paraId="49CF9DD1" w14:textId="77777777" w:rsidR="00256FB9" w:rsidRPr="00C46CFE" w:rsidRDefault="00256FB9" w:rsidP="00256FB9">
            <w:pPr>
              <w:pStyle w:val="Other0"/>
              <w:shd w:val="clear" w:color="auto" w:fill="auto"/>
              <w:spacing w:line="240" w:lineRule="auto"/>
              <w:ind w:firstLine="0"/>
              <w:jc w:val="center"/>
              <w:rPr>
                <w:rFonts w:ascii="Arial" w:hAnsi="Arial" w:cs="Arial"/>
                <w:sz w:val="20"/>
                <w:szCs w:val="20"/>
                <w:lang w:val="ru-RU"/>
              </w:rPr>
            </w:pPr>
            <w:r w:rsidRPr="00C46CFE">
              <w:rPr>
                <w:rFonts w:ascii="Arial" w:hAnsi="Arial" w:cs="Arial"/>
                <w:sz w:val="20"/>
                <w:szCs w:val="20"/>
                <w:lang w:val="ru-RU"/>
              </w:rPr>
              <w:t>10.4</w:t>
            </w:r>
          </w:p>
        </w:tc>
        <w:tc>
          <w:tcPr>
            <w:tcW w:w="425" w:type="dxa"/>
            <w:tcBorders>
              <w:top w:val="single" w:sz="4" w:space="0" w:color="auto"/>
              <w:left w:val="single" w:sz="4" w:space="0" w:color="auto"/>
            </w:tcBorders>
            <w:shd w:val="clear" w:color="auto" w:fill="FFFFFF"/>
            <w:vAlign w:val="center"/>
          </w:tcPr>
          <w:p w14:paraId="3CE62CE6" w14:textId="77777777" w:rsidR="00256FB9" w:rsidRPr="00C46CFE" w:rsidRDefault="00256FB9" w:rsidP="00256FB9">
            <w:pPr>
              <w:pStyle w:val="Other0"/>
              <w:shd w:val="clear" w:color="auto" w:fill="auto"/>
              <w:spacing w:line="240" w:lineRule="auto"/>
              <w:ind w:firstLine="0"/>
              <w:jc w:val="center"/>
              <w:rPr>
                <w:rFonts w:ascii="Arial" w:hAnsi="Arial" w:cs="Arial"/>
                <w:sz w:val="20"/>
                <w:szCs w:val="20"/>
                <w:lang w:val="ru-RU"/>
              </w:rPr>
            </w:pPr>
            <w:r w:rsidRPr="00C46CFE">
              <w:rPr>
                <w:rFonts w:ascii="Arial" w:hAnsi="Arial" w:cs="Arial"/>
                <w:sz w:val="20"/>
                <w:szCs w:val="20"/>
                <w:lang w:val="ru-RU"/>
              </w:rPr>
              <w:t>10 4</w:t>
            </w:r>
          </w:p>
        </w:tc>
        <w:tc>
          <w:tcPr>
            <w:tcW w:w="567" w:type="dxa"/>
            <w:tcBorders>
              <w:top w:val="single" w:sz="4" w:space="0" w:color="auto"/>
              <w:left w:val="single" w:sz="4" w:space="0" w:color="auto"/>
            </w:tcBorders>
            <w:shd w:val="clear" w:color="auto" w:fill="FFFFFF"/>
            <w:vAlign w:val="center"/>
          </w:tcPr>
          <w:p w14:paraId="65554274" w14:textId="77777777" w:rsidR="00256FB9" w:rsidRPr="00C46CFE" w:rsidRDefault="00256FB9" w:rsidP="00256FB9">
            <w:pPr>
              <w:pStyle w:val="Other0"/>
              <w:shd w:val="clear" w:color="auto" w:fill="auto"/>
              <w:spacing w:line="240" w:lineRule="auto"/>
              <w:ind w:firstLine="0"/>
              <w:jc w:val="center"/>
              <w:rPr>
                <w:rFonts w:ascii="Arial" w:hAnsi="Arial" w:cs="Arial"/>
                <w:sz w:val="20"/>
                <w:szCs w:val="20"/>
                <w:lang w:val="ru-RU"/>
              </w:rPr>
            </w:pPr>
            <w:r w:rsidRPr="00C46CFE">
              <w:rPr>
                <w:rFonts w:ascii="Arial" w:hAnsi="Arial" w:cs="Arial"/>
                <w:sz w:val="20"/>
                <w:szCs w:val="20"/>
                <w:lang w:val="ru-RU"/>
              </w:rPr>
              <w:t>10.4</w:t>
            </w:r>
          </w:p>
        </w:tc>
        <w:tc>
          <w:tcPr>
            <w:tcW w:w="567" w:type="dxa"/>
            <w:tcBorders>
              <w:top w:val="single" w:sz="4" w:space="0" w:color="auto"/>
              <w:left w:val="single" w:sz="4" w:space="0" w:color="auto"/>
            </w:tcBorders>
            <w:shd w:val="clear" w:color="auto" w:fill="FFFFFF"/>
            <w:vAlign w:val="center"/>
          </w:tcPr>
          <w:p w14:paraId="12E3403F" w14:textId="77777777" w:rsidR="00256FB9" w:rsidRPr="00C46CFE" w:rsidRDefault="00256FB9" w:rsidP="00256FB9">
            <w:pPr>
              <w:pStyle w:val="Other0"/>
              <w:shd w:val="clear" w:color="auto" w:fill="auto"/>
              <w:spacing w:line="240" w:lineRule="auto"/>
              <w:ind w:firstLine="0"/>
              <w:jc w:val="center"/>
              <w:rPr>
                <w:rFonts w:ascii="Arial" w:hAnsi="Arial" w:cs="Arial"/>
                <w:sz w:val="20"/>
                <w:szCs w:val="20"/>
                <w:lang w:val="ru-RU"/>
              </w:rPr>
            </w:pPr>
            <w:r w:rsidRPr="00C46CFE">
              <w:rPr>
                <w:rFonts w:ascii="Arial" w:hAnsi="Arial" w:cs="Arial"/>
                <w:sz w:val="20"/>
                <w:szCs w:val="20"/>
                <w:lang w:val="ru-RU"/>
              </w:rPr>
              <w:t>10.3</w:t>
            </w:r>
          </w:p>
        </w:tc>
        <w:tc>
          <w:tcPr>
            <w:tcW w:w="567" w:type="dxa"/>
            <w:tcBorders>
              <w:top w:val="single" w:sz="4" w:space="0" w:color="auto"/>
              <w:left w:val="single" w:sz="4" w:space="0" w:color="auto"/>
              <w:right w:val="single" w:sz="4" w:space="0" w:color="auto"/>
            </w:tcBorders>
            <w:shd w:val="clear" w:color="auto" w:fill="FFFFFF"/>
            <w:vAlign w:val="center"/>
          </w:tcPr>
          <w:p w14:paraId="33247E24" w14:textId="77777777" w:rsidR="00256FB9" w:rsidRPr="00C46CFE" w:rsidRDefault="00256FB9" w:rsidP="00256FB9">
            <w:pPr>
              <w:pStyle w:val="Other0"/>
              <w:shd w:val="clear" w:color="auto" w:fill="auto"/>
              <w:spacing w:line="240" w:lineRule="auto"/>
              <w:ind w:firstLine="0"/>
              <w:jc w:val="center"/>
              <w:rPr>
                <w:rFonts w:ascii="Arial" w:hAnsi="Arial" w:cs="Arial"/>
                <w:sz w:val="20"/>
                <w:szCs w:val="20"/>
                <w:lang w:val="ru-RU"/>
              </w:rPr>
            </w:pPr>
            <w:r w:rsidRPr="00C46CFE">
              <w:rPr>
                <w:rFonts w:ascii="Arial" w:hAnsi="Arial" w:cs="Arial"/>
                <w:sz w:val="20"/>
                <w:szCs w:val="20"/>
                <w:lang w:val="ru-RU"/>
              </w:rPr>
              <w:t>10.2</w:t>
            </w:r>
          </w:p>
        </w:tc>
      </w:tr>
      <w:tr w:rsidR="00256FB9" w:rsidRPr="00C46CFE" w14:paraId="4FD0D1AE" w14:textId="77777777" w:rsidTr="00CB529D">
        <w:trPr>
          <w:cantSplit/>
          <w:trHeight w:val="227"/>
          <w:jc w:val="center"/>
        </w:trPr>
        <w:tc>
          <w:tcPr>
            <w:tcW w:w="1560" w:type="dxa"/>
            <w:vMerge/>
            <w:tcBorders>
              <w:left w:val="single" w:sz="4" w:space="0" w:color="auto"/>
            </w:tcBorders>
            <w:shd w:val="clear" w:color="auto" w:fill="FFFFFF"/>
            <w:vAlign w:val="center"/>
          </w:tcPr>
          <w:p w14:paraId="3C814D48" w14:textId="77777777" w:rsidR="00256FB9" w:rsidRPr="00C46CFE" w:rsidRDefault="00256FB9" w:rsidP="00256FB9">
            <w:pPr>
              <w:spacing w:after="0" w:line="240" w:lineRule="auto"/>
              <w:jc w:val="center"/>
              <w:rPr>
                <w:rFonts w:ascii="Arial" w:hAnsi="Arial" w:cs="Arial"/>
                <w:sz w:val="20"/>
                <w:szCs w:val="20"/>
                <w:lang w:val="ru-RU"/>
              </w:rPr>
            </w:pPr>
          </w:p>
        </w:tc>
        <w:tc>
          <w:tcPr>
            <w:tcW w:w="919" w:type="dxa"/>
            <w:tcBorders>
              <w:top w:val="single" w:sz="4" w:space="0" w:color="auto"/>
              <w:left w:val="single" w:sz="4" w:space="0" w:color="auto"/>
            </w:tcBorders>
            <w:shd w:val="clear" w:color="auto" w:fill="FFFFFF"/>
            <w:vAlign w:val="center"/>
          </w:tcPr>
          <w:p w14:paraId="477E9F2B" w14:textId="77777777" w:rsidR="00256FB9" w:rsidRPr="00C46CFE" w:rsidRDefault="00256FB9" w:rsidP="00256FB9">
            <w:pPr>
              <w:pStyle w:val="Other0"/>
              <w:shd w:val="clear" w:color="auto" w:fill="auto"/>
              <w:spacing w:line="240" w:lineRule="auto"/>
              <w:ind w:firstLine="0"/>
              <w:jc w:val="center"/>
              <w:rPr>
                <w:rFonts w:ascii="Arial" w:hAnsi="Arial" w:cs="Arial"/>
                <w:sz w:val="20"/>
                <w:szCs w:val="20"/>
                <w:lang w:val="ru-RU"/>
              </w:rPr>
            </w:pPr>
            <w:r w:rsidRPr="00C46CFE">
              <w:rPr>
                <w:rFonts w:ascii="Arial" w:hAnsi="Arial" w:cs="Arial"/>
                <w:sz w:val="20"/>
                <w:szCs w:val="20"/>
                <w:lang w:val="ru-RU"/>
              </w:rPr>
              <w:t>2.4</w:t>
            </w:r>
          </w:p>
        </w:tc>
        <w:tc>
          <w:tcPr>
            <w:tcW w:w="640" w:type="dxa"/>
            <w:tcBorders>
              <w:top w:val="single" w:sz="4" w:space="0" w:color="auto"/>
              <w:left w:val="single" w:sz="4" w:space="0" w:color="auto"/>
            </w:tcBorders>
            <w:shd w:val="clear" w:color="auto" w:fill="FFFFFF"/>
            <w:vAlign w:val="center"/>
          </w:tcPr>
          <w:p w14:paraId="5FAD108E" w14:textId="77777777" w:rsidR="00256FB9" w:rsidRPr="00C46CFE" w:rsidRDefault="00256FB9" w:rsidP="00256FB9">
            <w:pPr>
              <w:pStyle w:val="Other0"/>
              <w:shd w:val="clear" w:color="auto" w:fill="auto"/>
              <w:spacing w:line="240" w:lineRule="auto"/>
              <w:ind w:firstLine="0"/>
              <w:jc w:val="center"/>
              <w:rPr>
                <w:rFonts w:ascii="Arial" w:hAnsi="Arial" w:cs="Arial"/>
                <w:sz w:val="20"/>
                <w:szCs w:val="20"/>
                <w:lang w:val="ru-RU"/>
              </w:rPr>
            </w:pPr>
            <w:r w:rsidRPr="00C46CFE">
              <w:rPr>
                <w:rFonts w:ascii="Arial" w:hAnsi="Arial" w:cs="Arial"/>
                <w:sz w:val="20"/>
                <w:szCs w:val="20"/>
                <w:lang w:val="ru-RU"/>
              </w:rPr>
              <w:t>12.0</w:t>
            </w:r>
          </w:p>
        </w:tc>
        <w:tc>
          <w:tcPr>
            <w:tcW w:w="567" w:type="dxa"/>
            <w:tcBorders>
              <w:top w:val="single" w:sz="4" w:space="0" w:color="auto"/>
              <w:left w:val="single" w:sz="4" w:space="0" w:color="auto"/>
            </w:tcBorders>
            <w:shd w:val="clear" w:color="auto" w:fill="FFFFFF"/>
            <w:vAlign w:val="center"/>
          </w:tcPr>
          <w:p w14:paraId="0D6112EC" w14:textId="77777777" w:rsidR="00256FB9" w:rsidRPr="00C46CFE" w:rsidRDefault="00256FB9" w:rsidP="00256FB9">
            <w:pPr>
              <w:pStyle w:val="Other0"/>
              <w:shd w:val="clear" w:color="auto" w:fill="auto"/>
              <w:spacing w:line="240" w:lineRule="auto"/>
              <w:ind w:firstLine="0"/>
              <w:jc w:val="center"/>
              <w:rPr>
                <w:rFonts w:ascii="Arial" w:hAnsi="Arial" w:cs="Arial"/>
                <w:sz w:val="20"/>
                <w:szCs w:val="20"/>
                <w:lang w:val="ru-RU"/>
              </w:rPr>
            </w:pPr>
            <w:r w:rsidRPr="00C46CFE">
              <w:rPr>
                <w:rFonts w:ascii="Arial" w:hAnsi="Arial" w:cs="Arial"/>
                <w:sz w:val="20"/>
                <w:szCs w:val="20"/>
                <w:lang w:val="ru-RU"/>
              </w:rPr>
              <w:t>12 0</w:t>
            </w:r>
          </w:p>
        </w:tc>
        <w:tc>
          <w:tcPr>
            <w:tcW w:w="567" w:type="dxa"/>
            <w:tcBorders>
              <w:top w:val="single" w:sz="4" w:space="0" w:color="auto"/>
              <w:left w:val="single" w:sz="4" w:space="0" w:color="auto"/>
            </w:tcBorders>
            <w:shd w:val="clear" w:color="auto" w:fill="FFFFFF"/>
            <w:vAlign w:val="center"/>
          </w:tcPr>
          <w:p w14:paraId="601F9A76" w14:textId="77777777" w:rsidR="00256FB9" w:rsidRPr="00C46CFE" w:rsidRDefault="00256FB9" w:rsidP="00256FB9">
            <w:pPr>
              <w:pStyle w:val="Other0"/>
              <w:shd w:val="clear" w:color="auto" w:fill="auto"/>
              <w:spacing w:line="240" w:lineRule="auto"/>
              <w:ind w:firstLine="0"/>
              <w:jc w:val="center"/>
              <w:rPr>
                <w:rFonts w:ascii="Arial" w:hAnsi="Arial" w:cs="Arial"/>
                <w:sz w:val="20"/>
                <w:szCs w:val="20"/>
                <w:lang w:val="ru-RU"/>
              </w:rPr>
            </w:pPr>
            <w:r w:rsidRPr="00C46CFE">
              <w:rPr>
                <w:rFonts w:ascii="Arial" w:hAnsi="Arial" w:cs="Arial"/>
                <w:sz w:val="20"/>
                <w:szCs w:val="20"/>
                <w:lang w:val="ru-RU"/>
              </w:rPr>
              <w:t>12.0</w:t>
            </w:r>
          </w:p>
        </w:tc>
        <w:tc>
          <w:tcPr>
            <w:tcW w:w="567" w:type="dxa"/>
            <w:tcBorders>
              <w:top w:val="single" w:sz="4" w:space="0" w:color="auto"/>
              <w:left w:val="single" w:sz="4" w:space="0" w:color="auto"/>
            </w:tcBorders>
            <w:shd w:val="clear" w:color="auto" w:fill="FFFFFF"/>
            <w:vAlign w:val="center"/>
          </w:tcPr>
          <w:p w14:paraId="37757995" w14:textId="77777777" w:rsidR="00256FB9" w:rsidRPr="00C46CFE" w:rsidRDefault="00256FB9" w:rsidP="00256FB9">
            <w:pPr>
              <w:pStyle w:val="Other0"/>
              <w:shd w:val="clear" w:color="auto" w:fill="auto"/>
              <w:spacing w:line="240" w:lineRule="auto"/>
              <w:ind w:firstLine="0"/>
              <w:jc w:val="center"/>
              <w:rPr>
                <w:rFonts w:ascii="Arial" w:hAnsi="Arial" w:cs="Arial"/>
                <w:sz w:val="20"/>
                <w:szCs w:val="20"/>
                <w:lang w:val="ru-RU"/>
              </w:rPr>
            </w:pPr>
            <w:r w:rsidRPr="00C46CFE">
              <w:rPr>
                <w:rFonts w:ascii="Arial" w:hAnsi="Arial" w:cs="Arial"/>
                <w:sz w:val="20"/>
                <w:szCs w:val="20"/>
                <w:lang w:val="ru-RU"/>
              </w:rPr>
              <w:t>12 0</w:t>
            </w:r>
          </w:p>
        </w:tc>
        <w:tc>
          <w:tcPr>
            <w:tcW w:w="567" w:type="dxa"/>
            <w:tcBorders>
              <w:top w:val="single" w:sz="4" w:space="0" w:color="auto"/>
              <w:left w:val="single" w:sz="4" w:space="0" w:color="auto"/>
            </w:tcBorders>
            <w:shd w:val="clear" w:color="auto" w:fill="FFFFFF"/>
            <w:vAlign w:val="center"/>
          </w:tcPr>
          <w:p w14:paraId="30C6255E" w14:textId="77777777" w:rsidR="00256FB9" w:rsidRPr="00C46CFE" w:rsidRDefault="00256FB9" w:rsidP="00256FB9">
            <w:pPr>
              <w:pStyle w:val="Other0"/>
              <w:shd w:val="clear" w:color="auto" w:fill="auto"/>
              <w:spacing w:line="240" w:lineRule="auto"/>
              <w:ind w:firstLine="0"/>
              <w:jc w:val="center"/>
              <w:rPr>
                <w:rFonts w:ascii="Arial" w:hAnsi="Arial" w:cs="Arial"/>
                <w:sz w:val="20"/>
                <w:szCs w:val="20"/>
                <w:lang w:val="ru-RU"/>
              </w:rPr>
            </w:pPr>
            <w:r w:rsidRPr="00C46CFE">
              <w:rPr>
                <w:rFonts w:ascii="Arial" w:hAnsi="Arial" w:cs="Arial"/>
                <w:sz w:val="20"/>
                <w:szCs w:val="20"/>
                <w:lang w:val="ru-RU"/>
              </w:rPr>
              <w:t>11.9</w:t>
            </w:r>
          </w:p>
        </w:tc>
        <w:tc>
          <w:tcPr>
            <w:tcW w:w="425" w:type="dxa"/>
            <w:tcBorders>
              <w:top w:val="single" w:sz="4" w:space="0" w:color="auto"/>
              <w:left w:val="single" w:sz="4" w:space="0" w:color="auto"/>
            </w:tcBorders>
            <w:shd w:val="clear" w:color="auto" w:fill="FFFFFF"/>
            <w:vAlign w:val="center"/>
          </w:tcPr>
          <w:p w14:paraId="3C9451A1" w14:textId="77777777" w:rsidR="00256FB9" w:rsidRPr="00C46CFE" w:rsidRDefault="00256FB9" w:rsidP="00256FB9">
            <w:pPr>
              <w:pStyle w:val="Other0"/>
              <w:shd w:val="clear" w:color="auto" w:fill="auto"/>
              <w:spacing w:line="240" w:lineRule="auto"/>
              <w:ind w:firstLine="0"/>
              <w:jc w:val="center"/>
              <w:rPr>
                <w:rFonts w:ascii="Arial" w:hAnsi="Arial" w:cs="Arial"/>
                <w:sz w:val="20"/>
                <w:szCs w:val="20"/>
                <w:lang w:val="ru-RU"/>
              </w:rPr>
            </w:pPr>
            <w:r w:rsidRPr="00C46CFE">
              <w:rPr>
                <w:rFonts w:ascii="Arial" w:hAnsi="Arial" w:cs="Arial"/>
                <w:sz w:val="20"/>
                <w:szCs w:val="20"/>
                <w:lang w:val="ru-RU"/>
              </w:rPr>
              <w:t>11 9</w:t>
            </w:r>
          </w:p>
        </w:tc>
        <w:tc>
          <w:tcPr>
            <w:tcW w:w="567" w:type="dxa"/>
            <w:tcBorders>
              <w:top w:val="single" w:sz="4" w:space="0" w:color="auto"/>
              <w:left w:val="single" w:sz="4" w:space="0" w:color="auto"/>
            </w:tcBorders>
            <w:shd w:val="clear" w:color="auto" w:fill="FFFFFF"/>
            <w:vAlign w:val="center"/>
          </w:tcPr>
          <w:p w14:paraId="210C5619" w14:textId="77777777" w:rsidR="00256FB9" w:rsidRPr="00C46CFE" w:rsidRDefault="00256FB9" w:rsidP="00256FB9">
            <w:pPr>
              <w:pStyle w:val="Other0"/>
              <w:shd w:val="clear" w:color="auto" w:fill="auto"/>
              <w:spacing w:line="240" w:lineRule="auto"/>
              <w:ind w:firstLine="0"/>
              <w:jc w:val="center"/>
              <w:rPr>
                <w:rFonts w:ascii="Arial" w:hAnsi="Arial" w:cs="Arial"/>
                <w:sz w:val="20"/>
                <w:szCs w:val="20"/>
                <w:lang w:val="ru-RU"/>
              </w:rPr>
            </w:pPr>
            <w:r w:rsidRPr="00C46CFE">
              <w:rPr>
                <w:rFonts w:ascii="Arial" w:hAnsi="Arial" w:cs="Arial"/>
                <w:sz w:val="20"/>
                <w:szCs w:val="20"/>
                <w:lang w:val="ru-RU"/>
              </w:rPr>
              <w:t>11.9</w:t>
            </w:r>
          </w:p>
        </w:tc>
        <w:tc>
          <w:tcPr>
            <w:tcW w:w="567" w:type="dxa"/>
            <w:tcBorders>
              <w:top w:val="single" w:sz="4" w:space="0" w:color="auto"/>
              <w:left w:val="single" w:sz="4" w:space="0" w:color="auto"/>
            </w:tcBorders>
            <w:shd w:val="clear" w:color="auto" w:fill="FFFFFF"/>
            <w:vAlign w:val="center"/>
          </w:tcPr>
          <w:p w14:paraId="714FB0EE" w14:textId="77777777" w:rsidR="00256FB9" w:rsidRPr="00C46CFE" w:rsidRDefault="00256FB9" w:rsidP="00256FB9">
            <w:pPr>
              <w:pStyle w:val="Other0"/>
              <w:shd w:val="clear" w:color="auto" w:fill="auto"/>
              <w:spacing w:line="240" w:lineRule="auto"/>
              <w:ind w:firstLine="0"/>
              <w:jc w:val="center"/>
              <w:rPr>
                <w:rFonts w:ascii="Arial" w:hAnsi="Arial" w:cs="Arial"/>
                <w:sz w:val="20"/>
                <w:szCs w:val="20"/>
                <w:lang w:val="ru-RU"/>
              </w:rPr>
            </w:pPr>
            <w:r w:rsidRPr="00C46CFE">
              <w:rPr>
                <w:rFonts w:ascii="Arial" w:hAnsi="Arial" w:cs="Arial"/>
                <w:sz w:val="20"/>
                <w:szCs w:val="20"/>
                <w:lang w:val="ru-RU"/>
              </w:rPr>
              <w:t>11 8</w:t>
            </w:r>
          </w:p>
        </w:tc>
        <w:tc>
          <w:tcPr>
            <w:tcW w:w="567" w:type="dxa"/>
            <w:tcBorders>
              <w:top w:val="single" w:sz="4" w:space="0" w:color="auto"/>
              <w:left w:val="single" w:sz="4" w:space="0" w:color="auto"/>
              <w:right w:val="single" w:sz="4" w:space="0" w:color="auto"/>
            </w:tcBorders>
            <w:shd w:val="clear" w:color="auto" w:fill="FFFFFF"/>
            <w:vAlign w:val="center"/>
          </w:tcPr>
          <w:p w14:paraId="19438EFA" w14:textId="77777777" w:rsidR="00256FB9" w:rsidRPr="00C46CFE" w:rsidRDefault="00256FB9" w:rsidP="00256FB9">
            <w:pPr>
              <w:pStyle w:val="Other0"/>
              <w:shd w:val="clear" w:color="auto" w:fill="auto"/>
              <w:spacing w:line="240" w:lineRule="auto"/>
              <w:ind w:firstLine="0"/>
              <w:jc w:val="center"/>
              <w:rPr>
                <w:rFonts w:ascii="Arial" w:hAnsi="Arial" w:cs="Arial"/>
                <w:sz w:val="20"/>
                <w:szCs w:val="20"/>
                <w:lang w:val="ru-RU"/>
              </w:rPr>
            </w:pPr>
            <w:r w:rsidRPr="00C46CFE">
              <w:rPr>
                <w:rFonts w:ascii="Arial" w:hAnsi="Arial" w:cs="Arial"/>
                <w:sz w:val="20"/>
                <w:szCs w:val="20"/>
                <w:lang w:val="ru-RU"/>
              </w:rPr>
              <w:t>11.7</w:t>
            </w:r>
          </w:p>
        </w:tc>
      </w:tr>
      <w:tr w:rsidR="00256FB9" w:rsidRPr="00C46CFE" w14:paraId="32C7A764" w14:textId="77777777" w:rsidTr="00CB529D">
        <w:trPr>
          <w:cantSplit/>
          <w:trHeight w:val="227"/>
          <w:jc w:val="center"/>
        </w:trPr>
        <w:tc>
          <w:tcPr>
            <w:tcW w:w="1560" w:type="dxa"/>
            <w:vMerge/>
            <w:tcBorders>
              <w:left w:val="single" w:sz="4" w:space="0" w:color="auto"/>
            </w:tcBorders>
            <w:shd w:val="clear" w:color="auto" w:fill="FFFFFF"/>
            <w:vAlign w:val="center"/>
          </w:tcPr>
          <w:p w14:paraId="1908D748" w14:textId="77777777" w:rsidR="00256FB9" w:rsidRPr="00C46CFE" w:rsidRDefault="00256FB9" w:rsidP="00256FB9">
            <w:pPr>
              <w:spacing w:after="0" w:line="240" w:lineRule="auto"/>
              <w:jc w:val="center"/>
              <w:rPr>
                <w:rFonts w:ascii="Arial" w:hAnsi="Arial" w:cs="Arial"/>
                <w:sz w:val="20"/>
                <w:szCs w:val="20"/>
                <w:lang w:val="ru-RU"/>
              </w:rPr>
            </w:pPr>
          </w:p>
        </w:tc>
        <w:tc>
          <w:tcPr>
            <w:tcW w:w="919" w:type="dxa"/>
            <w:tcBorders>
              <w:top w:val="single" w:sz="4" w:space="0" w:color="auto"/>
              <w:left w:val="single" w:sz="4" w:space="0" w:color="auto"/>
            </w:tcBorders>
            <w:shd w:val="clear" w:color="auto" w:fill="FFFFFF"/>
            <w:vAlign w:val="center"/>
          </w:tcPr>
          <w:p w14:paraId="03379B2F" w14:textId="77777777" w:rsidR="00256FB9" w:rsidRPr="00C46CFE" w:rsidRDefault="00256FB9" w:rsidP="00256FB9">
            <w:pPr>
              <w:pStyle w:val="Other0"/>
              <w:shd w:val="clear" w:color="auto" w:fill="auto"/>
              <w:spacing w:line="240" w:lineRule="auto"/>
              <w:ind w:firstLine="0"/>
              <w:jc w:val="center"/>
              <w:rPr>
                <w:rFonts w:ascii="Arial" w:hAnsi="Arial" w:cs="Arial"/>
                <w:sz w:val="20"/>
                <w:szCs w:val="20"/>
                <w:lang w:val="ru-RU"/>
              </w:rPr>
            </w:pPr>
            <w:r w:rsidRPr="00C46CFE">
              <w:rPr>
                <w:rFonts w:ascii="Arial" w:hAnsi="Arial" w:cs="Arial"/>
                <w:sz w:val="20"/>
                <w:szCs w:val="20"/>
                <w:lang w:val="ru-RU"/>
              </w:rPr>
              <w:t>3.2</w:t>
            </w:r>
          </w:p>
        </w:tc>
        <w:tc>
          <w:tcPr>
            <w:tcW w:w="640" w:type="dxa"/>
            <w:tcBorders>
              <w:top w:val="single" w:sz="4" w:space="0" w:color="auto"/>
              <w:left w:val="single" w:sz="4" w:space="0" w:color="auto"/>
            </w:tcBorders>
            <w:shd w:val="clear" w:color="auto" w:fill="FFFFFF"/>
            <w:vAlign w:val="center"/>
          </w:tcPr>
          <w:p w14:paraId="07490C21" w14:textId="77777777" w:rsidR="00256FB9" w:rsidRPr="00C46CFE" w:rsidRDefault="00256FB9" w:rsidP="00256FB9">
            <w:pPr>
              <w:pStyle w:val="Other0"/>
              <w:shd w:val="clear" w:color="auto" w:fill="auto"/>
              <w:spacing w:line="240" w:lineRule="auto"/>
              <w:ind w:firstLine="0"/>
              <w:jc w:val="center"/>
              <w:rPr>
                <w:rFonts w:ascii="Arial" w:hAnsi="Arial" w:cs="Arial"/>
                <w:sz w:val="20"/>
                <w:szCs w:val="20"/>
                <w:lang w:val="ru-RU"/>
              </w:rPr>
            </w:pPr>
            <w:r w:rsidRPr="00C46CFE">
              <w:rPr>
                <w:rFonts w:ascii="Arial" w:hAnsi="Arial" w:cs="Arial"/>
                <w:sz w:val="20"/>
                <w:szCs w:val="20"/>
                <w:lang w:val="ru-RU"/>
              </w:rPr>
              <w:t>12.9</w:t>
            </w:r>
          </w:p>
        </w:tc>
        <w:tc>
          <w:tcPr>
            <w:tcW w:w="567" w:type="dxa"/>
            <w:tcBorders>
              <w:top w:val="single" w:sz="4" w:space="0" w:color="auto"/>
              <w:left w:val="single" w:sz="4" w:space="0" w:color="auto"/>
            </w:tcBorders>
            <w:shd w:val="clear" w:color="auto" w:fill="FFFFFF"/>
            <w:vAlign w:val="center"/>
          </w:tcPr>
          <w:p w14:paraId="18630E5B" w14:textId="77777777" w:rsidR="00256FB9" w:rsidRPr="00C46CFE" w:rsidRDefault="00256FB9" w:rsidP="00256FB9">
            <w:pPr>
              <w:pStyle w:val="Other0"/>
              <w:shd w:val="clear" w:color="auto" w:fill="auto"/>
              <w:spacing w:line="240" w:lineRule="auto"/>
              <w:ind w:firstLine="0"/>
              <w:jc w:val="center"/>
              <w:rPr>
                <w:rFonts w:ascii="Arial" w:hAnsi="Arial" w:cs="Arial"/>
                <w:sz w:val="20"/>
                <w:szCs w:val="20"/>
                <w:lang w:val="ru-RU"/>
              </w:rPr>
            </w:pPr>
            <w:r w:rsidRPr="00C46CFE">
              <w:rPr>
                <w:rFonts w:ascii="Arial" w:hAnsi="Arial" w:cs="Arial"/>
                <w:sz w:val="20"/>
                <w:szCs w:val="20"/>
                <w:lang w:val="ru-RU"/>
              </w:rPr>
              <w:t>12 9</w:t>
            </w:r>
          </w:p>
        </w:tc>
        <w:tc>
          <w:tcPr>
            <w:tcW w:w="567" w:type="dxa"/>
            <w:tcBorders>
              <w:top w:val="single" w:sz="4" w:space="0" w:color="auto"/>
              <w:left w:val="single" w:sz="4" w:space="0" w:color="auto"/>
            </w:tcBorders>
            <w:shd w:val="clear" w:color="auto" w:fill="FFFFFF"/>
            <w:vAlign w:val="center"/>
          </w:tcPr>
          <w:p w14:paraId="2B2A84A7" w14:textId="77777777" w:rsidR="00256FB9" w:rsidRPr="00C46CFE" w:rsidRDefault="00256FB9" w:rsidP="00256FB9">
            <w:pPr>
              <w:pStyle w:val="Other0"/>
              <w:shd w:val="clear" w:color="auto" w:fill="auto"/>
              <w:spacing w:line="240" w:lineRule="auto"/>
              <w:ind w:firstLine="0"/>
              <w:jc w:val="center"/>
              <w:rPr>
                <w:rFonts w:ascii="Arial" w:hAnsi="Arial" w:cs="Arial"/>
                <w:sz w:val="20"/>
                <w:szCs w:val="20"/>
                <w:lang w:val="ru-RU"/>
              </w:rPr>
            </w:pPr>
            <w:r w:rsidRPr="00C46CFE">
              <w:rPr>
                <w:rFonts w:ascii="Arial" w:hAnsi="Arial" w:cs="Arial"/>
                <w:sz w:val="20"/>
                <w:szCs w:val="20"/>
                <w:lang w:val="ru-RU"/>
              </w:rPr>
              <w:t>12.9</w:t>
            </w:r>
          </w:p>
        </w:tc>
        <w:tc>
          <w:tcPr>
            <w:tcW w:w="567" w:type="dxa"/>
            <w:tcBorders>
              <w:top w:val="single" w:sz="4" w:space="0" w:color="auto"/>
              <w:left w:val="single" w:sz="4" w:space="0" w:color="auto"/>
            </w:tcBorders>
            <w:shd w:val="clear" w:color="auto" w:fill="FFFFFF"/>
            <w:vAlign w:val="center"/>
          </w:tcPr>
          <w:p w14:paraId="192FCFD4" w14:textId="77777777" w:rsidR="00256FB9" w:rsidRPr="00C46CFE" w:rsidRDefault="00256FB9" w:rsidP="00256FB9">
            <w:pPr>
              <w:pStyle w:val="Other0"/>
              <w:shd w:val="clear" w:color="auto" w:fill="auto"/>
              <w:spacing w:line="240" w:lineRule="auto"/>
              <w:ind w:firstLine="0"/>
              <w:jc w:val="center"/>
              <w:rPr>
                <w:rFonts w:ascii="Arial" w:hAnsi="Arial" w:cs="Arial"/>
                <w:sz w:val="20"/>
                <w:szCs w:val="20"/>
                <w:lang w:val="ru-RU"/>
              </w:rPr>
            </w:pPr>
            <w:r w:rsidRPr="00C46CFE">
              <w:rPr>
                <w:rFonts w:ascii="Arial" w:hAnsi="Arial" w:cs="Arial"/>
                <w:sz w:val="20"/>
                <w:szCs w:val="20"/>
                <w:lang w:val="ru-RU"/>
              </w:rPr>
              <w:t>12 9</w:t>
            </w:r>
          </w:p>
        </w:tc>
        <w:tc>
          <w:tcPr>
            <w:tcW w:w="567" w:type="dxa"/>
            <w:tcBorders>
              <w:top w:val="single" w:sz="4" w:space="0" w:color="auto"/>
              <w:left w:val="single" w:sz="4" w:space="0" w:color="auto"/>
            </w:tcBorders>
            <w:shd w:val="clear" w:color="auto" w:fill="FFFFFF"/>
            <w:vAlign w:val="center"/>
          </w:tcPr>
          <w:p w14:paraId="5A44A8FB" w14:textId="77777777" w:rsidR="00256FB9" w:rsidRPr="00C46CFE" w:rsidRDefault="00256FB9" w:rsidP="00256FB9">
            <w:pPr>
              <w:pStyle w:val="Other0"/>
              <w:shd w:val="clear" w:color="auto" w:fill="auto"/>
              <w:spacing w:line="240" w:lineRule="auto"/>
              <w:ind w:firstLine="0"/>
              <w:jc w:val="center"/>
              <w:rPr>
                <w:rFonts w:ascii="Arial" w:hAnsi="Arial" w:cs="Arial"/>
                <w:sz w:val="20"/>
                <w:szCs w:val="20"/>
                <w:lang w:val="ru-RU"/>
              </w:rPr>
            </w:pPr>
            <w:r w:rsidRPr="00C46CFE">
              <w:rPr>
                <w:rFonts w:ascii="Arial" w:hAnsi="Arial" w:cs="Arial"/>
                <w:sz w:val="20"/>
                <w:szCs w:val="20"/>
                <w:lang w:val="ru-RU"/>
              </w:rPr>
              <w:t>12 8</w:t>
            </w:r>
          </w:p>
        </w:tc>
        <w:tc>
          <w:tcPr>
            <w:tcW w:w="425" w:type="dxa"/>
            <w:tcBorders>
              <w:top w:val="single" w:sz="4" w:space="0" w:color="auto"/>
              <w:left w:val="single" w:sz="4" w:space="0" w:color="auto"/>
            </w:tcBorders>
            <w:shd w:val="clear" w:color="auto" w:fill="FFFFFF"/>
            <w:vAlign w:val="center"/>
          </w:tcPr>
          <w:p w14:paraId="171386C8" w14:textId="77777777" w:rsidR="00256FB9" w:rsidRPr="00C46CFE" w:rsidRDefault="00256FB9" w:rsidP="00256FB9">
            <w:pPr>
              <w:pStyle w:val="Other0"/>
              <w:shd w:val="clear" w:color="auto" w:fill="auto"/>
              <w:spacing w:line="240" w:lineRule="auto"/>
              <w:ind w:firstLine="0"/>
              <w:jc w:val="center"/>
              <w:rPr>
                <w:rFonts w:ascii="Arial" w:hAnsi="Arial" w:cs="Arial"/>
                <w:sz w:val="20"/>
                <w:szCs w:val="20"/>
                <w:lang w:val="ru-RU"/>
              </w:rPr>
            </w:pPr>
            <w:r w:rsidRPr="00C46CFE">
              <w:rPr>
                <w:rFonts w:ascii="Arial" w:hAnsi="Arial" w:cs="Arial"/>
                <w:sz w:val="20"/>
                <w:szCs w:val="20"/>
                <w:lang w:val="ru-RU"/>
              </w:rPr>
              <w:t>12.8</w:t>
            </w:r>
          </w:p>
        </w:tc>
        <w:tc>
          <w:tcPr>
            <w:tcW w:w="567" w:type="dxa"/>
            <w:tcBorders>
              <w:top w:val="single" w:sz="4" w:space="0" w:color="auto"/>
              <w:left w:val="single" w:sz="4" w:space="0" w:color="auto"/>
            </w:tcBorders>
            <w:shd w:val="clear" w:color="auto" w:fill="FFFFFF"/>
            <w:vAlign w:val="center"/>
          </w:tcPr>
          <w:p w14:paraId="63265D80" w14:textId="77777777" w:rsidR="00256FB9" w:rsidRPr="00C46CFE" w:rsidRDefault="00256FB9" w:rsidP="00256FB9">
            <w:pPr>
              <w:pStyle w:val="Other0"/>
              <w:shd w:val="clear" w:color="auto" w:fill="auto"/>
              <w:spacing w:line="240" w:lineRule="auto"/>
              <w:ind w:firstLine="0"/>
              <w:jc w:val="center"/>
              <w:rPr>
                <w:rFonts w:ascii="Arial" w:hAnsi="Arial" w:cs="Arial"/>
                <w:sz w:val="20"/>
                <w:szCs w:val="20"/>
                <w:lang w:val="ru-RU"/>
              </w:rPr>
            </w:pPr>
            <w:r w:rsidRPr="00C46CFE">
              <w:rPr>
                <w:rFonts w:ascii="Arial" w:hAnsi="Arial" w:cs="Arial"/>
                <w:sz w:val="20"/>
                <w:szCs w:val="20"/>
                <w:lang w:val="ru-RU"/>
              </w:rPr>
              <w:t>12.8</w:t>
            </w:r>
          </w:p>
        </w:tc>
        <w:tc>
          <w:tcPr>
            <w:tcW w:w="567" w:type="dxa"/>
            <w:tcBorders>
              <w:top w:val="single" w:sz="4" w:space="0" w:color="auto"/>
              <w:left w:val="single" w:sz="4" w:space="0" w:color="auto"/>
            </w:tcBorders>
            <w:shd w:val="clear" w:color="auto" w:fill="FFFFFF"/>
            <w:vAlign w:val="center"/>
          </w:tcPr>
          <w:p w14:paraId="51DDF634" w14:textId="77777777" w:rsidR="00256FB9" w:rsidRPr="00C46CFE" w:rsidRDefault="00256FB9" w:rsidP="00256FB9">
            <w:pPr>
              <w:pStyle w:val="Other0"/>
              <w:shd w:val="clear" w:color="auto" w:fill="auto"/>
              <w:spacing w:line="240" w:lineRule="auto"/>
              <w:ind w:firstLine="0"/>
              <w:jc w:val="center"/>
              <w:rPr>
                <w:rFonts w:ascii="Arial" w:hAnsi="Arial" w:cs="Arial"/>
                <w:sz w:val="20"/>
                <w:szCs w:val="20"/>
                <w:lang w:val="ru-RU"/>
              </w:rPr>
            </w:pPr>
            <w:r w:rsidRPr="00C46CFE">
              <w:rPr>
                <w:rFonts w:ascii="Arial" w:hAnsi="Arial" w:cs="Arial"/>
                <w:sz w:val="20"/>
                <w:szCs w:val="20"/>
                <w:lang w:val="ru-RU"/>
              </w:rPr>
              <w:t>12.7</w:t>
            </w:r>
          </w:p>
        </w:tc>
        <w:tc>
          <w:tcPr>
            <w:tcW w:w="567" w:type="dxa"/>
            <w:tcBorders>
              <w:top w:val="single" w:sz="4" w:space="0" w:color="auto"/>
              <w:left w:val="single" w:sz="4" w:space="0" w:color="auto"/>
              <w:right w:val="single" w:sz="4" w:space="0" w:color="auto"/>
            </w:tcBorders>
            <w:shd w:val="clear" w:color="auto" w:fill="FFFFFF"/>
            <w:vAlign w:val="center"/>
          </w:tcPr>
          <w:p w14:paraId="4B3B08A6" w14:textId="77777777" w:rsidR="00256FB9" w:rsidRPr="00C46CFE" w:rsidRDefault="00256FB9" w:rsidP="00256FB9">
            <w:pPr>
              <w:pStyle w:val="Other0"/>
              <w:shd w:val="clear" w:color="auto" w:fill="auto"/>
              <w:spacing w:line="240" w:lineRule="auto"/>
              <w:ind w:firstLine="0"/>
              <w:jc w:val="center"/>
              <w:rPr>
                <w:rFonts w:ascii="Arial" w:hAnsi="Arial" w:cs="Arial"/>
                <w:sz w:val="20"/>
                <w:szCs w:val="20"/>
                <w:lang w:val="ru-RU"/>
              </w:rPr>
            </w:pPr>
            <w:r w:rsidRPr="00C46CFE">
              <w:rPr>
                <w:rFonts w:ascii="Arial" w:hAnsi="Arial" w:cs="Arial"/>
                <w:sz w:val="20"/>
                <w:szCs w:val="20"/>
                <w:lang w:val="ru-RU"/>
              </w:rPr>
              <w:t>12.6</w:t>
            </w:r>
          </w:p>
        </w:tc>
      </w:tr>
      <w:tr w:rsidR="00256FB9" w:rsidRPr="00C46CFE" w14:paraId="69BE0B41" w14:textId="77777777" w:rsidTr="00CB529D">
        <w:trPr>
          <w:cantSplit/>
          <w:trHeight w:val="227"/>
          <w:jc w:val="center"/>
        </w:trPr>
        <w:tc>
          <w:tcPr>
            <w:tcW w:w="1560" w:type="dxa"/>
            <w:vMerge/>
            <w:tcBorders>
              <w:left w:val="single" w:sz="4" w:space="0" w:color="auto"/>
            </w:tcBorders>
            <w:shd w:val="clear" w:color="auto" w:fill="FFFFFF"/>
            <w:vAlign w:val="center"/>
          </w:tcPr>
          <w:p w14:paraId="306D6E10" w14:textId="77777777" w:rsidR="00256FB9" w:rsidRPr="00C46CFE" w:rsidRDefault="00256FB9" w:rsidP="00256FB9">
            <w:pPr>
              <w:spacing w:after="0" w:line="240" w:lineRule="auto"/>
              <w:jc w:val="center"/>
              <w:rPr>
                <w:rFonts w:ascii="Arial" w:hAnsi="Arial" w:cs="Arial"/>
                <w:sz w:val="20"/>
                <w:szCs w:val="20"/>
                <w:lang w:val="ru-RU"/>
              </w:rPr>
            </w:pPr>
          </w:p>
        </w:tc>
        <w:tc>
          <w:tcPr>
            <w:tcW w:w="919" w:type="dxa"/>
            <w:tcBorders>
              <w:top w:val="single" w:sz="4" w:space="0" w:color="auto"/>
              <w:left w:val="single" w:sz="4" w:space="0" w:color="auto"/>
            </w:tcBorders>
            <w:shd w:val="clear" w:color="auto" w:fill="FFFFFF"/>
            <w:vAlign w:val="center"/>
          </w:tcPr>
          <w:p w14:paraId="71242145" w14:textId="77777777" w:rsidR="00256FB9" w:rsidRPr="00C46CFE" w:rsidRDefault="00256FB9" w:rsidP="00256FB9">
            <w:pPr>
              <w:pStyle w:val="Other0"/>
              <w:shd w:val="clear" w:color="auto" w:fill="auto"/>
              <w:spacing w:line="240" w:lineRule="auto"/>
              <w:ind w:firstLine="0"/>
              <w:jc w:val="center"/>
              <w:rPr>
                <w:rFonts w:ascii="Arial" w:hAnsi="Arial" w:cs="Arial"/>
                <w:sz w:val="20"/>
                <w:szCs w:val="20"/>
                <w:lang w:val="ru-RU"/>
              </w:rPr>
            </w:pPr>
            <w:r w:rsidRPr="00C46CFE">
              <w:rPr>
                <w:rFonts w:ascii="Arial" w:hAnsi="Arial" w:cs="Arial"/>
                <w:sz w:val="20"/>
                <w:szCs w:val="20"/>
                <w:lang w:val="ru-RU"/>
              </w:rPr>
              <w:t>4.8</w:t>
            </w:r>
          </w:p>
        </w:tc>
        <w:tc>
          <w:tcPr>
            <w:tcW w:w="640" w:type="dxa"/>
            <w:tcBorders>
              <w:top w:val="single" w:sz="4" w:space="0" w:color="auto"/>
              <w:left w:val="single" w:sz="4" w:space="0" w:color="auto"/>
            </w:tcBorders>
            <w:shd w:val="clear" w:color="auto" w:fill="FFFFFF"/>
            <w:vAlign w:val="center"/>
          </w:tcPr>
          <w:p w14:paraId="121D3C85" w14:textId="77777777" w:rsidR="00256FB9" w:rsidRPr="00C46CFE" w:rsidRDefault="00256FB9" w:rsidP="00256FB9">
            <w:pPr>
              <w:pStyle w:val="Other0"/>
              <w:shd w:val="clear" w:color="auto" w:fill="auto"/>
              <w:spacing w:line="240" w:lineRule="auto"/>
              <w:ind w:firstLine="0"/>
              <w:jc w:val="center"/>
              <w:rPr>
                <w:rFonts w:ascii="Arial" w:hAnsi="Arial" w:cs="Arial"/>
                <w:sz w:val="20"/>
                <w:szCs w:val="20"/>
                <w:lang w:val="ru-RU"/>
              </w:rPr>
            </w:pPr>
            <w:r w:rsidRPr="00C46CFE">
              <w:rPr>
                <w:rFonts w:ascii="Arial" w:hAnsi="Arial" w:cs="Arial"/>
                <w:sz w:val="20"/>
                <w:szCs w:val="20"/>
                <w:lang w:val="ru-RU"/>
              </w:rPr>
              <w:t>14.5</w:t>
            </w:r>
          </w:p>
        </w:tc>
        <w:tc>
          <w:tcPr>
            <w:tcW w:w="567" w:type="dxa"/>
            <w:tcBorders>
              <w:top w:val="single" w:sz="4" w:space="0" w:color="auto"/>
              <w:left w:val="single" w:sz="4" w:space="0" w:color="auto"/>
            </w:tcBorders>
            <w:shd w:val="clear" w:color="auto" w:fill="FFFFFF"/>
            <w:vAlign w:val="center"/>
          </w:tcPr>
          <w:p w14:paraId="06A775E3" w14:textId="77777777" w:rsidR="00256FB9" w:rsidRPr="00C46CFE" w:rsidRDefault="00256FB9" w:rsidP="00256FB9">
            <w:pPr>
              <w:pStyle w:val="Other0"/>
              <w:shd w:val="clear" w:color="auto" w:fill="auto"/>
              <w:spacing w:line="240" w:lineRule="auto"/>
              <w:ind w:firstLine="0"/>
              <w:jc w:val="center"/>
              <w:rPr>
                <w:rFonts w:ascii="Arial" w:hAnsi="Arial" w:cs="Arial"/>
                <w:sz w:val="20"/>
                <w:szCs w:val="20"/>
                <w:lang w:val="ru-RU"/>
              </w:rPr>
            </w:pPr>
            <w:r w:rsidRPr="00C46CFE">
              <w:rPr>
                <w:rFonts w:ascii="Arial" w:hAnsi="Arial" w:cs="Arial"/>
                <w:sz w:val="20"/>
                <w:szCs w:val="20"/>
                <w:lang w:val="ru-RU"/>
              </w:rPr>
              <w:t>14.5</w:t>
            </w:r>
          </w:p>
        </w:tc>
        <w:tc>
          <w:tcPr>
            <w:tcW w:w="567" w:type="dxa"/>
            <w:tcBorders>
              <w:top w:val="single" w:sz="4" w:space="0" w:color="auto"/>
              <w:left w:val="single" w:sz="4" w:space="0" w:color="auto"/>
            </w:tcBorders>
            <w:shd w:val="clear" w:color="auto" w:fill="FFFFFF"/>
            <w:vAlign w:val="center"/>
          </w:tcPr>
          <w:p w14:paraId="61624873" w14:textId="77777777" w:rsidR="00256FB9" w:rsidRPr="00C46CFE" w:rsidRDefault="00256FB9" w:rsidP="00256FB9">
            <w:pPr>
              <w:pStyle w:val="Other0"/>
              <w:shd w:val="clear" w:color="auto" w:fill="auto"/>
              <w:spacing w:line="240" w:lineRule="auto"/>
              <w:ind w:firstLine="0"/>
              <w:jc w:val="center"/>
              <w:rPr>
                <w:rFonts w:ascii="Arial" w:hAnsi="Arial" w:cs="Arial"/>
                <w:sz w:val="20"/>
                <w:szCs w:val="20"/>
                <w:lang w:val="ru-RU"/>
              </w:rPr>
            </w:pPr>
            <w:r w:rsidRPr="00C46CFE">
              <w:rPr>
                <w:rFonts w:ascii="Arial" w:hAnsi="Arial" w:cs="Arial"/>
                <w:sz w:val="20"/>
                <w:szCs w:val="20"/>
                <w:lang w:val="ru-RU"/>
              </w:rPr>
              <w:t>14.5</w:t>
            </w:r>
          </w:p>
        </w:tc>
        <w:tc>
          <w:tcPr>
            <w:tcW w:w="567" w:type="dxa"/>
            <w:tcBorders>
              <w:top w:val="single" w:sz="4" w:space="0" w:color="auto"/>
              <w:left w:val="single" w:sz="4" w:space="0" w:color="auto"/>
            </w:tcBorders>
            <w:shd w:val="clear" w:color="auto" w:fill="FFFFFF"/>
            <w:vAlign w:val="center"/>
          </w:tcPr>
          <w:p w14:paraId="12824C75" w14:textId="77777777" w:rsidR="00256FB9" w:rsidRPr="00C46CFE" w:rsidRDefault="00256FB9" w:rsidP="00256FB9">
            <w:pPr>
              <w:pStyle w:val="Other0"/>
              <w:shd w:val="clear" w:color="auto" w:fill="auto"/>
              <w:spacing w:line="240" w:lineRule="auto"/>
              <w:ind w:firstLine="0"/>
              <w:jc w:val="center"/>
              <w:rPr>
                <w:rFonts w:ascii="Arial" w:hAnsi="Arial" w:cs="Arial"/>
                <w:sz w:val="20"/>
                <w:szCs w:val="20"/>
                <w:lang w:val="ru-RU"/>
              </w:rPr>
            </w:pPr>
            <w:r w:rsidRPr="00C46CFE">
              <w:rPr>
                <w:rFonts w:ascii="Arial" w:hAnsi="Arial" w:cs="Arial"/>
                <w:sz w:val="20"/>
                <w:szCs w:val="20"/>
                <w:lang w:val="ru-RU"/>
              </w:rPr>
              <w:t>14.5</w:t>
            </w:r>
          </w:p>
        </w:tc>
        <w:tc>
          <w:tcPr>
            <w:tcW w:w="567" w:type="dxa"/>
            <w:tcBorders>
              <w:top w:val="single" w:sz="4" w:space="0" w:color="auto"/>
              <w:left w:val="single" w:sz="4" w:space="0" w:color="auto"/>
            </w:tcBorders>
            <w:shd w:val="clear" w:color="auto" w:fill="FFFFFF"/>
            <w:vAlign w:val="center"/>
          </w:tcPr>
          <w:p w14:paraId="2BBBCE77" w14:textId="77777777" w:rsidR="00256FB9" w:rsidRPr="00C46CFE" w:rsidRDefault="00256FB9" w:rsidP="00256FB9">
            <w:pPr>
              <w:pStyle w:val="Other0"/>
              <w:shd w:val="clear" w:color="auto" w:fill="auto"/>
              <w:spacing w:line="240" w:lineRule="auto"/>
              <w:ind w:firstLine="0"/>
              <w:jc w:val="center"/>
              <w:rPr>
                <w:rFonts w:ascii="Arial" w:hAnsi="Arial" w:cs="Arial"/>
                <w:sz w:val="20"/>
                <w:szCs w:val="20"/>
                <w:lang w:val="ru-RU"/>
              </w:rPr>
            </w:pPr>
            <w:r w:rsidRPr="00C46CFE">
              <w:rPr>
                <w:rFonts w:ascii="Arial" w:hAnsi="Arial" w:cs="Arial"/>
                <w:sz w:val="20"/>
                <w:szCs w:val="20"/>
                <w:lang w:val="ru-RU"/>
              </w:rPr>
              <w:t>14.4</w:t>
            </w:r>
          </w:p>
        </w:tc>
        <w:tc>
          <w:tcPr>
            <w:tcW w:w="425" w:type="dxa"/>
            <w:tcBorders>
              <w:top w:val="single" w:sz="4" w:space="0" w:color="auto"/>
              <w:left w:val="single" w:sz="4" w:space="0" w:color="auto"/>
            </w:tcBorders>
            <w:shd w:val="clear" w:color="auto" w:fill="FFFFFF"/>
            <w:vAlign w:val="center"/>
          </w:tcPr>
          <w:p w14:paraId="5EEC7A47" w14:textId="77777777" w:rsidR="00256FB9" w:rsidRPr="00C46CFE" w:rsidRDefault="00256FB9" w:rsidP="00256FB9">
            <w:pPr>
              <w:pStyle w:val="Other0"/>
              <w:shd w:val="clear" w:color="auto" w:fill="auto"/>
              <w:spacing w:line="240" w:lineRule="auto"/>
              <w:ind w:firstLine="0"/>
              <w:jc w:val="center"/>
              <w:rPr>
                <w:rFonts w:ascii="Arial" w:hAnsi="Arial" w:cs="Arial"/>
                <w:sz w:val="20"/>
                <w:szCs w:val="20"/>
                <w:lang w:val="ru-RU"/>
              </w:rPr>
            </w:pPr>
            <w:r w:rsidRPr="00C46CFE">
              <w:rPr>
                <w:rFonts w:ascii="Arial" w:hAnsi="Arial" w:cs="Arial"/>
                <w:sz w:val="20"/>
                <w:szCs w:val="20"/>
                <w:lang w:val="ru-RU"/>
              </w:rPr>
              <w:t>14.4</w:t>
            </w:r>
          </w:p>
        </w:tc>
        <w:tc>
          <w:tcPr>
            <w:tcW w:w="567" w:type="dxa"/>
            <w:tcBorders>
              <w:top w:val="single" w:sz="4" w:space="0" w:color="auto"/>
              <w:left w:val="single" w:sz="4" w:space="0" w:color="auto"/>
            </w:tcBorders>
            <w:shd w:val="clear" w:color="auto" w:fill="FFFFFF"/>
            <w:vAlign w:val="center"/>
          </w:tcPr>
          <w:p w14:paraId="311BE7D6" w14:textId="77777777" w:rsidR="00256FB9" w:rsidRPr="00C46CFE" w:rsidRDefault="00256FB9" w:rsidP="00256FB9">
            <w:pPr>
              <w:pStyle w:val="Other0"/>
              <w:shd w:val="clear" w:color="auto" w:fill="auto"/>
              <w:spacing w:line="240" w:lineRule="auto"/>
              <w:ind w:firstLine="0"/>
              <w:jc w:val="center"/>
              <w:rPr>
                <w:rFonts w:ascii="Arial" w:hAnsi="Arial" w:cs="Arial"/>
                <w:sz w:val="20"/>
                <w:szCs w:val="20"/>
                <w:lang w:val="ru-RU"/>
              </w:rPr>
            </w:pPr>
            <w:r w:rsidRPr="00C46CFE">
              <w:rPr>
                <w:rFonts w:ascii="Arial" w:hAnsi="Arial" w:cs="Arial"/>
                <w:sz w:val="20"/>
                <w:szCs w:val="20"/>
                <w:lang w:val="ru-RU"/>
              </w:rPr>
              <w:t>14.4</w:t>
            </w:r>
          </w:p>
        </w:tc>
        <w:tc>
          <w:tcPr>
            <w:tcW w:w="567" w:type="dxa"/>
            <w:tcBorders>
              <w:top w:val="single" w:sz="4" w:space="0" w:color="auto"/>
              <w:left w:val="single" w:sz="4" w:space="0" w:color="auto"/>
            </w:tcBorders>
            <w:shd w:val="clear" w:color="auto" w:fill="FFFFFF"/>
            <w:vAlign w:val="center"/>
          </w:tcPr>
          <w:p w14:paraId="1699C1C1" w14:textId="77777777" w:rsidR="00256FB9" w:rsidRPr="00C46CFE" w:rsidRDefault="00256FB9" w:rsidP="00256FB9">
            <w:pPr>
              <w:pStyle w:val="Other0"/>
              <w:shd w:val="clear" w:color="auto" w:fill="auto"/>
              <w:spacing w:line="240" w:lineRule="auto"/>
              <w:ind w:firstLine="0"/>
              <w:jc w:val="center"/>
              <w:rPr>
                <w:rFonts w:ascii="Arial" w:hAnsi="Arial" w:cs="Arial"/>
                <w:sz w:val="20"/>
                <w:szCs w:val="20"/>
                <w:lang w:val="ru-RU"/>
              </w:rPr>
            </w:pPr>
            <w:r w:rsidRPr="00C46CFE">
              <w:rPr>
                <w:rFonts w:ascii="Arial" w:hAnsi="Arial" w:cs="Arial"/>
                <w:sz w:val="20"/>
                <w:szCs w:val="20"/>
                <w:lang w:val="ru-RU"/>
              </w:rPr>
              <w:t>14.3</w:t>
            </w:r>
          </w:p>
        </w:tc>
        <w:tc>
          <w:tcPr>
            <w:tcW w:w="567" w:type="dxa"/>
            <w:tcBorders>
              <w:top w:val="single" w:sz="4" w:space="0" w:color="auto"/>
              <w:left w:val="single" w:sz="4" w:space="0" w:color="auto"/>
              <w:right w:val="single" w:sz="4" w:space="0" w:color="auto"/>
            </w:tcBorders>
            <w:shd w:val="clear" w:color="auto" w:fill="FFFFFF"/>
            <w:vAlign w:val="center"/>
          </w:tcPr>
          <w:p w14:paraId="23AAC7C1" w14:textId="77777777" w:rsidR="00256FB9" w:rsidRPr="00C46CFE" w:rsidRDefault="00256FB9" w:rsidP="00256FB9">
            <w:pPr>
              <w:pStyle w:val="Other0"/>
              <w:shd w:val="clear" w:color="auto" w:fill="auto"/>
              <w:spacing w:line="240" w:lineRule="auto"/>
              <w:ind w:firstLine="0"/>
              <w:jc w:val="center"/>
              <w:rPr>
                <w:rFonts w:ascii="Arial" w:hAnsi="Arial" w:cs="Arial"/>
                <w:sz w:val="20"/>
                <w:szCs w:val="20"/>
                <w:lang w:val="ru-RU"/>
              </w:rPr>
            </w:pPr>
            <w:r w:rsidRPr="00C46CFE">
              <w:rPr>
                <w:rFonts w:ascii="Arial" w:hAnsi="Arial" w:cs="Arial"/>
                <w:sz w:val="20"/>
                <w:szCs w:val="20"/>
                <w:lang w:val="ru-RU"/>
              </w:rPr>
              <w:t>14.2</w:t>
            </w:r>
          </w:p>
        </w:tc>
      </w:tr>
      <w:tr w:rsidR="00256FB9" w:rsidRPr="00C46CFE" w14:paraId="0AD44538" w14:textId="77777777" w:rsidTr="00CB529D">
        <w:trPr>
          <w:cantSplit/>
          <w:trHeight w:val="227"/>
          <w:jc w:val="center"/>
        </w:trPr>
        <w:tc>
          <w:tcPr>
            <w:tcW w:w="1560" w:type="dxa"/>
            <w:vMerge/>
            <w:tcBorders>
              <w:left w:val="single" w:sz="4" w:space="0" w:color="auto"/>
              <w:bottom w:val="single" w:sz="4" w:space="0" w:color="auto"/>
            </w:tcBorders>
            <w:shd w:val="clear" w:color="auto" w:fill="FFFFFF"/>
            <w:vAlign w:val="center"/>
          </w:tcPr>
          <w:p w14:paraId="3AC2BC24" w14:textId="77777777" w:rsidR="00256FB9" w:rsidRPr="00C46CFE" w:rsidRDefault="00256FB9" w:rsidP="00256FB9">
            <w:pPr>
              <w:spacing w:after="0" w:line="240" w:lineRule="auto"/>
              <w:jc w:val="center"/>
              <w:rPr>
                <w:rFonts w:ascii="Arial" w:hAnsi="Arial" w:cs="Arial"/>
                <w:sz w:val="20"/>
                <w:szCs w:val="20"/>
                <w:lang w:val="ru-RU"/>
              </w:rPr>
            </w:pPr>
          </w:p>
        </w:tc>
        <w:tc>
          <w:tcPr>
            <w:tcW w:w="919" w:type="dxa"/>
            <w:tcBorders>
              <w:top w:val="single" w:sz="4" w:space="0" w:color="auto"/>
              <w:left w:val="single" w:sz="4" w:space="0" w:color="auto"/>
              <w:bottom w:val="single" w:sz="4" w:space="0" w:color="auto"/>
            </w:tcBorders>
            <w:shd w:val="clear" w:color="auto" w:fill="FFFFFF"/>
            <w:vAlign w:val="center"/>
          </w:tcPr>
          <w:p w14:paraId="5BB890C3" w14:textId="77777777" w:rsidR="00256FB9" w:rsidRPr="00C46CFE" w:rsidRDefault="00256FB9" w:rsidP="00256FB9">
            <w:pPr>
              <w:pStyle w:val="Other0"/>
              <w:shd w:val="clear" w:color="auto" w:fill="auto"/>
              <w:spacing w:line="240" w:lineRule="auto"/>
              <w:ind w:firstLine="0"/>
              <w:jc w:val="center"/>
              <w:rPr>
                <w:rFonts w:ascii="Arial" w:hAnsi="Arial" w:cs="Arial"/>
                <w:sz w:val="20"/>
                <w:szCs w:val="20"/>
                <w:lang w:val="ru-RU"/>
              </w:rPr>
            </w:pPr>
            <w:r w:rsidRPr="00C46CFE">
              <w:rPr>
                <w:rFonts w:ascii="Arial" w:hAnsi="Arial" w:cs="Arial"/>
                <w:sz w:val="20"/>
                <w:szCs w:val="20"/>
                <w:lang w:val="ru-RU"/>
              </w:rPr>
              <w:t>≥6 4</w:t>
            </w:r>
          </w:p>
        </w:tc>
        <w:tc>
          <w:tcPr>
            <w:tcW w:w="640" w:type="dxa"/>
            <w:tcBorders>
              <w:top w:val="single" w:sz="4" w:space="0" w:color="auto"/>
              <w:left w:val="single" w:sz="4" w:space="0" w:color="auto"/>
              <w:bottom w:val="single" w:sz="4" w:space="0" w:color="auto"/>
            </w:tcBorders>
            <w:shd w:val="clear" w:color="auto" w:fill="FFFFFF"/>
            <w:vAlign w:val="center"/>
          </w:tcPr>
          <w:p w14:paraId="529660F4" w14:textId="77777777" w:rsidR="00256FB9" w:rsidRPr="00C46CFE" w:rsidRDefault="00256FB9" w:rsidP="00256FB9">
            <w:pPr>
              <w:pStyle w:val="Other0"/>
              <w:shd w:val="clear" w:color="auto" w:fill="auto"/>
              <w:spacing w:line="240" w:lineRule="auto"/>
              <w:ind w:firstLine="0"/>
              <w:jc w:val="center"/>
              <w:rPr>
                <w:rFonts w:ascii="Arial" w:hAnsi="Arial" w:cs="Arial"/>
                <w:sz w:val="20"/>
                <w:szCs w:val="20"/>
                <w:lang w:val="ru-RU"/>
              </w:rPr>
            </w:pPr>
            <w:r w:rsidRPr="00C46CFE">
              <w:rPr>
                <w:rFonts w:ascii="Arial" w:hAnsi="Arial" w:cs="Arial"/>
                <w:sz w:val="20"/>
                <w:szCs w:val="20"/>
                <w:lang w:val="ru-RU"/>
              </w:rPr>
              <w:t>15.4</w:t>
            </w:r>
          </w:p>
        </w:tc>
        <w:tc>
          <w:tcPr>
            <w:tcW w:w="567" w:type="dxa"/>
            <w:tcBorders>
              <w:top w:val="single" w:sz="4" w:space="0" w:color="auto"/>
              <w:left w:val="single" w:sz="4" w:space="0" w:color="auto"/>
              <w:bottom w:val="single" w:sz="4" w:space="0" w:color="auto"/>
            </w:tcBorders>
            <w:shd w:val="clear" w:color="auto" w:fill="FFFFFF"/>
            <w:vAlign w:val="center"/>
          </w:tcPr>
          <w:p w14:paraId="6E1261DB" w14:textId="77777777" w:rsidR="00256FB9" w:rsidRPr="00C46CFE" w:rsidRDefault="00256FB9" w:rsidP="00256FB9">
            <w:pPr>
              <w:pStyle w:val="Other0"/>
              <w:shd w:val="clear" w:color="auto" w:fill="auto"/>
              <w:spacing w:line="240" w:lineRule="auto"/>
              <w:ind w:firstLine="0"/>
              <w:jc w:val="center"/>
              <w:rPr>
                <w:rFonts w:ascii="Arial" w:hAnsi="Arial" w:cs="Arial"/>
                <w:sz w:val="20"/>
                <w:szCs w:val="20"/>
                <w:lang w:val="ru-RU"/>
              </w:rPr>
            </w:pPr>
            <w:r w:rsidRPr="00C46CFE">
              <w:rPr>
                <w:rFonts w:ascii="Arial" w:hAnsi="Arial" w:cs="Arial"/>
                <w:sz w:val="20"/>
                <w:szCs w:val="20"/>
                <w:lang w:val="ru-RU"/>
              </w:rPr>
              <w:t>15.4</w:t>
            </w:r>
          </w:p>
        </w:tc>
        <w:tc>
          <w:tcPr>
            <w:tcW w:w="567" w:type="dxa"/>
            <w:tcBorders>
              <w:top w:val="single" w:sz="4" w:space="0" w:color="auto"/>
              <w:left w:val="single" w:sz="4" w:space="0" w:color="auto"/>
              <w:bottom w:val="single" w:sz="4" w:space="0" w:color="auto"/>
            </w:tcBorders>
            <w:shd w:val="clear" w:color="auto" w:fill="FFFFFF"/>
            <w:vAlign w:val="center"/>
          </w:tcPr>
          <w:p w14:paraId="5240FA01" w14:textId="77777777" w:rsidR="00256FB9" w:rsidRPr="00C46CFE" w:rsidRDefault="00256FB9" w:rsidP="00256FB9">
            <w:pPr>
              <w:pStyle w:val="Other0"/>
              <w:shd w:val="clear" w:color="auto" w:fill="auto"/>
              <w:spacing w:line="240" w:lineRule="auto"/>
              <w:ind w:firstLine="0"/>
              <w:jc w:val="center"/>
              <w:rPr>
                <w:rFonts w:ascii="Arial" w:hAnsi="Arial" w:cs="Arial"/>
                <w:sz w:val="20"/>
                <w:szCs w:val="20"/>
                <w:lang w:val="ru-RU"/>
              </w:rPr>
            </w:pPr>
            <w:r w:rsidRPr="00C46CFE">
              <w:rPr>
                <w:rFonts w:ascii="Arial" w:hAnsi="Arial" w:cs="Arial"/>
                <w:sz w:val="20"/>
                <w:szCs w:val="20"/>
                <w:lang w:val="ru-RU"/>
              </w:rPr>
              <w:t>15.4</w:t>
            </w:r>
          </w:p>
        </w:tc>
        <w:tc>
          <w:tcPr>
            <w:tcW w:w="567" w:type="dxa"/>
            <w:tcBorders>
              <w:top w:val="single" w:sz="4" w:space="0" w:color="auto"/>
              <w:left w:val="single" w:sz="4" w:space="0" w:color="auto"/>
              <w:bottom w:val="single" w:sz="4" w:space="0" w:color="auto"/>
            </w:tcBorders>
            <w:shd w:val="clear" w:color="auto" w:fill="FFFFFF"/>
            <w:vAlign w:val="center"/>
          </w:tcPr>
          <w:p w14:paraId="21C3E47D" w14:textId="77777777" w:rsidR="00256FB9" w:rsidRPr="00C46CFE" w:rsidRDefault="00256FB9" w:rsidP="00256FB9">
            <w:pPr>
              <w:pStyle w:val="Other0"/>
              <w:shd w:val="clear" w:color="auto" w:fill="auto"/>
              <w:spacing w:line="240" w:lineRule="auto"/>
              <w:ind w:firstLine="0"/>
              <w:jc w:val="center"/>
              <w:rPr>
                <w:rFonts w:ascii="Arial" w:hAnsi="Arial" w:cs="Arial"/>
                <w:sz w:val="20"/>
                <w:szCs w:val="20"/>
                <w:lang w:val="ru-RU"/>
              </w:rPr>
            </w:pPr>
            <w:r w:rsidRPr="00C46CFE">
              <w:rPr>
                <w:rFonts w:ascii="Arial" w:hAnsi="Arial" w:cs="Arial"/>
                <w:sz w:val="20"/>
                <w:szCs w:val="20"/>
                <w:lang w:val="ru-RU"/>
              </w:rPr>
              <w:t>15.4</w:t>
            </w:r>
          </w:p>
        </w:tc>
        <w:tc>
          <w:tcPr>
            <w:tcW w:w="567" w:type="dxa"/>
            <w:tcBorders>
              <w:top w:val="single" w:sz="4" w:space="0" w:color="auto"/>
              <w:left w:val="single" w:sz="4" w:space="0" w:color="auto"/>
              <w:bottom w:val="single" w:sz="4" w:space="0" w:color="auto"/>
            </w:tcBorders>
            <w:shd w:val="clear" w:color="auto" w:fill="FFFFFF"/>
            <w:vAlign w:val="center"/>
          </w:tcPr>
          <w:p w14:paraId="73214701" w14:textId="77777777" w:rsidR="00256FB9" w:rsidRPr="00C46CFE" w:rsidRDefault="00256FB9" w:rsidP="00256FB9">
            <w:pPr>
              <w:pStyle w:val="Other0"/>
              <w:shd w:val="clear" w:color="auto" w:fill="auto"/>
              <w:spacing w:line="240" w:lineRule="auto"/>
              <w:ind w:firstLine="0"/>
              <w:jc w:val="center"/>
              <w:rPr>
                <w:rFonts w:ascii="Arial" w:hAnsi="Arial" w:cs="Arial"/>
                <w:sz w:val="20"/>
                <w:szCs w:val="20"/>
                <w:lang w:val="ru-RU"/>
              </w:rPr>
            </w:pPr>
            <w:r w:rsidRPr="00C46CFE">
              <w:rPr>
                <w:rFonts w:ascii="Arial" w:hAnsi="Arial" w:cs="Arial"/>
                <w:sz w:val="20"/>
                <w:szCs w:val="20"/>
                <w:lang w:val="ru-RU"/>
              </w:rPr>
              <w:t>15.3</w:t>
            </w:r>
          </w:p>
        </w:tc>
        <w:tc>
          <w:tcPr>
            <w:tcW w:w="425" w:type="dxa"/>
            <w:tcBorders>
              <w:top w:val="single" w:sz="4" w:space="0" w:color="auto"/>
              <w:left w:val="single" w:sz="4" w:space="0" w:color="auto"/>
              <w:bottom w:val="single" w:sz="4" w:space="0" w:color="auto"/>
            </w:tcBorders>
            <w:shd w:val="clear" w:color="auto" w:fill="FFFFFF"/>
            <w:vAlign w:val="center"/>
          </w:tcPr>
          <w:p w14:paraId="5EADE906" w14:textId="77777777" w:rsidR="00256FB9" w:rsidRPr="00C46CFE" w:rsidRDefault="00256FB9" w:rsidP="00256FB9">
            <w:pPr>
              <w:pStyle w:val="Other0"/>
              <w:shd w:val="clear" w:color="auto" w:fill="auto"/>
              <w:spacing w:line="240" w:lineRule="auto"/>
              <w:ind w:firstLine="0"/>
              <w:jc w:val="center"/>
              <w:rPr>
                <w:rFonts w:ascii="Arial" w:hAnsi="Arial" w:cs="Arial"/>
                <w:sz w:val="20"/>
                <w:szCs w:val="20"/>
                <w:lang w:val="ru-RU"/>
              </w:rPr>
            </w:pPr>
            <w:r w:rsidRPr="00C46CFE">
              <w:rPr>
                <w:rFonts w:ascii="Arial" w:hAnsi="Arial" w:cs="Arial"/>
                <w:sz w:val="20"/>
                <w:szCs w:val="20"/>
                <w:lang w:val="ru-RU"/>
              </w:rPr>
              <w:t>15.3</w:t>
            </w:r>
          </w:p>
        </w:tc>
        <w:tc>
          <w:tcPr>
            <w:tcW w:w="567" w:type="dxa"/>
            <w:tcBorders>
              <w:top w:val="single" w:sz="4" w:space="0" w:color="auto"/>
              <w:left w:val="single" w:sz="4" w:space="0" w:color="auto"/>
              <w:bottom w:val="single" w:sz="4" w:space="0" w:color="auto"/>
            </w:tcBorders>
            <w:shd w:val="clear" w:color="auto" w:fill="FFFFFF"/>
            <w:vAlign w:val="center"/>
          </w:tcPr>
          <w:p w14:paraId="50D1682A" w14:textId="77777777" w:rsidR="00256FB9" w:rsidRPr="00C46CFE" w:rsidRDefault="00256FB9" w:rsidP="00256FB9">
            <w:pPr>
              <w:pStyle w:val="Other0"/>
              <w:shd w:val="clear" w:color="auto" w:fill="auto"/>
              <w:spacing w:line="240" w:lineRule="auto"/>
              <w:ind w:firstLine="0"/>
              <w:jc w:val="center"/>
              <w:rPr>
                <w:rFonts w:ascii="Arial" w:hAnsi="Arial" w:cs="Arial"/>
                <w:sz w:val="20"/>
                <w:szCs w:val="20"/>
                <w:lang w:val="ru-RU"/>
              </w:rPr>
            </w:pPr>
            <w:r w:rsidRPr="00C46CFE">
              <w:rPr>
                <w:rFonts w:ascii="Arial" w:hAnsi="Arial" w:cs="Arial"/>
                <w:sz w:val="20"/>
                <w:szCs w:val="20"/>
                <w:lang w:val="ru-RU"/>
              </w:rPr>
              <w:t>15.3</w:t>
            </w:r>
          </w:p>
        </w:tc>
        <w:tc>
          <w:tcPr>
            <w:tcW w:w="567" w:type="dxa"/>
            <w:tcBorders>
              <w:top w:val="single" w:sz="4" w:space="0" w:color="auto"/>
              <w:left w:val="single" w:sz="4" w:space="0" w:color="auto"/>
              <w:bottom w:val="single" w:sz="4" w:space="0" w:color="auto"/>
            </w:tcBorders>
            <w:shd w:val="clear" w:color="auto" w:fill="FFFFFF"/>
            <w:vAlign w:val="center"/>
          </w:tcPr>
          <w:p w14:paraId="0C95FD0F" w14:textId="77777777" w:rsidR="00256FB9" w:rsidRPr="00C46CFE" w:rsidRDefault="00256FB9" w:rsidP="00256FB9">
            <w:pPr>
              <w:pStyle w:val="Other0"/>
              <w:shd w:val="clear" w:color="auto" w:fill="auto"/>
              <w:spacing w:line="240" w:lineRule="auto"/>
              <w:ind w:firstLine="0"/>
              <w:jc w:val="center"/>
              <w:rPr>
                <w:rFonts w:ascii="Arial" w:hAnsi="Arial" w:cs="Arial"/>
                <w:sz w:val="20"/>
                <w:szCs w:val="20"/>
                <w:lang w:val="ru-RU"/>
              </w:rPr>
            </w:pPr>
            <w:r w:rsidRPr="00C46CFE">
              <w:rPr>
                <w:rFonts w:ascii="Arial" w:hAnsi="Arial" w:cs="Arial"/>
                <w:sz w:val="20"/>
                <w:szCs w:val="20"/>
                <w:lang w:val="ru-RU"/>
              </w:rPr>
              <w:t>15.2</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7119EE34" w14:textId="77777777" w:rsidR="00256FB9" w:rsidRPr="00C46CFE" w:rsidRDefault="00256FB9" w:rsidP="00256FB9">
            <w:pPr>
              <w:pStyle w:val="Other0"/>
              <w:shd w:val="clear" w:color="auto" w:fill="auto"/>
              <w:spacing w:line="240" w:lineRule="auto"/>
              <w:ind w:firstLine="0"/>
              <w:jc w:val="center"/>
              <w:rPr>
                <w:rFonts w:ascii="Arial" w:hAnsi="Arial" w:cs="Arial"/>
                <w:sz w:val="20"/>
                <w:szCs w:val="20"/>
                <w:lang w:val="ru-RU"/>
              </w:rPr>
            </w:pPr>
            <w:r w:rsidRPr="00C46CFE">
              <w:rPr>
                <w:rFonts w:ascii="Arial" w:hAnsi="Arial" w:cs="Arial"/>
                <w:sz w:val="20"/>
                <w:szCs w:val="20"/>
                <w:lang w:val="ru-RU"/>
              </w:rPr>
              <w:t>15.1</w:t>
            </w:r>
          </w:p>
        </w:tc>
      </w:tr>
    </w:tbl>
    <w:p w14:paraId="0C70206E" w14:textId="77777777" w:rsidR="00256FB9" w:rsidRPr="000D4282" w:rsidRDefault="00256FB9" w:rsidP="00256FB9">
      <w:pPr>
        <w:pStyle w:val="BodyText"/>
        <w:rPr>
          <w:rFonts w:ascii="Arial" w:hAnsi="Arial" w:cs="Arial"/>
          <w:i/>
          <w:iCs/>
          <w:sz w:val="20"/>
        </w:rPr>
      </w:pPr>
    </w:p>
    <w:p w14:paraId="4498E072" w14:textId="7453ADD8" w:rsidR="00256FB9" w:rsidRDefault="00256FB9" w:rsidP="00256FB9">
      <w:pPr>
        <w:pStyle w:val="BodyText"/>
        <w:rPr>
          <w:rFonts w:ascii="Arial" w:hAnsi="Arial" w:cs="Arial"/>
          <w:sz w:val="20"/>
        </w:rPr>
      </w:pPr>
      <w:r w:rsidRPr="000D4282">
        <w:rPr>
          <w:rFonts w:ascii="Arial" w:hAnsi="Arial" w:cs="Arial"/>
          <w:b/>
          <w:sz w:val="20"/>
        </w:rPr>
        <w:t>5.3.3</w:t>
      </w:r>
      <w:r w:rsidRPr="000D4282">
        <w:rPr>
          <w:rFonts w:ascii="Arial" w:hAnsi="Arial" w:cs="Arial"/>
          <w:b/>
          <w:sz w:val="20"/>
        </w:rPr>
        <w:tab/>
      </w:r>
      <w:r w:rsidRPr="000D4282">
        <w:rPr>
          <w:rFonts w:ascii="Arial" w:hAnsi="Arial" w:cs="Arial"/>
          <w:sz w:val="20"/>
        </w:rPr>
        <w:t xml:space="preserve">Определение процента времени движения </w:t>
      </w:r>
      <w:r w:rsidR="00C46CFE">
        <w:rPr>
          <w:rFonts w:ascii="Arial" w:hAnsi="Arial" w:cs="Arial"/>
          <w:sz w:val="20"/>
        </w:rPr>
        <w:t>в колонне</w:t>
      </w:r>
      <w:r w:rsidRPr="000D4282">
        <w:rPr>
          <w:rFonts w:ascii="Arial" w:hAnsi="Arial" w:cs="Arial"/>
          <w:sz w:val="20"/>
        </w:rPr>
        <w:t xml:space="preserve"> за медленн</w:t>
      </w:r>
      <w:r w:rsidR="00C46CFE">
        <w:rPr>
          <w:rFonts w:ascii="Arial" w:hAnsi="Arial" w:cs="Arial"/>
          <w:sz w:val="20"/>
        </w:rPr>
        <w:t>о движущимися</w:t>
      </w:r>
      <w:r w:rsidRPr="000D4282">
        <w:rPr>
          <w:rFonts w:ascii="Arial" w:hAnsi="Arial" w:cs="Arial"/>
          <w:sz w:val="20"/>
        </w:rPr>
        <w:t xml:space="preserve"> транспортными средствами.</w:t>
      </w:r>
    </w:p>
    <w:p w14:paraId="37E75001" w14:textId="3962F3C6" w:rsidR="00256FB9" w:rsidRDefault="00256FB9" w:rsidP="00256FB9">
      <w:pPr>
        <w:pStyle w:val="BodyText"/>
        <w:rPr>
          <w:rFonts w:ascii="Arial" w:hAnsi="Arial" w:cs="Arial"/>
          <w:sz w:val="20"/>
        </w:rPr>
      </w:pPr>
      <w:r w:rsidRPr="000D4282">
        <w:rPr>
          <w:rFonts w:ascii="Arial" w:hAnsi="Arial" w:cs="Arial"/>
          <w:sz w:val="20"/>
        </w:rPr>
        <w:t xml:space="preserve">Процент времени движения в </w:t>
      </w:r>
      <w:r w:rsidR="00C46CFE">
        <w:rPr>
          <w:rFonts w:ascii="Arial" w:hAnsi="Arial" w:cs="Arial"/>
          <w:sz w:val="20"/>
        </w:rPr>
        <w:t>колонне</w:t>
      </w:r>
      <w:r w:rsidRPr="000D4282">
        <w:rPr>
          <w:rFonts w:ascii="Arial" w:hAnsi="Arial" w:cs="Arial"/>
          <w:sz w:val="20"/>
        </w:rPr>
        <w:t xml:space="preserve">, </w:t>
      </w:r>
      <w:r w:rsidRPr="000D4282">
        <w:rPr>
          <w:rFonts w:ascii="Arial" w:hAnsi="Arial" w:cs="Arial"/>
          <w:i/>
          <w:sz w:val="20"/>
        </w:rPr>
        <w:t>P</w:t>
      </w:r>
      <w:r w:rsidRPr="000D4282">
        <w:rPr>
          <w:rFonts w:ascii="Arial" w:hAnsi="Arial" w:cs="Arial"/>
          <w:i/>
          <w:sz w:val="20"/>
          <w:vertAlign w:val="subscript"/>
        </w:rPr>
        <w:t>T</w:t>
      </w:r>
      <w:r w:rsidRPr="000D4282">
        <w:rPr>
          <w:rFonts w:ascii="Arial" w:hAnsi="Arial" w:cs="Arial"/>
          <w:sz w:val="20"/>
        </w:rPr>
        <w:t xml:space="preserve">, </w:t>
      </w:r>
      <w:r w:rsidR="00C46CFE">
        <w:rPr>
          <w:rFonts w:ascii="Arial" w:hAnsi="Arial" w:cs="Arial"/>
          <w:sz w:val="20"/>
        </w:rPr>
        <w:t>определяется по выражению</w:t>
      </w:r>
      <w:r w:rsidRPr="000D4282">
        <w:rPr>
          <w:rFonts w:ascii="Arial" w:hAnsi="Arial" w:cs="Arial"/>
          <w:sz w:val="20"/>
        </w:rPr>
        <w:t>:</w:t>
      </w:r>
    </w:p>
    <w:p w14:paraId="2065CA16" w14:textId="77777777" w:rsidR="00C46CFE" w:rsidRDefault="00C46CFE" w:rsidP="00256FB9">
      <w:pPr>
        <w:pStyle w:val="BodyText"/>
        <w:rPr>
          <w:rFonts w:ascii="Arial" w:hAnsi="Arial" w:cs="Arial"/>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08"/>
        <w:gridCol w:w="1553"/>
      </w:tblGrid>
      <w:tr w:rsidR="00C46CFE" w14:paraId="5B836268" w14:textId="77777777" w:rsidTr="00117EAE">
        <w:tc>
          <w:tcPr>
            <w:tcW w:w="7508" w:type="dxa"/>
          </w:tcPr>
          <w:p w14:paraId="1C127F89" w14:textId="44258CCF" w:rsidR="00C46CFE" w:rsidRPr="00363B74" w:rsidRDefault="00C82965" w:rsidP="00117EAE">
            <w:pPr>
              <w:pStyle w:val="BodyText"/>
              <w:rPr>
                <w:rFonts w:ascii="Arial" w:hAnsi="Arial" w:cs="Arial"/>
                <w:bCs/>
                <w:sz w:val="22"/>
                <w:szCs w:val="22"/>
                <w:lang w:val="ro-RO"/>
              </w:rPr>
            </w:pPr>
            <m:oMathPara>
              <m:oMathParaPr>
                <m:jc m:val="center"/>
              </m:oMathParaPr>
              <m:oMath>
                <m:sSub>
                  <m:sSubPr>
                    <m:ctrlPr>
                      <w:rPr>
                        <w:rFonts w:ascii="Cambria Math" w:hAnsi="Cambria Math" w:cs="Arial"/>
                        <w:bCs/>
                        <w:i/>
                        <w:sz w:val="20"/>
                        <w:lang w:val="en-GB"/>
                      </w:rPr>
                    </m:ctrlPr>
                  </m:sSubPr>
                  <m:e>
                    <m:r>
                      <w:rPr>
                        <w:rFonts w:ascii="Cambria Math" w:hAnsi="Cambria Math" w:cs="Arial"/>
                        <w:sz w:val="20"/>
                        <w:lang w:val="ro-RO"/>
                      </w:rPr>
                      <m:t>P</m:t>
                    </m:r>
                  </m:e>
                  <m:sub>
                    <m:r>
                      <w:rPr>
                        <w:rFonts w:ascii="Cambria Math" w:hAnsi="Cambria Math" w:cs="Arial"/>
                        <w:sz w:val="20"/>
                        <w:lang w:val="ro-RO"/>
                      </w:rPr>
                      <m:t>T</m:t>
                    </m:r>
                  </m:sub>
                </m:sSub>
                <m:r>
                  <w:rPr>
                    <w:rFonts w:ascii="Cambria Math" w:hAnsi="Cambria Math" w:cs="Arial"/>
                    <w:sz w:val="20"/>
                    <w:lang w:val="ro-RO"/>
                  </w:rPr>
                  <m:t xml:space="preserve">= </m:t>
                </m:r>
                <m:sSub>
                  <m:sSubPr>
                    <m:ctrlPr>
                      <w:rPr>
                        <w:rFonts w:ascii="Cambria Math" w:hAnsi="Cambria Math" w:cs="Arial"/>
                        <w:bCs/>
                        <w:i/>
                        <w:sz w:val="20"/>
                        <w:lang w:val="en-GB"/>
                      </w:rPr>
                    </m:ctrlPr>
                  </m:sSubPr>
                  <m:e>
                    <m:r>
                      <w:rPr>
                        <w:rFonts w:ascii="Cambria Math" w:hAnsi="Cambria Math" w:cs="Arial"/>
                        <w:sz w:val="20"/>
                        <w:lang w:val="ro-RO"/>
                      </w:rPr>
                      <m:t>P</m:t>
                    </m:r>
                  </m:e>
                  <m:sub>
                    <m:r>
                      <w:rPr>
                        <w:rFonts w:ascii="Cambria Math" w:hAnsi="Cambria Math" w:cs="Arial"/>
                        <w:sz w:val="20"/>
                        <w:lang w:val="ro-RO"/>
                      </w:rPr>
                      <m:t>TB</m:t>
                    </m:r>
                  </m:sub>
                </m:sSub>
                <m:r>
                  <w:rPr>
                    <w:rFonts w:ascii="Cambria Math" w:hAnsi="Cambria Math" w:cs="Arial"/>
                    <w:sz w:val="20"/>
                    <w:lang w:val="ro-RO"/>
                  </w:rPr>
                  <m:t xml:space="preserve">+ </m:t>
                </m:r>
                <m:sSub>
                  <m:sSubPr>
                    <m:ctrlPr>
                      <w:rPr>
                        <w:rFonts w:ascii="Cambria Math" w:hAnsi="Cambria Math" w:cs="Arial"/>
                        <w:bCs/>
                        <w:i/>
                        <w:sz w:val="20"/>
                        <w:lang w:val="en-GB"/>
                      </w:rPr>
                    </m:ctrlPr>
                  </m:sSubPr>
                  <m:e>
                    <m:r>
                      <w:rPr>
                        <w:rFonts w:ascii="Cambria Math" w:hAnsi="Cambria Math" w:cs="Arial"/>
                        <w:sz w:val="20"/>
                        <w:lang w:val="ro-RO"/>
                      </w:rPr>
                      <m:t>C</m:t>
                    </m:r>
                  </m:e>
                  <m:sub>
                    <m:r>
                      <w:rPr>
                        <w:rFonts w:ascii="Cambria Math" w:hAnsi="Cambria Math" w:cs="Arial"/>
                        <w:sz w:val="20"/>
                        <w:lang w:val="ro-RO"/>
                      </w:rPr>
                      <m:t>D</m:t>
                    </m:r>
                  </m:sub>
                </m:sSub>
                <m:r>
                  <w:rPr>
                    <w:rFonts w:ascii="Cambria Math" w:hAnsi="Cambria Math" w:cs="Arial"/>
                    <w:sz w:val="20"/>
                    <w:lang w:val="ro-RO"/>
                  </w:rPr>
                  <m:t>(</m:t>
                </m:r>
                <m:f>
                  <m:fPr>
                    <m:ctrlPr>
                      <w:rPr>
                        <w:rFonts w:ascii="Cambria Math" w:hAnsi="Cambria Math" w:cs="Arial"/>
                        <w:bCs/>
                        <w:i/>
                        <w:sz w:val="20"/>
                        <w:lang w:val="en-GB"/>
                      </w:rPr>
                    </m:ctrlPr>
                  </m:fPr>
                  <m:num>
                    <m:sSub>
                      <m:sSubPr>
                        <m:ctrlPr>
                          <w:rPr>
                            <w:rFonts w:ascii="Cambria Math" w:hAnsi="Cambria Math" w:cs="Arial"/>
                            <w:bCs/>
                            <w:i/>
                            <w:sz w:val="20"/>
                            <w:lang w:val="en-GB"/>
                          </w:rPr>
                        </m:ctrlPr>
                      </m:sSubPr>
                      <m:e>
                        <m:r>
                          <w:rPr>
                            <w:rFonts w:ascii="Cambria Math" w:hAnsi="Cambria Math" w:cs="Arial"/>
                            <w:sz w:val="20"/>
                            <w:lang w:val="ro-RO"/>
                          </w:rPr>
                          <m:t>q</m:t>
                        </m:r>
                      </m:e>
                      <m:sub>
                        <m:r>
                          <w:rPr>
                            <w:rFonts w:ascii="Cambria Math" w:hAnsi="Cambria Math" w:cs="Arial"/>
                            <w:sz w:val="20"/>
                            <w:lang w:val="ro-RO"/>
                          </w:rPr>
                          <m:t>1</m:t>
                        </m:r>
                      </m:sub>
                    </m:sSub>
                  </m:num>
                  <m:den>
                    <m:sSub>
                      <m:sSubPr>
                        <m:ctrlPr>
                          <w:rPr>
                            <w:rFonts w:ascii="Cambria Math" w:hAnsi="Cambria Math" w:cs="Arial"/>
                            <w:bCs/>
                            <w:i/>
                            <w:sz w:val="20"/>
                            <w:lang w:val="en-GB"/>
                          </w:rPr>
                        </m:ctrlPr>
                      </m:sSubPr>
                      <m:e>
                        <m:r>
                          <w:rPr>
                            <w:rFonts w:ascii="Cambria Math" w:hAnsi="Cambria Math" w:cs="Arial"/>
                            <w:sz w:val="20"/>
                            <w:lang w:val="ro-RO"/>
                          </w:rPr>
                          <m:t>q</m:t>
                        </m:r>
                      </m:e>
                      <m:sub>
                        <m:r>
                          <w:rPr>
                            <w:rFonts w:ascii="Cambria Math" w:hAnsi="Cambria Math" w:cs="Arial"/>
                            <w:sz w:val="20"/>
                            <w:lang w:val="ro-RO"/>
                          </w:rPr>
                          <m:t>1</m:t>
                        </m:r>
                      </m:sub>
                    </m:sSub>
                    <m:r>
                      <w:rPr>
                        <w:rFonts w:ascii="Cambria Math" w:hAnsi="Cambria Math" w:cs="Arial"/>
                        <w:sz w:val="20"/>
                        <w:lang w:val="ro-RO"/>
                      </w:rPr>
                      <m:t>+</m:t>
                    </m:r>
                    <m:sSub>
                      <m:sSubPr>
                        <m:ctrlPr>
                          <w:rPr>
                            <w:rFonts w:ascii="Cambria Math" w:hAnsi="Cambria Math" w:cs="Arial"/>
                            <w:bCs/>
                            <w:i/>
                            <w:sz w:val="20"/>
                            <w:lang w:val="en-GB"/>
                          </w:rPr>
                        </m:ctrlPr>
                      </m:sSubPr>
                      <m:e>
                        <m:r>
                          <w:rPr>
                            <w:rFonts w:ascii="Cambria Math" w:hAnsi="Cambria Math" w:cs="Arial"/>
                            <w:sz w:val="20"/>
                            <w:lang w:val="ro-RO"/>
                          </w:rPr>
                          <m:t>q</m:t>
                        </m:r>
                      </m:e>
                      <m:sub>
                        <m:r>
                          <w:rPr>
                            <w:rFonts w:ascii="Cambria Math" w:hAnsi="Cambria Math" w:cs="Arial"/>
                            <w:sz w:val="20"/>
                            <w:lang w:val="ro-RO"/>
                          </w:rPr>
                          <m:t>2</m:t>
                        </m:r>
                      </m:sub>
                    </m:sSub>
                  </m:den>
                </m:f>
                <m:r>
                  <w:rPr>
                    <w:rFonts w:ascii="Cambria Math" w:hAnsi="Cambria Math" w:cs="Arial"/>
                    <w:sz w:val="20"/>
                    <w:lang w:val="ro-RO"/>
                  </w:rPr>
                  <m:t>)</m:t>
                </m:r>
              </m:oMath>
            </m:oMathPara>
          </w:p>
        </w:tc>
        <w:tc>
          <w:tcPr>
            <w:tcW w:w="1553" w:type="dxa"/>
          </w:tcPr>
          <w:p w14:paraId="0CB3745A" w14:textId="77777777" w:rsidR="00C46CFE" w:rsidRDefault="00C46CFE" w:rsidP="00117EAE">
            <w:pPr>
              <w:pStyle w:val="BodyText"/>
              <w:jc w:val="center"/>
              <w:rPr>
                <w:rFonts w:ascii="Arial" w:hAnsi="Arial" w:cs="Arial"/>
                <w:sz w:val="20"/>
                <w:lang w:val="ro-RO"/>
              </w:rPr>
            </w:pPr>
            <w:r w:rsidRPr="00A92C1C">
              <w:rPr>
                <w:rFonts w:ascii="Arial" w:hAnsi="Arial" w:cs="Arial"/>
                <w:sz w:val="20"/>
              </w:rPr>
              <w:t>(</w:t>
            </w:r>
            <w:r>
              <w:rPr>
                <w:rFonts w:ascii="Arial" w:hAnsi="Arial" w:cs="Arial"/>
                <w:sz w:val="20"/>
                <w:lang w:val="ro-RO"/>
              </w:rPr>
              <w:t>7</w:t>
            </w:r>
            <w:r w:rsidRPr="00A92C1C">
              <w:rPr>
                <w:rFonts w:ascii="Arial" w:hAnsi="Arial" w:cs="Arial"/>
                <w:sz w:val="20"/>
              </w:rPr>
              <w:t>)</w:t>
            </w:r>
          </w:p>
        </w:tc>
      </w:tr>
    </w:tbl>
    <w:p w14:paraId="1DC753E5" w14:textId="77777777" w:rsidR="00C46CFE" w:rsidRPr="000D4282" w:rsidRDefault="00C46CFE" w:rsidP="00256FB9">
      <w:pPr>
        <w:pStyle w:val="BodyText"/>
        <w:rPr>
          <w:rFonts w:ascii="Arial" w:hAnsi="Arial" w:cs="Arial"/>
          <w:sz w:val="20"/>
        </w:rPr>
      </w:pPr>
    </w:p>
    <w:p w14:paraId="3533E6D1" w14:textId="77777777" w:rsidR="00256FB9" w:rsidRDefault="00256FB9" w:rsidP="00256FB9">
      <w:pPr>
        <w:pStyle w:val="BodyText"/>
        <w:rPr>
          <w:rFonts w:ascii="Arial" w:hAnsi="Arial" w:cs="Arial"/>
          <w:sz w:val="20"/>
        </w:rPr>
      </w:pPr>
      <w:r w:rsidRPr="000D4282">
        <w:rPr>
          <w:rFonts w:ascii="Arial" w:hAnsi="Arial" w:cs="Arial"/>
          <w:sz w:val="20"/>
        </w:rPr>
        <w:t>где:</w:t>
      </w:r>
    </w:p>
    <w:p w14:paraId="65ABF3C4" w14:textId="77777777" w:rsidR="00C46CFE" w:rsidRPr="000D4282" w:rsidRDefault="00C46CFE" w:rsidP="00256FB9">
      <w:pPr>
        <w:pStyle w:val="BodyText"/>
        <w:rPr>
          <w:rFonts w:ascii="Arial" w:hAnsi="Arial" w:cs="Arial"/>
          <w:sz w:val="20"/>
        </w:rPr>
      </w:pPr>
    </w:p>
    <w:p w14:paraId="232AB1E6" w14:textId="73F32AD0" w:rsidR="00256FB9" w:rsidRPr="000D4282" w:rsidRDefault="00256FB9" w:rsidP="00256FB9">
      <w:pPr>
        <w:pStyle w:val="BodyText"/>
        <w:rPr>
          <w:rFonts w:ascii="Arial" w:hAnsi="Arial" w:cs="Arial"/>
          <w:sz w:val="20"/>
        </w:rPr>
      </w:pPr>
      <w:r w:rsidRPr="000D4282">
        <w:rPr>
          <w:rFonts w:ascii="Arial" w:hAnsi="Arial" w:cs="Arial"/>
          <w:i/>
          <w:iCs/>
          <w:sz w:val="20"/>
        </w:rPr>
        <w:t>P</w:t>
      </w:r>
      <w:r w:rsidRPr="000D4282">
        <w:rPr>
          <w:rFonts w:ascii="Arial" w:hAnsi="Arial" w:cs="Arial"/>
          <w:i/>
          <w:iCs/>
          <w:sz w:val="20"/>
          <w:vertAlign w:val="subscript"/>
        </w:rPr>
        <w:t>TB</w:t>
      </w:r>
      <w:r w:rsidRPr="000D4282">
        <w:rPr>
          <w:rFonts w:ascii="Arial" w:hAnsi="Arial" w:cs="Arial"/>
          <w:i/>
          <w:iCs/>
          <w:sz w:val="20"/>
        </w:rPr>
        <w:t xml:space="preserve"> -</w:t>
      </w:r>
      <w:r w:rsidRPr="000D4282">
        <w:rPr>
          <w:rFonts w:ascii="Arial" w:hAnsi="Arial" w:cs="Arial"/>
          <w:sz w:val="20"/>
        </w:rPr>
        <w:t xml:space="preserve"> процент времени движени</w:t>
      </w:r>
      <w:r w:rsidR="00C46CFE">
        <w:rPr>
          <w:rFonts w:ascii="Arial" w:hAnsi="Arial" w:cs="Arial"/>
          <w:sz w:val="20"/>
        </w:rPr>
        <w:t>я</w:t>
      </w:r>
      <w:r w:rsidRPr="000D4282">
        <w:rPr>
          <w:rFonts w:ascii="Arial" w:hAnsi="Arial" w:cs="Arial"/>
          <w:sz w:val="20"/>
        </w:rPr>
        <w:t xml:space="preserve"> в </w:t>
      </w:r>
      <w:r w:rsidR="00C46CFE">
        <w:rPr>
          <w:rFonts w:ascii="Arial" w:hAnsi="Arial" w:cs="Arial"/>
          <w:sz w:val="20"/>
        </w:rPr>
        <w:t>колонне</w:t>
      </w:r>
      <w:r w:rsidRPr="000D4282">
        <w:rPr>
          <w:rFonts w:ascii="Arial" w:hAnsi="Arial" w:cs="Arial"/>
          <w:sz w:val="20"/>
        </w:rPr>
        <w:t xml:space="preserve">, который можно </w:t>
      </w:r>
      <w:r w:rsidR="00C46CFE">
        <w:rPr>
          <w:rFonts w:ascii="Arial" w:hAnsi="Arial" w:cs="Arial"/>
          <w:sz w:val="20"/>
        </w:rPr>
        <w:t>определить</w:t>
      </w:r>
      <w:r w:rsidRPr="000D4282">
        <w:rPr>
          <w:rFonts w:ascii="Arial" w:hAnsi="Arial" w:cs="Arial"/>
          <w:sz w:val="20"/>
        </w:rPr>
        <w:t xml:space="preserve"> по </w:t>
      </w:r>
      <w:r w:rsidR="00C46CFE">
        <w:rPr>
          <w:rFonts w:ascii="Arial" w:hAnsi="Arial" w:cs="Arial"/>
          <w:sz w:val="20"/>
        </w:rPr>
        <w:t>формуле</w:t>
      </w:r>
      <w:r w:rsidRPr="000D4282">
        <w:rPr>
          <w:rFonts w:ascii="Arial" w:hAnsi="Arial" w:cs="Arial"/>
          <w:sz w:val="20"/>
        </w:rPr>
        <w:t xml:space="preserve"> (8);</w:t>
      </w:r>
    </w:p>
    <w:p w14:paraId="37F79374" w14:textId="569A07F7" w:rsidR="00256FB9" w:rsidRPr="000D4282" w:rsidRDefault="00256FB9" w:rsidP="00E777C1">
      <w:pPr>
        <w:pStyle w:val="BodyText"/>
        <w:ind w:left="567" w:hanging="567"/>
        <w:rPr>
          <w:rFonts w:ascii="Arial" w:hAnsi="Arial" w:cs="Arial"/>
          <w:sz w:val="20"/>
        </w:rPr>
      </w:pPr>
      <w:r w:rsidRPr="000D4282">
        <w:rPr>
          <w:rFonts w:ascii="Arial" w:hAnsi="Arial" w:cs="Arial"/>
          <w:sz w:val="20"/>
        </w:rPr>
        <w:t>C</w:t>
      </w:r>
      <w:r w:rsidRPr="000D4282">
        <w:rPr>
          <w:rFonts w:ascii="Arial" w:hAnsi="Arial" w:cs="Arial"/>
          <w:sz w:val="20"/>
          <w:vertAlign w:val="subscript"/>
        </w:rPr>
        <w:t>D</w:t>
      </w:r>
      <w:r w:rsidRPr="000D4282">
        <w:rPr>
          <w:rFonts w:ascii="Arial" w:hAnsi="Arial" w:cs="Arial"/>
          <w:sz w:val="20"/>
        </w:rPr>
        <w:t xml:space="preserve"> - поправочный коэффициент в соответствии с процентной долей длины</w:t>
      </w:r>
      <w:r w:rsidR="00E777C1">
        <w:rPr>
          <w:rFonts w:ascii="Arial" w:hAnsi="Arial" w:cs="Arial"/>
          <w:sz w:val="20"/>
        </w:rPr>
        <w:t xml:space="preserve"> участков</w:t>
      </w:r>
      <w:r w:rsidRPr="000D4282">
        <w:rPr>
          <w:rFonts w:ascii="Arial" w:hAnsi="Arial" w:cs="Arial"/>
          <w:sz w:val="20"/>
        </w:rPr>
        <w:t xml:space="preserve"> с запрещенным обгоном (таблица 12);</w:t>
      </w:r>
    </w:p>
    <w:p w14:paraId="2FE0AD3F" w14:textId="2D9468DB" w:rsidR="00256FB9" w:rsidRDefault="00256FB9" w:rsidP="00256FB9">
      <w:pPr>
        <w:pStyle w:val="BodyText"/>
        <w:rPr>
          <w:rFonts w:ascii="Arial" w:hAnsi="Arial" w:cs="Arial"/>
          <w:sz w:val="20"/>
        </w:rPr>
      </w:pPr>
      <w:r w:rsidRPr="000D4282">
        <w:rPr>
          <w:rFonts w:ascii="Arial" w:hAnsi="Arial" w:cs="Arial"/>
          <w:i/>
          <w:sz w:val="20"/>
        </w:rPr>
        <w:t>q</w:t>
      </w:r>
      <w:r w:rsidRPr="00E777C1">
        <w:rPr>
          <w:rFonts w:ascii="Arial" w:hAnsi="Arial" w:cs="Arial"/>
          <w:i/>
          <w:sz w:val="20"/>
          <w:vertAlign w:val="subscript"/>
        </w:rPr>
        <w:t>1</w:t>
      </w:r>
      <w:r w:rsidRPr="000D4282">
        <w:rPr>
          <w:rFonts w:ascii="Arial" w:hAnsi="Arial" w:cs="Arial"/>
          <w:i/>
          <w:sz w:val="20"/>
        </w:rPr>
        <w:t>, q</w:t>
      </w:r>
      <w:r w:rsidRPr="00E777C1">
        <w:rPr>
          <w:rFonts w:ascii="Arial" w:hAnsi="Arial" w:cs="Arial"/>
          <w:i/>
          <w:sz w:val="20"/>
          <w:vertAlign w:val="subscript"/>
        </w:rPr>
        <w:t>2</w:t>
      </w:r>
      <w:r w:rsidRPr="000D4282">
        <w:rPr>
          <w:rFonts w:ascii="Arial" w:hAnsi="Arial" w:cs="Arial"/>
          <w:sz w:val="20"/>
        </w:rPr>
        <w:t xml:space="preserve"> - </w:t>
      </w:r>
      <w:r w:rsidR="00162DA3">
        <w:rPr>
          <w:rFonts w:ascii="Arial" w:hAnsi="Arial" w:cs="Arial"/>
          <w:bCs/>
          <w:sz w:val="20"/>
        </w:rPr>
        <w:t>р</w:t>
      </w:r>
      <w:r w:rsidR="00162DA3" w:rsidRPr="00052032">
        <w:rPr>
          <w:rFonts w:ascii="Arial" w:hAnsi="Arial" w:cs="Arial"/>
          <w:bCs/>
          <w:sz w:val="20"/>
        </w:rPr>
        <w:t xml:space="preserve">асчетная интенсивность движения в </w:t>
      </w:r>
      <w:r w:rsidR="00162DA3" w:rsidRPr="000D4282">
        <w:rPr>
          <w:rFonts w:ascii="Arial" w:hAnsi="Arial" w:cs="Arial"/>
          <w:sz w:val="20"/>
        </w:rPr>
        <w:t>анализируемом</w:t>
      </w:r>
      <w:r w:rsidR="00162DA3" w:rsidRPr="00052032">
        <w:rPr>
          <w:rFonts w:ascii="Arial" w:hAnsi="Arial" w:cs="Arial"/>
          <w:bCs/>
          <w:sz w:val="20"/>
        </w:rPr>
        <w:t xml:space="preserve"> направлении</w:t>
      </w:r>
      <w:r w:rsidR="00162DA3">
        <w:rPr>
          <w:rFonts w:ascii="Arial" w:hAnsi="Arial" w:cs="Arial"/>
          <w:sz w:val="20"/>
        </w:rPr>
        <w:t xml:space="preserve"> и,</w:t>
      </w:r>
      <w:r w:rsidRPr="000D4282">
        <w:rPr>
          <w:rFonts w:ascii="Arial" w:hAnsi="Arial" w:cs="Arial"/>
          <w:sz w:val="20"/>
        </w:rPr>
        <w:t xml:space="preserve"> соответственно</w:t>
      </w:r>
      <w:r w:rsidR="00162DA3">
        <w:rPr>
          <w:rFonts w:ascii="Arial" w:hAnsi="Arial" w:cs="Arial"/>
          <w:sz w:val="20"/>
        </w:rPr>
        <w:t>,</w:t>
      </w:r>
      <w:r w:rsidRPr="000D4282">
        <w:rPr>
          <w:rFonts w:ascii="Arial" w:hAnsi="Arial" w:cs="Arial"/>
          <w:sz w:val="20"/>
        </w:rPr>
        <w:t xml:space="preserve"> в обратном направлении</w:t>
      </w:r>
    </w:p>
    <w:p w14:paraId="40CBF9A0" w14:textId="77777777" w:rsidR="00E777C1" w:rsidRPr="000D4282" w:rsidRDefault="00E777C1" w:rsidP="00256FB9">
      <w:pPr>
        <w:pStyle w:val="BodyText"/>
        <w:rPr>
          <w:rFonts w:ascii="Arial" w:hAnsi="Arial" w:cs="Arial"/>
          <w:sz w:val="20"/>
        </w:rPr>
      </w:pPr>
    </w:p>
    <w:p w14:paraId="59631723" w14:textId="4783F6E4" w:rsidR="00256FB9" w:rsidRDefault="00256FB9" w:rsidP="00256FB9">
      <w:pPr>
        <w:pStyle w:val="BodyText"/>
        <w:rPr>
          <w:rFonts w:ascii="Arial" w:hAnsi="Arial" w:cs="Arial"/>
          <w:sz w:val="20"/>
        </w:rPr>
      </w:pPr>
      <w:r w:rsidRPr="000D4282">
        <w:rPr>
          <w:rFonts w:ascii="Arial" w:hAnsi="Arial" w:cs="Arial"/>
          <w:sz w:val="20"/>
        </w:rPr>
        <w:t xml:space="preserve">Таким образом, </w:t>
      </w:r>
      <w:r w:rsidRPr="000D4282">
        <w:rPr>
          <w:rFonts w:ascii="Arial" w:hAnsi="Arial" w:cs="Arial"/>
          <w:i/>
          <w:iCs/>
          <w:sz w:val="20"/>
        </w:rPr>
        <w:t>P</w:t>
      </w:r>
      <w:r w:rsidRPr="000D4282">
        <w:rPr>
          <w:rFonts w:ascii="Arial" w:hAnsi="Arial" w:cs="Arial"/>
          <w:i/>
          <w:iCs/>
          <w:sz w:val="20"/>
          <w:vertAlign w:val="subscript"/>
        </w:rPr>
        <w:t>TB</w:t>
      </w:r>
      <w:r w:rsidRPr="000D4282">
        <w:rPr>
          <w:rFonts w:ascii="Arial" w:hAnsi="Arial" w:cs="Arial"/>
          <w:sz w:val="20"/>
        </w:rPr>
        <w:t xml:space="preserve"> определяется по </w:t>
      </w:r>
      <w:r w:rsidR="00162DA3">
        <w:rPr>
          <w:rFonts w:ascii="Arial" w:hAnsi="Arial" w:cs="Arial"/>
          <w:sz w:val="20"/>
        </w:rPr>
        <w:t>формуле</w:t>
      </w:r>
      <w:r w:rsidRPr="000D4282">
        <w:rPr>
          <w:rFonts w:ascii="Arial" w:hAnsi="Arial" w:cs="Arial"/>
          <w:sz w:val="20"/>
        </w:rPr>
        <w:t>:</w:t>
      </w:r>
    </w:p>
    <w:p w14:paraId="6EE99CA4" w14:textId="77777777" w:rsidR="00C46CFE" w:rsidRDefault="00C46CFE" w:rsidP="00256FB9">
      <w:pPr>
        <w:pStyle w:val="BodyText"/>
        <w:rPr>
          <w:rFonts w:ascii="Arial" w:hAnsi="Arial" w:cs="Arial"/>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08"/>
        <w:gridCol w:w="1553"/>
      </w:tblGrid>
      <w:tr w:rsidR="00162DA3" w14:paraId="6C0E6F83" w14:textId="77777777" w:rsidTr="00117EAE">
        <w:tc>
          <w:tcPr>
            <w:tcW w:w="7508" w:type="dxa"/>
          </w:tcPr>
          <w:p w14:paraId="2ED69F64" w14:textId="34873759" w:rsidR="00162DA3" w:rsidRPr="00363B74" w:rsidRDefault="00C82965" w:rsidP="00117EAE">
            <w:pPr>
              <w:pStyle w:val="BodyText"/>
              <w:rPr>
                <w:rFonts w:ascii="Arial" w:hAnsi="Arial" w:cs="Arial"/>
                <w:bCs/>
                <w:sz w:val="22"/>
                <w:szCs w:val="22"/>
                <w:lang w:val="ro-RO"/>
              </w:rPr>
            </w:pPr>
            <m:oMathPara>
              <m:oMathParaPr>
                <m:jc m:val="center"/>
              </m:oMathParaPr>
              <m:oMath>
                <m:sSub>
                  <m:sSubPr>
                    <m:ctrlPr>
                      <w:rPr>
                        <w:rFonts w:ascii="Cambria Math" w:hAnsi="Cambria Math" w:cs="Arial"/>
                        <w:bCs/>
                        <w:i/>
                        <w:sz w:val="20"/>
                        <w:lang w:val="en-GB"/>
                      </w:rPr>
                    </m:ctrlPr>
                  </m:sSubPr>
                  <m:e>
                    <m:r>
                      <w:rPr>
                        <w:rFonts w:ascii="Cambria Math" w:hAnsi="Cambria Math" w:cs="Arial"/>
                        <w:sz w:val="20"/>
                        <w:lang w:val="ro-RO"/>
                      </w:rPr>
                      <m:t>P</m:t>
                    </m:r>
                  </m:e>
                  <m:sub>
                    <m:r>
                      <w:rPr>
                        <w:rFonts w:ascii="Cambria Math" w:hAnsi="Cambria Math" w:cs="Arial"/>
                        <w:sz w:val="20"/>
                        <w:lang w:val="ro-RO"/>
                      </w:rPr>
                      <m:t>TB</m:t>
                    </m:r>
                  </m:sub>
                </m:sSub>
                <m:r>
                  <w:rPr>
                    <w:rFonts w:ascii="Cambria Math" w:hAnsi="Cambria Math" w:cs="Arial"/>
                    <w:sz w:val="20"/>
                    <w:lang w:val="ro-RO"/>
                  </w:rPr>
                  <m:t xml:space="preserve">= </m:t>
                </m:r>
                <m:r>
                  <w:rPr>
                    <w:rFonts w:ascii="Cambria Math" w:hAnsi="Cambria Math" w:cs="Arial"/>
                    <w:sz w:val="20"/>
                    <w:lang w:val="en-GB"/>
                  </w:rPr>
                  <m:t>100</m:t>
                </m:r>
                <m:d>
                  <m:dPr>
                    <m:begChr m:val="["/>
                    <m:endChr m:val="]"/>
                    <m:ctrlPr>
                      <w:rPr>
                        <w:rFonts w:ascii="Cambria Math" w:hAnsi="Cambria Math" w:cs="Arial"/>
                        <w:bCs/>
                        <w:i/>
                        <w:sz w:val="20"/>
                        <w:lang w:val="en-GB"/>
                      </w:rPr>
                    </m:ctrlPr>
                  </m:dPr>
                  <m:e>
                    <m:r>
                      <w:rPr>
                        <w:rFonts w:ascii="Cambria Math" w:hAnsi="Cambria Math" w:cs="Arial"/>
                        <w:sz w:val="20"/>
                        <w:lang w:val="en-GB"/>
                      </w:rPr>
                      <m:t>1-</m:t>
                    </m:r>
                    <m:sSup>
                      <m:sSupPr>
                        <m:ctrlPr>
                          <w:rPr>
                            <w:rFonts w:ascii="Cambria Math" w:hAnsi="Cambria Math" w:cs="Arial"/>
                            <w:bCs/>
                            <w:i/>
                            <w:sz w:val="20"/>
                            <w:lang w:val="en-GB"/>
                          </w:rPr>
                        </m:ctrlPr>
                      </m:sSupPr>
                      <m:e>
                        <m:r>
                          <w:rPr>
                            <w:rFonts w:ascii="Cambria Math" w:hAnsi="Cambria Math" w:cs="Arial"/>
                            <w:sz w:val="20"/>
                            <w:lang w:val="en-GB"/>
                          </w:rPr>
                          <m:t>e</m:t>
                        </m:r>
                      </m:e>
                      <m:sup>
                        <m:sSubSup>
                          <m:sSubSupPr>
                            <m:ctrlPr>
                              <w:rPr>
                                <w:rFonts w:ascii="Cambria Math" w:hAnsi="Cambria Math" w:cs="Arial"/>
                                <w:bCs/>
                                <w:i/>
                                <w:sz w:val="20"/>
                                <w:lang w:val="en-GB"/>
                              </w:rPr>
                            </m:ctrlPr>
                          </m:sSubSupPr>
                          <m:e>
                            <m:r>
                              <w:rPr>
                                <w:rFonts w:ascii="Cambria Math" w:hAnsi="Cambria Math" w:cs="Arial"/>
                                <w:sz w:val="20"/>
                                <w:lang w:val="en-GB"/>
                              </w:rPr>
                              <m:t>aq</m:t>
                            </m:r>
                          </m:e>
                          <m:sub>
                            <m:r>
                              <w:rPr>
                                <w:rFonts w:ascii="Cambria Math" w:hAnsi="Cambria Math" w:cs="Arial"/>
                                <w:sz w:val="20"/>
                                <w:lang w:val="en-GB"/>
                              </w:rPr>
                              <m:t>1</m:t>
                            </m:r>
                          </m:sub>
                          <m:sup>
                            <m:r>
                              <w:rPr>
                                <w:rFonts w:ascii="Cambria Math" w:hAnsi="Cambria Math" w:cs="Arial"/>
                                <w:sz w:val="20"/>
                                <w:lang w:val="en-GB"/>
                              </w:rPr>
                              <m:t>b</m:t>
                            </m:r>
                          </m:sup>
                        </m:sSubSup>
                      </m:sup>
                    </m:sSup>
                  </m:e>
                </m:d>
              </m:oMath>
            </m:oMathPara>
          </w:p>
        </w:tc>
        <w:tc>
          <w:tcPr>
            <w:tcW w:w="1553" w:type="dxa"/>
          </w:tcPr>
          <w:p w14:paraId="7AAD792B" w14:textId="77777777" w:rsidR="00162DA3" w:rsidRDefault="00162DA3" w:rsidP="00117EAE">
            <w:pPr>
              <w:pStyle w:val="BodyText"/>
              <w:jc w:val="center"/>
              <w:rPr>
                <w:rFonts w:ascii="Arial" w:hAnsi="Arial" w:cs="Arial"/>
                <w:sz w:val="20"/>
                <w:lang w:val="ro-RO"/>
              </w:rPr>
            </w:pPr>
            <w:r w:rsidRPr="00A92C1C">
              <w:rPr>
                <w:rFonts w:ascii="Arial" w:hAnsi="Arial" w:cs="Arial"/>
                <w:sz w:val="20"/>
              </w:rPr>
              <w:t>(</w:t>
            </w:r>
            <w:r>
              <w:rPr>
                <w:rFonts w:ascii="Arial" w:hAnsi="Arial" w:cs="Arial"/>
                <w:sz w:val="20"/>
                <w:lang w:val="ro-RO"/>
              </w:rPr>
              <w:t>8</w:t>
            </w:r>
            <w:r w:rsidRPr="00A92C1C">
              <w:rPr>
                <w:rFonts w:ascii="Arial" w:hAnsi="Arial" w:cs="Arial"/>
                <w:sz w:val="20"/>
              </w:rPr>
              <w:t>)</w:t>
            </w:r>
          </w:p>
        </w:tc>
      </w:tr>
    </w:tbl>
    <w:p w14:paraId="7C88756B" w14:textId="77777777" w:rsidR="00C46CFE" w:rsidRPr="000D4282" w:rsidRDefault="00C46CFE" w:rsidP="00256FB9">
      <w:pPr>
        <w:pStyle w:val="BodyText"/>
        <w:rPr>
          <w:rFonts w:ascii="Arial" w:hAnsi="Arial" w:cs="Arial"/>
          <w:sz w:val="20"/>
        </w:rPr>
      </w:pPr>
    </w:p>
    <w:p w14:paraId="219C6E49" w14:textId="77777777" w:rsidR="00256FB9" w:rsidRDefault="00256FB9" w:rsidP="00256FB9">
      <w:pPr>
        <w:pStyle w:val="BodyText"/>
        <w:rPr>
          <w:rFonts w:ascii="Arial" w:hAnsi="Arial" w:cs="Arial"/>
          <w:sz w:val="20"/>
        </w:rPr>
      </w:pPr>
      <w:r w:rsidRPr="000D4282">
        <w:rPr>
          <w:rFonts w:ascii="Arial" w:hAnsi="Arial" w:cs="Arial"/>
          <w:sz w:val="20"/>
        </w:rPr>
        <w:t xml:space="preserve">где </w:t>
      </w:r>
      <w:r w:rsidRPr="000D4282">
        <w:rPr>
          <w:rFonts w:ascii="Arial" w:hAnsi="Arial" w:cs="Arial"/>
          <w:i/>
          <w:sz w:val="20"/>
        </w:rPr>
        <w:t>a</w:t>
      </w:r>
      <w:r w:rsidRPr="000D4282">
        <w:rPr>
          <w:rFonts w:ascii="Arial" w:hAnsi="Arial" w:cs="Arial"/>
          <w:sz w:val="20"/>
        </w:rPr>
        <w:t xml:space="preserve"> и </w:t>
      </w:r>
      <w:r w:rsidRPr="000D4282">
        <w:rPr>
          <w:rFonts w:ascii="Arial" w:hAnsi="Arial" w:cs="Arial"/>
          <w:i/>
          <w:sz w:val="20"/>
        </w:rPr>
        <w:t>b</w:t>
      </w:r>
      <w:r w:rsidRPr="000D4282">
        <w:rPr>
          <w:rFonts w:ascii="Arial" w:hAnsi="Arial" w:cs="Arial"/>
          <w:sz w:val="20"/>
        </w:rPr>
        <w:t xml:space="preserve"> являются константами, в соответствии с таблицей 11.</w:t>
      </w:r>
    </w:p>
    <w:p w14:paraId="5EAA7410" w14:textId="77777777" w:rsidR="00C46CFE" w:rsidRPr="000D4282" w:rsidRDefault="00C46CFE" w:rsidP="00256FB9">
      <w:pPr>
        <w:pStyle w:val="BodyText"/>
        <w:rPr>
          <w:rFonts w:ascii="Arial" w:hAnsi="Arial" w:cs="Arial"/>
          <w:sz w:val="20"/>
        </w:rPr>
      </w:pPr>
    </w:p>
    <w:p w14:paraId="093F9C2C" w14:textId="77777777" w:rsidR="00256FB9" w:rsidRDefault="00256FB9" w:rsidP="00256FB9">
      <w:pPr>
        <w:pStyle w:val="BodyText"/>
        <w:jc w:val="center"/>
        <w:rPr>
          <w:rFonts w:ascii="Arial" w:hAnsi="Arial" w:cs="Arial"/>
          <w:b/>
          <w:bCs/>
          <w:i/>
          <w:iCs/>
          <w:sz w:val="20"/>
          <w:vertAlign w:val="subscript"/>
        </w:rPr>
      </w:pPr>
      <w:r w:rsidRPr="000D4282">
        <w:rPr>
          <w:rFonts w:ascii="Arial" w:hAnsi="Arial" w:cs="Arial"/>
          <w:b/>
          <w:sz w:val="20"/>
        </w:rPr>
        <w:t xml:space="preserve">Таблица 11 - Расчетные константы для определения </w:t>
      </w:r>
      <w:r w:rsidRPr="000D4282">
        <w:rPr>
          <w:rFonts w:ascii="Arial" w:hAnsi="Arial" w:cs="Arial"/>
          <w:b/>
          <w:bCs/>
          <w:i/>
          <w:iCs/>
          <w:sz w:val="20"/>
        </w:rPr>
        <w:t>P</w:t>
      </w:r>
      <w:r w:rsidRPr="000D4282">
        <w:rPr>
          <w:rFonts w:ascii="Arial" w:hAnsi="Arial" w:cs="Arial"/>
          <w:b/>
          <w:bCs/>
          <w:i/>
          <w:iCs/>
          <w:sz w:val="20"/>
          <w:vertAlign w:val="subscript"/>
        </w:rPr>
        <w:t>TB</w:t>
      </w:r>
    </w:p>
    <w:p w14:paraId="274DB3E2" w14:textId="77777777" w:rsidR="00D75FFB" w:rsidRPr="00D75FFB" w:rsidRDefault="00D75FFB" w:rsidP="00D75FFB">
      <w:pPr>
        <w:pStyle w:val="BodyText"/>
        <w:rPr>
          <w:rFonts w:ascii="Arial" w:hAnsi="Arial" w:cs="Arial"/>
          <w:sz w:val="20"/>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2945"/>
        <w:gridCol w:w="2020"/>
        <w:gridCol w:w="2038"/>
      </w:tblGrid>
      <w:tr w:rsidR="00256FB9" w:rsidRPr="00D75FFB" w14:paraId="2BCF06A9" w14:textId="77777777" w:rsidTr="00CB529D">
        <w:trPr>
          <w:trHeight w:hRule="exact" w:val="859"/>
          <w:jc w:val="center"/>
        </w:trPr>
        <w:tc>
          <w:tcPr>
            <w:tcW w:w="2945" w:type="dxa"/>
            <w:tcBorders>
              <w:top w:val="single" w:sz="4" w:space="0" w:color="auto"/>
              <w:left w:val="single" w:sz="4" w:space="0" w:color="auto"/>
            </w:tcBorders>
            <w:shd w:val="clear" w:color="auto" w:fill="FFFFFF"/>
            <w:vAlign w:val="center"/>
          </w:tcPr>
          <w:p w14:paraId="6856F98E" w14:textId="3AE06CC0" w:rsidR="00256FB9" w:rsidRPr="00D75FFB" w:rsidRDefault="00D75FFB" w:rsidP="00256FB9">
            <w:pPr>
              <w:pStyle w:val="Other0"/>
              <w:shd w:val="clear" w:color="auto" w:fill="auto"/>
              <w:spacing w:line="240" w:lineRule="auto"/>
              <w:ind w:firstLine="0"/>
              <w:jc w:val="center"/>
              <w:rPr>
                <w:rFonts w:ascii="Arial" w:hAnsi="Arial" w:cs="Arial"/>
                <w:bCs/>
                <w:sz w:val="20"/>
                <w:szCs w:val="20"/>
                <w:lang w:val="ru-RU"/>
              </w:rPr>
            </w:pPr>
            <w:r w:rsidRPr="00052032">
              <w:rPr>
                <w:rFonts w:ascii="Arial" w:hAnsi="Arial" w:cs="Arial"/>
                <w:bCs/>
                <w:sz w:val="20"/>
                <w:szCs w:val="20"/>
                <w:lang w:val="ru-RU"/>
              </w:rPr>
              <w:t xml:space="preserve">Расчетная интенсивность движения </w:t>
            </w:r>
            <w:r w:rsidR="00256FB9" w:rsidRPr="00D75FFB">
              <w:rPr>
                <w:rFonts w:ascii="Arial" w:hAnsi="Arial" w:cs="Arial"/>
                <w:bCs/>
                <w:sz w:val="20"/>
                <w:szCs w:val="20"/>
                <w:lang w:val="ru-RU"/>
              </w:rPr>
              <w:t xml:space="preserve">в противоположном направлении </w:t>
            </w:r>
            <w:r w:rsidR="00256FB9" w:rsidRPr="00D75FFB">
              <w:rPr>
                <w:rFonts w:ascii="Arial" w:hAnsi="Arial" w:cs="Arial"/>
                <w:bCs/>
                <w:i/>
                <w:sz w:val="20"/>
                <w:szCs w:val="20"/>
                <w:lang w:val="ru-RU"/>
              </w:rPr>
              <w:t>q</w:t>
            </w:r>
            <w:r w:rsidR="00256FB9" w:rsidRPr="00D75FFB">
              <w:rPr>
                <w:rFonts w:ascii="Arial" w:hAnsi="Arial" w:cs="Arial"/>
                <w:bCs/>
                <w:i/>
                <w:sz w:val="20"/>
                <w:szCs w:val="20"/>
                <w:vertAlign w:val="subscript"/>
                <w:lang w:val="ru-RU"/>
              </w:rPr>
              <w:t>0</w:t>
            </w:r>
            <w:r w:rsidR="00256FB9" w:rsidRPr="00D75FFB">
              <w:rPr>
                <w:rFonts w:ascii="Arial" w:hAnsi="Arial" w:cs="Arial"/>
                <w:bCs/>
                <w:sz w:val="20"/>
                <w:szCs w:val="20"/>
                <w:lang w:val="ru-RU"/>
              </w:rPr>
              <w:t xml:space="preserve"> (тс/ч)</w:t>
            </w:r>
          </w:p>
        </w:tc>
        <w:tc>
          <w:tcPr>
            <w:tcW w:w="2020" w:type="dxa"/>
            <w:tcBorders>
              <w:top w:val="single" w:sz="4" w:space="0" w:color="auto"/>
              <w:left w:val="single" w:sz="4" w:space="0" w:color="auto"/>
            </w:tcBorders>
            <w:shd w:val="clear" w:color="auto" w:fill="FFFFFF"/>
            <w:vAlign w:val="center"/>
          </w:tcPr>
          <w:p w14:paraId="6BB0B7EA" w14:textId="77777777" w:rsidR="00256FB9" w:rsidRPr="00D75FFB" w:rsidRDefault="00256FB9" w:rsidP="00256FB9">
            <w:pPr>
              <w:pStyle w:val="Other0"/>
              <w:shd w:val="clear" w:color="auto" w:fill="auto"/>
              <w:spacing w:line="240" w:lineRule="auto"/>
              <w:ind w:firstLine="0"/>
              <w:jc w:val="center"/>
              <w:rPr>
                <w:rFonts w:ascii="Arial" w:hAnsi="Arial" w:cs="Arial"/>
                <w:bCs/>
                <w:sz w:val="20"/>
                <w:szCs w:val="20"/>
                <w:lang w:val="ru-RU"/>
              </w:rPr>
            </w:pPr>
            <w:r w:rsidRPr="00D75FFB">
              <w:rPr>
                <w:rFonts w:ascii="Arial" w:hAnsi="Arial" w:cs="Arial"/>
                <w:bCs/>
                <w:iCs/>
                <w:sz w:val="20"/>
                <w:szCs w:val="20"/>
                <w:lang w:val="ru-RU"/>
              </w:rPr>
              <w:t>Константа</w:t>
            </w:r>
            <w:r w:rsidRPr="00D75FFB">
              <w:rPr>
                <w:rFonts w:ascii="Arial" w:hAnsi="Arial" w:cs="Arial"/>
                <w:bCs/>
                <w:i/>
                <w:sz w:val="20"/>
                <w:szCs w:val="20"/>
                <w:lang w:val="ru-RU"/>
              </w:rPr>
              <w:t xml:space="preserve"> a</w:t>
            </w:r>
          </w:p>
        </w:tc>
        <w:tc>
          <w:tcPr>
            <w:tcW w:w="2038" w:type="dxa"/>
            <w:tcBorders>
              <w:top w:val="single" w:sz="4" w:space="0" w:color="auto"/>
              <w:left w:val="single" w:sz="4" w:space="0" w:color="auto"/>
              <w:right w:val="single" w:sz="4" w:space="0" w:color="auto"/>
            </w:tcBorders>
            <w:shd w:val="clear" w:color="auto" w:fill="FFFFFF"/>
            <w:vAlign w:val="center"/>
          </w:tcPr>
          <w:p w14:paraId="758C8B75" w14:textId="77777777" w:rsidR="00256FB9" w:rsidRPr="00D75FFB" w:rsidRDefault="00256FB9" w:rsidP="00256FB9">
            <w:pPr>
              <w:pStyle w:val="Other0"/>
              <w:shd w:val="clear" w:color="auto" w:fill="auto"/>
              <w:spacing w:line="240" w:lineRule="auto"/>
              <w:ind w:firstLine="0"/>
              <w:jc w:val="center"/>
              <w:rPr>
                <w:rFonts w:ascii="Arial" w:hAnsi="Arial" w:cs="Arial"/>
                <w:bCs/>
                <w:sz w:val="20"/>
                <w:szCs w:val="20"/>
                <w:lang w:val="ru-RU"/>
              </w:rPr>
            </w:pPr>
            <w:r w:rsidRPr="00D75FFB">
              <w:rPr>
                <w:rFonts w:ascii="Arial" w:hAnsi="Arial" w:cs="Arial"/>
                <w:bCs/>
                <w:sz w:val="20"/>
                <w:szCs w:val="20"/>
                <w:lang w:val="ru-RU"/>
              </w:rPr>
              <w:t xml:space="preserve">Константа </w:t>
            </w:r>
            <w:r w:rsidRPr="00D75FFB">
              <w:rPr>
                <w:rFonts w:ascii="Arial" w:hAnsi="Arial" w:cs="Arial"/>
                <w:bCs/>
                <w:i/>
                <w:sz w:val="20"/>
                <w:szCs w:val="20"/>
                <w:lang w:val="ru-RU"/>
              </w:rPr>
              <w:t>b</w:t>
            </w:r>
          </w:p>
        </w:tc>
      </w:tr>
      <w:tr w:rsidR="00256FB9" w:rsidRPr="00D75FFB" w14:paraId="2013F582" w14:textId="77777777" w:rsidTr="00CB529D">
        <w:trPr>
          <w:trHeight w:hRule="exact" w:val="256"/>
          <w:jc w:val="center"/>
        </w:trPr>
        <w:tc>
          <w:tcPr>
            <w:tcW w:w="2945" w:type="dxa"/>
            <w:tcBorders>
              <w:top w:val="single" w:sz="4" w:space="0" w:color="auto"/>
              <w:left w:val="single" w:sz="4" w:space="0" w:color="auto"/>
            </w:tcBorders>
            <w:shd w:val="clear" w:color="auto" w:fill="FFFFFF"/>
          </w:tcPr>
          <w:p w14:paraId="403F3E50" w14:textId="77777777" w:rsidR="00256FB9" w:rsidRPr="00D75FFB" w:rsidRDefault="00256FB9" w:rsidP="00256FB9">
            <w:pPr>
              <w:pStyle w:val="Other0"/>
              <w:shd w:val="clear" w:color="auto" w:fill="auto"/>
              <w:spacing w:line="240" w:lineRule="auto"/>
              <w:ind w:firstLine="0"/>
              <w:jc w:val="center"/>
              <w:rPr>
                <w:rFonts w:ascii="Arial" w:hAnsi="Arial" w:cs="Arial"/>
                <w:sz w:val="20"/>
                <w:szCs w:val="20"/>
                <w:lang w:val="ru-RU"/>
              </w:rPr>
            </w:pPr>
            <w:r w:rsidRPr="00D75FFB">
              <w:rPr>
                <w:rFonts w:ascii="Arial" w:hAnsi="Arial" w:cs="Arial"/>
                <w:sz w:val="20"/>
                <w:szCs w:val="20"/>
                <w:lang w:val="ru-RU"/>
              </w:rPr>
              <w:t>≤200</w:t>
            </w:r>
          </w:p>
        </w:tc>
        <w:tc>
          <w:tcPr>
            <w:tcW w:w="2020" w:type="dxa"/>
            <w:tcBorders>
              <w:top w:val="single" w:sz="4" w:space="0" w:color="auto"/>
              <w:left w:val="single" w:sz="4" w:space="0" w:color="auto"/>
            </w:tcBorders>
            <w:shd w:val="clear" w:color="auto" w:fill="FFFFFF"/>
          </w:tcPr>
          <w:p w14:paraId="55465063" w14:textId="77777777" w:rsidR="00256FB9" w:rsidRPr="00D75FFB" w:rsidRDefault="00256FB9" w:rsidP="00256FB9">
            <w:pPr>
              <w:pStyle w:val="Other0"/>
              <w:shd w:val="clear" w:color="auto" w:fill="auto"/>
              <w:spacing w:line="240" w:lineRule="auto"/>
              <w:ind w:firstLine="0"/>
              <w:jc w:val="center"/>
              <w:rPr>
                <w:rFonts w:ascii="Arial" w:hAnsi="Arial" w:cs="Arial"/>
                <w:sz w:val="20"/>
                <w:szCs w:val="20"/>
                <w:lang w:val="ru-RU"/>
              </w:rPr>
            </w:pPr>
            <w:r w:rsidRPr="00D75FFB">
              <w:rPr>
                <w:rFonts w:ascii="Arial" w:hAnsi="Arial" w:cs="Arial"/>
                <w:sz w:val="20"/>
                <w:szCs w:val="20"/>
                <w:lang w:val="ru-RU"/>
              </w:rPr>
              <w:t>-0,00087</w:t>
            </w:r>
          </w:p>
        </w:tc>
        <w:tc>
          <w:tcPr>
            <w:tcW w:w="2038" w:type="dxa"/>
            <w:tcBorders>
              <w:top w:val="single" w:sz="4" w:space="0" w:color="auto"/>
              <w:left w:val="single" w:sz="4" w:space="0" w:color="auto"/>
              <w:right w:val="single" w:sz="4" w:space="0" w:color="auto"/>
            </w:tcBorders>
            <w:shd w:val="clear" w:color="auto" w:fill="FFFFFF"/>
          </w:tcPr>
          <w:p w14:paraId="0586D131" w14:textId="77777777" w:rsidR="00256FB9" w:rsidRPr="00D75FFB" w:rsidRDefault="00256FB9" w:rsidP="00256FB9">
            <w:pPr>
              <w:pStyle w:val="Other0"/>
              <w:shd w:val="clear" w:color="auto" w:fill="auto"/>
              <w:spacing w:line="240" w:lineRule="auto"/>
              <w:ind w:firstLine="720"/>
              <w:jc w:val="both"/>
              <w:rPr>
                <w:rFonts w:ascii="Arial" w:hAnsi="Arial" w:cs="Arial"/>
                <w:sz w:val="20"/>
                <w:szCs w:val="20"/>
                <w:lang w:val="ru-RU"/>
              </w:rPr>
            </w:pPr>
            <w:r w:rsidRPr="00D75FFB">
              <w:rPr>
                <w:rFonts w:ascii="Arial" w:hAnsi="Arial" w:cs="Arial"/>
                <w:sz w:val="20"/>
                <w:szCs w:val="20"/>
                <w:lang w:val="ru-RU"/>
              </w:rPr>
              <w:t>0,973</w:t>
            </w:r>
          </w:p>
        </w:tc>
      </w:tr>
      <w:tr w:rsidR="00256FB9" w:rsidRPr="00D75FFB" w14:paraId="38A77116" w14:textId="77777777" w:rsidTr="00CB529D">
        <w:trPr>
          <w:trHeight w:hRule="exact" w:val="263"/>
          <w:jc w:val="center"/>
        </w:trPr>
        <w:tc>
          <w:tcPr>
            <w:tcW w:w="2945" w:type="dxa"/>
            <w:tcBorders>
              <w:top w:val="single" w:sz="4" w:space="0" w:color="auto"/>
              <w:left w:val="single" w:sz="4" w:space="0" w:color="auto"/>
            </w:tcBorders>
            <w:shd w:val="clear" w:color="auto" w:fill="FFFFFF"/>
          </w:tcPr>
          <w:p w14:paraId="38BE3240" w14:textId="77777777" w:rsidR="00256FB9" w:rsidRPr="00D75FFB" w:rsidRDefault="00256FB9" w:rsidP="00256FB9">
            <w:pPr>
              <w:pStyle w:val="Other0"/>
              <w:shd w:val="clear" w:color="auto" w:fill="auto"/>
              <w:spacing w:line="240" w:lineRule="auto"/>
              <w:ind w:firstLine="0"/>
              <w:jc w:val="center"/>
              <w:rPr>
                <w:rFonts w:ascii="Arial" w:hAnsi="Arial" w:cs="Arial"/>
                <w:sz w:val="20"/>
                <w:szCs w:val="20"/>
                <w:lang w:val="ru-RU"/>
              </w:rPr>
            </w:pPr>
            <w:r w:rsidRPr="00D75FFB">
              <w:rPr>
                <w:rFonts w:ascii="Arial" w:hAnsi="Arial" w:cs="Arial"/>
                <w:sz w:val="20"/>
                <w:szCs w:val="20"/>
                <w:lang w:val="ru-RU"/>
              </w:rPr>
              <w:t>400</w:t>
            </w:r>
          </w:p>
        </w:tc>
        <w:tc>
          <w:tcPr>
            <w:tcW w:w="2020" w:type="dxa"/>
            <w:tcBorders>
              <w:top w:val="single" w:sz="4" w:space="0" w:color="auto"/>
              <w:left w:val="single" w:sz="4" w:space="0" w:color="auto"/>
            </w:tcBorders>
            <w:shd w:val="clear" w:color="auto" w:fill="FFFFFF"/>
          </w:tcPr>
          <w:p w14:paraId="739A99AA" w14:textId="77777777" w:rsidR="00256FB9" w:rsidRPr="00D75FFB" w:rsidRDefault="00256FB9" w:rsidP="00256FB9">
            <w:pPr>
              <w:pStyle w:val="Other0"/>
              <w:shd w:val="clear" w:color="auto" w:fill="auto"/>
              <w:spacing w:line="240" w:lineRule="auto"/>
              <w:ind w:firstLine="0"/>
              <w:jc w:val="center"/>
              <w:rPr>
                <w:rFonts w:ascii="Arial" w:hAnsi="Arial" w:cs="Arial"/>
                <w:sz w:val="20"/>
                <w:szCs w:val="20"/>
                <w:lang w:val="ru-RU"/>
              </w:rPr>
            </w:pPr>
            <w:r w:rsidRPr="00D75FFB">
              <w:rPr>
                <w:rFonts w:ascii="Arial" w:hAnsi="Arial" w:cs="Arial"/>
                <w:sz w:val="20"/>
                <w:szCs w:val="20"/>
                <w:lang w:val="ru-RU"/>
              </w:rPr>
              <w:t>-0,00137</w:t>
            </w:r>
          </w:p>
        </w:tc>
        <w:tc>
          <w:tcPr>
            <w:tcW w:w="2038" w:type="dxa"/>
            <w:tcBorders>
              <w:top w:val="single" w:sz="4" w:space="0" w:color="auto"/>
              <w:left w:val="single" w:sz="4" w:space="0" w:color="auto"/>
              <w:right w:val="single" w:sz="4" w:space="0" w:color="auto"/>
            </w:tcBorders>
            <w:shd w:val="clear" w:color="auto" w:fill="FFFFFF"/>
          </w:tcPr>
          <w:p w14:paraId="0D05F57D" w14:textId="77777777" w:rsidR="00256FB9" w:rsidRPr="00D75FFB" w:rsidRDefault="00256FB9" w:rsidP="00256FB9">
            <w:pPr>
              <w:pStyle w:val="Other0"/>
              <w:shd w:val="clear" w:color="auto" w:fill="auto"/>
              <w:spacing w:line="240" w:lineRule="auto"/>
              <w:ind w:firstLine="0"/>
              <w:jc w:val="center"/>
              <w:rPr>
                <w:rFonts w:ascii="Arial" w:hAnsi="Arial" w:cs="Arial"/>
                <w:sz w:val="20"/>
                <w:szCs w:val="20"/>
                <w:lang w:val="ru-RU"/>
              </w:rPr>
            </w:pPr>
            <w:r w:rsidRPr="00D75FFB">
              <w:rPr>
                <w:rFonts w:ascii="Arial" w:hAnsi="Arial" w:cs="Arial"/>
                <w:sz w:val="20"/>
                <w:szCs w:val="20"/>
                <w:lang w:val="ru-RU"/>
              </w:rPr>
              <w:t>0,923</w:t>
            </w:r>
          </w:p>
        </w:tc>
      </w:tr>
      <w:tr w:rsidR="00256FB9" w:rsidRPr="00D75FFB" w14:paraId="5EF871ED" w14:textId="77777777" w:rsidTr="00CB529D">
        <w:trPr>
          <w:trHeight w:hRule="exact" w:val="259"/>
          <w:jc w:val="center"/>
        </w:trPr>
        <w:tc>
          <w:tcPr>
            <w:tcW w:w="2945" w:type="dxa"/>
            <w:tcBorders>
              <w:top w:val="single" w:sz="4" w:space="0" w:color="auto"/>
              <w:left w:val="single" w:sz="4" w:space="0" w:color="auto"/>
            </w:tcBorders>
            <w:shd w:val="clear" w:color="auto" w:fill="FFFFFF"/>
          </w:tcPr>
          <w:p w14:paraId="0AAA2712" w14:textId="77777777" w:rsidR="00256FB9" w:rsidRPr="00D75FFB" w:rsidRDefault="00256FB9" w:rsidP="00256FB9">
            <w:pPr>
              <w:pStyle w:val="Other0"/>
              <w:shd w:val="clear" w:color="auto" w:fill="auto"/>
              <w:spacing w:line="240" w:lineRule="auto"/>
              <w:ind w:firstLine="0"/>
              <w:jc w:val="center"/>
              <w:rPr>
                <w:rFonts w:ascii="Arial" w:hAnsi="Arial" w:cs="Arial"/>
                <w:sz w:val="20"/>
                <w:szCs w:val="20"/>
                <w:lang w:val="ru-RU"/>
              </w:rPr>
            </w:pPr>
            <w:r w:rsidRPr="00D75FFB">
              <w:rPr>
                <w:rFonts w:ascii="Arial" w:hAnsi="Arial" w:cs="Arial"/>
                <w:sz w:val="20"/>
                <w:szCs w:val="20"/>
                <w:lang w:val="ru-RU"/>
              </w:rPr>
              <w:t>600</w:t>
            </w:r>
          </w:p>
        </w:tc>
        <w:tc>
          <w:tcPr>
            <w:tcW w:w="2020" w:type="dxa"/>
            <w:tcBorders>
              <w:top w:val="single" w:sz="4" w:space="0" w:color="auto"/>
              <w:left w:val="single" w:sz="4" w:space="0" w:color="auto"/>
            </w:tcBorders>
            <w:shd w:val="clear" w:color="auto" w:fill="FFFFFF"/>
          </w:tcPr>
          <w:p w14:paraId="3CA99B5B" w14:textId="77777777" w:rsidR="00256FB9" w:rsidRPr="00D75FFB" w:rsidRDefault="00256FB9" w:rsidP="00256FB9">
            <w:pPr>
              <w:pStyle w:val="Other0"/>
              <w:shd w:val="clear" w:color="auto" w:fill="auto"/>
              <w:spacing w:line="240" w:lineRule="auto"/>
              <w:ind w:firstLine="0"/>
              <w:jc w:val="center"/>
              <w:rPr>
                <w:rFonts w:ascii="Arial" w:hAnsi="Arial" w:cs="Arial"/>
                <w:sz w:val="20"/>
                <w:szCs w:val="20"/>
                <w:lang w:val="ru-RU"/>
              </w:rPr>
            </w:pPr>
            <w:r w:rsidRPr="00D75FFB">
              <w:rPr>
                <w:rFonts w:ascii="Arial" w:hAnsi="Arial" w:cs="Arial"/>
                <w:sz w:val="20"/>
                <w:szCs w:val="20"/>
                <w:lang w:val="ru-RU"/>
              </w:rPr>
              <w:t>-0,00205</w:t>
            </w:r>
          </w:p>
        </w:tc>
        <w:tc>
          <w:tcPr>
            <w:tcW w:w="2038" w:type="dxa"/>
            <w:tcBorders>
              <w:top w:val="single" w:sz="4" w:space="0" w:color="auto"/>
              <w:left w:val="single" w:sz="4" w:space="0" w:color="auto"/>
              <w:right w:val="single" w:sz="4" w:space="0" w:color="auto"/>
            </w:tcBorders>
            <w:shd w:val="clear" w:color="auto" w:fill="FFFFFF"/>
          </w:tcPr>
          <w:p w14:paraId="51B9C647" w14:textId="77777777" w:rsidR="00256FB9" w:rsidRPr="00D75FFB" w:rsidRDefault="00256FB9" w:rsidP="00256FB9">
            <w:pPr>
              <w:pStyle w:val="Other0"/>
              <w:shd w:val="clear" w:color="auto" w:fill="auto"/>
              <w:spacing w:line="240" w:lineRule="auto"/>
              <w:ind w:firstLine="720"/>
              <w:jc w:val="both"/>
              <w:rPr>
                <w:rFonts w:ascii="Arial" w:hAnsi="Arial" w:cs="Arial"/>
                <w:sz w:val="20"/>
                <w:szCs w:val="20"/>
                <w:lang w:val="ru-RU"/>
              </w:rPr>
            </w:pPr>
            <w:r w:rsidRPr="00D75FFB">
              <w:rPr>
                <w:rFonts w:ascii="Arial" w:hAnsi="Arial" w:cs="Arial"/>
                <w:sz w:val="20"/>
                <w:szCs w:val="20"/>
                <w:lang w:val="ru-RU"/>
              </w:rPr>
              <w:t>0,870</w:t>
            </w:r>
          </w:p>
        </w:tc>
      </w:tr>
      <w:tr w:rsidR="00256FB9" w:rsidRPr="00D75FFB" w14:paraId="3E7BE6E6" w14:textId="77777777" w:rsidTr="00CB529D">
        <w:trPr>
          <w:trHeight w:hRule="exact" w:val="263"/>
          <w:jc w:val="center"/>
        </w:trPr>
        <w:tc>
          <w:tcPr>
            <w:tcW w:w="2945" w:type="dxa"/>
            <w:tcBorders>
              <w:top w:val="single" w:sz="4" w:space="0" w:color="auto"/>
              <w:left w:val="single" w:sz="4" w:space="0" w:color="auto"/>
            </w:tcBorders>
            <w:shd w:val="clear" w:color="auto" w:fill="FFFFFF"/>
          </w:tcPr>
          <w:p w14:paraId="7C376CA8" w14:textId="77777777" w:rsidR="00256FB9" w:rsidRPr="00D75FFB" w:rsidRDefault="00256FB9" w:rsidP="00256FB9">
            <w:pPr>
              <w:pStyle w:val="Other0"/>
              <w:shd w:val="clear" w:color="auto" w:fill="auto"/>
              <w:spacing w:line="240" w:lineRule="auto"/>
              <w:ind w:firstLine="0"/>
              <w:jc w:val="center"/>
              <w:rPr>
                <w:rFonts w:ascii="Arial" w:hAnsi="Arial" w:cs="Arial"/>
                <w:sz w:val="20"/>
                <w:szCs w:val="20"/>
                <w:lang w:val="ru-RU"/>
              </w:rPr>
            </w:pPr>
            <w:r w:rsidRPr="00D75FFB">
              <w:rPr>
                <w:rFonts w:ascii="Arial" w:hAnsi="Arial" w:cs="Arial"/>
                <w:sz w:val="20"/>
                <w:szCs w:val="20"/>
                <w:lang w:val="ru-RU"/>
              </w:rPr>
              <w:t>800</w:t>
            </w:r>
          </w:p>
        </w:tc>
        <w:tc>
          <w:tcPr>
            <w:tcW w:w="2020" w:type="dxa"/>
            <w:tcBorders>
              <w:top w:val="single" w:sz="4" w:space="0" w:color="auto"/>
              <w:left w:val="single" w:sz="4" w:space="0" w:color="auto"/>
            </w:tcBorders>
            <w:shd w:val="clear" w:color="auto" w:fill="FFFFFF"/>
          </w:tcPr>
          <w:p w14:paraId="755067E2" w14:textId="77777777" w:rsidR="00256FB9" w:rsidRPr="00D75FFB" w:rsidRDefault="00256FB9" w:rsidP="00256FB9">
            <w:pPr>
              <w:pStyle w:val="Other0"/>
              <w:shd w:val="clear" w:color="auto" w:fill="auto"/>
              <w:spacing w:line="240" w:lineRule="auto"/>
              <w:ind w:firstLine="0"/>
              <w:jc w:val="center"/>
              <w:rPr>
                <w:rFonts w:ascii="Arial" w:hAnsi="Arial" w:cs="Arial"/>
                <w:sz w:val="20"/>
                <w:szCs w:val="20"/>
                <w:lang w:val="ru-RU"/>
              </w:rPr>
            </w:pPr>
            <w:r w:rsidRPr="00D75FFB">
              <w:rPr>
                <w:rFonts w:ascii="Arial" w:hAnsi="Arial" w:cs="Arial"/>
                <w:sz w:val="20"/>
                <w:szCs w:val="20"/>
                <w:lang w:val="ru-RU"/>
              </w:rPr>
              <w:t>-0,00279</w:t>
            </w:r>
          </w:p>
        </w:tc>
        <w:tc>
          <w:tcPr>
            <w:tcW w:w="2038" w:type="dxa"/>
            <w:tcBorders>
              <w:top w:val="single" w:sz="4" w:space="0" w:color="auto"/>
              <w:left w:val="single" w:sz="4" w:space="0" w:color="auto"/>
              <w:right w:val="single" w:sz="4" w:space="0" w:color="auto"/>
            </w:tcBorders>
            <w:shd w:val="clear" w:color="auto" w:fill="FFFFFF"/>
          </w:tcPr>
          <w:p w14:paraId="28AE36E0" w14:textId="77777777" w:rsidR="00256FB9" w:rsidRPr="00D75FFB" w:rsidRDefault="00256FB9" w:rsidP="00256FB9">
            <w:pPr>
              <w:pStyle w:val="Other0"/>
              <w:shd w:val="clear" w:color="auto" w:fill="auto"/>
              <w:spacing w:line="240" w:lineRule="auto"/>
              <w:ind w:firstLine="720"/>
              <w:jc w:val="both"/>
              <w:rPr>
                <w:rFonts w:ascii="Arial" w:hAnsi="Arial" w:cs="Arial"/>
                <w:sz w:val="20"/>
                <w:szCs w:val="20"/>
                <w:lang w:val="ru-RU"/>
              </w:rPr>
            </w:pPr>
            <w:r w:rsidRPr="00D75FFB">
              <w:rPr>
                <w:rFonts w:ascii="Arial" w:hAnsi="Arial" w:cs="Arial"/>
                <w:sz w:val="20"/>
                <w:szCs w:val="20"/>
                <w:lang w:val="ru-RU"/>
              </w:rPr>
              <w:t>0,833</w:t>
            </w:r>
          </w:p>
        </w:tc>
      </w:tr>
      <w:tr w:rsidR="00256FB9" w:rsidRPr="00D75FFB" w14:paraId="19EBA69A" w14:textId="77777777" w:rsidTr="00CB529D">
        <w:trPr>
          <w:trHeight w:hRule="exact" w:val="263"/>
          <w:jc w:val="center"/>
        </w:trPr>
        <w:tc>
          <w:tcPr>
            <w:tcW w:w="2945" w:type="dxa"/>
            <w:tcBorders>
              <w:top w:val="single" w:sz="4" w:space="0" w:color="auto"/>
              <w:left w:val="single" w:sz="4" w:space="0" w:color="auto"/>
            </w:tcBorders>
            <w:shd w:val="clear" w:color="auto" w:fill="FFFFFF"/>
          </w:tcPr>
          <w:p w14:paraId="3255CFE2" w14:textId="77777777" w:rsidR="00256FB9" w:rsidRPr="00D75FFB" w:rsidRDefault="00256FB9" w:rsidP="00256FB9">
            <w:pPr>
              <w:pStyle w:val="Other0"/>
              <w:shd w:val="clear" w:color="auto" w:fill="auto"/>
              <w:spacing w:line="240" w:lineRule="auto"/>
              <w:ind w:firstLine="0"/>
              <w:jc w:val="center"/>
              <w:rPr>
                <w:rFonts w:ascii="Arial" w:hAnsi="Arial" w:cs="Arial"/>
                <w:sz w:val="20"/>
                <w:szCs w:val="20"/>
                <w:lang w:val="ru-RU"/>
              </w:rPr>
            </w:pPr>
            <w:r w:rsidRPr="00D75FFB">
              <w:rPr>
                <w:rFonts w:ascii="Arial" w:hAnsi="Arial" w:cs="Arial"/>
                <w:sz w:val="20"/>
                <w:szCs w:val="20"/>
                <w:lang w:val="ru-RU"/>
              </w:rPr>
              <w:t>1000</w:t>
            </w:r>
          </w:p>
        </w:tc>
        <w:tc>
          <w:tcPr>
            <w:tcW w:w="2020" w:type="dxa"/>
            <w:tcBorders>
              <w:top w:val="single" w:sz="4" w:space="0" w:color="auto"/>
              <w:left w:val="single" w:sz="4" w:space="0" w:color="auto"/>
            </w:tcBorders>
            <w:shd w:val="clear" w:color="auto" w:fill="FFFFFF"/>
          </w:tcPr>
          <w:p w14:paraId="2114F223" w14:textId="77777777" w:rsidR="00256FB9" w:rsidRPr="00D75FFB" w:rsidRDefault="00256FB9" w:rsidP="00256FB9">
            <w:pPr>
              <w:pStyle w:val="Other0"/>
              <w:shd w:val="clear" w:color="auto" w:fill="auto"/>
              <w:spacing w:line="240" w:lineRule="auto"/>
              <w:ind w:firstLine="0"/>
              <w:jc w:val="center"/>
              <w:rPr>
                <w:rFonts w:ascii="Arial" w:hAnsi="Arial" w:cs="Arial"/>
                <w:sz w:val="20"/>
                <w:szCs w:val="20"/>
                <w:lang w:val="ru-RU"/>
              </w:rPr>
            </w:pPr>
            <w:r w:rsidRPr="00D75FFB">
              <w:rPr>
                <w:rFonts w:ascii="Arial" w:hAnsi="Arial" w:cs="Arial"/>
                <w:sz w:val="20"/>
                <w:szCs w:val="20"/>
                <w:lang w:val="ru-RU"/>
              </w:rPr>
              <w:t>-0,00304</w:t>
            </w:r>
          </w:p>
        </w:tc>
        <w:tc>
          <w:tcPr>
            <w:tcW w:w="2038" w:type="dxa"/>
            <w:tcBorders>
              <w:top w:val="single" w:sz="4" w:space="0" w:color="auto"/>
              <w:left w:val="single" w:sz="4" w:space="0" w:color="auto"/>
              <w:right w:val="single" w:sz="4" w:space="0" w:color="auto"/>
            </w:tcBorders>
            <w:shd w:val="clear" w:color="auto" w:fill="FFFFFF"/>
          </w:tcPr>
          <w:p w14:paraId="3B99E4CF" w14:textId="77777777" w:rsidR="00256FB9" w:rsidRPr="00D75FFB" w:rsidRDefault="00256FB9" w:rsidP="00256FB9">
            <w:pPr>
              <w:pStyle w:val="Other0"/>
              <w:shd w:val="clear" w:color="auto" w:fill="auto"/>
              <w:spacing w:line="240" w:lineRule="auto"/>
              <w:ind w:firstLine="0"/>
              <w:jc w:val="center"/>
              <w:rPr>
                <w:rFonts w:ascii="Arial" w:hAnsi="Arial" w:cs="Arial"/>
                <w:sz w:val="20"/>
                <w:szCs w:val="20"/>
                <w:lang w:val="ru-RU"/>
              </w:rPr>
            </w:pPr>
            <w:r w:rsidRPr="00D75FFB">
              <w:rPr>
                <w:rFonts w:ascii="Arial" w:hAnsi="Arial" w:cs="Arial"/>
                <w:sz w:val="20"/>
                <w:szCs w:val="20"/>
                <w:lang w:val="ru-RU"/>
              </w:rPr>
              <w:t>0,829</w:t>
            </w:r>
          </w:p>
        </w:tc>
      </w:tr>
      <w:tr w:rsidR="00256FB9" w:rsidRPr="00D75FFB" w14:paraId="28BEE6FF" w14:textId="77777777" w:rsidTr="00CB529D">
        <w:trPr>
          <w:trHeight w:hRule="exact" w:val="259"/>
          <w:jc w:val="center"/>
        </w:trPr>
        <w:tc>
          <w:tcPr>
            <w:tcW w:w="2945" w:type="dxa"/>
            <w:tcBorders>
              <w:top w:val="single" w:sz="4" w:space="0" w:color="auto"/>
              <w:left w:val="single" w:sz="4" w:space="0" w:color="auto"/>
            </w:tcBorders>
            <w:shd w:val="clear" w:color="auto" w:fill="FFFFFF"/>
          </w:tcPr>
          <w:p w14:paraId="00632DC7" w14:textId="77777777" w:rsidR="00256FB9" w:rsidRPr="00D75FFB" w:rsidRDefault="00256FB9" w:rsidP="00256FB9">
            <w:pPr>
              <w:pStyle w:val="Other0"/>
              <w:shd w:val="clear" w:color="auto" w:fill="auto"/>
              <w:spacing w:line="240" w:lineRule="auto"/>
              <w:ind w:firstLine="0"/>
              <w:jc w:val="center"/>
              <w:rPr>
                <w:rFonts w:ascii="Arial" w:hAnsi="Arial" w:cs="Arial"/>
                <w:sz w:val="20"/>
                <w:szCs w:val="20"/>
                <w:lang w:val="ru-RU"/>
              </w:rPr>
            </w:pPr>
            <w:r w:rsidRPr="00D75FFB">
              <w:rPr>
                <w:rFonts w:ascii="Arial" w:hAnsi="Arial" w:cs="Arial"/>
                <w:sz w:val="20"/>
                <w:szCs w:val="20"/>
                <w:lang w:val="ru-RU"/>
              </w:rPr>
              <w:t>1200</w:t>
            </w:r>
          </w:p>
        </w:tc>
        <w:tc>
          <w:tcPr>
            <w:tcW w:w="2020" w:type="dxa"/>
            <w:tcBorders>
              <w:top w:val="single" w:sz="4" w:space="0" w:color="auto"/>
              <w:left w:val="single" w:sz="4" w:space="0" w:color="auto"/>
            </w:tcBorders>
            <w:shd w:val="clear" w:color="auto" w:fill="FFFFFF"/>
          </w:tcPr>
          <w:p w14:paraId="77DFD7DF" w14:textId="77777777" w:rsidR="00256FB9" w:rsidRPr="00D75FFB" w:rsidRDefault="00256FB9" w:rsidP="00256FB9">
            <w:pPr>
              <w:pStyle w:val="Other0"/>
              <w:shd w:val="clear" w:color="auto" w:fill="auto"/>
              <w:spacing w:line="240" w:lineRule="auto"/>
              <w:ind w:firstLine="0"/>
              <w:jc w:val="center"/>
              <w:rPr>
                <w:rFonts w:ascii="Arial" w:hAnsi="Arial" w:cs="Arial"/>
                <w:sz w:val="20"/>
                <w:szCs w:val="20"/>
                <w:lang w:val="ru-RU"/>
              </w:rPr>
            </w:pPr>
            <w:r w:rsidRPr="00D75FFB">
              <w:rPr>
                <w:rFonts w:ascii="Arial" w:hAnsi="Arial" w:cs="Arial"/>
                <w:sz w:val="20"/>
                <w:szCs w:val="20"/>
                <w:lang w:val="ru-RU"/>
              </w:rPr>
              <w:t>-0,00335</w:t>
            </w:r>
          </w:p>
        </w:tc>
        <w:tc>
          <w:tcPr>
            <w:tcW w:w="2038" w:type="dxa"/>
            <w:tcBorders>
              <w:top w:val="single" w:sz="4" w:space="0" w:color="auto"/>
              <w:left w:val="single" w:sz="4" w:space="0" w:color="auto"/>
              <w:right w:val="single" w:sz="4" w:space="0" w:color="auto"/>
            </w:tcBorders>
            <w:shd w:val="clear" w:color="auto" w:fill="FFFFFF"/>
          </w:tcPr>
          <w:p w14:paraId="61698923" w14:textId="77777777" w:rsidR="00256FB9" w:rsidRPr="00D75FFB" w:rsidRDefault="00256FB9" w:rsidP="00256FB9">
            <w:pPr>
              <w:pStyle w:val="Other0"/>
              <w:shd w:val="clear" w:color="auto" w:fill="auto"/>
              <w:spacing w:line="240" w:lineRule="auto"/>
              <w:ind w:firstLine="720"/>
              <w:jc w:val="both"/>
              <w:rPr>
                <w:rFonts w:ascii="Arial" w:hAnsi="Arial" w:cs="Arial"/>
                <w:sz w:val="20"/>
                <w:szCs w:val="20"/>
                <w:lang w:val="ru-RU"/>
              </w:rPr>
            </w:pPr>
            <w:r w:rsidRPr="00D75FFB">
              <w:rPr>
                <w:rFonts w:ascii="Arial" w:hAnsi="Arial" w:cs="Arial"/>
                <w:sz w:val="20"/>
                <w:szCs w:val="20"/>
                <w:lang w:val="ru-RU"/>
              </w:rPr>
              <w:t>0,825</w:t>
            </w:r>
          </w:p>
        </w:tc>
      </w:tr>
      <w:tr w:rsidR="00256FB9" w:rsidRPr="00D75FFB" w14:paraId="3B35521F" w14:textId="77777777" w:rsidTr="00CB529D">
        <w:trPr>
          <w:trHeight w:hRule="exact" w:val="263"/>
          <w:jc w:val="center"/>
        </w:trPr>
        <w:tc>
          <w:tcPr>
            <w:tcW w:w="2945" w:type="dxa"/>
            <w:tcBorders>
              <w:top w:val="single" w:sz="4" w:space="0" w:color="auto"/>
              <w:left w:val="single" w:sz="4" w:space="0" w:color="auto"/>
            </w:tcBorders>
            <w:shd w:val="clear" w:color="auto" w:fill="FFFFFF"/>
          </w:tcPr>
          <w:p w14:paraId="3EB091F7" w14:textId="77777777" w:rsidR="00256FB9" w:rsidRPr="00D75FFB" w:rsidRDefault="00256FB9" w:rsidP="00256FB9">
            <w:pPr>
              <w:pStyle w:val="Other0"/>
              <w:shd w:val="clear" w:color="auto" w:fill="auto"/>
              <w:spacing w:line="240" w:lineRule="auto"/>
              <w:ind w:firstLine="0"/>
              <w:jc w:val="center"/>
              <w:rPr>
                <w:rFonts w:ascii="Arial" w:hAnsi="Arial" w:cs="Arial"/>
                <w:sz w:val="20"/>
                <w:szCs w:val="20"/>
                <w:lang w:val="ru-RU"/>
              </w:rPr>
            </w:pPr>
            <w:r w:rsidRPr="00D75FFB">
              <w:rPr>
                <w:rFonts w:ascii="Arial" w:hAnsi="Arial" w:cs="Arial"/>
                <w:sz w:val="20"/>
                <w:szCs w:val="20"/>
                <w:lang w:val="ru-RU"/>
              </w:rPr>
              <w:t>1400</w:t>
            </w:r>
          </w:p>
        </w:tc>
        <w:tc>
          <w:tcPr>
            <w:tcW w:w="2020" w:type="dxa"/>
            <w:tcBorders>
              <w:top w:val="single" w:sz="4" w:space="0" w:color="auto"/>
              <w:left w:val="single" w:sz="4" w:space="0" w:color="auto"/>
            </w:tcBorders>
            <w:shd w:val="clear" w:color="auto" w:fill="FFFFFF"/>
          </w:tcPr>
          <w:p w14:paraId="16DC7598" w14:textId="77777777" w:rsidR="00256FB9" w:rsidRPr="00D75FFB" w:rsidRDefault="00256FB9" w:rsidP="00256FB9">
            <w:pPr>
              <w:pStyle w:val="Other0"/>
              <w:shd w:val="clear" w:color="auto" w:fill="auto"/>
              <w:spacing w:line="240" w:lineRule="auto"/>
              <w:ind w:firstLine="0"/>
              <w:jc w:val="center"/>
              <w:rPr>
                <w:rFonts w:ascii="Arial" w:hAnsi="Arial" w:cs="Arial"/>
                <w:sz w:val="20"/>
                <w:szCs w:val="20"/>
                <w:lang w:val="ru-RU"/>
              </w:rPr>
            </w:pPr>
            <w:r w:rsidRPr="00D75FFB">
              <w:rPr>
                <w:rFonts w:ascii="Arial" w:hAnsi="Arial" w:cs="Arial"/>
                <w:sz w:val="20"/>
                <w:szCs w:val="20"/>
                <w:lang w:val="ru-RU"/>
              </w:rPr>
              <w:t>-0,00360</w:t>
            </w:r>
          </w:p>
        </w:tc>
        <w:tc>
          <w:tcPr>
            <w:tcW w:w="2038" w:type="dxa"/>
            <w:tcBorders>
              <w:top w:val="single" w:sz="4" w:space="0" w:color="auto"/>
              <w:left w:val="single" w:sz="4" w:space="0" w:color="auto"/>
              <w:right w:val="single" w:sz="4" w:space="0" w:color="auto"/>
            </w:tcBorders>
            <w:shd w:val="clear" w:color="auto" w:fill="FFFFFF"/>
          </w:tcPr>
          <w:p w14:paraId="2297F8ED" w14:textId="77777777" w:rsidR="00256FB9" w:rsidRPr="00D75FFB" w:rsidRDefault="00256FB9" w:rsidP="00256FB9">
            <w:pPr>
              <w:pStyle w:val="Other0"/>
              <w:shd w:val="clear" w:color="auto" w:fill="auto"/>
              <w:spacing w:line="240" w:lineRule="auto"/>
              <w:ind w:firstLine="720"/>
              <w:jc w:val="both"/>
              <w:rPr>
                <w:rFonts w:ascii="Arial" w:hAnsi="Arial" w:cs="Arial"/>
                <w:sz w:val="20"/>
                <w:szCs w:val="20"/>
                <w:lang w:val="ru-RU"/>
              </w:rPr>
            </w:pPr>
            <w:r w:rsidRPr="00D75FFB">
              <w:rPr>
                <w:rFonts w:ascii="Arial" w:hAnsi="Arial" w:cs="Arial"/>
                <w:sz w:val="20"/>
                <w:szCs w:val="20"/>
                <w:lang w:val="ru-RU"/>
              </w:rPr>
              <w:t>0,821</w:t>
            </w:r>
          </w:p>
        </w:tc>
      </w:tr>
      <w:tr w:rsidR="00256FB9" w:rsidRPr="00D75FFB" w14:paraId="4F1B0541" w14:textId="77777777" w:rsidTr="00CB529D">
        <w:trPr>
          <w:trHeight w:hRule="exact" w:val="284"/>
          <w:jc w:val="center"/>
        </w:trPr>
        <w:tc>
          <w:tcPr>
            <w:tcW w:w="2945" w:type="dxa"/>
            <w:tcBorders>
              <w:top w:val="single" w:sz="4" w:space="0" w:color="auto"/>
              <w:left w:val="single" w:sz="4" w:space="0" w:color="auto"/>
              <w:bottom w:val="single" w:sz="4" w:space="0" w:color="auto"/>
            </w:tcBorders>
            <w:shd w:val="clear" w:color="auto" w:fill="FFFFFF"/>
          </w:tcPr>
          <w:p w14:paraId="079C47AE" w14:textId="77777777" w:rsidR="00256FB9" w:rsidRPr="00D75FFB" w:rsidRDefault="00256FB9" w:rsidP="00256FB9">
            <w:pPr>
              <w:pStyle w:val="Other0"/>
              <w:shd w:val="clear" w:color="auto" w:fill="auto"/>
              <w:spacing w:line="240" w:lineRule="auto"/>
              <w:ind w:firstLine="0"/>
              <w:jc w:val="center"/>
              <w:rPr>
                <w:rFonts w:ascii="Arial" w:hAnsi="Arial" w:cs="Arial"/>
                <w:sz w:val="20"/>
                <w:szCs w:val="20"/>
                <w:lang w:val="ru-RU"/>
              </w:rPr>
            </w:pPr>
            <w:r w:rsidRPr="00D75FFB">
              <w:rPr>
                <w:rFonts w:ascii="Arial" w:hAnsi="Arial" w:cs="Arial"/>
                <w:sz w:val="20"/>
                <w:szCs w:val="20"/>
                <w:lang w:val="ru-RU"/>
              </w:rPr>
              <w:t>≥1600</w:t>
            </w:r>
          </w:p>
        </w:tc>
        <w:tc>
          <w:tcPr>
            <w:tcW w:w="2020" w:type="dxa"/>
            <w:tcBorders>
              <w:top w:val="single" w:sz="4" w:space="0" w:color="auto"/>
              <w:left w:val="single" w:sz="4" w:space="0" w:color="auto"/>
              <w:bottom w:val="single" w:sz="4" w:space="0" w:color="auto"/>
            </w:tcBorders>
            <w:shd w:val="clear" w:color="auto" w:fill="FFFFFF"/>
          </w:tcPr>
          <w:p w14:paraId="11769E94" w14:textId="77777777" w:rsidR="00256FB9" w:rsidRPr="00D75FFB" w:rsidRDefault="00256FB9" w:rsidP="00256FB9">
            <w:pPr>
              <w:pStyle w:val="Other0"/>
              <w:shd w:val="clear" w:color="auto" w:fill="auto"/>
              <w:spacing w:line="240" w:lineRule="auto"/>
              <w:ind w:firstLine="0"/>
              <w:jc w:val="center"/>
              <w:rPr>
                <w:rFonts w:ascii="Arial" w:hAnsi="Arial" w:cs="Arial"/>
                <w:sz w:val="20"/>
                <w:szCs w:val="20"/>
                <w:lang w:val="ru-RU"/>
              </w:rPr>
            </w:pPr>
            <w:r w:rsidRPr="00D75FFB">
              <w:rPr>
                <w:rFonts w:ascii="Arial" w:hAnsi="Arial" w:cs="Arial"/>
                <w:sz w:val="20"/>
                <w:szCs w:val="20"/>
                <w:lang w:val="ru-RU"/>
              </w:rPr>
              <w:t>-0,00385</w:t>
            </w:r>
          </w:p>
        </w:tc>
        <w:tc>
          <w:tcPr>
            <w:tcW w:w="2038" w:type="dxa"/>
            <w:tcBorders>
              <w:top w:val="single" w:sz="4" w:space="0" w:color="auto"/>
              <w:left w:val="single" w:sz="4" w:space="0" w:color="auto"/>
              <w:bottom w:val="single" w:sz="4" w:space="0" w:color="auto"/>
              <w:right w:val="single" w:sz="4" w:space="0" w:color="auto"/>
            </w:tcBorders>
            <w:shd w:val="clear" w:color="auto" w:fill="FFFFFF"/>
          </w:tcPr>
          <w:p w14:paraId="0EAE485E" w14:textId="77777777" w:rsidR="00256FB9" w:rsidRPr="00D75FFB" w:rsidRDefault="00256FB9" w:rsidP="00256FB9">
            <w:pPr>
              <w:pStyle w:val="Other0"/>
              <w:shd w:val="clear" w:color="auto" w:fill="auto"/>
              <w:spacing w:line="240" w:lineRule="auto"/>
              <w:ind w:firstLine="0"/>
              <w:jc w:val="center"/>
              <w:rPr>
                <w:rFonts w:ascii="Arial" w:hAnsi="Arial" w:cs="Arial"/>
                <w:sz w:val="20"/>
                <w:szCs w:val="20"/>
                <w:lang w:val="ru-RU"/>
              </w:rPr>
            </w:pPr>
            <w:r w:rsidRPr="00D75FFB">
              <w:rPr>
                <w:rFonts w:ascii="Arial" w:hAnsi="Arial" w:cs="Arial"/>
                <w:sz w:val="20"/>
                <w:szCs w:val="20"/>
                <w:lang w:val="ru-RU"/>
              </w:rPr>
              <w:t>0,817</w:t>
            </w:r>
          </w:p>
        </w:tc>
      </w:tr>
    </w:tbl>
    <w:p w14:paraId="5AA576EA" w14:textId="77777777" w:rsidR="00256FB9" w:rsidRPr="000D4282" w:rsidRDefault="00256FB9" w:rsidP="00256FB9">
      <w:pPr>
        <w:spacing w:after="0" w:line="240" w:lineRule="auto"/>
        <w:rPr>
          <w:rFonts w:ascii="Arial" w:hAnsi="Arial" w:cs="Arial"/>
          <w:sz w:val="20"/>
          <w:szCs w:val="20"/>
          <w:lang w:val="ru-RU"/>
        </w:rPr>
      </w:pPr>
    </w:p>
    <w:p w14:paraId="18CFC2DB" w14:textId="77777777" w:rsidR="00256FB9" w:rsidRPr="000D4282" w:rsidRDefault="00256FB9" w:rsidP="00256FB9">
      <w:pPr>
        <w:spacing w:after="0" w:line="240" w:lineRule="auto"/>
        <w:rPr>
          <w:rFonts w:ascii="Arial" w:hAnsi="Arial" w:cs="Arial"/>
          <w:sz w:val="20"/>
          <w:szCs w:val="20"/>
          <w:lang w:val="ru-RU"/>
        </w:rPr>
      </w:pPr>
    </w:p>
    <w:p w14:paraId="5807C346" w14:textId="77777777" w:rsidR="00256FB9" w:rsidRDefault="00256FB9" w:rsidP="00256FB9">
      <w:pPr>
        <w:pStyle w:val="BodyText"/>
        <w:jc w:val="center"/>
        <w:rPr>
          <w:rFonts w:ascii="Arial" w:hAnsi="Arial" w:cs="Arial"/>
          <w:b/>
          <w:i/>
          <w:sz w:val="20"/>
          <w:vertAlign w:val="subscript"/>
        </w:rPr>
      </w:pPr>
      <w:r w:rsidRPr="000D4282">
        <w:rPr>
          <w:rFonts w:ascii="Arial" w:hAnsi="Arial" w:cs="Arial"/>
          <w:b/>
          <w:sz w:val="20"/>
        </w:rPr>
        <w:t xml:space="preserve">Таблица 12 - Поправочный коэффициент </w:t>
      </w:r>
      <w:r w:rsidRPr="000D4282">
        <w:rPr>
          <w:rFonts w:ascii="Arial" w:hAnsi="Arial" w:cs="Arial"/>
          <w:b/>
          <w:i/>
          <w:sz w:val="20"/>
        </w:rPr>
        <w:t>C</w:t>
      </w:r>
      <w:r w:rsidRPr="000D4282">
        <w:rPr>
          <w:rFonts w:ascii="Arial" w:hAnsi="Arial" w:cs="Arial"/>
          <w:b/>
          <w:i/>
          <w:sz w:val="20"/>
          <w:vertAlign w:val="subscript"/>
        </w:rPr>
        <w:t>D</w:t>
      </w:r>
      <w:r w:rsidRPr="000D4282">
        <w:rPr>
          <w:rFonts w:ascii="Arial" w:hAnsi="Arial" w:cs="Arial"/>
          <w:b/>
          <w:sz w:val="20"/>
        </w:rPr>
        <w:t xml:space="preserve"> для определения </w:t>
      </w:r>
      <w:r w:rsidRPr="000D4282">
        <w:rPr>
          <w:rFonts w:ascii="Arial" w:hAnsi="Arial" w:cs="Arial"/>
          <w:b/>
          <w:i/>
          <w:sz w:val="20"/>
        </w:rPr>
        <w:t>P</w:t>
      </w:r>
      <w:r w:rsidRPr="000D4282">
        <w:rPr>
          <w:rFonts w:ascii="Arial" w:hAnsi="Arial" w:cs="Arial"/>
          <w:b/>
          <w:i/>
          <w:sz w:val="20"/>
          <w:vertAlign w:val="subscript"/>
        </w:rPr>
        <w:t>T</w:t>
      </w:r>
    </w:p>
    <w:p w14:paraId="64602DED" w14:textId="77777777" w:rsidR="00D75FFB" w:rsidRPr="00D75FFB" w:rsidRDefault="00D75FFB" w:rsidP="00D75FFB">
      <w:pPr>
        <w:spacing w:after="0" w:line="240" w:lineRule="auto"/>
        <w:rPr>
          <w:rFonts w:ascii="Arial" w:hAnsi="Arial" w:cs="Arial"/>
          <w:sz w:val="20"/>
          <w:szCs w:val="20"/>
          <w:lang w:val="ru-RU"/>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2474"/>
        <w:gridCol w:w="787"/>
        <w:gridCol w:w="778"/>
        <w:gridCol w:w="774"/>
        <w:gridCol w:w="858"/>
        <w:gridCol w:w="694"/>
        <w:gridCol w:w="867"/>
      </w:tblGrid>
      <w:tr w:rsidR="00256FB9" w:rsidRPr="00D75FFB" w14:paraId="064C18C2" w14:textId="77777777" w:rsidTr="00D75FFB">
        <w:trPr>
          <w:trHeight w:hRule="exact" w:val="389"/>
          <w:jc w:val="center"/>
        </w:trPr>
        <w:tc>
          <w:tcPr>
            <w:tcW w:w="2474" w:type="dxa"/>
            <w:vMerge w:val="restart"/>
            <w:tcBorders>
              <w:top w:val="single" w:sz="4" w:space="0" w:color="auto"/>
              <w:left w:val="single" w:sz="4" w:space="0" w:color="auto"/>
            </w:tcBorders>
            <w:shd w:val="clear" w:color="auto" w:fill="FFFFFF"/>
            <w:vAlign w:val="center"/>
          </w:tcPr>
          <w:p w14:paraId="3CDB3949" w14:textId="234B60CB" w:rsidR="00256FB9" w:rsidRPr="00D75FFB" w:rsidRDefault="00256FB9" w:rsidP="00256FB9">
            <w:pPr>
              <w:pStyle w:val="Other0"/>
              <w:shd w:val="clear" w:color="auto" w:fill="auto"/>
              <w:spacing w:line="240" w:lineRule="auto"/>
              <w:ind w:firstLine="0"/>
              <w:jc w:val="center"/>
              <w:rPr>
                <w:rFonts w:ascii="Arial" w:hAnsi="Arial" w:cs="Arial"/>
                <w:bCs/>
                <w:i/>
                <w:iCs/>
                <w:sz w:val="20"/>
                <w:szCs w:val="20"/>
                <w:vertAlign w:val="subscript"/>
                <w:lang w:val="ru-RU"/>
              </w:rPr>
            </w:pPr>
            <w:r w:rsidRPr="00D75FFB">
              <w:rPr>
                <w:rFonts w:ascii="Arial" w:hAnsi="Arial" w:cs="Arial"/>
                <w:bCs/>
                <w:sz w:val="20"/>
                <w:szCs w:val="20"/>
                <w:lang w:val="ru-RU"/>
              </w:rPr>
              <w:t>Общ</w:t>
            </w:r>
            <w:r w:rsidR="00804B76">
              <w:rPr>
                <w:rFonts w:ascii="Arial" w:hAnsi="Arial" w:cs="Arial"/>
                <w:bCs/>
                <w:sz w:val="20"/>
                <w:szCs w:val="20"/>
                <w:lang w:val="ru-RU"/>
              </w:rPr>
              <w:t>ая</w:t>
            </w:r>
            <w:r w:rsidRPr="00D75FFB">
              <w:rPr>
                <w:rFonts w:ascii="Arial" w:hAnsi="Arial" w:cs="Arial"/>
                <w:bCs/>
                <w:sz w:val="20"/>
                <w:szCs w:val="20"/>
                <w:lang w:val="ru-RU"/>
              </w:rPr>
              <w:t xml:space="preserve"> </w:t>
            </w:r>
            <w:r w:rsidR="00804B76">
              <w:rPr>
                <w:rFonts w:ascii="Arial" w:hAnsi="Arial" w:cs="Arial"/>
                <w:bCs/>
                <w:sz w:val="20"/>
                <w:szCs w:val="20"/>
                <w:lang w:val="ru-RU"/>
              </w:rPr>
              <w:t>р</w:t>
            </w:r>
            <w:r w:rsidR="00804B76" w:rsidRPr="00052032">
              <w:rPr>
                <w:rFonts w:ascii="Arial" w:hAnsi="Arial" w:cs="Arial"/>
                <w:bCs/>
                <w:sz w:val="20"/>
                <w:szCs w:val="20"/>
                <w:lang w:val="ru-RU"/>
              </w:rPr>
              <w:t>асчетная интенсивность движения</w:t>
            </w:r>
            <w:r w:rsidRPr="00D75FFB">
              <w:rPr>
                <w:rFonts w:ascii="Arial" w:hAnsi="Arial" w:cs="Arial"/>
                <w:bCs/>
                <w:sz w:val="20"/>
                <w:szCs w:val="20"/>
                <w:lang w:val="ru-RU"/>
              </w:rPr>
              <w:t xml:space="preserve"> </w:t>
            </w:r>
            <w:r w:rsidRPr="00D75FFB">
              <w:rPr>
                <w:rFonts w:ascii="Arial" w:hAnsi="Arial" w:cs="Arial"/>
                <w:bCs/>
                <w:i/>
                <w:sz w:val="20"/>
                <w:szCs w:val="20"/>
                <w:lang w:val="ru-RU"/>
              </w:rPr>
              <w:t>Q=q</w:t>
            </w:r>
            <w:r w:rsidRPr="00D75FFB">
              <w:rPr>
                <w:rFonts w:ascii="Arial" w:hAnsi="Arial" w:cs="Arial"/>
                <w:bCs/>
                <w:i/>
                <w:sz w:val="20"/>
                <w:szCs w:val="20"/>
                <w:vertAlign w:val="subscript"/>
                <w:lang w:val="ru-RU"/>
              </w:rPr>
              <w:t>1</w:t>
            </w:r>
            <w:r w:rsidRPr="00D75FFB">
              <w:rPr>
                <w:rFonts w:ascii="Arial" w:hAnsi="Arial" w:cs="Arial"/>
                <w:bCs/>
                <w:i/>
                <w:sz w:val="20"/>
                <w:szCs w:val="20"/>
                <w:lang w:val="ru-RU"/>
              </w:rPr>
              <w:t>+ q</w:t>
            </w:r>
            <w:r w:rsidRPr="00D75FFB">
              <w:rPr>
                <w:rFonts w:ascii="Arial" w:hAnsi="Arial" w:cs="Arial"/>
                <w:bCs/>
                <w:i/>
                <w:sz w:val="20"/>
                <w:szCs w:val="20"/>
                <w:vertAlign w:val="subscript"/>
                <w:lang w:val="ru-RU"/>
              </w:rPr>
              <w:t>1</w:t>
            </w:r>
            <w:r w:rsidRPr="00D75FFB">
              <w:rPr>
                <w:rFonts w:ascii="Arial" w:hAnsi="Arial" w:cs="Arial"/>
                <w:bCs/>
                <w:i/>
                <w:sz w:val="20"/>
                <w:szCs w:val="20"/>
                <w:lang w:val="ru-RU"/>
              </w:rPr>
              <w:t>,</w:t>
            </w:r>
          </w:p>
          <w:p w14:paraId="41316BBA" w14:textId="5C05A499" w:rsidR="00256FB9" w:rsidRPr="00D75FFB" w:rsidRDefault="00256FB9" w:rsidP="00256FB9">
            <w:pPr>
              <w:pStyle w:val="Other0"/>
              <w:shd w:val="clear" w:color="auto" w:fill="auto"/>
              <w:spacing w:line="240" w:lineRule="auto"/>
              <w:ind w:firstLine="0"/>
              <w:jc w:val="center"/>
              <w:rPr>
                <w:rFonts w:ascii="Arial" w:hAnsi="Arial" w:cs="Arial"/>
                <w:bCs/>
                <w:sz w:val="20"/>
                <w:szCs w:val="20"/>
                <w:lang w:val="ru-RU"/>
              </w:rPr>
            </w:pPr>
            <w:r w:rsidRPr="00D75FFB">
              <w:rPr>
                <w:rFonts w:ascii="Arial" w:hAnsi="Arial" w:cs="Arial"/>
                <w:bCs/>
                <w:sz w:val="20"/>
                <w:szCs w:val="20"/>
                <w:lang w:val="ru-RU"/>
              </w:rPr>
              <w:t>(</w:t>
            </w:r>
            <w:r w:rsidR="00804B76">
              <w:rPr>
                <w:rFonts w:ascii="Arial" w:hAnsi="Arial" w:cs="Arial"/>
                <w:bCs/>
                <w:sz w:val="20"/>
                <w:szCs w:val="20"/>
                <w:lang w:val="ru-RU"/>
              </w:rPr>
              <w:t>прив. авт.</w:t>
            </w:r>
            <w:r w:rsidRPr="00D75FFB">
              <w:rPr>
                <w:rFonts w:ascii="Arial" w:hAnsi="Arial" w:cs="Arial"/>
                <w:bCs/>
                <w:sz w:val="20"/>
                <w:szCs w:val="20"/>
                <w:lang w:val="ru-RU"/>
              </w:rPr>
              <w:t>/ч)</w:t>
            </w:r>
          </w:p>
        </w:tc>
        <w:tc>
          <w:tcPr>
            <w:tcW w:w="4758" w:type="dxa"/>
            <w:gridSpan w:val="6"/>
            <w:tcBorders>
              <w:top w:val="single" w:sz="4" w:space="0" w:color="auto"/>
              <w:left w:val="single" w:sz="4" w:space="0" w:color="auto"/>
              <w:right w:val="single" w:sz="4" w:space="0" w:color="auto"/>
            </w:tcBorders>
            <w:shd w:val="clear" w:color="auto" w:fill="FFFFFF"/>
            <w:vAlign w:val="center"/>
          </w:tcPr>
          <w:p w14:paraId="1FFE9FFB" w14:textId="396516B4" w:rsidR="00256FB9" w:rsidRPr="00D75FFB" w:rsidRDefault="00256FB9" w:rsidP="00256FB9">
            <w:pPr>
              <w:pStyle w:val="Other0"/>
              <w:shd w:val="clear" w:color="auto" w:fill="auto"/>
              <w:spacing w:line="240" w:lineRule="auto"/>
              <w:ind w:firstLine="0"/>
              <w:jc w:val="center"/>
              <w:rPr>
                <w:rFonts w:ascii="Arial" w:hAnsi="Arial" w:cs="Arial"/>
                <w:bCs/>
                <w:sz w:val="20"/>
                <w:szCs w:val="20"/>
                <w:lang w:val="ru-RU"/>
              </w:rPr>
            </w:pPr>
            <w:r w:rsidRPr="00D75FFB">
              <w:rPr>
                <w:rFonts w:ascii="Arial" w:hAnsi="Arial" w:cs="Arial"/>
                <w:bCs/>
                <w:sz w:val="20"/>
                <w:szCs w:val="20"/>
                <w:lang w:val="ru-RU"/>
              </w:rPr>
              <w:t xml:space="preserve">Процент </w:t>
            </w:r>
            <w:r w:rsidR="00804B76" w:rsidRPr="00D75FFB">
              <w:rPr>
                <w:rFonts w:ascii="Arial" w:hAnsi="Arial" w:cs="Arial"/>
                <w:bCs/>
                <w:sz w:val="20"/>
                <w:szCs w:val="20"/>
                <w:lang w:val="ru-RU"/>
              </w:rPr>
              <w:t xml:space="preserve">зон </w:t>
            </w:r>
            <w:r w:rsidR="00804B76">
              <w:rPr>
                <w:rFonts w:ascii="Arial" w:hAnsi="Arial" w:cs="Arial"/>
                <w:bCs/>
                <w:sz w:val="20"/>
                <w:szCs w:val="20"/>
                <w:lang w:val="ru-RU"/>
              </w:rPr>
              <w:t xml:space="preserve">с </w:t>
            </w:r>
            <w:r w:rsidRPr="00D75FFB">
              <w:rPr>
                <w:rFonts w:ascii="Arial" w:hAnsi="Arial" w:cs="Arial"/>
                <w:bCs/>
                <w:sz w:val="20"/>
                <w:szCs w:val="20"/>
                <w:lang w:val="ru-RU"/>
              </w:rPr>
              <w:t>запрещенны</w:t>
            </w:r>
            <w:r w:rsidR="00804B76">
              <w:rPr>
                <w:rFonts w:ascii="Arial" w:hAnsi="Arial" w:cs="Arial"/>
                <w:bCs/>
                <w:sz w:val="20"/>
                <w:szCs w:val="20"/>
                <w:lang w:val="ru-RU"/>
              </w:rPr>
              <w:t>м</w:t>
            </w:r>
            <w:r w:rsidRPr="00D75FFB">
              <w:rPr>
                <w:rFonts w:ascii="Arial" w:hAnsi="Arial" w:cs="Arial"/>
                <w:bCs/>
                <w:sz w:val="20"/>
                <w:szCs w:val="20"/>
                <w:lang w:val="ru-RU"/>
              </w:rPr>
              <w:t xml:space="preserve"> обгон</w:t>
            </w:r>
            <w:r w:rsidR="00804B76">
              <w:rPr>
                <w:rFonts w:ascii="Arial" w:hAnsi="Arial" w:cs="Arial"/>
                <w:bCs/>
                <w:sz w:val="20"/>
                <w:szCs w:val="20"/>
                <w:lang w:val="ru-RU"/>
              </w:rPr>
              <w:t>ом</w:t>
            </w:r>
            <w:r w:rsidRPr="00D75FFB">
              <w:rPr>
                <w:rFonts w:ascii="Arial" w:hAnsi="Arial" w:cs="Arial"/>
                <w:bCs/>
                <w:sz w:val="20"/>
                <w:szCs w:val="20"/>
                <w:lang w:val="ru-RU"/>
              </w:rPr>
              <w:t xml:space="preserve"> (%)</w:t>
            </w:r>
          </w:p>
        </w:tc>
      </w:tr>
      <w:tr w:rsidR="00256FB9" w:rsidRPr="00D75FFB" w14:paraId="59E7C3F6" w14:textId="77777777" w:rsidTr="00D75FFB">
        <w:trPr>
          <w:trHeight w:hRule="exact" w:val="564"/>
          <w:jc w:val="center"/>
        </w:trPr>
        <w:tc>
          <w:tcPr>
            <w:tcW w:w="2474" w:type="dxa"/>
            <w:vMerge/>
            <w:tcBorders>
              <w:left w:val="single" w:sz="4" w:space="0" w:color="auto"/>
            </w:tcBorders>
            <w:shd w:val="clear" w:color="auto" w:fill="FFFFFF"/>
            <w:vAlign w:val="center"/>
          </w:tcPr>
          <w:p w14:paraId="305E8346" w14:textId="77777777" w:rsidR="00256FB9" w:rsidRPr="00D75FFB" w:rsidRDefault="00256FB9" w:rsidP="00256FB9">
            <w:pPr>
              <w:spacing w:after="0" w:line="240" w:lineRule="auto"/>
              <w:jc w:val="center"/>
              <w:rPr>
                <w:rFonts w:ascii="Arial" w:hAnsi="Arial" w:cs="Arial"/>
                <w:bCs/>
                <w:sz w:val="20"/>
                <w:szCs w:val="20"/>
                <w:lang w:val="ru-RU"/>
              </w:rPr>
            </w:pPr>
          </w:p>
        </w:tc>
        <w:tc>
          <w:tcPr>
            <w:tcW w:w="787" w:type="dxa"/>
            <w:tcBorders>
              <w:top w:val="single" w:sz="4" w:space="0" w:color="auto"/>
              <w:left w:val="single" w:sz="4" w:space="0" w:color="auto"/>
            </w:tcBorders>
            <w:shd w:val="clear" w:color="auto" w:fill="FFFFFF"/>
            <w:vAlign w:val="center"/>
          </w:tcPr>
          <w:p w14:paraId="34DEE222" w14:textId="77777777" w:rsidR="00256FB9" w:rsidRPr="00D75FFB" w:rsidRDefault="00256FB9" w:rsidP="00256FB9">
            <w:pPr>
              <w:pStyle w:val="Other0"/>
              <w:shd w:val="clear" w:color="auto" w:fill="auto"/>
              <w:spacing w:line="240" w:lineRule="auto"/>
              <w:ind w:firstLine="0"/>
              <w:jc w:val="center"/>
              <w:rPr>
                <w:rFonts w:ascii="Arial" w:hAnsi="Arial" w:cs="Arial"/>
                <w:bCs/>
                <w:sz w:val="20"/>
                <w:szCs w:val="20"/>
                <w:lang w:val="ru-RU"/>
              </w:rPr>
            </w:pPr>
            <w:r w:rsidRPr="00D75FFB">
              <w:rPr>
                <w:rFonts w:ascii="Arial" w:hAnsi="Arial" w:cs="Arial"/>
                <w:bCs/>
                <w:sz w:val="20"/>
                <w:szCs w:val="20"/>
                <w:lang w:val="ru-RU"/>
              </w:rPr>
              <w:t>0</w:t>
            </w:r>
          </w:p>
        </w:tc>
        <w:tc>
          <w:tcPr>
            <w:tcW w:w="778" w:type="dxa"/>
            <w:tcBorders>
              <w:top w:val="single" w:sz="4" w:space="0" w:color="auto"/>
              <w:left w:val="single" w:sz="4" w:space="0" w:color="auto"/>
            </w:tcBorders>
            <w:shd w:val="clear" w:color="auto" w:fill="FFFFFF"/>
            <w:vAlign w:val="center"/>
          </w:tcPr>
          <w:p w14:paraId="6595F3B0" w14:textId="77777777" w:rsidR="00256FB9" w:rsidRPr="00D75FFB" w:rsidRDefault="00256FB9" w:rsidP="00256FB9">
            <w:pPr>
              <w:pStyle w:val="Other0"/>
              <w:shd w:val="clear" w:color="auto" w:fill="auto"/>
              <w:spacing w:line="240" w:lineRule="auto"/>
              <w:ind w:firstLine="0"/>
              <w:jc w:val="center"/>
              <w:rPr>
                <w:rFonts w:ascii="Arial" w:hAnsi="Arial" w:cs="Arial"/>
                <w:bCs/>
                <w:sz w:val="20"/>
                <w:szCs w:val="20"/>
                <w:lang w:val="ru-RU"/>
              </w:rPr>
            </w:pPr>
            <w:r w:rsidRPr="00D75FFB">
              <w:rPr>
                <w:rFonts w:ascii="Arial" w:hAnsi="Arial" w:cs="Arial"/>
                <w:bCs/>
                <w:sz w:val="20"/>
                <w:szCs w:val="20"/>
                <w:lang w:val="ru-RU"/>
              </w:rPr>
              <w:t>20</w:t>
            </w:r>
          </w:p>
        </w:tc>
        <w:tc>
          <w:tcPr>
            <w:tcW w:w="774" w:type="dxa"/>
            <w:tcBorders>
              <w:top w:val="single" w:sz="4" w:space="0" w:color="auto"/>
              <w:left w:val="single" w:sz="4" w:space="0" w:color="auto"/>
            </w:tcBorders>
            <w:shd w:val="clear" w:color="auto" w:fill="FFFFFF"/>
            <w:vAlign w:val="center"/>
          </w:tcPr>
          <w:p w14:paraId="44B28FC3" w14:textId="77777777" w:rsidR="00256FB9" w:rsidRPr="00D75FFB" w:rsidRDefault="00256FB9" w:rsidP="00256FB9">
            <w:pPr>
              <w:pStyle w:val="Other0"/>
              <w:shd w:val="clear" w:color="auto" w:fill="auto"/>
              <w:spacing w:line="240" w:lineRule="auto"/>
              <w:ind w:firstLine="0"/>
              <w:jc w:val="center"/>
              <w:rPr>
                <w:rFonts w:ascii="Arial" w:hAnsi="Arial" w:cs="Arial"/>
                <w:bCs/>
                <w:sz w:val="20"/>
                <w:szCs w:val="20"/>
                <w:lang w:val="ru-RU"/>
              </w:rPr>
            </w:pPr>
            <w:r w:rsidRPr="00D75FFB">
              <w:rPr>
                <w:rFonts w:ascii="Arial" w:hAnsi="Arial" w:cs="Arial"/>
                <w:bCs/>
                <w:sz w:val="20"/>
                <w:szCs w:val="20"/>
                <w:lang w:val="ru-RU"/>
              </w:rPr>
              <w:t>40</w:t>
            </w:r>
          </w:p>
        </w:tc>
        <w:tc>
          <w:tcPr>
            <w:tcW w:w="858" w:type="dxa"/>
            <w:tcBorders>
              <w:top w:val="single" w:sz="4" w:space="0" w:color="auto"/>
              <w:left w:val="single" w:sz="4" w:space="0" w:color="auto"/>
            </w:tcBorders>
            <w:shd w:val="clear" w:color="auto" w:fill="FFFFFF"/>
            <w:vAlign w:val="center"/>
          </w:tcPr>
          <w:p w14:paraId="11420A1A" w14:textId="77777777" w:rsidR="00256FB9" w:rsidRPr="00D75FFB" w:rsidRDefault="00256FB9" w:rsidP="00256FB9">
            <w:pPr>
              <w:pStyle w:val="Other0"/>
              <w:shd w:val="clear" w:color="auto" w:fill="auto"/>
              <w:spacing w:line="240" w:lineRule="auto"/>
              <w:ind w:firstLine="0"/>
              <w:jc w:val="center"/>
              <w:rPr>
                <w:rFonts w:ascii="Arial" w:hAnsi="Arial" w:cs="Arial"/>
                <w:bCs/>
                <w:sz w:val="20"/>
                <w:szCs w:val="20"/>
                <w:lang w:val="ru-RU"/>
              </w:rPr>
            </w:pPr>
            <w:r w:rsidRPr="00D75FFB">
              <w:rPr>
                <w:rFonts w:ascii="Arial" w:hAnsi="Arial" w:cs="Arial"/>
                <w:bCs/>
                <w:sz w:val="20"/>
                <w:szCs w:val="20"/>
                <w:lang w:val="ru-RU"/>
              </w:rPr>
              <w:t>60</w:t>
            </w:r>
          </w:p>
        </w:tc>
        <w:tc>
          <w:tcPr>
            <w:tcW w:w="694" w:type="dxa"/>
            <w:tcBorders>
              <w:top w:val="single" w:sz="4" w:space="0" w:color="auto"/>
              <w:left w:val="single" w:sz="4" w:space="0" w:color="auto"/>
            </w:tcBorders>
            <w:shd w:val="clear" w:color="auto" w:fill="FFFFFF"/>
            <w:vAlign w:val="center"/>
          </w:tcPr>
          <w:p w14:paraId="2D8A4E41" w14:textId="77777777" w:rsidR="00256FB9" w:rsidRPr="00D75FFB" w:rsidRDefault="00256FB9" w:rsidP="00256FB9">
            <w:pPr>
              <w:pStyle w:val="Other0"/>
              <w:shd w:val="clear" w:color="auto" w:fill="auto"/>
              <w:spacing w:line="240" w:lineRule="auto"/>
              <w:ind w:firstLine="0"/>
              <w:jc w:val="center"/>
              <w:rPr>
                <w:rFonts w:ascii="Arial" w:hAnsi="Arial" w:cs="Arial"/>
                <w:bCs/>
                <w:sz w:val="20"/>
                <w:szCs w:val="20"/>
                <w:lang w:val="ru-RU"/>
              </w:rPr>
            </w:pPr>
            <w:r w:rsidRPr="00D75FFB">
              <w:rPr>
                <w:rFonts w:ascii="Arial" w:hAnsi="Arial" w:cs="Arial"/>
                <w:bCs/>
                <w:sz w:val="20"/>
                <w:szCs w:val="20"/>
                <w:lang w:val="ru-RU"/>
              </w:rPr>
              <w:t>80</w:t>
            </w:r>
          </w:p>
        </w:tc>
        <w:tc>
          <w:tcPr>
            <w:tcW w:w="867" w:type="dxa"/>
            <w:tcBorders>
              <w:top w:val="single" w:sz="4" w:space="0" w:color="auto"/>
              <w:left w:val="single" w:sz="4" w:space="0" w:color="auto"/>
              <w:right w:val="single" w:sz="4" w:space="0" w:color="auto"/>
            </w:tcBorders>
            <w:shd w:val="clear" w:color="auto" w:fill="FFFFFF"/>
            <w:vAlign w:val="center"/>
          </w:tcPr>
          <w:p w14:paraId="2DE8E00B" w14:textId="77777777" w:rsidR="00256FB9" w:rsidRPr="00D75FFB" w:rsidRDefault="00256FB9" w:rsidP="00256FB9">
            <w:pPr>
              <w:pStyle w:val="Other0"/>
              <w:shd w:val="clear" w:color="auto" w:fill="auto"/>
              <w:spacing w:line="240" w:lineRule="auto"/>
              <w:ind w:firstLine="0"/>
              <w:jc w:val="center"/>
              <w:rPr>
                <w:rFonts w:ascii="Arial" w:hAnsi="Arial" w:cs="Arial"/>
                <w:bCs/>
                <w:sz w:val="20"/>
                <w:szCs w:val="20"/>
                <w:lang w:val="ru-RU"/>
              </w:rPr>
            </w:pPr>
            <w:r w:rsidRPr="00D75FFB">
              <w:rPr>
                <w:rFonts w:ascii="Arial" w:hAnsi="Arial" w:cs="Arial"/>
                <w:bCs/>
                <w:sz w:val="20"/>
                <w:szCs w:val="20"/>
                <w:lang w:val="ru-RU"/>
              </w:rPr>
              <w:t>100</w:t>
            </w:r>
          </w:p>
        </w:tc>
      </w:tr>
      <w:tr w:rsidR="00256FB9" w:rsidRPr="000D4282" w14:paraId="0D7C6A93" w14:textId="77777777" w:rsidTr="00D75FFB">
        <w:trPr>
          <w:trHeight w:hRule="exact" w:val="302"/>
          <w:jc w:val="center"/>
        </w:trPr>
        <w:tc>
          <w:tcPr>
            <w:tcW w:w="7232" w:type="dxa"/>
            <w:gridSpan w:val="7"/>
            <w:tcBorders>
              <w:top w:val="single" w:sz="4" w:space="0" w:color="auto"/>
              <w:left w:val="single" w:sz="4" w:space="0" w:color="auto"/>
              <w:right w:val="single" w:sz="4" w:space="0" w:color="auto"/>
            </w:tcBorders>
            <w:shd w:val="clear" w:color="auto" w:fill="FFFFFF"/>
          </w:tcPr>
          <w:p w14:paraId="2B559686" w14:textId="77777777" w:rsidR="00256FB9" w:rsidRPr="00D75FFB" w:rsidRDefault="00256FB9" w:rsidP="00256FB9">
            <w:pPr>
              <w:pStyle w:val="Other0"/>
              <w:shd w:val="clear" w:color="auto" w:fill="auto"/>
              <w:spacing w:line="240" w:lineRule="auto"/>
              <w:ind w:firstLine="0"/>
              <w:jc w:val="center"/>
              <w:rPr>
                <w:rFonts w:ascii="Arial" w:hAnsi="Arial" w:cs="Arial"/>
                <w:sz w:val="20"/>
                <w:szCs w:val="20"/>
                <w:lang w:val="ru-RU"/>
              </w:rPr>
            </w:pPr>
            <w:r w:rsidRPr="00D75FFB">
              <w:rPr>
                <w:rFonts w:ascii="Arial" w:hAnsi="Arial" w:cs="Arial"/>
                <w:sz w:val="20"/>
                <w:szCs w:val="20"/>
                <w:lang w:val="ru-RU"/>
              </w:rPr>
              <w:t>Распределение движения по направлениям 50/50</w:t>
            </w:r>
          </w:p>
        </w:tc>
      </w:tr>
      <w:tr w:rsidR="00256FB9" w:rsidRPr="000D4282" w14:paraId="090F284F" w14:textId="77777777" w:rsidTr="00D75FFB">
        <w:trPr>
          <w:trHeight w:hRule="exact" w:val="302"/>
          <w:jc w:val="center"/>
        </w:trPr>
        <w:tc>
          <w:tcPr>
            <w:tcW w:w="2474" w:type="dxa"/>
            <w:tcBorders>
              <w:top w:val="single" w:sz="4" w:space="0" w:color="auto"/>
              <w:left w:val="single" w:sz="4" w:space="0" w:color="auto"/>
            </w:tcBorders>
            <w:shd w:val="clear" w:color="auto" w:fill="FFFFFF"/>
          </w:tcPr>
          <w:p w14:paraId="79113F59" w14:textId="77777777" w:rsidR="00256FB9" w:rsidRPr="00D75FFB" w:rsidRDefault="00256FB9" w:rsidP="00256FB9">
            <w:pPr>
              <w:pStyle w:val="Other0"/>
              <w:shd w:val="clear" w:color="auto" w:fill="auto"/>
              <w:spacing w:line="240" w:lineRule="auto"/>
              <w:ind w:firstLine="0"/>
              <w:jc w:val="center"/>
              <w:rPr>
                <w:rFonts w:ascii="Arial" w:hAnsi="Arial" w:cs="Arial"/>
                <w:sz w:val="20"/>
                <w:szCs w:val="20"/>
                <w:lang w:val="ru-RU"/>
              </w:rPr>
            </w:pPr>
            <w:r w:rsidRPr="00D75FFB">
              <w:rPr>
                <w:rFonts w:ascii="Arial" w:hAnsi="Arial" w:cs="Arial"/>
                <w:sz w:val="20"/>
                <w:szCs w:val="20"/>
                <w:lang w:val="ru-RU"/>
              </w:rPr>
              <w:t>≤200</w:t>
            </w:r>
          </w:p>
        </w:tc>
        <w:tc>
          <w:tcPr>
            <w:tcW w:w="787" w:type="dxa"/>
            <w:tcBorders>
              <w:top w:val="single" w:sz="4" w:space="0" w:color="auto"/>
              <w:left w:val="single" w:sz="4" w:space="0" w:color="auto"/>
            </w:tcBorders>
            <w:shd w:val="clear" w:color="auto" w:fill="FFFFFF"/>
          </w:tcPr>
          <w:p w14:paraId="25B83125" w14:textId="77777777" w:rsidR="00256FB9" w:rsidRPr="00D75FFB" w:rsidRDefault="00256FB9" w:rsidP="00256FB9">
            <w:pPr>
              <w:pStyle w:val="Other0"/>
              <w:shd w:val="clear" w:color="auto" w:fill="auto"/>
              <w:spacing w:line="240" w:lineRule="auto"/>
              <w:ind w:firstLine="0"/>
              <w:jc w:val="center"/>
              <w:rPr>
                <w:rFonts w:ascii="Arial" w:hAnsi="Arial" w:cs="Arial"/>
                <w:sz w:val="20"/>
                <w:szCs w:val="20"/>
                <w:lang w:val="ru-RU"/>
              </w:rPr>
            </w:pPr>
            <w:r w:rsidRPr="00D75FFB">
              <w:rPr>
                <w:rFonts w:ascii="Arial" w:hAnsi="Arial" w:cs="Arial"/>
                <w:sz w:val="20"/>
                <w:szCs w:val="20"/>
                <w:lang w:val="ru-RU"/>
              </w:rPr>
              <w:t>9.0</w:t>
            </w:r>
          </w:p>
        </w:tc>
        <w:tc>
          <w:tcPr>
            <w:tcW w:w="778" w:type="dxa"/>
            <w:tcBorders>
              <w:top w:val="single" w:sz="4" w:space="0" w:color="auto"/>
              <w:left w:val="single" w:sz="4" w:space="0" w:color="auto"/>
            </w:tcBorders>
            <w:shd w:val="clear" w:color="auto" w:fill="FFFFFF"/>
          </w:tcPr>
          <w:p w14:paraId="26421D01" w14:textId="77777777" w:rsidR="00256FB9" w:rsidRPr="00D75FFB" w:rsidRDefault="00256FB9" w:rsidP="00256FB9">
            <w:pPr>
              <w:pStyle w:val="Other0"/>
              <w:shd w:val="clear" w:color="auto" w:fill="auto"/>
              <w:spacing w:line="240" w:lineRule="auto"/>
              <w:ind w:firstLine="0"/>
              <w:jc w:val="center"/>
              <w:rPr>
                <w:rFonts w:ascii="Arial" w:hAnsi="Arial" w:cs="Arial"/>
                <w:sz w:val="20"/>
                <w:szCs w:val="20"/>
                <w:lang w:val="ru-RU"/>
              </w:rPr>
            </w:pPr>
            <w:r w:rsidRPr="00D75FFB">
              <w:rPr>
                <w:rFonts w:ascii="Arial" w:hAnsi="Arial" w:cs="Arial"/>
                <w:sz w:val="20"/>
                <w:szCs w:val="20"/>
                <w:lang w:val="ru-RU"/>
              </w:rPr>
              <w:t>29.2</w:t>
            </w:r>
          </w:p>
        </w:tc>
        <w:tc>
          <w:tcPr>
            <w:tcW w:w="774" w:type="dxa"/>
            <w:tcBorders>
              <w:top w:val="single" w:sz="4" w:space="0" w:color="auto"/>
              <w:left w:val="single" w:sz="4" w:space="0" w:color="auto"/>
            </w:tcBorders>
            <w:shd w:val="clear" w:color="auto" w:fill="FFFFFF"/>
          </w:tcPr>
          <w:p w14:paraId="515F6A8E" w14:textId="77777777" w:rsidR="00256FB9" w:rsidRPr="00D75FFB" w:rsidRDefault="00256FB9" w:rsidP="00256FB9">
            <w:pPr>
              <w:pStyle w:val="Other0"/>
              <w:shd w:val="clear" w:color="auto" w:fill="auto"/>
              <w:spacing w:line="240" w:lineRule="auto"/>
              <w:ind w:firstLine="0"/>
              <w:jc w:val="center"/>
              <w:rPr>
                <w:rFonts w:ascii="Arial" w:hAnsi="Arial" w:cs="Arial"/>
                <w:sz w:val="20"/>
                <w:szCs w:val="20"/>
                <w:lang w:val="ru-RU"/>
              </w:rPr>
            </w:pPr>
            <w:r w:rsidRPr="00D75FFB">
              <w:rPr>
                <w:rFonts w:ascii="Arial" w:hAnsi="Arial" w:cs="Arial"/>
                <w:sz w:val="20"/>
                <w:szCs w:val="20"/>
                <w:lang w:val="ru-RU"/>
              </w:rPr>
              <w:t>43.4</w:t>
            </w:r>
          </w:p>
        </w:tc>
        <w:tc>
          <w:tcPr>
            <w:tcW w:w="858" w:type="dxa"/>
            <w:tcBorders>
              <w:top w:val="single" w:sz="4" w:space="0" w:color="auto"/>
              <w:left w:val="single" w:sz="4" w:space="0" w:color="auto"/>
            </w:tcBorders>
            <w:shd w:val="clear" w:color="auto" w:fill="FFFFFF"/>
          </w:tcPr>
          <w:p w14:paraId="5487B675" w14:textId="77777777" w:rsidR="00256FB9" w:rsidRPr="00D75FFB" w:rsidRDefault="00256FB9" w:rsidP="00256FB9">
            <w:pPr>
              <w:pStyle w:val="Other0"/>
              <w:shd w:val="clear" w:color="auto" w:fill="auto"/>
              <w:spacing w:line="240" w:lineRule="auto"/>
              <w:ind w:firstLine="0"/>
              <w:jc w:val="center"/>
              <w:rPr>
                <w:rFonts w:ascii="Arial" w:hAnsi="Arial" w:cs="Arial"/>
                <w:sz w:val="20"/>
                <w:szCs w:val="20"/>
                <w:lang w:val="ru-RU"/>
              </w:rPr>
            </w:pPr>
            <w:r w:rsidRPr="00D75FFB">
              <w:rPr>
                <w:rFonts w:ascii="Arial" w:hAnsi="Arial" w:cs="Arial"/>
                <w:sz w:val="20"/>
                <w:szCs w:val="20"/>
                <w:lang w:val="ru-RU"/>
              </w:rPr>
              <w:t>49.4</w:t>
            </w:r>
          </w:p>
        </w:tc>
        <w:tc>
          <w:tcPr>
            <w:tcW w:w="694" w:type="dxa"/>
            <w:tcBorders>
              <w:top w:val="single" w:sz="4" w:space="0" w:color="auto"/>
              <w:left w:val="single" w:sz="4" w:space="0" w:color="auto"/>
            </w:tcBorders>
            <w:shd w:val="clear" w:color="auto" w:fill="FFFFFF"/>
          </w:tcPr>
          <w:p w14:paraId="756F7D6B" w14:textId="77777777" w:rsidR="00256FB9" w:rsidRPr="00D75FFB" w:rsidRDefault="00256FB9" w:rsidP="00256FB9">
            <w:pPr>
              <w:pStyle w:val="Other0"/>
              <w:shd w:val="clear" w:color="auto" w:fill="auto"/>
              <w:spacing w:line="240" w:lineRule="auto"/>
              <w:ind w:firstLine="0"/>
              <w:jc w:val="center"/>
              <w:rPr>
                <w:rFonts w:ascii="Arial" w:hAnsi="Arial" w:cs="Arial"/>
                <w:sz w:val="20"/>
                <w:szCs w:val="20"/>
                <w:lang w:val="ru-RU"/>
              </w:rPr>
            </w:pPr>
            <w:r w:rsidRPr="00D75FFB">
              <w:rPr>
                <w:rFonts w:ascii="Arial" w:hAnsi="Arial" w:cs="Arial"/>
                <w:sz w:val="20"/>
                <w:szCs w:val="20"/>
                <w:lang w:val="ru-RU"/>
              </w:rPr>
              <w:t>51.0</w:t>
            </w:r>
          </w:p>
        </w:tc>
        <w:tc>
          <w:tcPr>
            <w:tcW w:w="867" w:type="dxa"/>
            <w:tcBorders>
              <w:top w:val="single" w:sz="4" w:space="0" w:color="auto"/>
              <w:left w:val="single" w:sz="4" w:space="0" w:color="auto"/>
              <w:right w:val="single" w:sz="4" w:space="0" w:color="auto"/>
            </w:tcBorders>
            <w:shd w:val="clear" w:color="auto" w:fill="FFFFFF"/>
          </w:tcPr>
          <w:p w14:paraId="512B66AF" w14:textId="77777777" w:rsidR="00256FB9" w:rsidRPr="00D75FFB" w:rsidRDefault="00256FB9" w:rsidP="00256FB9">
            <w:pPr>
              <w:pStyle w:val="Other0"/>
              <w:shd w:val="clear" w:color="auto" w:fill="auto"/>
              <w:spacing w:line="240" w:lineRule="auto"/>
              <w:ind w:firstLine="0"/>
              <w:jc w:val="center"/>
              <w:rPr>
                <w:rFonts w:ascii="Arial" w:hAnsi="Arial" w:cs="Arial"/>
                <w:sz w:val="20"/>
                <w:szCs w:val="20"/>
                <w:lang w:val="ru-RU"/>
              </w:rPr>
            </w:pPr>
            <w:r w:rsidRPr="00D75FFB">
              <w:rPr>
                <w:rFonts w:ascii="Arial" w:hAnsi="Arial" w:cs="Arial"/>
                <w:sz w:val="20"/>
                <w:szCs w:val="20"/>
                <w:lang w:val="ru-RU"/>
              </w:rPr>
              <w:t>52.6</w:t>
            </w:r>
          </w:p>
        </w:tc>
      </w:tr>
      <w:tr w:rsidR="00256FB9" w:rsidRPr="000D4282" w14:paraId="19FCE47F" w14:textId="77777777" w:rsidTr="00D75FFB">
        <w:trPr>
          <w:trHeight w:hRule="exact" w:val="306"/>
          <w:jc w:val="center"/>
        </w:trPr>
        <w:tc>
          <w:tcPr>
            <w:tcW w:w="2474" w:type="dxa"/>
            <w:tcBorders>
              <w:top w:val="single" w:sz="4" w:space="0" w:color="auto"/>
              <w:left w:val="single" w:sz="4" w:space="0" w:color="auto"/>
            </w:tcBorders>
            <w:shd w:val="clear" w:color="auto" w:fill="FFFFFF"/>
          </w:tcPr>
          <w:p w14:paraId="258A2549" w14:textId="77777777" w:rsidR="00256FB9" w:rsidRPr="00D75FFB" w:rsidRDefault="00256FB9" w:rsidP="00256FB9">
            <w:pPr>
              <w:pStyle w:val="Other0"/>
              <w:shd w:val="clear" w:color="auto" w:fill="auto"/>
              <w:spacing w:line="240" w:lineRule="auto"/>
              <w:ind w:firstLine="0"/>
              <w:jc w:val="center"/>
              <w:rPr>
                <w:rFonts w:ascii="Arial" w:hAnsi="Arial" w:cs="Arial"/>
                <w:sz w:val="20"/>
                <w:szCs w:val="20"/>
                <w:lang w:val="ru-RU"/>
              </w:rPr>
            </w:pPr>
            <w:r w:rsidRPr="00D75FFB">
              <w:rPr>
                <w:rFonts w:ascii="Arial" w:hAnsi="Arial" w:cs="Arial"/>
                <w:sz w:val="20"/>
                <w:szCs w:val="20"/>
                <w:lang w:val="ru-RU"/>
              </w:rPr>
              <w:t>400</w:t>
            </w:r>
          </w:p>
        </w:tc>
        <w:tc>
          <w:tcPr>
            <w:tcW w:w="787" w:type="dxa"/>
            <w:tcBorders>
              <w:top w:val="single" w:sz="4" w:space="0" w:color="auto"/>
              <w:left w:val="single" w:sz="4" w:space="0" w:color="auto"/>
            </w:tcBorders>
            <w:shd w:val="clear" w:color="auto" w:fill="FFFFFF"/>
          </w:tcPr>
          <w:p w14:paraId="3FC5190B" w14:textId="77777777" w:rsidR="00256FB9" w:rsidRPr="00D75FFB" w:rsidRDefault="00256FB9" w:rsidP="00256FB9">
            <w:pPr>
              <w:pStyle w:val="Other0"/>
              <w:shd w:val="clear" w:color="auto" w:fill="auto"/>
              <w:spacing w:line="240" w:lineRule="auto"/>
              <w:ind w:firstLine="0"/>
              <w:jc w:val="center"/>
              <w:rPr>
                <w:rFonts w:ascii="Arial" w:hAnsi="Arial" w:cs="Arial"/>
                <w:sz w:val="20"/>
                <w:szCs w:val="20"/>
                <w:lang w:val="ru-RU"/>
              </w:rPr>
            </w:pPr>
            <w:r w:rsidRPr="00D75FFB">
              <w:rPr>
                <w:rFonts w:ascii="Arial" w:hAnsi="Arial" w:cs="Arial"/>
                <w:sz w:val="20"/>
                <w:szCs w:val="20"/>
                <w:lang w:val="ru-RU"/>
              </w:rPr>
              <w:t>16.2</w:t>
            </w:r>
          </w:p>
        </w:tc>
        <w:tc>
          <w:tcPr>
            <w:tcW w:w="778" w:type="dxa"/>
            <w:tcBorders>
              <w:top w:val="single" w:sz="4" w:space="0" w:color="auto"/>
              <w:left w:val="single" w:sz="4" w:space="0" w:color="auto"/>
            </w:tcBorders>
            <w:shd w:val="clear" w:color="auto" w:fill="FFFFFF"/>
          </w:tcPr>
          <w:p w14:paraId="075E8554" w14:textId="77777777" w:rsidR="00256FB9" w:rsidRPr="00D75FFB" w:rsidRDefault="00256FB9" w:rsidP="00256FB9">
            <w:pPr>
              <w:pStyle w:val="Other0"/>
              <w:shd w:val="clear" w:color="auto" w:fill="auto"/>
              <w:spacing w:line="240" w:lineRule="auto"/>
              <w:ind w:firstLine="0"/>
              <w:jc w:val="center"/>
              <w:rPr>
                <w:rFonts w:ascii="Arial" w:hAnsi="Arial" w:cs="Arial"/>
                <w:sz w:val="20"/>
                <w:szCs w:val="20"/>
                <w:lang w:val="ru-RU"/>
              </w:rPr>
            </w:pPr>
            <w:r w:rsidRPr="00D75FFB">
              <w:rPr>
                <w:rFonts w:ascii="Arial" w:hAnsi="Arial" w:cs="Arial"/>
                <w:sz w:val="20"/>
                <w:szCs w:val="20"/>
                <w:lang w:val="ru-RU"/>
              </w:rPr>
              <w:t>41.0</w:t>
            </w:r>
          </w:p>
        </w:tc>
        <w:tc>
          <w:tcPr>
            <w:tcW w:w="774" w:type="dxa"/>
            <w:tcBorders>
              <w:top w:val="single" w:sz="4" w:space="0" w:color="auto"/>
              <w:left w:val="single" w:sz="4" w:space="0" w:color="auto"/>
            </w:tcBorders>
            <w:shd w:val="clear" w:color="auto" w:fill="FFFFFF"/>
          </w:tcPr>
          <w:p w14:paraId="502DA22F" w14:textId="77777777" w:rsidR="00256FB9" w:rsidRPr="00D75FFB" w:rsidRDefault="00256FB9" w:rsidP="00256FB9">
            <w:pPr>
              <w:pStyle w:val="Other0"/>
              <w:shd w:val="clear" w:color="auto" w:fill="auto"/>
              <w:spacing w:line="240" w:lineRule="auto"/>
              <w:ind w:firstLine="0"/>
              <w:jc w:val="center"/>
              <w:rPr>
                <w:rFonts w:ascii="Arial" w:hAnsi="Arial" w:cs="Arial"/>
                <w:sz w:val="20"/>
                <w:szCs w:val="20"/>
                <w:lang w:val="ru-RU"/>
              </w:rPr>
            </w:pPr>
            <w:r w:rsidRPr="00D75FFB">
              <w:rPr>
                <w:rFonts w:ascii="Arial" w:hAnsi="Arial" w:cs="Arial"/>
                <w:sz w:val="20"/>
                <w:szCs w:val="20"/>
                <w:lang w:val="ru-RU"/>
              </w:rPr>
              <w:t>54.2</w:t>
            </w:r>
          </w:p>
        </w:tc>
        <w:tc>
          <w:tcPr>
            <w:tcW w:w="858" w:type="dxa"/>
            <w:tcBorders>
              <w:top w:val="single" w:sz="4" w:space="0" w:color="auto"/>
              <w:left w:val="single" w:sz="4" w:space="0" w:color="auto"/>
            </w:tcBorders>
            <w:shd w:val="clear" w:color="auto" w:fill="FFFFFF"/>
          </w:tcPr>
          <w:p w14:paraId="01B3C789" w14:textId="77777777" w:rsidR="00256FB9" w:rsidRPr="00D75FFB" w:rsidRDefault="00256FB9" w:rsidP="00256FB9">
            <w:pPr>
              <w:pStyle w:val="Other0"/>
              <w:shd w:val="clear" w:color="auto" w:fill="auto"/>
              <w:spacing w:line="240" w:lineRule="auto"/>
              <w:ind w:firstLine="0"/>
              <w:jc w:val="center"/>
              <w:rPr>
                <w:rFonts w:ascii="Arial" w:hAnsi="Arial" w:cs="Arial"/>
                <w:sz w:val="20"/>
                <w:szCs w:val="20"/>
                <w:lang w:val="ru-RU"/>
              </w:rPr>
            </w:pPr>
            <w:r w:rsidRPr="00D75FFB">
              <w:rPr>
                <w:rFonts w:ascii="Arial" w:hAnsi="Arial" w:cs="Arial"/>
                <w:sz w:val="20"/>
                <w:szCs w:val="20"/>
                <w:lang w:val="ru-RU"/>
              </w:rPr>
              <w:t>61.6</w:t>
            </w:r>
          </w:p>
        </w:tc>
        <w:tc>
          <w:tcPr>
            <w:tcW w:w="694" w:type="dxa"/>
            <w:tcBorders>
              <w:top w:val="single" w:sz="4" w:space="0" w:color="auto"/>
              <w:left w:val="single" w:sz="4" w:space="0" w:color="auto"/>
            </w:tcBorders>
            <w:shd w:val="clear" w:color="auto" w:fill="FFFFFF"/>
          </w:tcPr>
          <w:p w14:paraId="68FA79CE" w14:textId="77777777" w:rsidR="00256FB9" w:rsidRPr="00D75FFB" w:rsidRDefault="00256FB9" w:rsidP="00256FB9">
            <w:pPr>
              <w:pStyle w:val="Other0"/>
              <w:shd w:val="clear" w:color="auto" w:fill="auto"/>
              <w:spacing w:line="240" w:lineRule="auto"/>
              <w:ind w:firstLine="0"/>
              <w:jc w:val="center"/>
              <w:rPr>
                <w:rFonts w:ascii="Arial" w:hAnsi="Arial" w:cs="Arial"/>
                <w:sz w:val="20"/>
                <w:szCs w:val="20"/>
                <w:lang w:val="ru-RU"/>
              </w:rPr>
            </w:pPr>
            <w:r w:rsidRPr="00D75FFB">
              <w:rPr>
                <w:rFonts w:ascii="Arial" w:hAnsi="Arial" w:cs="Arial"/>
                <w:sz w:val="20"/>
                <w:szCs w:val="20"/>
                <w:lang w:val="ru-RU"/>
              </w:rPr>
              <w:t>63.8</w:t>
            </w:r>
          </w:p>
        </w:tc>
        <w:tc>
          <w:tcPr>
            <w:tcW w:w="867" w:type="dxa"/>
            <w:tcBorders>
              <w:top w:val="single" w:sz="4" w:space="0" w:color="auto"/>
              <w:left w:val="single" w:sz="4" w:space="0" w:color="auto"/>
              <w:right w:val="single" w:sz="4" w:space="0" w:color="auto"/>
            </w:tcBorders>
            <w:shd w:val="clear" w:color="auto" w:fill="FFFFFF"/>
          </w:tcPr>
          <w:p w14:paraId="6C1FC607" w14:textId="77777777" w:rsidR="00256FB9" w:rsidRPr="00D75FFB" w:rsidRDefault="00256FB9" w:rsidP="00256FB9">
            <w:pPr>
              <w:pStyle w:val="Other0"/>
              <w:shd w:val="clear" w:color="auto" w:fill="auto"/>
              <w:spacing w:line="240" w:lineRule="auto"/>
              <w:ind w:firstLine="0"/>
              <w:jc w:val="center"/>
              <w:rPr>
                <w:rFonts w:ascii="Arial" w:hAnsi="Arial" w:cs="Arial"/>
                <w:sz w:val="20"/>
                <w:szCs w:val="20"/>
                <w:lang w:val="ru-RU"/>
              </w:rPr>
            </w:pPr>
            <w:r w:rsidRPr="00D75FFB">
              <w:rPr>
                <w:rFonts w:ascii="Arial" w:hAnsi="Arial" w:cs="Arial"/>
                <w:sz w:val="20"/>
                <w:szCs w:val="20"/>
                <w:lang w:val="ru-RU"/>
              </w:rPr>
              <w:t>65.8</w:t>
            </w:r>
          </w:p>
        </w:tc>
      </w:tr>
      <w:tr w:rsidR="00256FB9" w:rsidRPr="000D4282" w14:paraId="59755E70" w14:textId="77777777" w:rsidTr="00D75FFB">
        <w:trPr>
          <w:trHeight w:hRule="exact" w:val="306"/>
          <w:jc w:val="center"/>
        </w:trPr>
        <w:tc>
          <w:tcPr>
            <w:tcW w:w="2474" w:type="dxa"/>
            <w:tcBorders>
              <w:top w:val="single" w:sz="4" w:space="0" w:color="auto"/>
              <w:left w:val="single" w:sz="4" w:space="0" w:color="auto"/>
            </w:tcBorders>
            <w:shd w:val="clear" w:color="auto" w:fill="FFFFFF"/>
          </w:tcPr>
          <w:p w14:paraId="15D6899F" w14:textId="77777777" w:rsidR="00256FB9" w:rsidRPr="00D75FFB" w:rsidRDefault="00256FB9" w:rsidP="00256FB9">
            <w:pPr>
              <w:pStyle w:val="Other0"/>
              <w:shd w:val="clear" w:color="auto" w:fill="auto"/>
              <w:spacing w:line="240" w:lineRule="auto"/>
              <w:ind w:firstLine="0"/>
              <w:jc w:val="center"/>
              <w:rPr>
                <w:rFonts w:ascii="Arial" w:hAnsi="Arial" w:cs="Arial"/>
                <w:sz w:val="20"/>
                <w:szCs w:val="20"/>
                <w:lang w:val="ru-RU"/>
              </w:rPr>
            </w:pPr>
            <w:r w:rsidRPr="00D75FFB">
              <w:rPr>
                <w:rFonts w:ascii="Arial" w:hAnsi="Arial" w:cs="Arial"/>
                <w:sz w:val="20"/>
                <w:szCs w:val="20"/>
                <w:lang w:val="ru-RU"/>
              </w:rPr>
              <w:t>600</w:t>
            </w:r>
          </w:p>
        </w:tc>
        <w:tc>
          <w:tcPr>
            <w:tcW w:w="787" w:type="dxa"/>
            <w:tcBorders>
              <w:top w:val="single" w:sz="4" w:space="0" w:color="auto"/>
              <w:left w:val="single" w:sz="4" w:space="0" w:color="auto"/>
            </w:tcBorders>
            <w:shd w:val="clear" w:color="auto" w:fill="FFFFFF"/>
          </w:tcPr>
          <w:p w14:paraId="626A560D" w14:textId="77777777" w:rsidR="00256FB9" w:rsidRPr="00D75FFB" w:rsidRDefault="00256FB9" w:rsidP="00256FB9">
            <w:pPr>
              <w:pStyle w:val="Other0"/>
              <w:shd w:val="clear" w:color="auto" w:fill="auto"/>
              <w:spacing w:line="240" w:lineRule="auto"/>
              <w:ind w:firstLine="0"/>
              <w:jc w:val="center"/>
              <w:rPr>
                <w:rFonts w:ascii="Arial" w:hAnsi="Arial" w:cs="Arial"/>
                <w:sz w:val="20"/>
                <w:szCs w:val="20"/>
                <w:lang w:val="ru-RU"/>
              </w:rPr>
            </w:pPr>
            <w:r w:rsidRPr="00D75FFB">
              <w:rPr>
                <w:rFonts w:ascii="Arial" w:hAnsi="Arial" w:cs="Arial"/>
                <w:sz w:val="20"/>
                <w:szCs w:val="20"/>
                <w:lang w:val="ru-RU"/>
              </w:rPr>
              <w:t>15.8</w:t>
            </w:r>
          </w:p>
        </w:tc>
        <w:tc>
          <w:tcPr>
            <w:tcW w:w="778" w:type="dxa"/>
            <w:tcBorders>
              <w:top w:val="single" w:sz="4" w:space="0" w:color="auto"/>
              <w:left w:val="single" w:sz="4" w:space="0" w:color="auto"/>
            </w:tcBorders>
            <w:shd w:val="clear" w:color="auto" w:fill="FFFFFF"/>
          </w:tcPr>
          <w:p w14:paraId="247420E4" w14:textId="77777777" w:rsidR="00256FB9" w:rsidRPr="00D75FFB" w:rsidRDefault="00256FB9" w:rsidP="00256FB9">
            <w:pPr>
              <w:pStyle w:val="Other0"/>
              <w:shd w:val="clear" w:color="auto" w:fill="auto"/>
              <w:spacing w:line="240" w:lineRule="auto"/>
              <w:ind w:firstLine="0"/>
              <w:jc w:val="center"/>
              <w:rPr>
                <w:rFonts w:ascii="Arial" w:hAnsi="Arial" w:cs="Arial"/>
                <w:sz w:val="20"/>
                <w:szCs w:val="20"/>
                <w:lang w:val="ru-RU"/>
              </w:rPr>
            </w:pPr>
            <w:r w:rsidRPr="00D75FFB">
              <w:rPr>
                <w:rFonts w:ascii="Arial" w:hAnsi="Arial" w:cs="Arial"/>
                <w:sz w:val="20"/>
                <w:szCs w:val="20"/>
                <w:lang w:val="ru-RU"/>
              </w:rPr>
              <w:t>38.2</w:t>
            </w:r>
          </w:p>
        </w:tc>
        <w:tc>
          <w:tcPr>
            <w:tcW w:w="774" w:type="dxa"/>
            <w:tcBorders>
              <w:top w:val="single" w:sz="4" w:space="0" w:color="auto"/>
              <w:left w:val="single" w:sz="4" w:space="0" w:color="auto"/>
            </w:tcBorders>
            <w:shd w:val="clear" w:color="auto" w:fill="FFFFFF"/>
          </w:tcPr>
          <w:p w14:paraId="161EA173" w14:textId="77777777" w:rsidR="00256FB9" w:rsidRPr="00D75FFB" w:rsidRDefault="00256FB9" w:rsidP="00256FB9">
            <w:pPr>
              <w:pStyle w:val="Other0"/>
              <w:shd w:val="clear" w:color="auto" w:fill="auto"/>
              <w:spacing w:line="240" w:lineRule="auto"/>
              <w:ind w:firstLine="0"/>
              <w:jc w:val="center"/>
              <w:rPr>
                <w:rFonts w:ascii="Arial" w:hAnsi="Arial" w:cs="Arial"/>
                <w:sz w:val="20"/>
                <w:szCs w:val="20"/>
                <w:lang w:val="ru-RU"/>
              </w:rPr>
            </w:pPr>
            <w:r w:rsidRPr="00D75FFB">
              <w:rPr>
                <w:rFonts w:ascii="Arial" w:hAnsi="Arial" w:cs="Arial"/>
                <w:sz w:val="20"/>
                <w:szCs w:val="20"/>
                <w:lang w:val="ru-RU"/>
              </w:rPr>
              <w:t>47.8</w:t>
            </w:r>
          </w:p>
        </w:tc>
        <w:tc>
          <w:tcPr>
            <w:tcW w:w="858" w:type="dxa"/>
            <w:tcBorders>
              <w:top w:val="single" w:sz="4" w:space="0" w:color="auto"/>
              <w:left w:val="single" w:sz="4" w:space="0" w:color="auto"/>
            </w:tcBorders>
            <w:shd w:val="clear" w:color="auto" w:fill="FFFFFF"/>
          </w:tcPr>
          <w:p w14:paraId="30246B5B" w14:textId="77777777" w:rsidR="00256FB9" w:rsidRPr="00D75FFB" w:rsidRDefault="00256FB9" w:rsidP="00256FB9">
            <w:pPr>
              <w:pStyle w:val="Other0"/>
              <w:shd w:val="clear" w:color="auto" w:fill="auto"/>
              <w:spacing w:line="240" w:lineRule="auto"/>
              <w:ind w:firstLine="0"/>
              <w:jc w:val="center"/>
              <w:rPr>
                <w:rFonts w:ascii="Arial" w:hAnsi="Arial" w:cs="Arial"/>
                <w:sz w:val="20"/>
                <w:szCs w:val="20"/>
                <w:lang w:val="ru-RU"/>
              </w:rPr>
            </w:pPr>
            <w:r w:rsidRPr="00D75FFB">
              <w:rPr>
                <w:rFonts w:ascii="Arial" w:hAnsi="Arial" w:cs="Arial"/>
                <w:sz w:val="20"/>
                <w:szCs w:val="20"/>
                <w:lang w:val="ru-RU"/>
              </w:rPr>
              <w:t>53.2</w:t>
            </w:r>
          </w:p>
        </w:tc>
        <w:tc>
          <w:tcPr>
            <w:tcW w:w="694" w:type="dxa"/>
            <w:tcBorders>
              <w:top w:val="single" w:sz="4" w:space="0" w:color="auto"/>
              <w:left w:val="single" w:sz="4" w:space="0" w:color="auto"/>
            </w:tcBorders>
            <w:shd w:val="clear" w:color="auto" w:fill="FFFFFF"/>
          </w:tcPr>
          <w:p w14:paraId="00374CD7" w14:textId="77777777" w:rsidR="00256FB9" w:rsidRPr="00D75FFB" w:rsidRDefault="00256FB9" w:rsidP="00256FB9">
            <w:pPr>
              <w:pStyle w:val="Other0"/>
              <w:shd w:val="clear" w:color="auto" w:fill="auto"/>
              <w:spacing w:line="240" w:lineRule="auto"/>
              <w:ind w:firstLine="0"/>
              <w:jc w:val="center"/>
              <w:rPr>
                <w:rFonts w:ascii="Arial" w:hAnsi="Arial" w:cs="Arial"/>
                <w:sz w:val="20"/>
                <w:szCs w:val="20"/>
                <w:lang w:val="ru-RU"/>
              </w:rPr>
            </w:pPr>
            <w:r w:rsidRPr="00D75FFB">
              <w:rPr>
                <w:rFonts w:ascii="Arial" w:hAnsi="Arial" w:cs="Arial"/>
                <w:sz w:val="20"/>
                <w:szCs w:val="20"/>
                <w:lang w:val="ru-RU"/>
              </w:rPr>
              <w:t>55.2</w:t>
            </w:r>
          </w:p>
        </w:tc>
        <w:tc>
          <w:tcPr>
            <w:tcW w:w="867" w:type="dxa"/>
            <w:tcBorders>
              <w:top w:val="single" w:sz="4" w:space="0" w:color="auto"/>
              <w:left w:val="single" w:sz="4" w:space="0" w:color="auto"/>
              <w:right w:val="single" w:sz="4" w:space="0" w:color="auto"/>
            </w:tcBorders>
            <w:shd w:val="clear" w:color="auto" w:fill="FFFFFF"/>
          </w:tcPr>
          <w:p w14:paraId="648B9238" w14:textId="77777777" w:rsidR="00256FB9" w:rsidRPr="00D75FFB" w:rsidRDefault="00256FB9" w:rsidP="00256FB9">
            <w:pPr>
              <w:pStyle w:val="Other0"/>
              <w:shd w:val="clear" w:color="auto" w:fill="auto"/>
              <w:spacing w:line="240" w:lineRule="auto"/>
              <w:ind w:firstLine="0"/>
              <w:jc w:val="center"/>
              <w:rPr>
                <w:rFonts w:ascii="Arial" w:hAnsi="Arial" w:cs="Arial"/>
                <w:sz w:val="20"/>
                <w:szCs w:val="20"/>
                <w:lang w:val="ru-RU"/>
              </w:rPr>
            </w:pPr>
            <w:r w:rsidRPr="00D75FFB">
              <w:rPr>
                <w:rFonts w:ascii="Arial" w:hAnsi="Arial" w:cs="Arial"/>
                <w:sz w:val="20"/>
                <w:szCs w:val="20"/>
                <w:lang w:val="ru-RU"/>
              </w:rPr>
              <w:t>56.8</w:t>
            </w:r>
          </w:p>
        </w:tc>
      </w:tr>
      <w:tr w:rsidR="00256FB9" w:rsidRPr="000D4282" w14:paraId="7E941D2C" w14:textId="77777777" w:rsidTr="00D75FFB">
        <w:trPr>
          <w:trHeight w:hRule="exact" w:val="299"/>
          <w:jc w:val="center"/>
        </w:trPr>
        <w:tc>
          <w:tcPr>
            <w:tcW w:w="2474" w:type="dxa"/>
            <w:tcBorders>
              <w:top w:val="single" w:sz="4" w:space="0" w:color="auto"/>
              <w:left w:val="single" w:sz="4" w:space="0" w:color="auto"/>
            </w:tcBorders>
            <w:shd w:val="clear" w:color="auto" w:fill="FFFFFF"/>
          </w:tcPr>
          <w:p w14:paraId="06B4CCBA" w14:textId="77777777" w:rsidR="00256FB9" w:rsidRPr="00D75FFB" w:rsidRDefault="00256FB9" w:rsidP="00256FB9">
            <w:pPr>
              <w:pStyle w:val="Other0"/>
              <w:shd w:val="clear" w:color="auto" w:fill="auto"/>
              <w:spacing w:line="240" w:lineRule="auto"/>
              <w:ind w:firstLine="0"/>
              <w:jc w:val="center"/>
              <w:rPr>
                <w:rFonts w:ascii="Arial" w:hAnsi="Arial" w:cs="Arial"/>
                <w:sz w:val="20"/>
                <w:szCs w:val="20"/>
                <w:lang w:val="ru-RU"/>
              </w:rPr>
            </w:pPr>
            <w:r w:rsidRPr="00D75FFB">
              <w:rPr>
                <w:rFonts w:ascii="Arial" w:hAnsi="Arial" w:cs="Arial"/>
                <w:sz w:val="20"/>
                <w:szCs w:val="20"/>
                <w:lang w:val="ru-RU"/>
              </w:rPr>
              <w:t>800</w:t>
            </w:r>
          </w:p>
        </w:tc>
        <w:tc>
          <w:tcPr>
            <w:tcW w:w="787" w:type="dxa"/>
            <w:tcBorders>
              <w:top w:val="single" w:sz="4" w:space="0" w:color="auto"/>
              <w:left w:val="single" w:sz="4" w:space="0" w:color="auto"/>
            </w:tcBorders>
            <w:shd w:val="clear" w:color="auto" w:fill="FFFFFF"/>
          </w:tcPr>
          <w:p w14:paraId="611EAD79" w14:textId="77777777" w:rsidR="00256FB9" w:rsidRPr="00D75FFB" w:rsidRDefault="00256FB9" w:rsidP="00256FB9">
            <w:pPr>
              <w:pStyle w:val="Other0"/>
              <w:shd w:val="clear" w:color="auto" w:fill="auto"/>
              <w:spacing w:line="240" w:lineRule="auto"/>
              <w:ind w:firstLine="0"/>
              <w:jc w:val="center"/>
              <w:rPr>
                <w:rFonts w:ascii="Arial" w:hAnsi="Arial" w:cs="Arial"/>
                <w:sz w:val="20"/>
                <w:szCs w:val="20"/>
                <w:lang w:val="ru-RU"/>
              </w:rPr>
            </w:pPr>
            <w:r w:rsidRPr="00D75FFB">
              <w:rPr>
                <w:rFonts w:ascii="Arial" w:hAnsi="Arial" w:cs="Arial"/>
                <w:sz w:val="20"/>
                <w:szCs w:val="20"/>
                <w:lang w:val="ru-RU"/>
              </w:rPr>
              <w:t>15.8</w:t>
            </w:r>
          </w:p>
        </w:tc>
        <w:tc>
          <w:tcPr>
            <w:tcW w:w="778" w:type="dxa"/>
            <w:tcBorders>
              <w:top w:val="single" w:sz="4" w:space="0" w:color="auto"/>
              <w:left w:val="single" w:sz="4" w:space="0" w:color="auto"/>
            </w:tcBorders>
            <w:shd w:val="clear" w:color="auto" w:fill="FFFFFF"/>
          </w:tcPr>
          <w:p w14:paraId="70F1D3BF" w14:textId="77777777" w:rsidR="00256FB9" w:rsidRPr="00D75FFB" w:rsidRDefault="00256FB9" w:rsidP="00256FB9">
            <w:pPr>
              <w:pStyle w:val="Other0"/>
              <w:shd w:val="clear" w:color="auto" w:fill="auto"/>
              <w:spacing w:line="240" w:lineRule="auto"/>
              <w:ind w:firstLine="0"/>
              <w:jc w:val="center"/>
              <w:rPr>
                <w:rFonts w:ascii="Arial" w:hAnsi="Arial" w:cs="Arial"/>
                <w:sz w:val="20"/>
                <w:szCs w:val="20"/>
                <w:lang w:val="ru-RU"/>
              </w:rPr>
            </w:pPr>
            <w:r w:rsidRPr="00D75FFB">
              <w:rPr>
                <w:rFonts w:ascii="Arial" w:hAnsi="Arial" w:cs="Arial"/>
                <w:sz w:val="20"/>
                <w:szCs w:val="20"/>
                <w:lang w:val="ru-RU"/>
              </w:rPr>
              <w:t>33.8</w:t>
            </w:r>
          </w:p>
        </w:tc>
        <w:tc>
          <w:tcPr>
            <w:tcW w:w="774" w:type="dxa"/>
            <w:tcBorders>
              <w:top w:val="single" w:sz="4" w:space="0" w:color="auto"/>
              <w:left w:val="single" w:sz="4" w:space="0" w:color="auto"/>
            </w:tcBorders>
            <w:shd w:val="clear" w:color="auto" w:fill="FFFFFF"/>
          </w:tcPr>
          <w:p w14:paraId="08552998" w14:textId="77777777" w:rsidR="00256FB9" w:rsidRPr="00D75FFB" w:rsidRDefault="00256FB9" w:rsidP="00256FB9">
            <w:pPr>
              <w:pStyle w:val="Other0"/>
              <w:shd w:val="clear" w:color="auto" w:fill="auto"/>
              <w:spacing w:line="240" w:lineRule="auto"/>
              <w:ind w:firstLine="0"/>
              <w:jc w:val="center"/>
              <w:rPr>
                <w:rFonts w:ascii="Arial" w:hAnsi="Arial" w:cs="Arial"/>
                <w:sz w:val="20"/>
                <w:szCs w:val="20"/>
                <w:lang w:val="ru-RU"/>
              </w:rPr>
            </w:pPr>
            <w:r w:rsidRPr="00D75FFB">
              <w:rPr>
                <w:rFonts w:ascii="Arial" w:hAnsi="Arial" w:cs="Arial"/>
                <w:sz w:val="20"/>
                <w:szCs w:val="20"/>
                <w:lang w:val="ru-RU"/>
              </w:rPr>
              <w:t>40.4</w:t>
            </w:r>
          </w:p>
        </w:tc>
        <w:tc>
          <w:tcPr>
            <w:tcW w:w="858" w:type="dxa"/>
            <w:tcBorders>
              <w:top w:val="single" w:sz="4" w:space="0" w:color="auto"/>
              <w:left w:val="single" w:sz="4" w:space="0" w:color="auto"/>
            </w:tcBorders>
            <w:shd w:val="clear" w:color="auto" w:fill="FFFFFF"/>
          </w:tcPr>
          <w:p w14:paraId="46297294" w14:textId="77777777" w:rsidR="00256FB9" w:rsidRPr="00D75FFB" w:rsidRDefault="00256FB9" w:rsidP="00256FB9">
            <w:pPr>
              <w:pStyle w:val="Other0"/>
              <w:shd w:val="clear" w:color="auto" w:fill="auto"/>
              <w:spacing w:line="240" w:lineRule="auto"/>
              <w:ind w:firstLine="0"/>
              <w:jc w:val="center"/>
              <w:rPr>
                <w:rFonts w:ascii="Arial" w:hAnsi="Arial" w:cs="Arial"/>
                <w:sz w:val="20"/>
                <w:szCs w:val="20"/>
                <w:lang w:val="ru-RU"/>
              </w:rPr>
            </w:pPr>
            <w:r w:rsidRPr="00D75FFB">
              <w:rPr>
                <w:rFonts w:ascii="Arial" w:hAnsi="Arial" w:cs="Arial"/>
                <w:sz w:val="20"/>
                <w:szCs w:val="20"/>
                <w:lang w:val="ru-RU"/>
              </w:rPr>
              <w:t>44.0</w:t>
            </w:r>
          </w:p>
        </w:tc>
        <w:tc>
          <w:tcPr>
            <w:tcW w:w="694" w:type="dxa"/>
            <w:tcBorders>
              <w:top w:val="single" w:sz="4" w:space="0" w:color="auto"/>
              <w:left w:val="single" w:sz="4" w:space="0" w:color="auto"/>
            </w:tcBorders>
            <w:shd w:val="clear" w:color="auto" w:fill="FFFFFF"/>
          </w:tcPr>
          <w:p w14:paraId="3F1D60BF" w14:textId="77777777" w:rsidR="00256FB9" w:rsidRPr="00D75FFB" w:rsidRDefault="00256FB9" w:rsidP="00256FB9">
            <w:pPr>
              <w:pStyle w:val="Other0"/>
              <w:shd w:val="clear" w:color="auto" w:fill="auto"/>
              <w:spacing w:line="240" w:lineRule="auto"/>
              <w:ind w:firstLine="0"/>
              <w:jc w:val="center"/>
              <w:rPr>
                <w:rFonts w:ascii="Arial" w:hAnsi="Arial" w:cs="Arial"/>
                <w:sz w:val="20"/>
                <w:szCs w:val="20"/>
                <w:lang w:val="ru-RU"/>
              </w:rPr>
            </w:pPr>
            <w:r w:rsidRPr="00D75FFB">
              <w:rPr>
                <w:rFonts w:ascii="Arial" w:hAnsi="Arial" w:cs="Arial"/>
                <w:sz w:val="20"/>
                <w:szCs w:val="20"/>
                <w:lang w:val="ru-RU"/>
              </w:rPr>
              <w:t>44.8</w:t>
            </w:r>
          </w:p>
        </w:tc>
        <w:tc>
          <w:tcPr>
            <w:tcW w:w="867" w:type="dxa"/>
            <w:tcBorders>
              <w:top w:val="single" w:sz="4" w:space="0" w:color="auto"/>
              <w:left w:val="single" w:sz="4" w:space="0" w:color="auto"/>
              <w:right w:val="single" w:sz="4" w:space="0" w:color="auto"/>
            </w:tcBorders>
            <w:shd w:val="clear" w:color="auto" w:fill="FFFFFF"/>
          </w:tcPr>
          <w:p w14:paraId="65155614" w14:textId="77777777" w:rsidR="00256FB9" w:rsidRPr="00D75FFB" w:rsidRDefault="00256FB9" w:rsidP="00256FB9">
            <w:pPr>
              <w:pStyle w:val="Other0"/>
              <w:shd w:val="clear" w:color="auto" w:fill="auto"/>
              <w:spacing w:line="240" w:lineRule="auto"/>
              <w:ind w:firstLine="0"/>
              <w:jc w:val="center"/>
              <w:rPr>
                <w:rFonts w:ascii="Arial" w:hAnsi="Arial" w:cs="Arial"/>
                <w:sz w:val="20"/>
                <w:szCs w:val="20"/>
                <w:lang w:val="ru-RU"/>
              </w:rPr>
            </w:pPr>
            <w:r w:rsidRPr="00D75FFB">
              <w:rPr>
                <w:rFonts w:ascii="Arial" w:hAnsi="Arial" w:cs="Arial"/>
                <w:sz w:val="20"/>
                <w:szCs w:val="20"/>
                <w:lang w:val="ru-RU"/>
              </w:rPr>
              <w:t>46.6</w:t>
            </w:r>
          </w:p>
        </w:tc>
      </w:tr>
      <w:tr w:rsidR="00256FB9" w:rsidRPr="000D4282" w14:paraId="7A888A2E" w14:textId="77777777" w:rsidTr="00D75FFB">
        <w:trPr>
          <w:trHeight w:hRule="exact" w:val="302"/>
          <w:jc w:val="center"/>
        </w:trPr>
        <w:tc>
          <w:tcPr>
            <w:tcW w:w="2474" w:type="dxa"/>
            <w:tcBorders>
              <w:top w:val="single" w:sz="4" w:space="0" w:color="auto"/>
              <w:left w:val="single" w:sz="4" w:space="0" w:color="auto"/>
            </w:tcBorders>
            <w:shd w:val="clear" w:color="auto" w:fill="FFFFFF"/>
          </w:tcPr>
          <w:p w14:paraId="13300E02" w14:textId="77777777" w:rsidR="00256FB9" w:rsidRPr="00D75FFB" w:rsidRDefault="00256FB9" w:rsidP="00256FB9">
            <w:pPr>
              <w:pStyle w:val="Other0"/>
              <w:shd w:val="clear" w:color="auto" w:fill="auto"/>
              <w:spacing w:line="240" w:lineRule="auto"/>
              <w:ind w:firstLine="0"/>
              <w:jc w:val="center"/>
              <w:rPr>
                <w:rFonts w:ascii="Arial" w:hAnsi="Arial" w:cs="Arial"/>
                <w:sz w:val="20"/>
                <w:szCs w:val="20"/>
                <w:lang w:val="ru-RU"/>
              </w:rPr>
            </w:pPr>
            <w:r w:rsidRPr="00D75FFB">
              <w:rPr>
                <w:rFonts w:ascii="Arial" w:hAnsi="Arial" w:cs="Arial"/>
                <w:sz w:val="20"/>
                <w:szCs w:val="20"/>
                <w:lang w:val="ru-RU"/>
              </w:rPr>
              <w:t>1400</w:t>
            </w:r>
          </w:p>
        </w:tc>
        <w:tc>
          <w:tcPr>
            <w:tcW w:w="787" w:type="dxa"/>
            <w:tcBorders>
              <w:top w:val="single" w:sz="4" w:space="0" w:color="auto"/>
              <w:left w:val="single" w:sz="4" w:space="0" w:color="auto"/>
            </w:tcBorders>
            <w:shd w:val="clear" w:color="auto" w:fill="FFFFFF"/>
          </w:tcPr>
          <w:p w14:paraId="3596214B" w14:textId="77777777" w:rsidR="00256FB9" w:rsidRPr="00D75FFB" w:rsidRDefault="00256FB9" w:rsidP="00256FB9">
            <w:pPr>
              <w:pStyle w:val="Other0"/>
              <w:shd w:val="clear" w:color="auto" w:fill="auto"/>
              <w:spacing w:line="240" w:lineRule="auto"/>
              <w:ind w:firstLine="0"/>
              <w:jc w:val="center"/>
              <w:rPr>
                <w:rFonts w:ascii="Arial" w:hAnsi="Arial" w:cs="Arial"/>
                <w:sz w:val="20"/>
                <w:szCs w:val="20"/>
                <w:lang w:val="ru-RU"/>
              </w:rPr>
            </w:pPr>
            <w:r w:rsidRPr="00D75FFB">
              <w:rPr>
                <w:rFonts w:ascii="Arial" w:hAnsi="Arial" w:cs="Arial"/>
                <w:sz w:val="20"/>
                <w:szCs w:val="20"/>
                <w:lang w:val="ru-RU"/>
              </w:rPr>
              <w:t>12.8</w:t>
            </w:r>
          </w:p>
        </w:tc>
        <w:tc>
          <w:tcPr>
            <w:tcW w:w="778" w:type="dxa"/>
            <w:tcBorders>
              <w:top w:val="single" w:sz="4" w:space="0" w:color="auto"/>
              <w:left w:val="single" w:sz="4" w:space="0" w:color="auto"/>
            </w:tcBorders>
            <w:shd w:val="clear" w:color="auto" w:fill="FFFFFF"/>
          </w:tcPr>
          <w:p w14:paraId="5B88076C" w14:textId="77777777" w:rsidR="00256FB9" w:rsidRPr="00D75FFB" w:rsidRDefault="00256FB9" w:rsidP="00256FB9">
            <w:pPr>
              <w:pStyle w:val="Other0"/>
              <w:shd w:val="clear" w:color="auto" w:fill="auto"/>
              <w:spacing w:line="240" w:lineRule="auto"/>
              <w:ind w:firstLine="0"/>
              <w:jc w:val="center"/>
              <w:rPr>
                <w:rFonts w:ascii="Arial" w:hAnsi="Arial" w:cs="Arial"/>
                <w:sz w:val="20"/>
                <w:szCs w:val="20"/>
                <w:lang w:val="ru-RU"/>
              </w:rPr>
            </w:pPr>
            <w:r w:rsidRPr="00D75FFB">
              <w:rPr>
                <w:rFonts w:ascii="Arial" w:hAnsi="Arial" w:cs="Arial"/>
                <w:sz w:val="20"/>
                <w:szCs w:val="20"/>
                <w:lang w:val="ru-RU"/>
              </w:rPr>
              <w:t>20.0</w:t>
            </w:r>
          </w:p>
        </w:tc>
        <w:tc>
          <w:tcPr>
            <w:tcW w:w="774" w:type="dxa"/>
            <w:tcBorders>
              <w:top w:val="single" w:sz="4" w:space="0" w:color="auto"/>
              <w:left w:val="single" w:sz="4" w:space="0" w:color="auto"/>
            </w:tcBorders>
            <w:shd w:val="clear" w:color="auto" w:fill="FFFFFF"/>
          </w:tcPr>
          <w:p w14:paraId="0C919786" w14:textId="77777777" w:rsidR="00256FB9" w:rsidRPr="00D75FFB" w:rsidRDefault="00256FB9" w:rsidP="00256FB9">
            <w:pPr>
              <w:pStyle w:val="Other0"/>
              <w:shd w:val="clear" w:color="auto" w:fill="auto"/>
              <w:spacing w:line="240" w:lineRule="auto"/>
              <w:ind w:firstLine="0"/>
              <w:jc w:val="center"/>
              <w:rPr>
                <w:rFonts w:ascii="Arial" w:hAnsi="Arial" w:cs="Arial"/>
                <w:sz w:val="20"/>
                <w:szCs w:val="20"/>
                <w:lang w:val="ru-RU"/>
              </w:rPr>
            </w:pPr>
            <w:r w:rsidRPr="00D75FFB">
              <w:rPr>
                <w:rFonts w:ascii="Arial" w:hAnsi="Arial" w:cs="Arial"/>
                <w:sz w:val="20"/>
                <w:szCs w:val="20"/>
                <w:lang w:val="ru-RU"/>
              </w:rPr>
              <w:t>23.8</w:t>
            </w:r>
          </w:p>
        </w:tc>
        <w:tc>
          <w:tcPr>
            <w:tcW w:w="858" w:type="dxa"/>
            <w:tcBorders>
              <w:top w:val="single" w:sz="4" w:space="0" w:color="auto"/>
              <w:left w:val="single" w:sz="4" w:space="0" w:color="auto"/>
            </w:tcBorders>
            <w:shd w:val="clear" w:color="auto" w:fill="FFFFFF"/>
          </w:tcPr>
          <w:p w14:paraId="486EA8A0" w14:textId="77777777" w:rsidR="00256FB9" w:rsidRPr="00D75FFB" w:rsidRDefault="00256FB9" w:rsidP="00256FB9">
            <w:pPr>
              <w:pStyle w:val="Other0"/>
              <w:shd w:val="clear" w:color="auto" w:fill="auto"/>
              <w:spacing w:line="240" w:lineRule="auto"/>
              <w:ind w:firstLine="0"/>
              <w:jc w:val="center"/>
              <w:rPr>
                <w:rFonts w:ascii="Arial" w:hAnsi="Arial" w:cs="Arial"/>
                <w:sz w:val="20"/>
                <w:szCs w:val="20"/>
                <w:lang w:val="ru-RU"/>
              </w:rPr>
            </w:pPr>
            <w:r w:rsidRPr="00D75FFB">
              <w:rPr>
                <w:rFonts w:ascii="Arial" w:hAnsi="Arial" w:cs="Arial"/>
                <w:sz w:val="20"/>
                <w:szCs w:val="20"/>
                <w:lang w:val="ru-RU"/>
              </w:rPr>
              <w:t>26.2</w:t>
            </w:r>
          </w:p>
        </w:tc>
        <w:tc>
          <w:tcPr>
            <w:tcW w:w="694" w:type="dxa"/>
            <w:tcBorders>
              <w:top w:val="single" w:sz="4" w:space="0" w:color="auto"/>
              <w:left w:val="single" w:sz="4" w:space="0" w:color="auto"/>
            </w:tcBorders>
            <w:shd w:val="clear" w:color="auto" w:fill="FFFFFF"/>
          </w:tcPr>
          <w:p w14:paraId="5847DDC3" w14:textId="77777777" w:rsidR="00256FB9" w:rsidRPr="00D75FFB" w:rsidRDefault="00256FB9" w:rsidP="00256FB9">
            <w:pPr>
              <w:pStyle w:val="Other0"/>
              <w:shd w:val="clear" w:color="auto" w:fill="auto"/>
              <w:spacing w:line="240" w:lineRule="auto"/>
              <w:ind w:firstLine="0"/>
              <w:jc w:val="center"/>
              <w:rPr>
                <w:rFonts w:ascii="Arial" w:hAnsi="Arial" w:cs="Arial"/>
                <w:sz w:val="20"/>
                <w:szCs w:val="20"/>
                <w:lang w:val="ru-RU"/>
              </w:rPr>
            </w:pPr>
            <w:r w:rsidRPr="00D75FFB">
              <w:rPr>
                <w:rFonts w:ascii="Arial" w:hAnsi="Arial" w:cs="Arial"/>
                <w:sz w:val="20"/>
                <w:szCs w:val="20"/>
                <w:lang w:val="ru-RU"/>
              </w:rPr>
              <w:t>27.4</w:t>
            </w:r>
          </w:p>
        </w:tc>
        <w:tc>
          <w:tcPr>
            <w:tcW w:w="867" w:type="dxa"/>
            <w:tcBorders>
              <w:top w:val="single" w:sz="4" w:space="0" w:color="auto"/>
              <w:left w:val="single" w:sz="4" w:space="0" w:color="auto"/>
              <w:right w:val="single" w:sz="4" w:space="0" w:color="auto"/>
            </w:tcBorders>
            <w:shd w:val="clear" w:color="auto" w:fill="FFFFFF"/>
          </w:tcPr>
          <w:p w14:paraId="5813614C" w14:textId="77777777" w:rsidR="00256FB9" w:rsidRPr="00D75FFB" w:rsidRDefault="00256FB9" w:rsidP="00256FB9">
            <w:pPr>
              <w:pStyle w:val="Other0"/>
              <w:shd w:val="clear" w:color="auto" w:fill="auto"/>
              <w:spacing w:line="240" w:lineRule="auto"/>
              <w:ind w:firstLine="0"/>
              <w:jc w:val="center"/>
              <w:rPr>
                <w:rFonts w:ascii="Arial" w:hAnsi="Arial" w:cs="Arial"/>
                <w:sz w:val="20"/>
                <w:szCs w:val="20"/>
                <w:lang w:val="ru-RU"/>
              </w:rPr>
            </w:pPr>
            <w:r w:rsidRPr="00D75FFB">
              <w:rPr>
                <w:rFonts w:ascii="Arial" w:hAnsi="Arial" w:cs="Arial"/>
                <w:sz w:val="20"/>
                <w:szCs w:val="20"/>
                <w:lang w:val="ru-RU"/>
              </w:rPr>
              <w:t>28.6</w:t>
            </w:r>
          </w:p>
        </w:tc>
      </w:tr>
      <w:tr w:rsidR="00256FB9" w:rsidRPr="000D4282" w14:paraId="2060504B" w14:textId="77777777" w:rsidTr="00D75FFB">
        <w:trPr>
          <w:trHeight w:hRule="exact" w:val="302"/>
          <w:jc w:val="center"/>
        </w:trPr>
        <w:tc>
          <w:tcPr>
            <w:tcW w:w="2474" w:type="dxa"/>
            <w:tcBorders>
              <w:top w:val="single" w:sz="4" w:space="0" w:color="auto"/>
              <w:left w:val="single" w:sz="4" w:space="0" w:color="auto"/>
            </w:tcBorders>
            <w:shd w:val="clear" w:color="auto" w:fill="FFFFFF"/>
          </w:tcPr>
          <w:p w14:paraId="632A044A" w14:textId="77777777" w:rsidR="00256FB9" w:rsidRPr="00D75FFB" w:rsidRDefault="00256FB9" w:rsidP="00256FB9">
            <w:pPr>
              <w:pStyle w:val="Other0"/>
              <w:shd w:val="clear" w:color="auto" w:fill="auto"/>
              <w:spacing w:line="240" w:lineRule="auto"/>
              <w:ind w:firstLine="0"/>
              <w:jc w:val="center"/>
              <w:rPr>
                <w:rFonts w:ascii="Arial" w:hAnsi="Arial" w:cs="Arial"/>
                <w:sz w:val="20"/>
                <w:szCs w:val="20"/>
                <w:lang w:val="ru-RU"/>
              </w:rPr>
            </w:pPr>
            <w:r w:rsidRPr="00D75FFB">
              <w:rPr>
                <w:rFonts w:ascii="Arial" w:hAnsi="Arial" w:cs="Arial"/>
                <w:sz w:val="20"/>
                <w:szCs w:val="20"/>
                <w:lang w:val="ru-RU"/>
              </w:rPr>
              <w:t>2000</w:t>
            </w:r>
          </w:p>
        </w:tc>
        <w:tc>
          <w:tcPr>
            <w:tcW w:w="787" w:type="dxa"/>
            <w:tcBorders>
              <w:top w:val="single" w:sz="4" w:space="0" w:color="auto"/>
              <w:left w:val="single" w:sz="4" w:space="0" w:color="auto"/>
            </w:tcBorders>
            <w:shd w:val="clear" w:color="auto" w:fill="FFFFFF"/>
          </w:tcPr>
          <w:p w14:paraId="5DF37534" w14:textId="77777777" w:rsidR="00256FB9" w:rsidRPr="00D75FFB" w:rsidRDefault="00256FB9" w:rsidP="00256FB9">
            <w:pPr>
              <w:pStyle w:val="Other0"/>
              <w:shd w:val="clear" w:color="auto" w:fill="auto"/>
              <w:spacing w:line="240" w:lineRule="auto"/>
              <w:ind w:firstLine="0"/>
              <w:jc w:val="center"/>
              <w:rPr>
                <w:rFonts w:ascii="Arial" w:hAnsi="Arial" w:cs="Arial"/>
                <w:sz w:val="20"/>
                <w:szCs w:val="20"/>
                <w:lang w:val="ru-RU"/>
              </w:rPr>
            </w:pPr>
            <w:r w:rsidRPr="00D75FFB">
              <w:rPr>
                <w:rFonts w:ascii="Arial" w:hAnsi="Arial" w:cs="Arial"/>
                <w:sz w:val="20"/>
                <w:szCs w:val="20"/>
                <w:lang w:val="ru-RU"/>
              </w:rPr>
              <w:t>10.0</w:t>
            </w:r>
          </w:p>
        </w:tc>
        <w:tc>
          <w:tcPr>
            <w:tcW w:w="778" w:type="dxa"/>
            <w:tcBorders>
              <w:top w:val="single" w:sz="4" w:space="0" w:color="auto"/>
              <w:left w:val="single" w:sz="4" w:space="0" w:color="auto"/>
            </w:tcBorders>
            <w:shd w:val="clear" w:color="auto" w:fill="FFFFFF"/>
          </w:tcPr>
          <w:p w14:paraId="5FE4426D" w14:textId="77777777" w:rsidR="00256FB9" w:rsidRPr="00D75FFB" w:rsidRDefault="00256FB9" w:rsidP="00256FB9">
            <w:pPr>
              <w:pStyle w:val="Other0"/>
              <w:shd w:val="clear" w:color="auto" w:fill="auto"/>
              <w:spacing w:line="240" w:lineRule="auto"/>
              <w:ind w:firstLine="0"/>
              <w:jc w:val="center"/>
              <w:rPr>
                <w:rFonts w:ascii="Arial" w:hAnsi="Arial" w:cs="Arial"/>
                <w:sz w:val="20"/>
                <w:szCs w:val="20"/>
                <w:lang w:val="ru-RU"/>
              </w:rPr>
            </w:pPr>
            <w:r w:rsidRPr="00D75FFB">
              <w:rPr>
                <w:rFonts w:ascii="Arial" w:hAnsi="Arial" w:cs="Arial"/>
                <w:sz w:val="20"/>
                <w:szCs w:val="20"/>
                <w:lang w:val="ru-RU"/>
              </w:rPr>
              <w:t>13.6</w:t>
            </w:r>
          </w:p>
        </w:tc>
        <w:tc>
          <w:tcPr>
            <w:tcW w:w="774" w:type="dxa"/>
            <w:tcBorders>
              <w:top w:val="single" w:sz="4" w:space="0" w:color="auto"/>
              <w:left w:val="single" w:sz="4" w:space="0" w:color="auto"/>
            </w:tcBorders>
            <w:shd w:val="clear" w:color="auto" w:fill="FFFFFF"/>
          </w:tcPr>
          <w:p w14:paraId="52D53713" w14:textId="77777777" w:rsidR="00256FB9" w:rsidRPr="00D75FFB" w:rsidRDefault="00256FB9" w:rsidP="00256FB9">
            <w:pPr>
              <w:pStyle w:val="Other0"/>
              <w:shd w:val="clear" w:color="auto" w:fill="auto"/>
              <w:spacing w:line="240" w:lineRule="auto"/>
              <w:ind w:firstLine="0"/>
              <w:jc w:val="center"/>
              <w:rPr>
                <w:rFonts w:ascii="Arial" w:hAnsi="Arial" w:cs="Arial"/>
                <w:sz w:val="20"/>
                <w:szCs w:val="20"/>
                <w:lang w:val="ru-RU"/>
              </w:rPr>
            </w:pPr>
            <w:r w:rsidRPr="00D75FFB">
              <w:rPr>
                <w:rFonts w:ascii="Arial" w:hAnsi="Arial" w:cs="Arial"/>
                <w:sz w:val="20"/>
                <w:szCs w:val="20"/>
                <w:lang w:val="ru-RU"/>
              </w:rPr>
              <w:t>15.8</w:t>
            </w:r>
          </w:p>
        </w:tc>
        <w:tc>
          <w:tcPr>
            <w:tcW w:w="858" w:type="dxa"/>
            <w:tcBorders>
              <w:top w:val="single" w:sz="4" w:space="0" w:color="auto"/>
              <w:left w:val="single" w:sz="4" w:space="0" w:color="auto"/>
            </w:tcBorders>
            <w:shd w:val="clear" w:color="auto" w:fill="FFFFFF"/>
          </w:tcPr>
          <w:p w14:paraId="58AEA7D2" w14:textId="77777777" w:rsidR="00256FB9" w:rsidRPr="00D75FFB" w:rsidRDefault="00256FB9" w:rsidP="00256FB9">
            <w:pPr>
              <w:pStyle w:val="Other0"/>
              <w:shd w:val="clear" w:color="auto" w:fill="auto"/>
              <w:spacing w:line="240" w:lineRule="auto"/>
              <w:ind w:firstLine="0"/>
              <w:jc w:val="center"/>
              <w:rPr>
                <w:rFonts w:ascii="Arial" w:hAnsi="Arial" w:cs="Arial"/>
                <w:sz w:val="20"/>
                <w:szCs w:val="20"/>
                <w:lang w:val="ru-RU"/>
              </w:rPr>
            </w:pPr>
            <w:r w:rsidRPr="00D75FFB">
              <w:rPr>
                <w:rFonts w:ascii="Arial" w:hAnsi="Arial" w:cs="Arial"/>
                <w:sz w:val="20"/>
                <w:szCs w:val="20"/>
                <w:lang w:val="ru-RU"/>
              </w:rPr>
              <w:t>17.4</w:t>
            </w:r>
          </w:p>
        </w:tc>
        <w:tc>
          <w:tcPr>
            <w:tcW w:w="694" w:type="dxa"/>
            <w:tcBorders>
              <w:top w:val="single" w:sz="4" w:space="0" w:color="auto"/>
              <w:left w:val="single" w:sz="4" w:space="0" w:color="auto"/>
            </w:tcBorders>
            <w:shd w:val="clear" w:color="auto" w:fill="FFFFFF"/>
          </w:tcPr>
          <w:p w14:paraId="3F690DEA" w14:textId="77777777" w:rsidR="00256FB9" w:rsidRPr="00D75FFB" w:rsidRDefault="00256FB9" w:rsidP="00256FB9">
            <w:pPr>
              <w:pStyle w:val="Other0"/>
              <w:shd w:val="clear" w:color="auto" w:fill="auto"/>
              <w:spacing w:line="240" w:lineRule="auto"/>
              <w:ind w:firstLine="0"/>
              <w:jc w:val="center"/>
              <w:rPr>
                <w:rFonts w:ascii="Arial" w:hAnsi="Arial" w:cs="Arial"/>
                <w:sz w:val="20"/>
                <w:szCs w:val="20"/>
                <w:lang w:val="ru-RU"/>
              </w:rPr>
            </w:pPr>
            <w:r w:rsidRPr="00D75FFB">
              <w:rPr>
                <w:rFonts w:ascii="Arial" w:hAnsi="Arial" w:cs="Arial"/>
                <w:sz w:val="20"/>
                <w:szCs w:val="20"/>
                <w:lang w:val="ru-RU"/>
              </w:rPr>
              <w:t>18.2</w:t>
            </w:r>
          </w:p>
        </w:tc>
        <w:tc>
          <w:tcPr>
            <w:tcW w:w="867" w:type="dxa"/>
            <w:tcBorders>
              <w:top w:val="single" w:sz="4" w:space="0" w:color="auto"/>
              <w:left w:val="single" w:sz="4" w:space="0" w:color="auto"/>
              <w:right w:val="single" w:sz="4" w:space="0" w:color="auto"/>
            </w:tcBorders>
            <w:shd w:val="clear" w:color="auto" w:fill="FFFFFF"/>
          </w:tcPr>
          <w:p w14:paraId="3C478FB1" w14:textId="77777777" w:rsidR="00256FB9" w:rsidRPr="00D75FFB" w:rsidRDefault="00256FB9" w:rsidP="00256FB9">
            <w:pPr>
              <w:pStyle w:val="Other0"/>
              <w:shd w:val="clear" w:color="auto" w:fill="auto"/>
              <w:spacing w:line="240" w:lineRule="auto"/>
              <w:ind w:firstLine="0"/>
              <w:jc w:val="center"/>
              <w:rPr>
                <w:rFonts w:ascii="Arial" w:hAnsi="Arial" w:cs="Arial"/>
                <w:sz w:val="20"/>
                <w:szCs w:val="20"/>
                <w:lang w:val="ru-RU"/>
              </w:rPr>
            </w:pPr>
            <w:r w:rsidRPr="00D75FFB">
              <w:rPr>
                <w:rFonts w:ascii="Arial" w:hAnsi="Arial" w:cs="Arial"/>
                <w:sz w:val="20"/>
                <w:szCs w:val="20"/>
                <w:lang w:val="ru-RU"/>
              </w:rPr>
              <w:t>18.8</w:t>
            </w:r>
          </w:p>
        </w:tc>
      </w:tr>
      <w:tr w:rsidR="00256FB9" w:rsidRPr="000D4282" w14:paraId="39CBA1F3" w14:textId="77777777" w:rsidTr="00D75FFB">
        <w:trPr>
          <w:trHeight w:hRule="exact" w:val="306"/>
          <w:jc w:val="center"/>
        </w:trPr>
        <w:tc>
          <w:tcPr>
            <w:tcW w:w="2474" w:type="dxa"/>
            <w:tcBorders>
              <w:top w:val="single" w:sz="4" w:space="0" w:color="auto"/>
              <w:left w:val="single" w:sz="4" w:space="0" w:color="auto"/>
            </w:tcBorders>
            <w:shd w:val="clear" w:color="auto" w:fill="FFFFFF"/>
          </w:tcPr>
          <w:p w14:paraId="29F522AB" w14:textId="77777777" w:rsidR="00256FB9" w:rsidRPr="00D75FFB" w:rsidRDefault="00256FB9" w:rsidP="00256FB9">
            <w:pPr>
              <w:pStyle w:val="Other0"/>
              <w:shd w:val="clear" w:color="auto" w:fill="auto"/>
              <w:spacing w:line="240" w:lineRule="auto"/>
              <w:ind w:firstLine="0"/>
              <w:jc w:val="center"/>
              <w:rPr>
                <w:rFonts w:ascii="Arial" w:hAnsi="Arial" w:cs="Arial"/>
                <w:sz w:val="20"/>
                <w:szCs w:val="20"/>
                <w:lang w:val="ru-RU"/>
              </w:rPr>
            </w:pPr>
            <w:r w:rsidRPr="00D75FFB">
              <w:rPr>
                <w:rFonts w:ascii="Arial" w:hAnsi="Arial" w:cs="Arial"/>
                <w:sz w:val="20"/>
                <w:szCs w:val="20"/>
                <w:lang w:val="ru-RU"/>
              </w:rPr>
              <w:t>2600</w:t>
            </w:r>
          </w:p>
        </w:tc>
        <w:tc>
          <w:tcPr>
            <w:tcW w:w="787" w:type="dxa"/>
            <w:tcBorders>
              <w:top w:val="single" w:sz="4" w:space="0" w:color="auto"/>
              <w:left w:val="single" w:sz="4" w:space="0" w:color="auto"/>
            </w:tcBorders>
            <w:shd w:val="clear" w:color="auto" w:fill="FFFFFF"/>
          </w:tcPr>
          <w:p w14:paraId="3C3FB04B" w14:textId="77777777" w:rsidR="00256FB9" w:rsidRPr="00D75FFB" w:rsidRDefault="00256FB9" w:rsidP="00256FB9">
            <w:pPr>
              <w:pStyle w:val="Other0"/>
              <w:shd w:val="clear" w:color="auto" w:fill="auto"/>
              <w:spacing w:line="240" w:lineRule="auto"/>
              <w:ind w:firstLine="0"/>
              <w:jc w:val="center"/>
              <w:rPr>
                <w:rFonts w:ascii="Arial" w:hAnsi="Arial" w:cs="Arial"/>
                <w:sz w:val="20"/>
                <w:szCs w:val="20"/>
                <w:lang w:val="ru-RU"/>
              </w:rPr>
            </w:pPr>
            <w:r w:rsidRPr="00D75FFB">
              <w:rPr>
                <w:rFonts w:ascii="Arial" w:hAnsi="Arial" w:cs="Arial"/>
                <w:sz w:val="20"/>
                <w:szCs w:val="20"/>
                <w:lang w:val="ru-RU"/>
              </w:rPr>
              <w:t>5.5</w:t>
            </w:r>
          </w:p>
        </w:tc>
        <w:tc>
          <w:tcPr>
            <w:tcW w:w="778" w:type="dxa"/>
            <w:tcBorders>
              <w:top w:val="single" w:sz="4" w:space="0" w:color="auto"/>
              <w:left w:val="single" w:sz="4" w:space="0" w:color="auto"/>
            </w:tcBorders>
            <w:shd w:val="clear" w:color="auto" w:fill="FFFFFF"/>
          </w:tcPr>
          <w:p w14:paraId="725B1398" w14:textId="77777777" w:rsidR="00256FB9" w:rsidRPr="00D75FFB" w:rsidRDefault="00256FB9" w:rsidP="00256FB9">
            <w:pPr>
              <w:pStyle w:val="Other0"/>
              <w:shd w:val="clear" w:color="auto" w:fill="auto"/>
              <w:spacing w:line="240" w:lineRule="auto"/>
              <w:ind w:firstLine="0"/>
              <w:jc w:val="center"/>
              <w:rPr>
                <w:rFonts w:ascii="Arial" w:hAnsi="Arial" w:cs="Arial"/>
                <w:sz w:val="20"/>
                <w:szCs w:val="20"/>
                <w:lang w:val="ru-RU"/>
              </w:rPr>
            </w:pPr>
            <w:r w:rsidRPr="00D75FFB">
              <w:rPr>
                <w:rFonts w:ascii="Arial" w:hAnsi="Arial" w:cs="Arial"/>
                <w:sz w:val="20"/>
                <w:szCs w:val="20"/>
                <w:lang w:val="ru-RU"/>
              </w:rPr>
              <w:t>7.7</w:t>
            </w:r>
          </w:p>
        </w:tc>
        <w:tc>
          <w:tcPr>
            <w:tcW w:w="774" w:type="dxa"/>
            <w:tcBorders>
              <w:top w:val="single" w:sz="4" w:space="0" w:color="auto"/>
              <w:left w:val="single" w:sz="4" w:space="0" w:color="auto"/>
            </w:tcBorders>
            <w:shd w:val="clear" w:color="auto" w:fill="FFFFFF"/>
          </w:tcPr>
          <w:p w14:paraId="2B0BB311" w14:textId="77777777" w:rsidR="00256FB9" w:rsidRPr="00D75FFB" w:rsidRDefault="00256FB9" w:rsidP="00256FB9">
            <w:pPr>
              <w:pStyle w:val="Other0"/>
              <w:shd w:val="clear" w:color="auto" w:fill="auto"/>
              <w:spacing w:line="240" w:lineRule="auto"/>
              <w:ind w:firstLine="0"/>
              <w:jc w:val="center"/>
              <w:rPr>
                <w:rFonts w:ascii="Arial" w:hAnsi="Arial" w:cs="Arial"/>
                <w:sz w:val="20"/>
                <w:szCs w:val="20"/>
                <w:lang w:val="ru-RU"/>
              </w:rPr>
            </w:pPr>
            <w:r w:rsidRPr="00D75FFB">
              <w:rPr>
                <w:rFonts w:ascii="Arial" w:hAnsi="Arial" w:cs="Arial"/>
                <w:sz w:val="20"/>
                <w:szCs w:val="20"/>
                <w:lang w:val="ru-RU"/>
              </w:rPr>
              <w:t>8.7</w:t>
            </w:r>
          </w:p>
        </w:tc>
        <w:tc>
          <w:tcPr>
            <w:tcW w:w="858" w:type="dxa"/>
            <w:tcBorders>
              <w:top w:val="single" w:sz="4" w:space="0" w:color="auto"/>
              <w:left w:val="single" w:sz="4" w:space="0" w:color="auto"/>
            </w:tcBorders>
            <w:shd w:val="clear" w:color="auto" w:fill="FFFFFF"/>
          </w:tcPr>
          <w:p w14:paraId="7AE16EF6" w14:textId="77777777" w:rsidR="00256FB9" w:rsidRPr="00D75FFB" w:rsidRDefault="00256FB9" w:rsidP="00256FB9">
            <w:pPr>
              <w:pStyle w:val="Other0"/>
              <w:shd w:val="clear" w:color="auto" w:fill="auto"/>
              <w:spacing w:line="240" w:lineRule="auto"/>
              <w:ind w:firstLine="0"/>
              <w:jc w:val="center"/>
              <w:rPr>
                <w:rFonts w:ascii="Arial" w:hAnsi="Arial" w:cs="Arial"/>
                <w:sz w:val="20"/>
                <w:szCs w:val="20"/>
                <w:lang w:val="ru-RU"/>
              </w:rPr>
            </w:pPr>
            <w:r w:rsidRPr="00D75FFB">
              <w:rPr>
                <w:rFonts w:ascii="Arial" w:hAnsi="Arial" w:cs="Arial"/>
                <w:sz w:val="20"/>
                <w:szCs w:val="20"/>
                <w:lang w:val="ru-RU"/>
              </w:rPr>
              <w:t>9.5</w:t>
            </w:r>
          </w:p>
        </w:tc>
        <w:tc>
          <w:tcPr>
            <w:tcW w:w="694" w:type="dxa"/>
            <w:tcBorders>
              <w:top w:val="single" w:sz="4" w:space="0" w:color="auto"/>
              <w:left w:val="single" w:sz="4" w:space="0" w:color="auto"/>
            </w:tcBorders>
            <w:shd w:val="clear" w:color="auto" w:fill="FFFFFF"/>
          </w:tcPr>
          <w:p w14:paraId="356AC0C3" w14:textId="77777777" w:rsidR="00256FB9" w:rsidRPr="00D75FFB" w:rsidRDefault="00256FB9" w:rsidP="00256FB9">
            <w:pPr>
              <w:pStyle w:val="Other0"/>
              <w:shd w:val="clear" w:color="auto" w:fill="auto"/>
              <w:spacing w:line="240" w:lineRule="auto"/>
              <w:ind w:firstLine="0"/>
              <w:jc w:val="center"/>
              <w:rPr>
                <w:rFonts w:ascii="Arial" w:hAnsi="Arial" w:cs="Arial"/>
                <w:sz w:val="20"/>
                <w:szCs w:val="20"/>
                <w:lang w:val="ru-RU"/>
              </w:rPr>
            </w:pPr>
            <w:r w:rsidRPr="00D75FFB">
              <w:rPr>
                <w:rFonts w:ascii="Arial" w:hAnsi="Arial" w:cs="Arial"/>
                <w:sz w:val="20"/>
                <w:szCs w:val="20"/>
                <w:lang w:val="ru-RU"/>
              </w:rPr>
              <w:t>10.1</w:t>
            </w:r>
          </w:p>
        </w:tc>
        <w:tc>
          <w:tcPr>
            <w:tcW w:w="867" w:type="dxa"/>
            <w:tcBorders>
              <w:top w:val="single" w:sz="4" w:space="0" w:color="auto"/>
              <w:left w:val="single" w:sz="4" w:space="0" w:color="auto"/>
              <w:right w:val="single" w:sz="4" w:space="0" w:color="auto"/>
            </w:tcBorders>
            <w:shd w:val="clear" w:color="auto" w:fill="FFFFFF"/>
          </w:tcPr>
          <w:p w14:paraId="5B71DA2C" w14:textId="77777777" w:rsidR="00256FB9" w:rsidRPr="00D75FFB" w:rsidRDefault="00256FB9" w:rsidP="00256FB9">
            <w:pPr>
              <w:pStyle w:val="Other0"/>
              <w:shd w:val="clear" w:color="auto" w:fill="auto"/>
              <w:spacing w:line="240" w:lineRule="auto"/>
              <w:ind w:firstLine="0"/>
              <w:jc w:val="center"/>
              <w:rPr>
                <w:rFonts w:ascii="Arial" w:hAnsi="Arial" w:cs="Arial"/>
                <w:sz w:val="20"/>
                <w:szCs w:val="20"/>
                <w:lang w:val="ru-RU"/>
              </w:rPr>
            </w:pPr>
            <w:r w:rsidRPr="00D75FFB">
              <w:rPr>
                <w:rFonts w:ascii="Arial" w:hAnsi="Arial" w:cs="Arial"/>
                <w:sz w:val="20"/>
                <w:szCs w:val="20"/>
                <w:lang w:val="ru-RU"/>
              </w:rPr>
              <w:t>10.6</w:t>
            </w:r>
          </w:p>
        </w:tc>
      </w:tr>
      <w:tr w:rsidR="00256FB9" w:rsidRPr="000D4282" w14:paraId="399F632E" w14:textId="77777777" w:rsidTr="00D75FFB">
        <w:trPr>
          <w:trHeight w:hRule="exact" w:val="324"/>
          <w:jc w:val="center"/>
        </w:trPr>
        <w:tc>
          <w:tcPr>
            <w:tcW w:w="2474" w:type="dxa"/>
            <w:tcBorders>
              <w:top w:val="single" w:sz="4" w:space="0" w:color="auto"/>
              <w:left w:val="single" w:sz="4" w:space="0" w:color="auto"/>
              <w:bottom w:val="single" w:sz="4" w:space="0" w:color="auto"/>
            </w:tcBorders>
            <w:shd w:val="clear" w:color="auto" w:fill="FFFFFF"/>
          </w:tcPr>
          <w:p w14:paraId="5410CA8E" w14:textId="77777777" w:rsidR="00256FB9" w:rsidRPr="00D75FFB" w:rsidRDefault="00256FB9" w:rsidP="00256FB9">
            <w:pPr>
              <w:pStyle w:val="Other0"/>
              <w:shd w:val="clear" w:color="auto" w:fill="auto"/>
              <w:spacing w:line="240" w:lineRule="auto"/>
              <w:ind w:firstLine="0"/>
              <w:jc w:val="center"/>
              <w:rPr>
                <w:rFonts w:ascii="Arial" w:hAnsi="Arial" w:cs="Arial"/>
                <w:sz w:val="20"/>
                <w:szCs w:val="20"/>
                <w:lang w:val="ru-RU"/>
              </w:rPr>
            </w:pPr>
            <w:r w:rsidRPr="00D75FFB">
              <w:rPr>
                <w:rFonts w:ascii="Arial" w:hAnsi="Arial" w:cs="Arial"/>
                <w:sz w:val="20"/>
                <w:szCs w:val="20"/>
                <w:lang w:val="ru-RU"/>
              </w:rPr>
              <w:t>3200</w:t>
            </w:r>
          </w:p>
        </w:tc>
        <w:tc>
          <w:tcPr>
            <w:tcW w:w="787" w:type="dxa"/>
            <w:tcBorders>
              <w:top w:val="single" w:sz="4" w:space="0" w:color="auto"/>
              <w:left w:val="single" w:sz="4" w:space="0" w:color="auto"/>
              <w:bottom w:val="single" w:sz="4" w:space="0" w:color="auto"/>
            </w:tcBorders>
            <w:shd w:val="clear" w:color="auto" w:fill="FFFFFF"/>
          </w:tcPr>
          <w:p w14:paraId="23379D47" w14:textId="77777777" w:rsidR="00256FB9" w:rsidRPr="00D75FFB" w:rsidRDefault="00256FB9" w:rsidP="00256FB9">
            <w:pPr>
              <w:pStyle w:val="Other0"/>
              <w:shd w:val="clear" w:color="auto" w:fill="auto"/>
              <w:spacing w:line="240" w:lineRule="auto"/>
              <w:ind w:firstLine="0"/>
              <w:jc w:val="center"/>
              <w:rPr>
                <w:rFonts w:ascii="Arial" w:hAnsi="Arial" w:cs="Arial"/>
                <w:sz w:val="20"/>
                <w:szCs w:val="20"/>
                <w:lang w:val="ru-RU"/>
              </w:rPr>
            </w:pPr>
            <w:r w:rsidRPr="00D75FFB">
              <w:rPr>
                <w:rFonts w:ascii="Arial" w:hAnsi="Arial" w:cs="Arial"/>
                <w:sz w:val="20"/>
                <w:szCs w:val="20"/>
                <w:lang w:val="ru-RU"/>
              </w:rPr>
              <w:t>3.3</w:t>
            </w:r>
          </w:p>
        </w:tc>
        <w:tc>
          <w:tcPr>
            <w:tcW w:w="778" w:type="dxa"/>
            <w:tcBorders>
              <w:top w:val="single" w:sz="4" w:space="0" w:color="auto"/>
              <w:left w:val="single" w:sz="4" w:space="0" w:color="auto"/>
              <w:bottom w:val="single" w:sz="4" w:space="0" w:color="auto"/>
            </w:tcBorders>
            <w:shd w:val="clear" w:color="auto" w:fill="FFFFFF"/>
          </w:tcPr>
          <w:p w14:paraId="279971A7" w14:textId="77777777" w:rsidR="00256FB9" w:rsidRPr="00D75FFB" w:rsidRDefault="00256FB9" w:rsidP="00256FB9">
            <w:pPr>
              <w:pStyle w:val="Other0"/>
              <w:shd w:val="clear" w:color="auto" w:fill="auto"/>
              <w:spacing w:line="240" w:lineRule="auto"/>
              <w:ind w:firstLine="0"/>
              <w:jc w:val="center"/>
              <w:rPr>
                <w:rFonts w:ascii="Arial" w:hAnsi="Arial" w:cs="Arial"/>
                <w:sz w:val="20"/>
                <w:szCs w:val="20"/>
                <w:lang w:val="ru-RU"/>
              </w:rPr>
            </w:pPr>
            <w:r w:rsidRPr="00D75FFB">
              <w:rPr>
                <w:rFonts w:ascii="Arial" w:hAnsi="Arial" w:cs="Arial"/>
                <w:sz w:val="20"/>
                <w:szCs w:val="20"/>
                <w:lang w:val="ru-RU"/>
              </w:rPr>
              <w:t>4.7</w:t>
            </w:r>
          </w:p>
        </w:tc>
        <w:tc>
          <w:tcPr>
            <w:tcW w:w="774" w:type="dxa"/>
            <w:tcBorders>
              <w:top w:val="single" w:sz="4" w:space="0" w:color="auto"/>
              <w:left w:val="single" w:sz="4" w:space="0" w:color="auto"/>
              <w:bottom w:val="single" w:sz="4" w:space="0" w:color="auto"/>
            </w:tcBorders>
            <w:shd w:val="clear" w:color="auto" w:fill="FFFFFF"/>
          </w:tcPr>
          <w:p w14:paraId="44A9EABC" w14:textId="77777777" w:rsidR="00256FB9" w:rsidRPr="00D75FFB" w:rsidRDefault="00256FB9" w:rsidP="00256FB9">
            <w:pPr>
              <w:pStyle w:val="Other0"/>
              <w:shd w:val="clear" w:color="auto" w:fill="auto"/>
              <w:spacing w:line="240" w:lineRule="auto"/>
              <w:ind w:firstLine="0"/>
              <w:jc w:val="center"/>
              <w:rPr>
                <w:rFonts w:ascii="Arial" w:hAnsi="Arial" w:cs="Arial"/>
                <w:sz w:val="20"/>
                <w:szCs w:val="20"/>
                <w:lang w:val="ru-RU"/>
              </w:rPr>
            </w:pPr>
            <w:r w:rsidRPr="00D75FFB">
              <w:rPr>
                <w:rFonts w:ascii="Arial" w:hAnsi="Arial" w:cs="Arial"/>
                <w:sz w:val="20"/>
                <w:szCs w:val="20"/>
                <w:lang w:val="ru-RU"/>
              </w:rPr>
              <w:t>5.1</w:t>
            </w:r>
          </w:p>
        </w:tc>
        <w:tc>
          <w:tcPr>
            <w:tcW w:w="858" w:type="dxa"/>
            <w:tcBorders>
              <w:top w:val="single" w:sz="4" w:space="0" w:color="auto"/>
              <w:left w:val="single" w:sz="4" w:space="0" w:color="auto"/>
              <w:bottom w:val="single" w:sz="4" w:space="0" w:color="auto"/>
            </w:tcBorders>
            <w:shd w:val="clear" w:color="auto" w:fill="FFFFFF"/>
          </w:tcPr>
          <w:p w14:paraId="459F0AAF" w14:textId="77777777" w:rsidR="00256FB9" w:rsidRPr="00D75FFB" w:rsidRDefault="00256FB9" w:rsidP="00256FB9">
            <w:pPr>
              <w:pStyle w:val="Other0"/>
              <w:shd w:val="clear" w:color="auto" w:fill="auto"/>
              <w:spacing w:line="240" w:lineRule="auto"/>
              <w:ind w:firstLine="0"/>
              <w:jc w:val="center"/>
              <w:rPr>
                <w:rFonts w:ascii="Arial" w:hAnsi="Arial" w:cs="Arial"/>
                <w:sz w:val="20"/>
                <w:szCs w:val="20"/>
                <w:lang w:val="ru-RU"/>
              </w:rPr>
            </w:pPr>
            <w:r w:rsidRPr="00D75FFB">
              <w:rPr>
                <w:rFonts w:ascii="Arial" w:hAnsi="Arial" w:cs="Arial"/>
                <w:sz w:val="20"/>
                <w:szCs w:val="20"/>
                <w:lang w:val="ru-RU"/>
              </w:rPr>
              <w:t>5.5</w:t>
            </w:r>
          </w:p>
        </w:tc>
        <w:tc>
          <w:tcPr>
            <w:tcW w:w="694" w:type="dxa"/>
            <w:tcBorders>
              <w:top w:val="single" w:sz="4" w:space="0" w:color="auto"/>
              <w:left w:val="single" w:sz="4" w:space="0" w:color="auto"/>
              <w:bottom w:val="single" w:sz="4" w:space="0" w:color="auto"/>
            </w:tcBorders>
            <w:shd w:val="clear" w:color="auto" w:fill="FFFFFF"/>
          </w:tcPr>
          <w:p w14:paraId="0169B3FE" w14:textId="77777777" w:rsidR="00256FB9" w:rsidRPr="00D75FFB" w:rsidRDefault="00256FB9" w:rsidP="00256FB9">
            <w:pPr>
              <w:pStyle w:val="Other0"/>
              <w:shd w:val="clear" w:color="auto" w:fill="auto"/>
              <w:spacing w:line="240" w:lineRule="auto"/>
              <w:ind w:firstLine="0"/>
              <w:jc w:val="center"/>
              <w:rPr>
                <w:rFonts w:ascii="Arial" w:hAnsi="Arial" w:cs="Arial"/>
                <w:sz w:val="20"/>
                <w:szCs w:val="20"/>
                <w:lang w:val="ru-RU"/>
              </w:rPr>
            </w:pPr>
            <w:r w:rsidRPr="00D75FFB">
              <w:rPr>
                <w:rFonts w:ascii="Arial" w:hAnsi="Arial" w:cs="Arial"/>
                <w:sz w:val="20"/>
                <w:szCs w:val="20"/>
                <w:lang w:val="ru-RU"/>
              </w:rPr>
              <w:t>5.7</w:t>
            </w:r>
          </w:p>
        </w:tc>
        <w:tc>
          <w:tcPr>
            <w:tcW w:w="867" w:type="dxa"/>
            <w:tcBorders>
              <w:top w:val="single" w:sz="4" w:space="0" w:color="auto"/>
              <w:left w:val="single" w:sz="4" w:space="0" w:color="auto"/>
              <w:bottom w:val="single" w:sz="4" w:space="0" w:color="auto"/>
              <w:right w:val="single" w:sz="4" w:space="0" w:color="auto"/>
            </w:tcBorders>
            <w:shd w:val="clear" w:color="auto" w:fill="FFFFFF"/>
          </w:tcPr>
          <w:p w14:paraId="4F2AD7A3" w14:textId="77777777" w:rsidR="00256FB9" w:rsidRPr="00D75FFB" w:rsidRDefault="00256FB9" w:rsidP="00256FB9">
            <w:pPr>
              <w:pStyle w:val="Other0"/>
              <w:shd w:val="clear" w:color="auto" w:fill="auto"/>
              <w:spacing w:line="240" w:lineRule="auto"/>
              <w:ind w:firstLine="0"/>
              <w:jc w:val="center"/>
              <w:rPr>
                <w:rFonts w:ascii="Arial" w:hAnsi="Arial" w:cs="Arial"/>
                <w:sz w:val="20"/>
                <w:szCs w:val="20"/>
                <w:lang w:val="ru-RU"/>
              </w:rPr>
            </w:pPr>
            <w:r w:rsidRPr="00D75FFB">
              <w:rPr>
                <w:rFonts w:ascii="Arial" w:hAnsi="Arial" w:cs="Arial"/>
                <w:sz w:val="20"/>
                <w:szCs w:val="20"/>
                <w:lang w:val="ru-RU"/>
              </w:rPr>
              <w:t>6.1</w:t>
            </w:r>
          </w:p>
        </w:tc>
      </w:tr>
    </w:tbl>
    <w:p w14:paraId="5FCF4B5B" w14:textId="46AF9766" w:rsidR="0065423A" w:rsidRDefault="0065423A" w:rsidP="0065423A">
      <w:pPr>
        <w:spacing w:after="0" w:line="240" w:lineRule="auto"/>
        <w:jc w:val="center"/>
        <w:rPr>
          <w:rFonts w:ascii="Arial" w:hAnsi="Arial" w:cs="Arial"/>
          <w:sz w:val="20"/>
          <w:szCs w:val="20"/>
          <w:lang w:val="ru-RU"/>
        </w:rPr>
      </w:pPr>
      <w:r>
        <w:rPr>
          <w:rFonts w:ascii="Arial" w:hAnsi="Arial" w:cs="Arial"/>
          <w:sz w:val="20"/>
          <w:szCs w:val="20"/>
          <w:lang w:val="ru-RU"/>
        </w:rPr>
        <w:t>(</w:t>
      </w:r>
      <w:r w:rsidRPr="0065423A">
        <w:rPr>
          <w:rFonts w:ascii="Arial" w:hAnsi="Arial" w:cs="Arial"/>
          <w:i/>
          <w:iCs/>
          <w:sz w:val="20"/>
          <w:szCs w:val="20"/>
          <w:lang w:val="ru-RU"/>
        </w:rPr>
        <w:t>продолжение следует</w:t>
      </w:r>
      <w:r>
        <w:rPr>
          <w:rFonts w:ascii="Arial" w:hAnsi="Arial" w:cs="Arial"/>
          <w:sz w:val="20"/>
          <w:szCs w:val="20"/>
          <w:lang w:val="ru-RU"/>
        </w:rPr>
        <w:t>)</w:t>
      </w:r>
    </w:p>
    <w:p w14:paraId="1BD8F3B7" w14:textId="77777777" w:rsidR="0065423A" w:rsidRDefault="0065423A" w:rsidP="0065423A">
      <w:pPr>
        <w:spacing w:after="0" w:line="240" w:lineRule="auto"/>
        <w:rPr>
          <w:rFonts w:ascii="Arial" w:hAnsi="Arial" w:cs="Arial"/>
          <w:sz w:val="20"/>
          <w:szCs w:val="20"/>
          <w:lang w:val="ru-RU"/>
        </w:rPr>
      </w:pPr>
    </w:p>
    <w:p w14:paraId="471628E5" w14:textId="77777777" w:rsidR="0065423A" w:rsidRDefault="0065423A" w:rsidP="0065423A">
      <w:pPr>
        <w:spacing w:after="0" w:line="240" w:lineRule="auto"/>
        <w:rPr>
          <w:rFonts w:ascii="Arial" w:hAnsi="Arial" w:cs="Arial"/>
          <w:sz w:val="20"/>
          <w:szCs w:val="20"/>
          <w:lang w:val="ru-RU"/>
        </w:rPr>
      </w:pPr>
    </w:p>
    <w:p w14:paraId="7F468E29" w14:textId="50C8C057" w:rsidR="0065423A" w:rsidRDefault="0065423A">
      <w:pPr>
        <w:spacing w:after="0" w:line="240" w:lineRule="auto"/>
        <w:rPr>
          <w:rFonts w:ascii="Arial" w:hAnsi="Arial" w:cs="Arial"/>
          <w:sz w:val="20"/>
          <w:szCs w:val="20"/>
          <w:lang w:val="ru-RU"/>
        </w:rPr>
      </w:pPr>
      <w:r>
        <w:rPr>
          <w:rFonts w:ascii="Arial" w:hAnsi="Arial" w:cs="Arial"/>
          <w:sz w:val="20"/>
          <w:szCs w:val="20"/>
          <w:lang w:val="ru-RU"/>
        </w:rPr>
        <w:br w:type="page"/>
      </w:r>
    </w:p>
    <w:p w14:paraId="4087B6C7" w14:textId="53CF6DD0" w:rsidR="0065423A" w:rsidRDefault="00502A94" w:rsidP="00502A94">
      <w:pPr>
        <w:spacing w:after="0" w:line="240" w:lineRule="auto"/>
        <w:jc w:val="center"/>
        <w:rPr>
          <w:rFonts w:ascii="Arial" w:hAnsi="Arial" w:cs="Arial"/>
          <w:sz w:val="20"/>
          <w:szCs w:val="20"/>
          <w:lang w:val="ru-RU"/>
        </w:rPr>
      </w:pPr>
      <w:r w:rsidRPr="00502A94">
        <w:rPr>
          <w:rFonts w:ascii="Arial" w:hAnsi="Arial" w:cs="Arial"/>
          <w:b/>
          <w:bCs/>
          <w:sz w:val="20"/>
          <w:szCs w:val="20"/>
          <w:lang w:val="ru-RU"/>
        </w:rPr>
        <w:lastRenderedPageBreak/>
        <w:t>Таблица 12</w:t>
      </w:r>
      <w:r>
        <w:rPr>
          <w:rFonts w:ascii="Arial" w:hAnsi="Arial" w:cs="Arial"/>
          <w:sz w:val="20"/>
          <w:szCs w:val="20"/>
          <w:lang w:val="ru-RU"/>
        </w:rPr>
        <w:t xml:space="preserve"> (</w:t>
      </w:r>
      <w:r w:rsidRPr="00502A94">
        <w:rPr>
          <w:rFonts w:ascii="Arial" w:hAnsi="Arial" w:cs="Arial"/>
          <w:i/>
          <w:iCs/>
          <w:sz w:val="20"/>
          <w:szCs w:val="20"/>
          <w:lang w:val="ru-RU"/>
        </w:rPr>
        <w:t>окончание</w:t>
      </w:r>
      <w:r>
        <w:rPr>
          <w:rFonts w:ascii="Arial" w:hAnsi="Arial" w:cs="Arial"/>
          <w:sz w:val="20"/>
          <w:szCs w:val="20"/>
          <w:lang w:val="ru-RU"/>
        </w:rPr>
        <w:t>)</w:t>
      </w:r>
    </w:p>
    <w:p w14:paraId="3C90EF80" w14:textId="77777777" w:rsidR="00502A94" w:rsidRDefault="00502A94" w:rsidP="0065423A">
      <w:pPr>
        <w:spacing w:after="0" w:line="240" w:lineRule="auto"/>
        <w:rPr>
          <w:rFonts w:ascii="Arial" w:hAnsi="Arial" w:cs="Arial"/>
          <w:sz w:val="20"/>
          <w:szCs w:val="20"/>
          <w:lang w:val="ru-RU"/>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2410"/>
        <w:gridCol w:w="64"/>
        <w:gridCol w:w="787"/>
        <w:gridCol w:w="709"/>
        <w:gridCol w:w="69"/>
        <w:gridCol w:w="774"/>
        <w:gridCol w:w="7"/>
        <w:gridCol w:w="851"/>
        <w:gridCol w:w="694"/>
        <w:gridCol w:w="14"/>
        <w:gridCol w:w="853"/>
      </w:tblGrid>
      <w:tr w:rsidR="00502A94" w:rsidRPr="00D75FFB" w14:paraId="28EDF7E4" w14:textId="77777777" w:rsidTr="00117EAE">
        <w:trPr>
          <w:trHeight w:hRule="exact" w:val="389"/>
          <w:jc w:val="center"/>
        </w:trPr>
        <w:tc>
          <w:tcPr>
            <w:tcW w:w="2474" w:type="dxa"/>
            <w:gridSpan w:val="2"/>
            <w:vMerge w:val="restart"/>
            <w:tcBorders>
              <w:top w:val="single" w:sz="4" w:space="0" w:color="auto"/>
              <w:left w:val="single" w:sz="4" w:space="0" w:color="auto"/>
            </w:tcBorders>
            <w:shd w:val="clear" w:color="auto" w:fill="FFFFFF"/>
            <w:vAlign w:val="center"/>
          </w:tcPr>
          <w:p w14:paraId="687E92A1" w14:textId="77777777" w:rsidR="00502A94" w:rsidRPr="00D75FFB" w:rsidRDefault="00502A94" w:rsidP="00117EAE">
            <w:pPr>
              <w:pStyle w:val="Other0"/>
              <w:shd w:val="clear" w:color="auto" w:fill="auto"/>
              <w:spacing w:line="240" w:lineRule="auto"/>
              <w:ind w:firstLine="0"/>
              <w:jc w:val="center"/>
              <w:rPr>
                <w:rFonts w:ascii="Arial" w:hAnsi="Arial" w:cs="Arial"/>
                <w:bCs/>
                <w:i/>
                <w:iCs/>
                <w:sz w:val="20"/>
                <w:szCs w:val="20"/>
                <w:vertAlign w:val="subscript"/>
                <w:lang w:val="ru-RU"/>
              </w:rPr>
            </w:pPr>
            <w:r w:rsidRPr="00D75FFB">
              <w:rPr>
                <w:rFonts w:ascii="Arial" w:hAnsi="Arial" w:cs="Arial"/>
                <w:bCs/>
                <w:sz w:val="20"/>
                <w:szCs w:val="20"/>
                <w:lang w:val="ru-RU"/>
              </w:rPr>
              <w:t>Общ</w:t>
            </w:r>
            <w:r>
              <w:rPr>
                <w:rFonts w:ascii="Arial" w:hAnsi="Arial" w:cs="Arial"/>
                <w:bCs/>
                <w:sz w:val="20"/>
                <w:szCs w:val="20"/>
                <w:lang w:val="ru-RU"/>
              </w:rPr>
              <w:t>ая</w:t>
            </w:r>
            <w:r w:rsidRPr="00D75FFB">
              <w:rPr>
                <w:rFonts w:ascii="Arial" w:hAnsi="Arial" w:cs="Arial"/>
                <w:bCs/>
                <w:sz w:val="20"/>
                <w:szCs w:val="20"/>
                <w:lang w:val="ru-RU"/>
              </w:rPr>
              <w:t xml:space="preserve"> </w:t>
            </w:r>
            <w:r>
              <w:rPr>
                <w:rFonts w:ascii="Arial" w:hAnsi="Arial" w:cs="Arial"/>
                <w:bCs/>
                <w:sz w:val="20"/>
                <w:szCs w:val="20"/>
                <w:lang w:val="ru-RU"/>
              </w:rPr>
              <w:t>р</w:t>
            </w:r>
            <w:r w:rsidRPr="00052032">
              <w:rPr>
                <w:rFonts w:ascii="Arial" w:hAnsi="Arial" w:cs="Arial"/>
                <w:bCs/>
                <w:sz w:val="20"/>
                <w:szCs w:val="20"/>
                <w:lang w:val="ru-RU"/>
              </w:rPr>
              <w:t>асчетная интенсивность движения</w:t>
            </w:r>
            <w:r w:rsidRPr="00D75FFB">
              <w:rPr>
                <w:rFonts w:ascii="Arial" w:hAnsi="Arial" w:cs="Arial"/>
                <w:bCs/>
                <w:sz w:val="20"/>
                <w:szCs w:val="20"/>
                <w:lang w:val="ru-RU"/>
              </w:rPr>
              <w:t xml:space="preserve"> </w:t>
            </w:r>
            <w:r w:rsidRPr="00D75FFB">
              <w:rPr>
                <w:rFonts w:ascii="Arial" w:hAnsi="Arial" w:cs="Arial"/>
                <w:bCs/>
                <w:i/>
                <w:sz w:val="20"/>
                <w:szCs w:val="20"/>
                <w:lang w:val="ru-RU"/>
              </w:rPr>
              <w:t>Q=q</w:t>
            </w:r>
            <w:r w:rsidRPr="00D75FFB">
              <w:rPr>
                <w:rFonts w:ascii="Arial" w:hAnsi="Arial" w:cs="Arial"/>
                <w:bCs/>
                <w:i/>
                <w:sz w:val="20"/>
                <w:szCs w:val="20"/>
                <w:vertAlign w:val="subscript"/>
                <w:lang w:val="ru-RU"/>
              </w:rPr>
              <w:t>1</w:t>
            </w:r>
            <w:r w:rsidRPr="00D75FFB">
              <w:rPr>
                <w:rFonts w:ascii="Arial" w:hAnsi="Arial" w:cs="Arial"/>
                <w:bCs/>
                <w:i/>
                <w:sz w:val="20"/>
                <w:szCs w:val="20"/>
                <w:lang w:val="ru-RU"/>
              </w:rPr>
              <w:t>+ q</w:t>
            </w:r>
            <w:r w:rsidRPr="00D75FFB">
              <w:rPr>
                <w:rFonts w:ascii="Arial" w:hAnsi="Arial" w:cs="Arial"/>
                <w:bCs/>
                <w:i/>
                <w:sz w:val="20"/>
                <w:szCs w:val="20"/>
                <w:vertAlign w:val="subscript"/>
                <w:lang w:val="ru-RU"/>
              </w:rPr>
              <w:t>1</w:t>
            </w:r>
            <w:r w:rsidRPr="00D75FFB">
              <w:rPr>
                <w:rFonts w:ascii="Arial" w:hAnsi="Arial" w:cs="Arial"/>
                <w:bCs/>
                <w:i/>
                <w:sz w:val="20"/>
                <w:szCs w:val="20"/>
                <w:lang w:val="ru-RU"/>
              </w:rPr>
              <w:t>,</w:t>
            </w:r>
          </w:p>
          <w:p w14:paraId="5ACC231F" w14:textId="77777777" w:rsidR="00502A94" w:rsidRPr="00D75FFB" w:rsidRDefault="00502A94" w:rsidP="00117EAE">
            <w:pPr>
              <w:pStyle w:val="Other0"/>
              <w:shd w:val="clear" w:color="auto" w:fill="auto"/>
              <w:spacing w:line="240" w:lineRule="auto"/>
              <w:ind w:firstLine="0"/>
              <w:jc w:val="center"/>
              <w:rPr>
                <w:rFonts w:ascii="Arial" w:hAnsi="Arial" w:cs="Arial"/>
                <w:bCs/>
                <w:sz w:val="20"/>
                <w:szCs w:val="20"/>
                <w:lang w:val="ru-RU"/>
              </w:rPr>
            </w:pPr>
            <w:r w:rsidRPr="00D75FFB">
              <w:rPr>
                <w:rFonts w:ascii="Arial" w:hAnsi="Arial" w:cs="Arial"/>
                <w:bCs/>
                <w:sz w:val="20"/>
                <w:szCs w:val="20"/>
                <w:lang w:val="ru-RU"/>
              </w:rPr>
              <w:t>(</w:t>
            </w:r>
            <w:r>
              <w:rPr>
                <w:rFonts w:ascii="Arial" w:hAnsi="Arial" w:cs="Arial"/>
                <w:bCs/>
                <w:sz w:val="20"/>
                <w:szCs w:val="20"/>
                <w:lang w:val="ru-RU"/>
              </w:rPr>
              <w:t>прив. авт.</w:t>
            </w:r>
            <w:r w:rsidRPr="00D75FFB">
              <w:rPr>
                <w:rFonts w:ascii="Arial" w:hAnsi="Arial" w:cs="Arial"/>
                <w:bCs/>
                <w:sz w:val="20"/>
                <w:szCs w:val="20"/>
                <w:lang w:val="ru-RU"/>
              </w:rPr>
              <w:t>/ч)</w:t>
            </w:r>
          </w:p>
        </w:tc>
        <w:tc>
          <w:tcPr>
            <w:tcW w:w="4758" w:type="dxa"/>
            <w:gridSpan w:val="9"/>
            <w:tcBorders>
              <w:top w:val="single" w:sz="4" w:space="0" w:color="auto"/>
              <w:left w:val="single" w:sz="4" w:space="0" w:color="auto"/>
              <w:right w:val="single" w:sz="4" w:space="0" w:color="auto"/>
            </w:tcBorders>
            <w:shd w:val="clear" w:color="auto" w:fill="FFFFFF"/>
            <w:vAlign w:val="center"/>
          </w:tcPr>
          <w:p w14:paraId="646C4708" w14:textId="77777777" w:rsidR="00502A94" w:rsidRPr="00D75FFB" w:rsidRDefault="00502A94" w:rsidP="00117EAE">
            <w:pPr>
              <w:pStyle w:val="Other0"/>
              <w:shd w:val="clear" w:color="auto" w:fill="auto"/>
              <w:spacing w:line="240" w:lineRule="auto"/>
              <w:ind w:firstLine="0"/>
              <w:jc w:val="center"/>
              <w:rPr>
                <w:rFonts w:ascii="Arial" w:hAnsi="Arial" w:cs="Arial"/>
                <w:bCs/>
                <w:sz w:val="20"/>
                <w:szCs w:val="20"/>
                <w:lang w:val="ru-RU"/>
              </w:rPr>
            </w:pPr>
            <w:r w:rsidRPr="00D75FFB">
              <w:rPr>
                <w:rFonts w:ascii="Arial" w:hAnsi="Arial" w:cs="Arial"/>
                <w:bCs/>
                <w:sz w:val="20"/>
                <w:szCs w:val="20"/>
                <w:lang w:val="ru-RU"/>
              </w:rPr>
              <w:t xml:space="preserve">Процент зон </w:t>
            </w:r>
            <w:r>
              <w:rPr>
                <w:rFonts w:ascii="Arial" w:hAnsi="Arial" w:cs="Arial"/>
                <w:bCs/>
                <w:sz w:val="20"/>
                <w:szCs w:val="20"/>
                <w:lang w:val="ru-RU"/>
              </w:rPr>
              <w:t xml:space="preserve">с </w:t>
            </w:r>
            <w:r w:rsidRPr="00D75FFB">
              <w:rPr>
                <w:rFonts w:ascii="Arial" w:hAnsi="Arial" w:cs="Arial"/>
                <w:bCs/>
                <w:sz w:val="20"/>
                <w:szCs w:val="20"/>
                <w:lang w:val="ru-RU"/>
              </w:rPr>
              <w:t>запрещенны</w:t>
            </w:r>
            <w:r>
              <w:rPr>
                <w:rFonts w:ascii="Arial" w:hAnsi="Arial" w:cs="Arial"/>
                <w:bCs/>
                <w:sz w:val="20"/>
                <w:szCs w:val="20"/>
                <w:lang w:val="ru-RU"/>
              </w:rPr>
              <w:t>м</w:t>
            </w:r>
            <w:r w:rsidRPr="00D75FFB">
              <w:rPr>
                <w:rFonts w:ascii="Arial" w:hAnsi="Arial" w:cs="Arial"/>
                <w:bCs/>
                <w:sz w:val="20"/>
                <w:szCs w:val="20"/>
                <w:lang w:val="ru-RU"/>
              </w:rPr>
              <w:t xml:space="preserve"> обгон</w:t>
            </w:r>
            <w:r>
              <w:rPr>
                <w:rFonts w:ascii="Arial" w:hAnsi="Arial" w:cs="Arial"/>
                <w:bCs/>
                <w:sz w:val="20"/>
                <w:szCs w:val="20"/>
                <w:lang w:val="ru-RU"/>
              </w:rPr>
              <w:t>ом</w:t>
            </w:r>
            <w:r w:rsidRPr="00D75FFB">
              <w:rPr>
                <w:rFonts w:ascii="Arial" w:hAnsi="Arial" w:cs="Arial"/>
                <w:bCs/>
                <w:sz w:val="20"/>
                <w:szCs w:val="20"/>
                <w:lang w:val="ru-RU"/>
              </w:rPr>
              <w:t xml:space="preserve"> (%)</w:t>
            </w:r>
          </w:p>
        </w:tc>
      </w:tr>
      <w:tr w:rsidR="00502A94" w:rsidRPr="00D75FFB" w14:paraId="4FBCB2E3" w14:textId="77777777" w:rsidTr="00117EAE">
        <w:trPr>
          <w:trHeight w:hRule="exact" w:val="564"/>
          <w:jc w:val="center"/>
        </w:trPr>
        <w:tc>
          <w:tcPr>
            <w:tcW w:w="2474" w:type="dxa"/>
            <w:gridSpan w:val="2"/>
            <w:vMerge/>
            <w:tcBorders>
              <w:left w:val="single" w:sz="4" w:space="0" w:color="auto"/>
            </w:tcBorders>
            <w:shd w:val="clear" w:color="auto" w:fill="FFFFFF"/>
            <w:vAlign w:val="center"/>
          </w:tcPr>
          <w:p w14:paraId="4C4BB494" w14:textId="77777777" w:rsidR="00502A94" w:rsidRPr="00D75FFB" w:rsidRDefault="00502A94" w:rsidP="00117EAE">
            <w:pPr>
              <w:spacing w:after="0" w:line="240" w:lineRule="auto"/>
              <w:jc w:val="center"/>
              <w:rPr>
                <w:rFonts w:ascii="Arial" w:hAnsi="Arial" w:cs="Arial"/>
                <w:bCs/>
                <w:sz w:val="20"/>
                <w:szCs w:val="20"/>
                <w:lang w:val="ru-RU"/>
              </w:rPr>
            </w:pPr>
          </w:p>
        </w:tc>
        <w:tc>
          <w:tcPr>
            <w:tcW w:w="787" w:type="dxa"/>
            <w:tcBorders>
              <w:top w:val="single" w:sz="4" w:space="0" w:color="auto"/>
              <w:left w:val="single" w:sz="4" w:space="0" w:color="auto"/>
            </w:tcBorders>
            <w:shd w:val="clear" w:color="auto" w:fill="FFFFFF"/>
            <w:vAlign w:val="center"/>
          </w:tcPr>
          <w:p w14:paraId="0F5B67F0" w14:textId="77777777" w:rsidR="00502A94" w:rsidRPr="00D75FFB" w:rsidRDefault="00502A94" w:rsidP="00117EAE">
            <w:pPr>
              <w:pStyle w:val="Other0"/>
              <w:shd w:val="clear" w:color="auto" w:fill="auto"/>
              <w:spacing w:line="240" w:lineRule="auto"/>
              <w:ind w:firstLine="0"/>
              <w:jc w:val="center"/>
              <w:rPr>
                <w:rFonts w:ascii="Arial" w:hAnsi="Arial" w:cs="Arial"/>
                <w:bCs/>
                <w:sz w:val="20"/>
                <w:szCs w:val="20"/>
                <w:lang w:val="ru-RU"/>
              </w:rPr>
            </w:pPr>
            <w:r w:rsidRPr="00D75FFB">
              <w:rPr>
                <w:rFonts w:ascii="Arial" w:hAnsi="Arial" w:cs="Arial"/>
                <w:bCs/>
                <w:sz w:val="20"/>
                <w:szCs w:val="20"/>
                <w:lang w:val="ru-RU"/>
              </w:rPr>
              <w:t>0</w:t>
            </w:r>
          </w:p>
        </w:tc>
        <w:tc>
          <w:tcPr>
            <w:tcW w:w="778" w:type="dxa"/>
            <w:gridSpan w:val="2"/>
            <w:tcBorders>
              <w:top w:val="single" w:sz="4" w:space="0" w:color="auto"/>
              <w:left w:val="single" w:sz="4" w:space="0" w:color="auto"/>
            </w:tcBorders>
            <w:shd w:val="clear" w:color="auto" w:fill="FFFFFF"/>
            <w:vAlign w:val="center"/>
          </w:tcPr>
          <w:p w14:paraId="40AF1151" w14:textId="77777777" w:rsidR="00502A94" w:rsidRPr="00D75FFB" w:rsidRDefault="00502A94" w:rsidP="00117EAE">
            <w:pPr>
              <w:pStyle w:val="Other0"/>
              <w:shd w:val="clear" w:color="auto" w:fill="auto"/>
              <w:spacing w:line="240" w:lineRule="auto"/>
              <w:ind w:firstLine="0"/>
              <w:jc w:val="center"/>
              <w:rPr>
                <w:rFonts w:ascii="Arial" w:hAnsi="Arial" w:cs="Arial"/>
                <w:bCs/>
                <w:sz w:val="20"/>
                <w:szCs w:val="20"/>
                <w:lang w:val="ru-RU"/>
              </w:rPr>
            </w:pPr>
            <w:r w:rsidRPr="00D75FFB">
              <w:rPr>
                <w:rFonts w:ascii="Arial" w:hAnsi="Arial" w:cs="Arial"/>
                <w:bCs/>
                <w:sz w:val="20"/>
                <w:szCs w:val="20"/>
                <w:lang w:val="ru-RU"/>
              </w:rPr>
              <w:t>20</w:t>
            </w:r>
          </w:p>
        </w:tc>
        <w:tc>
          <w:tcPr>
            <w:tcW w:w="774" w:type="dxa"/>
            <w:tcBorders>
              <w:top w:val="single" w:sz="4" w:space="0" w:color="auto"/>
              <w:left w:val="single" w:sz="4" w:space="0" w:color="auto"/>
            </w:tcBorders>
            <w:shd w:val="clear" w:color="auto" w:fill="FFFFFF"/>
            <w:vAlign w:val="center"/>
          </w:tcPr>
          <w:p w14:paraId="173833EF" w14:textId="77777777" w:rsidR="00502A94" w:rsidRPr="00D75FFB" w:rsidRDefault="00502A94" w:rsidP="00117EAE">
            <w:pPr>
              <w:pStyle w:val="Other0"/>
              <w:shd w:val="clear" w:color="auto" w:fill="auto"/>
              <w:spacing w:line="240" w:lineRule="auto"/>
              <w:ind w:firstLine="0"/>
              <w:jc w:val="center"/>
              <w:rPr>
                <w:rFonts w:ascii="Arial" w:hAnsi="Arial" w:cs="Arial"/>
                <w:bCs/>
                <w:sz w:val="20"/>
                <w:szCs w:val="20"/>
                <w:lang w:val="ru-RU"/>
              </w:rPr>
            </w:pPr>
            <w:r w:rsidRPr="00D75FFB">
              <w:rPr>
                <w:rFonts w:ascii="Arial" w:hAnsi="Arial" w:cs="Arial"/>
                <w:bCs/>
                <w:sz w:val="20"/>
                <w:szCs w:val="20"/>
                <w:lang w:val="ru-RU"/>
              </w:rPr>
              <w:t>40</w:t>
            </w:r>
          </w:p>
        </w:tc>
        <w:tc>
          <w:tcPr>
            <w:tcW w:w="858" w:type="dxa"/>
            <w:gridSpan w:val="2"/>
            <w:tcBorders>
              <w:top w:val="single" w:sz="4" w:space="0" w:color="auto"/>
              <w:left w:val="single" w:sz="4" w:space="0" w:color="auto"/>
            </w:tcBorders>
            <w:shd w:val="clear" w:color="auto" w:fill="FFFFFF"/>
            <w:vAlign w:val="center"/>
          </w:tcPr>
          <w:p w14:paraId="622D13B1" w14:textId="77777777" w:rsidR="00502A94" w:rsidRPr="00D75FFB" w:rsidRDefault="00502A94" w:rsidP="00117EAE">
            <w:pPr>
              <w:pStyle w:val="Other0"/>
              <w:shd w:val="clear" w:color="auto" w:fill="auto"/>
              <w:spacing w:line="240" w:lineRule="auto"/>
              <w:ind w:firstLine="0"/>
              <w:jc w:val="center"/>
              <w:rPr>
                <w:rFonts w:ascii="Arial" w:hAnsi="Arial" w:cs="Arial"/>
                <w:bCs/>
                <w:sz w:val="20"/>
                <w:szCs w:val="20"/>
                <w:lang w:val="ru-RU"/>
              </w:rPr>
            </w:pPr>
            <w:r w:rsidRPr="00D75FFB">
              <w:rPr>
                <w:rFonts w:ascii="Arial" w:hAnsi="Arial" w:cs="Arial"/>
                <w:bCs/>
                <w:sz w:val="20"/>
                <w:szCs w:val="20"/>
                <w:lang w:val="ru-RU"/>
              </w:rPr>
              <w:t>60</w:t>
            </w:r>
          </w:p>
        </w:tc>
        <w:tc>
          <w:tcPr>
            <w:tcW w:w="694" w:type="dxa"/>
            <w:tcBorders>
              <w:top w:val="single" w:sz="4" w:space="0" w:color="auto"/>
              <w:left w:val="single" w:sz="4" w:space="0" w:color="auto"/>
            </w:tcBorders>
            <w:shd w:val="clear" w:color="auto" w:fill="FFFFFF"/>
            <w:vAlign w:val="center"/>
          </w:tcPr>
          <w:p w14:paraId="76594C28" w14:textId="77777777" w:rsidR="00502A94" w:rsidRPr="00D75FFB" w:rsidRDefault="00502A94" w:rsidP="00117EAE">
            <w:pPr>
              <w:pStyle w:val="Other0"/>
              <w:shd w:val="clear" w:color="auto" w:fill="auto"/>
              <w:spacing w:line="240" w:lineRule="auto"/>
              <w:ind w:firstLine="0"/>
              <w:jc w:val="center"/>
              <w:rPr>
                <w:rFonts w:ascii="Arial" w:hAnsi="Arial" w:cs="Arial"/>
                <w:bCs/>
                <w:sz w:val="20"/>
                <w:szCs w:val="20"/>
                <w:lang w:val="ru-RU"/>
              </w:rPr>
            </w:pPr>
            <w:r w:rsidRPr="00D75FFB">
              <w:rPr>
                <w:rFonts w:ascii="Arial" w:hAnsi="Arial" w:cs="Arial"/>
                <w:bCs/>
                <w:sz w:val="20"/>
                <w:szCs w:val="20"/>
                <w:lang w:val="ru-RU"/>
              </w:rPr>
              <w:t>80</w:t>
            </w:r>
          </w:p>
        </w:tc>
        <w:tc>
          <w:tcPr>
            <w:tcW w:w="867" w:type="dxa"/>
            <w:gridSpan w:val="2"/>
            <w:tcBorders>
              <w:top w:val="single" w:sz="4" w:space="0" w:color="auto"/>
              <w:left w:val="single" w:sz="4" w:space="0" w:color="auto"/>
              <w:right w:val="single" w:sz="4" w:space="0" w:color="auto"/>
            </w:tcBorders>
            <w:shd w:val="clear" w:color="auto" w:fill="FFFFFF"/>
            <w:vAlign w:val="center"/>
          </w:tcPr>
          <w:p w14:paraId="5ACB9915" w14:textId="77777777" w:rsidR="00502A94" w:rsidRPr="00D75FFB" w:rsidRDefault="00502A94" w:rsidP="00117EAE">
            <w:pPr>
              <w:pStyle w:val="Other0"/>
              <w:shd w:val="clear" w:color="auto" w:fill="auto"/>
              <w:spacing w:line="240" w:lineRule="auto"/>
              <w:ind w:firstLine="0"/>
              <w:jc w:val="center"/>
              <w:rPr>
                <w:rFonts w:ascii="Arial" w:hAnsi="Arial" w:cs="Arial"/>
                <w:bCs/>
                <w:sz w:val="20"/>
                <w:szCs w:val="20"/>
                <w:lang w:val="ru-RU"/>
              </w:rPr>
            </w:pPr>
            <w:r w:rsidRPr="00D75FFB">
              <w:rPr>
                <w:rFonts w:ascii="Arial" w:hAnsi="Arial" w:cs="Arial"/>
                <w:bCs/>
                <w:sz w:val="20"/>
                <w:szCs w:val="20"/>
                <w:lang w:val="ru-RU"/>
              </w:rPr>
              <w:t>100</w:t>
            </w:r>
          </w:p>
        </w:tc>
      </w:tr>
      <w:tr w:rsidR="00256FB9" w:rsidRPr="000D4282" w14:paraId="25A6E071" w14:textId="77777777" w:rsidTr="0065423A">
        <w:trPr>
          <w:trHeight w:hRule="exact" w:val="370"/>
          <w:jc w:val="center"/>
        </w:trPr>
        <w:tc>
          <w:tcPr>
            <w:tcW w:w="7232" w:type="dxa"/>
            <w:gridSpan w:val="11"/>
            <w:tcBorders>
              <w:top w:val="single" w:sz="4" w:space="0" w:color="auto"/>
              <w:left w:val="single" w:sz="4" w:space="0" w:color="auto"/>
              <w:right w:val="single" w:sz="4" w:space="0" w:color="auto"/>
            </w:tcBorders>
            <w:shd w:val="clear" w:color="auto" w:fill="FFFFFF"/>
            <w:vAlign w:val="center"/>
          </w:tcPr>
          <w:p w14:paraId="32ACAE48" w14:textId="77777777" w:rsidR="00256FB9" w:rsidRPr="00D75FFB" w:rsidRDefault="00256FB9" w:rsidP="0065423A">
            <w:pPr>
              <w:pStyle w:val="Other0"/>
              <w:shd w:val="clear" w:color="auto" w:fill="auto"/>
              <w:spacing w:line="240" w:lineRule="auto"/>
              <w:ind w:firstLine="0"/>
              <w:jc w:val="center"/>
              <w:rPr>
                <w:rFonts w:ascii="Arial" w:hAnsi="Arial" w:cs="Arial"/>
                <w:sz w:val="20"/>
                <w:szCs w:val="20"/>
                <w:lang w:val="ru-RU"/>
              </w:rPr>
            </w:pPr>
            <w:r w:rsidRPr="00D75FFB">
              <w:rPr>
                <w:rFonts w:ascii="Arial" w:hAnsi="Arial" w:cs="Arial"/>
                <w:sz w:val="20"/>
                <w:szCs w:val="20"/>
                <w:lang w:val="ru-RU"/>
              </w:rPr>
              <w:t>Распределение движения по направлениям 60/40</w:t>
            </w:r>
          </w:p>
        </w:tc>
      </w:tr>
      <w:tr w:rsidR="00256FB9" w:rsidRPr="000D4282" w14:paraId="3DC81848" w14:textId="77777777" w:rsidTr="00D75FFB">
        <w:trPr>
          <w:trHeight w:hRule="exact" w:val="307"/>
          <w:jc w:val="center"/>
        </w:trPr>
        <w:tc>
          <w:tcPr>
            <w:tcW w:w="2410" w:type="dxa"/>
            <w:tcBorders>
              <w:top w:val="single" w:sz="4" w:space="0" w:color="auto"/>
              <w:left w:val="single" w:sz="4" w:space="0" w:color="auto"/>
            </w:tcBorders>
            <w:shd w:val="clear" w:color="auto" w:fill="FFFFFF"/>
            <w:vAlign w:val="center"/>
          </w:tcPr>
          <w:p w14:paraId="0DFD1231" w14:textId="77777777" w:rsidR="00256FB9" w:rsidRPr="00D75FFB" w:rsidRDefault="00256FB9" w:rsidP="00256FB9">
            <w:pPr>
              <w:pStyle w:val="Other0"/>
              <w:shd w:val="clear" w:color="auto" w:fill="auto"/>
              <w:spacing w:line="240" w:lineRule="auto"/>
              <w:ind w:firstLine="0"/>
              <w:jc w:val="center"/>
              <w:rPr>
                <w:rFonts w:ascii="Arial" w:hAnsi="Arial" w:cs="Arial"/>
                <w:sz w:val="20"/>
                <w:szCs w:val="20"/>
                <w:lang w:val="ru-RU"/>
              </w:rPr>
            </w:pPr>
            <w:r w:rsidRPr="00D75FFB">
              <w:rPr>
                <w:rFonts w:ascii="Arial" w:hAnsi="Arial" w:cs="Arial"/>
                <w:sz w:val="20"/>
                <w:szCs w:val="20"/>
                <w:lang w:val="ru-RU"/>
              </w:rPr>
              <w:t>≤200</w:t>
            </w:r>
          </w:p>
        </w:tc>
        <w:tc>
          <w:tcPr>
            <w:tcW w:w="851" w:type="dxa"/>
            <w:gridSpan w:val="2"/>
            <w:tcBorders>
              <w:top w:val="single" w:sz="4" w:space="0" w:color="auto"/>
              <w:left w:val="single" w:sz="4" w:space="0" w:color="auto"/>
            </w:tcBorders>
            <w:shd w:val="clear" w:color="auto" w:fill="FFFFFF"/>
            <w:vAlign w:val="center"/>
          </w:tcPr>
          <w:p w14:paraId="40AF8BB0" w14:textId="77777777" w:rsidR="00256FB9" w:rsidRPr="00D75FFB" w:rsidRDefault="00256FB9" w:rsidP="00256FB9">
            <w:pPr>
              <w:pStyle w:val="Other0"/>
              <w:shd w:val="clear" w:color="auto" w:fill="auto"/>
              <w:spacing w:line="240" w:lineRule="auto"/>
              <w:ind w:firstLine="0"/>
              <w:jc w:val="center"/>
              <w:rPr>
                <w:rFonts w:ascii="Arial" w:hAnsi="Arial" w:cs="Arial"/>
                <w:sz w:val="20"/>
                <w:szCs w:val="20"/>
                <w:lang w:val="ru-RU"/>
              </w:rPr>
            </w:pPr>
            <w:r w:rsidRPr="00D75FFB">
              <w:rPr>
                <w:rFonts w:ascii="Arial" w:hAnsi="Arial" w:cs="Arial"/>
                <w:sz w:val="20"/>
                <w:szCs w:val="20"/>
                <w:lang w:val="ru-RU"/>
              </w:rPr>
              <w:t>11.0</w:t>
            </w:r>
          </w:p>
        </w:tc>
        <w:tc>
          <w:tcPr>
            <w:tcW w:w="709" w:type="dxa"/>
            <w:tcBorders>
              <w:top w:val="single" w:sz="4" w:space="0" w:color="auto"/>
              <w:left w:val="single" w:sz="4" w:space="0" w:color="auto"/>
            </w:tcBorders>
            <w:shd w:val="clear" w:color="auto" w:fill="FFFFFF"/>
            <w:vAlign w:val="center"/>
          </w:tcPr>
          <w:p w14:paraId="298EA705" w14:textId="77777777" w:rsidR="00256FB9" w:rsidRPr="00D75FFB" w:rsidRDefault="00256FB9" w:rsidP="00256FB9">
            <w:pPr>
              <w:pStyle w:val="Other0"/>
              <w:shd w:val="clear" w:color="auto" w:fill="auto"/>
              <w:spacing w:line="240" w:lineRule="auto"/>
              <w:ind w:firstLine="0"/>
              <w:jc w:val="center"/>
              <w:rPr>
                <w:rFonts w:ascii="Arial" w:hAnsi="Arial" w:cs="Arial"/>
                <w:sz w:val="20"/>
                <w:szCs w:val="20"/>
                <w:lang w:val="ru-RU"/>
              </w:rPr>
            </w:pPr>
            <w:r w:rsidRPr="00D75FFB">
              <w:rPr>
                <w:rFonts w:ascii="Arial" w:hAnsi="Arial" w:cs="Arial"/>
                <w:sz w:val="20"/>
                <w:szCs w:val="20"/>
                <w:lang w:val="ru-RU"/>
              </w:rPr>
              <w:t>30.6</w:t>
            </w:r>
          </w:p>
        </w:tc>
        <w:tc>
          <w:tcPr>
            <w:tcW w:w="850" w:type="dxa"/>
            <w:gridSpan w:val="3"/>
            <w:tcBorders>
              <w:top w:val="single" w:sz="4" w:space="0" w:color="auto"/>
              <w:left w:val="single" w:sz="4" w:space="0" w:color="auto"/>
            </w:tcBorders>
            <w:shd w:val="clear" w:color="auto" w:fill="FFFFFF"/>
            <w:vAlign w:val="center"/>
          </w:tcPr>
          <w:p w14:paraId="60AA3A9D" w14:textId="77777777" w:rsidR="00256FB9" w:rsidRPr="00D75FFB" w:rsidRDefault="00256FB9" w:rsidP="00256FB9">
            <w:pPr>
              <w:pStyle w:val="Other0"/>
              <w:shd w:val="clear" w:color="auto" w:fill="auto"/>
              <w:spacing w:line="240" w:lineRule="auto"/>
              <w:ind w:firstLine="0"/>
              <w:jc w:val="center"/>
              <w:rPr>
                <w:rFonts w:ascii="Arial" w:hAnsi="Arial" w:cs="Arial"/>
                <w:sz w:val="20"/>
                <w:szCs w:val="20"/>
                <w:lang w:val="ru-RU"/>
              </w:rPr>
            </w:pPr>
            <w:r w:rsidRPr="00D75FFB">
              <w:rPr>
                <w:rFonts w:ascii="Arial" w:hAnsi="Arial" w:cs="Arial"/>
                <w:sz w:val="20"/>
                <w:szCs w:val="20"/>
                <w:lang w:val="ru-RU"/>
              </w:rPr>
              <w:t>41.0</w:t>
            </w:r>
          </w:p>
        </w:tc>
        <w:tc>
          <w:tcPr>
            <w:tcW w:w="851" w:type="dxa"/>
            <w:tcBorders>
              <w:top w:val="single" w:sz="4" w:space="0" w:color="auto"/>
              <w:left w:val="single" w:sz="4" w:space="0" w:color="auto"/>
            </w:tcBorders>
            <w:shd w:val="clear" w:color="auto" w:fill="FFFFFF"/>
            <w:vAlign w:val="center"/>
          </w:tcPr>
          <w:p w14:paraId="7D978408" w14:textId="77777777" w:rsidR="00256FB9" w:rsidRPr="00D75FFB" w:rsidRDefault="00256FB9" w:rsidP="00256FB9">
            <w:pPr>
              <w:pStyle w:val="Other0"/>
              <w:shd w:val="clear" w:color="auto" w:fill="auto"/>
              <w:spacing w:line="240" w:lineRule="auto"/>
              <w:ind w:firstLine="0"/>
              <w:jc w:val="center"/>
              <w:rPr>
                <w:rFonts w:ascii="Arial" w:hAnsi="Arial" w:cs="Arial"/>
                <w:sz w:val="20"/>
                <w:szCs w:val="20"/>
                <w:lang w:val="ru-RU"/>
              </w:rPr>
            </w:pPr>
            <w:r w:rsidRPr="00D75FFB">
              <w:rPr>
                <w:rFonts w:ascii="Arial" w:hAnsi="Arial" w:cs="Arial"/>
                <w:sz w:val="20"/>
                <w:szCs w:val="20"/>
                <w:lang w:val="ru-RU"/>
              </w:rPr>
              <w:t>51.2</w:t>
            </w:r>
          </w:p>
        </w:tc>
        <w:tc>
          <w:tcPr>
            <w:tcW w:w="708" w:type="dxa"/>
            <w:gridSpan w:val="2"/>
            <w:tcBorders>
              <w:top w:val="single" w:sz="4" w:space="0" w:color="auto"/>
              <w:left w:val="single" w:sz="4" w:space="0" w:color="auto"/>
            </w:tcBorders>
            <w:shd w:val="clear" w:color="auto" w:fill="FFFFFF"/>
            <w:vAlign w:val="center"/>
          </w:tcPr>
          <w:p w14:paraId="38B10F6F" w14:textId="77777777" w:rsidR="00256FB9" w:rsidRPr="00D75FFB" w:rsidRDefault="00256FB9" w:rsidP="00256FB9">
            <w:pPr>
              <w:pStyle w:val="Other0"/>
              <w:shd w:val="clear" w:color="auto" w:fill="auto"/>
              <w:spacing w:line="240" w:lineRule="auto"/>
              <w:ind w:firstLine="0"/>
              <w:jc w:val="center"/>
              <w:rPr>
                <w:rFonts w:ascii="Arial" w:hAnsi="Arial" w:cs="Arial"/>
                <w:sz w:val="20"/>
                <w:szCs w:val="20"/>
                <w:lang w:val="ru-RU"/>
              </w:rPr>
            </w:pPr>
            <w:r w:rsidRPr="00D75FFB">
              <w:rPr>
                <w:rFonts w:ascii="Arial" w:hAnsi="Arial" w:cs="Arial"/>
                <w:sz w:val="20"/>
                <w:szCs w:val="20"/>
                <w:lang w:val="ru-RU"/>
              </w:rPr>
              <w:t>52.3</w:t>
            </w:r>
          </w:p>
        </w:tc>
        <w:tc>
          <w:tcPr>
            <w:tcW w:w="853" w:type="dxa"/>
            <w:tcBorders>
              <w:top w:val="single" w:sz="4" w:space="0" w:color="auto"/>
              <w:left w:val="single" w:sz="4" w:space="0" w:color="auto"/>
              <w:right w:val="single" w:sz="4" w:space="0" w:color="auto"/>
            </w:tcBorders>
            <w:shd w:val="clear" w:color="auto" w:fill="FFFFFF"/>
            <w:vAlign w:val="center"/>
          </w:tcPr>
          <w:p w14:paraId="7BA9D7C8" w14:textId="77777777" w:rsidR="00256FB9" w:rsidRPr="00D75FFB" w:rsidRDefault="00256FB9" w:rsidP="00256FB9">
            <w:pPr>
              <w:pStyle w:val="Other0"/>
              <w:shd w:val="clear" w:color="auto" w:fill="auto"/>
              <w:spacing w:line="240" w:lineRule="auto"/>
              <w:ind w:firstLine="0"/>
              <w:jc w:val="center"/>
              <w:rPr>
                <w:rFonts w:ascii="Arial" w:hAnsi="Arial" w:cs="Arial"/>
                <w:sz w:val="20"/>
                <w:szCs w:val="20"/>
                <w:lang w:val="ru-RU"/>
              </w:rPr>
            </w:pPr>
            <w:r w:rsidRPr="00D75FFB">
              <w:rPr>
                <w:rFonts w:ascii="Arial" w:hAnsi="Arial" w:cs="Arial"/>
                <w:sz w:val="20"/>
                <w:szCs w:val="20"/>
                <w:lang w:val="ru-RU"/>
              </w:rPr>
              <w:t>53.5</w:t>
            </w:r>
          </w:p>
        </w:tc>
      </w:tr>
      <w:tr w:rsidR="00256FB9" w:rsidRPr="000D4282" w14:paraId="58A531B3" w14:textId="77777777" w:rsidTr="00D75FFB">
        <w:trPr>
          <w:trHeight w:hRule="exact" w:val="312"/>
          <w:jc w:val="center"/>
        </w:trPr>
        <w:tc>
          <w:tcPr>
            <w:tcW w:w="2410" w:type="dxa"/>
            <w:tcBorders>
              <w:top w:val="single" w:sz="4" w:space="0" w:color="auto"/>
              <w:left w:val="single" w:sz="4" w:space="0" w:color="auto"/>
            </w:tcBorders>
            <w:shd w:val="clear" w:color="auto" w:fill="FFFFFF"/>
          </w:tcPr>
          <w:p w14:paraId="4058491D" w14:textId="77777777" w:rsidR="00256FB9" w:rsidRPr="00D75FFB" w:rsidRDefault="00256FB9" w:rsidP="0065423A">
            <w:pPr>
              <w:pStyle w:val="Other0"/>
              <w:shd w:val="clear" w:color="auto" w:fill="auto"/>
              <w:spacing w:line="240" w:lineRule="auto"/>
              <w:ind w:firstLine="0"/>
              <w:jc w:val="center"/>
              <w:rPr>
                <w:rFonts w:ascii="Arial" w:hAnsi="Arial" w:cs="Arial"/>
                <w:sz w:val="20"/>
                <w:szCs w:val="20"/>
                <w:lang w:val="ru-RU"/>
              </w:rPr>
            </w:pPr>
            <w:r w:rsidRPr="00D75FFB">
              <w:rPr>
                <w:rFonts w:ascii="Arial" w:hAnsi="Arial" w:cs="Arial"/>
                <w:sz w:val="20"/>
                <w:szCs w:val="20"/>
                <w:lang w:val="ru-RU"/>
              </w:rPr>
              <w:t>400</w:t>
            </w:r>
          </w:p>
        </w:tc>
        <w:tc>
          <w:tcPr>
            <w:tcW w:w="851" w:type="dxa"/>
            <w:gridSpan w:val="2"/>
            <w:tcBorders>
              <w:top w:val="single" w:sz="4" w:space="0" w:color="auto"/>
              <w:left w:val="single" w:sz="4" w:space="0" w:color="auto"/>
            </w:tcBorders>
            <w:shd w:val="clear" w:color="auto" w:fill="FFFFFF"/>
          </w:tcPr>
          <w:p w14:paraId="15F9B7E7" w14:textId="77777777" w:rsidR="00256FB9" w:rsidRPr="00D75FFB" w:rsidRDefault="00256FB9" w:rsidP="00256FB9">
            <w:pPr>
              <w:pStyle w:val="Other0"/>
              <w:shd w:val="clear" w:color="auto" w:fill="auto"/>
              <w:spacing w:line="240" w:lineRule="auto"/>
              <w:ind w:firstLine="0"/>
              <w:jc w:val="center"/>
              <w:rPr>
                <w:rFonts w:ascii="Arial" w:hAnsi="Arial" w:cs="Arial"/>
                <w:sz w:val="20"/>
                <w:szCs w:val="20"/>
                <w:lang w:val="ru-RU"/>
              </w:rPr>
            </w:pPr>
            <w:r w:rsidRPr="00D75FFB">
              <w:rPr>
                <w:rFonts w:ascii="Arial" w:hAnsi="Arial" w:cs="Arial"/>
                <w:sz w:val="20"/>
                <w:szCs w:val="20"/>
                <w:lang w:val="ru-RU"/>
              </w:rPr>
              <w:t>14.6</w:t>
            </w:r>
          </w:p>
        </w:tc>
        <w:tc>
          <w:tcPr>
            <w:tcW w:w="709" w:type="dxa"/>
            <w:tcBorders>
              <w:top w:val="single" w:sz="4" w:space="0" w:color="auto"/>
              <w:left w:val="single" w:sz="4" w:space="0" w:color="auto"/>
            </w:tcBorders>
            <w:shd w:val="clear" w:color="auto" w:fill="FFFFFF"/>
          </w:tcPr>
          <w:p w14:paraId="2810CEA5" w14:textId="77777777" w:rsidR="00256FB9" w:rsidRPr="00D75FFB" w:rsidRDefault="00256FB9" w:rsidP="00256FB9">
            <w:pPr>
              <w:pStyle w:val="Other0"/>
              <w:shd w:val="clear" w:color="auto" w:fill="auto"/>
              <w:spacing w:line="240" w:lineRule="auto"/>
              <w:ind w:firstLine="0"/>
              <w:jc w:val="center"/>
              <w:rPr>
                <w:rFonts w:ascii="Arial" w:hAnsi="Arial" w:cs="Arial"/>
                <w:sz w:val="20"/>
                <w:szCs w:val="20"/>
                <w:lang w:val="ru-RU"/>
              </w:rPr>
            </w:pPr>
            <w:r w:rsidRPr="00D75FFB">
              <w:rPr>
                <w:rFonts w:ascii="Arial" w:hAnsi="Arial" w:cs="Arial"/>
                <w:sz w:val="20"/>
                <w:szCs w:val="20"/>
                <w:lang w:val="ru-RU"/>
              </w:rPr>
              <w:t>36,1</w:t>
            </w:r>
          </w:p>
        </w:tc>
        <w:tc>
          <w:tcPr>
            <w:tcW w:w="850" w:type="dxa"/>
            <w:gridSpan w:val="3"/>
            <w:tcBorders>
              <w:top w:val="single" w:sz="4" w:space="0" w:color="auto"/>
              <w:left w:val="single" w:sz="4" w:space="0" w:color="auto"/>
            </w:tcBorders>
            <w:shd w:val="clear" w:color="auto" w:fill="FFFFFF"/>
          </w:tcPr>
          <w:p w14:paraId="27D44C7C" w14:textId="77777777" w:rsidR="00256FB9" w:rsidRPr="00D75FFB" w:rsidRDefault="00256FB9" w:rsidP="00256FB9">
            <w:pPr>
              <w:pStyle w:val="Other0"/>
              <w:shd w:val="clear" w:color="auto" w:fill="auto"/>
              <w:spacing w:line="240" w:lineRule="auto"/>
              <w:ind w:firstLine="0"/>
              <w:jc w:val="center"/>
              <w:rPr>
                <w:rFonts w:ascii="Arial" w:hAnsi="Arial" w:cs="Arial"/>
                <w:sz w:val="20"/>
                <w:szCs w:val="20"/>
                <w:lang w:val="ru-RU"/>
              </w:rPr>
            </w:pPr>
            <w:r w:rsidRPr="00D75FFB">
              <w:rPr>
                <w:rFonts w:ascii="Arial" w:hAnsi="Arial" w:cs="Arial"/>
                <w:sz w:val="20"/>
                <w:szCs w:val="20"/>
                <w:lang w:val="ru-RU"/>
              </w:rPr>
              <w:t>44.8</w:t>
            </w:r>
          </w:p>
        </w:tc>
        <w:tc>
          <w:tcPr>
            <w:tcW w:w="851" w:type="dxa"/>
            <w:tcBorders>
              <w:top w:val="single" w:sz="4" w:space="0" w:color="auto"/>
              <w:left w:val="single" w:sz="4" w:space="0" w:color="auto"/>
            </w:tcBorders>
            <w:shd w:val="clear" w:color="auto" w:fill="FFFFFF"/>
          </w:tcPr>
          <w:p w14:paraId="168701E6" w14:textId="77777777" w:rsidR="00256FB9" w:rsidRPr="00D75FFB" w:rsidRDefault="00256FB9" w:rsidP="00256FB9">
            <w:pPr>
              <w:pStyle w:val="Other0"/>
              <w:shd w:val="clear" w:color="auto" w:fill="auto"/>
              <w:spacing w:line="240" w:lineRule="auto"/>
              <w:ind w:firstLine="0"/>
              <w:jc w:val="center"/>
              <w:rPr>
                <w:rFonts w:ascii="Arial" w:hAnsi="Arial" w:cs="Arial"/>
                <w:sz w:val="20"/>
                <w:szCs w:val="20"/>
                <w:lang w:val="ru-RU"/>
              </w:rPr>
            </w:pPr>
            <w:r w:rsidRPr="00D75FFB">
              <w:rPr>
                <w:rFonts w:ascii="Arial" w:hAnsi="Arial" w:cs="Arial"/>
                <w:sz w:val="20"/>
                <w:szCs w:val="20"/>
                <w:lang w:val="ru-RU"/>
              </w:rPr>
              <w:t>53.4</w:t>
            </w:r>
          </w:p>
        </w:tc>
        <w:tc>
          <w:tcPr>
            <w:tcW w:w="708" w:type="dxa"/>
            <w:gridSpan w:val="2"/>
            <w:tcBorders>
              <w:top w:val="single" w:sz="4" w:space="0" w:color="auto"/>
              <w:left w:val="single" w:sz="4" w:space="0" w:color="auto"/>
            </w:tcBorders>
            <w:shd w:val="clear" w:color="auto" w:fill="FFFFFF"/>
          </w:tcPr>
          <w:p w14:paraId="546087A8" w14:textId="77777777" w:rsidR="00256FB9" w:rsidRPr="00D75FFB" w:rsidRDefault="00256FB9" w:rsidP="00256FB9">
            <w:pPr>
              <w:pStyle w:val="Other0"/>
              <w:shd w:val="clear" w:color="auto" w:fill="auto"/>
              <w:spacing w:line="240" w:lineRule="auto"/>
              <w:ind w:firstLine="0"/>
              <w:jc w:val="center"/>
              <w:rPr>
                <w:rFonts w:ascii="Arial" w:hAnsi="Arial" w:cs="Arial"/>
                <w:sz w:val="20"/>
                <w:szCs w:val="20"/>
                <w:lang w:val="ru-RU"/>
              </w:rPr>
            </w:pPr>
            <w:r w:rsidRPr="00D75FFB">
              <w:rPr>
                <w:rFonts w:ascii="Arial" w:hAnsi="Arial" w:cs="Arial"/>
                <w:sz w:val="20"/>
                <w:szCs w:val="20"/>
                <w:lang w:val="ru-RU"/>
              </w:rPr>
              <w:t>55.0</w:t>
            </w:r>
          </w:p>
        </w:tc>
        <w:tc>
          <w:tcPr>
            <w:tcW w:w="853" w:type="dxa"/>
            <w:tcBorders>
              <w:top w:val="single" w:sz="4" w:space="0" w:color="auto"/>
              <w:left w:val="single" w:sz="4" w:space="0" w:color="auto"/>
              <w:right w:val="single" w:sz="4" w:space="0" w:color="auto"/>
            </w:tcBorders>
            <w:shd w:val="clear" w:color="auto" w:fill="FFFFFF"/>
          </w:tcPr>
          <w:p w14:paraId="16410D3A" w14:textId="77777777" w:rsidR="00256FB9" w:rsidRPr="00D75FFB" w:rsidRDefault="00256FB9" w:rsidP="00256FB9">
            <w:pPr>
              <w:pStyle w:val="Other0"/>
              <w:shd w:val="clear" w:color="auto" w:fill="auto"/>
              <w:spacing w:line="240" w:lineRule="auto"/>
              <w:ind w:firstLine="0"/>
              <w:jc w:val="center"/>
              <w:rPr>
                <w:rFonts w:ascii="Arial" w:hAnsi="Arial" w:cs="Arial"/>
                <w:sz w:val="20"/>
                <w:szCs w:val="20"/>
                <w:lang w:val="ru-RU"/>
              </w:rPr>
            </w:pPr>
            <w:r w:rsidRPr="00D75FFB">
              <w:rPr>
                <w:rFonts w:ascii="Arial" w:hAnsi="Arial" w:cs="Arial"/>
                <w:sz w:val="20"/>
                <w:szCs w:val="20"/>
                <w:lang w:val="ru-RU"/>
              </w:rPr>
              <w:t>56.3</w:t>
            </w:r>
          </w:p>
        </w:tc>
      </w:tr>
      <w:tr w:rsidR="00256FB9" w:rsidRPr="000D4282" w14:paraId="1A962867" w14:textId="77777777" w:rsidTr="00D75FFB">
        <w:trPr>
          <w:trHeight w:hRule="exact" w:val="302"/>
          <w:jc w:val="center"/>
        </w:trPr>
        <w:tc>
          <w:tcPr>
            <w:tcW w:w="2410" w:type="dxa"/>
            <w:tcBorders>
              <w:top w:val="single" w:sz="4" w:space="0" w:color="auto"/>
              <w:left w:val="single" w:sz="4" w:space="0" w:color="auto"/>
            </w:tcBorders>
            <w:shd w:val="clear" w:color="auto" w:fill="FFFFFF"/>
            <w:vAlign w:val="center"/>
          </w:tcPr>
          <w:p w14:paraId="547092BE" w14:textId="77777777" w:rsidR="00256FB9" w:rsidRPr="00D75FFB" w:rsidRDefault="00256FB9" w:rsidP="0065423A">
            <w:pPr>
              <w:pStyle w:val="Other0"/>
              <w:shd w:val="clear" w:color="auto" w:fill="auto"/>
              <w:spacing w:line="240" w:lineRule="auto"/>
              <w:ind w:firstLine="0"/>
              <w:jc w:val="center"/>
              <w:rPr>
                <w:rFonts w:ascii="Arial" w:hAnsi="Arial" w:cs="Arial"/>
                <w:sz w:val="20"/>
                <w:szCs w:val="20"/>
                <w:lang w:val="ru-RU"/>
              </w:rPr>
            </w:pPr>
            <w:r w:rsidRPr="00D75FFB">
              <w:rPr>
                <w:rFonts w:ascii="Arial" w:hAnsi="Arial" w:cs="Arial"/>
                <w:sz w:val="20"/>
                <w:szCs w:val="20"/>
                <w:lang w:val="ru-RU"/>
              </w:rPr>
              <w:t>600</w:t>
            </w:r>
          </w:p>
        </w:tc>
        <w:tc>
          <w:tcPr>
            <w:tcW w:w="851" w:type="dxa"/>
            <w:gridSpan w:val="2"/>
            <w:tcBorders>
              <w:top w:val="single" w:sz="4" w:space="0" w:color="auto"/>
              <w:left w:val="single" w:sz="4" w:space="0" w:color="auto"/>
            </w:tcBorders>
            <w:shd w:val="clear" w:color="auto" w:fill="FFFFFF"/>
            <w:vAlign w:val="center"/>
          </w:tcPr>
          <w:p w14:paraId="7DBA6061" w14:textId="77777777" w:rsidR="00256FB9" w:rsidRPr="00D75FFB" w:rsidRDefault="00256FB9" w:rsidP="00256FB9">
            <w:pPr>
              <w:pStyle w:val="Other0"/>
              <w:shd w:val="clear" w:color="auto" w:fill="auto"/>
              <w:spacing w:line="240" w:lineRule="auto"/>
              <w:ind w:firstLine="0"/>
              <w:jc w:val="center"/>
              <w:rPr>
                <w:rFonts w:ascii="Arial" w:hAnsi="Arial" w:cs="Arial"/>
                <w:sz w:val="20"/>
                <w:szCs w:val="20"/>
                <w:lang w:val="ru-RU"/>
              </w:rPr>
            </w:pPr>
            <w:r w:rsidRPr="00D75FFB">
              <w:rPr>
                <w:rFonts w:ascii="Arial" w:hAnsi="Arial" w:cs="Arial"/>
                <w:sz w:val="20"/>
                <w:szCs w:val="20"/>
                <w:lang w:val="ru-RU"/>
              </w:rPr>
              <w:t>14.8</w:t>
            </w:r>
          </w:p>
        </w:tc>
        <w:tc>
          <w:tcPr>
            <w:tcW w:w="709" w:type="dxa"/>
            <w:tcBorders>
              <w:top w:val="single" w:sz="4" w:space="0" w:color="auto"/>
              <w:left w:val="single" w:sz="4" w:space="0" w:color="auto"/>
            </w:tcBorders>
            <w:shd w:val="clear" w:color="auto" w:fill="FFFFFF"/>
            <w:vAlign w:val="center"/>
          </w:tcPr>
          <w:p w14:paraId="721075E0" w14:textId="77777777" w:rsidR="00256FB9" w:rsidRPr="00D75FFB" w:rsidRDefault="00256FB9" w:rsidP="00256FB9">
            <w:pPr>
              <w:pStyle w:val="Other0"/>
              <w:shd w:val="clear" w:color="auto" w:fill="auto"/>
              <w:spacing w:line="240" w:lineRule="auto"/>
              <w:ind w:firstLine="0"/>
              <w:jc w:val="center"/>
              <w:rPr>
                <w:rFonts w:ascii="Arial" w:hAnsi="Arial" w:cs="Arial"/>
                <w:sz w:val="20"/>
                <w:szCs w:val="20"/>
                <w:lang w:val="ru-RU"/>
              </w:rPr>
            </w:pPr>
            <w:r w:rsidRPr="00D75FFB">
              <w:rPr>
                <w:rFonts w:ascii="Arial" w:hAnsi="Arial" w:cs="Arial"/>
                <w:sz w:val="20"/>
                <w:szCs w:val="20"/>
                <w:lang w:val="ru-RU"/>
              </w:rPr>
              <w:t>36.9</w:t>
            </w:r>
          </w:p>
        </w:tc>
        <w:tc>
          <w:tcPr>
            <w:tcW w:w="850" w:type="dxa"/>
            <w:gridSpan w:val="3"/>
            <w:tcBorders>
              <w:top w:val="single" w:sz="4" w:space="0" w:color="auto"/>
              <w:left w:val="single" w:sz="4" w:space="0" w:color="auto"/>
            </w:tcBorders>
            <w:shd w:val="clear" w:color="auto" w:fill="FFFFFF"/>
            <w:vAlign w:val="center"/>
          </w:tcPr>
          <w:p w14:paraId="7C871053" w14:textId="77777777" w:rsidR="00256FB9" w:rsidRPr="00D75FFB" w:rsidRDefault="00256FB9" w:rsidP="00256FB9">
            <w:pPr>
              <w:pStyle w:val="Other0"/>
              <w:shd w:val="clear" w:color="auto" w:fill="auto"/>
              <w:spacing w:line="240" w:lineRule="auto"/>
              <w:ind w:firstLine="0"/>
              <w:jc w:val="center"/>
              <w:rPr>
                <w:rFonts w:ascii="Arial" w:hAnsi="Arial" w:cs="Arial"/>
                <w:sz w:val="20"/>
                <w:szCs w:val="20"/>
                <w:lang w:val="ru-RU"/>
              </w:rPr>
            </w:pPr>
            <w:r w:rsidRPr="00D75FFB">
              <w:rPr>
                <w:rFonts w:ascii="Arial" w:hAnsi="Arial" w:cs="Arial"/>
                <w:sz w:val="20"/>
                <w:szCs w:val="20"/>
                <w:lang w:val="ru-RU"/>
              </w:rPr>
              <w:t>44.0</w:t>
            </w:r>
          </w:p>
        </w:tc>
        <w:tc>
          <w:tcPr>
            <w:tcW w:w="851" w:type="dxa"/>
            <w:tcBorders>
              <w:top w:val="single" w:sz="4" w:space="0" w:color="auto"/>
              <w:left w:val="single" w:sz="4" w:space="0" w:color="auto"/>
            </w:tcBorders>
            <w:shd w:val="clear" w:color="auto" w:fill="FFFFFF"/>
            <w:vAlign w:val="center"/>
          </w:tcPr>
          <w:p w14:paraId="648A4D64" w14:textId="77777777" w:rsidR="00256FB9" w:rsidRPr="00D75FFB" w:rsidRDefault="00256FB9" w:rsidP="00256FB9">
            <w:pPr>
              <w:pStyle w:val="Other0"/>
              <w:shd w:val="clear" w:color="auto" w:fill="auto"/>
              <w:spacing w:line="240" w:lineRule="auto"/>
              <w:ind w:firstLine="0"/>
              <w:jc w:val="center"/>
              <w:rPr>
                <w:rFonts w:ascii="Arial" w:hAnsi="Arial" w:cs="Arial"/>
                <w:sz w:val="20"/>
                <w:szCs w:val="20"/>
                <w:lang w:val="ru-RU"/>
              </w:rPr>
            </w:pPr>
            <w:r w:rsidRPr="00D75FFB">
              <w:rPr>
                <w:rFonts w:ascii="Arial" w:hAnsi="Arial" w:cs="Arial"/>
                <w:sz w:val="20"/>
                <w:szCs w:val="20"/>
                <w:lang w:val="ru-RU"/>
              </w:rPr>
              <w:t>51.1</w:t>
            </w:r>
          </w:p>
        </w:tc>
        <w:tc>
          <w:tcPr>
            <w:tcW w:w="708" w:type="dxa"/>
            <w:gridSpan w:val="2"/>
            <w:tcBorders>
              <w:top w:val="single" w:sz="4" w:space="0" w:color="auto"/>
              <w:left w:val="single" w:sz="4" w:space="0" w:color="auto"/>
            </w:tcBorders>
            <w:shd w:val="clear" w:color="auto" w:fill="FFFFFF"/>
            <w:vAlign w:val="bottom"/>
          </w:tcPr>
          <w:p w14:paraId="28C7DE4E" w14:textId="77777777" w:rsidR="00256FB9" w:rsidRPr="00D75FFB" w:rsidRDefault="00256FB9" w:rsidP="00256FB9">
            <w:pPr>
              <w:pStyle w:val="Other0"/>
              <w:shd w:val="clear" w:color="auto" w:fill="auto"/>
              <w:spacing w:line="240" w:lineRule="auto"/>
              <w:ind w:firstLine="0"/>
              <w:jc w:val="center"/>
              <w:rPr>
                <w:rFonts w:ascii="Arial" w:hAnsi="Arial" w:cs="Arial"/>
                <w:sz w:val="20"/>
                <w:szCs w:val="20"/>
                <w:lang w:val="ru-RU"/>
              </w:rPr>
            </w:pPr>
            <w:r w:rsidRPr="00D75FFB">
              <w:rPr>
                <w:rFonts w:ascii="Arial" w:hAnsi="Arial" w:cs="Arial"/>
                <w:sz w:val="20"/>
                <w:szCs w:val="20"/>
                <w:lang w:val="ru-RU"/>
              </w:rPr>
              <w:t>52.а</w:t>
            </w:r>
          </w:p>
          <w:p w14:paraId="16A81C2C" w14:textId="77777777" w:rsidR="00256FB9" w:rsidRPr="00D75FFB" w:rsidRDefault="00256FB9" w:rsidP="00256FB9">
            <w:pPr>
              <w:pStyle w:val="Other0"/>
              <w:shd w:val="clear" w:color="auto" w:fill="auto"/>
              <w:spacing w:line="240" w:lineRule="auto"/>
              <w:ind w:firstLine="0"/>
              <w:jc w:val="center"/>
              <w:rPr>
                <w:rFonts w:ascii="Arial" w:hAnsi="Arial" w:cs="Arial"/>
                <w:sz w:val="20"/>
                <w:szCs w:val="20"/>
                <w:lang w:val="ru-RU"/>
              </w:rPr>
            </w:pPr>
            <w:r w:rsidRPr="00D75FFB">
              <w:rPr>
                <w:rFonts w:ascii="Arial" w:hAnsi="Arial" w:cs="Arial"/>
                <w:sz w:val="20"/>
                <w:szCs w:val="20"/>
                <w:lang w:val="ru-RU"/>
              </w:rPr>
              <w:t>—</w:t>
            </w:r>
          </w:p>
        </w:tc>
        <w:tc>
          <w:tcPr>
            <w:tcW w:w="853" w:type="dxa"/>
            <w:tcBorders>
              <w:top w:val="single" w:sz="4" w:space="0" w:color="auto"/>
              <w:left w:val="single" w:sz="4" w:space="0" w:color="auto"/>
              <w:right w:val="single" w:sz="4" w:space="0" w:color="auto"/>
            </w:tcBorders>
            <w:shd w:val="clear" w:color="auto" w:fill="FFFFFF"/>
            <w:vAlign w:val="center"/>
          </w:tcPr>
          <w:p w14:paraId="4A4D828D" w14:textId="77777777" w:rsidR="00256FB9" w:rsidRPr="00D75FFB" w:rsidRDefault="00256FB9" w:rsidP="00256FB9">
            <w:pPr>
              <w:pStyle w:val="Other0"/>
              <w:shd w:val="clear" w:color="auto" w:fill="auto"/>
              <w:spacing w:line="240" w:lineRule="auto"/>
              <w:ind w:firstLine="0"/>
              <w:jc w:val="center"/>
              <w:rPr>
                <w:rFonts w:ascii="Arial" w:hAnsi="Arial" w:cs="Arial"/>
                <w:sz w:val="20"/>
                <w:szCs w:val="20"/>
                <w:lang w:val="ru-RU"/>
              </w:rPr>
            </w:pPr>
            <w:r w:rsidRPr="00D75FFB">
              <w:rPr>
                <w:rFonts w:ascii="Arial" w:hAnsi="Arial" w:cs="Arial"/>
                <w:sz w:val="20"/>
                <w:szCs w:val="20"/>
                <w:lang w:val="ru-RU"/>
              </w:rPr>
              <w:t>54.6</w:t>
            </w:r>
          </w:p>
        </w:tc>
      </w:tr>
      <w:tr w:rsidR="00256FB9" w:rsidRPr="000D4282" w14:paraId="3083EFA8" w14:textId="77777777" w:rsidTr="00D75FFB">
        <w:trPr>
          <w:trHeight w:hRule="exact" w:val="302"/>
          <w:jc w:val="center"/>
        </w:trPr>
        <w:tc>
          <w:tcPr>
            <w:tcW w:w="2410" w:type="dxa"/>
            <w:tcBorders>
              <w:top w:val="single" w:sz="4" w:space="0" w:color="auto"/>
              <w:left w:val="single" w:sz="4" w:space="0" w:color="auto"/>
            </w:tcBorders>
            <w:shd w:val="clear" w:color="auto" w:fill="FFFFFF"/>
            <w:vAlign w:val="center"/>
          </w:tcPr>
          <w:p w14:paraId="0D98AE58" w14:textId="77777777" w:rsidR="00256FB9" w:rsidRPr="00D75FFB" w:rsidRDefault="00256FB9" w:rsidP="00502A94">
            <w:pPr>
              <w:pStyle w:val="Other0"/>
              <w:shd w:val="clear" w:color="auto" w:fill="auto"/>
              <w:spacing w:line="240" w:lineRule="auto"/>
              <w:ind w:firstLine="0"/>
              <w:jc w:val="center"/>
              <w:rPr>
                <w:rFonts w:ascii="Arial" w:hAnsi="Arial" w:cs="Arial"/>
                <w:sz w:val="20"/>
                <w:szCs w:val="20"/>
                <w:lang w:val="ru-RU"/>
              </w:rPr>
            </w:pPr>
            <w:r w:rsidRPr="00D75FFB">
              <w:rPr>
                <w:rFonts w:ascii="Arial" w:hAnsi="Arial" w:cs="Arial"/>
                <w:sz w:val="20"/>
                <w:szCs w:val="20"/>
                <w:lang w:val="ru-RU"/>
              </w:rPr>
              <w:t>800</w:t>
            </w:r>
          </w:p>
        </w:tc>
        <w:tc>
          <w:tcPr>
            <w:tcW w:w="851" w:type="dxa"/>
            <w:gridSpan w:val="2"/>
            <w:tcBorders>
              <w:top w:val="single" w:sz="4" w:space="0" w:color="auto"/>
              <w:left w:val="single" w:sz="4" w:space="0" w:color="auto"/>
            </w:tcBorders>
            <w:shd w:val="clear" w:color="auto" w:fill="FFFFFF"/>
            <w:vAlign w:val="center"/>
          </w:tcPr>
          <w:p w14:paraId="35651EEA" w14:textId="77777777" w:rsidR="00256FB9" w:rsidRPr="00D75FFB" w:rsidRDefault="00256FB9" w:rsidP="00256FB9">
            <w:pPr>
              <w:pStyle w:val="Other0"/>
              <w:shd w:val="clear" w:color="auto" w:fill="auto"/>
              <w:spacing w:line="240" w:lineRule="auto"/>
              <w:ind w:firstLine="0"/>
              <w:jc w:val="center"/>
              <w:rPr>
                <w:rFonts w:ascii="Arial" w:hAnsi="Arial" w:cs="Arial"/>
                <w:sz w:val="20"/>
                <w:szCs w:val="20"/>
                <w:lang w:val="ru-RU"/>
              </w:rPr>
            </w:pPr>
            <w:r w:rsidRPr="00D75FFB">
              <w:rPr>
                <w:rFonts w:ascii="Arial" w:hAnsi="Arial" w:cs="Arial"/>
                <w:sz w:val="20"/>
                <w:szCs w:val="20"/>
                <w:lang w:val="ru-RU"/>
              </w:rPr>
              <w:t>13.6</w:t>
            </w:r>
          </w:p>
        </w:tc>
        <w:tc>
          <w:tcPr>
            <w:tcW w:w="709" w:type="dxa"/>
            <w:tcBorders>
              <w:top w:val="single" w:sz="4" w:space="0" w:color="auto"/>
              <w:left w:val="single" w:sz="4" w:space="0" w:color="auto"/>
            </w:tcBorders>
            <w:shd w:val="clear" w:color="auto" w:fill="FFFFFF"/>
            <w:vAlign w:val="center"/>
          </w:tcPr>
          <w:p w14:paraId="035FD2A6" w14:textId="77777777" w:rsidR="00256FB9" w:rsidRPr="00D75FFB" w:rsidRDefault="00256FB9" w:rsidP="00256FB9">
            <w:pPr>
              <w:pStyle w:val="Other0"/>
              <w:shd w:val="clear" w:color="auto" w:fill="auto"/>
              <w:spacing w:line="240" w:lineRule="auto"/>
              <w:ind w:firstLine="0"/>
              <w:jc w:val="center"/>
              <w:rPr>
                <w:rFonts w:ascii="Arial" w:hAnsi="Arial" w:cs="Arial"/>
                <w:sz w:val="20"/>
                <w:szCs w:val="20"/>
                <w:lang w:val="ru-RU"/>
              </w:rPr>
            </w:pPr>
            <w:r w:rsidRPr="00D75FFB">
              <w:rPr>
                <w:rFonts w:ascii="Arial" w:hAnsi="Arial" w:cs="Arial"/>
                <w:sz w:val="20"/>
                <w:szCs w:val="20"/>
                <w:lang w:val="ru-RU"/>
              </w:rPr>
              <w:t>28.2</w:t>
            </w:r>
          </w:p>
        </w:tc>
        <w:tc>
          <w:tcPr>
            <w:tcW w:w="850" w:type="dxa"/>
            <w:gridSpan w:val="3"/>
            <w:tcBorders>
              <w:top w:val="single" w:sz="4" w:space="0" w:color="auto"/>
              <w:left w:val="single" w:sz="4" w:space="0" w:color="auto"/>
            </w:tcBorders>
            <w:shd w:val="clear" w:color="auto" w:fill="FFFFFF"/>
            <w:vAlign w:val="center"/>
          </w:tcPr>
          <w:p w14:paraId="0E20E367" w14:textId="77777777" w:rsidR="00256FB9" w:rsidRPr="00D75FFB" w:rsidRDefault="00256FB9" w:rsidP="00256FB9">
            <w:pPr>
              <w:pStyle w:val="Other0"/>
              <w:shd w:val="clear" w:color="auto" w:fill="auto"/>
              <w:spacing w:line="240" w:lineRule="auto"/>
              <w:ind w:firstLine="0"/>
              <w:jc w:val="center"/>
              <w:rPr>
                <w:rFonts w:ascii="Arial" w:hAnsi="Arial" w:cs="Arial"/>
                <w:sz w:val="20"/>
                <w:szCs w:val="20"/>
                <w:lang w:val="ru-RU"/>
              </w:rPr>
            </w:pPr>
            <w:r w:rsidRPr="00D75FFB">
              <w:rPr>
                <w:rFonts w:ascii="Arial" w:hAnsi="Arial" w:cs="Arial"/>
                <w:sz w:val="20"/>
                <w:szCs w:val="20"/>
                <w:lang w:val="ru-RU"/>
              </w:rPr>
              <w:t>33.4</w:t>
            </w:r>
          </w:p>
        </w:tc>
        <w:tc>
          <w:tcPr>
            <w:tcW w:w="851" w:type="dxa"/>
            <w:tcBorders>
              <w:top w:val="single" w:sz="4" w:space="0" w:color="auto"/>
              <w:left w:val="single" w:sz="4" w:space="0" w:color="auto"/>
            </w:tcBorders>
            <w:shd w:val="clear" w:color="auto" w:fill="FFFFFF"/>
            <w:vAlign w:val="center"/>
          </w:tcPr>
          <w:p w14:paraId="1EC0A9A2" w14:textId="77777777" w:rsidR="00256FB9" w:rsidRPr="00D75FFB" w:rsidRDefault="00256FB9" w:rsidP="00256FB9">
            <w:pPr>
              <w:pStyle w:val="Other0"/>
              <w:shd w:val="clear" w:color="auto" w:fill="auto"/>
              <w:spacing w:line="240" w:lineRule="auto"/>
              <w:ind w:firstLine="0"/>
              <w:jc w:val="center"/>
              <w:rPr>
                <w:rFonts w:ascii="Arial" w:hAnsi="Arial" w:cs="Arial"/>
                <w:sz w:val="20"/>
                <w:szCs w:val="20"/>
                <w:lang w:val="ru-RU"/>
              </w:rPr>
            </w:pPr>
            <w:r w:rsidRPr="00D75FFB">
              <w:rPr>
                <w:rFonts w:ascii="Arial" w:hAnsi="Arial" w:cs="Arial"/>
                <w:sz w:val="20"/>
                <w:szCs w:val="20"/>
                <w:lang w:val="ru-RU"/>
              </w:rPr>
              <w:t>38.6</w:t>
            </w:r>
          </w:p>
        </w:tc>
        <w:tc>
          <w:tcPr>
            <w:tcW w:w="708" w:type="dxa"/>
            <w:gridSpan w:val="2"/>
            <w:tcBorders>
              <w:top w:val="single" w:sz="4" w:space="0" w:color="auto"/>
              <w:left w:val="single" w:sz="4" w:space="0" w:color="auto"/>
            </w:tcBorders>
            <w:shd w:val="clear" w:color="auto" w:fill="FFFFFF"/>
            <w:vAlign w:val="center"/>
          </w:tcPr>
          <w:p w14:paraId="60385CB4" w14:textId="77777777" w:rsidR="00256FB9" w:rsidRPr="00D75FFB" w:rsidRDefault="00256FB9" w:rsidP="00256FB9">
            <w:pPr>
              <w:pStyle w:val="Other0"/>
              <w:shd w:val="clear" w:color="auto" w:fill="auto"/>
              <w:spacing w:line="240" w:lineRule="auto"/>
              <w:ind w:firstLine="0"/>
              <w:jc w:val="center"/>
              <w:rPr>
                <w:rFonts w:ascii="Arial" w:hAnsi="Arial" w:cs="Arial"/>
                <w:sz w:val="20"/>
                <w:szCs w:val="20"/>
                <w:lang w:val="ru-RU"/>
              </w:rPr>
            </w:pPr>
            <w:r w:rsidRPr="00D75FFB">
              <w:rPr>
                <w:rFonts w:ascii="Arial" w:hAnsi="Arial" w:cs="Arial"/>
                <w:sz w:val="20"/>
                <w:szCs w:val="20"/>
                <w:lang w:val="ru-RU"/>
              </w:rPr>
              <w:t>39.9</w:t>
            </w:r>
          </w:p>
        </w:tc>
        <w:tc>
          <w:tcPr>
            <w:tcW w:w="853" w:type="dxa"/>
            <w:tcBorders>
              <w:top w:val="single" w:sz="4" w:space="0" w:color="auto"/>
              <w:left w:val="single" w:sz="4" w:space="0" w:color="auto"/>
              <w:right w:val="single" w:sz="4" w:space="0" w:color="auto"/>
            </w:tcBorders>
            <w:shd w:val="clear" w:color="auto" w:fill="FFFFFF"/>
            <w:vAlign w:val="center"/>
          </w:tcPr>
          <w:p w14:paraId="6D494FB6" w14:textId="77777777" w:rsidR="00256FB9" w:rsidRPr="00D75FFB" w:rsidRDefault="00256FB9" w:rsidP="00256FB9">
            <w:pPr>
              <w:pStyle w:val="Other0"/>
              <w:shd w:val="clear" w:color="auto" w:fill="auto"/>
              <w:spacing w:line="240" w:lineRule="auto"/>
              <w:ind w:firstLine="0"/>
              <w:jc w:val="center"/>
              <w:rPr>
                <w:rFonts w:ascii="Arial" w:hAnsi="Arial" w:cs="Arial"/>
                <w:sz w:val="20"/>
                <w:szCs w:val="20"/>
                <w:lang w:val="ru-RU"/>
              </w:rPr>
            </w:pPr>
            <w:r w:rsidRPr="00D75FFB">
              <w:rPr>
                <w:rFonts w:ascii="Arial" w:hAnsi="Arial" w:cs="Arial"/>
                <w:sz w:val="20"/>
                <w:szCs w:val="20"/>
                <w:lang w:val="ru-RU"/>
              </w:rPr>
              <w:t>41.3</w:t>
            </w:r>
          </w:p>
        </w:tc>
      </w:tr>
      <w:tr w:rsidR="00256FB9" w:rsidRPr="000D4282" w14:paraId="36394EEC" w14:textId="77777777" w:rsidTr="00D75FFB">
        <w:trPr>
          <w:trHeight w:hRule="exact" w:val="307"/>
          <w:jc w:val="center"/>
        </w:trPr>
        <w:tc>
          <w:tcPr>
            <w:tcW w:w="2410" w:type="dxa"/>
            <w:tcBorders>
              <w:top w:val="single" w:sz="4" w:space="0" w:color="auto"/>
              <w:left w:val="single" w:sz="4" w:space="0" w:color="auto"/>
            </w:tcBorders>
            <w:shd w:val="clear" w:color="auto" w:fill="FFFFFF"/>
            <w:vAlign w:val="center"/>
          </w:tcPr>
          <w:p w14:paraId="508DC14B" w14:textId="77777777" w:rsidR="00256FB9" w:rsidRPr="00D75FFB" w:rsidRDefault="00256FB9" w:rsidP="00502A94">
            <w:pPr>
              <w:pStyle w:val="Other0"/>
              <w:shd w:val="clear" w:color="auto" w:fill="auto"/>
              <w:spacing w:line="240" w:lineRule="auto"/>
              <w:ind w:firstLine="0"/>
              <w:jc w:val="center"/>
              <w:rPr>
                <w:rFonts w:ascii="Arial" w:hAnsi="Arial" w:cs="Arial"/>
                <w:sz w:val="20"/>
                <w:szCs w:val="20"/>
                <w:lang w:val="ru-RU"/>
              </w:rPr>
            </w:pPr>
            <w:r w:rsidRPr="00D75FFB">
              <w:rPr>
                <w:rFonts w:ascii="Arial" w:hAnsi="Arial" w:cs="Arial"/>
                <w:sz w:val="20"/>
                <w:szCs w:val="20"/>
                <w:lang w:val="ru-RU"/>
              </w:rPr>
              <w:t>1400</w:t>
            </w:r>
          </w:p>
        </w:tc>
        <w:tc>
          <w:tcPr>
            <w:tcW w:w="851" w:type="dxa"/>
            <w:gridSpan w:val="2"/>
            <w:tcBorders>
              <w:top w:val="single" w:sz="4" w:space="0" w:color="auto"/>
              <w:left w:val="single" w:sz="4" w:space="0" w:color="auto"/>
            </w:tcBorders>
            <w:shd w:val="clear" w:color="auto" w:fill="FFFFFF"/>
            <w:vAlign w:val="center"/>
          </w:tcPr>
          <w:p w14:paraId="693D3C1A" w14:textId="77777777" w:rsidR="00256FB9" w:rsidRPr="00D75FFB" w:rsidRDefault="00256FB9" w:rsidP="00256FB9">
            <w:pPr>
              <w:pStyle w:val="Other0"/>
              <w:shd w:val="clear" w:color="auto" w:fill="auto"/>
              <w:spacing w:line="240" w:lineRule="auto"/>
              <w:ind w:firstLine="0"/>
              <w:jc w:val="center"/>
              <w:rPr>
                <w:rFonts w:ascii="Arial" w:hAnsi="Arial" w:cs="Arial"/>
                <w:sz w:val="20"/>
                <w:szCs w:val="20"/>
                <w:lang w:val="ru-RU"/>
              </w:rPr>
            </w:pPr>
            <w:r w:rsidRPr="00D75FFB">
              <w:rPr>
                <w:rFonts w:ascii="Arial" w:hAnsi="Arial" w:cs="Arial"/>
                <w:sz w:val="20"/>
                <w:szCs w:val="20"/>
                <w:lang w:val="ru-RU"/>
              </w:rPr>
              <w:t>11.8</w:t>
            </w:r>
          </w:p>
        </w:tc>
        <w:tc>
          <w:tcPr>
            <w:tcW w:w="709" w:type="dxa"/>
            <w:tcBorders>
              <w:top w:val="single" w:sz="4" w:space="0" w:color="auto"/>
              <w:left w:val="single" w:sz="4" w:space="0" w:color="auto"/>
            </w:tcBorders>
            <w:shd w:val="clear" w:color="auto" w:fill="FFFFFF"/>
            <w:vAlign w:val="center"/>
          </w:tcPr>
          <w:p w14:paraId="6D3793D3" w14:textId="77777777" w:rsidR="00256FB9" w:rsidRPr="00D75FFB" w:rsidRDefault="00256FB9" w:rsidP="00256FB9">
            <w:pPr>
              <w:pStyle w:val="Other0"/>
              <w:shd w:val="clear" w:color="auto" w:fill="auto"/>
              <w:spacing w:line="240" w:lineRule="auto"/>
              <w:ind w:firstLine="0"/>
              <w:jc w:val="center"/>
              <w:rPr>
                <w:rFonts w:ascii="Arial" w:hAnsi="Arial" w:cs="Arial"/>
                <w:sz w:val="20"/>
                <w:szCs w:val="20"/>
                <w:lang w:val="ru-RU"/>
              </w:rPr>
            </w:pPr>
            <w:r w:rsidRPr="00D75FFB">
              <w:rPr>
                <w:rFonts w:ascii="Arial" w:hAnsi="Arial" w:cs="Arial"/>
                <w:sz w:val="20"/>
                <w:szCs w:val="20"/>
                <w:lang w:val="ru-RU"/>
              </w:rPr>
              <w:t>18.9</w:t>
            </w:r>
          </w:p>
        </w:tc>
        <w:tc>
          <w:tcPr>
            <w:tcW w:w="850" w:type="dxa"/>
            <w:gridSpan w:val="3"/>
            <w:tcBorders>
              <w:top w:val="single" w:sz="4" w:space="0" w:color="auto"/>
              <w:left w:val="single" w:sz="4" w:space="0" w:color="auto"/>
            </w:tcBorders>
            <w:shd w:val="clear" w:color="auto" w:fill="FFFFFF"/>
            <w:vAlign w:val="center"/>
          </w:tcPr>
          <w:p w14:paraId="082EF274" w14:textId="77777777" w:rsidR="00256FB9" w:rsidRPr="00D75FFB" w:rsidRDefault="00256FB9" w:rsidP="00256FB9">
            <w:pPr>
              <w:pStyle w:val="Other0"/>
              <w:shd w:val="clear" w:color="auto" w:fill="auto"/>
              <w:spacing w:line="240" w:lineRule="auto"/>
              <w:ind w:firstLine="0"/>
              <w:jc w:val="center"/>
              <w:rPr>
                <w:rFonts w:ascii="Arial" w:hAnsi="Arial" w:cs="Arial"/>
                <w:sz w:val="20"/>
                <w:szCs w:val="20"/>
                <w:lang w:val="ru-RU"/>
              </w:rPr>
            </w:pPr>
            <w:r w:rsidRPr="00D75FFB">
              <w:rPr>
                <w:rFonts w:ascii="Arial" w:hAnsi="Arial" w:cs="Arial"/>
                <w:sz w:val="20"/>
                <w:szCs w:val="20"/>
                <w:lang w:val="ru-RU"/>
              </w:rPr>
              <w:t>22.1</w:t>
            </w:r>
          </w:p>
        </w:tc>
        <w:tc>
          <w:tcPr>
            <w:tcW w:w="851" w:type="dxa"/>
            <w:tcBorders>
              <w:top w:val="single" w:sz="4" w:space="0" w:color="auto"/>
              <w:left w:val="single" w:sz="4" w:space="0" w:color="auto"/>
            </w:tcBorders>
            <w:shd w:val="clear" w:color="auto" w:fill="FFFFFF"/>
            <w:vAlign w:val="center"/>
          </w:tcPr>
          <w:p w14:paraId="0C17F5BB" w14:textId="77777777" w:rsidR="00256FB9" w:rsidRPr="00D75FFB" w:rsidRDefault="00256FB9" w:rsidP="00256FB9">
            <w:pPr>
              <w:pStyle w:val="Other0"/>
              <w:shd w:val="clear" w:color="auto" w:fill="auto"/>
              <w:spacing w:line="240" w:lineRule="auto"/>
              <w:ind w:firstLine="0"/>
              <w:jc w:val="center"/>
              <w:rPr>
                <w:rFonts w:ascii="Arial" w:hAnsi="Arial" w:cs="Arial"/>
                <w:sz w:val="20"/>
                <w:szCs w:val="20"/>
                <w:lang w:val="ru-RU"/>
              </w:rPr>
            </w:pPr>
            <w:r w:rsidRPr="00D75FFB">
              <w:rPr>
                <w:rFonts w:ascii="Arial" w:hAnsi="Arial" w:cs="Arial"/>
                <w:sz w:val="20"/>
                <w:szCs w:val="20"/>
                <w:lang w:val="ru-RU"/>
              </w:rPr>
              <w:t>25.4</w:t>
            </w:r>
          </w:p>
        </w:tc>
        <w:tc>
          <w:tcPr>
            <w:tcW w:w="708" w:type="dxa"/>
            <w:gridSpan w:val="2"/>
            <w:tcBorders>
              <w:top w:val="single" w:sz="4" w:space="0" w:color="auto"/>
              <w:left w:val="single" w:sz="4" w:space="0" w:color="auto"/>
            </w:tcBorders>
            <w:shd w:val="clear" w:color="auto" w:fill="FFFFFF"/>
            <w:vAlign w:val="center"/>
          </w:tcPr>
          <w:p w14:paraId="0E3AB325" w14:textId="77777777" w:rsidR="00256FB9" w:rsidRPr="00D75FFB" w:rsidRDefault="00256FB9" w:rsidP="00256FB9">
            <w:pPr>
              <w:pStyle w:val="Other0"/>
              <w:shd w:val="clear" w:color="auto" w:fill="auto"/>
              <w:spacing w:line="240" w:lineRule="auto"/>
              <w:ind w:firstLine="0"/>
              <w:jc w:val="center"/>
              <w:rPr>
                <w:rFonts w:ascii="Arial" w:hAnsi="Arial" w:cs="Arial"/>
                <w:sz w:val="20"/>
                <w:szCs w:val="20"/>
                <w:lang w:val="ru-RU"/>
              </w:rPr>
            </w:pPr>
            <w:r w:rsidRPr="00D75FFB">
              <w:rPr>
                <w:rFonts w:ascii="Arial" w:hAnsi="Arial" w:cs="Arial"/>
                <w:sz w:val="20"/>
                <w:szCs w:val="20"/>
                <w:lang w:val="ru-RU"/>
              </w:rPr>
              <w:t>26 4</w:t>
            </w:r>
          </w:p>
        </w:tc>
        <w:tc>
          <w:tcPr>
            <w:tcW w:w="853" w:type="dxa"/>
            <w:tcBorders>
              <w:top w:val="single" w:sz="4" w:space="0" w:color="auto"/>
              <w:left w:val="single" w:sz="4" w:space="0" w:color="auto"/>
              <w:right w:val="single" w:sz="4" w:space="0" w:color="auto"/>
            </w:tcBorders>
            <w:shd w:val="clear" w:color="auto" w:fill="FFFFFF"/>
            <w:vAlign w:val="center"/>
          </w:tcPr>
          <w:p w14:paraId="7CF74C5C" w14:textId="77777777" w:rsidR="00256FB9" w:rsidRPr="00D75FFB" w:rsidRDefault="00256FB9" w:rsidP="00256FB9">
            <w:pPr>
              <w:pStyle w:val="Other0"/>
              <w:shd w:val="clear" w:color="auto" w:fill="auto"/>
              <w:spacing w:line="240" w:lineRule="auto"/>
              <w:ind w:firstLine="0"/>
              <w:jc w:val="center"/>
              <w:rPr>
                <w:rFonts w:ascii="Arial" w:hAnsi="Arial" w:cs="Arial"/>
                <w:sz w:val="20"/>
                <w:szCs w:val="20"/>
                <w:lang w:val="ru-RU"/>
              </w:rPr>
            </w:pPr>
            <w:r w:rsidRPr="00D75FFB">
              <w:rPr>
                <w:rFonts w:ascii="Arial" w:hAnsi="Arial" w:cs="Arial"/>
                <w:sz w:val="20"/>
                <w:szCs w:val="20"/>
                <w:lang w:val="ru-RU"/>
              </w:rPr>
              <w:t>27.3</w:t>
            </w:r>
          </w:p>
        </w:tc>
      </w:tr>
      <w:tr w:rsidR="00256FB9" w:rsidRPr="000D4282" w14:paraId="548EB14E" w14:textId="77777777" w:rsidTr="00D75FFB">
        <w:trPr>
          <w:trHeight w:hRule="exact" w:val="302"/>
          <w:jc w:val="center"/>
        </w:trPr>
        <w:tc>
          <w:tcPr>
            <w:tcW w:w="2410" w:type="dxa"/>
            <w:tcBorders>
              <w:top w:val="single" w:sz="4" w:space="0" w:color="auto"/>
              <w:left w:val="single" w:sz="4" w:space="0" w:color="auto"/>
            </w:tcBorders>
            <w:shd w:val="clear" w:color="auto" w:fill="FFFFFF"/>
            <w:vAlign w:val="bottom"/>
          </w:tcPr>
          <w:p w14:paraId="4F9583FB" w14:textId="77777777" w:rsidR="00256FB9" w:rsidRPr="00D75FFB" w:rsidRDefault="00256FB9" w:rsidP="00502A94">
            <w:pPr>
              <w:pStyle w:val="Other0"/>
              <w:shd w:val="clear" w:color="auto" w:fill="auto"/>
              <w:spacing w:line="240" w:lineRule="auto"/>
              <w:ind w:firstLine="0"/>
              <w:jc w:val="center"/>
              <w:rPr>
                <w:rFonts w:ascii="Arial" w:hAnsi="Arial" w:cs="Arial"/>
                <w:sz w:val="20"/>
                <w:szCs w:val="20"/>
                <w:lang w:val="ru-RU"/>
              </w:rPr>
            </w:pPr>
            <w:r w:rsidRPr="00D75FFB">
              <w:rPr>
                <w:rFonts w:ascii="Arial" w:hAnsi="Arial" w:cs="Arial"/>
                <w:sz w:val="20"/>
                <w:szCs w:val="20"/>
                <w:lang w:val="ru-RU"/>
              </w:rPr>
              <w:t>2000</w:t>
            </w:r>
          </w:p>
        </w:tc>
        <w:tc>
          <w:tcPr>
            <w:tcW w:w="851" w:type="dxa"/>
            <w:gridSpan w:val="2"/>
            <w:tcBorders>
              <w:top w:val="single" w:sz="4" w:space="0" w:color="auto"/>
              <w:left w:val="single" w:sz="4" w:space="0" w:color="auto"/>
            </w:tcBorders>
            <w:shd w:val="clear" w:color="auto" w:fill="FFFFFF"/>
            <w:vAlign w:val="center"/>
          </w:tcPr>
          <w:p w14:paraId="35F522A1" w14:textId="77777777" w:rsidR="00256FB9" w:rsidRPr="00D75FFB" w:rsidRDefault="00256FB9" w:rsidP="00256FB9">
            <w:pPr>
              <w:pStyle w:val="Other0"/>
              <w:shd w:val="clear" w:color="auto" w:fill="auto"/>
              <w:spacing w:line="240" w:lineRule="auto"/>
              <w:ind w:firstLine="0"/>
              <w:jc w:val="center"/>
              <w:rPr>
                <w:rFonts w:ascii="Arial" w:hAnsi="Arial" w:cs="Arial"/>
                <w:sz w:val="20"/>
                <w:szCs w:val="20"/>
                <w:lang w:val="ru-RU"/>
              </w:rPr>
            </w:pPr>
            <w:r w:rsidRPr="00D75FFB">
              <w:rPr>
                <w:rFonts w:ascii="Arial" w:hAnsi="Arial" w:cs="Arial"/>
                <w:sz w:val="20"/>
                <w:szCs w:val="20"/>
                <w:lang w:val="ru-RU"/>
              </w:rPr>
              <w:t>9.1</w:t>
            </w:r>
          </w:p>
        </w:tc>
        <w:tc>
          <w:tcPr>
            <w:tcW w:w="709" w:type="dxa"/>
            <w:tcBorders>
              <w:top w:val="single" w:sz="4" w:space="0" w:color="auto"/>
              <w:left w:val="single" w:sz="4" w:space="0" w:color="auto"/>
            </w:tcBorders>
            <w:shd w:val="clear" w:color="auto" w:fill="FFFFFF"/>
            <w:vAlign w:val="center"/>
          </w:tcPr>
          <w:p w14:paraId="183E4A4A" w14:textId="77777777" w:rsidR="00256FB9" w:rsidRPr="00D75FFB" w:rsidRDefault="00256FB9" w:rsidP="00256FB9">
            <w:pPr>
              <w:pStyle w:val="Other0"/>
              <w:shd w:val="clear" w:color="auto" w:fill="auto"/>
              <w:spacing w:line="240" w:lineRule="auto"/>
              <w:ind w:firstLine="0"/>
              <w:jc w:val="center"/>
              <w:rPr>
                <w:rFonts w:ascii="Arial" w:hAnsi="Arial" w:cs="Arial"/>
                <w:sz w:val="20"/>
                <w:szCs w:val="20"/>
                <w:lang w:val="ru-RU"/>
              </w:rPr>
            </w:pPr>
            <w:r w:rsidRPr="00D75FFB">
              <w:rPr>
                <w:rFonts w:ascii="Arial" w:hAnsi="Arial" w:cs="Arial"/>
                <w:sz w:val="20"/>
                <w:szCs w:val="20"/>
                <w:lang w:val="ru-RU"/>
              </w:rPr>
              <w:t>13.5</w:t>
            </w:r>
          </w:p>
        </w:tc>
        <w:tc>
          <w:tcPr>
            <w:tcW w:w="850" w:type="dxa"/>
            <w:gridSpan w:val="3"/>
            <w:tcBorders>
              <w:top w:val="single" w:sz="4" w:space="0" w:color="auto"/>
              <w:left w:val="single" w:sz="4" w:space="0" w:color="auto"/>
            </w:tcBorders>
            <w:shd w:val="clear" w:color="auto" w:fill="FFFFFF"/>
            <w:vAlign w:val="center"/>
          </w:tcPr>
          <w:p w14:paraId="28B4BD85" w14:textId="77777777" w:rsidR="00256FB9" w:rsidRPr="00D75FFB" w:rsidRDefault="00256FB9" w:rsidP="00256FB9">
            <w:pPr>
              <w:pStyle w:val="Other0"/>
              <w:shd w:val="clear" w:color="auto" w:fill="auto"/>
              <w:spacing w:line="240" w:lineRule="auto"/>
              <w:ind w:firstLine="0"/>
              <w:jc w:val="center"/>
              <w:rPr>
                <w:rFonts w:ascii="Arial" w:hAnsi="Arial" w:cs="Arial"/>
                <w:sz w:val="20"/>
                <w:szCs w:val="20"/>
                <w:lang w:val="ru-RU"/>
              </w:rPr>
            </w:pPr>
            <w:r w:rsidRPr="00D75FFB">
              <w:rPr>
                <w:rFonts w:ascii="Arial" w:hAnsi="Arial" w:cs="Arial"/>
                <w:sz w:val="20"/>
                <w:szCs w:val="20"/>
                <w:lang w:val="ru-RU"/>
              </w:rPr>
              <w:t>15.6</w:t>
            </w:r>
          </w:p>
        </w:tc>
        <w:tc>
          <w:tcPr>
            <w:tcW w:w="851" w:type="dxa"/>
            <w:tcBorders>
              <w:top w:val="single" w:sz="4" w:space="0" w:color="auto"/>
              <w:left w:val="single" w:sz="4" w:space="0" w:color="auto"/>
            </w:tcBorders>
            <w:shd w:val="clear" w:color="auto" w:fill="FFFFFF"/>
            <w:vAlign w:val="center"/>
          </w:tcPr>
          <w:p w14:paraId="38D7597B" w14:textId="77777777" w:rsidR="00256FB9" w:rsidRPr="00D75FFB" w:rsidRDefault="00256FB9" w:rsidP="00256FB9">
            <w:pPr>
              <w:pStyle w:val="Other0"/>
              <w:shd w:val="clear" w:color="auto" w:fill="auto"/>
              <w:spacing w:line="240" w:lineRule="auto"/>
              <w:ind w:firstLine="0"/>
              <w:jc w:val="center"/>
              <w:rPr>
                <w:rFonts w:ascii="Arial" w:hAnsi="Arial" w:cs="Arial"/>
                <w:sz w:val="20"/>
                <w:szCs w:val="20"/>
                <w:lang w:val="ru-RU"/>
              </w:rPr>
            </w:pPr>
            <w:r w:rsidRPr="00D75FFB">
              <w:rPr>
                <w:rFonts w:ascii="Arial" w:hAnsi="Arial" w:cs="Arial"/>
                <w:sz w:val="20"/>
                <w:szCs w:val="20"/>
                <w:lang w:val="ru-RU"/>
              </w:rPr>
              <w:t>16.0</w:t>
            </w:r>
          </w:p>
        </w:tc>
        <w:tc>
          <w:tcPr>
            <w:tcW w:w="708" w:type="dxa"/>
            <w:gridSpan w:val="2"/>
            <w:tcBorders>
              <w:top w:val="single" w:sz="4" w:space="0" w:color="auto"/>
              <w:left w:val="single" w:sz="4" w:space="0" w:color="auto"/>
            </w:tcBorders>
            <w:shd w:val="clear" w:color="auto" w:fill="FFFFFF"/>
            <w:vAlign w:val="center"/>
          </w:tcPr>
          <w:p w14:paraId="38908612" w14:textId="77777777" w:rsidR="00256FB9" w:rsidRPr="00D75FFB" w:rsidRDefault="00256FB9" w:rsidP="00256FB9">
            <w:pPr>
              <w:pStyle w:val="Other0"/>
              <w:shd w:val="clear" w:color="auto" w:fill="auto"/>
              <w:spacing w:line="240" w:lineRule="auto"/>
              <w:ind w:firstLine="0"/>
              <w:jc w:val="center"/>
              <w:rPr>
                <w:rFonts w:ascii="Arial" w:hAnsi="Arial" w:cs="Arial"/>
                <w:sz w:val="20"/>
                <w:szCs w:val="20"/>
                <w:lang w:val="ru-RU"/>
              </w:rPr>
            </w:pPr>
            <w:r w:rsidRPr="00D75FFB">
              <w:rPr>
                <w:rFonts w:ascii="Arial" w:hAnsi="Arial" w:cs="Arial"/>
                <w:sz w:val="20"/>
                <w:szCs w:val="20"/>
                <w:lang w:val="ru-RU"/>
              </w:rPr>
              <w:t>16.8</w:t>
            </w:r>
          </w:p>
        </w:tc>
        <w:tc>
          <w:tcPr>
            <w:tcW w:w="853" w:type="dxa"/>
            <w:tcBorders>
              <w:top w:val="single" w:sz="4" w:space="0" w:color="auto"/>
              <w:left w:val="single" w:sz="4" w:space="0" w:color="auto"/>
              <w:right w:val="single" w:sz="4" w:space="0" w:color="auto"/>
            </w:tcBorders>
            <w:shd w:val="clear" w:color="auto" w:fill="FFFFFF"/>
            <w:vAlign w:val="center"/>
          </w:tcPr>
          <w:p w14:paraId="1B7437D5" w14:textId="77777777" w:rsidR="00256FB9" w:rsidRPr="00D75FFB" w:rsidRDefault="00256FB9" w:rsidP="00256FB9">
            <w:pPr>
              <w:pStyle w:val="Other0"/>
              <w:shd w:val="clear" w:color="auto" w:fill="auto"/>
              <w:spacing w:line="240" w:lineRule="auto"/>
              <w:ind w:firstLine="0"/>
              <w:jc w:val="center"/>
              <w:rPr>
                <w:rFonts w:ascii="Arial" w:hAnsi="Arial" w:cs="Arial"/>
                <w:sz w:val="20"/>
                <w:szCs w:val="20"/>
                <w:lang w:val="ru-RU"/>
              </w:rPr>
            </w:pPr>
            <w:r w:rsidRPr="00D75FFB">
              <w:rPr>
                <w:rFonts w:ascii="Arial" w:hAnsi="Arial" w:cs="Arial"/>
                <w:sz w:val="20"/>
                <w:szCs w:val="20"/>
                <w:lang w:val="ru-RU"/>
              </w:rPr>
              <w:t>17.3</w:t>
            </w:r>
          </w:p>
        </w:tc>
      </w:tr>
      <w:tr w:rsidR="00256FB9" w:rsidRPr="000D4282" w14:paraId="1778469B" w14:textId="77777777" w:rsidTr="00D75FFB">
        <w:trPr>
          <w:trHeight w:hRule="exact" w:val="302"/>
          <w:jc w:val="center"/>
        </w:trPr>
        <w:tc>
          <w:tcPr>
            <w:tcW w:w="2410" w:type="dxa"/>
            <w:tcBorders>
              <w:top w:val="single" w:sz="4" w:space="0" w:color="auto"/>
              <w:left w:val="single" w:sz="4" w:space="0" w:color="auto"/>
            </w:tcBorders>
            <w:shd w:val="clear" w:color="auto" w:fill="FFFFFF"/>
            <w:vAlign w:val="bottom"/>
          </w:tcPr>
          <w:p w14:paraId="0134EFC1" w14:textId="77777777" w:rsidR="00256FB9" w:rsidRPr="00D75FFB" w:rsidRDefault="00256FB9" w:rsidP="00502A94">
            <w:pPr>
              <w:pStyle w:val="Other0"/>
              <w:shd w:val="clear" w:color="auto" w:fill="auto"/>
              <w:spacing w:line="240" w:lineRule="auto"/>
              <w:ind w:firstLine="0"/>
              <w:jc w:val="center"/>
              <w:rPr>
                <w:rFonts w:ascii="Arial" w:hAnsi="Arial" w:cs="Arial"/>
                <w:sz w:val="20"/>
                <w:szCs w:val="20"/>
                <w:lang w:val="ru-RU"/>
              </w:rPr>
            </w:pPr>
            <w:r w:rsidRPr="00D75FFB">
              <w:rPr>
                <w:rFonts w:ascii="Arial" w:hAnsi="Arial" w:cs="Arial"/>
                <w:sz w:val="20"/>
                <w:szCs w:val="20"/>
                <w:lang w:val="ru-RU"/>
              </w:rPr>
              <w:t>2600</w:t>
            </w:r>
          </w:p>
        </w:tc>
        <w:tc>
          <w:tcPr>
            <w:tcW w:w="851" w:type="dxa"/>
            <w:gridSpan w:val="2"/>
            <w:tcBorders>
              <w:top w:val="single" w:sz="4" w:space="0" w:color="auto"/>
              <w:left w:val="single" w:sz="4" w:space="0" w:color="auto"/>
            </w:tcBorders>
            <w:shd w:val="clear" w:color="auto" w:fill="FFFFFF"/>
            <w:vAlign w:val="center"/>
          </w:tcPr>
          <w:p w14:paraId="66DE8099" w14:textId="77777777" w:rsidR="00256FB9" w:rsidRPr="00D75FFB" w:rsidRDefault="00256FB9" w:rsidP="00256FB9">
            <w:pPr>
              <w:pStyle w:val="Other0"/>
              <w:shd w:val="clear" w:color="auto" w:fill="auto"/>
              <w:spacing w:line="240" w:lineRule="auto"/>
              <w:ind w:firstLine="0"/>
              <w:jc w:val="center"/>
              <w:rPr>
                <w:rFonts w:ascii="Arial" w:hAnsi="Arial" w:cs="Arial"/>
                <w:sz w:val="20"/>
                <w:szCs w:val="20"/>
                <w:lang w:val="ru-RU"/>
              </w:rPr>
            </w:pPr>
            <w:r w:rsidRPr="00D75FFB">
              <w:rPr>
                <w:rFonts w:ascii="Arial" w:hAnsi="Arial" w:cs="Arial"/>
                <w:sz w:val="20"/>
                <w:szCs w:val="20"/>
                <w:lang w:val="ru-RU"/>
              </w:rPr>
              <w:t>5.9</w:t>
            </w:r>
          </w:p>
        </w:tc>
        <w:tc>
          <w:tcPr>
            <w:tcW w:w="709" w:type="dxa"/>
            <w:tcBorders>
              <w:top w:val="single" w:sz="4" w:space="0" w:color="auto"/>
              <w:left w:val="single" w:sz="4" w:space="0" w:color="auto"/>
            </w:tcBorders>
            <w:shd w:val="clear" w:color="auto" w:fill="FFFFFF"/>
            <w:vAlign w:val="center"/>
          </w:tcPr>
          <w:p w14:paraId="00F86459" w14:textId="77777777" w:rsidR="00256FB9" w:rsidRPr="00D75FFB" w:rsidRDefault="00256FB9" w:rsidP="00256FB9">
            <w:pPr>
              <w:pStyle w:val="Other0"/>
              <w:shd w:val="clear" w:color="auto" w:fill="auto"/>
              <w:spacing w:line="240" w:lineRule="auto"/>
              <w:ind w:firstLine="0"/>
              <w:jc w:val="center"/>
              <w:rPr>
                <w:rFonts w:ascii="Arial" w:hAnsi="Arial" w:cs="Arial"/>
                <w:sz w:val="20"/>
                <w:szCs w:val="20"/>
                <w:lang w:val="ru-RU"/>
              </w:rPr>
            </w:pPr>
            <w:r w:rsidRPr="00D75FFB">
              <w:rPr>
                <w:rFonts w:ascii="Arial" w:hAnsi="Arial" w:cs="Arial"/>
                <w:sz w:val="20"/>
                <w:szCs w:val="20"/>
                <w:lang w:val="ru-RU"/>
              </w:rPr>
              <w:t>7.7</w:t>
            </w:r>
          </w:p>
        </w:tc>
        <w:tc>
          <w:tcPr>
            <w:tcW w:w="850" w:type="dxa"/>
            <w:gridSpan w:val="3"/>
            <w:tcBorders>
              <w:top w:val="single" w:sz="4" w:space="0" w:color="auto"/>
              <w:left w:val="single" w:sz="4" w:space="0" w:color="auto"/>
            </w:tcBorders>
            <w:shd w:val="clear" w:color="auto" w:fill="FFFFFF"/>
            <w:vAlign w:val="bottom"/>
          </w:tcPr>
          <w:p w14:paraId="542E6573" w14:textId="77777777" w:rsidR="00256FB9" w:rsidRPr="00D75FFB" w:rsidRDefault="00256FB9" w:rsidP="00256FB9">
            <w:pPr>
              <w:pStyle w:val="Other0"/>
              <w:shd w:val="clear" w:color="auto" w:fill="auto"/>
              <w:spacing w:line="240" w:lineRule="auto"/>
              <w:ind w:firstLine="0"/>
              <w:jc w:val="center"/>
              <w:rPr>
                <w:rFonts w:ascii="Arial" w:hAnsi="Arial" w:cs="Arial"/>
                <w:sz w:val="20"/>
                <w:szCs w:val="20"/>
                <w:lang w:val="ru-RU"/>
              </w:rPr>
            </w:pPr>
            <w:r w:rsidRPr="00D75FFB">
              <w:rPr>
                <w:rFonts w:ascii="Arial" w:hAnsi="Arial" w:cs="Arial"/>
                <w:sz w:val="20"/>
                <w:szCs w:val="20"/>
                <w:lang w:val="ru-RU"/>
              </w:rPr>
              <w:t>8.6</w:t>
            </w:r>
          </w:p>
        </w:tc>
        <w:tc>
          <w:tcPr>
            <w:tcW w:w="851" w:type="dxa"/>
            <w:tcBorders>
              <w:top w:val="single" w:sz="4" w:space="0" w:color="auto"/>
              <w:left w:val="single" w:sz="4" w:space="0" w:color="auto"/>
            </w:tcBorders>
            <w:shd w:val="clear" w:color="auto" w:fill="FFFFFF"/>
            <w:vAlign w:val="center"/>
          </w:tcPr>
          <w:p w14:paraId="12F6D2AF" w14:textId="77777777" w:rsidR="00256FB9" w:rsidRPr="00D75FFB" w:rsidRDefault="00256FB9" w:rsidP="00256FB9">
            <w:pPr>
              <w:pStyle w:val="Other0"/>
              <w:shd w:val="clear" w:color="auto" w:fill="auto"/>
              <w:spacing w:line="240" w:lineRule="auto"/>
              <w:ind w:firstLine="0"/>
              <w:jc w:val="center"/>
              <w:rPr>
                <w:rFonts w:ascii="Arial" w:hAnsi="Arial" w:cs="Arial"/>
                <w:sz w:val="20"/>
                <w:szCs w:val="20"/>
                <w:lang w:val="ru-RU"/>
              </w:rPr>
            </w:pPr>
            <w:r w:rsidRPr="00D75FFB">
              <w:rPr>
                <w:rFonts w:ascii="Arial" w:hAnsi="Arial" w:cs="Arial"/>
                <w:sz w:val="20"/>
                <w:szCs w:val="20"/>
                <w:lang w:val="ru-RU"/>
              </w:rPr>
              <w:t>9.6</w:t>
            </w:r>
          </w:p>
        </w:tc>
        <w:tc>
          <w:tcPr>
            <w:tcW w:w="708" w:type="dxa"/>
            <w:gridSpan w:val="2"/>
            <w:tcBorders>
              <w:top w:val="single" w:sz="4" w:space="0" w:color="auto"/>
              <w:left w:val="single" w:sz="4" w:space="0" w:color="auto"/>
            </w:tcBorders>
            <w:shd w:val="clear" w:color="auto" w:fill="FFFFFF"/>
            <w:vAlign w:val="bottom"/>
          </w:tcPr>
          <w:p w14:paraId="21FD43B7" w14:textId="77777777" w:rsidR="00256FB9" w:rsidRPr="00D75FFB" w:rsidRDefault="00256FB9" w:rsidP="00256FB9">
            <w:pPr>
              <w:pStyle w:val="Other0"/>
              <w:shd w:val="clear" w:color="auto" w:fill="auto"/>
              <w:spacing w:line="240" w:lineRule="auto"/>
              <w:ind w:firstLine="0"/>
              <w:jc w:val="center"/>
              <w:rPr>
                <w:rFonts w:ascii="Arial" w:hAnsi="Arial" w:cs="Arial"/>
                <w:sz w:val="20"/>
                <w:szCs w:val="20"/>
                <w:lang w:val="ru-RU"/>
              </w:rPr>
            </w:pPr>
            <w:r w:rsidRPr="00D75FFB">
              <w:rPr>
                <w:rFonts w:ascii="Arial" w:hAnsi="Arial" w:cs="Arial"/>
                <w:sz w:val="20"/>
                <w:szCs w:val="20"/>
                <w:lang w:val="ru-RU"/>
              </w:rPr>
              <w:t>10.0</w:t>
            </w:r>
          </w:p>
        </w:tc>
        <w:tc>
          <w:tcPr>
            <w:tcW w:w="853" w:type="dxa"/>
            <w:tcBorders>
              <w:top w:val="single" w:sz="4" w:space="0" w:color="auto"/>
              <w:left w:val="single" w:sz="4" w:space="0" w:color="auto"/>
              <w:right w:val="single" w:sz="4" w:space="0" w:color="auto"/>
            </w:tcBorders>
            <w:shd w:val="clear" w:color="auto" w:fill="FFFFFF"/>
            <w:vAlign w:val="bottom"/>
          </w:tcPr>
          <w:p w14:paraId="0C1B898B" w14:textId="77777777" w:rsidR="00256FB9" w:rsidRPr="00D75FFB" w:rsidRDefault="00256FB9" w:rsidP="00256FB9">
            <w:pPr>
              <w:pStyle w:val="Other0"/>
              <w:shd w:val="clear" w:color="auto" w:fill="auto"/>
              <w:spacing w:line="240" w:lineRule="auto"/>
              <w:ind w:firstLine="0"/>
              <w:jc w:val="center"/>
              <w:rPr>
                <w:rFonts w:ascii="Arial" w:hAnsi="Arial" w:cs="Arial"/>
                <w:sz w:val="20"/>
                <w:szCs w:val="20"/>
                <w:lang w:val="ru-RU"/>
              </w:rPr>
            </w:pPr>
            <w:r w:rsidRPr="00D75FFB">
              <w:rPr>
                <w:rFonts w:ascii="Arial" w:hAnsi="Arial" w:cs="Arial"/>
                <w:sz w:val="20"/>
                <w:szCs w:val="20"/>
                <w:lang w:val="ru-RU"/>
              </w:rPr>
              <w:t>10.2</w:t>
            </w:r>
          </w:p>
        </w:tc>
      </w:tr>
      <w:tr w:rsidR="00256FB9" w:rsidRPr="000D4282" w14:paraId="4182A8AC" w14:textId="77777777" w:rsidTr="00502A94">
        <w:trPr>
          <w:trHeight w:hRule="exact" w:val="302"/>
          <w:jc w:val="center"/>
        </w:trPr>
        <w:tc>
          <w:tcPr>
            <w:tcW w:w="7232" w:type="dxa"/>
            <w:gridSpan w:val="11"/>
            <w:tcBorders>
              <w:top w:val="single" w:sz="4" w:space="0" w:color="auto"/>
              <w:left w:val="single" w:sz="4" w:space="0" w:color="auto"/>
              <w:right w:val="single" w:sz="4" w:space="0" w:color="auto"/>
            </w:tcBorders>
            <w:shd w:val="clear" w:color="auto" w:fill="FFFFFF"/>
            <w:vAlign w:val="center"/>
          </w:tcPr>
          <w:p w14:paraId="7C39691E" w14:textId="77777777" w:rsidR="00256FB9" w:rsidRPr="00D75FFB" w:rsidRDefault="00256FB9" w:rsidP="00502A94">
            <w:pPr>
              <w:pStyle w:val="Other0"/>
              <w:shd w:val="clear" w:color="auto" w:fill="auto"/>
              <w:spacing w:line="240" w:lineRule="auto"/>
              <w:ind w:firstLine="0"/>
              <w:jc w:val="center"/>
              <w:rPr>
                <w:rFonts w:ascii="Arial" w:hAnsi="Arial" w:cs="Arial"/>
                <w:sz w:val="20"/>
                <w:szCs w:val="20"/>
                <w:lang w:val="ru-RU"/>
              </w:rPr>
            </w:pPr>
            <w:r w:rsidRPr="00D75FFB">
              <w:rPr>
                <w:rFonts w:ascii="Arial" w:hAnsi="Arial" w:cs="Arial"/>
                <w:sz w:val="20"/>
                <w:szCs w:val="20"/>
                <w:lang w:val="ru-RU"/>
              </w:rPr>
              <w:t>Распределение движения по направлениям 70/30</w:t>
            </w:r>
          </w:p>
        </w:tc>
      </w:tr>
      <w:tr w:rsidR="00256FB9" w:rsidRPr="000D4282" w14:paraId="66C3D217" w14:textId="77777777" w:rsidTr="00D75FFB">
        <w:trPr>
          <w:trHeight w:hRule="exact" w:val="302"/>
          <w:jc w:val="center"/>
        </w:trPr>
        <w:tc>
          <w:tcPr>
            <w:tcW w:w="2410" w:type="dxa"/>
            <w:tcBorders>
              <w:top w:val="single" w:sz="4" w:space="0" w:color="auto"/>
              <w:left w:val="single" w:sz="4" w:space="0" w:color="auto"/>
            </w:tcBorders>
            <w:shd w:val="clear" w:color="auto" w:fill="FFFFFF"/>
            <w:vAlign w:val="center"/>
          </w:tcPr>
          <w:p w14:paraId="4C8DA33A" w14:textId="77777777" w:rsidR="00256FB9" w:rsidRPr="00D75FFB" w:rsidRDefault="00256FB9" w:rsidP="00256FB9">
            <w:pPr>
              <w:pStyle w:val="Other0"/>
              <w:shd w:val="clear" w:color="auto" w:fill="auto"/>
              <w:spacing w:line="240" w:lineRule="auto"/>
              <w:ind w:firstLine="600"/>
              <w:jc w:val="both"/>
              <w:rPr>
                <w:rFonts w:ascii="Arial" w:hAnsi="Arial" w:cs="Arial"/>
                <w:sz w:val="20"/>
                <w:szCs w:val="20"/>
                <w:lang w:val="ru-RU"/>
              </w:rPr>
            </w:pPr>
            <w:r w:rsidRPr="00D75FFB">
              <w:rPr>
                <w:rFonts w:ascii="Arial" w:hAnsi="Arial" w:cs="Arial"/>
                <w:sz w:val="20"/>
                <w:szCs w:val="20"/>
                <w:lang w:val="ru-RU"/>
              </w:rPr>
              <w:t>≤200</w:t>
            </w:r>
          </w:p>
        </w:tc>
        <w:tc>
          <w:tcPr>
            <w:tcW w:w="851" w:type="dxa"/>
            <w:gridSpan w:val="2"/>
            <w:tcBorders>
              <w:top w:val="single" w:sz="4" w:space="0" w:color="auto"/>
              <w:left w:val="single" w:sz="4" w:space="0" w:color="auto"/>
            </w:tcBorders>
            <w:shd w:val="clear" w:color="auto" w:fill="FFFFFF"/>
            <w:vAlign w:val="center"/>
          </w:tcPr>
          <w:p w14:paraId="70BBD29E" w14:textId="77777777" w:rsidR="00256FB9" w:rsidRPr="00D75FFB" w:rsidRDefault="00256FB9" w:rsidP="00256FB9">
            <w:pPr>
              <w:pStyle w:val="Other0"/>
              <w:shd w:val="clear" w:color="auto" w:fill="auto"/>
              <w:spacing w:line="240" w:lineRule="auto"/>
              <w:ind w:firstLine="0"/>
              <w:jc w:val="center"/>
              <w:rPr>
                <w:rFonts w:ascii="Arial" w:hAnsi="Arial" w:cs="Arial"/>
                <w:sz w:val="20"/>
                <w:szCs w:val="20"/>
                <w:lang w:val="ru-RU"/>
              </w:rPr>
            </w:pPr>
            <w:r w:rsidRPr="00D75FFB">
              <w:rPr>
                <w:rFonts w:ascii="Arial" w:hAnsi="Arial" w:cs="Arial"/>
                <w:sz w:val="20"/>
                <w:szCs w:val="20"/>
                <w:lang w:val="ru-RU"/>
              </w:rPr>
              <w:t>9.9</w:t>
            </w:r>
          </w:p>
        </w:tc>
        <w:tc>
          <w:tcPr>
            <w:tcW w:w="709" w:type="dxa"/>
            <w:tcBorders>
              <w:top w:val="single" w:sz="4" w:space="0" w:color="auto"/>
              <w:left w:val="single" w:sz="4" w:space="0" w:color="auto"/>
            </w:tcBorders>
            <w:shd w:val="clear" w:color="auto" w:fill="FFFFFF"/>
            <w:vAlign w:val="center"/>
          </w:tcPr>
          <w:p w14:paraId="708BDC79" w14:textId="77777777" w:rsidR="00256FB9" w:rsidRPr="00D75FFB" w:rsidRDefault="00256FB9" w:rsidP="00256FB9">
            <w:pPr>
              <w:pStyle w:val="Other0"/>
              <w:shd w:val="clear" w:color="auto" w:fill="auto"/>
              <w:spacing w:line="240" w:lineRule="auto"/>
              <w:ind w:firstLine="0"/>
              <w:jc w:val="center"/>
              <w:rPr>
                <w:rFonts w:ascii="Arial" w:hAnsi="Arial" w:cs="Arial"/>
                <w:sz w:val="20"/>
                <w:szCs w:val="20"/>
                <w:lang w:val="ru-RU"/>
              </w:rPr>
            </w:pPr>
            <w:r w:rsidRPr="00D75FFB">
              <w:rPr>
                <w:rFonts w:ascii="Arial" w:hAnsi="Arial" w:cs="Arial"/>
                <w:sz w:val="20"/>
                <w:szCs w:val="20"/>
                <w:lang w:val="ru-RU"/>
              </w:rPr>
              <w:t>28.1</w:t>
            </w:r>
          </w:p>
        </w:tc>
        <w:tc>
          <w:tcPr>
            <w:tcW w:w="850" w:type="dxa"/>
            <w:gridSpan w:val="3"/>
            <w:tcBorders>
              <w:top w:val="single" w:sz="4" w:space="0" w:color="auto"/>
              <w:left w:val="single" w:sz="4" w:space="0" w:color="auto"/>
            </w:tcBorders>
            <w:shd w:val="clear" w:color="auto" w:fill="FFFFFF"/>
            <w:vAlign w:val="center"/>
          </w:tcPr>
          <w:p w14:paraId="40960F82" w14:textId="77777777" w:rsidR="00256FB9" w:rsidRPr="00D75FFB" w:rsidRDefault="00256FB9" w:rsidP="00256FB9">
            <w:pPr>
              <w:pStyle w:val="Other0"/>
              <w:shd w:val="clear" w:color="auto" w:fill="auto"/>
              <w:spacing w:line="240" w:lineRule="auto"/>
              <w:ind w:firstLine="0"/>
              <w:jc w:val="center"/>
              <w:rPr>
                <w:rFonts w:ascii="Arial" w:hAnsi="Arial" w:cs="Arial"/>
                <w:sz w:val="20"/>
                <w:szCs w:val="20"/>
                <w:lang w:val="ru-RU"/>
              </w:rPr>
            </w:pPr>
            <w:r w:rsidRPr="00D75FFB">
              <w:rPr>
                <w:rFonts w:ascii="Arial" w:hAnsi="Arial" w:cs="Arial"/>
                <w:sz w:val="20"/>
                <w:szCs w:val="20"/>
                <w:lang w:val="ru-RU"/>
              </w:rPr>
              <w:t>38.0</w:t>
            </w:r>
          </w:p>
        </w:tc>
        <w:tc>
          <w:tcPr>
            <w:tcW w:w="851" w:type="dxa"/>
            <w:tcBorders>
              <w:top w:val="single" w:sz="4" w:space="0" w:color="auto"/>
              <w:left w:val="single" w:sz="4" w:space="0" w:color="auto"/>
            </w:tcBorders>
            <w:shd w:val="clear" w:color="auto" w:fill="FFFFFF"/>
            <w:vAlign w:val="center"/>
          </w:tcPr>
          <w:p w14:paraId="57DDCA50" w14:textId="77777777" w:rsidR="00256FB9" w:rsidRPr="00D75FFB" w:rsidRDefault="00256FB9" w:rsidP="00256FB9">
            <w:pPr>
              <w:pStyle w:val="Other0"/>
              <w:shd w:val="clear" w:color="auto" w:fill="auto"/>
              <w:spacing w:line="240" w:lineRule="auto"/>
              <w:ind w:firstLine="0"/>
              <w:jc w:val="center"/>
              <w:rPr>
                <w:rFonts w:ascii="Arial" w:hAnsi="Arial" w:cs="Arial"/>
                <w:sz w:val="20"/>
                <w:szCs w:val="20"/>
                <w:lang w:val="ru-RU"/>
              </w:rPr>
            </w:pPr>
            <w:r w:rsidRPr="00D75FFB">
              <w:rPr>
                <w:rFonts w:ascii="Arial" w:hAnsi="Arial" w:cs="Arial"/>
                <w:sz w:val="20"/>
                <w:szCs w:val="20"/>
                <w:lang w:val="ru-RU"/>
              </w:rPr>
              <w:t>47.8</w:t>
            </w:r>
          </w:p>
        </w:tc>
        <w:tc>
          <w:tcPr>
            <w:tcW w:w="708" w:type="dxa"/>
            <w:gridSpan w:val="2"/>
            <w:tcBorders>
              <w:top w:val="single" w:sz="4" w:space="0" w:color="auto"/>
              <w:left w:val="single" w:sz="4" w:space="0" w:color="auto"/>
            </w:tcBorders>
            <w:shd w:val="clear" w:color="auto" w:fill="FFFFFF"/>
            <w:vAlign w:val="center"/>
          </w:tcPr>
          <w:p w14:paraId="72A741F7" w14:textId="77777777" w:rsidR="00256FB9" w:rsidRPr="00D75FFB" w:rsidRDefault="00256FB9" w:rsidP="00256FB9">
            <w:pPr>
              <w:pStyle w:val="Other0"/>
              <w:shd w:val="clear" w:color="auto" w:fill="auto"/>
              <w:spacing w:line="240" w:lineRule="auto"/>
              <w:ind w:firstLine="0"/>
              <w:jc w:val="center"/>
              <w:rPr>
                <w:rFonts w:ascii="Arial" w:hAnsi="Arial" w:cs="Arial"/>
                <w:sz w:val="20"/>
                <w:szCs w:val="20"/>
                <w:lang w:val="ru-RU"/>
              </w:rPr>
            </w:pPr>
            <w:r w:rsidRPr="00D75FFB">
              <w:rPr>
                <w:rFonts w:ascii="Arial" w:hAnsi="Arial" w:cs="Arial"/>
                <w:sz w:val="20"/>
                <w:szCs w:val="20"/>
                <w:lang w:val="ru-RU"/>
              </w:rPr>
              <w:t>48.5</w:t>
            </w:r>
          </w:p>
        </w:tc>
        <w:tc>
          <w:tcPr>
            <w:tcW w:w="853" w:type="dxa"/>
            <w:tcBorders>
              <w:top w:val="single" w:sz="4" w:space="0" w:color="auto"/>
              <w:left w:val="single" w:sz="4" w:space="0" w:color="auto"/>
              <w:right w:val="single" w:sz="4" w:space="0" w:color="auto"/>
            </w:tcBorders>
            <w:shd w:val="clear" w:color="auto" w:fill="FFFFFF"/>
            <w:vAlign w:val="center"/>
          </w:tcPr>
          <w:p w14:paraId="159A97F2" w14:textId="77777777" w:rsidR="00256FB9" w:rsidRPr="00D75FFB" w:rsidRDefault="00256FB9" w:rsidP="00256FB9">
            <w:pPr>
              <w:pStyle w:val="Other0"/>
              <w:shd w:val="clear" w:color="auto" w:fill="auto"/>
              <w:spacing w:line="240" w:lineRule="auto"/>
              <w:ind w:firstLine="0"/>
              <w:jc w:val="center"/>
              <w:rPr>
                <w:rFonts w:ascii="Arial" w:hAnsi="Arial" w:cs="Arial"/>
                <w:sz w:val="20"/>
                <w:szCs w:val="20"/>
                <w:lang w:val="ru-RU"/>
              </w:rPr>
            </w:pPr>
            <w:r w:rsidRPr="00D75FFB">
              <w:rPr>
                <w:rFonts w:ascii="Arial" w:hAnsi="Arial" w:cs="Arial"/>
                <w:sz w:val="20"/>
                <w:szCs w:val="20"/>
                <w:lang w:val="ru-RU"/>
              </w:rPr>
              <w:t>49.0</w:t>
            </w:r>
          </w:p>
        </w:tc>
      </w:tr>
      <w:tr w:rsidR="00256FB9" w:rsidRPr="000D4282" w14:paraId="1E279595" w14:textId="77777777" w:rsidTr="00D75FFB">
        <w:trPr>
          <w:trHeight w:hRule="exact" w:val="312"/>
          <w:jc w:val="center"/>
        </w:trPr>
        <w:tc>
          <w:tcPr>
            <w:tcW w:w="2410" w:type="dxa"/>
            <w:tcBorders>
              <w:top w:val="single" w:sz="4" w:space="0" w:color="auto"/>
              <w:left w:val="single" w:sz="4" w:space="0" w:color="auto"/>
            </w:tcBorders>
            <w:shd w:val="clear" w:color="auto" w:fill="FFFFFF"/>
            <w:vAlign w:val="center"/>
          </w:tcPr>
          <w:p w14:paraId="015F9885" w14:textId="77777777" w:rsidR="00256FB9" w:rsidRPr="00D75FFB" w:rsidRDefault="00256FB9" w:rsidP="00256FB9">
            <w:pPr>
              <w:pStyle w:val="Other0"/>
              <w:shd w:val="clear" w:color="auto" w:fill="auto"/>
              <w:spacing w:line="240" w:lineRule="auto"/>
              <w:ind w:firstLine="600"/>
              <w:jc w:val="both"/>
              <w:rPr>
                <w:rFonts w:ascii="Arial" w:hAnsi="Arial" w:cs="Arial"/>
                <w:sz w:val="20"/>
                <w:szCs w:val="20"/>
                <w:lang w:val="ru-RU"/>
              </w:rPr>
            </w:pPr>
            <w:r w:rsidRPr="00D75FFB">
              <w:rPr>
                <w:rFonts w:ascii="Arial" w:hAnsi="Arial" w:cs="Arial"/>
                <w:sz w:val="20"/>
                <w:szCs w:val="20"/>
                <w:lang w:val="ru-RU"/>
              </w:rPr>
              <w:t>400</w:t>
            </w:r>
          </w:p>
        </w:tc>
        <w:tc>
          <w:tcPr>
            <w:tcW w:w="851" w:type="dxa"/>
            <w:gridSpan w:val="2"/>
            <w:tcBorders>
              <w:top w:val="single" w:sz="4" w:space="0" w:color="auto"/>
              <w:left w:val="single" w:sz="4" w:space="0" w:color="auto"/>
            </w:tcBorders>
            <w:shd w:val="clear" w:color="auto" w:fill="FFFFFF"/>
            <w:vAlign w:val="center"/>
          </w:tcPr>
          <w:p w14:paraId="4B6AE9D4" w14:textId="77777777" w:rsidR="00256FB9" w:rsidRPr="00D75FFB" w:rsidRDefault="00256FB9" w:rsidP="00256FB9">
            <w:pPr>
              <w:pStyle w:val="Other0"/>
              <w:shd w:val="clear" w:color="auto" w:fill="auto"/>
              <w:spacing w:line="240" w:lineRule="auto"/>
              <w:ind w:firstLine="0"/>
              <w:jc w:val="center"/>
              <w:rPr>
                <w:rFonts w:ascii="Arial" w:hAnsi="Arial" w:cs="Arial"/>
                <w:sz w:val="20"/>
                <w:szCs w:val="20"/>
                <w:lang w:val="ru-RU"/>
              </w:rPr>
            </w:pPr>
            <w:r w:rsidRPr="00D75FFB">
              <w:rPr>
                <w:rFonts w:ascii="Arial" w:hAnsi="Arial" w:cs="Arial"/>
                <w:sz w:val="20"/>
                <w:szCs w:val="20"/>
                <w:lang w:val="ru-RU"/>
              </w:rPr>
              <w:t>10.6</w:t>
            </w:r>
          </w:p>
        </w:tc>
        <w:tc>
          <w:tcPr>
            <w:tcW w:w="709" w:type="dxa"/>
            <w:tcBorders>
              <w:top w:val="single" w:sz="4" w:space="0" w:color="auto"/>
              <w:left w:val="single" w:sz="4" w:space="0" w:color="auto"/>
            </w:tcBorders>
            <w:shd w:val="clear" w:color="auto" w:fill="FFFFFF"/>
            <w:vAlign w:val="center"/>
          </w:tcPr>
          <w:p w14:paraId="5F9936BE" w14:textId="77777777" w:rsidR="00256FB9" w:rsidRPr="00D75FFB" w:rsidRDefault="00256FB9" w:rsidP="00256FB9">
            <w:pPr>
              <w:pStyle w:val="Other0"/>
              <w:shd w:val="clear" w:color="auto" w:fill="auto"/>
              <w:spacing w:line="240" w:lineRule="auto"/>
              <w:ind w:firstLine="0"/>
              <w:jc w:val="center"/>
              <w:rPr>
                <w:rFonts w:ascii="Arial" w:hAnsi="Arial" w:cs="Arial"/>
                <w:sz w:val="20"/>
                <w:szCs w:val="20"/>
                <w:lang w:val="ru-RU"/>
              </w:rPr>
            </w:pPr>
            <w:r w:rsidRPr="00D75FFB">
              <w:rPr>
                <w:rFonts w:ascii="Arial" w:hAnsi="Arial" w:cs="Arial"/>
                <w:sz w:val="20"/>
                <w:szCs w:val="20"/>
                <w:lang w:val="ru-RU"/>
              </w:rPr>
              <w:t>30.3</w:t>
            </w:r>
          </w:p>
        </w:tc>
        <w:tc>
          <w:tcPr>
            <w:tcW w:w="850" w:type="dxa"/>
            <w:gridSpan w:val="3"/>
            <w:tcBorders>
              <w:top w:val="single" w:sz="4" w:space="0" w:color="auto"/>
              <w:left w:val="single" w:sz="4" w:space="0" w:color="auto"/>
            </w:tcBorders>
            <w:shd w:val="clear" w:color="auto" w:fill="FFFFFF"/>
            <w:vAlign w:val="center"/>
          </w:tcPr>
          <w:p w14:paraId="13D5FC54" w14:textId="77777777" w:rsidR="00256FB9" w:rsidRPr="00D75FFB" w:rsidRDefault="00256FB9" w:rsidP="00256FB9">
            <w:pPr>
              <w:pStyle w:val="Other0"/>
              <w:shd w:val="clear" w:color="auto" w:fill="auto"/>
              <w:spacing w:line="240" w:lineRule="auto"/>
              <w:ind w:firstLine="0"/>
              <w:jc w:val="center"/>
              <w:rPr>
                <w:rFonts w:ascii="Arial" w:hAnsi="Arial" w:cs="Arial"/>
                <w:sz w:val="20"/>
                <w:szCs w:val="20"/>
                <w:lang w:val="ru-RU"/>
              </w:rPr>
            </w:pPr>
            <w:r w:rsidRPr="00D75FFB">
              <w:rPr>
                <w:rFonts w:ascii="Arial" w:hAnsi="Arial" w:cs="Arial"/>
                <w:sz w:val="20"/>
                <w:szCs w:val="20"/>
                <w:lang w:val="ru-RU"/>
              </w:rPr>
              <w:t>38.6</w:t>
            </w:r>
          </w:p>
        </w:tc>
        <w:tc>
          <w:tcPr>
            <w:tcW w:w="851" w:type="dxa"/>
            <w:tcBorders>
              <w:top w:val="single" w:sz="4" w:space="0" w:color="auto"/>
              <w:left w:val="single" w:sz="4" w:space="0" w:color="auto"/>
            </w:tcBorders>
            <w:shd w:val="clear" w:color="auto" w:fill="FFFFFF"/>
            <w:vAlign w:val="center"/>
          </w:tcPr>
          <w:p w14:paraId="133DEC2C" w14:textId="77777777" w:rsidR="00256FB9" w:rsidRPr="00D75FFB" w:rsidRDefault="00256FB9" w:rsidP="00256FB9">
            <w:pPr>
              <w:pStyle w:val="Other0"/>
              <w:shd w:val="clear" w:color="auto" w:fill="auto"/>
              <w:spacing w:line="240" w:lineRule="auto"/>
              <w:ind w:firstLine="0"/>
              <w:jc w:val="center"/>
              <w:rPr>
                <w:rFonts w:ascii="Arial" w:hAnsi="Arial" w:cs="Arial"/>
                <w:sz w:val="20"/>
                <w:szCs w:val="20"/>
                <w:lang w:val="ru-RU"/>
              </w:rPr>
            </w:pPr>
            <w:r w:rsidRPr="00D75FFB">
              <w:rPr>
                <w:rFonts w:ascii="Arial" w:hAnsi="Arial" w:cs="Arial"/>
                <w:sz w:val="20"/>
                <w:szCs w:val="20"/>
                <w:lang w:val="ru-RU"/>
              </w:rPr>
              <w:t>46.7</w:t>
            </w:r>
          </w:p>
        </w:tc>
        <w:tc>
          <w:tcPr>
            <w:tcW w:w="708" w:type="dxa"/>
            <w:gridSpan w:val="2"/>
            <w:tcBorders>
              <w:top w:val="single" w:sz="4" w:space="0" w:color="auto"/>
              <w:left w:val="single" w:sz="4" w:space="0" w:color="auto"/>
            </w:tcBorders>
            <w:shd w:val="clear" w:color="auto" w:fill="FFFFFF"/>
            <w:vAlign w:val="center"/>
          </w:tcPr>
          <w:p w14:paraId="499A1CAA" w14:textId="77777777" w:rsidR="00256FB9" w:rsidRPr="00D75FFB" w:rsidRDefault="00256FB9" w:rsidP="00256FB9">
            <w:pPr>
              <w:pStyle w:val="Other0"/>
              <w:shd w:val="clear" w:color="auto" w:fill="auto"/>
              <w:spacing w:line="240" w:lineRule="auto"/>
              <w:ind w:firstLine="0"/>
              <w:jc w:val="center"/>
              <w:rPr>
                <w:rFonts w:ascii="Arial" w:hAnsi="Arial" w:cs="Arial"/>
                <w:sz w:val="20"/>
                <w:szCs w:val="20"/>
                <w:lang w:val="ru-RU"/>
              </w:rPr>
            </w:pPr>
            <w:r w:rsidRPr="00D75FFB">
              <w:rPr>
                <w:rFonts w:ascii="Arial" w:hAnsi="Arial" w:cs="Arial"/>
                <w:sz w:val="20"/>
                <w:szCs w:val="20"/>
                <w:lang w:val="ru-RU"/>
              </w:rPr>
              <w:t>47.7</w:t>
            </w:r>
          </w:p>
        </w:tc>
        <w:tc>
          <w:tcPr>
            <w:tcW w:w="853" w:type="dxa"/>
            <w:tcBorders>
              <w:top w:val="single" w:sz="4" w:space="0" w:color="auto"/>
              <w:left w:val="single" w:sz="4" w:space="0" w:color="auto"/>
              <w:right w:val="single" w:sz="4" w:space="0" w:color="auto"/>
            </w:tcBorders>
            <w:shd w:val="clear" w:color="auto" w:fill="FFFFFF"/>
            <w:vAlign w:val="center"/>
          </w:tcPr>
          <w:p w14:paraId="384A86F1" w14:textId="77777777" w:rsidR="00256FB9" w:rsidRPr="00D75FFB" w:rsidRDefault="00256FB9" w:rsidP="00256FB9">
            <w:pPr>
              <w:pStyle w:val="Other0"/>
              <w:shd w:val="clear" w:color="auto" w:fill="auto"/>
              <w:spacing w:line="240" w:lineRule="auto"/>
              <w:ind w:firstLine="0"/>
              <w:jc w:val="center"/>
              <w:rPr>
                <w:rFonts w:ascii="Arial" w:hAnsi="Arial" w:cs="Arial"/>
                <w:sz w:val="20"/>
                <w:szCs w:val="20"/>
                <w:lang w:val="ru-RU"/>
              </w:rPr>
            </w:pPr>
            <w:r w:rsidRPr="00D75FFB">
              <w:rPr>
                <w:rFonts w:ascii="Arial" w:hAnsi="Arial" w:cs="Arial"/>
                <w:sz w:val="20"/>
                <w:szCs w:val="20"/>
                <w:lang w:val="ru-RU"/>
              </w:rPr>
              <w:t>48.8</w:t>
            </w:r>
          </w:p>
        </w:tc>
      </w:tr>
      <w:tr w:rsidR="00256FB9" w:rsidRPr="000D4282" w14:paraId="5ECBB0AD" w14:textId="77777777" w:rsidTr="00D75FFB">
        <w:trPr>
          <w:trHeight w:hRule="exact" w:val="293"/>
          <w:jc w:val="center"/>
        </w:trPr>
        <w:tc>
          <w:tcPr>
            <w:tcW w:w="2410" w:type="dxa"/>
            <w:tcBorders>
              <w:top w:val="single" w:sz="4" w:space="0" w:color="auto"/>
              <w:left w:val="single" w:sz="4" w:space="0" w:color="auto"/>
            </w:tcBorders>
            <w:shd w:val="clear" w:color="auto" w:fill="FFFFFF"/>
            <w:vAlign w:val="center"/>
          </w:tcPr>
          <w:p w14:paraId="6FA23A49" w14:textId="77777777" w:rsidR="00256FB9" w:rsidRPr="00D75FFB" w:rsidRDefault="00256FB9" w:rsidP="00256FB9">
            <w:pPr>
              <w:pStyle w:val="Other0"/>
              <w:shd w:val="clear" w:color="auto" w:fill="auto"/>
              <w:spacing w:line="240" w:lineRule="auto"/>
              <w:ind w:firstLine="600"/>
              <w:jc w:val="both"/>
              <w:rPr>
                <w:rFonts w:ascii="Arial" w:hAnsi="Arial" w:cs="Arial"/>
                <w:sz w:val="20"/>
                <w:szCs w:val="20"/>
                <w:lang w:val="ru-RU"/>
              </w:rPr>
            </w:pPr>
            <w:r w:rsidRPr="00D75FFB">
              <w:rPr>
                <w:rFonts w:ascii="Arial" w:hAnsi="Arial" w:cs="Arial"/>
                <w:sz w:val="20"/>
                <w:szCs w:val="20"/>
                <w:lang w:val="ru-RU"/>
              </w:rPr>
              <w:t>600</w:t>
            </w:r>
          </w:p>
        </w:tc>
        <w:tc>
          <w:tcPr>
            <w:tcW w:w="851" w:type="dxa"/>
            <w:gridSpan w:val="2"/>
            <w:tcBorders>
              <w:top w:val="single" w:sz="4" w:space="0" w:color="auto"/>
              <w:left w:val="single" w:sz="4" w:space="0" w:color="auto"/>
            </w:tcBorders>
            <w:shd w:val="clear" w:color="auto" w:fill="FFFFFF"/>
            <w:vAlign w:val="center"/>
          </w:tcPr>
          <w:p w14:paraId="3DA2F576" w14:textId="77777777" w:rsidR="00256FB9" w:rsidRPr="00D75FFB" w:rsidRDefault="00256FB9" w:rsidP="00256FB9">
            <w:pPr>
              <w:pStyle w:val="Other0"/>
              <w:shd w:val="clear" w:color="auto" w:fill="auto"/>
              <w:spacing w:line="240" w:lineRule="auto"/>
              <w:ind w:firstLine="0"/>
              <w:jc w:val="center"/>
              <w:rPr>
                <w:rFonts w:ascii="Arial" w:hAnsi="Arial" w:cs="Arial"/>
                <w:sz w:val="20"/>
                <w:szCs w:val="20"/>
                <w:lang w:val="ru-RU"/>
              </w:rPr>
            </w:pPr>
            <w:r w:rsidRPr="00D75FFB">
              <w:rPr>
                <w:rFonts w:ascii="Arial" w:hAnsi="Arial" w:cs="Arial"/>
                <w:sz w:val="20"/>
                <w:szCs w:val="20"/>
                <w:lang w:val="ru-RU"/>
              </w:rPr>
              <w:t>10.9</w:t>
            </w:r>
          </w:p>
        </w:tc>
        <w:tc>
          <w:tcPr>
            <w:tcW w:w="709" w:type="dxa"/>
            <w:tcBorders>
              <w:top w:val="single" w:sz="4" w:space="0" w:color="auto"/>
              <w:left w:val="single" w:sz="4" w:space="0" w:color="auto"/>
            </w:tcBorders>
            <w:shd w:val="clear" w:color="auto" w:fill="FFFFFF"/>
            <w:vAlign w:val="center"/>
          </w:tcPr>
          <w:p w14:paraId="2FAF7BEC" w14:textId="77777777" w:rsidR="00256FB9" w:rsidRPr="00D75FFB" w:rsidRDefault="00256FB9" w:rsidP="00256FB9">
            <w:pPr>
              <w:pStyle w:val="Other0"/>
              <w:shd w:val="clear" w:color="auto" w:fill="auto"/>
              <w:spacing w:line="240" w:lineRule="auto"/>
              <w:ind w:firstLine="0"/>
              <w:jc w:val="center"/>
              <w:rPr>
                <w:rFonts w:ascii="Arial" w:hAnsi="Arial" w:cs="Arial"/>
                <w:sz w:val="20"/>
                <w:szCs w:val="20"/>
                <w:lang w:val="ru-RU"/>
              </w:rPr>
            </w:pPr>
            <w:r w:rsidRPr="00D75FFB">
              <w:rPr>
                <w:rFonts w:ascii="Arial" w:hAnsi="Arial" w:cs="Arial"/>
                <w:sz w:val="20"/>
                <w:szCs w:val="20"/>
                <w:lang w:val="ru-RU"/>
              </w:rPr>
              <w:t>30.9</w:t>
            </w:r>
          </w:p>
        </w:tc>
        <w:tc>
          <w:tcPr>
            <w:tcW w:w="850" w:type="dxa"/>
            <w:gridSpan w:val="3"/>
            <w:tcBorders>
              <w:top w:val="single" w:sz="4" w:space="0" w:color="auto"/>
              <w:left w:val="single" w:sz="4" w:space="0" w:color="auto"/>
            </w:tcBorders>
            <w:shd w:val="clear" w:color="auto" w:fill="FFFFFF"/>
            <w:vAlign w:val="center"/>
          </w:tcPr>
          <w:p w14:paraId="7A31CE38" w14:textId="77777777" w:rsidR="00256FB9" w:rsidRPr="00D75FFB" w:rsidRDefault="00256FB9" w:rsidP="00256FB9">
            <w:pPr>
              <w:pStyle w:val="Other0"/>
              <w:shd w:val="clear" w:color="auto" w:fill="auto"/>
              <w:spacing w:line="240" w:lineRule="auto"/>
              <w:ind w:firstLine="0"/>
              <w:jc w:val="center"/>
              <w:rPr>
                <w:rFonts w:ascii="Arial" w:hAnsi="Arial" w:cs="Arial"/>
                <w:sz w:val="20"/>
                <w:szCs w:val="20"/>
                <w:lang w:val="ru-RU"/>
              </w:rPr>
            </w:pPr>
            <w:r w:rsidRPr="00D75FFB">
              <w:rPr>
                <w:rFonts w:ascii="Arial" w:hAnsi="Arial" w:cs="Arial"/>
                <w:sz w:val="20"/>
                <w:szCs w:val="20"/>
                <w:lang w:val="ru-RU"/>
              </w:rPr>
              <w:t>37.5</w:t>
            </w:r>
          </w:p>
        </w:tc>
        <w:tc>
          <w:tcPr>
            <w:tcW w:w="851" w:type="dxa"/>
            <w:tcBorders>
              <w:top w:val="single" w:sz="4" w:space="0" w:color="auto"/>
              <w:left w:val="single" w:sz="4" w:space="0" w:color="auto"/>
            </w:tcBorders>
            <w:shd w:val="clear" w:color="auto" w:fill="FFFFFF"/>
            <w:vAlign w:val="center"/>
          </w:tcPr>
          <w:p w14:paraId="63C1311A" w14:textId="77777777" w:rsidR="00256FB9" w:rsidRPr="00D75FFB" w:rsidRDefault="00256FB9" w:rsidP="00256FB9">
            <w:pPr>
              <w:pStyle w:val="Other0"/>
              <w:shd w:val="clear" w:color="auto" w:fill="auto"/>
              <w:spacing w:line="240" w:lineRule="auto"/>
              <w:ind w:firstLine="0"/>
              <w:jc w:val="center"/>
              <w:rPr>
                <w:rFonts w:ascii="Arial" w:hAnsi="Arial" w:cs="Arial"/>
                <w:sz w:val="20"/>
                <w:szCs w:val="20"/>
                <w:lang w:val="ru-RU"/>
              </w:rPr>
            </w:pPr>
            <w:r w:rsidRPr="00D75FFB">
              <w:rPr>
                <w:rFonts w:ascii="Arial" w:hAnsi="Arial" w:cs="Arial"/>
                <w:sz w:val="20"/>
                <w:szCs w:val="20"/>
                <w:lang w:val="ru-RU"/>
              </w:rPr>
              <w:t>43.9</w:t>
            </w:r>
          </w:p>
        </w:tc>
        <w:tc>
          <w:tcPr>
            <w:tcW w:w="708" w:type="dxa"/>
            <w:gridSpan w:val="2"/>
            <w:tcBorders>
              <w:top w:val="single" w:sz="4" w:space="0" w:color="auto"/>
              <w:left w:val="single" w:sz="4" w:space="0" w:color="auto"/>
            </w:tcBorders>
            <w:shd w:val="clear" w:color="auto" w:fill="FFFFFF"/>
            <w:vAlign w:val="center"/>
          </w:tcPr>
          <w:p w14:paraId="0585AEE8" w14:textId="77777777" w:rsidR="00256FB9" w:rsidRPr="00D75FFB" w:rsidRDefault="00256FB9" w:rsidP="00256FB9">
            <w:pPr>
              <w:pStyle w:val="Other0"/>
              <w:shd w:val="clear" w:color="auto" w:fill="auto"/>
              <w:spacing w:line="240" w:lineRule="auto"/>
              <w:ind w:firstLine="0"/>
              <w:jc w:val="center"/>
              <w:rPr>
                <w:rFonts w:ascii="Arial" w:hAnsi="Arial" w:cs="Arial"/>
                <w:sz w:val="20"/>
                <w:szCs w:val="20"/>
                <w:lang w:val="ru-RU"/>
              </w:rPr>
            </w:pPr>
            <w:r w:rsidRPr="00D75FFB">
              <w:rPr>
                <w:rFonts w:ascii="Arial" w:hAnsi="Arial" w:cs="Arial"/>
                <w:sz w:val="20"/>
                <w:szCs w:val="20"/>
                <w:lang w:val="ru-RU"/>
              </w:rPr>
              <w:t>45.4</w:t>
            </w:r>
          </w:p>
        </w:tc>
        <w:tc>
          <w:tcPr>
            <w:tcW w:w="853" w:type="dxa"/>
            <w:tcBorders>
              <w:top w:val="single" w:sz="4" w:space="0" w:color="auto"/>
              <w:left w:val="single" w:sz="4" w:space="0" w:color="auto"/>
              <w:right w:val="single" w:sz="4" w:space="0" w:color="auto"/>
            </w:tcBorders>
            <w:shd w:val="clear" w:color="auto" w:fill="FFFFFF"/>
            <w:vAlign w:val="center"/>
          </w:tcPr>
          <w:p w14:paraId="7493A271" w14:textId="77777777" w:rsidR="00256FB9" w:rsidRPr="00D75FFB" w:rsidRDefault="00256FB9" w:rsidP="00256FB9">
            <w:pPr>
              <w:pStyle w:val="Other0"/>
              <w:shd w:val="clear" w:color="auto" w:fill="auto"/>
              <w:spacing w:line="240" w:lineRule="auto"/>
              <w:ind w:firstLine="0"/>
              <w:jc w:val="center"/>
              <w:rPr>
                <w:rFonts w:ascii="Arial" w:hAnsi="Arial" w:cs="Arial"/>
                <w:sz w:val="20"/>
                <w:szCs w:val="20"/>
                <w:lang w:val="ru-RU"/>
              </w:rPr>
            </w:pPr>
            <w:r w:rsidRPr="00D75FFB">
              <w:rPr>
                <w:rFonts w:ascii="Arial" w:hAnsi="Arial" w:cs="Arial"/>
                <w:sz w:val="20"/>
                <w:szCs w:val="20"/>
                <w:lang w:val="ru-RU"/>
              </w:rPr>
              <w:t>47.0</w:t>
            </w:r>
          </w:p>
        </w:tc>
      </w:tr>
      <w:tr w:rsidR="00256FB9" w:rsidRPr="000D4282" w14:paraId="68A56D9C" w14:textId="77777777" w:rsidTr="00D75FFB">
        <w:trPr>
          <w:trHeight w:hRule="exact" w:val="312"/>
          <w:jc w:val="center"/>
        </w:trPr>
        <w:tc>
          <w:tcPr>
            <w:tcW w:w="2410" w:type="dxa"/>
            <w:tcBorders>
              <w:top w:val="single" w:sz="4" w:space="0" w:color="auto"/>
              <w:left w:val="single" w:sz="4" w:space="0" w:color="auto"/>
            </w:tcBorders>
            <w:shd w:val="clear" w:color="auto" w:fill="FFFFFF"/>
            <w:vAlign w:val="center"/>
          </w:tcPr>
          <w:p w14:paraId="4745BEC7" w14:textId="77777777" w:rsidR="00256FB9" w:rsidRPr="00D75FFB" w:rsidRDefault="00256FB9" w:rsidP="00256FB9">
            <w:pPr>
              <w:pStyle w:val="Other0"/>
              <w:shd w:val="clear" w:color="auto" w:fill="auto"/>
              <w:spacing w:line="240" w:lineRule="auto"/>
              <w:ind w:firstLine="600"/>
              <w:jc w:val="both"/>
              <w:rPr>
                <w:rFonts w:ascii="Arial" w:hAnsi="Arial" w:cs="Arial"/>
                <w:sz w:val="20"/>
                <w:szCs w:val="20"/>
                <w:lang w:val="ru-RU"/>
              </w:rPr>
            </w:pPr>
            <w:r w:rsidRPr="00D75FFB">
              <w:rPr>
                <w:rFonts w:ascii="Arial" w:hAnsi="Arial" w:cs="Arial"/>
                <w:sz w:val="20"/>
                <w:szCs w:val="20"/>
                <w:lang w:val="ru-RU"/>
              </w:rPr>
              <w:t>800</w:t>
            </w:r>
          </w:p>
        </w:tc>
        <w:tc>
          <w:tcPr>
            <w:tcW w:w="851" w:type="dxa"/>
            <w:gridSpan w:val="2"/>
            <w:tcBorders>
              <w:top w:val="single" w:sz="4" w:space="0" w:color="auto"/>
              <w:left w:val="single" w:sz="4" w:space="0" w:color="auto"/>
            </w:tcBorders>
            <w:shd w:val="clear" w:color="auto" w:fill="FFFFFF"/>
            <w:vAlign w:val="center"/>
          </w:tcPr>
          <w:p w14:paraId="59B4C1A4" w14:textId="77777777" w:rsidR="00256FB9" w:rsidRPr="00D75FFB" w:rsidRDefault="00256FB9" w:rsidP="00256FB9">
            <w:pPr>
              <w:pStyle w:val="Other0"/>
              <w:shd w:val="clear" w:color="auto" w:fill="auto"/>
              <w:spacing w:line="240" w:lineRule="auto"/>
              <w:ind w:firstLine="0"/>
              <w:jc w:val="center"/>
              <w:rPr>
                <w:rFonts w:ascii="Arial" w:hAnsi="Arial" w:cs="Arial"/>
                <w:sz w:val="20"/>
                <w:szCs w:val="20"/>
                <w:lang w:val="ru-RU"/>
              </w:rPr>
            </w:pPr>
            <w:r w:rsidRPr="00D75FFB">
              <w:rPr>
                <w:rFonts w:ascii="Arial" w:hAnsi="Arial" w:cs="Arial"/>
                <w:sz w:val="20"/>
                <w:szCs w:val="20"/>
                <w:lang w:val="ru-RU"/>
              </w:rPr>
              <w:t>10.3</w:t>
            </w:r>
          </w:p>
        </w:tc>
        <w:tc>
          <w:tcPr>
            <w:tcW w:w="709" w:type="dxa"/>
            <w:tcBorders>
              <w:top w:val="single" w:sz="4" w:space="0" w:color="auto"/>
              <w:left w:val="single" w:sz="4" w:space="0" w:color="auto"/>
            </w:tcBorders>
            <w:shd w:val="clear" w:color="auto" w:fill="FFFFFF"/>
            <w:vAlign w:val="center"/>
          </w:tcPr>
          <w:p w14:paraId="06759942" w14:textId="77777777" w:rsidR="00256FB9" w:rsidRPr="00D75FFB" w:rsidRDefault="00256FB9" w:rsidP="00256FB9">
            <w:pPr>
              <w:pStyle w:val="Other0"/>
              <w:shd w:val="clear" w:color="auto" w:fill="auto"/>
              <w:spacing w:line="240" w:lineRule="auto"/>
              <w:ind w:firstLine="0"/>
              <w:jc w:val="center"/>
              <w:rPr>
                <w:rFonts w:ascii="Arial" w:hAnsi="Arial" w:cs="Arial"/>
                <w:sz w:val="20"/>
                <w:szCs w:val="20"/>
                <w:lang w:val="ru-RU"/>
              </w:rPr>
            </w:pPr>
            <w:r w:rsidRPr="00D75FFB">
              <w:rPr>
                <w:rFonts w:ascii="Arial" w:hAnsi="Arial" w:cs="Arial"/>
                <w:sz w:val="20"/>
                <w:szCs w:val="20"/>
                <w:lang w:val="ru-RU"/>
              </w:rPr>
              <w:t>23.6</w:t>
            </w:r>
          </w:p>
        </w:tc>
        <w:tc>
          <w:tcPr>
            <w:tcW w:w="850" w:type="dxa"/>
            <w:gridSpan w:val="3"/>
            <w:tcBorders>
              <w:top w:val="single" w:sz="4" w:space="0" w:color="auto"/>
              <w:left w:val="single" w:sz="4" w:space="0" w:color="auto"/>
            </w:tcBorders>
            <w:shd w:val="clear" w:color="auto" w:fill="FFFFFF"/>
            <w:vAlign w:val="center"/>
          </w:tcPr>
          <w:p w14:paraId="688522EF" w14:textId="77777777" w:rsidR="00256FB9" w:rsidRPr="00D75FFB" w:rsidRDefault="00256FB9" w:rsidP="00256FB9">
            <w:pPr>
              <w:pStyle w:val="Other0"/>
              <w:shd w:val="clear" w:color="auto" w:fill="auto"/>
              <w:spacing w:line="240" w:lineRule="auto"/>
              <w:ind w:firstLine="0"/>
              <w:jc w:val="center"/>
              <w:rPr>
                <w:rFonts w:ascii="Arial" w:hAnsi="Arial" w:cs="Arial"/>
                <w:sz w:val="20"/>
                <w:szCs w:val="20"/>
                <w:lang w:val="ru-RU"/>
              </w:rPr>
            </w:pPr>
            <w:r w:rsidRPr="00D75FFB">
              <w:rPr>
                <w:rFonts w:ascii="Arial" w:hAnsi="Arial" w:cs="Arial"/>
                <w:sz w:val="20"/>
                <w:szCs w:val="20"/>
                <w:lang w:val="ru-RU"/>
              </w:rPr>
              <w:t>28.4</w:t>
            </w:r>
          </w:p>
        </w:tc>
        <w:tc>
          <w:tcPr>
            <w:tcW w:w="851" w:type="dxa"/>
            <w:tcBorders>
              <w:top w:val="single" w:sz="4" w:space="0" w:color="auto"/>
              <w:left w:val="single" w:sz="4" w:space="0" w:color="auto"/>
            </w:tcBorders>
            <w:shd w:val="clear" w:color="auto" w:fill="FFFFFF"/>
            <w:vAlign w:val="center"/>
          </w:tcPr>
          <w:p w14:paraId="569A203C" w14:textId="77777777" w:rsidR="00256FB9" w:rsidRPr="00D75FFB" w:rsidRDefault="00256FB9" w:rsidP="00256FB9">
            <w:pPr>
              <w:pStyle w:val="Other0"/>
              <w:shd w:val="clear" w:color="auto" w:fill="auto"/>
              <w:spacing w:line="240" w:lineRule="auto"/>
              <w:ind w:firstLine="0"/>
              <w:jc w:val="center"/>
              <w:rPr>
                <w:rFonts w:ascii="Arial" w:hAnsi="Arial" w:cs="Arial"/>
                <w:sz w:val="20"/>
                <w:szCs w:val="20"/>
                <w:lang w:val="ru-RU"/>
              </w:rPr>
            </w:pPr>
            <w:r w:rsidRPr="00D75FFB">
              <w:rPr>
                <w:rFonts w:ascii="Arial" w:hAnsi="Arial" w:cs="Arial"/>
                <w:sz w:val="20"/>
                <w:szCs w:val="20"/>
                <w:lang w:val="ru-RU"/>
              </w:rPr>
              <w:t>33.3</w:t>
            </w:r>
          </w:p>
        </w:tc>
        <w:tc>
          <w:tcPr>
            <w:tcW w:w="708" w:type="dxa"/>
            <w:gridSpan w:val="2"/>
            <w:tcBorders>
              <w:top w:val="single" w:sz="4" w:space="0" w:color="auto"/>
              <w:left w:val="single" w:sz="4" w:space="0" w:color="auto"/>
            </w:tcBorders>
            <w:shd w:val="clear" w:color="auto" w:fill="FFFFFF"/>
            <w:vAlign w:val="center"/>
          </w:tcPr>
          <w:p w14:paraId="71D38FD6" w14:textId="77777777" w:rsidR="00256FB9" w:rsidRPr="00D75FFB" w:rsidRDefault="00256FB9" w:rsidP="00256FB9">
            <w:pPr>
              <w:pStyle w:val="Other0"/>
              <w:shd w:val="clear" w:color="auto" w:fill="auto"/>
              <w:spacing w:line="240" w:lineRule="auto"/>
              <w:ind w:firstLine="0"/>
              <w:jc w:val="center"/>
              <w:rPr>
                <w:rFonts w:ascii="Arial" w:hAnsi="Arial" w:cs="Arial"/>
                <w:sz w:val="20"/>
                <w:szCs w:val="20"/>
                <w:lang w:val="ru-RU"/>
              </w:rPr>
            </w:pPr>
            <w:r w:rsidRPr="00D75FFB">
              <w:rPr>
                <w:rFonts w:ascii="Arial" w:hAnsi="Arial" w:cs="Arial"/>
                <w:sz w:val="20"/>
                <w:szCs w:val="20"/>
                <w:lang w:val="ru-RU"/>
              </w:rPr>
              <w:t>34.5</w:t>
            </w:r>
          </w:p>
        </w:tc>
        <w:tc>
          <w:tcPr>
            <w:tcW w:w="853" w:type="dxa"/>
            <w:tcBorders>
              <w:top w:val="single" w:sz="4" w:space="0" w:color="auto"/>
              <w:left w:val="single" w:sz="4" w:space="0" w:color="auto"/>
              <w:right w:val="single" w:sz="4" w:space="0" w:color="auto"/>
            </w:tcBorders>
            <w:shd w:val="clear" w:color="auto" w:fill="FFFFFF"/>
            <w:vAlign w:val="center"/>
          </w:tcPr>
          <w:p w14:paraId="5C41F01D" w14:textId="77777777" w:rsidR="00256FB9" w:rsidRPr="00D75FFB" w:rsidRDefault="00256FB9" w:rsidP="00256FB9">
            <w:pPr>
              <w:pStyle w:val="Other0"/>
              <w:shd w:val="clear" w:color="auto" w:fill="auto"/>
              <w:spacing w:line="240" w:lineRule="auto"/>
              <w:ind w:firstLine="0"/>
              <w:jc w:val="center"/>
              <w:rPr>
                <w:rFonts w:ascii="Arial" w:hAnsi="Arial" w:cs="Arial"/>
                <w:sz w:val="20"/>
                <w:szCs w:val="20"/>
                <w:lang w:val="ru-RU"/>
              </w:rPr>
            </w:pPr>
            <w:r w:rsidRPr="00D75FFB">
              <w:rPr>
                <w:rFonts w:ascii="Arial" w:hAnsi="Arial" w:cs="Arial"/>
                <w:sz w:val="20"/>
                <w:szCs w:val="20"/>
                <w:lang w:val="ru-RU"/>
              </w:rPr>
              <w:t>35.5</w:t>
            </w:r>
          </w:p>
        </w:tc>
      </w:tr>
      <w:tr w:rsidR="00256FB9" w:rsidRPr="000D4282" w14:paraId="4CABCAFE" w14:textId="77777777" w:rsidTr="00D75FFB">
        <w:trPr>
          <w:trHeight w:hRule="exact" w:val="302"/>
          <w:jc w:val="center"/>
        </w:trPr>
        <w:tc>
          <w:tcPr>
            <w:tcW w:w="2410" w:type="dxa"/>
            <w:tcBorders>
              <w:top w:val="single" w:sz="4" w:space="0" w:color="auto"/>
              <w:left w:val="single" w:sz="4" w:space="0" w:color="auto"/>
            </w:tcBorders>
            <w:shd w:val="clear" w:color="auto" w:fill="FFFFFF"/>
            <w:vAlign w:val="center"/>
          </w:tcPr>
          <w:p w14:paraId="2D6AFB26" w14:textId="77777777" w:rsidR="00256FB9" w:rsidRPr="00D75FFB" w:rsidRDefault="00256FB9" w:rsidP="00256FB9">
            <w:pPr>
              <w:pStyle w:val="Other0"/>
              <w:shd w:val="clear" w:color="auto" w:fill="auto"/>
              <w:spacing w:line="240" w:lineRule="auto"/>
              <w:ind w:firstLine="600"/>
              <w:jc w:val="both"/>
              <w:rPr>
                <w:rFonts w:ascii="Arial" w:hAnsi="Arial" w:cs="Arial"/>
                <w:sz w:val="20"/>
                <w:szCs w:val="20"/>
                <w:lang w:val="ru-RU"/>
              </w:rPr>
            </w:pPr>
            <w:r w:rsidRPr="00D75FFB">
              <w:rPr>
                <w:rFonts w:ascii="Arial" w:hAnsi="Arial" w:cs="Arial"/>
                <w:sz w:val="20"/>
                <w:szCs w:val="20"/>
                <w:lang w:val="ru-RU"/>
              </w:rPr>
              <w:t>1400</w:t>
            </w:r>
          </w:p>
        </w:tc>
        <w:tc>
          <w:tcPr>
            <w:tcW w:w="851" w:type="dxa"/>
            <w:gridSpan w:val="2"/>
            <w:tcBorders>
              <w:top w:val="single" w:sz="4" w:space="0" w:color="auto"/>
              <w:left w:val="single" w:sz="4" w:space="0" w:color="auto"/>
            </w:tcBorders>
            <w:shd w:val="clear" w:color="auto" w:fill="FFFFFF"/>
            <w:vAlign w:val="center"/>
          </w:tcPr>
          <w:p w14:paraId="7C31B5D8" w14:textId="77777777" w:rsidR="00256FB9" w:rsidRPr="00D75FFB" w:rsidRDefault="00256FB9" w:rsidP="00256FB9">
            <w:pPr>
              <w:pStyle w:val="Other0"/>
              <w:shd w:val="clear" w:color="auto" w:fill="auto"/>
              <w:spacing w:line="240" w:lineRule="auto"/>
              <w:ind w:firstLine="0"/>
              <w:jc w:val="center"/>
              <w:rPr>
                <w:rFonts w:ascii="Arial" w:hAnsi="Arial" w:cs="Arial"/>
                <w:sz w:val="20"/>
                <w:szCs w:val="20"/>
                <w:lang w:val="ru-RU"/>
              </w:rPr>
            </w:pPr>
            <w:r w:rsidRPr="00D75FFB">
              <w:rPr>
                <w:rFonts w:ascii="Arial" w:hAnsi="Arial" w:cs="Arial"/>
                <w:sz w:val="20"/>
                <w:szCs w:val="20"/>
                <w:lang w:val="ru-RU"/>
              </w:rPr>
              <w:t>8.0</w:t>
            </w:r>
          </w:p>
        </w:tc>
        <w:tc>
          <w:tcPr>
            <w:tcW w:w="709" w:type="dxa"/>
            <w:tcBorders>
              <w:top w:val="single" w:sz="4" w:space="0" w:color="auto"/>
              <w:left w:val="single" w:sz="4" w:space="0" w:color="auto"/>
            </w:tcBorders>
            <w:shd w:val="clear" w:color="auto" w:fill="FFFFFF"/>
            <w:vAlign w:val="center"/>
          </w:tcPr>
          <w:p w14:paraId="1A1A25E5" w14:textId="77777777" w:rsidR="00256FB9" w:rsidRPr="00D75FFB" w:rsidRDefault="00256FB9" w:rsidP="00256FB9">
            <w:pPr>
              <w:pStyle w:val="Other0"/>
              <w:shd w:val="clear" w:color="auto" w:fill="auto"/>
              <w:spacing w:line="240" w:lineRule="auto"/>
              <w:ind w:firstLine="0"/>
              <w:jc w:val="center"/>
              <w:rPr>
                <w:rFonts w:ascii="Arial" w:hAnsi="Arial" w:cs="Arial"/>
                <w:sz w:val="20"/>
                <w:szCs w:val="20"/>
                <w:lang w:val="ru-RU"/>
              </w:rPr>
            </w:pPr>
            <w:r w:rsidRPr="00D75FFB">
              <w:rPr>
                <w:rFonts w:ascii="Arial" w:hAnsi="Arial" w:cs="Arial"/>
                <w:sz w:val="20"/>
                <w:szCs w:val="20"/>
                <w:lang w:val="ru-RU"/>
              </w:rPr>
              <w:t>14.6</w:t>
            </w:r>
          </w:p>
        </w:tc>
        <w:tc>
          <w:tcPr>
            <w:tcW w:w="850" w:type="dxa"/>
            <w:gridSpan w:val="3"/>
            <w:tcBorders>
              <w:top w:val="single" w:sz="4" w:space="0" w:color="auto"/>
              <w:left w:val="single" w:sz="4" w:space="0" w:color="auto"/>
            </w:tcBorders>
            <w:shd w:val="clear" w:color="auto" w:fill="FFFFFF"/>
            <w:vAlign w:val="center"/>
          </w:tcPr>
          <w:p w14:paraId="782C7092" w14:textId="77777777" w:rsidR="00256FB9" w:rsidRPr="00D75FFB" w:rsidRDefault="00256FB9" w:rsidP="00256FB9">
            <w:pPr>
              <w:pStyle w:val="Other0"/>
              <w:shd w:val="clear" w:color="auto" w:fill="auto"/>
              <w:spacing w:line="240" w:lineRule="auto"/>
              <w:ind w:firstLine="0"/>
              <w:jc w:val="center"/>
              <w:rPr>
                <w:rFonts w:ascii="Arial" w:hAnsi="Arial" w:cs="Arial"/>
                <w:sz w:val="20"/>
                <w:szCs w:val="20"/>
                <w:lang w:val="ru-RU"/>
              </w:rPr>
            </w:pPr>
            <w:r w:rsidRPr="00D75FFB">
              <w:rPr>
                <w:rFonts w:ascii="Arial" w:hAnsi="Arial" w:cs="Arial"/>
                <w:sz w:val="20"/>
                <w:szCs w:val="20"/>
                <w:lang w:val="ru-RU"/>
              </w:rPr>
              <w:t>17.7</w:t>
            </w:r>
          </w:p>
        </w:tc>
        <w:tc>
          <w:tcPr>
            <w:tcW w:w="851" w:type="dxa"/>
            <w:tcBorders>
              <w:top w:val="single" w:sz="4" w:space="0" w:color="auto"/>
              <w:left w:val="single" w:sz="4" w:space="0" w:color="auto"/>
            </w:tcBorders>
            <w:shd w:val="clear" w:color="auto" w:fill="FFFFFF"/>
            <w:vAlign w:val="center"/>
          </w:tcPr>
          <w:p w14:paraId="5BE77B96" w14:textId="77777777" w:rsidR="00256FB9" w:rsidRPr="00D75FFB" w:rsidRDefault="00256FB9" w:rsidP="00256FB9">
            <w:pPr>
              <w:pStyle w:val="Other0"/>
              <w:shd w:val="clear" w:color="auto" w:fill="auto"/>
              <w:spacing w:line="240" w:lineRule="auto"/>
              <w:ind w:firstLine="0"/>
              <w:jc w:val="center"/>
              <w:rPr>
                <w:rFonts w:ascii="Arial" w:hAnsi="Arial" w:cs="Arial"/>
                <w:sz w:val="20"/>
                <w:szCs w:val="20"/>
                <w:lang w:val="ru-RU"/>
              </w:rPr>
            </w:pPr>
            <w:r w:rsidRPr="00D75FFB">
              <w:rPr>
                <w:rFonts w:ascii="Arial" w:hAnsi="Arial" w:cs="Arial"/>
                <w:sz w:val="20"/>
                <w:szCs w:val="20"/>
                <w:lang w:val="ru-RU"/>
              </w:rPr>
              <w:t>20.8</w:t>
            </w:r>
          </w:p>
        </w:tc>
        <w:tc>
          <w:tcPr>
            <w:tcW w:w="708" w:type="dxa"/>
            <w:gridSpan w:val="2"/>
            <w:tcBorders>
              <w:top w:val="single" w:sz="4" w:space="0" w:color="auto"/>
              <w:left w:val="single" w:sz="4" w:space="0" w:color="auto"/>
            </w:tcBorders>
            <w:shd w:val="clear" w:color="auto" w:fill="FFFFFF"/>
            <w:vAlign w:val="center"/>
          </w:tcPr>
          <w:p w14:paraId="5A7D0EB8" w14:textId="77777777" w:rsidR="00256FB9" w:rsidRPr="00D75FFB" w:rsidRDefault="00256FB9" w:rsidP="00256FB9">
            <w:pPr>
              <w:pStyle w:val="Other0"/>
              <w:shd w:val="clear" w:color="auto" w:fill="auto"/>
              <w:spacing w:line="240" w:lineRule="auto"/>
              <w:ind w:firstLine="0"/>
              <w:jc w:val="center"/>
              <w:rPr>
                <w:rFonts w:ascii="Arial" w:hAnsi="Arial" w:cs="Arial"/>
                <w:sz w:val="20"/>
                <w:szCs w:val="20"/>
                <w:lang w:val="ru-RU"/>
              </w:rPr>
            </w:pPr>
            <w:r w:rsidRPr="00D75FFB">
              <w:rPr>
                <w:rFonts w:ascii="Arial" w:hAnsi="Arial" w:cs="Arial"/>
                <w:sz w:val="20"/>
                <w:szCs w:val="20"/>
                <w:lang w:val="ru-RU"/>
              </w:rPr>
              <w:t>21.6</w:t>
            </w:r>
          </w:p>
        </w:tc>
        <w:tc>
          <w:tcPr>
            <w:tcW w:w="853" w:type="dxa"/>
            <w:tcBorders>
              <w:top w:val="single" w:sz="4" w:space="0" w:color="auto"/>
              <w:left w:val="single" w:sz="4" w:space="0" w:color="auto"/>
              <w:right w:val="single" w:sz="4" w:space="0" w:color="auto"/>
            </w:tcBorders>
            <w:shd w:val="clear" w:color="auto" w:fill="FFFFFF"/>
            <w:vAlign w:val="center"/>
          </w:tcPr>
          <w:p w14:paraId="0AAA91E6" w14:textId="77777777" w:rsidR="00256FB9" w:rsidRPr="00D75FFB" w:rsidRDefault="00256FB9" w:rsidP="00256FB9">
            <w:pPr>
              <w:pStyle w:val="Other0"/>
              <w:shd w:val="clear" w:color="auto" w:fill="auto"/>
              <w:spacing w:line="240" w:lineRule="auto"/>
              <w:ind w:firstLine="0"/>
              <w:jc w:val="center"/>
              <w:rPr>
                <w:rFonts w:ascii="Arial" w:hAnsi="Arial" w:cs="Arial"/>
                <w:sz w:val="20"/>
                <w:szCs w:val="20"/>
                <w:lang w:val="ru-RU"/>
              </w:rPr>
            </w:pPr>
            <w:r w:rsidRPr="00D75FFB">
              <w:rPr>
                <w:rFonts w:ascii="Arial" w:hAnsi="Arial" w:cs="Arial"/>
                <w:sz w:val="20"/>
                <w:szCs w:val="20"/>
                <w:lang w:val="ru-RU"/>
              </w:rPr>
              <w:t>22.3</w:t>
            </w:r>
          </w:p>
        </w:tc>
      </w:tr>
      <w:tr w:rsidR="00256FB9" w:rsidRPr="000D4282" w14:paraId="706E738A" w14:textId="77777777" w:rsidTr="00D75FFB">
        <w:trPr>
          <w:trHeight w:hRule="exact" w:val="307"/>
          <w:jc w:val="center"/>
        </w:trPr>
        <w:tc>
          <w:tcPr>
            <w:tcW w:w="2410" w:type="dxa"/>
            <w:tcBorders>
              <w:top w:val="single" w:sz="4" w:space="0" w:color="auto"/>
              <w:left w:val="single" w:sz="4" w:space="0" w:color="auto"/>
            </w:tcBorders>
            <w:shd w:val="clear" w:color="auto" w:fill="FFFFFF"/>
            <w:vAlign w:val="center"/>
          </w:tcPr>
          <w:p w14:paraId="75975314" w14:textId="77777777" w:rsidR="00256FB9" w:rsidRPr="00D75FFB" w:rsidRDefault="00256FB9" w:rsidP="00256FB9">
            <w:pPr>
              <w:pStyle w:val="Other0"/>
              <w:shd w:val="clear" w:color="auto" w:fill="auto"/>
              <w:spacing w:line="240" w:lineRule="auto"/>
              <w:ind w:firstLine="600"/>
              <w:jc w:val="both"/>
              <w:rPr>
                <w:rFonts w:ascii="Arial" w:hAnsi="Arial" w:cs="Arial"/>
                <w:sz w:val="20"/>
                <w:szCs w:val="20"/>
                <w:lang w:val="ru-RU"/>
              </w:rPr>
            </w:pPr>
            <w:r w:rsidRPr="00D75FFB">
              <w:rPr>
                <w:rFonts w:ascii="Arial" w:hAnsi="Arial" w:cs="Arial"/>
                <w:sz w:val="20"/>
                <w:szCs w:val="20"/>
                <w:lang w:val="ru-RU"/>
              </w:rPr>
              <w:t>2000</w:t>
            </w:r>
          </w:p>
        </w:tc>
        <w:tc>
          <w:tcPr>
            <w:tcW w:w="851" w:type="dxa"/>
            <w:gridSpan w:val="2"/>
            <w:tcBorders>
              <w:top w:val="single" w:sz="4" w:space="0" w:color="auto"/>
              <w:left w:val="single" w:sz="4" w:space="0" w:color="auto"/>
            </w:tcBorders>
            <w:shd w:val="clear" w:color="auto" w:fill="FFFFFF"/>
            <w:vAlign w:val="center"/>
          </w:tcPr>
          <w:p w14:paraId="495B1A2E" w14:textId="77777777" w:rsidR="00256FB9" w:rsidRPr="00D75FFB" w:rsidRDefault="00256FB9" w:rsidP="00256FB9">
            <w:pPr>
              <w:pStyle w:val="Other0"/>
              <w:shd w:val="clear" w:color="auto" w:fill="auto"/>
              <w:spacing w:line="240" w:lineRule="auto"/>
              <w:ind w:firstLine="0"/>
              <w:jc w:val="center"/>
              <w:rPr>
                <w:rFonts w:ascii="Arial" w:hAnsi="Arial" w:cs="Arial"/>
                <w:sz w:val="20"/>
                <w:szCs w:val="20"/>
                <w:lang w:val="ru-RU"/>
              </w:rPr>
            </w:pPr>
            <w:r w:rsidRPr="00D75FFB">
              <w:rPr>
                <w:rFonts w:ascii="Arial" w:hAnsi="Arial" w:cs="Arial"/>
                <w:sz w:val="20"/>
                <w:szCs w:val="20"/>
                <w:lang w:val="ru-RU"/>
              </w:rPr>
              <w:t>7.3</w:t>
            </w:r>
          </w:p>
        </w:tc>
        <w:tc>
          <w:tcPr>
            <w:tcW w:w="709" w:type="dxa"/>
            <w:tcBorders>
              <w:top w:val="single" w:sz="4" w:space="0" w:color="auto"/>
              <w:left w:val="single" w:sz="4" w:space="0" w:color="auto"/>
            </w:tcBorders>
            <w:shd w:val="clear" w:color="auto" w:fill="FFFFFF"/>
            <w:vAlign w:val="center"/>
          </w:tcPr>
          <w:p w14:paraId="4708308D" w14:textId="77777777" w:rsidR="00256FB9" w:rsidRPr="00D75FFB" w:rsidRDefault="00256FB9" w:rsidP="00256FB9">
            <w:pPr>
              <w:pStyle w:val="Other0"/>
              <w:shd w:val="clear" w:color="auto" w:fill="auto"/>
              <w:spacing w:line="240" w:lineRule="auto"/>
              <w:ind w:firstLine="0"/>
              <w:jc w:val="center"/>
              <w:rPr>
                <w:rFonts w:ascii="Arial" w:hAnsi="Arial" w:cs="Arial"/>
                <w:sz w:val="20"/>
                <w:szCs w:val="20"/>
                <w:lang w:val="ru-RU"/>
              </w:rPr>
            </w:pPr>
            <w:r w:rsidRPr="00D75FFB">
              <w:rPr>
                <w:rFonts w:ascii="Arial" w:hAnsi="Arial" w:cs="Arial"/>
                <w:sz w:val="20"/>
                <w:szCs w:val="20"/>
                <w:lang w:val="ru-RU"/>
              </w:rPr>
              <w:t>9.7</w:t>
            </w:r>
          </w:p>
        </w:tc>
        <w:tc>
          <w:tcPr>
            <w:tcW w:w="850" w:type="dxa"/>
            <w:gridSpan w:val="3"/>
            <w:tcBorders>
              <w:top w:val="single" w:sz="4" w:space="0" w:color="auto"/>
              <w:left w:val="single" w:sz="4" w:space="0" w:color="auto"/>
            </w:tcBorders>
            <w:shd w:val="clear" w:color="auto" w:fill="FFFFFF"/>
            <w:vAlign w:val="center"/>
          </w:tcPr>
          <w:p w14:paraId="203B62E6" w14:textId="77777777" w:rsidR="00256FB9" w:rsidRPr="00D75FFB" w:rsidRDefault="00256FB9" w:rsidP="00256FB9">
            <w:pPr>
              <w:pStyle w:val="Other0"/>
              <w:shd w:val="clear" w:color="auto" w:fill="auto"/>
              <w:spacing w:line="240" w:lineRule="auto"/>
              <w:ind w:firstLine="0"/>
              <w:jc w:val="center"/>
              <w:rPr>
                <w:rFonts w:ascii="Arial" w:hAnsi="Arial" w:cs="Arial"/>
                <w:sz w:val="20"/>
                <w:szCs w:val="20"/>
                <w:lang w:val="ru-RU"/>
              </w:rPr>
            </w:pPr>
            <w:r w:rsidRPr="00D75FFB">
              <w:rPr>
                <w:rFonts w:ascii="Arial" w:hAnsi="Arial" w:cs="Arial"/>
                <w:sz w:val="20"/>
                <w:szCs w:val="20"/>
                <w:lang w:val="ru-RU"/>
              </w:rPr>
              <w:t>11.7</w:t>
            </w:r>
          </w:p>
        </w:tc>
        <w:tc>
          <w:tcPr>
            <w:tcW w:w="851" w:type="dxa"/>
            <w:tcBorders>
              <w:top w:val="single" w:sz="4" w:space="0" w:color="auto"/>
              <w:left w:val="single" w:sz="4" w:space="0" w:color="auto"/>
            </w:tcBorders>
            <w:shd w:val="clear" w:color="auto" w:fill="FFFFFF"/>
            <w:vAlign w:val="center"/>
          </w:tcPr>
          <w:p w14:paraId="214DC495" w14:textId="77777777" w:rsidR="00256FB9" w:rsidRPr="00D75FFB" w:rsidRDefault="00256FB9" w:rsidP="00256FB9">
            <w:pPr>
              <w:pStyle w:val="Other0"/>
              <w:shd w:val="clear" w:color="auto" w:fill="auto"/>
              <w:spacing w:line="240" w:lineRule="auto"/>
              <w:ind w:firstLine="0"/>
              <w:jc w:val="center"/>
              <w:rPr>
                <w:rFonts w:ascii="Arial" w:hAnsi="Arial" w:cs="Arial"/>
                <w:sz w:val="20"/>
                <w:szCs w:val="20"/>
                <w:lang w:val="ru-RU"/>
              </w:rPr>
            </w:pPr>
            <w:r w:rsidRPr="00D75FFB">
              <w:rPr>
                <w:rFonts w:ascii="Arial" w:hAnsi="Arial" w:cs="Arial"/>
                <w:sz w:val="20"/>
                <w:szCs w:val="20"/>
                <w:lang w:val="ru-RU"/>
              </w:rPr>
              <w:t>13.3</w:t>
            </w:r>
          </w:p>
        </w:tc>
        <w:tc>
          <w:tcPr>
            <w:tcW w:w="708" w:type="dxa"/>
            <w:gridSpan w:val="2"/>
            <w:tcBorders>
              <w:top w:val="single" w:sz="4" w:space="0" w:color="auto"/>
              <w:left w:val="single" w:sz="4" w:space="0" w:color="auto"/>
            </w:tcBorders>
            <w:shd w:val="clear" w:color="auto" w:fill="FFFFFF"/>
            <w:vAlign w:val="center"/>
          </w:tcPr>
          <w:p w14:paraId="3F7B565B" w14:textId="77777777" w:rsidR="00256FB9" w:rsidRPr="00D75FFB" w:rsidRDefault="00256FB9" w:rsidP="00256FB9">
            <w:pPr>
              <w:pStyle w:val="Other0"/>
              <w:shd w:val="clear" w:color="auto" w:fill="auto"/>
              <w:spacing w:line="240" w:lineRule="auto"/>
              <w:ind w:firstLine="0"/>
              <w:jc w:val="center"/>
              <w:rPr>
                <w:rFonts w:ascii="Arial" w:hAnsi="Arial" w:cs="Arial"/>
                <w:sz w:val="20"/>
                <w:szCs w:val="20"/>
                <w:lang w:val="ru-RU"/>
              </w:rPr>
            </w:pPr>
            <w:r w:rsidRPr="00D75FFB">
              <w:rPr>
                <w:rFonts w:ascii="Arial" w:hAnsi="Arial" w:cs="Arial"/>
                <w:sz w:val="20"/>
                <w:szCs w:val="20"/>
                <w:lang w:val="ru-RU"/>
              </w:rPr>
              <w:t>14.0</w:t>
            </w:r>
          </w:p>
        </w:tc>
        <w:tc>
          <w:tcPr>
            <w:tcW w:w="853" w:type="dxa"/>
            <w:tcBorders>
              <w:top w:val="single" w:sz="4" w:space="0" w:color="auto"/>
              <w:left w:val="single" w:sz="4" w:space="0" w:color="auto"/>
              <w:right w:val="single" w:sz="4" w:space="0" w:color="auto"/>
            </w:tcBorders>
            <w:shd w:val="clear" w:color="auto" w:fill="FFFFFF"/>
            <w:vAlign w:val="center"/>
          </w:tcPr>
          <w:p w14:paraId="79ACACCF" w14:textId="77777777" w:rsidR="00256FB9" w:rsidRPr="00D75FFB" w:rsidRDefault="00256FB9" w:rsidP="00256FB9">
            <w:pPr>
              <w:pStyle w:val="Other0"/>
              <w:shd w:val="clear" w:color="auto" w:fill="auto"/>
              <w:spacing w:line="240" w:lineRule="auto"/>
              <w:ind w:firstLine="0"/>
              <w:jc w:val="center"/>
              <w:rPr>
                <w:rFonts w:ascii="Arial" w:hAnsi="Arial" w:cs="Arial"/>
                <w:sz w:val="20"/>
                <w:szCs w:val="20"/>
                <w:lang w:val="ru-RU"/>
              </w:rPr>
            </w:pPr>
            <w:r w:rsidRPr="00D75FFB">
              <w:rPr>
                <w:rFonts w:ascii="Arial" w:hAnsi="Arial" w:cs="Arial"/>
                <w:sz w:val="20"/>
                <w:szCs w:val="20"/>
                <w:lang w:val="ru-RU"/>
              </w:rPr>
              <w:t>14.5</w:t>
            </w:r>
          </w:p>
        </w:tc>
      </w:tr>
      <w:tr w:rsidR="00256FB9" w:rsidRPr="000D4282" w14:paraId="101D6BCB" w14:textId="77777777" w:rsidTr="00502A94">
        <w:trPr>
          <w:trHeight w:hRule="exact" w:val="307"/>
          <w:jc w:val="center"/>
        </w:trPr>
        <w:tc>
          <w:tcPr>
            <w:tcW w:w="7232" w:type="dxa"/>
            <w:gridSpan w:val="11"/>
            <w:tcBorders>
              <w:top w:val="single" w:sz="4" w:space="0" w:color="auto"/>
              <w:left w:val="single" w:sz="4" w:space="0" w:color="auto"/>
              <w:right w:val="single" w:sz="4" w:space="0" w:color="auto"/>
            </w:tcBorders>
            <w:shd w:val="clear" w:color="auto" w:fill="FFFFFF"/>
            <w:vAlign w:val="center"/>
          </w:tcPr>
          <w:p w14:paraId="5853562A" w14:textId="77777777" w:rsidR="00256FB9" w:rsidRPr="00D75FFB" w:rsidRDefault="00256FB9" w:rsidP="00502A94">
            <w:pPr>
              <w:pStyle w:val="Other0"/>
              <w:shd w:val="clear" w:color="auto" w:fill="auto"/>
              <w:spacing w:line="240" w:lineRule="auto"/>
              <w:ind w:firstLine="0"/>
              <w:jc w:val="center"/>
              <w:rPr>
                <w:rFonts w:ascii="Arial" w:hAnsi="Arial" w:cs="Arial"/>
                <w:sz w:val="20"/>
                <w:szCs w:val="20"/>
                <w:lang w:val="ru-RU"/>
              </w:rPr>
            </w:pPr>
            <w:r w:rsidRPr="00D75FFB">
              <w:rPr>
                <w:rFonts w:ascii="Arial" w:hAnsi="Arial" w:cs="Arial"/>
                <w:sz w:val="20"/>
                <w:szCs w:val="20"/>
                <w:lang w:val="ru-RU"/>
              </w:rPr>
              <w:t>Распределение движения по направлениям 80/20</w:t>
            </w:r>
          </w:p>
        </w:tc>
      </w:tr>
      <w:tr w:rsidR="00256FB9" w:rsidRPr="000D4282" w14:paraId="64389FE5" w14:textId="77777777" w:rsidTr="00D75FFB">
        <w:trPr>
          <w:trHeight w:hRule="exact" w:val="298"/>
          <w:jc w:val="center"/>
        </w:trPr>
        <w:tc>
          <w:tcPr>
            <w:tcW w:w="2410" w:type="dxa"/>
            <w:tcBorders>
              <w:top w:val="single" w:sz="4" w:space="0" w:color="auto"/>
              <w:left w:val="single" w:sz="4" w:space="0" w:color="auto"/>
            </w:tcBorders>
            <w:shd w:val="clear" w:color="auto" w:fill="FFFFFF"/>
            <w:vAlign w:val="center"/>
          </w:tcPr>
          <w:p w14:paraId="53BCF8C0" w14:textId="77777777" w:rsidR="00256FB9" w:rsidRPr="00D75FFB" w:rsidRDefault="00256FB9" w:rsidP="00256FB9">
            <w:pPr>
              <w:pStyle w:val="Other0"/>
              <w:shd w:val="clear" w:color="auto" w:fill="auto"/>
              <w:spacing w:line="240" w:lineRule="auto"/>
              <w:ind w:firstLine="600"/>
              <w:jc w:val="both"/>
              <w:rPr>
                <w:rFonts w:ascii="Arial" w:hAnsi="Arial" w:cs="Arial"/>
                <w:sz w:val="20"/>
                <w:szCs w:val="20"/>
                <w:lang w:val="ru-RU"/>
              </w:rPr>
            </w:pPr>
            <w:r w:rsidRPr="00D75FFB">
              <w:rPr>
                <w:rFonts w:ascii="Arial" w:hAnsi="Arial" w:cs="Arial"/>
                <w:sz w:val="20"/>
                <w:szCs w:val="20"/>
                <w:lang w:val="ru-RU"/>
              </w:rPr>
              <w:t>≤200</w:t>
            </w:r>
          </w:p>
        </w:tc>
        <w:tc>
          <w:tcPr>
            <w:tcW w:w="851" w:type="dxa"/>
            <w:gridSpan w:val="2"/>
            <w:tcBorders>
              <w:top w:val="single" w:sz="4" w:space="0" w:color="auto"/>
              <w:left w:val="single" w:sz="4" w:space="0" w:color="auto"/>
            </w:tcBorders>
            <w:shd w:val="clear" w:color="auto" w:fill="FFFFFF"/>
            <w:vAlign w:val="center"/>
          </w:tcPr>
          <w:p w14:paraId="139FCBD3" w14:textId="77777777" w:rsidR="00256FB9" w:rsidRPr="00D75FFB" w:rsidRDefault="00256FB9" w:rsidP="00256FB9">
            <w:pPr>
              <w:pStyle w:val="Other0"/>
              <w:shd w:val="clear" w:color="auto" w:fill="auto"/>
              <w:spacing w:line="240" w:lineRule="auto"/>
              <w:ind w:firstLine="0"/>
              <w:jc w:val="center"/>
              <w:rPr>
                <w:rFonts w:ascii="Arial" w:hAnsi="Arial" w:cs="Arial"/>
                <w:sz w:val="20"/>
                <w:szCs w:val="20"/>
                <w:lang w:val="ru-RU"/>
              </w:rPr>
            </w:pPr>
            <w:r w:rsidRPr="00D75FFB">
              <w:rPr>
                <w:rFonts w:ascii="Arial" w:hAnsi="Arial" w:cs="Arial"/>
                <w:sz w:val="20"/>
                <w:szCs w:val="20"/>
                <w:lang w:val="ru-RU"/>
              </w:rPr>
              <w:t>8.9</w:t>
            </w:r>
          </w:p>
        </w:tc>
        <w:tc>
          <w:tcPr>
            <w:tcW w:w="709" w:type="dxa"/>
            <w:tcBorders>
              <w:top w:val="single" w:sz="4" w:space="0" w:color="auto"/>
              <w:left w:val="single" w:sz="4" w:space="0" w:color="auto"/>
            </w:tcBorders>
            <w:shd w:val="clear" w:color="auto" w:fill="FFFFFF"/>
            <w:vAlign w:val="center"/>
          </w:tcPr>
          <w:p w14:paraId="745B0A9B" w14:textId="77777777" w:rsidR="00256FB9" w:rsidRPr="00D75FFB" w:rsidRDefault="00256FB9" w:rsidP="00256FB9">
            <w:pPr>
              <w:pStyle w:val="Other0"/>
              <w:shd w:val="clear" w:color="auto" w:fill="auto"/>
              <w:spacing w:line="240" w:lineRule="auto"/>
              <w:ind w:firstLine="0"/>
              <w:jc w:val="center"/>
              <w:rPr>
                <w:rFonts w:ascii="Arial" w:hAnsi="Arial" w:cs="Arial"/>
                <w:sz w:val="20"/>
                <w:szCs w:val="20"/>
                <w:lang w:val="ru-RU"/>
              </w:rPr>
            </w:pPr>
            <w:r w:rsidRPr="00D75FFB">
              <w:rPr>
                <w:rFonts w:ascii="Arial" w:hAnsi="Arial" w:cs="Arial"/>
                <w:sz w:val="20"/>
                <w:szCs w:val="20"/>
                <w:lang w:val="ru-RU"/>
              </w:rPr>
              <w:t>27.1</w:t>
            </w:r>
          </w:p>
        </w:tc>
        <w:tc>
          <w:tcPr>
            <w:tcW w:w="850" w:type="dxa"/>
            <w:gridSpan w:val="3"/>
            <w:tcBorders>
              <w:top w:val="single" w:sz="4" w:space="0" w:color="auto"/>
              <w:left w:val="single" w:sz="4" w:space="0" w:color="auto"/>
            </w:tcBorders>
            <w:shd w:val="clear" w:color="auto" w:fill="FFFFFF"/>
            <w:vAlign w:val="center"/>
          </w:tcPr>
          <w:p w14:paraId="63B2DBE9" w14:textId="77777777" w:rsidR="00256FB9" w:rsidRPr="00D75FFB" w:rsidRDefault="00256FB9" w:rsidP="00256FB9">
            <w:pPr>
              <w:pStyle w:val="Other0"/>
              <w:shd w:val="clear" w:color="auto" w:fill="auto"/>
              <w:spacing w:line="240" w:lineRule="auto"/>
              <w:ind w:firstLine="0"/>
              <w:jc w:val="center"/>
              <w:rPr>
                <w:rFonts w:ascii="Arial" w:hAnsi="Arial" w:cs="Arial"/>
                <w:sz w:val="20"/>
                <w:szCs w:val="20"/>
                <w:lang w:val="ru-RU"/>
              </w:rPr>
            </w:pPr>
            <w:r w:rsidRPr="00D75FFB">
              <w:rPr>
                <w:rFonts w:ascii="Arial" w:hAnsi="Arial" w:cs="Arial"/>
                <w:sz w:val="20"/>
                <w:szCs w:val="20"/>
                <w:lang w:val="ru-RU"/>
              </w:rPr>
              <w:t>37.1</w:t>
            </w:r>
          </w:p>
        </w:tc>
        <w:tc>
          <w:tcPr>
            <w:tcW w:w="851" w:type="dxa"/>
            <w:tcBorders>
              <w:top w:val="single" w:sz="4" w:space="0" w:color="auto"/>
              <w:left w:val="single" w:sz="4" w:space="0" w:color="auto"/>
            </w:tcBorders>
            <w:shd w:val="clear" w:color="auto" w:fill="FFFFFF"/>
            <w:vAlign w:val="center"/>
          </w:tcPr>
          <w:p w14:paraId="5FAB605F" w14:textId="77777777" w:rsidR="00256FB9" w:rsidRPr="00D75FFB" w:rsidRDefault="00256FB9" w:rsidP="00256FB9">
            <w:pPr>
              <w:pStyle w:val="Other0"/>
              <w:shd w:val="clear" w:color="auto" w:fill="auto"/>
              <w:spacing w:line="240" w:lineRule="auto"/>
              <w:ind w:firstLine="0"/>
              <w:jc w:val="center"/>
              <w:rPr>
                <w:rFonts w:ascii="Arial" w:hAnsi="Arial" w:cs="Arial"/>
                <w:sz w:val="20"/>
                <w:szCs w:val="20"/>
                <w:lang w:val="ru-RU"/>
              </w:rPr>
            </w:pPr>
            <w:r w:rsidRPr="00D75FFB">
              <w:rPr>
                <w:rFonts w:ascii="Arial" w:hAnsi="Arial" w:cs="Arial"/>
                <w:sz w:val="20"/>
                <w:szCs w:val="20"/>
                <w:lang w:val="ru-RU"/>
              </w:rPr>
              <w:t>47.0</w:t>
            </w:r>
          </w:p>
        </w:tc>
        <w:tc>
          <w:tcPr>
            <w:tcW w:w="708" w:type="dxa"/>
            <w:gridSpan w:val="2"/>
            <w:tcBorders>
              <w:top w:val="single" w:sz="4" w:space="0" w:color="auto"/>
              <w:left w:val="single" w:sz="4" w:space="0" w:color="auto"/>
            </w:tcBorders>
            <w:shd w:val="clear" w:color="auto" w:fill="FFFFFF"/>
            <w:vAlign w:val="center"/>
          </w:tcPr>
          <w:p w14:paraId="4C9CF779" w14:textId="77777777" w:rsidR="00256FB9" w:rsidRPr="00D75FFB" w:rsidRDefault="00256FB9" w:rsidP="00256FB9">
            <w:pPr>
              <w:pStyle w:val="Other0"/>
              <w:shd w:val="clear" w:color="auto" w:fill="auto"/>
              <w:spacing w:line="240" w:lineRule="auto"/>
              <w:ind w:firstLine="0"/>
              <w:jc w:val="center"/>
              <w:rPr>
                <w:rFonts w:ascii="Arial" w:hAnsi="Arial" w:cs="Arial"/>
                <w:sz w:val="20"/>
                <w:szCs w:val="20"/>
                <w:lang w:val="ru-RU"/>
              </w:rPr>
            </w:pPr>
            <w:r w:rsidRPr="00D75FFB">
              <w:rPr>
                <w:rFonts w:ascii="Arial" w:hAnsi="Arial" w:cs="Arial"/>
                <w:sz w:val="20"/>
                <w:szCs w:val="20"/>
                <w:lang w:val="ru-RU"/>
              </w:rPr>
              <w:t>47.4</w:t>
            </w:r>
          </w:p>
        </w:tc>
        <w:tc>
          <w:tcPr>
            <w:tcW w:w="853" w:type="dxa"/>
            <w:tcBorders>
              <w:top w:val="single" w:sz="4" w:space="0" w:color="auto"/>
              <w:left w:val="single" w:sz="4" w:space="0" w:color="auto"/>
              <w:right w:val="single" w:sz="4" w:space="0" w:color="auto"/>
            </w:tcBorders>
            <w:shd w:val="clear" w:color="auto" w:fill="FFFFFF"/>
            <w:vAlign w:val="center"/>
          </w:tcPr>
          <w:p w14:paraId="3CCECA6E" w14:textId="77777777" w:rsidR="00256FB9" w:rsidRPr="00D75FFB" w:rsidRDefault="00256FB9" w:rsidP="00256FB9">
            <w:pPr>
              <w:pStyle w:val="Other0"/>
              <w:shd w:val="clear" w:color="auto" w:fill="auto"/>
              <w:spacing w:line="240" w:lineRule="auto"/>
              <w:ind w:firstLine="0"/>
              <w:jc w:val="center"/>
              <w:rPr>
                <w:rFonts w:ascii="Arial" w:hAnsi="Arial" w:cs="Arial"/>
                <w:sz w:val="20"/>
                <w:szCs w:val="20"/>
                <w:lang w:val="ru-RU"/>
              </w:rPr>
            </w:pPr>
            <w:r w:rsidRPr="00D75FFB">
              <w:rPr>
                <w:rFonts w:ascii="Arial" w:hAnsi="Arial" w:cs="Arial"/>
                <w:sz w:val="20"/>
                <w:szCs w:val="20"/>
                <w:lang w:val="ru-RU"/>
              </w:rPr>
              <w:t>47 9</w:t>
            </w:r>
          </w:p>
        </w:tc>
      </w:tr>
      <w:tr w:rsidR="00256FB9" w:rsidRPr="000D4282" w14:paraId="3F1A80A8" w14:textId="77777777" w:rsidTr="00D75FFB">
        <w:trPr>
          <w:trHeight w:hRule="exact" w:val="312"/>
          <w:jc w:val="center"/>
        </w:trPr>
        <w:tc>
          <w:tcPr>
            <w:tcW w:w="2410" w:type="dxa"/>
            <w:tcBorders>
              <w:top w:val="single" w:sz="4" w:space="0" w:color="auto"/>
              <w:left w:val="single" w:sz="4" w:space="0" w:color="auto"/>
            </w:tcBorders>
            <w:shd w:val="clear" w:color="auto" w:fill="FFFFFF"/>
            <w:vAlign w:val="center"/>
          </w:tcPr>
          <w:p w14:paraId="6B5B0E66" w14:textId="77777777" w:rsidR="00256FB9" w:rsidRPr="00D75FFB" w:rsidRDefault="00256FB9" w:rsidP="00256FB9">
            <w:pPr>
              <w:pStyle w:val="Other0"/>
              <w:shd w:val="clear" w:color="auto" w:fill="auto"/>
              <w:spacing w:line="240" w:lineRule="auto"/>
              <w:ind w:firstLine="600"/>
              <w:jc w:val="both"/>
              <w:rPr>
                <w:rFonts w:ascii="Arial" w:hAnsi="Arial" w:cs="Arial"/>
                <w:sz w:val="20"/>
                <w:szCs w:val="20"/>
                <w:lang w:val="ru-RU"/>
              </w:rPr>
            </w:pPr>
            <w:r w:rsidRPr="00D75FFB">
              <w:rPr>
                <w:rFonts w:ascii="Arial" w:hAnsi="Arial" w:cs="Arial"/>
                <w:sz w:val="20"/>
                <w:szCs w:val="20"/>
                <w:lang w:val="ru-RU"/>
              </w:rPr>
              <w:t>400</w:t>
            </w:r>
          </w:p>
        </w:tc>
        <w:tc>
          <w:tcPr>
            <w:tcW w:w="851" w:type="dxa"/>
            <w:gridSpan w:val="2"/>
            <w:tcBorders>
              <w:top w:val="single" w:sz="4" w:space="0" w:color="auto"/>
              <w:left w:val="single" w:sz="4" w:space="0" w:color="auto"/>
            </w:tcBorders>
            <w:shd w:val="clear" w:color="auto" w:fill="FFFFFF"/>
            <w:vAlign w:val="center"/>
          </w:tcPr>
          <w:p w14:paraId="1F4442B6" w14:textId="77777777" w:rsidR="00256FB9" w:rsidRPr="00D75FFB" w:rsidRDefault="00256FB9" w:rsidP="00256FB9">
            <w:pPr>
              <w:pStyle w:val="Other0"/>
              <w:shd w:val="clear" w:color="auto" w:fill="auto"/>
              <w:spacing w:line="240" w:lineRule="auto"/>
              <w:ind w:firstLine="0"/>
              <w:jc w:val="center"/>
              <w:rPr>
                <w:rFonts w:ascii="Arial" w:hAnsi="Arial" w:cs="Arial"/>
                <w:sz w:val="20"/>
                <w:szCs w:val="20"/>
                <w:lang w:val="ru-RU"/>
              </w:rPr>
            </w:pPr>
            <w:r w:rsidRPr="00D75FFB">
              <w:rPr>
                <w:rFonts w:ascii="Arial" w:hAnsi="Arial" w:cs="Arial"/>
                <w:sz w:val="20"/>
                <w:szCs w:val="20"/>
                <w:lang w:val="ru-RU"/>
              </w:rPr>
              <w:t>6.6</w:t>
            </w:r>
          </w:p>
        </w:tc>
        <w:tc>
          <w:tcPr>
            <w:tcW w:w="709" w:type="dxa"/>
            <w:tcBorders>
              <w:top w:val="single" w:sz="4" w:space="0" w:color="auto"/>
              <w:left w:val="single" w:sz="4" w:space="0" w:color="auto"/>
            </w:tcBorders>
            <w:shd w:val="clear" w:color="auto" w:fill="FFFFFF"/>
            <w:vAlign w:val="center"/>
          </w:tcPr>
          <w:p w14:paraId="18C00A13" w14:textId="77777777" w:rsidR="00256FB9" w:rsidRPr="00D75FFB" w:rsidRDefault="00256FB9" w:rsidP="00256FB9">
            <w:pPr>
              <w:pStyle w:val="Other0"/>
              <w:shd w:val="clear" w:color="auto" w:fill="auto"/>
              <w:spacing w:line="240" w:lineRule="auto"/>
              <w:ind w:firstLine="0"/>
              <w:jc w:val="center"/>
              <w:rPr>
                <w:rFonts w:ascii="Arial" w:hAnsi="Arial" w:cs="Arial"/>
                <w:sz w:val="20"/>
                <w:szCs w:val="20"/>
                <w:lang w:val="ru-RU"/>
              </w:rPr>
            </w:pPr>
            <w:r w:rsidRPr="00D75FFB">
              <w:rPr>
                <w:rFonts w:ascii="Arial" w:hAnsi="Arial" w:cs="Arial"/>
                <w:sz w:val="20"/>
                <w:szCs w:val="20"/>
                <w:lang w:val="ru-RU"/>
              </w:rPr>
              <w:t>26.1</w:t>
            </w:r>
          </w:p>
        </w:tc>
        <w:tc>
          <w:tcPr>
            <w:tcW w:w="850" w:type="dxa"/>
            <w:gridSpan w:val="3"/>
            <w:tcBorders>
              <w:top w:val="single" w:sz="4" w:space="0" w:color="auto"/>
              <w:left w:val="single" w:sz="4" w:space="0" w:color="auto"/>
            </w:tcBorders>
            <w:shd w:val="clear" w:color="auto" w:fill="FFFFFF"/>
            <w:vAlign w:val="center"/>
          </w:tcPr>
          <w:p w14:paraId="1A4F3918" w14:textId="77777777" w:rsidR="00256FB9" w:rsidRPr="00D75FFB" w:rsidRDefault="00256FB9" w:rsidP="00256FB9">
            <w:pPr>
              <w:pStyle w:val="Other0"/>
              <w:shd w:val="clear" w:color="auto" w:fill="auto"/>
              <w:spacing w:line="240" w:lineRule="auto"/>
              <w:ind w:firstLine="0"/>
              <w:jc w:val="center"/>
              <w:rPr>
                <w:rFonts w:ascii="Arial" w:hAnsi="Arial" w:cs="Arial"/>
                <w:sz w:val="20"/>
                <w:szCs w:val="20"/>
                <w:lang w:val="ru-RU"/>
              </w:rPr>
            </w:pPr>
            <w:r w:rsidRPr="00D75FFB">
              <w:rPr>
                <w:rFonts w:ascii="Arial" w:hAnsi="Arial" w:cs="Arial"/>
                <w:sz w:val="20"/>
                <w:szCs w:val="20"/>
                <w:lang w:val="ru-RU"/>
              </w:rPr>
              <w:t>34.5</w:t>
            </w:r>
          </w:p>
        </w:tc>
        <w:tc>
          <w:tcPr>
            <w:tcW w:w="851" w:type="dxa"/>
            <w:tcBorders>
              <w:top w:val="single" w:sz="4" w:space="0" w:color="auto"/>
              <w:left w:val="single" w:sz="4" w:space="0" w:color="auto"/>
            </w:tcBorders>
            <w:shd w:val="clear" w:color="auto" w:fill="FFFFFF"/>
            <w:vAlign w:val="center"/>
          </w:tcPr>
          <w:p w14:paraId="6C4E1E6A" w14:textId="77777777" w:rsidR="00256FB9" w:rsidRPr="00D75FFB" w:rsidRDefault="00256FB9" w:rsidP="00256FB9">
            <w:pPr>
              <w:pStyle w:val="Other0"/>
              <w:shd w:val="clear" w:color="auto" w:fill="auto"/>
              <w:spacing w:line="240" w:lineRule="auto"/>
              <w:ind w:firstLine="0"/>
              <w:jc w:val="center"/>
              <w:rPr>
                <w:rFonts w:ascii="Arial" w:hAnsi="Arial" w:cs="Arial"/>
                <w:sz w:val="20"/>
                <w:szCs w:val="20"/>
                <w:lang w:val="ru-RU"/>
              </w:rPr>
            </w:pPr>
            <w:r w:rsidRPr="00D75FFB">
              <w:rPr>
                <w:rFonts w:ascii="Arial" w:hAnsi="Arial" w:cs="Arial"/>
                <w:sz w:val="20"/>
                <w:szCs w:val="20"/>
                <w:lang w:val="ru-RU"/>
              </w:rPr>
              <w:t>42.7</w:t>
            </w:r>
          </w:p>
        </w:tc>
        <w:tc>
          <w:tcPr>
            <w:tcW w:w="708" w:type="dxa"/>
            <w:gridSpan w:val="2"/>
            <w:tcBorders>
              <w:top w:val="single" w:sz="4" w:space="0" w:color="auto"/>
              <w:left w:val="single" w:sz="4" w:space="0" w:color="auto"/>
            </w:tcBorders>
            <w:shd w:val="clear" w:color="auto" w:fill="FFFFFF"/>
            <w:vAlign w:val="center"/>
          </w:tcPr>
          <w:p w14:paraId="0BF1BA67" w14:textId="77777777" w:rsidR="00256FB9" w:rsidRPr="00D75FFB" w:rsidRDefault="00256FB9" w:rsidP="00256FB9">
            <w:pPr>
              <w:pStyle w:val="Other0"/>
              <w:shd w:val="clear" w:color="auto" w:fill="auto"/>
              <w:spacing w:line="240" w:lineRule="auto"/>
              <w:ind w:firstLine="0"/>
              <w:jc w:val="center"/>
              <w:rPr>
                <w:rFonts w:ascii="Arial" w:hAnsi="Arial" w:cs="Arial"/>
                <w:sz w:val="20"/>
                <w:szCs w:val="20"/>
                <w:lang w:val="ru-RU"/>
              </w:rPr>
            </w:pPr>
            <w:r w:rsidRPr="00D75FFB">
              <w:rPr>
                <w:rFonts w:ascii="Arial" w:hAnsi="Arial" w:cs="Arial"/>
                <w:sz w:val="20"/>
                <w:szCs w:val="20"/>
                <w:lang w:val="ru-RU"/>
              </w:rPr>
              <w:t>43.5</w:t>
            </w:r>
          </w:p>
        </w:tc>
        <w:tc>
          <w:tcPr>
            <w:tcW w:w="853" w:type="dxa"/>
            <w:tcBorders>
              <w:top w:val="single" w:sz="4" w:space="0" w:color="auto"/>
              <w:left w:val="single" w:sz="4" w:space="0" w:color="auto"/>
              <w:right w:val="single" w:sz="4" w:space="0" w:color="auto"/>
            </w:tcBorders>
            <w:shd w:val="clear" w:color="auto" w:fill="FFFFFF"/>
            <w:vAlign w:val="center"/>
          </w:tcPr>
          <w:p w14:paraId="5388B87D" w14:textId="77777777" w:rsidR="00256FB9" w:rsidRPr="00D75FFB" w:rsidRDefault="00256FB9" w:rsidP="00256FB9">
            <w:pPr>
              <w:pStyle w:val="Other0"/>
              <w:shd w:val="clear" w:color="auto" w:fill="auto"/>
              <w:spacing w:line="240" w:lineRule="auto"/>
              <w:ind w:firstLine="0"/>
              <w:jc w:val="center"/>
              <w:rPr>
                <w:rFonts w:ascii="Arial" w:hAnsi="Arial" w:cs="Arial"/>
                <w:sz w:val="20"/>
                <w:szCs w:val="20"/>
                <w:lang w:val="ru-RU"/>
              </w:rPr>
            </w:pPr>
            <w:r w:rsidRPr="00D75FFB">
              <w:rPr>
                <w:rFonts w:ascii="Arial" w:hAnsi="Arial" w:cs="Arial"/>
                <w:sz w:val="20"/>
                <w:szCs w:val="20"/>
                <w:lang w:val="ru-RU"/>
              </w:rPr>
              <w:t>44 1</w:t>
            </w:r>
          </w:p>
        </w:tc>
      </w:tr>
      <w:tr w:rsidR="00256FB9" w:rsidRPr="000D4282" w14:paraId="4B13F750" w14:textId="77777777" w:rsidTr="00D75FFB">
        <w:trPr>
          <w:trHeight w:hRule="exact" w:val="302"/>
          <w:jc w:val="center"/>
        </w:trPr>
        <w:tc>
          <w:tcPr>
            <w:tcW w:w="2410" w:type="dxa"/>
            <w:tcBorders>
              <w:top w:val="single" w:sz="4" w:space="0" w:color="auto"/>
              <w:left w:val="single" w:sz="4" w:space="0" w:color="auto"/>
            </w:tcBorders>
            <w:shd w:val="clear" w:color="auto" w:fill="FFFFFF"/>
            <w:vAlign w:val="center"/>
          </w:tcPr>
          <w:p w14:paraId="76C6806C" w14:textId="77777777" w:rsidR="00256FB9" w:rsidRPr="00D75FFB" w:rsidRDefault="00256FB9" w:rsidP="00256FB9">
            <w:pPr>
              <w:pStyle w:val="Other0"/>
              <w:shd w:val="clear" w:color="auto" w:fill="auto"/>
              <w:spacing w:line="240" w:lineRule="auto"/>
              <w:ind w:firstLine="600"/>
              <w:jc w:val="both"/>
              <w:rPr>
                <w:rFonts w:ascii="Arial" w:hAnsi="Arial" w:cs="Arial"/>
                <w:sz w:val="20"/>
                <w:szCs w:val="20"/>
                <w:lang w:val="ru-RU"/>
              </w:rPr>
            </w:pPr>
            <w:r w:rsidRPr="00D75FFB">
              <w:rPr>
                <w:rFonts w:ascii="Arial" w:hAnsi="Arial" w:cs="Arial"/>
                <w:sz w:val="20"/>
                <w:szCs w:val="20"/>
                <w:lang w:val="ru-RU"/>
              </w:rPr>
              <w:t>600</w:t>
            </w:r>
          </w:p>
        </w:tc>
        <w:tc>
          <w:tcPr>
            <w:tcW w:w="851" w:type="dxa"/>
            <w:gridSpan w:val="2"/>
            <w:tcBorders>
              <w:top w:val="single" w:sz="4" w:space="0" w:color="auto"/>
              <w:left w:val="single" w:sz="4" w:space="0" w:color="auto"/>
            </w:tcBorders>
            <w:shd w:val="clear" w:color="auto" w:fill="FFFFFF"/>
            <w:vAlign w:val="center"/>
          </w:tcPr>
          <w:p w14:paraId="3839B5CE" w14:textId="77777777" w:rsidR="00256FB9" w:rsidRPr="00D75FFB" w:rsidRDefault="00256FB9" w:rsidP="00256FB9">
            <w:pPr>
              <w:pStyle w:val="Other0"/>
              <w:shd w:val="clear" w:color="auto" w:fill="auto"/>
              <w:spacing w:line="240" w:lineRule="auto"/>
              <w:ind w:firstLine="0"/>
              <w:jc w:val="center"/>
              <w:rPr>
                <w:rFonts w:ascii="Arial" w:hAnsi="Arial" w:cs="Arial"/>
                <w:sz w:val="20"/>
                <w:szCs w:val="20"/>
                <w:lang w:val="ru-RU"/>
              </w:rPr>
            </w:pPr>
            <w:r w:rsidRPr="00D75FFB">
              <w:rPr>
                <w:rFonts w:ascii="Arial" w:hAnsi="Arial" w:cs="Arial"/>
                <w:sz w:val="20"/>
                <w:szCs w:val="20"/>
                <w:lang w:val="ru-RU"/>
              </w:rPr>
              <w:t>4.0</w:t>
            </w:r>
          </w:p>
        </w:tc>
        <w:tc>
          <w:tcPr>
            <w:tcW w:w="709" w:type="dxa"/>
            <w:tcBorders>
              <w:top w:val="single" w:sz="4" w:space="0" w:color="auto"/>
              <w:left w:val="single" w:sz="4" w:space="0" w:color="auto"/>
            </w:tcBorders>
            <w:shd w:val="clear" w:color="auto" w:fill="FFFFFF"/>
            <w:vAlign w:val="center"/>
          </w:tcPr>
          <w:p w14:paraId="1900825F" w14:textId="77777777" w:rsidR="00256FB9" w:rsidRPr="00D75FFB" w:rsidRDefault="00256FB9" w:rsidP="00256FB9">
            <w:pPr>
              <w:pStyle w:val="Other0"/>
              <w:shd w:val="clear" w:color="auto" w:fill="auto"/>
              <w:spacing w:line="240" w:lineRule="auto"/>
              <w:ind w:firstLine="0"/>
              <w:jc w:val="center"/>
              <w:rPr>
                <w:rFonts w:ascii="Arial" w:hAnsi="Arial" w:cs="Arial"/>
                <w:sz w:val="20"/>
                <w:szCs w:val="20"/>
                <w:lang w:val="ru-RU"/>
              </w:rPr>
            </w:pPr>
            <w:r w:rsidRPr="00D75FFB">
              <w:rPr>
                <w:rFonts w:ascii="Arial" w:hAnsi="Arial" w:cs="Arial"/>
                <w:sz w:val="20"/>
                <w:szCs w:val="20"/>
                <w:lang w:val="ru-RU"/>
              </w:rPr>
              <w:t>24.5</w:t>
            </w:r>
          </w:p>
        </w:tc>
        <w:tc>
          <w:tcPr>
            <w:tcW w:w="850" w:type="dxa"/>
            <w:gridSpan w:val="3"/>
            <w:tcBorders>
              <w:top w:val="single" w:sz="4" w:space="0" w:color="auto"/>
              <w:left w:val="single" w:sz="4" w:space="0" w:color="auto"/>
            </w:tcBorders>
            <w:shd w:val="clear" w:color="auto" w:fill="FFFFFF"/>
            <w:vAlign w:val="center"/>
          </w:tcPr>
          <w:p w14:paraId="43962485" w14:textId="77777777" w:rsidR="00256FB9" w:rsidRPr="00D75FFB" w:rsidRDefault="00256FB9" w:rsidP="00256FB9">
            <w:pPr>
              <w:pStyle w:val="Other0"/>
              <w:shd w:val="clear" w:color="auto" w:fill="auto"/>
              <w:spacing w:line="240" w:lineRule="auto"/>
              <w:ind w:firstLine="0"/>
              <w:jc w:val="center"/>
              <w:rPr>
                <w:rFonts w:ascii="Arial" w:hAnsi="Arial" w:cs="Arial"/>
                <w:sz w:val="20"/>
                <w:szCs w:val="20"/>
                <w:lang w:val="ru-RU"/>
              </w:rPr>
            </w:pPr>
            <w:r w:rsidRPr="00D75FFB">
              <w:rPr>
                <w:rFonts w:ascii="Arial" w:hAnsi="Arial" w:cs="Arial"/>
                <w:sz w:val="20"/>
                <w:szCs w:val="20"/>
                <w:lang w:val="ru-RU"/>
              </w:rPr>
              <w:t>31.3</w:t>
            </w:r>
          </w:p>
        </w:tc>
        <w:tc>
          <w:tcPr>
            <w:tcW w:w="851" w:type="dxa"/>
            <w:tcBorders>
              <w:top w:val="single" w:sz="4" w:space="0" w:color="auto"/>
              <w:left w:val="single" w:sz="4" w:space="0" w:color="auto"/>
            </w:tcBorders>
            <w:shd w:val="clear" w:color="auto" w:fill="FFFFFF"/>
            <w:vAlign w:val="center"/>
          </w:tcPr>
          <w:p w14:paraId="7203CA05" w14:textId="77777777" w:rsidR="00256FB9" w:rsidRPr="00D75FFB" w:rsidRDefault="00256FB9" w:rsidP="00256FB9">
            <w:pPr>
              <w:pStyle w:val="Other0"/>
              <w:shd w:val="clear" w:color="auto" w:fill="auto"/>
              <w:spacing w:line="240" w:lineRule="auto"/>
              <w:ind w:firstLine="0"/>
              <w:jc w:val="center"/>
              <w:rPr>
                <w:rFonts w:ascii="Arial" w:hAnsi="Arial" w:cs="Arial"/>
                <w:sz w:val="20"/>
                <w:szCs w:val="20"/>
                <w:lang w:val="ru-RU"/>
              </w:rPr>
            </w:pPr>
            <w:r w:rsidRPr="00D75FFB">
              <w:rPr>
                <w:rFonts w:ascii="Arial" w:hAnsi="Arial" w:cs="Arial"/>
                <w:sz w:val="20"/>
                <w:szCs w:val="20"/>
                <w:lang w:val="ru-RU"/>
              </w:rPr>
              <w:t>38.1</w:t>
            </w:r>
          </w:p>
        </w:tc>
        <w:tc>
          <w:tcPr>
            <w:tcW w:w="708" w:type="dxa"/>
            <w:gridSpan w:val="2"/>
            <w:tcBorders>
              <w:top w:val="single" w:sz="4" w:space="0" w:color="auto"/>
              <w:left w:val="single" w:sz="4" w:space="0" w:color="auto"/>
            </w:tcBorders>
            <w:shd w:val="clear" w:color="auto" w:fill="FFFFFF"/>
            <w:vAlign w:val="center"/>
          </w:tcPr>
          <w:p w14:paraId="166A1B81" w14:textId="77777777" w:rsidR="00256FB9" w:rsidRPr="00D75FFB" w:rsidRDefault="00256FB9" w:rsidP="00256FB9">
            <w:pPr>
              <w:pStyle w:val="Other0"/>
              <w:shd w:val="clear" w:color="auto" w:fill="auto"/>
              <w:spacing w:line="240" w:lineRule="auto"/>
              <w:ind w:firstLine="0"/>
              <w:jc w:val="center"/>
              <w:rPr>
                <w:rFonts w:ascii="Arial" w:hAnsi="Arial" w:cs="Arial"/>
                <w:sz w:val="20"/>
                <w:szCs w:val="20"/>
                <w:lang w:val="ru-RU"/>
              </w:rPr>
            </w:pPr>
            <w:r w:rsidRPr="00D75FFB">
              <w:rPr>
                <w:rFonts w:ascii="Arial" w:hAnsi="Arial" w:cs="Arial"/>
                <w:sz w:val="20"/>
                <w:szCs w:val="20"/>
                <w:lang w:val="ru-RU"/>
              </w:rPr>
              <w:t>39.1</w:t>
            </w:r>
          </w:p>
        </w:tc>
        <w:tc>
          <w:tcPr>
            <w:tcW w:w="853" w:type="dxa"/>
            <w:tcBorders>
              <w:top w:val="single" w:sz="4" w:space="0" w:color="auto"/>
              <w:left w:val="single" w:sz="4" w:space="0" w:color="auto"/>
              <w:right w:val="single" w:sz="4" w:space="0" w:color="auto"/>
            </w:tcBorders>
            <w:shd w:val="clear" w:color="auto" w:fill="FFFFFF"/>
            <w:vAlign w:val="center"/>
          </w:tcPr>
          <w:p w14:paraId="7FADD6BC" w14:textId="77777777" w:rsidR="00256FB9" w:rsidRPr="00D75FFB" w:rsidRDefault="00256FB9" w:rsidP="00256FB9">
            <w:pPr>
              <w:pStyle w:val="Other0"/>
              <w:shd w:val="clear" w:color="auto" w:fill="auto"/>
              <w:spacing w:line="240" w:lineRule="auto"/>
              <w:ind w:firstLine="0"/>
              <w:jc w:val="center"/>
              <w:rPr>
                <w:rFonts w:ascii="Arial" w:hAnsi="Arial" w:cs="Arial"/>
                <w:sz w:val="20"/>
                <w:szCs w:val="20"/>
                <w:lang w:val="ru-RU"/>
              </w:rPr>
            </w:pPr>
            <w:r w:rsidRPr="00D75FFB">
              <w:rPr>
                <w:rFonts w:ascii="Arial" w:hAnsi="Arial" w:cs="Arial"/>
                <w:sz w:val="20"/>
                <w:szCs w:val="20"/>
                <w:lang w:val="ru-RU"/>
              </w:rPr>
              <w:t>40.0</w:t>
            </w:r>
          </w:p>
        </w:tc>
      </w:tr>
      <w:tr w:rsidR="00256FB9" w:rsidRPr="000D4282" w14:paraId="44608217" w14:textId="77777777" w:rsidTr="00D75FFB">
        <w:trPr>
          <w:trHeight w:hRule="exact" w:val="307"/>
          <w:jc w:val="center"/>
        </w:trPr>
        <w:tc>
          <w:tcPr>
            <w:tcW w:w="2410" w:type="dxa"/>
            <w:tcBorders>
              <w:top w:val="single" w:sz="4" w:space="0" w:color="auto"/>
              <w:left w:val="single" w:sz="4" w:space="0" w:color="auto"/>
            </w:tcBorders>
            <w:shd w:val="clear" w:color="auto" w:fill="FFFFFF"/>
            <w:vAlign w:val="center"/>
          </w:tcPr>
          <w:p w14:paraId="58038C35" w14:textId="77777777" w:rsidR="00256FB9" w:rsidRPr="00D75FFB" w:rsidRDefault="00256FB9" w:rsidP="00256FB9">
            <w:pPr>
              <w:pStyle w:val="Other0"/>
              <w:shd w:val="clear" w:color="auto" w:fill="auto"/>
              <w:spacing w:line="240" w:lineRule="auto"/>
              <w:ind w:firstLine="600"/>
              <w:jc w:val="both"/>
              <w:rPr>
                <w:rFonts w:ascii="Arial" w:hAnsi="Arial" w:cs="Arial"/>
                <w:sz w:val="20"/>
                <w:szCs w:val="20"/>
                <w:lang w:val="ru-RU"/>
              </w:rPr>
            </w:pPr>
            <w:r w:rsidRPr="00D75FFB">
              <w:rPr>
                <w:rFonts w:ascii="Arial" w:hAnsi="Arial" w:cs="Arial"/>
                <w:sz w:val="20"/>
                <w:szCs w:val="20"/>
                <w:lang w:val="ru-RU"/>
              </w:rPr>
              <w:t>800</w:t>
            </w:r>
          </w:p>
        </w:tc>
        <w:tc>
          <w:tcPr>
            <w:tcW w:w="851" w:type="dxa"/>
            <w:gridSpan w:val="2"/>
            <w:tcBorders>
              <w:top w:val="single" w:sz="4" w:space="0" w:color="auto"/>
              <w:left w:val="single" w:sz="4" w:space="0" w:color="auto"/>
            </w:tcBorders>
            <w:shd w:val="clear" w:color="auto" w:fill="FFFFFF"/>
            <w:vAlign w:val="center"/>
          </w:tcPr>
          <w:p w14:paraId="1B26A66C" w14:textId="77777777" w:rsidR="00256FB9" w:rsidRPr="00D75FFB" w:rsidRDefault="00256FB9" w:rsidP="00256FB9">
            <w:pPr>
              <w:pStyle w:val="Other0"/>
              <w:shd w:val="clear" w:color="auto" w:fill="auto"/>
              <w:spacing w:line="240" w:lineRule="auto"/>
              <w:ind w:firstLine="0"/>
              <w:jc w:val="center"/>
              <w:rPr>
                <w:rFonts w:ascii="Arial" w:hAnsi="Arial" w:cs="Arial"/>
                <w:sz w:val="20"/>
                <w:szCs w:val="20"/>
                <w:lang w:val="ru-RU"/>
              </w:rPr>
            </w:pPr>
            <w:r w:rsidRPr="00D75FFB">
              <w:rPr>
                <w:rFonts w:ascii="Arial" w:hAnsi="Arial" w:cs="Arial"/>
                <w:sz w:val="20"/>
                <w:szCs w:val="20"/>
                <w:lang w:val="ru-RU"/>
              </w:rPr>
              <w:t>3.8</w:t>
            </w:r>
          </w:p>
        </w:tc>
        <w:tc>
          <w:tcPr>
            <w:tcW w:w="709" w:type="dxa"/>
            <w:tcBorders>
              <w:top w:val="single" w:sz="4" w:space="0" w:color="auto"/>
              <w:left w:val="single" w:sz="4" w:space="0" w:color="auto"/>
            </w:tcBorders>
            <w:shd w:val="clear" w:color="auto" w:fill="FFFFFF"/>
            <w:vAlign w:val="center"/>
          </w:tcPr>
          <w:p w14:paraId="34CB368E" w14:textId="77777777" w:rsidR="00256FB9" w:rsidRPr="00D75FFB" w:rsidRDefault="00256FB9" w:rsidP="00256FB9">
            <w:pPr>
              <w:pStyle w:val="Other0"/>
              <w:shd w:val="clear" w:color="auto" w:fill="auto"/>
              <w:spacing w:line="240" w:lineRule="auto"/>
              <w:ind w:firstLine="0"/>
              <w:jc w:val="center"/>
              <w:rPr>
                <w:rFonts w:ascii="Arial" w:hAnsi="Arial" w:cs="Arial"/>
                <w:sz w:val="20"/>
                <w:szCs w:val="20"/>
                <w:lang w:val="ru-RU"/>
              </w:rPr>
            </w:pPr>
            <w:r w:rsidRPr="00D75FFB">
              <w:rPr>
                <w:rFonts w:ascii="Arial" w:hAnsi="Arial" w:cs="Arial"/>
                <w:sz w:val="20"/>
                <w:szCs w:val="20"/>
                <w:lang w:val="ru-RU"/>
              </w:rPr>
              <w:t>18.5</w:t>
            </w:r>
          </w:p>
        </w:tc>
        <w:tc>
          <w:tcPr>
            <w:tcW w:w="850" w:type="dxa"/>
            <w:gridSpan w:val="3"/>
            <w:tcBorders>
              <w:top w:val="single" w:sz="4" w:space="0" w:color="auto"/>
              <w:left w:val="single" w:sz="4" w:space="0" w:color="auto"/>
            </w:tcBorders>
            <w:shd w:val="clear" w:color="auto" w:fill="FFFFFF"/>
            <w:vAlign w:val="center"/>
          </w:tcPr>
          <w:p w14:paraId="72F8BDB3" w14:textId="77777777" w:rsidR="00256FB9" w:rsidRPr="00D75FFB" w:rsidRDefault="00256FB9" w:rsidP="00256FB9">
            <w:pPr>
              <w:pStyle w:val="Other0"/>
              <w:shd w:val="clear" w:color="auto" w:fill="auto"/>
              <w:spacing w:line="240" w:lineRule="auto"/>
              <w:ind w:firstLine="0"/>
              <w:jc w:val="center"/>
              <w:rPr>
                <w:rFonts w:ascii="Arial" w:hAnsi="Arial" w:cs="Arial"/>
                <w:sz w:val="20"/>
                <w:szCs w:val="20"/>
                <w:lang w:val="ru-RU"/>
              </w:rPr>
            </w:pPr>
            <w:r w:rsidRPr="00D75FFB">
              <w:rPr>
                <w:rFonts w:ascii="Arial" w:hAnsi="Arial" w:cs="Arial"/>
                <w:sz w:val="20"/>
                <w:szCs w:val="20"/>
                <w:lang w:val="ru-RU"/>
              </w:rPr>
              <w:t>23.5</w:t>
            </w:r>
          </w:p>
        </w:tc>
        <w:tc>
          <w:tcPr>
            <w:tcW w:w="851" w:type="dxa"/>
            <w:tcBorders>
              <w:top w:val="single" w:sz="4" w:space="0" w:color="auto"/>
              <w:left w:val="single" w:sz="4" w:space="0" w:color="auto"/>
            </w:tcBorders>
            <w:shd w:val="clear" w:color="auto" w:fill="FFFFFF"/>
            <w:vAlign w:val="center"/>
          </w:tcPr>
          <w:p w14:paraId="4B926D3E" w14:textId="77777777" w:rsidR="00256FB9" w:rsidRPr="00D75FFB" w:rsidRDefault="00256FB9" w:rsidP="00256FB9">
            <w:pPr>
              <w:pStyle w:val="Other0"/>
              <w:shd w:val="clear" w:color="auto" w:fill="auto"/>
              <w:spacing w:line="240" w:lineRule="auto"/>
              <w:ind w:firstLine="0"/>
              <w:jc w:val="center"/>
              <w:rPr>
                <w:rFonts w:ascii="Arial" w:hAnsi="Arial" w:cs="Arial"/>
                <w:sz w:val="20"/>
                <w:szCs w:val="20"/>
                <w:lang w:val="ru-RU"/>
              </w:rPr>
            </w:pPr>
            <w:r w:rsidRPr="00D75FFB">
              <w:rPr>
                <w:rFonts w:ascii="Arial" w:hAnsi="Arial" w:cs="Arial"/>
                <w:sz w:val="20"/>
                <w:szCs w:val="20"/>
                <w:lang w:val="ru-RU"/>
              </w:rPr>
              <w:t>28.4</w:t>
            </w:r>
          </w:p>
        </w:tc>
        <w:tc>
          <w:tcPr>
            <w:tcW w:w="708" w:type="dxa"/>
            <w:gridSpan w:val="2"/>
            <w:tcBorders>
              <w:top w:val="single" w:sz="4" w:space="0" w:color="auto"/>
              <w:left w:val="single" w:sz="4" w:space="0" w:color="auto"/>
            </w:tcBorders>
            <w:shd w:val="clear" w:color="auto" w:fill="FFFFFF"/>
            <w:vAlign w:val="center"/>
          </w:tcPr>
          <w:p w14:paraId="4B75CF0C" w14:textId="77777777" w:rsidR="00256FB9" w:rsidRPr="00D75FFB" w:rsidRDefault="00256FB9" w:rsidP="00256FB9">
            <w:pPr>
              <w:pStyle w:val="Other0"/>
              <w:shd w:val="clear" w:color="auto" w:fill="auto"/>
              <w:spacing w:line="240" w:lineRule="auto"/>
              <w:ind w:firstLine="0"/>
              <w:jc w:val="center"/>
              <w:rPr>
                <w:rFonts w:ascii="Arial" w:hAnsi="Arial" w:cs="Arial"/>
                <w:sz w:val="20"/>
                <w:szCs w:val="20"/>
                <w:lang w:val="ru-RU"/>
              </w:rPr>
            </w:pPr>
            <w:r w:rsidRPr="00D75FFB">
              <w:rPr>
                <w:rFonts w:ascii="Arial" w:hAnsi="Arial" w:cs="Arial"/>
                <w:sz w:val="20"/>
                <w:szCs w:val="20"/>
                <w:lang w:val="ru-RU"/>
              </w:rPr>
              <w:t>29.1</w:t>
            </w:r>
          </w:p>
        </w:tc>
        <w:tc>
          <w:tcPr>
            <w:tcW w:w="853" w:type="dxa"/>
            <w:tcBorders>
              <w:top w:val="single" w:sz="4" w:space="0" w:color="auto"/>
              <w:left w:val="single" w:sz="4" w:space="0" w:color="auto"/>
              <w:right w:val="single" w:sz="4" w:space="0" w:color="auto"/>
            </w:tcBorders>
            <w:shd w:val="clear" w:color="auto" w:fill="FFFFFF"/>
            <w:vAlign w:val="center"/>
          </w:tcPr>
          <w:p w14:paraId="0194CBF1" w14:textId="77777777" w:rsidR="00256FB9" w:rsidRPr="00D75FFB" w:rsidRDefault="00256FB9" w:rsidP="00256FB9">
            <w:pPr>
              <w:pStyle w:val="Other0"/>
              <w:shd w:val="clear" w:color="auto" w:fill="auto"/>
              <w:spacing w:line="240" w:lineRule="auto"/>
              <w:ind w:firstLine="0"/>
              <w:jc w:val="center"/>
              <w:rPr>
                <w:rFonts w:ascii="Arial" w:hAnsi="Arial" w:cs="Arial"/>
                <w:sz w:val="20"/>
                <w:szCs w:val="20"/>
                <w:lang w:val="ru-RU"/>
              </w:rPr>
            </w:pPr>
            <w:r w:rsidRPr="00D75FFB">
              <w:rPr>
                <w:rFonts w:ascii="Arial" w:hAnsi="Arial" w:cs="Arial"/>
                <w:sz w:val="20"/>
                <w:szCs w:val="20"/>
                <w:lang w:val="ru-RU"/>
              </w:rPr>
              <w:t>29 9</w:t>
            </w:r>
          </w:p>
        </w:tc>
      </w:tr>
      <w:tr w:rsidR="00256FB9" w:rsidRPr="000D4282" w14:paraId="2FA22210" w14:textId="77777777" w:rsidTr="00D75FFB">
        <w:trPr>
          <w:trHeight w:hRule="exact" w:val="288"/>
          <w:jc w:val="center"/>
        </w:trPr>
        <w:tc>
          <w:tcPr>
            <w:tcW w:w="2410" w:type="dxa"/>
            <w:tcBorders>
              <w:top w:val="single" w:sz="4" w:space="0" w:color="auto"/>
              <w:left w:val="single" w:sz="4" w:space="0" w:color="auto"/>
            </w:tcBorders>
            <w:shd w:val="clear" w:color="auto" w:fill="FFFFFF"/>
          </w:tcPr>
          <w:p w14:paraId="456B8645" w14:textId="77777777" w:rsidR="00256FB9" w:rsidRPr="00D75FFB" w:rsidRDefault="00256FB9" w:rsidP="00256FB9">
            <w:pPr>
              <w:pStyle w:val="Other0"/>
              <w:shd w:val="clear" w:color="auto" w:fill="auto"/>
              <w:spacing w:line="240" w:lineRule="auto"/>
              <w:ind w:firstLine="600"/>
              <w:jc w:val="both"/>
              <w:rPr>
                <w:rFonts w:ascii="Arial" w:hAnsi="Arial" w:cs="Arial"/>
                <w:sz w:val="20"/>
                <w:szCs w:val="20"/>
                <w:lang w:val="ru-RU"/>
              </w:rPr>
            </w:pPr>
            <w:r w:rsidRPr="00D75FFB">
              <w:rPr>
                <w:rFonts w:ascii="Arial" w:hAnsi="Arial" w:cs="Arial"/>
                <w:sz w:val="20"/>
                <w:szCs w:val="20"/>
                <w:lang w:val="ru-RU"/>
              </w:rPr>
              <w:t>1400</w:t>
            </w:r>
          </w:p>
        </w:tc>
        <w:tc>
          <w:tcPr>
            <w:tcW w:w="851" w:type="dxa"/>
            <w:gridSpan w:val="2"/>
            <w:tcBorders>
              <w:top w:val="single" w:sz="4" w:space="0" w:color="auto"/>
              <w:left w:val="single" w:sz="4" w:space="0" w:color="auto"/>
            </w:tcBorders>
            <w:shd w:val="clear" w:color="auto" w:fill="FFFFFF"/>
          </w:tcPr>
          <w:p w14:paraId="490AE92C" w14:textId="77777777" w:rsidR="00256FB9" w:rsidRPr="00D75FFB" w:rsidRDefault="00256FB9" w:rsidP="00256FB9">
            <w:pPr>
              <w:pStyle w:val="Other0"/>
              <w:shd w:val="clear" w:color="auto" w:fill="auto"/>
              <w:spacing w:line="240" w:lineRule="auto"/>
              <w:ind w:firstLine="0"/>
              <w:jc w:val="center"/>
              <w:rPr>
                <w:rFonts w:ascii="Arial" w:hAnsi="Arial" w:cs="Arial"/>
                <w:sz w:val="20"/>
                <w:szCs w:val="20"/>
                <w:lang w:val="ru-RU"/>
              </w:rPr>
            </w:pPr>
            <w:r w:rsidRPr="00D75FFB">
              <w:rPr>
                <w:rFonts w:ascii="Arial" w:hAnsi="Arial" w:cs="Arial"/>
                <w:sz w:val="20"/>
                <w:szCs w:val="20"/>
                <w:lang w:val="ru-RU"/>
              </w:rPr>
              <w:t>3.5</w:t>
            </w:r>
          </w:p>
        </w:tc>
        <w:tc>
          <w:tcPr>
            <w:tcW w:w="709" w:type="dxa"/>
            <w:tcBorders>
              <w:top w:val="single" w:sz="4" w:space="0" w:color="auto"/>
              <w:left w:val="single" w:sz="4" w:space="0" w:color="auto"/>
            </w:tcBorders>
            <w:shd w:val="clear" w:color="auto" w:fill="FFFFFF"/>
          </w:tcPr>
          <w:p w14:paraId="42A00A3C" w14:textId="77777777" w:rsidR="00256FB9" w:rsidRPr="00D75FFB" w:rsidRDefault="00256FB9" w:rsidP="00256FB9">
            <w:pPr>
              <w:pStyle w:val="Other0"/>
              <w:shd w:val="clear" w:color="auto" w:fill="auto"/>
              <w:spacing w:line="240" w:lineRule="auto"/>
              <w:ind w:firstLine="0"/>
              <w:jc w:val="center"/>
              <w:rPr>
                <w:rFonts w:ascii="Arial" w:hAnsi="Arial" w:cs="Arial"/>
                <w:sz w:val="20"/>
                <w:szCs w:val="20"/>
                <w:lang w:val="ru-RU"/>
              </w:rPr>
            </w:pPr>
            <w:r w:rsidRPr="00D75FFB">
              <w:rPr>
                <w:rFonts w:ascii="Arial" w:hAnsi="Arial" w:cs="Arial"/>
                <w:sz w:val="20"/>
                <w:szCs w:val="20"/>
                <w:lang w:val="ru-RU"/>
              </w:rPr>
              <w:t>10.3</w:t>
            </w:r>
          </w:p>
        </w:tc>
        <w:tc>
          <w:tcPr>
            <w:tcW w:w="850" w:type="dxa"/>
            <w:gridSpan w:val="3"/>
            <w:tcBorders>
              <w:top w:val="single" w:sz="4" w:space="0" w:color="auto"/>
              <w:left w:val="single" w:sz="4" w:space="0" w:color="auto"/>
            </w:tcBorders>
            <w:shd w:val="clear" w:color="auto" w:fill="FFFFFF"/>
          </w:tcPr>
          <w:p w14:paraId="10B5840E" w14:textId="77777777" w:rsidR="00256FB9" w:rsidRPr="00D75FFB" w:rsidRDefault="00256FB9" w:rsidP="00256FB9">
            <w:pPr>
              <w:pStyle w:val="Other0"/>
              <w:shd w:val="clear" w:color="auto" w:fill="auto"/>
              <w:spacing w:line="240" w:lineRule="auto"/>
              <w:ind w:firstLine="0"/>
              <w:jc w:val="center"/>
              <w:rPr>
                <w:rFonts w:ascii="Arial" w:hAnsi="Arial" w:cs="Arial"/>
                <w:sz w:val="20"/>
                <w:szCs w:val="20"/>
                <w:lang w:val="ru-RU"/>
              </w:rPr>
            </w:pPr>
            <w:r w:rsidRPr="00D75FFB">
              <w:rPr>
                <w:rFonts w:ascii="Arial" w:hAnsi="Arial" w:cs="Arial"/>
                <w:sz w:val="20"/>
                <w:szCs w:val="20"/>
                <w:lang w:val="ru-RU"/>
              </w:rPr>
              <w:t>13.3</w:t>
            </w:r>
          </w:p>
        </w:tc>
        <w:tc>
          <w:tcPr>
            <w:tcW w:w="851" w:type="dxa"/>
            <w:tcBorders>
              <w:top w:val="single" w:sz="4" w:space="0" w:color="auto"/>
              <w:left w:val="single" w:sz="4" w:space="0" w:color="auto"/>
            </w:tcBorders>
            <w:shd w:val="clear" w:color="auto" w:fill="FFFFFF"/>
          </w:tcPr>
          <w:p w14:paraId="1E97C1EA" w14:textId="77777777" w:rsidR="00256FB9" w:rsidRPr="00D75FFB" w:rsidRDefault="00256FB9" w:rsidP="00256FB9">
            <w:pPr>
              <w:pStyle w:val="Other0"/>
              <w:shd w:val="clear" w:color="auto" w:fill="auto"/>
              <w:spacing w:line="240" w:lineRule="auto"/>
              <w:ind w:firstLine="0"/>
              <w:jc w:val="center"/>
              <w:rPr>
                <w:rFonts w:ascii="Arial" w:hAnsi="Arial" w:cs="Arial"/>
                <w:sz w:val="20"/>
                <w:szCs w:val="20"/>
                <w:lang w:val="ru-RU"/>
              </w:rPr>
            </w:pPr>
            <w:r w:rsidRPr="00D75FFB">
              <w:rPr>
                <w:rFonts w:ascii="Arial" w:hAnsi="Arial" w:cs="Arial"/>
                <w:sz w:val="20"/>
                <w:szCs w:val="20"/>
                <w:lang w:val="ru-RU"/>
              </w:rPr>
              <w:t>16.3</w:t>
            </w:r>
          </w:p>
        </w:tc>
        <w:tc>
          <w:tcPr>
            <w:tcW w:w="708" w:type="dxa"/>
            <w:gridSpan w:val="2"/>
            <w:tcBorders>
              <w:top w:val="single" w:sz="4" w:space="0" w:color="auto"/>
              <w:left w:val="single" w:sz="4" w:space="0" w:color="auto"/>
            </w:tcBorders>
            <w:shd w:val="clear" w:color="auto" w:fill="FFFFFF"/>
          </w:tcPr>
          <w:p w14:paraId="3EF6E3A8" w14:textId="77777777" w:rsidR="00256FB9" w:rsidRPr="00D75FFB" w:rsidRDefault="00256FB9" w:rsidP="00256FB9">
            <w:pPr>
              <w:pStyle w:val="Other0"/>
              <w:shd w:val="clear" w:color="auto" w:fill="auto"/>
              <w:spacing w:line="240" w:lineRule="auto"/>
              <w:ind w:firstLine="0"/>
              <w:jc w:val="center"/>
              <w:rPr>
                <w:rFonts w:ascii="Arial" w:hAnsi="Arial" w:cs="Arial"/>
                <w:sz w:val="20"/>
                <w:szCs w:val="20"/>
                <w:lang w:val="ru-RU"/>
              </w:rPr>
            </w:pPr>
            <w:r w:rsidRPr="00D75FFB">
              <w:rPr>
                <w:rFonts w:ascii="Arial" w:hAnsi="Arial" w:cs="Arial"/>
                <w:sz w:val="20"/>
                <w:szCs w:val="20"/>
                <w:lang w:val="ru-RU"/>
              </w:rPr>
              <w:t>16.9</w:t>
            </w:r>
          </w:p>
        </w:tc>
        <w:tc>
          <w:tcPr>
            <w:tcW w:w="853" w:type="dxa"/>
            <w:tcBorders>
              <w:top w:val="single" w:sz="4" w:space="0" w:color="auto"/>
              <w:left w:val="single" w:sz="4" w:space="0" w:color="auto"/>
              <w:right w:val="single" w:sz="4" w:space="0" w:color="auto"/>
            </w:tcBorders>
            <w:shd w:val="clear" w:color="auto" w:fill="FFFFFF"/>
          </w:tcPr>
          <w:p w14:paraId="20887FF8" w14:textId="77777777" w:rsidR="00256FB9" w:rsidRPr="00D75FFB" w:rsidRDefault="00256FB9" w:rsidP="00256FB9">
            <w:pPr>
              <w:pStyle w:val="Other0"/>
              <w:shd w:val="clear" w:color="auto" w:fill="auto"/>
              <w:spacing w:line="240" w:lineRule="auto"/>
              <w:ind w:firstLine="0"/>
              <w:jc w:val="center"/>
              <w:rPr>
                <w:rFonts w:ascii="Arial" w:hAnsi="Arial" w:cs="Arial"/>
                <w:sz w:val="20"/>
                <w:szCs w:val="20"/>
                <w:lang w:val="ru-RU"/>
              </w:rPr>
            </w:pPr>
            <w:r w:rsidRPr="00D75FFB">
              <w:rPr>
                <w:rFonts w:ascii="Arial" w:hAnsi="Arial" w:cs="Arial"/>
                <w:sz w:val="20"/>
                <w:szCs w:val="20"/>
                <w:lang w:val="ru-RU"/>
              </w:rPr>
              <w:t>32.2</w:t>
            </w:r>
          </w:p>
        </w:tc>
      </w:tr>
      <w:tr w:rsidR="00256FB9" w:rsidRPr="000D4282" w14:paraId="7E5F8FDF" w14:textId="77777777" w:rsidTr="00D75FFB">
        <w:trPr>
          <w:trHeight w:hRule="exact" w:val="317"/>
          <w:jc w:val="center"/>
        </w:trPr>
        <w:tc>
          <w:tcPr>
            <w:tcW w:w="2410" w:type="dxa"/>
            <w:tcBorders>
              <w:top w:val="single" w:sz="4" w:space="0" w:color="auto"/>
              <w:left w:val="single" w:sz="4" w:space="0" w:color="auto"/>
            </w:tcBorders>
            <w:shd w:val="clear" w:color="auto" w:fill="FFFFFF"/>
            <w:vAlign w:val="center"/>
          </w:tcPr>
          <w:p w14:paraId="7A0198E6" w14:textId="77777777" w:rsidR="00256FB9" w:rsidRPr="00D75FFB" w:rsidRDefault="00256FB9" w:rsidP="00256FB9">
            <w:pPr>
              <w:pStyle w:val="Other0"/>
              <w:shd w:val="clear" w:color="auto" w:fill="auto"/>
              <w:spacing w:line="240" w:lineRule="auto"/>
              <w:ind w:firstLine="600"/>
              <w:jc w:val="both"/>
              <w:rPr>
                <w:rFonts w:ascii="Arial" w:hAnsi="Arial" w:cs="Arial"/>
                <w:sz w:val="20"/>
                <w:szCs w:val="20"/>
                <w:lang w:val="ru-RU"/>
              </w:rPr>
            </w:pPr>
            <w:r w:rsidRPr="00D75FFB">
              <w:rPr>
                <w:rFonts w:ascii="Arial" w:hAnsi="Arial" w:cs="Arial"/>
                <w:sz w:val="20"/>
                <w:szCs w:val="20"/>
                <w:lang w:val="ru-RU"/>
              </w:rPr>
              <w:t>2000</w:t>
            </w:r>
          </w:p>
        </w:tc>
        <w:tc>
          <w:tcPr>
            <w:tcW w:w="851" w:type="dxa"/>
            <w:gridSpan w:val="2"/>
            <w:tcBorders>
              <w:top w:val="single" w:sz="4" w:space="0" w:color="auto"/>
              <w:left w:val="single" w:sz="4" w:space="0" w:color="auto"/>
            </w:tcBorders>
            <w:shd w:val="clear" w:color="auto" w:fill="FFFFFF"/>
            <w:vAlign w:val="center"/>
          </w:tcPr>
          <w:p w14:paraId="2A53AEA2" w14:textId="77777777" w:rsidR="00256FB9" w:rsidRPr="00D75FFB" w:rsidRDefault="00256FB9" w:rsidP="00256FB9">
            <w:pPr>
              <w:pStyle w:val="Other0"/>
              <w:shd w:val="clear" w:color="auto" w:fill="auto"/>
              <w:spacing w:line="240" w:lineRule="auto"/>
              <w:ind w:firstLine="0"/>
              <w:jc w:val="center"/>
              <w:rPr>
                <w:rFonts w:ascii="Arial" w:hAnsi="Arial" w:cs="Arial"/>
                <w:sz w:val="20"/>
                <w:szCs w:val="20"/>
                <w:lang w:val="ru-RU"/>
              </w:rPr>
            </w:pPr>
            <w:r w:rsidRPr="00D75FFB">
              <w:rPr>
                <w:rFonts w:ascii="Arial" w:hAnsi="Arial" w:cs="Arial"/>
                <w:sz w:val="20"/>
                <w:szCs w:val="20"/>
                <w:lang w:val="ru-RU"/>
              </w:rPr>
              <w:t>3.5</w:t>
            </w:r>
          </w:p>
        </w:tc>
        <w:tc>
          <w:tcPr>
            <w:tcW w:w="709" w:type="dxa"/>
            <w:tcBorders>
              <w:top w:val="single" w:sz="4" w:space="0" w:color="auto"/>
              <w:left w:val="single" w:sz="4" w:space="0" w:color="auto"/>
            </w:tcBorders>
            <w:shd w:val="clear" w:color="auto" w:fill="FFFFFF"/>
            <w:vAlign w:val="center"/>
          </w:tcPr>
          <w:p w14:paraId="675F5916" w14:textId="77777777" w:rsidR="00256FB9" w:rsidRPr="00D75FFB" w:rsidRDefault="00256FB9" w:rsidP="00256FB9">
            <w:pPr>
              <w:pStyle w:val="Other0"/>
              <w:shd w:val="clear" w:color="auto" w:fill="auto"/>
              <w:spacing w:line="240" w:lineRule="auto"/>
              <w:ind w:firstLine="0"/>
              <w:jc w:val="center"/>
              <w:rPr>
                <w:rFonts w:ascii="Arial" w:hAnsi="Arial" w:cs="Arial"/>
                <w:sz w:val="20"/>
                <w:szCs w:val="20"/>
                <w:lang w:val="ru-RU"/>
              </w:rPr>
            </w:pPr>
            <w:r w:rsidRPr="00D75FFB">
              <w:rPr>
                <w:rFonts w:ascii="Arial" w:hAnsi="Arial" w:cs="Arial"/>
                <w:sz w:val="20"/>
                <w:szCs w:val="20"/>
                <w:lang w:val="ru-RU"/>
              </w:rPr>
              <w:t>7.0</w:t>
            </w:r>
          </w:p>
        </w:tc>
        <w:tc>
          <w:tcPr>
            <w:tcW w:w="850" w:type="dxa"/>
            <w:gridSpan w:val="3"/>
            <w:tcBorders>
              <w:top w:val="single" w:sz="4" w:space="0" w:color="auto"/>
              <w:left w:val="single" w:sz="4" w:space="0" w:color="auto"/>
            </w:tcBorders>
            <w:shd w:val="clear" w:color="auto" w:fill="FFFFFF"/>
            <w:vAlign w:val="center"/>
          </w:tcPr>
          <w:p w14:paraId="4FE991D5" w14:textId="77777777" w:rsidR="00256FB9" w:rsidRPr="00D75FFB" w:rsidRDefault="00256FB9" w:rsidP="00256FB9">
            <w:pPr>
              <w:pStyle w:val="Other0"/>
              <w:shd w:val="clear" w:color="auto" w:fill="auto"/>
              <w:spacing w:line="240" w:lineRule="auto"/>
              <w:ind w:firstLine="0"/>
              <w:jc w:val="center"/>
              <w:rPr>
                <w:rFonts w:ascii="Arial" w:hAnsi="Arial" w:cs="Arial"/>
                <w:sz w:val="20"/>
                <w:szCs w:val="20"/>
                <w:lang w:val="ru-RU"/>
              </w:rPr>
            </w:pPr>
            <w:r w:rsidRPr="00D75FFB">
              <w:rPr>
                <w:rFonts w:ascii="Arial" w:hAnsi="Arial" w:cs="Arial"/>
                <w:sz w:val="20"/>
                <w:szCs w:val="20"/>
                <w:lang w:val="ru-RU"/>
              </w:rPr>
              <w:t>8.5</w:t>
            </w:r>
          </w:p>
        </w:tc>
        <w:tc>
          <w:tcPr>
            <w:tcW w:w="851" w:type="dxa"/>
            <w:tcBorders>
              <w:top w:val="single" w:sz="4" w:space="0" w:color="auto"/>
              <w:left w:val="single" w:sz="4" w:space="0" w:color="auto"/>
            </w:tcBorders>
            <w:shd w:val="clear" w:color="auto" w:fill="FFFFFF"/>
            <w:vAlign w:val="center"/>
          </w:tcPr>
          <w:p w14:paraId="4E8C8759" w14:textId="77777777" w:rsidR="00256FB9" w:rsidRPr="00D75FFB" w:rsidRDefault="00256FB9" w:rsidP="00256FB9">
            <w:pPr>
              <w:pStyle w:val="Other0"/>
              <w:shd w:val="clear" w:color="auto" w:fill="auto"/>
              <w:spacing w:line="240" w:lineRule="auto"/>
              <w:ind w:firstLine="0"/>
              <w:jc w:val="center"/>
              <w:rPr>
                <w:rFonts w:ascii="Arial" w:hAnsi="Arial" w:cs="Arial"/>
                <w:sz w:val="20"/>
                <w:szCs w:val="20"/>
                <w:lang w:val="ru-RU"/>
              </w:rPr>
            </w:pPr>
            <w:r w:rsidRPr="00D75FFB">
              <w:rPr>
                <w:rFonts w:ascii="Arial" w:hAnsi="Arial" w:cs="Arial"/>
                <w:sz w:val="20"/>
                <w:szCs w:val="20"/>
                <w:lang w:val="ru-RU"/>
              </w:rPr>
              <w:t>10.1</w:t>
            </w:r>
          </w:p>
        </w:tc>
        <w:tc>
          <w:tcPr>
            <w:tcW w:w="708" w:type="dxa"/>
            <w:gridSpan w:val="2"/>
            <w:tcBorders>
              <w:top w:val="single" w:sz="4" w:space="0" w:color="auto"/>
              <w:left w:val="single" w:sz="4" w:space="0" w:color="auto"/>
            </w:tcBorders>
            <w:shd w:val="clear" w:color="auto" w:fill="FFFFFF"/>
            <w:vAlign w:val="center"/>
          </w:tcPr>
          <w:p w14:paraId="00313B8D" w14:textId="77777777" w:rsidR="00256FB9" w:rsidRPr="00D75FFB" w:rsidRDefault="00256FB9" w:rsidP="00256FB9">
            <w:pPr>
              <w:pStyle w:val="Other0"/>
              <w:shd w:val="clear" w:color="auto" w:fill="auto"/>
              <w:spacing w:line="240" w:lineRule="auto"/>
              <w:ind w:firstLine="0"/>
              <w:jc w:val="center"/>
              <w:rPr>
                <w:rFonts w:ascii="Arial" w:hAnsi="Arial" w:cs="Arial"/>
                <w:sz w:val="20"/>
                <w:szCs w:val="20"/>
                <w:lang w:val="ru-RU"/>
              </w:rPr>
            </w:pPr>
            <w:r w:rsidRPr="00D75FFB">
              <w:rPr>
                <w:rFonts w:ascii="Arial" w:hAnsi="Arial" w:cs="Arial"/>
                <w:sz w:val="20"/>
                <w:szCs w:val="20"/>
                <w:lang w:val="ru-RU"/>
              </w:rPr>
              <w:t>10.4</w:t>
            </w:r>
          </w:p>
        </w:tc>
        <w:tc>
          <w:tcPr>
            <w:tcW w:w="853" w:type="dxa"/>
            <w:tcBorders>
              <w:top w:val="single" w:sz="4" w:space="0" w:color="auto"/>
              <w:left w:val="single" w:sz="4" w:space="0" w:color="auto"/>
              <w:right w:val="single" w:sz="4" w:space="0" w:color="auto"/>
            </w:tcBorders>
            <w:shd w:val="clear" w:color="auto" w:fill="FFFFFF"/>
            <w:vAlign w:val="center"/>
          </w:tcPr>
          <w:p w14:paraId="7BC63802" w14:textId="77777777" w:rsidR="00256FB9" w:rsidRPr="00D75FFB" w:rsidRDefault="00256FB9" w:rsidP="00256FB9">
            <w:pPr>
              <w:pStyle w:val="Other0"/>
              <w:shd w:val="clear" w:color="auto" w:fill="auto"/>
              <w:spacing w:line="240" w:lineRule="auto"/>
              <w:ind w:firstLine="0"/>
              <w:jc w:val="center"/>
              <w:rPr>
                <w:rFonts w:ascii="Arial" w:hAnsi="Arial" w:cs="Arial"/>
                <w:sz w:val="20"/>
                <w:szCs w:val="20"/>
                <w:lang w:val="ru-RU"/>
              </w:rPr>
            </w:pPr>
            <w:r w:rsidRPr="00D75FFB">
              <w:rPr>
                <w:rFonts w:ascii="Arial" w:hAnsi="Arial" w:cs="Arial"/>
                <w:sz w:val="20"/>
                <w:szCs w:val="20"/>
                <w:lang w:val="ru-RU"/>
              </w:rPr>
              <w:t>10.7</w:t>
            </w:r>
          </w:p>
        </w:tc>
      </w:tr>
      <w:tr w:rsidR="00256FB9" w:rsidRPr="000D4282" w14:paraId="56206DB5" w14:textId="77777777" w:rsidTr="00502A94">
        <w:trPr>
          <w:trHeight w:hRule="exact" w:val="298"/>
          <w:jc w:val="center"/>
        </w:trPr>
        <w:tc>
          <w:tcPr>
            <w:tcW w:w="7232" w:type="dxa"/>
            <w:gridSpan w:val="11"/>
            <w:tcBorders>
              <w:top w:val="single" w:sz="4" w:space="0" w:color="auto"/>
              <w:left w:val="single" w:sz="4" w:space="0" w:color="auto"/>
              <w:right w:val="single" w:sz="4" w:space="0" w:color="auto"/>
            </w:tcBorders>
            <w:shd w:val="clear" w:color="auto" w:fill="FFFFFF"/>
            <w:vAlign w:val="center"/>
          </w:tcPr>
          <w:p w14:paraId="331F62DC" w14:textId="77777777" w:rsidR="00256FB9" w:rsidRPr="00D75FFB" w:rsidRDefault="00256FB9" w:rsidP="00502A94">
            <w:pPr>
              <w:pStyle w:val="Other0"/>
              <w:shd w:val="clear" w:color="auto" w:fill="auto"/>
              <w:spacing w:line="240" w:lineRule="auto"/>
              <w:ind w:firstLine="0"/>
              <w:jc w:val="center"/>
              <w:rPr>
                <w:rFonts w:ascii="Arial" w:hAnsi="Arial" w:cs="Arial"/>
                <w:sz w:val="20"/>
                <w:szCs w:val="20"/>
                <w:lang w:val="ru-RU"/>
              </w:rPr>
            </w:pPr>
            <w:r w:rsidRPr="00D75FFB">
              <w:rPr>
                <w:rFonts w:ascii="Arial" w:hAnsi="Arial" w:cs="Arial"/>
                <w:sz w:val="20"/>
                <w:szCs w:val="20"/>
                <w:lang w:val="ru-RU"/>
              </w:rPr>
              <w:t>Распределение движения по направлениям 90/10</w:t>
            </w:r>
          </w:p>
        </w:tc>
      </w:tr>
      <w:tr w:rsidR="00256FB9" w:rsidRPr="000D4282" w14:paraId="009568CF" w14:textId="77777777" w:rsidTr="00D75FFB">
        <w:trPr>
          <w:trHeight w:hRule="exact" w:val="307"/>
          <w:jc w:val="center"/>
        </w:trPr>
        <w:tc>
          <w:tcPr>
            <w:tcW w:w="2410" w:type="dxa"/>
            <w:tcBorders>
              <w:top w:val="single" w:sz="4" w:space="0" w:color="auto"/>
              <w:left w:val="single" w:sz="4" w:space="0" w:color="auto"/>
            </w:tcBorders>
            <w:shd w:val="clear" w:color="auto" w:fill="FFFFFF"/>
            <w:vAlign w:val="center"/>
          </w:tcPr>
          <w:p w14:paraId="351DA626" w14:textId="77777777" w:rsidR="00256FB9" w:rsidRPr="00D75FFB" w:rsidRDefault="00256FB9" w:rsidP="00256FB9">
            <w:pPr>
              <w:pStyle w:val="Other0"/>
              <w:shd w:val="clear" w:color="auto" w:fill="auto"/>
              <w:spacing w:line="240" w:lineRule="auto"/>
              <w:ind w:firstLine="600"/>
              <w:jc w:val="both"/>
              <w:rPr>
                <w:rFonts w:ascii="Arial" w:hAnsi="Arial" w:cs="Arial"/>
                <w:sz w:val="20"/>
                <w:szCs w:val="20"/>
                <w:lang w:val="ru-RU"/>
              </w:rPr>
            </w:pPr>
            <w:r w:rsidRPr="00D75FFB">
              <w:rPr>
                <w:rFonts w:ascii="Arial" w:hAnsi="Arial" w:cs="Arial"/>
                <w:sz w:val="20"/>
                <w:szCs w:val="20"/>
                <w:lang w:val="ru-RU"/>
              </w:rPr>
              <w:t>≤200</w:t>
            </w:r>
          </w:p>
        </w:tc>
        <w:tc>
          <w:tcPr>
            <w:tcW w:w="851" w:type="dxa"/>
            <w:gridSpan w:val="2"/>
            <w:tcBorders>
              <w:top w:val="single" w:sz="4" w:space="0" w:color="auto"/>
              <w:left w:val="single" w:sz="4" w:space="0" w:color="auto"/>
            </w:tcBorders>
            <w:shd w:val="clear" w:color="auto" w:fill="FFFFFF"/>
            <w:vAlign w:val="center"/>
          </w:tcPr>
          <w:p w14:paraId="4D7BE123" w14:textId="77777777" w:rsidR="00256FB9" w:rsidRPr="00D75FFB" w:rsidRDefault="00256FB9" w:rsidP="00256FB9">
            <w:pPr>
              <w:pStyle w:val="Other0"/>
              <w:shd w:val="clear" w:color="auto" w:fill="auto"/>
              <w:spacing w:line="240" w:lineRule="auto"/>
              <w:ind w:firstLine="0"/>
              <w:jc w:val="center"/>
              <w:rPr>
                <w:rFonts w:ascii="Arial" w:hAnsi="Arial" w:cs="Arial"/>
                <w:sz w:val="20"/>
                <w:szCs w:val="20"/>
                <w:lang w:val="ru-RU"/>
              </w:rPr>
            </w:pPr>
            <w:r w:rsidRPr="00D75FFB">
              <w:rPr>
                <w:rFonts w:ascii="Arial" w:hAnsi="Arial" w:cs="Arial"/>
                <w:sz w:val="20"/>
                <w:szCs w:val="20"/>
                <w:lang w:val="ru-RU"/>
              </w:rPr>
              <w:t>4.6</w:t>
            </w:r>
          </w:p>
        </w:tc>
        <w:tc>
          <w:tcPr>
            <w:tcW w:w="709" w:type="dxa"/>
            <w:tcBorders>
              <w:top w:val="single" w:sz="4" w:space="0" w:color="auto"/>
              <w:left w:val="single" w:sz="4" w:space="0" w:color="auto"/>
            </w:tcBorders>
            <w:shd w:val="clear" w:color="auto" w:fill="FFFFFF"/>
            <w:vAlign w:val="center"/>
          </w:tcPr>
          <w:p w14:paraId="2478D3AF" w14:textId="77777777" w:rsidR="00256FB9" w:rsidRPr="00D75FFB" w:rsidRDefault="00256FB9" w:rsidP="00256FB9">
            <w:pPr>
              <w:pStyle w:val="Other0"/>
              <w:shd w:val="clear" w:color="auto" w:fill="auto"/>
              <w:spacing w:line="240" w:lineRule="auto"/>
              <w:ind w:firstLine="0"/>
              <w:jc w:val="center"/>
              <w:rPr>
                <w:rFonts w:ascii="Arial" w:hAnsi="Arial" w:cs="Arial"/>
                <w:sz w:val="20"/>
                <w:szCs w:val="20"/>
                <w:lang w:val="ru-RU"/>
              </w:rPr>
            </w:pPr>
            <w:r w:rsidRPr="00D75FFB">
              <w:rPr>
                <w:rFonts w:ascii="Arial" w:hAnsi="Arial" w:cs="Arial"/>
                <w:sz w:val="20"/>
                <w:szCs w:val="20"/>
                <w:lang w:val="ru-RU"/>
              </w:rPr>
              <w:t>24.1</w:t>
            </w:r>
          </w:p>
        </w:tc>
        <w:tc>
          <w:tcPr>
            <w:tcW w:w="850" w:type="dxa"/>
            <w:gridSpan w:val="3"/>
            <w:tcBorders>
              <w:top w:val="single" w:sz="4" w:space="0" w:color="auto"/>
              <w:left w:val="single" w:sz="4" w:space="0" w:color="auto"/>
            </w:tcBorders>
            <w:shd w:val="clear" w:color="auto" w:fill="FFFFFF"/>
            <w:vAlign w:val="center"/>
          </w:tcPr>
          <w:p w14:paraId="4A5D9D7E" w14:textId="77777777" w:rsidR="00256FB9" w:rsidRPr="00D75FFB" w:rsidRDefault="00256FB9" w:rsidP="00256FB9">
            <w:pPr>
              <w:pStyle w:val="Other0"/>
              <w:shd w:val="clear" w:color="auto" w:fill="auto"/>
              <w:spacing w:line="240" w:lineRule="auto"/>
              <w:ind w:firstLine="0"/>
              <w:jc w:val="center"/>
              <w:rPr>
                <w:rFonts w:ascii="Arial" w:hAnsi="Arial" w:cs="Arial"/>
                <w:sz w:val="20"/>
                <w:szCs w:val="20"/>
                <w:lang w:val="ru-RU"/>
              </w:rPr>
            </w:pPr>
            <w:r w:rsidRPr="00D75FFB">
              <w:rPr>
                <w:rFonts w:ascii="Arial" w:hAnsi="Arial" w:cs="Arial"/>
                <w:sz w:val="20"/>
                <w:szCs w:val="20"/>
                <w:lang w:val="ru-RU"/>
              </w:rPr>
              <w:t>33.6</w:t>
            </w:r>
          </w:p>
        </w:tc>
        <w:tc>
          <w:tcPr>
            <w:tcW w:w="851" w:type="dxa"/>
            <w:tcBorders>
              <w:top w:val="single" w:sz="4" w:space="0" w:color="auto"/>
              <w:left w:val="single" w:sz="4" w:space="0" w:color="auto"/>
            </w:tcBorders>
            <w:shd w:val="clear" w:color="auto" w:fill="FFFFFF"/>
            <w:vAlign w:val="center"/>
          </w:tcPr>
          <w:p w14:paraId="046FB81A" w14:textId="77777777" w:rsidR="00256FB9" w:rsidRPr="00D75FFB" w:rsidRDefault="00256FB9" w:rsidP="00256FB9">
            <w:pPr>
              <w:pStyle w:val="Other0"/>
              <w:shd w:val="clear" w:color="auto" w:fill="auto"/>
              <w:spacing w:line="240" w:lineRule="auto"/>
              <w:ind w:firstLine="0"/>
              <w:jc w:val="center"/>
              <w:rPr>
                <w:rFonts w:ascii="Arial" w:hAnsi="Arial" w:cs="Arial"/>
                <w:sz w:val="20"/>
                <w:szCs w:val="20"/>
                <w:lang w:val="ru-RU"/>
              </w:rPr>
            </w:pPr>
            <w:r w:rsidRPr="00D75FFB">
              <w:rPr>
                <w:rFonts w:ascii="Arial" w:hAnsi="Arial" w:cs="Arial"/>
                <w:sz w:val="20"/>
                <w:szCs w:val="20"/>
                <w:lang w:val="ru-RU"/>
              </w:rPr>
              <w:t>43.1</w:t>
            </w:r>
          </w:p>
        </w:tc>
        <w:tc>
          <w:tcPr>
            <w:tcW w:w="708" w:type="dxa"/>
            <w:gridSpan w:val="2"/>
            <w:tcBorders>
              <w:top w:val="single" w:sz="4" w:space="0" w:color="auto"/>
              <w:left w:val="single" w:sz="4" w:space="0" w:color="auto"/>
            </w:tcBorders>
            <w:shd w:val="clear" w:color="auto" w:fill="FFFFFF"/>
            <w:vAlign w:val="center"/>
          </w:tcPr>
          <w:p w14:paraId="4CF6824E" w14:textId="77777777" w:rsidR="00256FB9" w:rsidRPr="00D75FFB" w:rsidRDefault="00256FB9" w:rsidP="00256FB9">
            <w:pPr>
              <w:pStyle w:val="Other0"/>
              <w:shd w:val="clear" w:color="auto" w:fill="auto"/>
              <w:spacing w:line="240" w:lineRule="auto"/>
              <w:ind w:firstLine="0"/>
              <w:jc w:val="center"/>
              <w:rPr>
                <w:rFonts w:ascii="Arial" w:hAnsi="Arial" w:cs="Arial"/>
                <w:sz w:val="20"/>
                <w:szCs w:val="20"/>
                <w:lang w:val="ru-RU"/>
              </w:rPr>
            </w:pPr>
            <w:r w:rsidRPr="00D75FFB">
              <w:rPr>
                <w:rFonts w:ascii="Arial" w:hAnsi="Arial" w:cs="Arial"/>
                <w:sz w:val="20"/>
                <w:szCs w:val="20"/>
                <w:lang w:val="ru-RU"/>
              </w:rPr>
              <w:t>43.4</w:t>
            </w:r>
          </w:p>
        </w:tc>
        <w:tc>
          <w:tcPr>
            <w:tcW w:w="853" w:type="dxa"/>
            <w:tcBorders>
              <w:top w:val="single" w:sz="4" w:space="0" w:color="auto"/>
              <w:left w:val="single" w:sz="4" w:space="0" w:color="auto"/>
              <w:right w:val="single" w:sz="4" w:space="0" w:color="auto"/>
            </w:tcBorders>
            <w:shd w:val="clear" w:color="auto" w:fill="FFFFFF"/>
            <w:vAlign w:val="center"/>
          </w:tcPr>
          <w:p w14:paraId="27F1C168" w14:textId="77777777" w:rsidR="00256FB9" w:rsidRPr="00D75FFB" w:rsidRDefault="00256FB9" w:rsidP="00256FB9">
            <w:pPr>
              <w:pStyle w:val="Other0"/>
              <w:shd w:val="clear" w:color="auto" w:fill="auto"/>
              <w:spacing w:line="240" w:lineRule="auto"/>
              <w:ind w:firstLine="0"/>
              <w:jc w:val="center"/>
              <w:rPr>
                <w:rFonts w:ascii="Arial" w:hAnsi="Arial" w:cs="Arial"/>
                <w:sz w:val="20"/>
                <w:szCs w:val="20"/>
                <w:lang w:val="ru-RU"/>
              </w:rPr>
            </w:pPr>
            <w:r w:rsidRPr="00D75FFB">
              <w:rPr>
                <w:rFonts w:ascii="Arial" w:hAnsi="Arial" w:cs="Arial"/>
                <w:sz w:val="20"/>
                <w:szCs w:val="20"/>
                <w:lang w:val="ru-RU"/>
              </w:rPr>
              <w:t>43.6</w:t>
            </w:r>
          </w:p>
        </w:tc>
      </w:tr>
      <w:tr w:rsidR="00256FB9" w:rsidRPr="000D4282" w14:paraId="777ACB8E" w14:textId="77777777" w:rsidTr="00D75FFB">
        <w:trPr>
          <w:trHeight w:hRule="exact" w:val="293"/>
          <w:jc w:val="center"/>
        </w:trPr>
        <w:tc>
          <w:tcPr>
            <w:tcW w:w="2410" w:type="dxa"/>
            <w:tcBorders>
              <w:top w:val="single" w:sz="4" w:space="0" w:color="auto"/>
              <w:left w:val="single" w:sz="4" w:space="0" w:color="auto"/>
            </w:tcBorders>
            <w:shd w:val="clear" w:color="auto" w:fill="FFFFFF"/>
            <w:vAlign w:val="center"/>
          </w:tcPr>
          <w:p w14:paraId="7EE27F3F" w14:textId="77777777" w:rsidR="00256FB9" w:rsidRPr="00D75FFB" w:rsidRDefault="00256FB9" w:rsidP="00256FB9">
            <w:pPr>
              <w:pStyle w:val="Other0"/>
              <w:shd w:val="clear" w:color="auto" w:fill="auto"/>
              <w:spacing w:line="240" w:lineRule="auto"/>
              <w:ind w:firstLine="600"/>
              <w:jc w:val="both"/>
              <w:rPr>
                <w:rFonts w:ascii="Arial" w:hAnsi="Arial" w:cs="Arial"/>
                <w:sz w:val="20"/>
                <w:szCs w:val="20"/>
                <w:lang w:val="ru-RU"/>
              </w:rPr>
            </w:pPr>
            <w:r w:rsidRPr="00D75FFB">
              <w:rPr>
                <w:rFonts w:ascii="Arial" w:hAnsi="Arial" w:cs="Arial"/>
                <w:sz w:val="20"/>
                <w:szCs w:val="20"/>
                <w:lang w:val="ru-RU"/>
              </w:rPr>
              <w:t>400</w:t>
            </w:r>
          </w:p>
        </w:tc>
        <w:tc>
          <w:tcPr>
            <w:tcW w:w="851" w:type="dxa"/>
            <w:gridSpan w:val="2"/>
            <w:tcBorders>
              <w:top w:val="single" w:sz="4" w:space="0" w:color="auto"/>
              <w:left w:val="single" w:sz="4" w:space="0" w:color="auto"/>
            </w:tcBorders>
            <w:shd w:val="clear" w:color="auto" w:fill="FFFFFF"/>
            <w:vAlign w:val="center"/>
          </w:tcPr>
          <w:p w14:paraId="5238A0FA" w14:textId="77777777" w:rsidR="00256FB9" w:rsidRPr="00D75FFB" w:rsidRDefault="00256FB9" w:rsidP="00256FB9">
            <w:pPr>
              <w:pStyle w:val="Other0"/>
              <w:shd w:val="clear" w:color="auto" w:fill="auto"/>
              <w:spacing w:line="240" w:lineRule="auto"/>
              <w:ind w:firstLine="0"/>
              <w:jc w:val="center"/>
              <w:rPr>
                <w:rFonts w:ascii="Arial" w:hAnsi="Arial" w:cs="Arial"/>
                <w:sz w:val="20"/>
                <w:szCs w:val="20"/>
                <w:lang w:val="ru-RU"/>
              </w:rPr>
            </w:pPr>
            <w:r w:rsidRPr="00D75FFB">
              <w:rPr>
                <w:rFonts w:ascii="Arial" w:hAnsi="Arial" w:cs="Arial"/>
                <w:sz w:val="20"/>
                <w:szCs w:val="20"/>
                <w:lang w:val="ru-RU"/>
              </w:rPr>
              <w:t>0.0</w:t>
            </w:r>
          </w:p>
        </w:tc>
        <w:tc>
          <w:tcPr>
            <w:tcW w:w="709" w:type="dxa"/>
            <w:tcBorders>
              <w:top w:val="single" w:sz="4" w:space="0" w:color="auto"/>
              <w:left w:val="single" w:sz="4" w:space="0" w:color="auto"/>
            </w:tcBorders>
            <w:shd w:val="clear" w:color="auto" w:fill="FFFFFF"/>
            <w:vAlign w:val="center"/>
          </w:tcPr>
          <w:p w14:paraId="61847D65" w14:textId="77777777" w:rsidR="00256FB9" w:rsidRPr="00D75FFB" w:rsidRDefault="00256FB9" w:rsidP="00256FB9">
            <w:pPr>
              <w:pStyle w:val="Other0"/>
              <w:shd w:val="clear" w:color="auto" w:fill="auto"/>
              <w:spacing w:line="240" w:lineRule="auto"/>
              <w:ind w:firstLine="0"/>
              <w:jc w:val="center"/>
              <w:rPr>
                <w:rFonts w:ascii="Arial" w:hAnsi="Arial" w:cs="Arial"/>
                <w:sz w:val="20"/>
                <w:szCs w:val="20"/>
                <w:lang w:val="ru-RU"/>
              </w:rPr>
            </w:pPr>
            <w:r w:rsidRPr="00D75FFB">
              <w:rPr>
                <w:rFonts w:ascii="Arial" w:hAnsi="Arial" w:cs="Arial"/>
                <w:sz w:val="20"/>
                <w:szCs w:val="20"/>
                <w:lang w:val="ru-RU"/>
              </w:rPr>
              <w:t>20.2</w:t>
            </w:r>
          </w:p>
        </w:tc>
        <w:tc>
          <w:tcPr>
            <w:tcW w:w="850" w:type="dxa"/>
            <w:gridSpan w:val="3"/>
            <w:tcBorders>
              <w:top w:val="single" w:sz="4" w:space="0" w:color="auto"/>
              <w:left w:val="single" w:sz="4" w:space="0" w:color="auto"/>
            </w:tcBorders>
            <w:shd w:val="clear" w:color="auto" w:fill="FFFFFF"/>
            <w:vAlign w:val="center"/>
          </w:tcPr>
          <w:p w14:paraId="32CB7F15" w14:textId="77777777" w:rsidR="00256FB9" w:rsidRPr="00D75FFB" w:rsidRDefault="00256FB9" w:rsidP="00256FB9">
            <w:pPr>
              <w:pStyle w:val="Other0"/>
              <w:shd w:val="clear" w:color="auto" w:fill="auto"/>
              <w:spacing w:line="240" w:lineRule="auto"/>
              <w:ind w:firstLine="0"/>
              <w:jc w:val="center"/>
              <w:rPr>
                <w:rFonts w:ascii="Arial" w:hAnsi="Arial" w:cs="Arial"/>
                <w:sz w:val="20"/>
                <w:szCs w:val="20"/>
                <w:lang w:val="ru-RU"/>
              </w:rPr>
            </w:pPr>
            <w:r w:rsidRPr="00D75FFB">
              <w:rPr>
                <w:rFonts w:ascii="Arial" w:hAnsi="Arial" w:cs="Arial"/>
                <w:sz w:val="20"/>
                <w:szCs w:val="20"/>
                <w:lang w:val="ru-RU"/>
              </w:rPr>
              <w:t>28.3</w:t>
            </w:r>
          </w:p>
        </w:tc>
        <w:tc>
          <w:tcPr>
            <w:tcW w:w="851" w:type="dxa"/>
            <w:tcBorders>
              <w:top w:val="single" w:sz="4" w:space="0" w:color="auto"/>
              <w:left w:val="single" w:sz="4" w:space="0" w:color="auto"/>
            </w:tcBorders>
            <w:shd w:val="clear" w:color="auto" w:fill="FFFFFF"/>
            <w:vAlign w:val="center"/>
          </w:tcPr>
          <w:p w14:paraId="43D717FA" w14:textId="77777777" w:rsidR="00256FB9" w:rsidRPr="00D75FFB" w:rsidRDefault="00256FB9" w:rsidP="00256FB9">
            <w:pPr>
              <w:pStyle w:val="Other0"/>
              <w:shd w:val="clear" w:color="auto" w:fill="auto"/>
              <w:spacing w:line="240" w:lineRule="auto"/>
              <w:ind w:firstLine="0"/>
              <w:jc w:val="center"/>
              <w:rPr>
                <w:rFonts w:ascii="Arial" w:hAnsi="Arial" w:cs="Arial"/>
                <w:sz w:val="20"/>
                <w:szCs w:val="20"/>
                <w:lang w:val="ru-RU"/>
              </w:rPr>
            </w:pPr>
            <w:r w:rsidRPr="00D75FFB">
              <w:rPr>
                <w:rFonts w:ascii="Arial" w:hAnsi="Arial" w:cs="Arial"/>
                <w:sz w:val="20"/>
                <w:szCs w:val="20"/>
                <w:lang w:val="ru-RU"/>
              </w:rPr>
              <w:t>36.3</w:t>
            </w:r>
          </w:p>
        </w:tc>
        <w:tc>
          <w:tcPr>
            <w:tcW w:w="708" w:type="dxa"/>
            <w:gridSpan w:val="2"/>
            <w:tcBorders>
              <w:top w:val="single" w:sz="4" w:space="0" w:color="auto"/>
              <w:left w:val="single" w:sz="4" w:space="0" w:color="auto"/>
            </w:tcBorders>
            <w:shd w:val="clear" w:color="auto" w:fill="FFFFFF"/>
            <w:vAlign w:val="center"/>
          </w:tcPr>
          <w:p w14:paraId="2DBFB95F" w14:textId="77777777" w:rsidR="00256FB9" w:rsidRPr="00D75FFB" w:rsidRDefault="00256FB9" w:rsidP="00256FB9">
            <w:pPr>
              <w:pStyle w:val="Other0"/>
              <w:shd w:val="clear" w:color="auto" w:fill="auto"/>
              <w:spacing w:line="240" w:lineRule="auto"/>
              <w:ind w:firstLine="0"/>
              <w:jc w:val="center"/>
              <w:rPr>
                <w:rFonts w:ascii="Arial" w:hAnsi="Arial" w:cs="Arial"/>
                <w:sz w:val="20"/>
                <w:szCs w:val="20"/>
                <w:lang w:val="ru-RU"/>
              </w:rPr>
            </w:pPr>
            <w:r w:rsidRPr="00D75FFB">
              <w:rPr>
                <w:rFonts w:ascii="Arial" w:hAnsi="Arial" w:cs="Arial"/>
                <w:sz w:val="20"/>
                <w:szCs w:val="20"/>
                <w:lang w:val="ru-RU"/>
              </w:rPr>
              <w:t>36.7</w:t>
            </w:r>
          </w:p>
        </w:tc>
        <w:tc>
          <w:tcPr>
            <w:tcW w:w="853" w:type="dxa"/>
            <w:tcBorders>
              <w:top w:val="single" w:sz="4" w:space="0" w:color="auto"/>
              <w:left w:val="single" w:sz="4" w:space="0" w:color="auto"/>
              <w:right w:val="single" w:sz="4" w:space="0" w:color="auto"/>
            </w:tcBorders>
            <w:shd w:val="clear" w:color="auto" w:fill="FFFFFF"/>
            <w:vAlign w:val="center"/>
          </w:tcPr>
          <w:p w14:paraId="2F374C67" w14:textId="77777777" w:rsidR="00256FB9" w:rsidRPr="00D75FFB" w:rsidRDefault="00256FB9" w:rsidP="00256FB9">
            <w:pPr>
              <w:pStyle w:val="Other0"/>
              <w:shd w:val="clear" w:color="auto" w:fill="auto"/>
              <w:spacing w:line="240" w:lineRule="auto"/>
              <w:ind w:firstLine="0"/>
              <w:jc w:val="center"/>
              <w:rPr>
                <w:rFonts w:ascii="Arial" w:hAnsi="Arial" w:cs="Arial"/>
                <w:sz w:val="20"/>
                <w:szCs w:val="20"/>
                <w:lang w:val="ru-RU"/>
              </w:rPr>
            </w:pPr>
            <w:r w:rsidRPr="00D75FFB">
              <w:rPr>
                <w:rFonts w:ascii="Arial" w:hAnsi="Arial" w:cs="Arial"/>
                <w:sz w:val="20"/>
                <w:szCs w:val="20"/>
                <w:lang w:val="ru-RU"/>
              </w:rPr>
              <w:t>37.0</w:t>
            </w:r>
          </w:p>
        </w:tc>
      </w:tr>
      <w:tr w:rsidR="00256FB9" w:rsidRPr="000D4282" w14:paraId="59952D2B" w14:textId="77777777" w:rsidTr="00D75FFB">
        <w:trPr>
          <w:trHeight w:hRule="exact" w:val="312"/>
          <w:jc w:val="center"/>
        </w:trPr>
        <w:tc>
          <w:tcPr>
            <w:tcW w:w="2410" w:type="dxa"/>
            <w:tcBorders>
              <w:top w:val="single" w:sz="4" w:space="0" w:color="auto"/>
              <w:left w:val="single" w:sz="4" w:space="0" w:color="auto"/>
            </w:tcBorders>
            <w:shd w:val="clear" w:color="auto" w:fill="FFFFFF"/>
            <w:vAlign w:val="bottom"/>
          </w:tcPr>
          <w:p w14:paraId="3CDFF302" w14:textId="77777777" w:rsidR="00256FB9" w:rsidRPr="00D75FFB" w:rsidRDefault="00256FB9" w:rsidP="00256FB9">
            <w:pPr>
              <w:pStyle w:val="Other0"/>
              <w:shd w:val="clear" w:color="auto" w:fill="auto"/>
              <w:spacing w:line="240" w:lineRule="auto"/>
              <w:ind w:firstLine="600"/>
              <w:jc w:val="both"/>
              <w:rPr>
                <w:rFonts w:ascii="Arial" w:hAnsi="Arial" w:cs="Arial"/>
                <w:sz w:val="20"/>
                <w:szCs w:val="20"/>
                <w:lang w:val="ru-RU"/>
              </w:rPr>
            </w:pPr>
            <w:r w:rsidRPr="00D75FFB">
              <w:rPr>
                <w:rFonts w:ascii="Arial" w:hAnsi="Arial" w:cs="Arial"/>
                <w:sz w:val="20"/>
                <w:szCs w:val="20"/>
                <w:lang w:val="ru-RU"/>
              </w:rPr>
              <w:t>600</w:t>
            </w:r>
          </w:p>
        </w:tc>
        <w:tc>
          <w:tcPr>
            <w:tcW w:w="851" w:type="dxa"/>
            <w:gridSpan w:val="2"/>
            <w:tcBorders>
              <w:top w:val="single" w:sz="4" w:space="0" w:color="auto"/>
              <w:left w:val="single" w:sz="4" w:space="0" w:color="auto"/>
            </w:tcBorders>
            <w:shd w:val="clear" w:color="auto" w:fill="FFFFFF"/>
            <w:vAlign w:val="center"/>
          </w:tcPr>
          <w:p w14:paraId="767A6745" w14:textId="77777777" w:rsidR="00256FB9" w:rsidRPr="00D75FFB" w:rsidRDefault="00256FB9" w:rsidP="00256FB9">
            <w:pPr>
              <w:pStyle w:val="Other0"/>
              <w:shd w:val="clear" w:color="auto" w:fill="auto"/>
              <w:spacing w:line="240" w:lineRule="auto"/>
              <w:ind w:firstLine="0"/>
              <w:jc w:val="center"/>
              <w:rPr>
                <w:rFonts w:ascii="Arial" w:hAnsi="Arial" w:cs="Arial"/>
                <w:sz w:val="20"/>
                <w:szCs w:val="20"/>
                <w:lang w:val="ru-RU"/>
              </w:rPr>
            </w:pPr>
            <w:r w:rsidRPr="00D75FFB">
              <w:rPr>
                <w:rFonts w:ascii="Arial" w:hAnsi="Arial" w:cs="Arial"/>
                <w:sz w:val="20"/>
                <w:szCs w:val="20"/>
                <w:lang w:val="ru-RU"/>
              </w:rPr>
              <w:t>-3.1</w:t>
            </w:r>
          </w:p>
        </w:tc>
        <w:tc>
          <w:tcPr>
            <w:tcW w:w="709" w:type="dxa"/>
            <w:tcBorders>
              <w:top w:val="single" w:sz="4" w:space="0" w:color="auto"/>
              <w:left w:val="single" w:sz="4" w:space="0" w:color="auto"/>
            </w:tcBorders>
            <w:shd w:val="clear" w:color="auto" w:fill="FFFFFF"/>
            <w:vAlign w:val="bottom"/>
          </w:tcPr>
          <w:p w14:paraId="50D8B036" w14:textId="77777777" w:rsidR="00256FB9" w:rsidRPr="00D75FFB" w:rsidRDefault="00256FB9" w:rsidP="00256FB9">
            <w:pPr>
              <w:pStyle w:val="Other0"/>
              <w:shd w:val="clear" w:color="auto" w:fill="auto"/>
              <w:spacing w:line="240" w:lineRule="auto"/>
              <w:ind w:firstLine="0"/>
              <w:jc w:val="center"/>
              <w:rPr>
                <w:rFonts w:ascii="Arial" w:hAnsi="Arial" w:cs="Arial"/>
                <w:sz w:val="20"/>
                <w:szCs w:val="20"/>
                <w:lang w:val="ru-RU"/>
              </w:rPr>
            </w:pPr>
            <w:r w:rsidRPr="00D75FFB">
              <w:rPr>
                <w:rFonts w:ascii="Arial" w:hAnsi="Arial" w:cs="Arial"/>
                <w:sz w:val="20"/>
                <w:szCs w:val="20"/>
                <w:lang w:val="ru-RU"/>
              </w:rPr>
              <w:t>16.8</w:t>
            </w:r>
          </w:p>
        </w:tc>
        <w:tc>
          <w:tcPr>
            <w:tcW w:w="850" w:type="dxa"/>
            <w:gridSpan w:val="3"/>
            <w:tcBorders>
              <w:top w:val="single" w:sz="4" w:space="0" w:color="auto"/>
              <w:left w:val="single" w:sz="4" w:space="0" w:color="auto"/>
            </w:tcBorders>
            <w:shd w:val="clear" w:color="auto" w:fill="FFFFFF"/>
            <w:vAlign w:val="center"/>
          </w:tcPr>
          <w:p w14:paraId="23ECE20F" w14:textId="77777777" w:rsidR="00256FB9" w:rsidRPr="00D75FFB" w:rsidRDefault="00256FB9" w:rsidP="00256FB9">
            <w:pPr>
              <w:pStyle w:val="Other0"/>
              <w:shd w:val="clear" w:color="auto" w:fill="auto"/>
              <w:spacing w:line="240" w:lineRule="auto"/>
              <w:ind w:firstLine="0"/>
              <w:jc w:val="center"/>
              <w:rPr>
                <w:rFonts w:ascii="Arial" w:hAnsi="Arial" w:cs="Arial"/>
                <w:sz w:val="20"/>
                <w:szCs w:val="20"/>
                <w:lang w:val="ru-RU"/>
              </w:rPr>
            </w:pPr>
            <w:r w:rsidRPr="00D75FFB">
              <w:rPr>
                <w:rFonts w:ascii="Arial" w:hAnsi="Arial" w:cs="Arial"/>
                <w:sz w:val="20"/>
                <w:szCs w:val="20"/>
                <w:lang w:val="ru-RU"/>
              </w:rPr>
              <w:t>23.5</w:t>
            </w:r>
          </w:p>
        </w:tc>
        <w:tc>
          <w:tcPr>
            <w:tcW w:w="851" w:type="dxa"/>
            <w:tcBorders>
              <w:top w:val="single" w:sz="4" w:space="0" w:color="auto"/>
              <w:left w:val="single" w:sz="4" w:space="0" w:color="auto"/>
            </w:tcBorders>
            <w:shd w:val="clear" w:color="auto" w:fill="FFFFFF"/>
            <w:vAlign w:val="center"/>
          </w:tcPr>
          <w:p w14:paraId="51A91624" w14:textId="77777777" w:rsidR="00256FB9" w:rsidRPr="00D75FFB" w:rsidRDefault="00256FB9" w:rsidP="00256FB9">
            <w:pPr>
              <w:pStyle w:val="Other0"/>
              <w:shd w:val="clear" w:color="auto" w:fill="auto"/>
              <w:spacing w:line="240" w:lineRule="auto"/>
              <w:ind w:firstLine="0"/>
              <w:jc w:val="center"/>
              <w:rPr>
                <w:rFonts w:ascii="Arial" w:hAnsi="Arial" w:cs="Arial"/>
                <w:sz w:val="20"/>
                <w:szCs w:val="20"/>
                <w:lang w:val="ru-RU"/>
              </w:rPr>
            </w:pPr>
            <w:r w:rsidRPr="00D75FFB">
              <w:rPr>
                <w:rFonts w:ascii="Arial" w:hAnsi="Arial" w:cs="Arial"/>
                <w:sz w:val="20"/>
                <w:szCs w:val="20"/>
                <w:lang w:val="ru-RU"/>
              </w:rPr>
              <w:t>30.1</w:t>
            </w:r>
          </w:p>
        </w:tc>
        <w:tc>
          <w:tcPr>
            <w:tcW w:w="708" w:type="dxa"/>
            <w:gridSpan w:val="2"/>
            <w:tcBorders>
              <w:top w:val="single" w:sz="4" w:space="0" w:color="auto"/>
              <w:left w:val="single" w:sz="4" w:space="0" w:color="auto"/>
            </w:tcBorders>
            <w:shd w:val="clear" w:color="auto" w:fill="FFFFFF"/>
            <w:vAlign w:val="center"/>
          </w:tcPr>
          <w:p w14:paraId="5EC341DC" w14:textId="77777777" w:rsidR="00256FB9" w:rsidRPr="00D75FFB" w:rsidRDefault="00256FB9" w:rsidP="00256FB9">
            <w:pPr>
              <w:pStyle w:val="Other0"/>
              <w:shd w:val="clear" w:color="auto" w:fill="auto"/>
              <w:spacing w:line="240" w:lineRule="auto"/>
              <w:ind w:firstLine="0"/>
              <w:jc w:val="center"/>
              <w:rPr>
                <w:rFonts w:ascii="Arial" w:hAnsi="Arial" w:cs="Arial"/>
                <w:sz w:val="20"/>
                <w:szCs w:val="20"/>
                <w:lang w:val="ru-RU"/>
              </w:rPr>
            </w:pPr>
            <w:r w:rsidRPr="00D75FFB">
              <w:rPr>
                <w:rFonts w:ascii="Arial" w:hAnsi="Arial" w:cs="Arial"/>
                <w:sz w:val="20"/>
                <w:szCs w:val="20"/>
                <w:lang w:val="ru-RU"/>
              </w:rPr>
              <w:t>30.6</w:t>
            </w:r>
          </w:p>
        </w:tc>
        <w:tc>
          <w:tcPr>
            <w:tcW w:w="853" w:type="dxa"/>
            <w:tcBorders>
              <w:top w:val="single" w:sz="4" w:space="0" w:color="auto"/>
              <w:left w:val="single" w:sz="4" w:space="0" w:color="auto"/>
              <w:right w:val="single" w:sz="4" w:space="0" w:color="auto"/>
            </w:tcBorders>
            <w:shd w:val="clear" w:color="auto" w:fill="FFFFFF"/>
            <w:vAlign w:val="center"/>
          </w:tcPr>
          <w:p w14:paraId="03C28C83" w14:textId="77777777" w:rsidR="00256FB9" w:rsidRPr="00D75FFB" w:rsidRDefault="00256FB9" w:rsidP="00256FB9">
            <w:pPr>
              <w:pStyle w:val="Other0"/>
              <w:shd w:val="clear" w:color="auto" w:fill="auto"/>
              <w:spacing w:line="240" w:lineRule="auto"/>
              <w:ind w:firstLine="0"/>
              <w:jc w:val="center"/>
              <w:rPr>
                <w:rFonts w:ascii="Arial" w:hAnsi="Arial" w:cs="Arial"/>
                <w:sz w:val="20"/>
                <w:szCs w:val="20"/>
                <w:lang w:val="ru-RU"/>
              </w:rPr>
            </w:pPr>
            <w:r w:rsidRPr="00D75FFB">
              <w:rPr>
                <w:rFonts w:ascii="Arial" w:hAnsi="Arial" w:cs="Arial"/>
                <w:sz w:val="20"/>
                <w:szCs w:val="20"/>
                <w:lang w:val="ru-RU"/>
              </w:rPr>
              <w:t>31.1</w:t>
            </w:r>
          </w:p>
        </w:tc>
      </w:tr>
      <w:tr w:rsidR="00256FB9" w:rsidRPr="000D4282" w14:paraId="514F4AA1" w14:textId="77777777" w:rsidTr="00D75FFB">
        <w:trPr>
          <w:trHeight w:hRule="exact" w:val="298"/>
          <w:jc w:val="center"/>
        </w:trPr>
        <w:tc>
          <w:tcPr>
            <w:tcW w:w="2410" w:type="dxa"/>
            <w:tcBorders>
              <w:top w:val="single" w:sz="4" w:space="0" w:color="auto"/>
              <w:left w:val="single" w:sz="4" w:space="0" w:color="auto"/>
            </w:tcBorders>
            <w:shd w:val="clear" w:color="auto" w:fill="FFFFFF"/>
            <w:vAlign w:val="bottom"/>
          </w:tcPr>
          <w:p w14:paraId="4AF2B192" w14:textId="77777777" w:rsidR="00256FB9" w:rsidRPr="00D75FFB" w:rsidRDefault="00256FB9" w:rsidP="00256FB9">
            <w:pPr>
              <w:pStyle w:val="Other0"/>
              <w:shd w:val="clear" w:color="auto" w:fill="auto"/>
              <w:spacing w:line="240" w:lineRule="auto"/>
              <w:ind w:firstLine="600"/>
              <w:jc w:val="both"/>
              <w:rPr>
                <w:rFonts w:ascii="Arial" w:hAnsi="Arial" w:cs="Arial"/>
                <w:sz w:val="20"/>
                <w:szCs w:val="20"/>
                <w:lang w:val="ru-RU"/>
              </w:rPr>
            </w:pPr>
            <w:r w:rsidRPr="00D75FFB">
              <w:rPr>
                <w:rFonts w:ascii="Arial" w:hAnsi="Arial" w:cs="Arial"/>
                <w:sz w:val="20"/>
                <w:szCs w:val="20"/>
                <w:lang w:val="ru-RU"/>
              </w:rPr>
              <w:t>800</w:t>
            </w:r>
          </w:p>
        </w:tc>
        <w:tc>
          <w:tcPr>
            <w:tcW w:w="851" w:type="dxa"/>
            <w:gridSpan w:val="2"/>
            <w:tcBorders>
              <w:top w:val="single" w:sz="4" w:space="0" w:color="auto"/>
              <w:left w:val="single" w:sz="4" w:space="0" w:color="auto"/>
            </w:tcBorders>
            <w:shd w:val="clear" w:color="auto" w:fill="FFFFFF"/>
            <w:vAlign w:val="center"/>
          </w:tcPr>
          <w:p w14:paraId="5B931DE8" w14:textId="77777777" w:rsidR="00256FB9" w:rsidRPr="00D75FFB" w:rsidRDefault="00256FB9" w:rsidP="00256FB9">
            <w:pPr>
              <w:pStyle w:val="Other0"/>
              <w:shd w:val="clear" w:color="auto" w:fill="auto"/>
              <w:spacing w:line="240" w:lineRule="auto"/>
              <w:ind w:firstLine="0"/>
              <w:jc w:val="center"/>
              <w:rPr>
                <w:rFonts w:ascii="Arial" w:hAnsi="Arial" w:cs="Arial"/>
                <w:sz w:val="20"/>
                <w:szCs w:val="20"/>
                <w:lang w:val="ru-RU"/>
              </w:rPr>
            </w:pPr>
            <w:r w:rsidRPr="00D75FFB">
              <w:rPr>
                <w:rFonts w:ascii="Arial" w:hAnsi="Arial" w:cs="Arial"/>
                <w:sz w:val="20"/>
                <w:szCs w:val="20"/>
                <w:lang w:val="ru-RU"/>
              </w:rPr>
              <w:t>-2.8</w:t>
            </w:r>
          </w:p>
        </w:tc>
        <w:tc>
          <w:tcPr>
            <w:tcW w:w="709" w:type="dxa"/>
            <w:tcBorders>
              <w:top w:val="single" w:sz="4" w:space="0" w:color="auto"/>
              <w:left w:val="single" w:sz="4" w:space="0" w:color="auto"/>
            </w:tcBorders>
            <w:shd w:val="clear" w:color="auto" w:fill="FFFFFF"/>
            <w:vAlign w:val="center"/>
          </w:tcPr>
          <w:p w14:paraId="35EF2E64" w14:textId="77777777" w:rsidR="00256FB9" w:rsidRPr="00D75FFB" w:rsidRDefault="00256FB9" w:rsidP="00256FB9">
            <w:pPr>
              <w:pStyle w:val="Other0"/>
              <w:shd w:val="clear" w:color="auto" w:fill="auto"/>
              <w:spacing w:line="240" w:lineRule="auto"/>
              <w:ind w:firstLine="0"/>
              <w:jc w:val="center"/>
              <w:rPr>
                <w:rFonts w:ascii="Arial" w:hAnsi="Arial" w:cs="Arial"/>
                <w:sz w:val="20"/>
                <w:szCs w:val="20"/>
                <w:lang w:val="ru-RU"/>
              </w:rPr>
            </w:pPr>
            <w:r w:rsidRPr="00D75FFB">
              <w:rPr>
                <w:rFonts w:ascii="Arial" w:hAnsi="Arial" w:cs="Arial"/>
                <w:sz w:val="20"/>
                <w:szCs w:val="20"/>
                <w:lang w:val="ru-RU"/>
              </w:rPr>
              <w:t>10.5</w:t>
            </w:r>
          </w:p>
        </w:tc>
        <w:tc>
          <w:tcPr>
            <w:tcW w:w="850" w:type="dxa"/>
            <w:gridSpan w:val="3"/>
            <w:tcBorders>
              <w:top w:val="single" w:sz="4" w:space="0" w:color="auto"/>
              <w:left w:val="single" w:sz="4" w:space="0" w:color="auto"/>
            </w:tcBorders>
            <w:shd w:val="clear" w:color="auto" w:fill="FFFFFF"/>
            <w:vAlign w:val="center"/>
          </w:tcPr>
          <w:p w14:paraId="33D37564" w14:textId="77777777" w:rsidR="00256FB9" w:rsidRPr="00D75FFB" w:rsidRDefault="00256FB9" w:rsidP="00256FB9">
            <w:pPr>
              <w:pStyle w:val="Other0"/>
              <w:shd w:val="clear" w:color="auto" w:fill="auto"/>
              <w:spacing w:line="240" w:lineRule="auto"/>
              <w:ind w:firstLine="0"/>
              <w:jc w:val="center"/>
              <w:rPr>
                <w:rFonts w:ascii="Arial" w:hAnsi="Arial" w:cs="Arial"/>
                <w:sz w:val="20"/>
                <w:szCs w:val="20"/>
                <w:lang w:val="ru-RU"/>
              </w:rPr>
            </w:pPr>
            <w:r w:rsidRPr="00D75FFB">
              <w:rPr>
                <w:rFonts w:ascii="Arial" w:hAnsi="Arial" w:cs="Arial"/>
                <w:sz w:val="20"/>
                <w:szCs w:val="20"/>
                <w:lang w:val="ru-RU"/>
              </w:rPr>
              <w:t>15.2</w:t>
            </w:r>
          </w:p>
        </w:tc>
        <w:tc>
          <w:tcPr>
            <w:tcW w:w="851" w:type="dxa"/>
            <w:tcBorders>
              <w:top w:val="single" w:sz="4" w:space="0" w:color="auto"/>
              <w:left w:val="single" w:sz="4" w:space="0" w:color="auto"/>
            </w:tcBorders>
            <w:shd w:val="clear" w:color="auto" w:fill="FFFFFF"/>
            <w:vAlign w:val="center"/>
          </w:tcPr>
          <w:p w14:paraId="524B469B" w14:textId="77777777" w:rsidR="00256FB9" w:rsidRPr="00D75FFB" w:rsidRDefault="00256FB9" w:rsidP="00256FB9">
            <w:pPr>
              <w:pStyle w:val="Other0"/>
              <w:shd w:val="clear" w:color="auto" w:fill="auto"/>
              <w:spacing w:line="240" w:lineRule="auto"/>
              <w:ind w:firstLine="0"/>
              <w:jc w:val="center"/>
              <w:rPr>
                <w:rFonts w:ascii="Arial" w:hAnsi="Arial" w:cs="Arial"/>
                <w:sz w:val="20"/>
                <w:szCs w:val="20"/>
                <w:lang w:val="ru-RU"/>
              </w:rPr>
            </w:pPr>
            <w:r w:rsidRPr="00D75FFB">
              <w:rPr>
                <w:rFonts w:ascii="Arial" w:hAnsi="Arial" w:cs="Arial"/>
                <w:sz w:val="20"/>
                <w:szCs w:val="20"/>
                <w:lang w:val="ru-RU"/>
              </w:rPr>
              <w:t>19.9</w:t>
            </w:r>
          </w:p>
        </w:tc>
        <w:tc>
          <w:tcPr>
            <w:tcW w:w="708" w:type="dxa"/>
            <w:gridSpan w:val="2"/>
            <w:tcBorders>
              <w:top w:val="single" w:sz="4" w:space="0" w:color="auto"/>
              <w:left w:val="single" w:sz="4" w:space="0" w:color="auto"/>
            </w:tcBorders>
            <w:shd w:val="clear" w:color="auto" w:fill="FFFFFF"/>
            <w:vAlign w:val="center"/>
          </w:tcPr>
          <w:p w14:paraId="2CE09AE0" w14:textId="77777777" w:rsidR="00256FB9" w:rsidRPr="00D75FFB" w:rsidRDefault="00256FB9" w:rsidP="00256FB9">
            <w:pPr>
              <w:pStyle w:val="Other0"/>
              <w:shd w:val="clear" w:color="auto" w:fill="auto"/>
              <w:spacing w:line="240" w:lineRule="auto"/>
              <w:ind w:firstLine="0"/>
              <w:jc w:val="center"/>
              <w:rPr>
                <w:rFonts w:ascii="Arial" w:hAnsi="Arial" w:cs="Arial"/>
                <w:sz w:val="20"/>
                <w:szCs w:val="20"/>
                <w:lang w:val="ru-RU"/>
              </w:rPr>
            </w:pPr>
            <w:r w:rsidRPr="00D75FFB">
              <w:rPr>
                <w:rFonts w:ascii="Arial" w:hAnsi="Arial" w:cs="Arial"/>
                <w:sz w:val="20"/>
                <w:szCs w:val="20"/>
                <w:lang w:val="ru-RU"/>
              </w:rPr>
              <w:t>20.3</w:t>
            </w:r>
          </w:p>
        </w:tc>
        <w:tc>
          <w:tcPr>
            <w:tcW w:w="853" w:type="dxa"/>
            <w:tcBorders>
              <w:top w:val="single" w:sz="4" w:space="0" w:color="auto"/>
              <w:left w:val="single" w:sz="4" w:space="0" w:color="auto"/>
              <w:right w:val="single" w:sz="4" w:space="0" w:color="auto"/>
            </w:tcBorders>
            <w:shd w:val="clear" w:color="auto" w:fill="FFFFFF"/>
            <w:vAlign w:val="center"/>
          </w:tcPr>
          <w:p w14:paraId="3FA252CD" w14:textId="77777777" w:rsidR="00256FB9" w:rsidRPr="00D75FFB" w:rsidRDefault="00256FB9" w:rsidP="00256FB9">
            <w:pPr>
              <w:pStyle w:val="Other0"/>
              <w:shd w:val="clear" w:color="auto" w:fill="auto"/>
              <w:spacing w:line="240" w:lineRule="auto"/>
              <w:ind w:firstLine="0"/>
              <w:jc w:val="center"/>
              <w:rPr>
                <w:rFonts w:ascii="Arial" w:hAnsi="Arial" w:cs="Arial"/>
                <w:sz w:val="20"/>
                <w:szCs w:val="20"/>
                <w:lang w:val="ru-RU"/>
              </w:rPr>
            </w:pPr>
            <w:r w:rsidRPr="00D75FFB">
              <w:rPr>
                <w:rFonts w:ascii="Arial" w:hAnsi="Arial" w:cs="Arial"/>
                <w:sz w:val="20"/>
                <w:szCs w:val="20"/>
                <w:lang w:val="ru-RU"/>
              </w:rPr>
              <w:t>20.8</w:t>
            </w:r>
          </w:p>
        </w:tc>
      </w:tr>
      <w:tr w:rsidR="00256FB9" w:rsidRPr="000D4282" w14:paraId="59037A73" w14:textId="77777777" w:rsidTr="00D75FFB">
        <w:trPr>
          <w:trHeight w:hRule="exact" w:val="384"/>
          <w:jc w:val="center"/>
        </w:trPr>
        <w:tc>
          <w:tcPr>
            <w:tcW w:w="2410" w:type="dxa"/>
            <w:tcBorders>
              <w:top w:val="single" w:sz="4" w:space="0" w:color="auto"/>
              <w:left w:val="single" w:sz="4" w:space="0" w:color="auto"/>
              <w:bottom w:val="single" w:sz="4" w:space="0" w:color="auto"/>
            </w:tcBorders>
            <w:shd w:val="clear" w:color="auto" w:fill="FFFFFF"/>
            <w:vAlign w:val="center"/>
          </w:tcPr>
          <w:p w14:paraId="69EED941" w14:textId="77777777" w:rsidR="00256FB9" w:rsidRPr="00D75FFB" w:rsidRDefault="00256FB9" w:rsidP="00256FB9">
            <w:pPr>
              <w:pStyle w:val="Other0"/>
              <w:shd w:val="clear" w:color="auto" w:fill="auto"/>
              <w:spacing w:line="240" w:lineRule="auto"/>
              <w:ind w:firstLine="600"/>
              <w:jc w:val="both"/>
              <w:rPr>
                <w:rFonts w:ascii="Arial" w:hAnsi="Arial" w:cs="Arial"/>
                <w:sz w:val="20"/>
                <w:szCs w:val="20"/>
                <w:lang w:val="ru-RU"/>
              </w:rPr>
            </w:pPr>
            <w:r w:rsidRPr="00D75FFB">
              <w:rPr>
                <w:rFonts w:ascii="Arial" w:hAnsi="Arial" w:cs="Arial"/>
                <w:sz w:val="20"/>
                <w:szCs w:val="20"/>
                <w:lang w:val="ru-RU"/>
              </w:rPr>
              <w:t>1400</w:t>
            </w:r>
          </w:p>
        </w:tc>
        <w:tc>
          <w:tcPr>
            <w:tcW w:w="851" w:type="dxa"/>
            <w:gridSpan w:val="2"/>
            <w:tcBorders>
              <w:top w:val="single" w:sz="4" w:space="0" w:color="auto"/>
              <w:left w:val="single" w:sz="4" w:space="0" w:color="auto"/>
              <w:bottom w:val="single" w:sz="4" w:space="0" w:color="auto"/>
            </w:tcBorders>
            <w:shd w:val="clear" w:color="auto" w:fill="FFFFFF"/>
            <w:vAlign w:val="center"/>
          </w:tcPr>
          <w:p w14:paraId="0B11797E" w14:textId="77777777" w:rsidR="00256FB9" w:rsidRPr="00D75FFB" w:rsidRDefault="00256FB9" w:rsidP="00256FB9">
            <w:pPr>
              <w:pStyle w:val="Other0"/>
              <w:shd w:val="clear" w:color="auto" w:fill="auto"/>
              <w:spacing w:line="240" w:lineRule="auto"/>
              <w:ind w:firstLine="0"/>
              <w:jc w:val="center"/>
              <w:rPr>
                <w:rFonts w:ascii="Arial" w:hAnsi="Arial" w:cs="Arial"/>
                <w:sz w:val="20"/>
                <w:szCs w:val="20"/>
                <w:lang w:val="ru-RU"/>
              </w:rPr>
            </w:pPr>
            <w:r w:rsidRPr="00D75FFB">
              <w:rPr>
                <w:rFonts w:ascii="Arial" w:hAnsi="Arial" w:cs="Arial"/>
                <w:sz w:val="20"/>
                <w:szCs w:val="20"/>
                <w:lang w:val="ru-RU"/>
              </w:rPr>
              <w:t>-1.2</w:t>
            </w:r>
          </w:p>
        </w:tc>
        <w:tc>
          <w:tcPr>
            <w:tcW w:w="709" w:type="dxa"/>
            <w:tcBorders>
              <w:top w:val="single" w:sz="4" w:space="0" w:color="auto"/>
              <w:left w:val="single" w:sz="4" w:space="0" w:color="auto"/>
              <w:bottom w:val="single" w:sz="4" w:space="0" w:color="auto"/>
            </w:tcBorders>
            <w:shd w:val="clear" w:color="auto" w:fill="FFFFFF"/>
            <w:vAlign w:val="center"/>
          </w:tcPr>
          <w:p w14:paraId="386E9950" w14:textId="77777777" w:rsidR="00256FB9" w:rsidRPr="00D75FFB" w:rsidRDefault="00256FB9" w:rsidP="00256FB9">
            <w:pPr>
              <w:pStyle w:val="Other0"/>
              <w:shd w:val="clear" w:color="auto" w:fill="auto"/>
              <w:spacing w:line="240" w:lineRule="auto"/>
              <w:ind w:firstLine="0"/>
              <w:jc w:val="center"/>
              <w:rPr>
                <w:rFonts w:ascii="Arial" w:hAnsi="Arial" w:cs="Arial"/>
                <w:sz w:val="20"/>
                <w:szCs w:val="20"/>
                <w:lang w:val="ru-RU"/>
              </w:rPr>
            </w:pPr>
            <w:r w:rsidRPr="00D75FFB">
              <w:rPr>
                <w:rFonts w:ascii="Arial" w:hAnsi="Arial" w:cs="Arial"/>
                <w:sz w:val="20"/>
                <w:szCs w:val="20"/>
                <w:lang w:val="ru-RU"/>
              </w:rPr>
              <w:t>5.5</w:t>
            </w:r>
          </w:p>
        </w:tc>
        <w:tc>
          <w:tcPr>
            <w:tcW w:w="850" w:type="dxa"/>
            <w:gridSpan w:val="3"/>
            <w:tcBorders>
              <w:top w:val="single" w:sz="4" w:space="0" w:color="auto"/>
              <w:left w:val="single" w:sz="4" w:space="0" w:color="auto"/>
              <w:bottom w:val="single" w:sz="4" w:space="0" w:color="auto"/>
            </w:tcBorders>
            <w:shd w:val="clear" w:color="auto" w:fill="FFFFFF"/>
            <w:vAlign w:val="center"/>
          </w:tcPr>
          <w:p w14:paraId="05FC50EE" w14:textId="77777777" w:rsidR="00256FB9" w:rsidRPr="00D75FFB" w:rsidRDefault="00256FB9" w:rsidP="00256FB9">
            <w:pPr>
              <w:pStyle w:val="Other0"/>
              <w:shd w:val="clear" w:color="auto" w:fill="auto"/>
              <w:spacing w:line="240" w:lineRule="auto"/>
              <w:ind w:firstLine="0"/>
              <w:jc w:val="center"/>
              <w:rPr>
                <w:rFonts w:ascii="Arial" w:hAnsi="Arial" w:cs="Arial"/>
                <w:sz w:val="20"/>
                <w:szCs w:val="20"/>
                <w:lang w:val="ru-RU"/>
              </w:rPr>
            </w:pPr>
            <w:r w:rsidRPr="00D75FFB">
              <w:rPr>
                <w:rFonts w:ascii="Arial" w:hAnsi="Arial" w:cs="Arial"/>
                <w:sz w:val="20"/>
                <w:szCs w:val="20"/>
                <w:lang w:val="ru-RU"/>
              </w:rPr>
              <w:t>8.3</w:t>
            </w:r>
          </w:p>
        </w:tc>
        <w:tc>
          <w:tcPr>
            <w:tcW w:w="851" w:type="dxa"/>
            <w:tcBorders>
              <w:top w:val="single" w:sz="4" w:space="0" w:color="auto"/>
              <w:left w:val="single" w:sz="4" w:space="0" w:color="auto"/>
              <w:bottom w:val="single" w:sz="4" w:space="0" w:color="auto"/>
            </w:tcBorders>
            <w:shd w:val="clear" w:color="auto" w:fill="FFFFFF"/>
            <w:vAlign w:val="center"/>
          </w:tcPr>
          <w:p w14:paraId="3BB97D26" w14:textId="77777777" w:rsidR="00256FB9" w:rsidRPr="00D75FFB" w:rsidRDefault="00256FB9" w:rsidP="00256FB9">
            <w:pPr>
              <w:pStyle w:val="Other0"/>
              <w:shd w:val="clear" w:color="auto" w:fill="auto"/>
              <w:spacing w:line="240" w:lineRule="auto"/>
              <w:ind w:firstLine="0"/>
              <w:jc w:val="center"/>
              <w:rPr>
                <w:rFonts w:ascii="Arial" w:hAnsi="Arial" w:cs="Arial"/>
                <w:sz w:val="20"/>
                <w:szCs w:val="20"/>
                <w:lang w:val="ru-RU"/>
              </w:rPr>
            </w:pPr>
            <w:r w:rsidRPr="00D75FFB">
              <w:rPr>
                <w:rFonts w:ascii="Arial" w:hAnsi="Arial" w:cs="Arial"/>
                <w:sz w:val="20"/>
                <w:szCs w:val="20"/>
                <w:lang w:val="ru-RU"/>
              </w:rPr>
              <w:t>11.0</w:t>
            </w:r>
          </w:p>
        </w:tc>
        <w:tc>
          <w:tcPr>
            <w:tcW w:w="708" w:type="dxa"/>
            <w:gridSpan w:val="2"/>
            <w:tcBorders>
              <w:top w:val="single" w:sz="4" w:space="0" w:color="auto"/>
              <w:left w:val="single" w:sz="4" w:space="0" w:color="auto"/>
              <w:bottom w:val="single" w:sz="4" w:space="0" w:color="auto"/>
            </w:tcBorders>
            <w:shd w:val="clear" w:color="auto" w:fill="FFFFFF"/>
            <w:vAlign w:val="center"/>
          </w:tcPr>
          <w:p w14:paraId="5602E79B" w14:textId="77777777" w:rsidR="00256FB9" w:rsidRPr="00D75FFB" w:rsidRDefault="00256FB9" w:rsidP="00256FB9">
            <w:pPr>
              <w:pStyle w:val="Other0"/>
              <w:shd w:val="clear" w:color="auto" w:fill="auto"/>
              <w:spacing w:line="240" w:lineRule="auto"/>
              <w:ind w:firstLine="0"/>
              <w:jc w:val="center"/>
              <w:rPr>
                <w:rFonts w:ascii="Arial" w:hAnsi="Arial" w:cs="Arial"/>
                <w:sz w:val="20"/>
                <w:szCs w:val="20"/>
                <w:lang w:val="ru-RU"/>
              </w:rPr>
            </w:pPr>
            <w:r w:rsidRPr="00D75FFB">
              <w:rPr>
                <w:rFonts w:ascii="Arial" w:hAnsi="Arial" w:cs="Arial"/>
                <w:sz w:val="20"/>
                <w:szCs w:val="20"/>
                <w:lang w:val="ru-RU"/>
              </w:rPr>
              <w:t>11.5</w:t>
            </w:r>
          </w:p>
        </w:tc>
        <w:tc>
          <w:tcPr>
            <w:tcW w:w="853" w:type="dxa"/>
            <w:tcBorders>
              <w:top w:val="single" w:sz="4" w:space="0" w:color="auto"/>
              <w:left w:val="single" w:sz="4" w:space="0" w:color="auto"/>
              <w:bottom w:val="single" w:sz="4" w:space="0" w:color="auto"/>
              <w:right w:val="single" w:sz="4" w:space="0" w:color="auto"/>
            </w:tcBorders>
            <w:shd w:val="clear" w:color="auto" w:fill="FFFFFF"/>
            <w:vAlign w:val="center"/>
          </w:tcPr>
          <w:p w14:paraId="487C061E" w14:textId="77777777" w:rsidR="00256FB9" w:rsidRPr="00D75FFB" w:rsidRDefault="00256FB9" w:rsidP="00256FB9">
            <w:pPr>
              <w:pStyle w:val="Other0"/>
              <w:shd w:val="clear" w:color="auto" w:fill="auto"/>
              <w:spacing w:line="240" w:lineRule="auto"/>
              <w:ind w:firstLine="0"/>
              <w:jc w:val="center"/>
              <w:rPr>
                <w:rFonts w:ascii="Arial" w:hAnsi="Arial" w:cs="Arial"/>
                <w:sz w:val="20"/>
                <w:szCs w:val="20"/>
                <w:lang w:val="ru-RU"/>
              </w:rPr>
            </w:pPr>
            <w:r w:rsidRPr="00D75FFB">
              <w:rPr>
                <w:rFonts w:ascii="Arial" w:hAnsi="Arial" w:cs="Arial"/>
                <w:sz w:val="20"/>
                <w:szCs w:val="20"/>
                <w:lang w:val="ru-RU"/>
              </w:rPr>
              <w:t>11.9</w:t>
            </w:r>
          </w:p>
        </w:tc>
      </w:tr>
    </w:tbl>
    <w:p w14:paraId="757D678A" w14:textId="77777777" w:rsidR="00256FB9" w:rsidRPr="000D4282" w:rsidRDefault="00256FB9" w:rsidP="00256FB9">
      <w:pPr>
        <w:pStyle w:val="BodyText"/>
        <w:rPr>
          <w:rFonts w:ascii="Arial" w:hAnsi="Arial" w:cs="Arial"/>
          <w:b/>
          <w:bCs/>
          <w:sz w:val="20"/>
        </w:rPr>
      </w:pPr>
    </w:p>
    <w:p w14:paraId="2A20E02D" w14:textId="347AC803" w:rsidR="00AC2A46" w:rsidRDefault="00256FB9" w:rsidP="00AC2A46">
      <w:pPr>
        <w:spacing w:after="0" w:line="240" w:lineRule="auto"/>
        <w:jc w:val="both"/>
        <w:rPr>
          <w:rFonts w:ascii="Arial" w:hAnsi="Arial" w:cs="Arial"/>
          <w:sz w:val="20"/>
          <w:szCs w:val="20"/>
          <w:lang w:val="ru-RU"/>
        </w:rPr>
      </w:pPr>
      <w:r w:rsidRPr="000D4282">
        <w:rPr>
          <w:rFonts w:ascii="Arial" w:hAnsi="Arial" w:cs="Arial"/>
          <w:b/>
          <w:bCs/>
          <w:sz w:val="20"/>
          <w:szCs w:val="20"/>
          <w:lang w:val="ru-RU"/>
        </w:rPr>
        <w:t>5.3.4</w:t>
      </w:r>
      <w:r w:rsidRPr="000D4282">
        <w:rPr>
          <w:rFonts w:ascii="Arial" w:hAnsi="Arial" w:cs="Arial"/>
          <w:b/>
          <w:bCs/>
          <w:sz w:val="20"/>
          <w:szCs w:val="20"/>
          <w:lang w:val="ru-RU"/>
        </w:rPr>
        <w:tab/>
      </w:r>
      <w:r w:rsidRPr="000D4282">
        <w:rPr>
          <w:rFonts w:ascii="Arial" w:hAnsi="Arial" w:cs="Arial"/>
          <w:sz w:val="20"/>
          <w:szCs w:val="20"/>
          <w:lang w:val="ru-RU"/>
        </w:rPr>
        <w:t xml:space="preserve">Определение процентной доли скорости движения </w:t>
      </w:r>
      <w:r w:rsidR="00AC2A46">
        <w:rPr>
          <w:rFonts w:ascii="Arial" w:hAnsi="Arial" w:cs="Arial"/>
          <w:sz w:val="20"/>
          <w:szCs w:val="20"/>
          <w:lang w:val="ru-RU"/>
        </w:rPr>
        <w:t xml:space="preserve">в </w:t>
      </w:r>
      <w:r w:rsidR="00AC2A46" w:rsidRPr="000D4282">
        <w:rPr>
          <w:rFonts w:ascii="Arial" w:hAnsi="Arial" w:cs="Arial"/>
          <w:sz w:val="20"/>
          <w:szCs w:val="20"/>
          <w:lang w:val="ru-RU"/>
        </w:rPr>
        <w:t>свободн</w:t>
      </w:r>
      <w:r w:rsidR="00AC2A46">
        <w:rPr>
          <w:rFonts w:ascii="Arial" w:hAnsi="Arial" w:cs="Arial"/>
          <w:sz w:val="20"/>
          <w:szCs w:val="20"/>
          <w:lang w:val="ru-RU"/>
        </w:rPr>
        <w:t>ых условиях</w:t>
      </w:r>
      <w:r w:rsidR="00AC2A46" w:rsidRPr="000D4282">
        <w:rPr>
          <w:rFonts w:ascii="Arial" w:hAnsi="Arial" w:cs="Arial"/>
          <w:i/>
          <w:iCs/>
          <w:sz w:val="20"/>
          <w:szCs w:val="20"/>
          <w:lang w:val="ru-RU"/>
        </w:rPr>
        <w:t xml:space="preserve"> </w:t>
      </w:r>
      <w:r w:rsidRPr="000D4282">
        <w:rPr>
          <w:rFonts w:ascii="Arial" w:hAnsi="Arial" w:cs="Arial"/>
          <w:i/>
          <w:iCs/>
          <w:sz w:val="20"/>
          <w:szCs w:val="20"/>
          <w:lang w:val="ru-RU"/>
        </w:rPr>
        <w:t>P</w:t>
      </w:r>
      <w:r w:rsidRPr="000D4282">
        <w:rPr>
          <w:rFonts w:ascii="Arial" w:hAnsi="Arial" w:cs="Arial"/>
          <w:i/>
          <w:iCs/>
          <w:sz w:val="20"/>
          <w:szCs w:val="20"/>
          <w:vertAlign w:val="subscript"/>
          <w:lang w:val="ru-RU"/>
        </w:rPr>
        <w:t>VL</w:t>
      </w:r>
      <w:r w:rsidRPr="00AC2A46">
        <w:rPr>
          <w:rFonts w:ascii="Arial" w:hAnsi="Arial" w:cs="Arial"/>
          <w:sz w:val="20"/>
          <w:szCs w:val="20"/>
          <w:lang w:val="ru-RU"/>
        </w:rPr>
        <w:t xml:space="preserve">. </w:t>
      </w:r>
    </w:p>
    <w:p w14:paraId="66FA0A33" w14:textId="148F1FED" w:rsidR="00256FB9" w:rsidRDefault="00AC2A46" w:rsidP="00AC2A46">
      <w:pPr>
        <w:spacing w:after="0" w:line="240" w:lineRule="auto"/>
        <w:jc w:val="both"/>
        <w:rPr>
          <w:rFonts w:ascii="Arial" w:hAnsi="Arial" w:cs="Arial"/>
          <w:sz w:val="20"/>
          <w:szCs w:val="20"/>
          <w:lang w:val="ru-RU"/>
        </w:rPr>
      </w:pPr>
      <w:r>
        <w:rPr>
          <w:rFonts w:ascii="Arial" w:hAnsi="Arial" w:cs="Arial"/>
          <w:sz w:val="20"/>
          <w:szCs w:val="20"/>
          <w:lang w:val="ru-RU"/>
        </w:rPr>
        <w:t>П</w:t>
      </w:r>
      <w:r w:rsidR="00256FB9" w:rsidRPr="000D4282">
        <w:rPr>
          <w:rFonts w:ascii="Arial" w:hAnsi="Arial" w:cs="Arial"/>
          <w:sz w:val="20"/>
          <w:szCs w:val="20"/>
          <w:lang w:val="ru-RU"/>
        </w:rPr>
        <w:t xml:space="preserve">роцент скорости </w:t>
      </w:r>
      <w:r w:rsidRPr="000D4282">
        <w:rPr>
          <w:rFonts w:ascii="Arial" w:hAnsi="Arial" w:cs="Arial"/>
          <w:sz w:val="20"/>
          <w:szCs w:val="20"/>
          <w:lang w:val="ru-RU"/>
        </w:rPr>
        <w:t xml:space="preserve">движения </w:t>
      </w:r>
      <w:r>
        <w:rPr>
          <w:rFonts w:ascii="Arial" w:hAnsi="Arial" w:cs="Arial"/>
          <w:sz w:val="20"/>
          <w:szCs w:val="20"/>
          <w:lang w:val="ru-RU"/>
        </w:rPr>
        <w:t xml:space="preserve">в </w:t>
      </w:r>
      <w:r w:rsidR="00256FB9" w:rsidRPr="000D4282">
        <w:rPr>
          <w:rFonts w:ascii="Arial" w:hAnsi="Arial" w:cs="Arial"/>
          <w:sz w:val="20"/>
          <w:szCs w:val="20"/>
          <w:lang w:val="ru-RU"/>
        </w:rPr>
        <w:t>свободн</w:t>
      </w:r>
      <w:r>
        <w:rPr>
          <w:rFonts w:ascii="Arial" w:hAnsi="Arial" w:cs="Arial"/>
          <w:sz w:val="20"/>
          <w:szCs w:val="20"/>
          <w:lang w:val="ru-RU"/>
        </w:rPr>
        <w:t>ых условиях</w:t>
      </w:r>
      <w:r w:rsidR="00256FB9" w:rsidRPr="000D4282">
        <w:rPr>
          <w:rFonts w:ascii="Arial" w:hAnsi="Arial" w:cs="Arial"/>
          <w:sz w:val="20"/>
          <w:szCs w:val="20"/>
          <w:lang w:val="ru-RU"/>
        </w:rPr>
        <w:t xml:space="preserve">, </w:t>
      </w:r>
      <w:r w:rsidR="00256FB9" w:rsidRPr="000D4282">
        <w:rPr>
          <w:rFonts w:ascii="Arial" w:hAnsi="Arial" w:cs="Arial"/>
          <w:i/>
          <w:iCs/>
          <w:sz w:val="20"/>
          <w:szCs w:val="20"/>
          <w:lang w:val="ru-RU"/>
        </w:rPr>
        <w:t>P</w:t>
      </w:r>
      <w:r w:rsidR="00256FB9" w:rsidRPr="000D4282">
        <w:rPr>
          <w:rFonts w:ascii="Arial" w:hAnsi="Arial" w:cs="Arial"/>
          <w:i/>
          <w:iCs/>
          <w:sz w:val="20"/>
          <w:szCs w:val="20"/>
          <w:vertAlign w:val="subscript"/>
          <w:lang w:val="ru-RU"/>
        </w:rPr>
        <w:t>VL</w:t>
      </w:r>
      <w:r w:rsidR="00256FB9" w:rsidRPr="000D4282">
        <w:rPr>
          <w:rFonts w:ascii="Arial" w:hAnsi="Arial" w:cs="Arial"/>
          <w:sz w:val="20"/>
          <w:szCs w:val="20"/>
          <w:lang w:val="ru-RU"/>
        </w:rPr>
        <w:t xml:space="preserve">, </w:t>
      </w:r>
      <w:r>
        <w:rPr>
          <w:rFonts w:ascii="Arial" w:hAnsi="Arial" w:cs="Arial"/>
          <w:sz w:val="20"/>
          <w:szCs w:val="20"/>
          <w:lang w:val="ru-RU"/>
        </w:rPr>
        <w:t>определяется по формуле</w:t>
      </w:r>
      <w:r w:rsidR="00256FB9" w:rsidRPr="000D4282">
        <w:rPr>
          <w:rFonts w:ascii="Arial" w:hAnsi="Arial" w:cs="Arial"/>
          <w:sz w:val="20"/>
          <w:szCs w:val="20"/>
          <w:lang w:val="ru-RU"/>
        </w:rPr>
        <w:t>:</w:t>
      </w:r>
    </w:p>
    <w:p w14:paraId="15D92B22" w14:textId="77777777" w:rsidR="00AC2A46" w:rsidRDefault="00AC2A46" w:rsidP="00AC2A46">
      <w:pPr>
        <w:spacing w:after="0" w:line="240" w:lineRule="auto"/>
        <w:jc w:val="both"/>
        <w:rPr>
          <w:rFonts w:ascii="Arial" w:hAnsi="Arial" w:cs="Arial"/>
          <w:sz w:val="20"/>
          <w:szCs w:val="20"/>
          <w:lang w:val="ru-RU"/>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08"/>
        <w:gridCol w:w="1553"/>
      </w:tblGrid>
      <w:tr w:rsidR="00AC2A46" w14:paraId="4AB97D5C" w14:textId="77777777" w:rsidTr="00117EAE">
        <w:tc>
          <w:tcPr>
            <w:tcW w:w="7508" w:type="dxa"/>
          </w:tcPr>
          <w:p w14:paraId="2C522C34" w14:textId="57827DE1" w:rsidR="00AC2A46" w:rsidRPr="00363B74" w:rsidRDefault="00C82965" w:rsidP="00117EAE">
            <w:pPr>
              <w:pStyle w:val="BodyText"/>
              <w:rPr>
                <w:rFonts w:ascii="Arial" w:hAnsi="Arial" w:cs="Arial"/>
                <w:sz w:val="22"/>
                <w:szCs w:val="22"/>
                <w:lang w:val="ro-RO"/>
              </w:rPr>
            </w:pPr>
            <m:oMathPara>
              <m:oMathParaPr>
                <m:jc m:val="center"/>
              </m:oMathParaPr>
              <m:oMath>
                <m:sSub>
                  <m:sSubPr>
                    <m:ctrlPr>
                      <w:rPr>
                        <w:rFonts w:ascii="Cambria Math" w:hAnsi="Cambria Math" w:cs="Arial"/>
                        <w:i/>
                        <w:sz w:val="20"/>
                      </w:rPr>
                    </m:ctrlPr>
                  </m:sSubPr>
                  <m:e>
                    <m:r>
                      <w:rPr>
                        <w:rFonts w:ascii="Cambria Math" w:hAnsi="Cambria Math" w:cs="Arial"/>
                        <w:sz w:val="20"/>
                      </w:rPr>
                      <m:t>P</m:t>
                    </m:r>
                  </m:e>
                  <m:sub>
                    <m:r>
                      <w:rPr>
                        <w:rFonts w:ascii="Cambria Math" w:hAnsi="Cambria Math" w:cs="Arial"/>
                        <w:sz w:val="20"/>
                      </w:rPr>
                      <m:t>VL</m:t>
                    </m:r>
                  </m:sub>
                </m:sSub>
                <m:r>
                  <w:rPr>
                    <w:rFonts w:ascii="Cambria Math" w:hAnsi="Cambria Math" w:cs="Arial"/>
                    <w:sz w:val="20"/>
                  </w:rPr>
                  <m:t xml:space="preserve">= </m:t>
                </m:r>
                <m:f>
                  <m:fPr>
                    <m:ctrlPr>
                      <w:rPr>
                        <w:rFonts w:ascii="Cambria Math" w:hAnsi="Cambria Math" w:cs="Arial"/>
                        <w:i/>
                        <w:sz w:val="20"/>
                      </w:rPr>
                    </m:ctrlPr>
                  </m:fPr>
                  <m:num>
                    <m:sSub>
                      <m:sSubPr>
                        <m:ctrlPr>
                          <w:rPr>
                            <w:rFonts w:ascii="Cambria Math" w:hAnsi="Cambria Math" w:cs="Arial"/>
                            <w:i/>
                            <w:sz w:val="20"/>
                          </w:rPr>
                        </m:ctrlPr>
                      </m:sSubPr>
                      <m:e>
                        <m:r>
                          <w:rPr>
                            <w:rFonts w:ascii="Cambria Math" w:hAnsi="Cambria Math" w:cs="Arial"/>
                            <w:sz w:val="20"/>
                          </w:rPr>
                          <m:t>V</m:t>
                        </m:r>
                      </m:e>
                      <m:sub>
                        <m:r>
                          <w:rPr>
                            <w:rFonts w:ascii="Cambria Math" w:hAnsi="Cambria Math" w:cs="Arial"/>
                            <w:sz w:val="20"/>
                          </w:rPr>
                          <m:t>mp</m:t>
                        </m:r>
                      </m:sub>
                    </m:sSub>
                  </m:num>
                  <m:den>
                    <m:sSub>
                      <m:sSubPr>
                        <m:ctrlPr>
                          <w:rPr>
                            <w:rFonts w:ascii="Cambria Math" w:hAnsi="Cambria Math" w:cs="Arial"/>
                            <w:i/>
                            <w:sz w:val="20"/>
                          </w:rPr>
                        </m:ctrlPr>
                      </m:sSubPr>
                      <m:e>
                        <m:r>
                          <w:rPr>
                            <w:rFonts w:ascii="Cambria Math" w:hAnsi="Cambria Math" w:cs="Arial"/>
                            <w:sz w:val="20"/>
                          </w:rPr>
                          <m:t>V</m:t>
                        </m:r>
                      </m:e>
                      <m:sub>
                        <m:r>
                          <w:rPr>
                            <w:rFonts w:ascii="Cambria Math" w:hAnsi="Cambria Math" w:cs="Arial"/>
                            <w:sz w:val="20"/>
                          </w:rPr>
                          <m:t>L</m:t>
                        </m:r>
                      </m:sub>
                    </m:sSub>
                  </m:den>
                </m:f>
              </m:oMath>
            </m:oMathPara>
          </w:p>
        </w:tc>
        <w:tc>
          <w:tcPr>
            <w:tcW w:w="1553" w:type="dxa"/>
          </w:tcPr>
          <w:p w14:paraId="67769185" w14:textId="77777777" w:rsidR="00AC2A46" w:rsidRDefault="00AC2A46" w:rsidP="00117EAE">
            <w:pPr>
              <w:pStyle w:val="BodyText"/>
              <w:jc w:val="center"/>
              <w:rPr>
                <w:rFonts w:ascii="Arial" w:hAnsi="Arial" w:cs="Arial"/>
                <w:sz w:val="20"/>
                <w:lang w:val="ro-RO"/>
              </w:rPr>
            </w:pPr>
            <w:r w:rsidRPr="00A92C1C">
              <w:rPr>
                <w:rFonts w:ascii="Arial" w:hAnsi="Arial" w:cs="Arial"/>
                <w:sz w:val="20"/>
              </w:rPr>
              <w:t>(</w:t>
            </w:r>
            <w:r>
              <w:rPr>
                <w:rFonts w:ascii="Arial" w:hAnsi="Arial" w:cs="Arial"/>
                <w:sz w:val="20"/>
                <w:lang w:val="ro-RO"/>
              </w:rPr>
              <w:t>9</w:t>
            </w:r>
            <w:r w:rsidRPr="00A92C1C">
              <w:rPr>
                <w:rFonts w:ascii="Arial" w:hAnsi="Arial" w:cs="Arial"/>
                <w:sz w:val="20"/>
              </w:rPr>
              <w:t>)</w:t>
            </w:r>
          </w:p>
        </w:tc>
      </w:tr>
    </w:tbl>
    <w:p w14:paraId="28A4DA8E" w14:textId="77777777" w:rsidR="00AC2A46" w:rsidRPr="000D4282" w:rsidRDefault="00AC2A46" w:rsidP="00AC2A46">
      <w:pPr>
        <w:spacing w:after="0" w:line="240" w:lineRule="auto"/>
        <w:jc w:val="both"/>
        <w:rPr>
          <w:rFonts w:ascii="Arial" w:hAnsi="Arial" w:cs="Arial"/>
          <w:sz w:val="20"/>
          <w:szCs w:val="20"/>
          <w:lang w:val="ru-RU"/>
        </w:rPr>
      </w:pPr>
    </w:p>
    <w:p w14:paraId="6684415A" w14:textId="57D7F230" w:rsidR="00256FB9" w:rsidRDefault="00AC2A46" w:rsidP="00256FB9">
      <w:pPr>
        <w:spacing w:after="0" w:line="240" w:lineRule="auto"/>
        <w:jc w:val="both"/>
        <w:rPr>
          <w:rFonts w:ascii="Arial" w:hAnsi="Arial" w:cs="Arial"/>
          <w:sz w:val="20"/>
          <w:szCs w:val="20"/>
          <w:lang w:val="ru-RU"/>
        </w:rPr>
      </w:pPr>
      <w:r>
        <w:rPr>
          <w:rFonts w:ascii="Arial" w:hAnsi="Arial" w:cs="Arial"/>
          <w:sz w:val="20"/>
          <w:szCs w:val="20"/>
          <w:lang w:val="ru-RU"/>
        </w:rPr>
        <w:t>где</w:t>
      </w:r>
      <w:r w:rsidR="00256FB9" w:rsidRPr="000D4282">
        <w:rPr>
          <w:rFonts w:ascii="Arial" w:hAnsi="Arial" w:cs="Arial"/>
          <w:sz w:val="20"/>
          <w:szCs w:val="20"/>
          <w:lang w:val="ru-RU"/>
        </w:rPr>
        <w:t>:</w:t>
      </w:r>
    </w:p>
    <w:p w14:paraId="6215757C" w14:textId="77777777" w:rsidR="00AC2A46" w:rsidRPr="000D4282" w:rsidRDefault="00AC2A46" w:rsidP="00256FB9">
      <w:pPr>
        <w:spacing w:after="0" w:line="240" w:lineRule="auto"/>
        <w:jc w:val="both"/>
        <w:rPr>
          <w:rFonts w:ascii="Arial" w:hAnsi="Arial" w:cs="Arial"/>
          <w:sz w:val="20"/>
          <w:szCs w:val="20"/>
          <w:lang w:val="ru-RU"/>
        </w:rPr>
      </w:pPr>
    </w:p>
    <w:p w14:paraId="7ACC0B35" w14:textId="3DC79447" w:rsidR="00256FB9" w:rsidRPr="000D4282" w:rsidRDefault="00256FB9" w:rsidP="00256FB9">
      <w:pPr>
        <w:pStyle w:val="BodyText"/>
        <w:rPr>
          <w:rFonts w:ascii="Arial" w:hAnsi="Arial" w:cs="Arial"/>
          <w:sz w:val="20"/>
        </w:rPr>
      </w:pPr>
      <w:r w:rsidRPr="000D4282">
        <w:rPr>
          <w:rFonts w:ascii="Arial" w:hAnsi="Arial" w:cs="Arial"/>
          <w:i/>
          <w:iCs/>
          <w:sz w:val="20"/>
        </w:rPr>
        <w:t>V</w:t>
      </w:r>
      <w:r w:rsidRPr="000D4282">
        <w:rPr>
          <w:rFonts w:ascii="Arial" w:hAnsi="Arial" w:cs="Arial"/>
          <w:i/>
          <w:iCs/>
          <w:sz w:val="20"/>
          <w:vertAlign w:val="subscript"/>
        </w:rPr>
        <w:t>mp</w:t>
      </w:r>
      <w:r w:rsidRPr="000D4282">
        <w:rPr>
          <w:rFonts w:ascii="Arial" w:hAnsi="Arial" w:cs="Arial"/>
          <w:i/>
          <w:iCs/>
          <w:sz w:val="20"/>
        </w:rPr>
        <w:t xml:space="preserve"> </w:t>
      </w:r>
      <w:r w:rsidRPr="000D4282">
        <w:rPr>
          <w:rFonts w:ascii="Arial" w:hAnsi="Arial" w:cs="Arial"/>
          <w:i/>
          <w:sz w:val="20"/>
        </w:rPr>
        <w:t>-</w:t>
      </w:r>
      <w:r w:rsidRPr="000D4282">
        <w:rPr>
          <w:rFonts w:ascii="Arial" w:hAnsi="Arial" w:cs="Arial"/>
          <w:sz w:val="20"/>
        </w:rPr>
        <w:t xml:space="preserve"> средняя скорость </w:t>
      </w:r>
      <w:r w:rsidR="00AC2A46">
        <w:rPr>
          <w:rFonts w:ascii="Arial" w:hAnsi="Arial" w:cs="Arial"/>
          <w:sz w:val="20"/>
        </w:rPr>
        <w:t>движения</w:t>
      </w:r>
      <w:r w:rsidRPr="000D4282">
        <w:rPr>
          <w:rFonts w:ascii="Arial" w:hAnsi="Arial" w:cs="Arial"/>
          <w:sz w:val="20"/>
        </w:rPr>
        <w:t>,</w:t>
      </w:r>
    </w:p>
    <w:p w14:paraId="00D6F794" w14:textId="7E7484BB" w:rsidR="00256FB9" w:rsidRDefault="00256FB9" w:rsidP="00256FB9">
      <w:pPr>
        <w:pStyle w:val="BodyText"/>
        <w:rPr>
          <w:rFonts w:ascii="Arial" w:hAnsi="Arial" w:cs="Arial"/>
          <w:sz w:val="20"/>
        </w:rPr>
      </w:pPr>
      <w:r w:rsidRPr="000D4282">
        <w:rPr>
          <w:rFonts w:ascii="Arial" w:hAnsi="Arial" w:cs="Arial"/>
          <w:i/>
          <w:sz w:val="20"/>
        </w:rPr>
        <w:t>V</w:t>
      </w:r>
      <w:r w:rsidRPr="000D4282">
        <w:rPr>
          <w:rFonts w:ascii="Arial" w:hAnsi="Arial" w:cs="Arial"/>
          <w:i/>
          <w:sz w:val="20"/>
          <w:vertAlign w:val="subscript"/>
        </w:rPr>
        <w:t>L</w:t>
      </w:r>
      <w:r w:rsidRPr="000D4282">
        <w:rPr>
          <w:rFonts w:ascii="Arial" w:hAnsi="Arial" w:cs="Arial"/>
          <w:sz w:val="20"/>
        </w:rPr>
        <w:t xml:space="preserve"> </w:t>
      </w:r>
      <w:r w:rsidR="00AC2A46">
        <w:rPr>
          <w:rFonts w:ascii="Arial" w:hAnsi="Arial" w:cs="Arial"/>
          <w:sz w:val="20"/>
        </w:rPr>
        <w:t>–</w:t>
      </w:r>
      <w:r w:rsidRPr="000D4282">
        <w:rPr>
          <w:rFonts w:ascii="Arial" w:hAnsi="Arial" w:cs="Arial"/>
          <w:sz w:val="20"/>
        </w:rPr>
        <w:t xml:space="preserve"> скорость</w:t>
      </w:r>
      <w:r w:rsidR="00AC2A46">
        <w:rPr>
          <w:rFonts w:ascii="Arial" w:hAnsi="Arial" w:cs="Arial"/>
          <w:sz w:val="20"/>
        </w:rPr>
        <w:t xml:space="preserve"> </w:t>
      </w:r>
      <w:r w:rsidR="00AC2A46" w:rsidRPr="000D4282">
        <w:rPr>
          <w:rFonts w:ascii="Arial" w:hAnsi="Arial" w:cs="Arial"/>
          <w:sz w:val="20"/>
        </w:rPr>
        <w:t>движения</w:t>
      </w:r>
      <w:r w:rsidRPr="000D4282">
        <w:rPr>
          <w:rFonts w:ascii="Arial" w:hAnsi="Arial" w:cs="Arial"/>
          <w:sz w:val="20"/>
        </w:rPr>
        <w:t xml:space="preserve"> </w:t>
      </w:r>
      <w:r w:rsidR="00AC2A46">
        <w:rPr>
          <w:rFonts w:ascii="Arial" w:hAnsi="Arial" w:cs="Arial"/>
          <w:sz w:val="20"/>
        </w:rPr>
        <w:t xml:space="preserve">в </w:t>
      </w:r>
      <w:r w:rsidRPr="000D4282">
        <w:rPr>
          <w:rFonts w:ascii="Arial" w:hAnsi="Arial" w:cs="Arial"/>
          <w:sz w:val="20"/>
        </w:rPr>
        <w:t>свободн</w:t>
      </w:r>
      <w:r w:rsidR="00AC2A46">
        <w:rPr>
          <w:rFonts w:ascii="Arial" w:hAnsi="Arial" w:cs="Arial"/>
          <w:sz w:val="20"/>
        </w:rPr>
        <w:t>ых</w:t>
      </w:r>
      <w:r w:rsidRPr="000D4282">
        <w:rPr>
          <w:rFonts w:ascii="Arial" w:hAnsi="Arial" w:cs="Arial"/>
          <w:sz w:val="20"/>
        </w:rPr>
        <w:t xml:space="preserve"> </w:t>
      </w:r>
      <w:r w:rsidR="00AC2A46">
        <w:rPr>
          <w:rFonts w:ascii="Arial" w:hAnsi="Arial" w:cs="Arial"/>
          <w:sz w:val="20"/>
        </w:rPr>
        <w:t>условиях</w:t>
      </w:r>
      <w:r w:rsidRPr="000D4282">
        <w:rPr>
          <w:rFonts w:ascii="Arial" w:hAnsi="Arial" w:cs="Arial"/>
          <w:sz w:val="20"/>
        </w:rPr>
        <w:t>.</w:t>
      </w:r>
    </w:p>
    <w:p w14:paraId="50E41E47" w14:textId="77777777" w:rsidR="00AC2A46" w:rsidRPr="000D4282" w:rsidRDefault="00AC2A46" w:rsidP="00256FB9">
      <w:pPr>
        <w:pStyle w:val="BodyText"/>
        <w:rPr>
          <w:rFonts w:ascii="Arial" w:hAnsi="Arial" w:cs="Arial"/>
          <w:sz w:val="20"/>
        </w:rPr>
      </w:pPr>
    </w:p>
    <w:p w14:paraId="51E49E0A" w14:textId="42B40632" w:rsidR="00256FB9" w:rsidRPr="002A63B2" w:rsidRDefault="00256FB9" w:rsidP="00256FB9">
      <w:pPr>
        <w:spacing w:after="0" w:line="240" w:lineRule="auto"/>
        <w:jc w:val="both"/>
        <w:rPr>
          <w:rFonts w:ascii="Arial" w:hAnsi="Arial" w:cs="Arial"/>
          <w:b/>
          <w:bCs/>
          <w:lang w:val="ru-RU"/>
        </w:rPr>
      </w:pPr>
      <w:r w:rsidRPr="002A63B2">
        <w:rPr>
          <w:rFonts w:ascii="Arial" w:hAnsi="Arial" w:cs="Arial"/>
          <w:b/>
          <w:bCs/>
          <w:lang w:val="ru-RU"/>
        </w:rPr>
        <w:t>5.4</w:t>
      </w:r>
      <w:r w:rsidRPr="002A63B2">
        <w:rPr>
          <w:rFonts w:ascii="Arial" w:hAnsi="Arial" w:cs="Arial"/>
          <w:b/>
          <w:bCs/>
          <w:lang w:val="ru-RU"/>
        </w:rPr>
        <w:tab/>
        <w:t>Определение уровня обслуживания</w:t>
      </w:r>
      <w:r w:rsidR="00D00B19">
        <w:rPr>
          <w:rFonts w:ascii="Arial" w:hAnsi="Arial" w:cs="Arial"/>
          <w:b/>
          <w:bCs/>
          <w:lang w:val="ru-RU"/>
        </w:rPr>
        <w:t xml:space="preserve"> в зависимости от функциональной категории</w:t>
      </w:r>
    </w:p>
    <w:p w14:paraId="489461B1" w14:textId="77777777" w:rsidR="00AC2A46" w:rsidRDefault="00AC2A46" w:rsidP="00256FB9">
      <w:pPr>
        <w:pStyle w:val="BodyText"/>
        <w:rPr>
          <w:rFonts w:ascii="Arial" w:hAnsi="Arial" w:cs="Arial"/>
          <w:sz w:val="20"/>
        </w:rPr>
      </w:pPr>
    </w:p>
    <w:p w14:paraId="4A8FC518" w14:textId="0726E8D6" w:rsidR="00256FB9" w:rsidRDefault="00256FB9" w:rsidP="00256FB9">
      <w:pPr>
        <w:pStyle w:val="BodyText"/>
        <w:rPr>
          <w:rFonts w:ascii="Arial" w:hAnsi="Arial" w:cs="Arial"/>
          <w:sz w:val="20"/>
        </w:rPr>
      </w:pPr>
      <w:r w:rsidRPr="000D4282">
        <w:rPr>
          <w:rFonts w:ascii="Arial" w:hAnsi="Arial" w:cs="Arial"/>
          <w:sz w:val="20"/>
        </w:rPr>
        <w:t xml:space="preserve">Определение уровня обслуживания </w:t>
      </w:r>
      <w:r w:rsidR="00513451">
        <w:rPr>
          <w:rFonts w:ascii="Arial" w:hAnsi="Arial" w:cs="Arial"/>
          <w:sz w:val="20"/>
        </w:rPr>
        <w:t>осуществляется</w:t>
      </w:r>
      <w:r w:rsidRPr="000D4282">
        <w:rPr>
          <w:rFonts w:ascii="Arial" w:hAnsi="Arial" w:cs="Arial"/>
          <w:sz w:val="20"/>
        </w:rPr>
        <w:t xml:space="preserve"> путем сравнения полученных уровней эффективности со значениями, указанными в таблице 2.</w:t>
      </w:r>
    </w:p>
    <w:p w14:paraId="390AB0C0" w14:textId="77777777" w:rsidR="00AC2A46" w:rsidRPr="000D4282" w:rsidRDefault="00AC2A46" w:rsidP="00256FB9">
      <w:pPr>
        <w:pStyle w:val="BodyText"/>
        <w:rPr>
          <w:rFonts w:ascii="Arial" w:hAnsi="Arial" w:cs="Arial"/>
          <w:sz w:val="20"/>
        </w:rPr>
      </w:pPr>
    </w:p>
    <w:p w14:paraId="0888F866" w14:textId="0A7C7F00" w:rsidR="00256FB9" w:rsidRDefault="00513451" w:rsidP="00256FB9">
      <w:pPr>
        <w:pStyle w:val="BodyText"/>
        <w:rPr>
          <w:rFonts w:ascii="Arial" w:hAnsi="Arial" w:cs="Arial"/>
          <w:sz w:val="20"/>
        </w:rPr>
      </w:pPr>
      <w:r w:rsidRPr="000D4282">
        <w:rPr>
          <w:rFonts w:ascii="Arial" w:hAnsi="Arial" w:cs="Arial"/>
          <w:sz w:val="20"/>
        </w:rPr>
        <w:t>Используемый у</w:t>
      </w:r>
      <w:r w:rsidR="00256FB9" w:rsidRPr="000D4282">
        <w:rPr>
          <w:rFonts w:ascii="Arial" w:hAnsi="Arial" w:cs="Arial"/>
          <w:sz w:val="20"/>
        </w:rPr>
        <w:t xml:space="preserve">ровень эффективности по </w:t>
      </w:r>
      <w:r>
        <w:rPr>
          <w:rFonts w:ascii="Arial" w:hAnsi="Arial" w:cs="Arial"/>
          <w:sz w:val="20"/>
        </w:rPr>
        <w:t>функциональным категориям</w:t>
      </w:r>
      <w:r w:rsidR="00256FB9" w:rsidRPr="000D4282">
        <w:rPr>
          <w:rFonts w:ascii="Arial" w:hAnsi="Arial" w:cs="Arial"/>
          <w:sz w:val="20"/>
        </w:rPr>
        <w:t>, устанавливается</w:t>
      </w:r>
      <w:r w:rsidR="00D00B19">
        <w:rPr>
          <w:rFonts w:ascii="Arial" w:hAnsi="Arial" w:cs="Arial"/>
          <w:sz w:val="20"/>
        </w:rPr>
        <w:t xml:space="preserve"> для</w:t>
      </w:r>
      <w:r w:rsidR="00256FB9" w:rsidRPr="000D4282">
        <w:rPr>
          <w:rFonts w:ascii="Arial" w:hAnsi="Arial" w:cs="Arial"/>
          <w:sz w:val="20"/>
        </w:rPr>
        <w:t>:</w:t>
      </w:r>
    </w:p>
    <w:p w14:paraId="2A2B2471" w14:textId="77777777" w:rsidR="00513451" w:rsidRPr="000D4282" w:rsidRDefault="00513451" w:rsidP="00256FB9">
      <w:pPr>
        <w:pStyle w:val="BodyText"/>
        <w:rPr>
          <w:rFonts w:ascii="Arial" w:hAnsi="Arial" w:cs="Arial"/>
          <w:sz w:val="20"/>
        </w:rPr>
      </w:pPr>
    </w:p>
    <w:p w14:paraId="09AE09E5" w14:textId="7B77FDD7" w:rsidR="00256FB9" w:rsidRPr="000D4282" w:rsidRDefault="00513451" w:rsidP="00513451">
      <w:pPr>
        <w:pStyle w:val="BodyText"/>
        <w:rPr>
          <w:rFonts w:ascii="Arial" w:hAnsi="Arial" w:cs="Arial"/>
          <w:sz w:val="20"/>
        </w:rPr>
      </w:pPr>
      <w:r>
        <w:rPr>
          <w:rFonts w:ascii="Arial" w:hAnsi="Arial" w:cs="Arial"/>
          <w:sz w:val="20"/>
          <w:lang w:val="ro-RO"/>
        </w:rPr>
        <w:t>a)</w:t>
      </w:r>
      <w:r>
        <w:rPr>
          <w:rFonts w:ascii="Arial" w:hAnsi="Arial" w:cs="Arial"/>
          <w:sz w:val="20"/>
          <w:lang w:val="ro-RO"/>
        </w:rPr>
        <w:tab/>
      </w:r>
      <w:r w:rsidR="00256FB9" w:rsidRPr="000D4282">
        <w:rPr>
          <w:rFonts w:ascii="Arial" w:hAnsi="Arial" w:cs="Arial"/>
          <w:sz w:val="20"/>
        </w:rPr>
        <w:t>I</w:t>
      </w:r>
      <w:r>
        <w:rPr>
          <w:rFonts w:ascii="Arial" w:hAnsi="Arial" w:cs="Arial"/>
          <w:sz w:val="20"/>
        </w:rPr>
        <w:t xml:space="preserve"> функциональн</w:t>
      </w:r>
      <w:r w:rsidR="00D00B19">
        <w:rPr>
          <w:rFonts w:ascii="Arial" w:hAnsi="Arial" w:cs="Arial"/>
          <w:sz w:val="20"/>
        </w:rPr>
        <w:t>ой</w:t>
      </w:r>
      <w:r>
        <w:rPr>
          <w:rFonts w:ascii="Arial" w:hAnsi="Arial" w:cs="Arial"/>
          <w:sz w:val="20"/>
        </w:rPr>
        <w:t xml:space="preserve"> категори</w:t>
      </w:r>
      <w:r w:rsidR="00D00B19">
        <w:rPr>
          <w:rFonts w:ascii="Arial" w:hAnsi="Arial" w:cs="Arial"/>
          <w:sz w:val="20"/>
        </w:rPr>
        <w:t>и по</w:t>
      </w:r>
      <w:r w:rsidR="00256FB9" w:rsidRPr="000D4282">
        <w:rPr>
          <w:rFonts w:ascii="Arial" w:hAnsi="Arial" w:cs="Arial"/>
          <w:sz w:val="20"/>
        </w:rPr>
        <w:t xml:space="preserve"> </w:t>
      </w:r>
      <w:r w:rsidR="00256FB9" w:rsidRPr="000D4282">
        <w:rPr>
          <w:rFonts w:ascii="Arial" w:hAnsi="Arial" w:cs="Arial"/>
          <w:i/>
          <w:iCs/>
          <w:sz w:val="20"/>
        </w:rPr>
        <w:t>V</w:t>
      </w:r>
      <w:r w:rsidR="00256FB9" w:rsidRPr="000D4282">
        <w:rPr>
          <w:rFonts w:ascii="Arial" w:hAnsi="Arial" w:cs="Arial"/>
          <w:i/>
          <w:iCs/>
          <w:sz w:val="20"/>
          <w:vertAlign w:val="subscript"/>
        </w:rPr>
        <w:t>mp</w:t>
      </w:r>
      <w:r w:rsidR="00256FB9" w:rsidRPr="000D4282">
        <w:rPr>
          <w:rFonts w:ascii="Arial" w:hAnsi="Arial" w:cs="Arial"/>
          <w:sz w:val="20"/>
        </w:rPr>
        <w:t xml:space="preserve"> и </w:t>
      </w:r>
      <w:r w:rsidR="00256FB9" w:rsidRPr="000D4282">
        <w:rPr>
          <w:rFonts w:ascii="Arial" w:hAnsi="Arial" w:cs="Arial"/>
          <w:i/>
          <w:iCs/>
          <w:sz w:val="20"/>
        </w:rPr>
        <w:t>P</w:t>
      </w:r>
      <w:r w:rsidR="00256FB9" w:rsidRPr="000D4282">
        <w:rPr>
          <w:rFonts w:ascii="Arial" w:hAnsi="Arial" w:cs="Arial"/>
          <w:i/>
          <w:iCs/>
          <w:sz w:val="20"/>
          <w:vertAlign w:val="subscript"/>
        </w:rPr>
        <w:t>T</w:t>
      </w:r>
      <w:r w:rsidR="00256FB9" w:rsidRPr="000D4282">
        <w:rPr>
          <w:rFonts w:ascii="Arial" w:hAnsi="Arial" w:cs="Arial"/>
          <w:sz w:val="20"/>
        </w:rPr>
        <w:t>;</w:t>
      </w:r>
    </w:p>
    <w:p w14:paraId="74BE4971" w14:textId="09E56DB8" w:rsidR="00256FB9" w:rsidRPr="000D4282" w:rsidRDefault="00513451" w:rsidP="00513451">
      <w:pPr>
        <w:pStyle w:val="BodyText"/>
        <w:rPr>
          <w:rFonts w:ascii="Arial" w:hAnsi="Arial" w:cs="Arial"/>
          <w:sz w:val="20"/>
        </w:rPr>
      </w:pPr>
      <w:r>
        <w:rPr>
          <w:rFonts w:ascii="Arial" w:hAnsi="Arial" w:cs="Arial"/>
          <w:sz w:val="20"/>
          <w:lang w:val="ro-RO"/>
        </w:rPr>
        <w:t>b)</w:t>
      </w:r>
      <w:r>
        <w:rPr>
          <w:rFonts w:ascii="Arial" w:hAnsi="Arial" w:cs="Arial"/>
          <w:sz w:val="20"/>
          <w:lang w:val="ro-RO"/>
        </w:rPr>
        <w:tab/>
      </w:r>
      <w:r w:rsidR="00256FB9" w:rsidRPr="000D4282">
        <w:rPr>
          <w:rFonts w:ascii="Arial" w:hAnsi="Arial" w:cs="Arial"/>
          <w:sz w:val="20"/>
        </w:rPr>
        <w:t>II</w:t>
      </w:r>
      <w:r>
        <w:rPr>
          <w:rFonts w:ascii="Arial" w:hAnsi="Arial" w:cs="Arial"/>
          <w:sz w:val="20"/>
        </w:rPr>
        <w:t xml:space="preserve"> функциональн</w:t>
      </w:r>
      <w:r w:rsidR="00D00B19">
        <w:rPr>
          <w:rFonts w:ascii="Arial" w:hAnsi="Arial" w:cs="Arial"/>
          <w:sz w:val="20"/>
        </w:rPr>
        <w:t>ой</w:t>
      </w:r>
      <w:r>
        <w:rPr>
          <w:rFonts w:ascii="Arial" w:hAnsi="Arial" w:cs="Arial"/>
          <w:sz w:val="20"/>
        </w:rPr>
        <w:t xml:space="preserve"> категори</w:t>
      </w:r>
      <w:r w:rsidR="00D00B19">
        <w:rPr>
          <w:rFonts w:ascii="Arial" w:hAnsi="Arial" w:cs="Arial"/>
          <w:sz w:val="20"/>
        </w:rPr>
        <w:t>и по</w:t>
      </w:r>
      <w:r w:rsidR="00256FB9" w:rsidRPr="000D4282">
        <w:rPr>
          <w:rFonts w:ascii="Arial" w:hAnsi="Arial" w:cs="Arial"/>
          <w:sz w:val="20"/>
        </w:rPr>
        <w:t xml:space="preserve"> </w:t>
      </w:r>
      <w:r w:rsidR="00256FB9" w:rsidRPr="000D4282">
        <w:rPr>
          <w:rFonts w:ascii="Arial" w:hAnsi="Arial" w:cs="Arial"/>
          <w:i/>
          <w:iCs/>
          <w:sz w:val="20"/>
        </w:rPr>
        <w:t>P</w:t>
      </w:r>
      <w:r w:rsidR="00256FB9" w:rsidRPr="000D4282">
        <w:rPr>
          <w:rFonts w:ascii="Arial" w:hAnsi="Arial" w:cs="Arial"/>
          <w:i/>
          <w:iCs/>
          <w:sz w:val="20"/>
          <w:vertAlign w:val="subscript"/>
        </w:rPr>
        <w:t>T</w:t>
      </w:r>
      <w:r w:rsidR="00256FB9" w:rsidRPr="000D4282">
        <w:rPr>
          <w:rFonts w:ascii="Arial" w:hAnsi="Arial" w:cs="Arial"/>
          <w:sz w:val="20"/>
        </w:rPr>
        <w:t>;</w:t>
      </w:r>
    </w:p>
    <w:p w14:paraId="4314572E" w14:textId="158EA3E6" w:rsidR="00256FB9" w:rsidRPr="000D4282" w:rsidRDefault="00513451" w:rsidP="00513451">
      <w:pPr>
        <w:pStyle w:val="BodyText"/>
        <w:rPr>
          <w:rFonts w:ascii="Arial" w:hAnsi="Arial" w:cs="Arial"/>
          <w:sz w:val="20"/>
        </w:rPr>
      </w:pPr>
      <w:r>
        <w:rPr>
          <w:rFonts w:ascii="Arial" w:hAnsi="Arial" w:cs="Arial"/>
          <w:sz w:val="20"/>
          <w:lang w:val="ro-RO"/>
        </w:rPr>
        <w:t>c)</w:t>
      </w:r>
      <w:r>
        <w:rPr>
          <w:rFonts w:ascii="Arial" w:hAnsi="Arial" w:cs="Arial"/>
          <w:sz w:val="20"/>
          <w:lang w:val="ro-RO"/>
        </w:rPr>
        <w:tab/>
      </w:r>
      <w:r w:rsidR="00256FB9" w:rsidRPr="000D4282">
        <w:rPr>
          <w:rFonts w:ascii="Arial" w:hAnsi="Arial" w:cs="Arial"/>
          <w:sz w:val="20"/>
        </w:rPr>
        <w:t>III</w:t>
      </w:r>
      <w:r>
        <w:rPr>
          <w:rFonts w:ascii="Arial" w:hAnsi="Arial" w:cs="Arial"/>
          <w:sz w:val="20"/>
        </w:rPr>
        <w:t xml:space="preserve"> функциональн</w:t>
      </w:r>
      <w:r w:rsidR="00D00B19">
        <w:rPr>
          <w:rFonts w:ascii="Arial" w:hAnsi="Arial" w:cs="Arial"/>
          <w:sz w:val="20"/>
        </w:rPr>
        <w:t>ой</w:t>
      </w:r>
      <w:r>
        <w:rPr>
          <w:rFonts w:ascii="Arial" w:hAnsi="Arial" w:cs="Arial"/>
          <w:sz w:val="20"/>
        </w:rPr>
        <w:t xml:space="preserve"> категори</w:t>
      </w:r>
      <w:r w:rsidR="00D00B19">
        <w:rPr>
          <w:rFonts w:ascii="Arial" w:hAnsi="Arial" w:cs="Arial"/>
          <w:sz w:val="20"/>
        </w:rPr>
        <w:t>и по</w:t>
      </w:r>
      <w:r w:rsidR="00256FB9" w:rsidRPr="000D4282">
        <w:rPr>
          <w:rFonts w:ascii="Arial" w:hAnsi="Arial" w:cs="Arial"/>
          <w:sz w:val="20"/>
        </w:rPr>
        <w:t xml:space="preserve"> </w:t>
      </w:r>
      <w:r w:rsidR="00256FB9" w:rsidRPr="000D4282">
        <w:rPr>
          <w:rFonts w:ascii="Arial" w:hAnsi="Arial" w:cs="Arial"/>
          <w:i/>
          <w:iCs/>
          <w:sz w:val="20"/>
        </w:rPr>
        <w:t>P</w:t>
      </w:r>
      <w:r w:rsidR="00256FB9" w:rsidRPr="000D4282">
        <w:rPr>
          <w:rFonts w:ascii="Arial" w:hAnsi="Arial" w:cs="Arial"/>
          <w:i/>
          <w:iCs/>
          <w:sz w:val="20"/>
          <w:vertAlign w:val="subscript"/>
        </w:rPr>
        <w:t>VL</w:t>
      </w:r>
      <w:r w:rsidR="00256FB9" w:rsidRPr="000D4282">
        <w:rPr>
          <w:rFonts w:ascii="Arial" w:hAnsi="Arial" w:cs="Arial"/>
          <w:sz w:val="20"/>
        </w:rPr>
        <w:t>.</w:t>
      </w:r>
    </w:p>
    <w:p w14:paraId="2D9D7C9F" w14:textId="77777777" w:rsidR="00513451" w:rsidRDefault="00513451" w:rsidP="00256FB9">
      <w:pPr>
        <w:pStyle w:val="BodyText"/>
        <w:rPr>
          <w:rFonts w:ascii="Arial" w:hAnsi="Arial" w:cs="Arial"/>
          <w:sz w:val="20"/>
        </w:rPr>
      </w:pPr>
    </w:p>
    <w:p w14:paraId="7E616589" w14:textId="534D2EC3" w:rsidR="00256FB9" w:rsidRDefault="00256FB9" w:rsidP="00256FB9">
      <w:pPr>
        <w:pStyle w:val="BodyText"/>
        <w:rPr>
          <w:rFonts w:ascii="Arial" w:hAnsi="Arial" w:cs="Arial"/>
          <w:sz w:val="20"/>
        </w:rPr>
      </w:pPr>
      <w:r w:rsidRPr="000D4282">
        <w:rPr>
          <w:rFonts w:ascii="Arial" w:hAnsi="Arial" w:cs="Arial"/>
          <w:sz w:val="20"/>
        </w:rPr>
        <w:t>Уровн</w:t>
      </w:r>
      <w:r w:rsidR="008F383D">
        <w:rPr>
          <w:rFonts w:ascii="Arial" w:hAnsi="Arial" w:cs="Arial"/>
          <w:sz w:val="20"/>
        </w:rPr>
        <w:t>ем</w:t>
      </w:r>
      <w:r w:rsidRPr="000D4282">
        <w:rPr>
          <w:rFonts w:ascii="Arial" w:hAnsi="Arial" w:cs="Arial"/>
          <w:sz w:val="20"/>
        </w:rPr>
        <w:t xml:space="preserve"> обслуживания для I</w:t>
      </w:r>
      <w:r w:rsidR="00513451">
        <w:rPr>
          <w:rFonts w:ascii="Arial" w:hAnsi="Arial" w:cs="Arial"/>
          <w:sz w:val="20"/>
          <w:lang w:val="ro-RO"/>
        </w:rPr>
        <w:t xml:space="preserve"> </w:t>
      </w:r>
      <w:r w:rsidR="00513451">
        <w:rPr>
          <w:rFonts w:ascii="Arial" w:hAnsi="Arial" w:cs="Arial"/>
          <w:sz w:val="20"/>
        </w:rPr>
        <w:t>функциональной категории</w:t>
      </w:r>
      <w:r w:rsidRPr="000D4282">
        <w:rPr>
          <w:rFonts w:ascii="Arial" w:hAnsi="Arial" w:cs="Arial"/>
          <w:sz w:val="20"/>
        </w:rPr>
        <w:t xml:space="preserve"> выб</w:t>
      </w:r>
      <w:r w:rsidR="008F383D">
        <w:rPr>
          <w:rFonts w:ascii="Arial" w:hAnsi="Arial" w:cs="Arial"/>
          <w:sz w:val="20"/>
        </w:rPr>
        <w:t>и</w:t>
      </w:r>
      <w:r w:rsidRPr="000D4282">
        <w:rPr>
          <w:rFonts w:ascii="Arial" w:hAnsi="Arial" w:cs="Arial"/>
          <w:sz w:val="20"/>
        </w:rPr>
        <w:t>ра</w:t>
      </w:r>
      <w:r w:rsidR="008F383D">
        <w:rPr>
          <w:rFonts w:ascii="Arial" w:hAnsi="Arial" w:cs="Arial"/>
          <w:sz w:val="20"/>
        </w:rPr>
        <w:t>ется</w:t>
      </w:r>
      <w:r w:rsidRPr="000D4282">
        <w:rPr>
          <w:rFonts w:ascii="Arial" w:hAnsi="Arial" w:cs="Arial"/>
          <w:sz w:val="20"/>
        </w:rPr>
        <w:t xml:space="preserve"> наи</w:t>
      </w:r>
      <w:r w:rsidR="008F383D">
        <w:rPr>
          <w:rFonts w:ascii="Arial" w:hAnsi="Arial" w:cs="Arial"/>
          <w:sz w:val="20"/>
        </w:rPr>
        <w:t>боль</w:t>
      </w:r>
      <w:r w:rsidRPr="000D4282">
        <w:rPr>
          <w:rFonts w:ascii="Arial" w:hAnsi="Arial" w:cs="Arial"/>
          <w:sz w:val="20"/>
        </w:rPr>
        <w:t xml:space="preserve">ший результат сравнения </w:t>
      </w:r>
      <w:r w:rsidRPr="000D4282">
        <w:rPr>
          <w:rFonts w:ascii="Arial" w:hAnsi="Arial" w:cs="Arial"/>
          <w:i/>
          <w:iCs/>
          <w:sz w:val="20"/>
        </w:rPr>
        <w:t>V</w:t>
      </w:r>
      <w:r w:rsidRPr="000D4282">
        <w:rPr>
          <w:rFonts w:ascii="Arial" w:hAnsi="Arial" w:cs="Arial"/>
          <w:i/>
          <w:iCs/>
          <w:sz w:val="20"/>
          <w:vertAlign w:val="subscript"/>
        </w:rPr>
        <w:t>mp</w:t>
      </w:r>
      <w:r w:rsidRPr="000D4282">
        <w:rPr>
          <w:rFonts w:ascii="Arial" w:hAnsi="Arial" w:cs="Arial"/>
          <w:sz w:val="20"/>
        </w:rPr>
        <w:t xml:space="preserve"> и </w:t>
      </w:r>
      <w:r w:rsidRPr="000D4282">
        <w:rPr>
          <w:rFonts w:ascii="Arial" w:hAnsi="Arial" w:cs="Arial"/>
          <w:i/>
          <w:sz w:val="20"/>
        </w:rPr>
        <w:t>P</w:t>
      </w:r>
      <w:r w:rsidRPr="000D4282">
        <w:rPr>
          <w:rFonts w:ascii="Arial" w:hAnsi="Arial" w:cs="Arial"/>
          <w:i/>
          <w:sz w:val="20"/>
          <w:vertAlign w:val="subscript"/>
        </w:rPr>
        <w:t>T</w:t>
      </w:r>
      <w:r w:rsidRPr="000D4282">
        <w:rPr>
          <w:rFonts w:ascii="Arial" w:hAnsi="Arial" w:cs="Arial"/>
          <w:sz w:val="20"/>
        </w:rPr>
        <w:t>.</w:t>
      </w:r>
    </w:p>
    <w:p w14:paraId="6BC77719" w14:textId="77777777" w:rsidR="008F383D" w:rsidRPr="000D4282" w:rsidRDefault="008F383D" w:rsidP="00256FB9">
      <w:pPr>
        <w:pStyle w:val="BodyText"/>
        <w:rPr>
          <w:rFonts w:ascii="Arial" w:hAnsi="Arial" w:cs="Arial"/>
          <w:sz w:val="20"/>
        </w:rPr>
      </w:pPr>
    </w:p>
    <w:p w14:paraId="79813333" w14:textId="77777777" w:rsidR="00256FB9" w:rsidRDefault="00256FB9" w:rsidP="00256FB9">
      <w:pPr>
        <w:pStyle w:val="BodyText"/>
        <w:rPr>
          <w:rFonts w:ascii="Arial" w:hAnsi="Arial" w:cs="Arial"/>
          <w:sz w:val="20"/>
        </w:rPr>
      </w:pPr>
      <w:r w:rsidRPr="000D4282">
        <w:rPr>
          <w:rFonts w:ascii="Arial" w:hAnsi="Arial" w:cs="Arial"/>
          <w:sz w:val="20"/>
        </w:rPr>
        <w:t xml:space="preserve">При уменьшении уровня обслуживания </w:t>
      </w:r>
      <w:r w:rsidRPr="000D4282">
        <w:rPr>
          <w:rFonts w:ascii="Arial" w:hAnsi="Arial" w:cs="Arial"/>
          <w:i/>
          <w:sz w:val="20"/>
        </w:rPr>
        <w:t>D</w:t>
      </w:r>
      <w:r w:rsidRPr="000D4282">
        <w:rPr>
          <w:rFonts w:ascii="Arial" w:hAnsi="Arial" w:cs="Arial"/>
          <w:sz w:val="20"/>
        </w:rPr>
        <w:t xml:space="preserve"> (допустимый уровень/допустимое движение) необходимо принять меры по увеличению пропускной способности соответствующего отрезка.</w:t>
      </w:r>
    </w:p>
    <w:p w14:paraId="0C32B444" w14:textId="77777777" w:rsidR="008F383D" w:rsidRPr="004F0A7A" w:rsidRDefault="008F383D" w:rsidP="00256FB9">
      <w:pPr>
        <w:pStyle w:val="BodyText"/>
        <w:rPr>
          <w:rFonts w:ascii="Arial" w:hAnsi="Arial" w:cs="Arial"/>
          <w:sz w:val="20"/>
          <w:lang w:val="ro-RO"/>
        </w:rPr>
      </w:pPr>
    </w:p>
    <w:p w14:paraId="6C96243C" w14:textId="56CCAA2A" w:rsidR="00256FB9" w:rsidRDefault="00256FB9" w:rsidP="00256FB9">
      <w:pPr>
        <w:pStyle w:val="BodyText"/>
        <w:rPr>
          <w:rFonts w:ascii="Arial" w:hAnsi="Arial" w:cs="Arial"/>
          <w:sz w:val="20"/>
        </w:rPr>
      </w:pPr>
      <w:r w:rsidRPr="000D4282">
        <w:rPr>
          <w:rFonts w:ascii="Arial" w:hAnsi="Arial" w:cs="Arial"/>
          <w:sz w:val="20"/>
        </w:rPr>
        <w:t>Предел</w:t>
      </w:r>
      <w:r w:rsidR="004F0A7A">
        <w:rPr>
          <w:rFonts w:ascii="Arial" w:hAnsi="Arial" w:cs="Arial"/>
          <w:sz w:val="20"/>
        </w:rPr>
        <w:t>ом</w:t>
      </w:r>
      <w:r w:rsidRPr="000D4282">
        <w:rPr>
          <w:rFonts w:ascii="Arial" w:hAnsi="Arial" w:cs="Arial"/>
          <w:sz w:val="20"/>
        </w:rPr>
        <w:t xml:space="preserve"> между уровнями обслуживания </w:t>
      </w:r>
      <w:r w:rsidRPr="000D4282">
        <w:rPr>
          <w:rFonts w:ascii="Arial" w:hAnsi="Arial" w:cs="Arial"/>
          <w:i/>
          <w:sz w:val="20"/>
        </w:rPr>
        <w:t>E</w:t>
      </w:r>
      <w:r w:rsidRPr="000D4282">
        <w:rPr>
          <w:rFonts w:ascii="Arial" w:hAnsi="Arial" w:cs="Arial"/>
          <w:sz w:val="20"/>
        </w:rPr>
        <w:t xml:space="preserve"> и </w:t>
      </w:r>
      <w:r w:rsidRPr="000D4282">
        <w:rPr>
          <w:rFonts w:ascii="Arial" w:hAnsi="Arial" w:cs="Arial"/>
          <w:i/>
          <w:sz w:val="20"/>
        </w:rPr>
        <w:t>F</w:t>
      </w:r>
      <w:r w:rsidRPr="000D4282">
        <w:rPr>
          <w:rFonts w:ascii="Arial" w:hAnsi="Arial" w:cs="Arial"/>
          <w:sz w:val="20"/>
        </w:rPr>
        <w:t xml:space="preserve"> </w:t>
      </w:r>
      <w:r w:rsidR="004F0A7A">
        <w:rPr>
          <w:rFonts w:ascii="Arial" w:hAnsi="Arial" w:cs="Arial"/>
          <w:sz w:val="20"/>
        </w:rPr>
        <w:t>является</w:t>
      </w:r>
      <w:r w:rsidRPr="000D4282">
        <w:rPr>
          <w:rFonts w:ascii="Arial" w:hAnsi="Arial" w:cs="Arial"/>
          <w:sz w:val="20"/>
        </w:rPr>
        <w:t xml:space="preserve"> пропускн</w:t>
      </w:r>
      <w:r w:rsidR="004F0A7A">
        <w:rPr>
          <w:rFonts w:ascii="Arial" w:hAnsi="Arial" w:cs="Arial"/>
          <w:sz w:val="20"/>
        </w:rPr>
        <w:t>ая</w:t>
      </w:r>
      <w:r w:rsidRPr="000D4282">
        <w:rPr>
          <w:rFonts w:ascii="Arial" w:hAnsi="Arial" w:cs="Arial"/>
          <w:sz w:val="20"/>
        </w:rPr>
        <w:t xml:space="preserve"> способност</w:t>
      </w:r>
      <w:r w:rsidR="004F0A7A">
        <w:rPr>
          <w:rFonts w:ascii="Arial" w:hAnsi="Arial" w:cs="Arial"/>
          <w:sz w:val="20"/>
        </w:rPr>
        <w:t>ь</w:t>
      </w:r>
      <w:r w:rsidRPr="000D4282">
        <w:rPr>
          <w:rFonts w:ascii="Arial" w:hAnsi="Arial" w:cs="Arial"/>
          <w:sz w:val="20"/>
        </w:rPr>
        <w:t xml:space="preserve"> </w:t>
      </w:r>
      <w:r w:rsidR="004F0A7A">
        <w:rPr>
          <w:rFonts w:ascii="Arial" w:hAnsi="Arial" w:cs="Arial"/>
          <w:sz w:val="20"/>
        </w:rPr>
        <w:t>данного</w:t>
      </w:r>
      <w:r w:rsidRPr="000D4282">
        <w:rPr>
          <w:rFonts w:ascii="Arial" w:hAnsi="Arial" w:cs="Arial"/>
          <w:sz w:val="20"/>
        </w:rPr>
        <w:t xml:space="preserve"> отрезка.</w:t>
      </w:r>
    </w:p>
    <w:p w14:paraId="14F95722" w14:textId="77777777" w:rsidR="008F383D" w:rsidRPr="000D4282" w:rsidRDefault="008F383D" w:rsidP="00256FB9">
      <w:pPr>
        <w:pStyle w:val="BodyText"/>
        <w:rPr>
          <w:rFonts w:ascii="Arial" w:hAnsi="Arial" w:cs="Arial"/>
          <w:sz w:val="20"/>
        </w:rPr>
      </w:pPr>
    </w:p>
    <w:p w14:paraId="56F9039D" w14:textId="2D3AC733" w:rsidR="00256FB9" w:rsidRPr="002A63B2" w:rsidRDefault="00256FB9" w:rsidP="00256FB9">
      <w:pPr>
        <w:shd w:val="clear" w:color="auto" w:fill="FFFFFF"/>
        <w:spacing w:after="0" w:line="240" w:lineRule="auto"/>
        <w:jc w:val="both"/>
        <w:rPr>
          <w:rFonts w:ascii="Arial" w:hAnsi="Arial" w:cs="Arial"/>
          <w:b/>
          <w:bCs/>
          <w:lang w:val="ru-RU"/>
        </w:rPr>
      </w:pPr>
      <w:r w:rsidRPr="002A63B2">
        <w:rPr>
          <w:rFonts w:ascii="Arial" w:hAnsi="Arial" w:cs="Arial"/>
          <w:b/>
          <w:bCs/>
          <w:lang w:val="ru-RU"/>
        </w:rPr>
        <w:t>5.5</w:t>
      </w:r>
      <w:r w:rsidRPr="002A63B2">
        <w:rPr>
          <w:rFonts w:ascii="Arial" w:hAnsi="Arial" w:cs="Arial"/>
          <w:b/>
          <w:bCs/>
          <w:lang w:val="ru-RU"/>
        </w:rPr>
        <w:tab/>
        <w:t>Определение пропускной способности</w:t>
      </w:r>
    </w:p>
    <w:p w14:paraId="5F577483" w14:textId="77777777" w:rsidR="004F0A7A" w:rsidRDefault="004F0A7A" w:rsidP="00256FB9">
      <w:pPr>
        <w:shd w:val="clear" w:color="auto" w:fill="FFFFFF"/>
        <w:spacing w:after="0" w:line="240" w:lineRule="auto"/>
        <w:jc w:val="both"/>
        <w:rPr>
          <w:rFonts w:ascii="Arial" w:hAnsi="Arial" w:cs="Arial"/>
          <w:sz w:val="20"/>
          <w:szCs w:val="20"/>
          <w:lang w:val="ru-RU"/>
        </w:rPr>
      </w:pPr>
    </w:p>
    <w:p w14:paraId="2A0C7494" w14:textId="7138C427" w:rsidR="00256FB9" w:rsidRDefault="00256FB9" w:rsidP="00256FB9">
      <w:pPr>
        <w:shd w:val="clear" w:color="auto" w:fill="FFFFFF"/>
        <w:spacing w:after="0" w:line="240" w:lineRule="auto"/>
        <w:jc w:val="both"/>
        <w:rPr>
          <w:rFonts w:ascii="Arial" w:hAnsi="Arial" w:cs="Arial"/>
          <w:sz w:val="20"/>
          <w:szCs w:val="20"/>
          <w:lang w:val="ru-RU"/>
        </w:rPr>
      </w:pPr>
      <w:r w:rsidRPr="000D4282">
        <w:rPr>
          <w:rFonts w:ascii="Arial" w:hAnsi="Arial" w:cs="Arial"/>
          <w:sz w:val="20"/>
          <w:szCs w:val="20"/>
          <w:lang w:val="ru-RU"/>
        </w:rPr>
        <w:t>В соответствии с основными условиями, определенными в</w:t>
      </w:r>
      <w:r w:rsidR="004F0A7A">
        <w:rPr>
          <w:rFonts w:ascii="Arial" w:hAnsi="Arial" w:cs="Arial"/>
          <w:sz w:val="20"/>
          <w:szCs w:val="20"/>
          <w:lang w:val="ru-RU"/>
        </w:rPr>
        <w:t xml:space="preserve"> пункте</w:t>
      </w:r>
      <w:r w:rsidRPr="000D4282">
        <w:rPr>
          <w:rFonts w:ascii="Arial" w:hAnsi="Arial" w:cs="Arial"/>
          <w:sz w:val="20"/>
          <w:szCs w:val="20"/>
          <w:lang w:val="ru-RU"/>
        </w:rPr>
        <w:t xml:space="preserve"> 4.2, пропускная способность составляет 1</w:t>
      </w:r>
      <w:r w:rsidR="004F0A7A">
        <w:rPr>
          <w:rFonts w:ascii="Arial" w:hAnsi="Arial" w:cs="Arial"/>
          <w:sz w:val="20"/>
          <w:szCs w:val="20"/>
          <w:lang w:val="ru-RU"/>
        </w:rPr>
        <w:t>.</w:t>
      </w:r>
      <w:r w:rsidRPr="000D4282">
        <w:rPr>
          <w:rFonts w:ascii="Arial" w:hAnsi="Arial" w:cs="Arial"/>
          <w:sz w:val="20"/>
          <w:szCs w:val="20"/>
          <w:lang w:val="ru-RU"/>
        </w:rPr>
        <w:t xml:space="preserve">700 </w:t>
      </w:r>
      <w:r w:rsidR="004F0A7A">
        <w:rPr>
          <w:rFonts w:ascii="Arial" w:hAnsi="Arial" w:cs="Arial"/>
          <w:sz w:val="20"/>
          <w:szCs w:val="20"/>
          <w:lang w:val="ru-RU"/>
        </w:rPr>
        <w:t>авт.</w:t>
      </w:r>
      <w:r w:rsidRPr="000D4282">
        <w:rPr>
          <w:rFonts w:ascii="Arial" w:hAnsi="Arial" w:cs="Arial"/>
          <w:sz w:val="20"/>
          <w:szCs w:val="20"/>
          <w:lang w:val="ru-RU"/>
        </w:rPr>
        <w:t>/ч на одно направление движения с ограничением до 3</w:t>
      </w:r>
      <w:r w:rsidR="004F0A7A">
        <w:rPr>
          <w:rFonts w:ascii="Arial" w:hAnsi="Arial" w:cs="Arial"/>
          <w:sz w:val="20"/>
          <w:szCs w:val="20"/>
          <w:lang w:val="ru-RU"/>
        </w:rPr>
        <w:t>.</w:t>
      </w:r>
      <w:r w:rsidRPr="000D4282">
        <w:rPr>
          <w:rFonts w:ascii="Arial" w:hAnsi="Arial" w:cs="Arial"/>
          <w:sz w:val="20"/>
          <w:szCs w:val="20"/>
          <w:lang w:val="ru-RU"/>
        </w:rPr>
        <w:t xml:space="preserve">200 </w:t>
      </w:r>
      <w:r w:rsidR="004F0A7A">
        <w:rPr>
          <w:rFonts w:ascii="Arial" w:hAnsi="Arial" w:cs="Arial"/>
          <w:sz w:val="20"/>
          <w:szCs w:val="20"/>
          <w:lang w:val="ru-RU"/>
        </w:rPr>
        <w:t>авт.</w:t>
      </w:r>
      <w:r w:rsidRPr="000D4282">
        <w:rPr>
          <w:rFonts w:ascii="Arial" w:hAnsi="Arial" w:cs="Arial"/>
          <w:sz w:val="20"/>
          <w:szCs w:val="20"/>
          <w:lang w:val="ru-RU"/>
        </w:rPr>
        <w:t>/ч в обоих направлениях движения.</w:t>
      </w:r>
    </w:p>
    <w:p w14:paraId="3157A9B3" w14:textId="77777777" w:rsidR="004F0A7A" w:rsidRPr="004F0A7A" w:rsidRDefault="004F0A7A" w:rsidP="00256FB9">
      <w:pPr>
        <w:shd w:val="clear" w:color="auto" w:fill="FFFFFF"/>
        <w:spacing w:after="0" w:line="240" w:lineRule="auto"/>
        <w:jc w:val="both"/>
        <w:rPr>
          <w:rFonts w:ascii="Arial" w:hAnsi="Arial" w:cs="Arial"/>
          <w:sz w:val="20"/>
          <w:szCs w:val="20"/>
        </w:rPr>
      </w:pPr>
    </w:p>
    <w:p w14:paraId="3AE123BD" w14:textId="6C3FEED0" w:rsidR="00256FB9" w:rsidRDefault="003502B3" w:rsidP="00256FB9">
      <w:pPr>
        <w:shd w:val="clear" w:color="auto" w:fill="FFFFFF"/>
        <w:spacing w:after="0" w:line="240" w:lineRule="auto"/>
        <w:jc w:val="both"/>
        <w:rPr>
          <w:rFonts w:ascii="Arial" w:hAnsi="Arial" w:cs="Arial"/>
          <w:sz w:val="20"/>
          <w:szCs w:val="20"/>
          <w:lang w:val="ru-RU"/>
        </w:rPr>
      </w:pPr>
      <w:r>
        <w:rPr>
          <w:rFonts w:ascii="Arial" w:hAnsi="Arial" w:cs="Arial"/>
          <w:sz w:val="20"/>
          <w:szCs w:val="20"/>
          <w:lang w:val="ru-RU"/>
        </w:rPr>
        <w:t>Благодаря</w:t>
      </w:r>
      <w:r w:rsidR="00256FB9" w:rsidRPr="000D4282">
        <w:rPr>
          <w:rFonts w:ascii="Arial" w:hAnsi="Arial" w:cs="Arial"/>
          <w:sz w:val="20"/>
          <w:szCs w:val="20"/>
          <w:lang w:val="ru-RU"/>
        </w:rPr>
        <w:t xml:space="preserve"> взаимодействи</w:t>
      </w:r>
      <w:r>
        <w:rPr>
          <w:rFonts w:ascii="Arial" w:hAnsi="Arial" w:cs="Arial"/>
          <w:sz w:val="20"/>
          <w:szCs w:val="20"/>
          <w:lang w:val="ru-RU"/>
        </w:rPr>
        <w:t>ю</w:t>
      </w:r>
      <w:r w:rsidR="00256FB9" w:rsidRPr="000D4282">
        <w:rPr>
          <w:rFonts w:ascii="Arial" w:hAnsi="Arial" w:cs="Arial"/>
          <w:sz w:val="20"/>
          <w:szCs w:val="20"/>
          <w:lang w:val="ru-RU"/>
        </w:rPr>
        <w:t xml:space="preserve"> между </w:t>
      </w:r>
      <w:r>
        <w:rPr>
          <w:rFonts w:ascii="Arial" w:hAnsi="Arial" w:cs="Arial"/>
          <w:sz w:val="20"/>
          <w:szCs w:val="20"/>
          <w:lang w:val="ru-RU"/>
        </w:rPr>
        <w:t>разно</w:t>
      </w:r>
      <w:r w:rsidR="00256FB9" w:rsidRPr="000D4282">
        <w:rPr>
          <w:rFonts w:ascii="Arial" w:hAnsi="Arial" w:cs="Arial"/>
          <w:sz w:val="20"/>
          <w:szCs w:val="20"/>
          <w:lang w:val="ru-RU"/>
        </w:rPr>
        <w:t xml:space="preserve">направленными транспортными потоками, если пропускная способность </w:t>
      </w:r>
      <w:r w:rsidRPr="000D4282">
        <w:rPr>
          <w:rFonts w:ascii="Arial" w:hAnsi="Arial" w:cs="Arial"/>
          <w:sz w:val="20"/>
          <w:szCs w:val="20"/>
          <w:lang w:val="ru-RU"/>
        </w:rPr>
        <w:t xml:space="preserve">принята </w:t>
      </w:r>
      <w:r w:rsidR="00256FB9" w:rsidRPr="000D4282">
        <w:rPr>
          <w:rFonts w:ascii="Arial" w:hAnsi="Arial" w:cs="Arial"/>
          <w:sz w:val="20"/>
          <w:szCs w:val="20"/>
          <w:lang w:val="ru-RU"/>
        </w:rPr>
        <w:t>1</w:t>
      </w:r>
      <w:r>
        <w:rPr>
          <w:rFonts w:ascii="Arial" w:hAnsi="Arial" w:cs="Arial"/>
          <w:sz w:val="20"/>
          <w:szCs w:val="20"/>
          <w:lang w:val="ru-RU"/>
        </w:rPr>
        <w:t>.</w:t>
      </w:r>
      <w:r w:rsidR="00256FB9" w:rsidRPr="000D4282">
        <w:rPr>
          <w:rFonts w:ascii="Arial" w:hAnsi="Arial" w:cs="Arial"/>
          <w:sz w:val="20"/>
          <w:szCs w:val="20"/>
          <w:lang w:val="ru-RU"/>
        </w:rPr>
        <w:t xml:space="preserve">700 </w:t>
      </w:r>
      <w:r>
        <w:rPr>
          <w:rFonts w:ascii="Arial" w:hAnsi="Arial" w:cs="Arial"/>
          <w:sz w:val="20"/>
          <w:szCs w:val="20"/>
          <w:lang w:val="ru-RU"/>
        </w:rPr>
        <w:t>авт.</w:t>
      </w:r>
      <w:r w:rsidR="00256FB9" w:rsidRPr="000D4282">
        <w:rPr>
          <w:rFonts w:ascii="Arial" w:hAnsi="Arial" w:cs="Arial"/>
          <w:sz w:val="20"/>
          <w:szCs w:val="20"/>
          <w:lang w:val="ru-RU"/>
        </w:rPr>
        <w:t>/ч</w:t>
      </w:r>
      <w:r>
        <w:rPr>
          <w:rFonts w:ascii="Arial" w:hAnsi="Arial" w:cs="Arial"/>
          <w:sz w:val="20"/>
          <w:szCs w:val="20"/>
          <w:lang w:val="ru-RU"/>
        </w:rPr>
        <w:t>/</w:t>
      </w:r>
      <w:r w:rsidR="00256FB9" w:rsidRPr="000D4282">
        <w:rPr>
          <w:rFonts w:ascii="Arial" w:hAnsi="Arial" w:cs="Arial"/>
          <w:sz w:val="20"/>
          <w:szCs w:val="20"/>
          <w:lang w:val="ru-RU"/>
        </w:rPr>
        <w:t>направление</w:t>
      </w:r>
      <w:r>
        <w:rPr>
          <w:rFonts w:ascii="Arial" w:hAnsi="Arial" w:cs="Arial"/>
          <w:sz w:val="20"/>
          <w:szCs w:val="20"/>
          <w:lang w:val="ru-RU"/>
        </w:rPr>
        <w:t xml:space="preserve">, для </w:t>
      </w:r>
      <w:r w:rsidRPr="000D4282">
        <w:rPr>
          <w:rFonts w:ascii="Arial" w:hAnsi="Arial" w:cs="Arial"/>
          <w:sz w:val="20"/>
          <w:szCs w:val="20"/>
          <w:lang w:val="ru-RU"/>
        </w:rPr>
        <w:t>наиболее</w:t>
      </w:r>
      <w:r>
        <w:rPr>
          <w:rFonts w:ascii="Arial" w:hAnsi="Arial" w:cs="Arial"/>
          <w:sz w:val="20"/>
          <w:szCs w:val="20"/>
          <w:lang w:val="ru-RU"/>
        </w:rPr>
        <w:t xml:space="preserve"> загруженного направления</w:t>
      </w:r>
      <w:r w:rsidR="00256FB9" w:rsidRPr="000D4282">
        <w:rPr>
          <w:rFonts w:ascii="Arial" w:hAnsi="Arial" w:cs="Arial"/>
          <w:sz w:val="20"/>
          <w:szCs w:val="20"/>
          <w:lang w:val="ru-RU"/>
        </w:rPr>
        <w:t>, то для противоположно</w:t>
      </w:r>
      <w:r>
        <w:rPr>
          <w:rFonts w:ascii="Arial" w:hAnsi="Arial" w:cs="Arial"/>
          <w:sz w:val="20"/>
          <w:szCs w:val="20"/>
          <w:lang w:val="ru-RU"/>
        </w:rPr>
        <w:t>го</w:t>
      </w:r>
      <w:r w:rsidR="00256FB9" w:rsidRPr="000D4282">
        <w:rPr>
          <w:rFonts w:ascii="Arial" w:hAnsi="Arial" w:cs="Arial"/>
          <w:sz w:val="20"/>
          <w:szCs w:val="20"/>
          <w:lang w:val="ru-RU"/>
        </w:rPr>
        <w:t xml:space="preserve"> направлени</w:t>
      </w:r>
      <w:r>
        <w:rPr>
          <w:rFonts w:ascii="Arial" w:hAnsi="Arial" w:cs="Arial"/>
          <w:sz w:val="20"/>
          <w:szCs w:val="20"/>
          <w:lang w:val="ru-RU"/>
        </w:rPr>
        <w:t>я</w:t>
      </w:r>
      <w:r w:rsidRPr="003502B3">
        <w:rPr>
          <w:rFonts w:ascii="Arial" w:hAnsi="Arial" w:cs="Arial"/>
          <w:sz w:val="20"/>
          <w:szCs w:val="20"/>
          <w:lang w:val="ru-RU"/>
        </w:rPr>
        <w:t xml:space="preserve"> </w:t>
      </w:r>
      <w:r w:rsidRPr="000D4282">
        <w:rPr>
          <w:rFonts w:ascii="Arial" w:hAnsi="Arial" w:cs="Arial"/>
          <w:sz w:val="20"/>
          <w:szCs w:val="20"/>
          <w:lang w:val="ru-RU"/>
        </w:rPr>
        <w:t>движения</w:t>
      </w:r>
      <w:r w:rsidR="00256FB9" w:rsidRPr="000D4282">
        <w:rPr>
          <w:rFonts w:ascii="Arial" w:hAnsi="Arial" w:cs="Arial"/>
          <w:sz w:val="20"/>
          <w:szCs w:val="20"/>
          <w:lang w:val="ru-RU"/>
        </w:rPr>
        <w:t>, пропускная способность огранич</w:t>
      </w:r>
      <w:r>
        <w:rPr>
          <w:rFonts w:ascii="Arial" w:hAnsi="Arial" w:cs="Arial"/>
          <w:sz w:val="20"/>
          <w:szCs w:val="20"/>
          <w:lang w:val="ru-RU"/>
        </w:rPr>
        <w:t>ивается</w:t>
      </w:r>
      <w:r w:rsidR="00256FB9" w:rsidRPr="000D4282">
        <w:rPr>
          <w:rFonts w:ascii="Arial" w:hAnsi="Arial" w:cs="Arial"/>
          <w:sz w:val="20"/>
          <w:szCs w:val="20"/>
          <w:lang w:val="ru-RU"/>
        </w:rPr>
        <w:t xml:space="preserve"> </w:t>
      </w:r>
      <w:r>
        <w:rPr>
          <w:rFonts w:ascii="Arial" w:hAnsi="Arial" w:cs="Arial"/>
          <w:sz w:val="20"/>
          <w:szCs w:val="20"/>
          <w:lang w:val="ru-RU"/>
        </w:rPr>
        <w:t xml:space="preserve">до </w:t>
      </w:r>
      <w:r w:rsidR="00256FB9" w:rsidRPr="000D4282">
        <w:rPr>
          <w:rFonts w:ascii="Arial" w:hAnsi="Arial" w:cs="Arial"/>
          <w:sz w:val="20"/>
          <w:szCs w:val="20"/>
          <w:lang w:val="ru-RU"/>
        </w:rPr>
        <w:t>1</w:t>
      </w:r>
      <w:r>
        <w:rPr>
          <w:rFonts w:ascii="Arial" w:hAnsi="Arial" w:cs="Arial"/>
          <w:sz w:val="20"/>
          <w:szCs w:val="20"/>
          <w:lang w:val="ru-RU"/>
        </w:rPr>
        <w:t>.</w:t>
      </w:r>
      <w:r w:rsidR="00256FB9" w:rsidRPr="000D4282">
        <w:rPr>
          <w:rFonts w:ascii="Arial" w:hAnsi="Arial" w:cs="Arial"/>
          <w:sz w:val="20"/>
          <w:szCs w:val="20"/>
          <w:lang w:val="ru-RU"/>
        </w:rPr>
        <w:t xml:space="preserve">500 </w:t>
      </w:r>
      <w:r>
        <w:rPr>
          <w:rFonts w:ascii="Arial" w:hAnsi="Arial" w:cs="Arial"/>
          <w:sz w:val="20"/>
          <w:szCs w:val="20"/>
          <w:lang w:val="ru-RU"/>
        </w:rPr>
        <w:t>авт.</w:t>
      </w:r>
      <w:r w:rsidR="00256FB9" w:rsidRPr="000D4282">
        <w:rPr>
          <w:rFonts w:ascii="Arial" w:hAnsi="Arial" w:cs="Arial"/>
          <w:sz w:val="20"/>
          <w:szCs w:val="20"/>
          <w:lang w:val="ru-RU"/>
        </w:rPr>
        <w:t>/ч</w:t>
      </w:r>
      <w:r>
        <w:rPr>
          <w:rFonts w:ascii="Arial" w:hAnsi="Arial" w:cs="Arial"/>
          <w:sz w:val="20"/>
          <w:szCs w:val="20"/>
          <w:lang w:val="ru-RU"/>
        </w:rPr>
        <w:t>/направление</w:t>
      </w:r>
      <w:r w:rsidR="00256FB9" w:rsidRPr="000D4282">
        <w:rPr>
          <w:rFonts w:ascii="Arial" w:hAnsi="Arial" w:cs="Arial"/>
          <w:sz w:val="20"/>
          <w:szCs w:val="20"/>
          <w:lang w:val="ru-RU"/>
        </w:rPr>
        <w:t>.</w:t>
      </w:r>
    </w:p>
    <w:p w14:paraId="7D95D9A1" w14:textId="77777777" w:rsidR="003502B3" w:rsidRPr="000D4282" w:rsidRDefault="003502B3" w:rsidP="00256FB9">
      <w:pPr>
        <w:shd w:val="clear" w:color="auto" w:fill="FFFFFF"/>
        <w:spacing w:after="0" w:line="240" w:lineRule="auto"/>
        <w:jc w:val="both"/>
        <w:rPr>
          <w:rFonts w:ascii="Arial" w:hAnsi="Arial" w:cs="Arial"/>
          <w:sz w:val="20"/>
          <w:szCs w:val="20"/>
          <w:lang w:val="ru-RU"/>
        </w:rPr>
      </w:pPr>
    </w:p>
    <w:p w14:paraId="6A24D88F" w14:textId="273E2A2E" w:rsidR="00256FB9" w:rsidRDefault="00256FB9" w:rsidP="00256FB9">
      <w:pPr>
        <w:shd w:val="clear" w:color="auto" w:fill="FFFFFF"/>
        <w:spacing w:after="0" w:line="240" w:lineRule="auto"/>
        <w:jc w:val="both"/>
        <w:rPr>
          <w:rFonts w:ascii="Arial" w:hAnsi="Arial" w:cs="Arial"/>
          <w:sz w:val="20"/>
          <w:szCs w:val="20"/>
          <w:lang w:val="ru-RU"/>
        </w:rPr>
      </w:pPr>
      <w:r w:rsidRPr="000D4282">
        <w:rPr>
          <w:rFonts w:ascii="Arial" w:hAnsi="Arial" w:cs="Arial"/>
          <w:sz w:val="20"/>
          <w:szCs w:val="20"/>
          <w:lang w:val="ru-RU"/>
        </w:rPr>
        <w:t xml:space="preserve">Степень использования пропускной способности определяется отношением </w:t>
      </w:r>
      <w:r w:rsidR="003502B3">
        <w:rPr>
          <w:rFonts w:ascii="Arial" w:hAnsi="Arial" w:cs="Arial"/>
          <w:sz w:val="20"/>
          <w:szCs w:val="20"/>
          <w:lang w:val="ru-RU"/>
        </w:rPr>
        <w:t>интенсивности</w:t>
      </w:r>
      <w:r w:rsidRPr="000D4282">
        <w:rPr>
          <w:rFonts w:ascii="Arial" w:hAnsi="Arial" w:cs="Arial"/>
          <w:sz w:val="20"/>
          <w:szCs w:val="20"/>
          <w:lang w:val="ru-RU"/>
        </w:rPr>
        <w:t xml:space="preserve"> к пропускной способности:</w:t>
      </w:r>
    </w:p>
    <w:p w14:paraId="484C72E2" w14:textId="77777777" w:rsidR="003502B3" w:rsidRDefault="003502B3" w:rsidP="00256FB9">
      <w:pPr>
        <w:shd w:val="clear" w:color="auto" w:fill="FFFFFF"/>
        <w:spacing w:after="0" w:line="240" w:lineRule="auto"/>
        <w:jc w:val="both"/>
        <w:rPr>
          <w:rFonts w:ascii="Arial" w:hAnsi="Arial" w:cs="Arial"/>
          <w:sz w:val="20"/>
          <w:szCs w:val="20"/>
          <w:lang w:val="ru-RU"/>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08"/>
        <w:gridCol w:w="1553"/>
      </w:tblGrid>
      <w:tr w:rsidR="003502B3" w14:paraId="484730D2" w14:textId="77777777" w:rsidTr="00117EAE">
        <w:tc>
          <w:tcPr>
            <w:tcW w:w="7508" w:type="dxa"/>
          </w:tcPr>
          <w:p w14:paraId="70F4BC39" w14:textId="5B7BF93E" w:rsidR="003502B3" w:rsidRPr="00363B74" w:rsidRDefault="00C82965" w:rsidP="00117EAE">
            <w:pPr>
              <w:pStyle w:val="BodyText"/>
              <w:rPr>
                <w:rFonts w:ascii="Arial" w:hAnsi="Arial" w:cs="Arial"/>
                <w:sz w:val="20"/>
                <w:lang w:val="ro-RO"/>
              </w:rPr>
            </w:pPr>
            <m:oMathPara>
              <m:oMath>
                <m:f>
                  <m:fPr>
                    <m:ctrlPr>
                      <w:rPr>
                        <w:rFonts w:ascii="Cambria Math" w:hAnsi="Cambria Math" w:cs="Arial"/>
                        <w:i/>
                        <w:sz w:val="20"/>
                      </w:rPr>
                    </m:ctrlPr>
                  </m:fPr>
                  <m:num>
                    <m:sSub>
                      <m:sSubPr>
                        <m:ctrlPr>
                          <w:rPr>
                            <w:rFonts w:ascii="Cambria Math" w:hAnsi="Cambria Math" w:cs="Arial"/>
                            <w:i/>
                            <w:sz w:val="20"/>
                          </w:rPr>
                        </m:ctrlPr>
                      </m:sSubPr>
                      <m:e>
                        <m:r>
                          <w:rPr>
                            <w:rFonts w:ascii="Cambria Math" w:hAnsi="Cambria Math" w:cs="Arial"/>
                            <w:sz w:val="20"/>
                          </w:rPr>
                          <m:t>q</m:t>
                        </m:r>
                      </m:e>
                      <m:sub>
                        <m:r>
                          <w:rPr>
                            <w:rFonts w:ascii="Cambria Math" w:hAnsi="Cambria Math" w:cs="Arial"/>
                            <w:sz w:val="20"/>
                          </w:rPr>
                          <m:t>i</m:t>
                        </m:r>
                      </m:sub>
                    </m:sSub>
                  </m:num>
                  <m:den>
                    <m:r>
                      <w:rPr>
                        <w:rFonts w:ascii="Cambria Math" w:hAnsi="Cambria Math" w:cs="Arial"/>
                        <w:sz w:val="20"/>
                      </w:rPr>
                      <m:t>1700</m:t>
                    </m:r>
                  </m:den>
                </m:f>
              </m:oMath>
            </m:oMathPara>
          </w:p>
        </w:tc>
        <w:tc>
          <w:tcPr>
            <w:tcW w:w="1553" w:type="dxa"/>
          </w:tcPr>
          <w:p w14:paraId="77E5DC73" w14:textId="77777777" w:rsidR="003502B3" w:rsidRDefault="003502B3" w:rsidP="00117EAE">
            <w:pPr>
              <w:pStyle w:val="BodyText"/>
              <w:jc w:val="center"/>
              <w:rPr>
                <w:rFonts w:ascii="Arial" w:hAnsi="Arial" w:cs="Arial"/>
                <w:sz w:val="20"/>
                <w:lang w:val="ro-RO"/>
              </w:rPr>
            </w:pPr>
            <w:r w:rsidRPr="00A92C1C">
              <w:rPr>
                <w:rFonts w:ascii="Arial" w:hAnsi="Arial" w:cs="Arial"/>
                <w:sz w:val="20"/>
              </w:rPr>
              <w:t>(</w:t>
            </w:r>
            <w:r>
              <w:rPr>
                <w:rFonts w:ascii="Arial" w:hAnsi="Arial" w:cs="Arial"/>
                <w:sz w:val="20"/>
                <w:lang w:val="ro-RO"/>
              </w:rPr>
              <w:t>10</w:t>
            </w:r>
            <w:r w:rsidRPr="00A92C1C">
              <w:rPr>
                <w:rFonts w:ascii="Arial" w:hAnsi="Arial" w:cs="Arial"/>
                <w:sz w:val="20"/>
              </w:rPr>
              <w:t>)</w:t>
            </w:r>
          </w:p>
        </w:tc>
      </w:tr>
    </w:tbl>
    <w:p w14:paraId="2C54EE4B" w14:textId="77777777" w:rsidR="003502B3" w:rsidRPr="000D4282" w:rsidRDefault="003502B3" w:rsidP="00256FB9">
      <w:pPr>
        <w:shd w:val="clear" w:color="auto" w:fill="FFFFFF"/>
        <w:spacing w:after="0" w:line="240" w:lineRule="auto"/>
        <w:jc w:val="both"/>
        <w:rPr>
          <w:rFonts w:ascii="Arial" w:hAnsi="Arial" w:cs="Arial"/>
          <w:sz w:val="20"/>
          <w:szCs w:val="20"/>
          <w:lang w:val="ru-RU"/>
        </w:rPr>
      </w:pPr>
    </w:p>
    <w:p w14:paraId="41184856" w14:textId="7CC60165" w:rsidR="00256FB9" w:rsidRDefault="00256FB9" w:rsidP="00256FB9">
      <w:pPr>
        <w:shd w:val="clear" w:color="auto" w:fill="FFFFFF"/>
        <w:spacing w:after="0" w:line="240" w:lineRule="auto"/>
        <w:jc w:val="both"/>
        <w:rPr>
          <w:rFonts w:ascii="Arial" w:hAnsi="Arial" w:cs="Arial"/>
          <w:sz w:val="20"/>
          <w:szCs w:val="20"/>
          <w:lang w:val="ru-RU"/>
        </w:rPr>
      </w:pPr>
      <w:r w:rsidRPr="000D4282">
        <w:rPr>
          <w:rFonts w:ascii="Arial" w:hAnsi="Arial" w:cs="Arial"/>
          <w:sz w:val="20"/>
          <w:szCs w:val="20"/>
          <w:lang w:val="ru-RU"/>
        </w:rPr>
        <w:t xml:space="preserve">Поскольку условия движения на </w:t>
      </w:r>
      <w:r w:rsidR="001E2043">
        <w:rPr>
          <w:rFonts w:ascii="Arial" w:hAnsi="Arial" w:cs="Arial"/>
          <w:sz w:val="20"/>
          <w:szCs w:val="20"/>
          <w:lang w:val="ru-RU"/>
        </w:rPr>
        <w:t>отрезке</w:t>
      </w:r>
      <w:r w:rsidRPr="000D4282">
        <w:rPr>
          <w:rFonts w:ascii="Arial" w:hAnsi="Arial" w:cs="Arial"/>
          <w:sz w:val="20"/>
          <w:szCs w:val="20"/>
          <w:lang w:val="ru-RU"/>
        </w:rPr>
        <w:t xml:space="preserve"> дороги с </w:t>
      </w:r>
      <w:r w:rsidR="001E2043">
        <w:rPr>
          <w:rFonts w:ascii="Arial" w:hAnsi="Arial" w:cs="Arial"/>
          <w:sz w:val="20"/>
          <w:szCs w:val="20"/>
          <w:lang w:val="ru-RU"/>
        </w:rPr>
        <w:t>разно</w:t>
      </w:r>
      <w:r w:rsidRPr="000D4282">
        <w:rPr>
          <w:rFonts w:ascii="Arial" w:hAnsi="Arial" w:cs="Arial"/>
          <w:sz w:val="20"/>
          <w:szCs w:val="20"/>
          <w:lang w:val="ru-RU"/>
        </w:rPr>
        <w:t xml:space="preserve">направленным движением характеризуются уровнем обслуживания, пропускная способность используется в качестве критерия анализа только </w:t>
      </w:r>
      <w:r w:rsidR="001E2043">
        <w:rPr>
          <w:rFonts w:ascii="Arial" w:hAnsi="Arial" w:cs="Arial"/>
          <w:sz w:val="20"/>
          <w:szCs w:val="20"/>
          <w:lang w:val="ru-RU"/>
        </w:rPr>
        <w:t>для</w:t>
      </w:r>
      <w:r w:rsidRPr="000D4282">
        <w:rPr>
          <w:rFonts w:ascii="Arial" w:hAnsi="Arial" w:cs="Arial"/>
          <w:sz w:val="20"/>
          <w:szCs w:val="20"/>
          <w:lang w:val="ru-RU"/>
        </w:rPr>
        <w:t xml:space="preserve"> предварительных</w:t>
      </w:r>
      <w:r w:rsidR="001E2043">
        <w:rPr>
          <w:rFonts w:ascii="Arial" w:hAnsi="Arial" w:cs="Arial"/>
          <w:sz w:val="20"/>
          <w:szCs w:val="20"/>
          <w:lang w:val="ru-RU"/>
        </w:rPr>
        <w:t xml:space="preserve"> исследований</w:t>
      </w:r>
      <w:r w:rsidRPr="000D4282">
        <w:rPr>
          <w:rFonts w:ascii="Arial" w:hAnsi="Arial" w:cs="Arial"/>
          <w:sz w:val="20"/>
          <w:szCs w:val="20"/>
          <w:lang w:val="ru-RU"/>
        </w:rPr>
        <w:t xml:space="preserve"> </w:t>
      </w:r>
      <w:r w:rsidR="001E2043">
        <w:rPr>
          <w:rFonts w:ascii="Arial" w:hAnsi="Arial" w:cs="Arial"/>
          <w:sz w:val="20"/>
          <w:szCs w:val="20"/>
          <w:lang w:val="ru-RU"/>
        </w:rPr>
        <w:t xml:space="preserve">для </w:t>
      </w:r>
      <w:r w:rsidRPr="000D4282">
        <w:rPr>
          <w:rFonts w:ascii="Arial" w:hAnsi="Arial" w:cs="Arial"/>
          <w:sz w:val="20"/>
          <w:szCs w:val="20"/>
          <w:lang w:val="ru-RU"/>
        </w:rPr>
        <w:t>план</w:t>
      </w:r>
      <w:r w:rsidR="001E2043">
        <w:rPr>
          <w:rFonts w:ascii="Arial" w:hAnsi="Arial" w:cs="Arial"/>
          <w:sz w:val="20"/>
          <w:szCs w:val="20"/>
          <w:lang w:val="ru-RU"/>
        </w:rPr>
        <w:t>ирования</w:t>
      </w:r>
      <w:r w:rsidRPr="000D4282">
        <w:rPr>
          <w:rFonts w:ascii="Arial" w:hAnsi="Arial" w:cs="Arial"/>
          <w:sz w:val="20"/>
          <w:szCs w:val="20"/>
          <w:lang w:val="ru-RU"/>
        </w:rPr>
        <w:t xml:space="preserve"> или </w:t>
      </w:r>
      <w:r w:rsidR="001E2043">
        <w:rPr>
          <w:rFonts w:ascii="Arial" w:hAnsi="Arial" w:cs="Arial"/>
          <w:sz w:val="20"/>
          <w:szCs w:val="20"/>
          <w:lang w:val="ru-RU"/>
        </w:rPr>
        <w:t xml:space="preserve">для </w:t>
      </w:r>
      <w:r w:rsidRPr="000D4282">
        <w:rPr>
          <w:rFonts w:ascii="Arial" w:hAnsi="Arial" w:cs="Arial"/>
          <w:sz w:val="20"/>
          <w:szCs w:val="20"/>
          <w:lang w:val="ru-RU"/>
        </w:rPr>
        <w:t>технико-экономических обследовани</w:t>
      </w:r>
      <w:r w:rsidR="001E2043">
        <w:rPr>
          <w:rFonts w:ascii="Arial" w:hAnsi="Arial" w:cs="Arial"/>
          <w:sz w:val="20"/>
          <w:szCs w:val="20"/>
          <w:lang w:val="ru-RU"/>
        </w:rPr>
        <w:t>й</w:t>
      </w:r>
      <w:r w:rsidRPr="000D4282">
        <w:rPr>
          <w:rFonts w:ascii="Arial" w:hAnsi="Arial" w:cs="Arial"/>
          <w:sz w:val="20"/>
          <w:szCs w:val="20"/>
          <w:lang w:val="ru-RU"/>
        </w:rPr>
        <w:t>, когда отсутствуют необходимые данные для оценки уровня обслуживания.</w:t>
      </w:r>
    </w:p>
    <w:p w14:paraId="43A33CA7" w14:textId="77777777" w:rsidR="001E2043" w:rsidRPr="000D4282" w:rsidRDefault="001E2043" w:rsidP="00256FB9">
      <w:pPr>
        <w:shd w:val="clear" w:color="auto" w:fill="FFFFFF"/>
        <w:spacing w:after="0" w:line="240" w:lineRule="auto"/>
        <w:jc w:val="both"/>
        <w:rPr>
          <w:rFonts w:ascii="Arial" w:hAnsi="Arial" w:cs="Arial"/>
          <w:sz w:val="20"/>
          <w:szCs w:val="20"/>
          <w:lang w:val="ru-RU"/>
        </w:rPr>
      </w:pPr>
    </w:p>
    <w:p w14:paraId="680C7FA2" w14:textId="443607A1" w:rsidR="008F6E36" w:rsidRPr="008F6E36" w:rsidRDefault="00256FB9" w:rsidP="00256FB9">
      <w:pPr>
        <w:shd w:val="clear" w:color="auto" w:fill="FFFFFF"/>
        <w:spacing w:after="0" w:line="240" w:lineRule="auto"/>
        <w:jc w:val="both"/>
        <w:rPr>
          <w:rFonts w:ascii="Arial" w:hAnsi="Arial" w:cs="Arial"/>
          <w:b/>
          <w:bCs/>
          <w:lang w:val="ru-RU"/>
        </w:rPr>
      </w:pPr>
      <w:r w:rsidRPr="008F6E36">
        <w:rPr>
          <w:rFonts w:ascii="Arial" w:hAnsi="Arial" w:cs="Arial"/>
          <w:b/>
          <w:bCs/>
          <w:lang w:val="ru-RU"/>
        </w:rPr>
        <w:t>5.6</w:t>
      </w:r>
      <w:r w:rsidRPr="008F6E36">
        <w:rPr>
          <w:rFonts w:ascii="Arial" w:hAnsi="Arial" w:cs="Arial"/>
          <w:b/>
          <w:bCs/>
          <w:lang w:val="ru-RU"/>
        </w:rPr>
        <w:tab/>
        <w:t>Определение уровня обслуживания</w:t>
      </w:r>
      <w:r w:rsidR="00D00B19">
        <w:rPr>
          <w:rFonts w:ascii="Arial" w:hAnsi="Arial" w:cs="Arial"/>
          <w:b/>
          <w:bCs/>
          <w:lang w:val="ru-RU"/>
        </w:rPr>
        <w:t xml:space="preserve"> дорог с дополнительной полосой движения</w:t>
      </w:r>
      <w:r w:rsidRPr="008F6E36">
        <w:rPr>
          <w:rFonts w:ascii="Arial" w:hAnsi="Arial" w:cs="Arial"/>
          <w:b/>
          <w:bCs/>
          <w:lang w:val="ru-RU"/>
        </w:rPr>
        <w:t xml:space="preserve"> </w:t>
      </w:r>
    </w:p>
    <w:p w14:paraId="2AA2A4AF" w14:textId="77777777" w:rsidR="008F6E36" w:rsidRDefault="008F6E36" w:rsidP="00256FB9">
      <w:pPr>
        <w:shd w:val="clear" w:color="auto" w:fill="FFFFFF"/>
        <w:spacing w:after="0" w:line="240" w:lineRule="auto"/>
        <w:jc w:val="both"/>
        <w:rPr>
          <w:rFonts w:ascii="Arial" w:hAnsi="Arial" w:cs="Arial"/>
          <w:sz w:val="20"/>
          <w:szCs w:val="20"/>
          <w:lang w:val="ru-RU"/>
        </w:rPr>
      </w:pPr>
    </w:p>
    <w:p w14:paraId="5B9BEF7F" w14:textId="524A725E" w:rsidR="00256FB9" w:rsidRDefault="008F6E36" w:rsidP="00256FB9">
      <w:pPr>
        <w:shd w:val="clear" w:color="auto" w:fill="FFFFFF"/>
        <w:spacing w:after="0" w:line="240" w:lineRule="auto"/>
        <w:jc w:val="both"/>
        <w:rPr>
          <w:rFonts w:ascii="Arial" w:hAnsi="Arial" w:cs="Arial"/>
          <w:sz w:val="20"/>
          <w:szCs w:val="20"/>
          <w:lang w:val="ru-RU"/>
        </w:rPr>
      </w:pPr>
      <w:r w:rsidRPr="008F6E36">
        <w:rPr>
          <w:rFonts w:ascii="Arial" w:hAnsi="Arial" w:cs="Arial"/>
          <w:b/>
          <w:bCs/>
          <w:sz w:val="20"/>
          <w:szCs w:val="20"/>
          <w:lang w:val="ru-RU"/>
        </w:rPr>
        <w:t>5.6.1</w:t>
      </w:r>
      <w:r>
        <w:rPr>
          <w:rFonts w:ascii="Arial" w:hAnsi="Arial" w:cs="Arial"/>
          <w:sz w:val="20"/>
          <w:szCs w:val="20"/>
          <w:lang w:val="ru-RU"/>
        </w:rPr>
        <w:tab/>
      </w:r>
      <w:r w:rsidRPr="000D4282">
        <w:rPr>
          <w:rFonts w:ascii="Arial" w:hAnsi="Arial" w:cs="Arial"/>
          <w:sz w:val="20"/>
          <w:szCs w:val="20"/>
          <w:lang w:val="ru-RU"/>
        </w:rPr>
        <w:t xml:space="preserve">Определение уровня обслуживания </w:t>
      </w:r>
      <w:r w:rsidR="00256FB9" w:rsidRPr="000D4282">
        <w:rPr>
          <w:rFonts w:ascii="Arial" w:hAnsi="Arial" w:cs="Arial"/>
          <w:sz w:val="20"/>
          <w:szCs w:val="20"/>
          <w:lang w:val="ru-RU"/>
        </w:rPr>
        <w:t xml:space="preserve">для </w:t>
      </w:r>
      <w:r w:rsidR="001E2043">
        <w:rPr>
          <w:rFonts w:ascii="Arial" w:hAnsi="Arial" w:cs="Arial"/>
          <w:sz w:val="20"/>
          <w:szCs w:val="20"/>
          <w:lang w:val="ru-RU"/>
        </w:rPr>
        <w:t>разно</w:t>
      </w:r>
      <w:r w:rsidR="001E2043" w:rsidRPr="000D4282">
        <w:rPr>
          <w:rFonts w:ascii="Arial" w:hAnsi="Arial" w:cs="Arial"/>
          <w:sz w:val="20"/>
          <w:szCs w:val="20"/>
          <w:lang w:val="ru-RU"/>
        </w:rPr>
        <w:t>направлен</w:t>
      </w:r>
      <w:r w:rsidR="001E2043">
        <w:rPr>
          <w:rFonts w:ascii="Arial" w:hAnsi="Arial" w:cs="Arial"/>
          <w:sz w:val="20"/>
          <w:szCs w:val="20"/>
          <w:lang w:val="ru-RU"/>
        </w:rPr>
        <w:t>ных</w:t>
      </w:r>
      <w:r w:rsidR="001E2043" w:rsidRPr="000D4282">
        <w:rPr>
          <w:rFonts w:ascii="Arial" w:hAnsi="Arial" w:cs="Arial"/>
          <w:sz w:val="20"/>
          <w:szCs w:val="20"/>
          <w:lang w:val="ru-RU"/>
        </w:rPr>
        <w:t xml:space="preserve"> </w:t>
      </w:r>
      <w:r w:rsidR="00256FB9" w:rsidRPr="000D4282">
        <w:rPr>
          <w:rFonts w:ascii="Arial" w:hAnsi="Arial" w:cs="Arial"/>
          <w:sz w:val="20"/>
          <w:szCs w:val="20"/>
          <w:lang w:val="ru-RU"/>
        </w:rPr>
        <w:t>отрезков с дополнительной полосой для транспортных средств большой грузоподъемности.</w:t>
      </w:r>
    </w:p>
    <w:p w14:paraId="1FAED159" w14:textId="77777777" w:rsidR="001E2043" w:rsidRPr="000D4282" w:rsidRDefault="001E2043" w:rsidP="00256FB9">
      <w:pPr>
        <w:shd w:val="clear" w:color="auto" w:fill="FFFFFF"/>
        <w:spacing w:after="0" w:line="240" w:lineRule="auto"/>
        <w:jc w:val="both"/>
        <w:rPr>
          <w:rFonts w:ascii="Arial" w:hAnsi="Arial" w:cs="Arial"/>
          <w:sz w:val="20"/>
          <w:szCs w:val="20"/>
          <w:lang w:val="ru-RU"/>
        </w:rPr>
      </w:pPr>
    </w:p>
    <w:p w14:paraId="083FB654" w14:textId="0EA1673D" w:rsidR="00256FB9" w:rsidRDefault="00256FB9" w:rsidP="00256FB9">
      <w:pPr>
        <w:shd w:val="clear" w:color="auto" w:fill="FFFFFF"/>
        <w:spacing w:after="0" w:line="240" w:lineRule="auto"/>
        <w:jc w:val="both"/>
        <w:rPr>
          <w:rFonts w:ascii="Arial" w:hAnsi="Arial" w:cs="Arial"/>
          <w:sz w:val="20"/>
          <w:szCs w:val="20"/>
          <w:lang w:val="ru-RU"/>
        </w:rPr>
      </w:pPr>
      <w:r w:rsidRPr="000D4282">
        <w:rPr>
          <w:rFonts w:ascii="Arial" w:hAnsi="Arial" w:cs="Arial"/>
          <w:sz w:val="20"/>
          <w:szCs w:val="20"/>
          <w:lang w:val="ru-RU"/>
        </w:rPr>
        <w:t xml:space="preserve">Согласно NCM D.02.01, на участках с уклонами более 4% с движением большегрузных автомобилей более 20% от общего объема движения, </w:t>
      </w:r>
      <w:r w:rsidR="001E2043">
        <w:rPr>
          <w:rFonts w:ascii="Arial" w:hAnsi="Arial" w:cs="Arial"/>
          <w:sz w:val="20"/>
          <w:szCs w:val="20"/>
          <w:lang w:val="ru-RU"/>
        </w:rPr>
        <w:t xml:space="preserve">должны </w:t>
      </w:r>
      <w:r w:rsidRPr="000D4282">
        <w:rPr>
          <w:rFonts w:ascii="Arial" w:hAnsi="Arial" w:cs="Arial"/>
          <w:sz w:val="20"/>
          <w:szCs w:val="20"/>
          <w:lang w:val="ru-RU"/>
        </w:rPr>
        <w:t>б</w:t>
      </w:r>
      <w:r w:rsidR="001E2043">
        <w:rPr>
          <w:rFonts w:ascii="Arial" w:hAnsi="Arial" w:cs="Arial"/>
          <w:sz w:val="20"/>
          <w:szCs w:val="20"/>
          <w:lang w:val="ru-RU"/>
        </w:rPr>
        <w:t>ы</w:t>
      </w:r>
      <w:r w:rsidRPr="000D4282">
        <w:rPr>
          <w:rFonts w:ascii="Arial" w:hAnsi="Arial" w:cs="Arial"/>
          <w:sz w:val="20"/>
          <w:szCs w:val="20"/>
          <w:lang w:val="ru-RU"/>
        </w:rPr>
        <w:t>т</w:t>
      </w:r>
      <w:r w:rsidR="001E2043">
        <w:rPr>
          <w:rFonts w:ascii="Arial" w:hAnsi="Arial" w:cs="Arial"/>
          <w:sz w:val="20"/>
          <w:szCs w:val="20"/>
          <w:lang w:val="ru-RU"/>
        </w:rPr>
        <w:t>ь</w:t>
      </w:r>
      <w:r w:rsidRPr="000D4282">
        <w:rPr>
          <w:rFonts w:ascii="Arial" w:hAnsi="Arial" w:cs="Arial"/>
          <w:sz w:val="20"/>
          <w:szCs w:val="20"/>
          <w:lang w:val="ru-RU"/>
        </w:rPr>
        <w:t xml:space="preserve"> предусмотрены дополнительные полосы для их движения.</w:t>
      </w:r>
    </w:p>
    <w:p w14:paraId="0020B743" w14:textId="77777777" w:rsidR="001E2043" w:rsidRPr="000D4282" w:rsidRDefault="001E2043" w:rsidP="00256FB9">
      <w:pPr>
        <w:shd w:val="clear" w:color="auto" w:fill="FFFFFF"/>
        <w:spacing w:after="0" w:line="240" w:lineRule="auto"/>
        <w:jc w:val="both"/>
        <w:rPr>
          <w:rFonts w:ascii="Arial" w:hAnsi="Arial" w:cs="Arial"/>
          <w:sz w:val="20"/>
          <w:szCs w:val="20"/>
          <w:lang w:val="ru-RU"/>
        </w:rPr>
      </w:pPr>
    </w:p>
    <w:p w14:paraId="0F426A2B" w14:textId="232ED851" w:rsidR="00256FB9" w:rsidRDefault="008F6E36" w:rsidP="00256FB9">
      <w:pPr>
        <w:shd w:val="clear" w:color="auto" w:fill="FFFFFF"/>
        <w:spacing w:after="0" w:line="240" w:lineRule="auto"/>
        <w:jc w:val="both"/>
        <w:rPr>
          <w:rFonts w:ascii="Arial" w:hAnsi="Arial" w:cs="Arial"/>
          <w:sz w:val="20"/>
          <w:szCs w:val="20"/>
          <w:lang w:val="ru-RU"/>
        </w:rPr>
      </w:pPr>
      <w:r w:rsidRPr="008F6E36">
        <w:rPr>
          <w:rFonts w:ascii="Arial" w:hAnsi="Arial" w:cs="Arial"/>
          <w:b/>
          <w:bCs/>
          <w:sz w:val="20"/>
          <w:szCs w:val="20"/>
          <w:lang w:val="ru-RU"/>
        </w:rPr>
        <w:t>5.6.2</w:t>
      </w:r>
      <w:r>
        <w:rPr>
          <w:rFonts w:ascii="Arial" w:hAnsi="Arial" w:cs="Arial"/>
          <w:sz w:val="20"/>
          <w:szCs w:val="20"/>
          <w:lang w:val="ru-RU"/>
        </w:rPr>
        <w:tab/>
      </w:r>
      <w:r w:rsidR="00256FB9" w:rsidRPr="000D4282">
        <w:rPr>
          <w:rFonts w:ascii="Arial" w:hAnsi="Arial" w:cs="Arial"/>
          <w:sz w:val="20"/>
          <w:szCs w:val="20"/>
          <w:lang w:val="ru-RU"/>
        </w:rPr>
        <w:t>Для отрезка дороги</w:t>
      </w:r>
      <w:r w:rsidR="00D85772" w:rsidRPr="00D85772">
        <w:rPr>
          <w:rFonts w:ascii="Arial" w:hAnsi="Arial" w:cs="Arial"/>
          <w:sz w:val="20"/>
          <w:szCs w:val="20"/>
          <w:lang w:val="ru-RU"/>
        </w:rPr>
        <w:t xml:space="preserve"> </w:t>
      </w:r>
      <w:r w:rsidR="00D85772">
        <w:rPr>
          <w:rFonts w:ascii="Arial" w:hAnsi="Arial" w:cs="Arial"/>
          <w:sz w:val="20"/>
          <w:szCs w:val="20"/>
          <w:lang w:val="ru-RU"/>
        </w:rPr>
        <w:t>с разно</w:t>
      </w:r>
      <w:r w:rsidR="00D85772" w:rsidRPr="000D4282">
        <w:rPr>
          <w:rFonts w:ascii="Arial" w:hAnsi="Arial" w:cs="Arial"/>
          <w:sz w:val="20"/>
          <w:szCs w:val="20"/>
          <w:lang w:val="ru-RU"/>
        </w:rPr>
        <w:t>направленн</w:t>
      </w:r>
      <w:r w:rsidR="00D85772">
        <w:rPr>
          <w:rFonts w:ascii="Arial" w:hAnsi="Arial" w:cs="Arial"/>
          <w:sz w:val="20"/>
          <w:szCs w:val="20"/>
          <w:lang w:val="ru-RU"/>
        </w:rPr>
        <w:t>ым движением</w:t>
      </w:r>
      <w:r w:rsidR="00256FB9" w:rsidRPr="000D4282">
        <w:rPr>
          <w:rFonts w:ascii="Arial" w:hAnsi="Arial" w:cs="Arial"/>
          <w:sz w:val="20"/>
          <w:szCs w:val="20"/>
          <w:lang w:val="ru-RU"/>
        </w:rPr>
        <w:t xml:space="preserve">, который включает в себя дополнительную полосу длиной </w:t>
      </w:r>
      <w:r w:rsidR="00256FB9" w:rsidRPr="000D4282">
        <w:rPr>
          <w:rFonts w:ascii="Arial" w:hAnsi="Arial" w:cs="Arial"/>
          <w:i/>
          <w:iCs/>
          <w:sz w:val="20"/>
          <w:lang w:val="ru-RU"/>
        </w:rPr>
        <w:t>L</w:t>
      </w:r>
      <w:r w:rsidR="00256FB9" w:rsidRPr="000D4282">
        <w:rPr>
          <w:rFonts w:ascii="Arial" w:hAnsi="Arial" w:cs="Arial"/>
          <w:i/>
          <w:iCs/>
          <w:sz w:val="20"/>
          <w:vertAlign w:val="subscript"/>
          <w:lang w:val="ru-RU"/>
        </w:rPr>
        <w:t>s</w:t>
      </w:r>
      <w:r w:rsidR="00256FB9" w:rsidRPr="000D4282">
        <w:rPr>
          <w:rFonts w:ascii="Arial" w:hAnsi="Arial" w:cs="Arial"/>
          <w:sz w:val="20"/>
          <w:szCs w:val="20"/>
          <w:lang w:val="ru-RU"/>
        </w:rPr>
        <w:t>, средняя скорость движения и процент времени движени</w:t>
      </w:r>
      <w:r w:rsidR="00D85772">
        <w:rPr>
          <w:rFonts w:ascii="Arial" w:hAnsi="Arial" w:cs="Arial"/>
          <w:sz w:val="20"/>
          <w:szCs w:val="20"/>
          <w:lang w:val="ru-RU"/>
        </w:rPr>
        <w:t>я</w:t>
      </w:r>
      <w:r w:rsidR="00256FB9" w:rsidRPr="000D4282">
        <w:rPr>
          <w:rFonts w:ascii="Arial" w:hAnsi="Arial" w:cs="Arial"/>
          <w:sz w:val="20"/>
          <w:szCs w:val="20"/>
          <w:lang w:val="ru-RU"/>
        </w:rPr>
        <w:t xml:space="preserve"> в </w:t>
      </w:r>
      <w:r w:rsidR="00D85772">
        <w:rPr>
          <w:rFonts w:ascii="Arial" w:hAnsi="Arial" w:cs="Arial"/>
          <w:sz w:val="20"/>
          <w:szCs w:val="20"/>
          <w:lang w:val="ru-RU"/>
        </w:rPr>
        <w:t>колонне</w:t>
      </w:r>
      <w:r w:rsidR="00256FB9" w:rsidRPr="000D4282">
        <w:rPr>
          <w:rFonts w:ascii="Arial" w:hAnsi="Arial" w:cs="Arial"/>
          <w:sz w:val="20"/>
          <w:szCs w:val="20"/>
          <w:lang w:val="ru-RU"/>
        </w:rPr>
        <w:t xml:space="preserve"> определяются с помощью </w:t>
      </w:r>
      <w:r w:rsidR="00D85772">
        <w:rPr>
          <w:rFonts w:ascii="Arial" w:hAnsi="Arial" w:cs="Arial"/>
          <w:sz w:val="20"/>
          <w:szCs w:val="20"/>
          <w:lang w:val="ru-RU"/>
        </w:rPr>
        <w:t>формул</w:t>
      </w:r>
      <w:r w:rsidR="00256FB9" w:rsidRPr="000D4282">
        <w:rPr>
          <w:rFonts w:ascii="Arial" w:hAnsi="Arial" w:cs="Arial"/>
          <w:sz w:val="20"/>
          <w:szCs w:val="20"/>
          <w:lang w:val="ru-RU"/>
        </w:rPr>
        <w:t xml:space="preserve"> (11) и (12).</w:t>
      </w:r>
    </w:p>
    <w:p w14:paraId="6599CDF3" w14:textId="77777777" w:rsidR="001E2043" w:rsidRDefault="001E2043" w:rsidP="00256FB9">
      <w:pPr>
        <w:shd w:val="clear" w:color="auto" w:fill="FFFFFF"/>
        <w:spacing w:after="0" w:line="240" w:lineRule="auto"/>
        <w:jc w:val="both"/>
        <w:rPr>
          <w:rFonts w:ascii="Arial" w:hAnsi="Arial" w:cs="Arial"/>
          <w:sz w:val="20"/>
          <w:szCs w:val="20"/>
          <w:lang w:val="ru-RU"/>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08"/>
        <w:gridCol w:w="1553"/>
      </w:tblGrid>
      <w:tr w:rsidR="00D85772" w14:paraId="4AA7BC2C" w14:textId="77777777" w:rsidTr="00117EAE">
        <w:tc>
          <w:tcPr>
            <w:tcW w:w="7508" w:type="dxa"/>
          </w:tcPr>
          <w:p w14:paraId="638638C5" w14:textId="01EDD7C8" w:rsidR="00D85772" w:rsidRPr="00363B74" w:rsidRDefault="00C82965" w:rsidP="00117EAE">
            <w:pPr>
              <w:pStyle w:val="BodyText"/>
              <w:rPr>
                <w:rFonts w:ascii="Arial" w:hAnsi="Arial" w:cs="Arial"/>
                <w:sz w:val="22"/>
                <w:szCs w:val="22"/>
                <w:lang w:val="ro-RO"/>
              </w:rPr>
            </w:pPr>
            <m:oMathPara>
              <m:oMath>
                <m:sSub>
                  <m:sSubPr>
                    <m:ctrlPr>
                      <w:rPr>
                        <w:rFonts w:ascii="Cambria Math" w:hAnsi="Cambria Math" w:cs="Arial"/>
                        <w:i/>
                        <w:sz w:val="20"/>
                      </w:rPr>
                    </m:ctrlPr>
                  </m:sSubPr>
                  <m:e>
                    <m:r>
                      <w:rPr>
                        <w:rFonts w:ascii="Cambria Math" w:hAnsi="Cambria Math" w:cs="Arial"/>
                        <w:sz w:val="20"/>
                      </w:rPr>
                      <m:t>V</m:t>
                    </m:r>
                  </m:e>
                  <m:sub>
                    <m:r>
                      <w:rPr>
                        <w:rFonts w:ascii="Cambria Math" w:hAnsi="Cambria Math" w:cs="Arial"/>
                        <w:sz w:val="20"/>
                      </w:rPr>
                      <m:t>mps</m:t>
                    </m:r>
                  </m:sub>
                </m:sSub>
                <m:r>
                  <w:rPr>
                    <w:rFonts w:ascii="Cambria Math" w:hAnsi="Cambria Math" w:cs="Arial"/>
                    <w:sz w:val="20"/>
                  </w:rPr>
                  <m:t xml:space="preserve">= </m:t>
                </m:r>
                <m:f>
                  <m:fPr>
                    <m:ctrlPr>
                      <w:rPr>
                        <w:rFonts w:ascii="Cambria Math" w:hAnsi="Cambria Math" w:cs="Arial"/>
                        <w:i/>
                        <w:sz w:val="20"/>
                      </w:rPr>
                    </m:ctrlPr>
                  </m:fPr>
                  <m:num>
                    <m:sSub>
                      <m:sSubPr>
                        <m:ctrlPr>
                          <w:rPr>
                            <w:rFonts w:ascii="Cambria Math" w:hAnsi="Cambria Math" w:cs="Arial"/>
                            <w:i/>
                            <w:sz w:val="20"/>
                          </w:rPr>
                        </m:ctrlPr>
                      </m:sSubPr>
                      <m:e>
                        <m:r>
                          <w:rPr>
                            <w:rFonts w:ascii="Cambria Math" w:hAnsi="Cambria Math" w:cs="Arial"/>
                            <w:sz w:val="20"/>
                          </w:rPr>
                          <m:t>V</m:t>
                        </m:r>
                      </m:e>
                      <m:sub>
                        <m:r>
                          <w:rPr>
                            <w:rFonts w:ascii="Cambria Math" w:hAnsi="Cambria Math" w:cs="Arial"/>
                            <w:sz w:val="20"/>
                          </w:rPr>
                          <m:t>mp</m:t>
                        </m:r>
                      </m:sub>
                    </m:sSub>
                    <m:r>
                      <w:rPr>
                        <w:rFonts w:ascii="Cambria Math" w:hAnsi="Cambria Math" w:cs="Arial"/>
                        <w:sz w:val="20"/>
                      </w:rPr>
                      <m:t>*</m:t>
                    </m:r>
                    <m:r>
                      <w:rPr>
                        <w:rFonts w:ascii="Cambria Math" w:hAnsi="Cambria Math" w:cs="Arial"/>
                        <w:sz w:val="20"/>
                      </w:rPr>
                      <m:t>L</m:t>
                    </m:r>
                    <m:r>
                      <w:rPr>
                        <w:rFonts w:ascii="Cambria Math" w:hAnsi="Cambria Math" w:cs="Arial"/>
                        <w:sz w:val="20"/>
                      </w:rPr>
                      <m:t xml:space="preserve">* </m:t>
                    </m:r>
                    <m:sSub>
                      <m:sSubPr>
                        <m:ctrlPr>
                          <w:rPr>
                            <w:rFonts w:ascii="Cambria Math" w:hAnsi="Cambria Math" w:cs="Arial"/>
                            <w:i/>
                            <w:sz w:val="20"/>
                          </w:rPr>
                        </m:ctrlPr>
                      </m:sSubPr>
                      <m:e>
                        <m:r>
                          <w:rPr>
                            <w:rFonts w:ascii="Cambria Math" w:hAnsi="Cambria Math" w:cs="Arial"/>
                            <w:sz w:val="20"/>
                          </w:rPr>
                          <m:t>F</m:t>
                        </m:r>
                      </m:e>
                      <m:sub>
                        <m:r>
                          <w:rPr>
                            <w:rFonts w:ascii="Cambria Math" w:hAnsi="Cambria Math" w:cs="Arial"/>
                            <w:sz w:val="20"/>
                          </w:rPr>
                          <m:t>s</m:t>
                        </m:r>
                      </m:sub>
                    </m:sSub>
                  </m:num>
                  <m:den>
                    <m:sSub>
                      <m:sSubPr>
                        <m:ctrlPr>
                          <w:rPr>
                            <w:rFonts w:ascii="Cambria Math" w:hAnsi="Cambria Math" w:cs="Arial"/>
                            <w:i/>
                            <w:sz w:val="20"/>
                          </w:rPr>
                        </m:ctrlPr>
                      </m:sSubPr>
                      <m:e>
                        <m:r>
                          <w:rPr>
                            <w:rFonts w:ascii="Cambria Math" w:hAnsi="Cambria Math" w:cs="Arial"/>
                            <w:sz w:val="20"/>
                          </w:rPr>
                          <m:t>L</m:t>
                        </m:r>
                      </m:e>
                      <m:sub>
                        <m:r>
                          <w:rPr>
                            <w:rFonts w:ascii="Cambria Math" w:hAnsi="Cambria Math" w:cs="Arial"/>
                            <w:sz w:val="20"/>
                          </w:rPr>
                          <m:t>s</m:t>
                        </m:r>
                      </m:sub>
                    </m:sSub>
                  </m:den>
                </m:f>
              </m:oMath>
            </m:oMathPara>
          </w:p>
        </w:tc>
        <w:tc>
          <w:tcPr>
            <w:tcW w:w="1553" w:type="dxa"/>
          </w:tcPr>
          <w:p w14:paraId="2F3CCD96" w14:textId="77777777" w:rsidR="00D85772" w:rsidRDefault="00D85772" w:rsidP="00117EAE">
            <w:pPr>
              <w:pStyle w:val="BodyText"/>
              <w:jc w:val="center"/>
              <w:rPr>
                <w:rFonts w:ascii="Arial" w:hAnsi="Arial" w:cs="Arial"/>
                <w:sz w:val="20"/>
                <w:lang w:val="ro-RO"/>
              </w:rPr>
            </w:pPr>
            <w:r w:rsidRPr="00A92C1C">
              <w:rPr>
                <w:rFonts w:ascii="Arial" w:hAnsi="Arial" w:cs="Arial"/>
                <w:sz w:val="20"/>
              </w:rPr>
              <w:t>(</w:t>
            </w:r>
            <w:r>
              <w:rPr>
                <w:rFonts w:ascii="Arial" w:hAnsi="Arial" w:cs="Arial"/>
                <w:sz w:val="20"/>
                <w:lang w:val="ro-RO"/>
              </w:rPr>
              <w:t>11</w:t>
            </w:r>
            <w:r w:rsidRPr="00A92C1C">
              <w:rPr>
                <w:rFonts w:ascii="Arial" w:hAnsi="Arial" w:cs="Arial"/>
                <w:sz w:val="20"/>
              </w:rPr>
              <w:t>)</w:t>
            </w:r>
          </w:p>
        </w:tc>
      </w:tr>
    </w:tbl>
    <w:p w14:paraId="1FEAC52B" w14:textId="77777777" w:rsidR="00D85772" w:rsidRDefault="00D85772" w:rsidP="00D85772">
      <w:pPr>
        <w:shd w:val="clear" w:color="auto" w:fill="FFFFFF"/>
        <w:spacing w:after="0" w:line="240" w:lineRule="auto"/>
        <w:jc w:val="both"/>
        <w:rPr>
          <w:rFonts w:ascii="Arial" w:hAnsi="Arial"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08"/>
        <w:gridCol w:w="1553"/>
      </w:tblGrid>
      <w:tr w:rsidR="00D85772" w14:paraId="762F7C97" w14:textId="77777777" w:rsidTr="00117EAE">
        <w:tc>
          <w:tcPr>
            <w:tcW w:w="7508" w:type="dxa"/>
          </w:tcPr>
          <w:p w14:paraId="0C9ACCA7" w14:textId="0E260273" w:rsidR="00D85772" w:rsidRPr="00363B74" w:rsidRDefault="00C82965" w:rsidP="00117EAE">
            <w:pPr>
              <w:pStyle w:val="BodyText"/>
              <w:rPr>
                <w:rFonts w:ascii="Arial" w:hAnsi="Arial" w:cs="Arial"/>
                <w:sz w:val="22"/>
                <w:szCs w:val="22"/>
                <w:lang w:val="ro-RO"/>
              </w:rPr>
            </w:pPr>
            <m:oMathPara>
              <m:oMath>
                <m:sSub>
                  <m:sSubPr>
                    <m:ctrlPr>
                      <w:rPr>
                        <w:rFonts w:ascii="Cambria Math" w:hAnsi="Cambria Math" w:cs="Arial"/>
                        <w:i/>
                        <w:sz w:val="20"/>
                      </w:rPr>
                    </m:ctrlPr>
                  </m:sSubPr>
                  <m:e>
                    <m:r>
                      <w:rPr>
                        <w:rFonts w:ascii="Cambria Math" w:hAnsi="Cambria Math" w:cs="Arial"/>
                        <w:sz w:val="20"/>
                      </w:rPr>
                      <m:t>P</m:t>
                    </m:r>
                  </m:e>
                  <m:sub>
                    <m:r>
                      <w:rPr>
                        <w:rFonts w:ascii="Cambria Math" w:hAnsi="Cambria Math" w:cs="Arial"/>
                        <w:sz w:val="20"/>
                      </w:rPr>
                      <m:t>TS</m:t>
                    </m:r>
                  </m:sub>
                </m:sSub>
                <m:r>
                  <w:rPr>
                    <w:rFonts w:ascii="Cambria Math" w:hAnsi="Cambria Math" w:cs="Arial"/>
                    <w:sz w:val="20"/>
                  </w:rPr>
                  <m:t xml:space="preserve">= </m:t>
                </m:r>
                <m:f>
                  <m:fPr>
                    <m:ctrlPr>
                      <w:rPr>
                        <w:rFonts w:ascii="Cambria Math" w:hAnsi="Cambria Math" w:cs="Arial"/>
                        <w:i/>
                        <w:sz w:val="20"/>
                      </w:rPr>
                    </m:ctrlPr>
                  </m:fPr>
                  <m:num>
                    <m:sSub>
                      <m:sSubPr>
                        <m:ctrlPr>
                          <w:rPr>
                            <w:rFonts w:ascii="Cambria Math" w:hAnsi="Cambria Math" w:cs="Arial"/>
                            <w:i/>
                            <w:sz w:val="20"/>
                          </w:rPr>
                        </m:ctrlPr>
                      </m:sSubPr>
                      <m:e>
                        <m:r>
                          <w:rPr>
                            <w:rFonts w:ascii="Cambria Math" w:hAnsi="Cambria Math" w:cs="Arial"/>
                            <w:sz w:val="20"/>
                          </w:rPr>
                          <m:t>P</m:t>
                        </m:r>
                      </m:e>
                      <m:sub>
                        <m:r>
                          <w:rPr>
                            <w:rFonts w:ascii="Cambria Math" w:hAnsi="Cambria Math" w:cs="Arial"/>
                            <w:sz w:val="20"/>
                          </w:rPr>
                          <m:t>T</m:t>
                        </m:r>
                      </m:sub>
                    </m:sSub>
                    <m:r>
                      <w:rPr>
                        <w:rFonts w:ascii="Cambria Math" w:hAnsi="Cambria Math" w:cs="Arial"/>
                        <w:sz w:val="20"/>
                      </w:rPr>
                      <m:t xml:space="preserve">* </m:t>
                    </m:r>
                    <m:sSub>
                      <m:sSubPr>
                        <m:ctrlPr>
                          <w:rPr>
                            <w:rFonts w:ascii="Cambria Math" w:hAnsi="Cambria Math" w:cs="Arial"/>
                            <w:i/>
                            <w:sz w:val="20"/>
                          </w:rPr>
                        </m:ctrlPr>
                      </m:sSubPr>
                      <m:e>
                        <m:r>
                          <w:rPr>
                            <w:rFonts w:ascii="Cambria Math" w:hAnsi="Cambria Math" w:cs="Arial"/>
                            <w:sz w:val="20"/>
                          </w:rPr>
                          <m:t>L</m:t>
                        </m:r>
                      </m:e>
                      <m:sub>
                        <m:r>
                          <w:rPr>
                            <w:rFonts w:ascii="Cambria Math" w:hAnsi="Cambria Math" w:cs="Arial"/>
                            <w:sz w:val="20"/>
                          </w:rPr>
                          <m:t>s</m:t>
                        </m:r>
                      </m:sub>
                    </m:sSub>
                    <m:r>
                      <w:rPr>
                        <w:rFonts w:ascii="Cambria Math" w:hAnsi="Cambria Math" w:cs="Arial"/>
                        <w:sz w:val="20"/>
                      </w:rPr>
                      <m:t xml:space="preserve">* </m:t>
                    </m:r>
                    <m:sSub>
                      <m:sSubPr>
                        <m:ctrlPr>
                          <w:rPr>
                            <w:rFonts w:ascii="Cambria Math" w:hAnsi="Cambria Math" w:cs="Arial"/>
                            <w:i/>
                            <w:sz w:val="20"/>
                          </w:rPr>
                        </m:ctrlPr>
                      </m:sSubPr>
                      <m:e>
                        <m:r>
                          <w:rPr>
                            <w:rFonts w:ascii="Cambria Math" w:hAnsi="Cambria Math" w:cs="Arial"/>
                            <w:sz w:val="20"/>
                          </w:rPr>
                          <m:t>F</m:t>
                        </m:r>
                      </m:e>
                      <m:sub>
                        <m:r>
                          <w:rPr>
                            <w:rFonts w:ascii="Cambria Math" w:hAnsi="Cambria Math" w:cs="Arial"/>
                            <w:sz w:val="20"/>
                          </w:rPr>
                          <m:t>s</m:t>
                        </m:r>
                      </m:sub>
                    </m:sSub>
                  </m:num>
                  <m:den>
                    <m:r>
                      <w:rPr>
                        <w:rFonts w:ascii="Cambria Math" w:hAnsi="Cambria Math" w:cs="Arial"/>
                        <w:sz w:val="20"/>
                      </w:rPr>
                      <m:t>L</m:t>
                    </m:r>
                  </m:den>
                </m:f>
              </m:oMath>
            </m:oMathPara>
          </w:p>
        </w:tc>
        <w:tc>
          <w:tcPr>
            <w:tcW w:w="1553" w:type="dxa"/>
          </w:tcPr>
          <w:p w14:paraId="29A9E7D4" w14:textId="77777777" w:rsidR="00D85772" w:rsidRDefault="00D85772" w:rsidP="00117EAE">
            <w:pPr>
              <w:pStyle w:val="BodyText"/>
              <w:jc w:val="center"/>
              <w:rPr>
                <w:rFonts w:ascii="Arial" w:hAnsi="Arial" w:cs="Arial"/>
                <w:sz w:val="20"/>
                <w:lang w:val="ro-RO"/>
              </w:rPr>
            </w:pPr>
            <w:r w:rsidRPr="00A92C1C">
              <w:rPr>
                <w:rFonts w:ascii="Arial" w:hAnsi="Arial" w:cs="Arial"/>
                <w:sz w:val="20"/>
              </w:rPr>
              <w:t>(</w:t>
            </w:r>
            <w:r>
              <w:rPr>
                <w:rFonts w:ascii="Arial" w:hAnsi="Arial" w:cs="Arial"/>
                <w:sz w:val="20"/>
                <w:lang w:val="ro-RO"/>
              </w:rPr>
              <w:t>12</w:t>
            </w:r>
            <w:r w:rsidRPr="00A92C1C">
              <w:rPr>
                <w:rFonts w:ascii="Arial" w:hAnsi="Arial" w:cs="Arial"/>
                <w:sz w:val="20"/>
              </w:rPr>
              <w:t>)</w:t>
            </w:r>
          </w:p>
        </w:tc>
      </w:tr>
    </w:tbl>
    <w:p w14:paraId="16CB9F20" w14:textId="77777777" w:rsidR="00D85772" w:rsidRPr="00A92C1C" w:rsidRDefault="00D85772" w:rsidP="00D85772">
      <w:pPr>
        <w:shd w:val="clear" w:color="auto" w:fill="FFFFFF"/>
        <w:spacing w:after="0" w:line="240" w:lineRule="auto"/>
        <w:jc w:val="both"/>
        <w:rPr>
          <w:rFonts w:ascii="Arial" w:hAnsi="Arial" w:cs="Arial"/>
          <w:sz w:val="20"/>
          <w:szCs w:val="20"/>
        </w:rPr>
      </w:pPr>
    </w:p>
    <w:p w14:paraId="01B6C973" w14:textId="77777777" w:rsidR="00256FB9" w:rsidRDefault="00256FB9" w:rsidP="00256FB9">
      <w:pPr>
        <w:shd w:val="clear" w:color="auto" w:fill="FFFFFF"/>
        <w:spacing w:after="0" w:line="240" w:lineRule="auto"/>
        <w:jc w:val="both"/>
        <w:rPr>
          <w:rFonts w:ascii="Arial" w:hAnsi="Arial" w:cs="Arial"/>
          <w:sz w:val="20"/>
          <w:szCs w:val="20"/>
          <w:lang w:val="ru-RU"/>
        </w:rPr>
      </w:pPr>
      <w:r w:rsidRPr="000D4282">
        <w:rPr>
          <w:rFonts w:ascii="Arial" w:hAnsi="Arial" w:cs="Arial"/>
          <w:sz w:val="20"/>
          <w:szCs w:val="20"/>
          <w:lang w:val="ru-RU"/>
        </w:rPr>
        <w:t>где:</w:t>
      </w:r>
    </w:p>
    <w:p w14:paraId="5B2875A3" w14:textId="77777777" w:rsidR="00D85772" w:rsidRPr="000D4282" w:rsidRDefault="00D85772" w:rsidP="00256FB9">
      <w:pPr>
        <w:shd w:val="clear" w:color="auto" w:fill="FFFFFF"/>
        <w:spacing w:after="0" w:line="240" w:lineRule="auto"/>
        <w:jc w:val="both"/>
        <w:rPr>
          <w:rFonts w:ascii="Arial" w:hAnsi="Arial" w:cs="Arial"/>
          <w:sz w:val="20"/>
          <w:szCs w:val="20"/>
          <w:lang w:val="ru-RU"/>
        </w:rPr>
      </w:pPr>
    </w:p>
    <w:p w14:paraId="5C5AE3C4" w14:textId="099F389B" w:rsidR="00256FB9" w:rsidRPr="000D4282" w:rsidRDefault="00256FB9" w:rsidP="00D85772">
      <w:pPr>
        <w:shd w:val="clear" w:color="auto" w:fill="FFFFFF"/>
        <w:spacing w:after="0" w:line="240" w:lineRule="auto"/>
        <w:ind w:left="993" w:hanging="993"/>
        <w:jc w:val="both"/>
        <w:rPr>
          <w:rFonts w:ascii="Arial" w:hAnsi="Arial" w:cs="Arial"/>
          <w:sz w:val="20"/>
          <w:szCs w:val="20"/>
          <w:lang w:val="ru-RU"/>
        </w:rPr>
      </w:pPr>
      <w:r w:rsidRPr="000D4282">
        <w:rPr>
          <w:rFonts w:ascii="Arial" w:hAnsi="Arial" w:cs="Arial"/>
          <w:i/>
          <w:iCs/>
          <w:sz w:val="20"/>
          <w:szCs w:val="20"/>
          <w:lang w:val="ru-RU"/>
        </w:rPr>
        <w:t>V</w:t>
      </w:r>
      <w:r w:rsidRPr="000D4282">
        <w:rPr>
          <w:rFonts w:ascii="Arial" w:hAnsi="Arial" w:cs="Arial"/>
          <w:i/>
          <w:iCs/>
          <w:sz w:val="20"/>
          <w:szCs w:val="20"/>
          <w:vertAlign w:val="subscript"/>
          <w:lang w:val="ru-RU"/>
        </w:rPr>
        <w:t>mps</w:t>
      </w:r>
      <w:r w:rsidRPr="000D4282">
        <w:rPr>
          <w:rFonts w:ascii="Arial" w:hAnsi="Arial" w:cs="Arial"/>
          <w:sz w:val="20"/>
          <w:szCs w:val="20"/>
          <w:lang w:val="ru-RU"/>
        </w:rPr>
        <w:t xml:space="preserve"> и </w:t>
      </w:r>
      <w:r w:rsidRPr="000D4282">
        <w:rPr>
          <w:rFonts w:ascii="Arial" w:hAnsi="Arial" w:cs="Arial"/>
          <w:i/>
          <w:iCs/>
          <w:sz w:val="20"/>
          <w:szCs w:val="20"/>
          <w:lang w:val="ru-RU"/>
        </w:rPr>
        <w:t>P</w:t>
      </w:r>
      <w:r w:rsidRPr="000D4282">
        <w:rPr>
          <w:rFonts w:ascii="Arial" w:hAnsi="Arial" w:cs="Arial"/>
          <w:i/>
          <w:iCs/>
          <w:sz w:val="20"/>
          <w:szCs w:val="20"/>
          <w:vertAlign w:val="subscript"/>
          <w:lang w:val="ru-RU"/>
        </w:rPr>
        <w:t>TS</w:t>
      </w:r>
      <w:r w:rsidRPr="000D4282">
        <w:rPr>
          <w:rFonts w:ascii="Arial" w:hAnsi="Arial" w:cs="Arial"/>
          <w:sz w:val="20"/>
          <w:szCs w:val="20"/>
          <w:lang w:val="ru-RU"/>
        </w:rPr>
        <w:t xml:space="preserve"> - средняя скорость и процент времени, при движении в </w:t>
      </w:r>
      <w:r w:rsidR="00D85772">
        <w:rPr>
          <w:rFonts w:ascii="Arial" w:hAnsi="Arial" w:cs="Arial"/>
          <w:sz w:val="20"/>
          <w:szCs w:val="20"/>
          <w:lang w:val="ru-RU"/>
        </w:rPr>
        <w:t>колонне</w:t>
      </w:r>
      <w:r w:rsidRPr="000D4282">
        <w:rPr>
          <w:rFonts w:ascii="Arial" w:hAnsi="Arial" w:cs="Arial"/>
          <w:sz w:val="20"/>
          <w:szCs w:val="20"/>
          <w:lang w:val="ru-RU"/>
        </w:rPr>
        <w:t xml:space="preserve"> по отрезку</w:t>
      </w:r>
      <w:r w:rsidR="00D85772" w:rsidRPr="00D85772">
        <w:rPr>
          <w:rFonts w:ascii="Arial" w:hAnsi="Arial" w:cs="Arial"/>
          <w:sz w:val="20"/>
          <w:szCs w:val="20"/>
          <w:lang w:val="ru-RU"/>
        </w:rPr>
        <w:t xml:space="preserve"> </w:t>
      </w:r>
      <w:r w:rsidR="00D85772">
        <w:rPr>
          <w:rFonts w:ascii="Arial" w:hAnsi="Arial" w:cs="Arial"/>
          <w:sz w:val="20"/>
          <w:szCs w:val="20"/>
          <w:lang w:val="ru-RU"/>
        </w:rPr>
        <w:t>с разно</w:t>
      </w:r>
      <w:r w:rsidR="00D85772" w:rsidRPr="000D4282">
        <w:rPr>
          <w:rFonts w:ascii="Arial" w:hAnsi="Arial" w:cs="Arial"/>
          <w:sz w:val="20"/>
          <w:szCs w:val="20"/>
          <w:lang w:val="ru-RU"/>
        </w:rPr>
        <w:t>направленн</w:t>
      </w:r>
      <w:r w:rsidR="00D85772">
        <w:rPr>
          <w:rFonts w:ascii="Arial" w:hAnsi="Arial" w:cs="Arial"/>
          <w:sz w:val="20"/>
          <w:szCs w:val="20"/>
          <w:lang w:val="ru-RU"/>
        </w:rPr>
        <w:t>ым движением</w:t>
      </w:r>
      <w:r w:rsidRPr="000D4282">
        <w:rPr>
          <w:rFonts w:ascii="Arial" w:hAnsi="Arial" w:cs="Arial"/>
          <w:sz w:val="20"/>
          <w:szCs w:val="20"/>
          <w:lang w:val="ru-RU"/>
        </w:rPr>
        <w:t>, имеющ</w:t>
      </w:r>
      <w:r w:rsidR="00D85772">
        <w:rPr>
          <w:rFonts w:ascii="Arial" w:hAnsi="Arial" w:cs="Arial"/>
          <w:sz w:val="20"/>
          <w:szCs w:val="20"/>
          <w:lang w:val="ru-RU"/>
        </w:rPr>
        <w:t>е</w:t>
      </w:r>
      <w:r w:rsidRPr="000D4282">
        <w:rPr>
          <w:rFonts w:ascii="Arial" w:hAnsi="Arial" w:cs="Arial"/>
          <w:sz w:val="20"/>
          <w:szCs w:val="20"/>
          <w:lang w:val="ru-RU"/>
        </w:rPr>
        <w:t>м дополнительную полосу длиной</w:t>
      </w:r>
      <w:r w:rsidRPr="000D4282">
        <w:rPr>
          <w:rFonts w:ascii="Arial" w:hAnsi="Arial" w:cs="Arial"/>
          <w:i/>
          <w:iCs/>
          <w:sz w:val="20"/>
          <w:szCs w:val="20"/>
          <w:lang w:val="ru-RU"/>
        </w:rPr>
        <w:t xml:space="preserve"> L</w:t>
      </w:r>
      <w:r w:rsidRPr="000D4282">
        <w:rPr>
          <w:rFonts w:ascii="Arial" w:hAnsi="Arial" w:cs="Arial"/>
          <w:i/>
          <w:iCs/>
          <w:sz w:val="20"/>
          <w:szCs w:val="20"/>
          <w:vertAlign w:val="subscript"/>
          <w:lang w:val="ru-RU"/>
        </w:rPr>
        <w:t>S</w:t>
      </w:r>
      <w:r w:rsidRPr="000D4282">
        <w:rPr>
          <w:rFonts w:ascii="Arial" w:hAnsi="Arial" w:cs="Arial"/>
          <w:sz w:val="20"/>
          <w:szCs w:val="20"/>
          <w:lang w:val="ru-RU"/>
        </w:rPr>
        <w:t>;</w:t>
      </w:r>
    </w:p>
    <w:p w14:paraId="25E0CFBE" w14:textId="77777777" w:rsidR="00256FB9" w:rsidRPr="000D4282" w:rsidRDefault="00256FB9" w:rsidP="00256FB9">
      <w:pPr>
        <w:shd w:val="clear" w:color="auto" w:fill="FFFFFF"/>
        <w:spacing w:after="0" w:line="240" w:lineRule="auto"/>
        <w:jc w:val="both"/>
        <w:rPr>
          <w:rFonts w:ascii="Arial" w:hAnsi="Arial" w:cs="Arial"/>
          <w:sz w:val="20"/>
          <w:szCs w:val="20"/>
          <w:lang w:val="ru-RU"/>
        </w:rPr>
      </w:pPr>
      <w:r w:rsidRPr="000D4282">
        <w:rPr>
          <w:rFonts w:ascii="Arial" w:hAnsi="Arial" w:cs="Arial"/>
          <w:i/>
          <w:iCs/>
          <w:sz w:val="20"/>
          <w:lang w:val="ru-RU"/>
        </w:rPr>
        <w:t>V</w:t>
      </w:r>
      <w:r w:rsidRPr="000D4282">
        <w:rPr>
          <w:rFonts w:ascii="Arial" w:hAnsi="Arial" w:cs="Arial"/>
          <w:i/>
          <w:iCs/>
          <w:sz w:val="20"/>
          <w:vertAlign w:val="subscript"/>
          <w:lang w:val="ru-RU"/>
        </w:rPr>
        <w:t>mp</w:t>
      </w:r>
      <w:r w:rsidRPr="000D4282">
        <w:rPr>
          <w:rFonts w:ascii="Arial" w:hAnsi="Arial" w:cs="Arial"/>
          <w:sz w:val="20"/>
          <w:szCs w:val="20"/>
          <w:lang w:val="ru-RU"/>
        </w:rPr>
        <w:t xml:space="preserve"> и </w:t>
      </w:r>
      <w:r w:rsidRPr="000D4282">
        <w:rPr>
          <w:rFonts w:ascii="Arial" w:hAnsi="Arial" w:cs="Arial"/>
          <w:i/>
          <w:iCs/>
          <w:sz w:val="20"/>
          <w:lang w:val="ru-RU"/>
        </w:rPr>
        <w:t>P</w:t>
      </w:r>
      <w:r w:rsidRPr="000D4282">
        <w:rPr>
          <w:rFonts w:ascii="Arial" w:hAnsi="Arial" w:cs="Arial"/>
          <w:i/>
          <w:iCs/>
          <w:sz w:val="20"/>
          <w:vertAlign w:val="subscript"/>
          <w:lang w:val="ru-RU"/>
        </w:rPr>
        <w:t>T</w:t>
      </w:r>
      <w:r w:rsidRPr="000D4282">
        <w:rPr>
          <w:rFonts w:ascii="Arial" w:hAnsi="Arial" w:cs="Arial"/>
          <w:sz w:val="20"/>
          <w:szCs w:val="20"/>
          <w:lang w:val="ru-RU"/>
        </w:rPr>
        <w:t xml:space="preserve"> - соответствуют отрезку дороги без дополнительной полосы движения;</w:t>
      </w:r>
    </w:p>
    <w:p w14:paraId="3C8E67F7" w14:textId="77777777" w:rsidR="00256FB9" w:rsidRDefault="00256FB9" w:rsidP="00256FB9">
      <w:pPr>
        <w:shd w:val="clear" w:color="auto" w:fill="FFFFFF"/>
        <w:spacing w:after="0" w:line="240" w:lineRule="auto"/>
        <w:jc w:val="both"/>
        <w:rPr>
          <w:rFonts w:ascii="Arial" w:hAnsi="Arial" w:cs="Arial"/>
          <w:sz w:val="20"/>
          <w:szCs w:val="20"/>
          <w:lang w:val="ru-RU"/>
        </w:rPr>
      </w:pPr>
      <w:r w:rsidRPr="000D4282">
        <w:rPr>
          <w:rFonts w:ascii="Arial" w:hAnsi="Arial" w:cs="Arial"/>
          <w:i/>
          <w:iCs/>
          <w:sz w:val="20"/>
          <w:szCs w:val="20"/>
          <w:lang w:val="ru-RU"/>
        </w:rPr>
        <w:t>F</w:t>
      </w:r>
      <w:r w:rsidRPr="000D4282">
        <w:rPr>
          <w:rFonts w:ascii="Arial" w:hAnsi="Arial" w:cs="Arial"/>
          <w:i/>
          <w:iCs/>
          <w:sz w:val="20"/>
          <w:szCs w:val="20"/>
          <w:vertAlign w:val="subscript"/>
          <w:lang w:val="ru-RU"/>
        </w:rPr>
        <w:t>S</w:t>
      </w:r>
      <w:r w:rsidRPr="000D4282">
        <w:rPr>
          <w:rFonts w:ascii="Arial" w:hAnsi="Arial" w:cs="Arial"/>
          <w:sz w:val="20"/>
          <w:szCs w:val="20"/>
          <w:lang w:val="ru-RU"/>
        </w:rPr>
        <w:t xml:space="preserve"> - поправочный коэффициент согласно таблице 13.</w:t>
      </w:r>
    </w:p>
    <w:p w14:paraId="3E37548F" w14:textId="64BD25B3" w:rsidR="00256FB9" w:rsidRDefault="00256FB9" w:rsidP="00256FB9">
      <w:pPr>
        <w:pStyle w:val="BodyText"/>
        <w:jc w:val="center"/>
        <w:rPr>
          <w:rFonts w:ascii="Arial" w:hAnsi="Arial" w:cs="Arial"/>
          <w:b/>
          <w:sz w:val="20"/>
        </w:rPr>
      </w:pPr>
      <w:r w:rsidRPr="000D4282">
        <w:rPr>
          <w:rFonts w:ascii="Arial" w:hAnsi="Arial" w:cs="Arial"/>
          <w:b/>
          <w:sz w:val="20"/>
        </w:rPr>
        <w:lastRenderedPageBreak/>
        <w:t xml:space="preserve">Таблица 13 - Поправочный коэффициент для </w:t>
      </w:r>
      <w:r w:rsidR="00D85772" w:rsidRPr="000D4282">
        <w:rPr>
          <w:rFonts w:ascii="Arial" w:hAnsi="Arial" w:cs="Arial"/>
          <w:b/>
          <w:sz w:val="20"/>
        </w:rPr>
        <w:t xml:space="preserve">отрезка </w:t>
      </w:r>
      <w:r w:rsidR="00D85772">
        <w:rPr>
          <w:rFonts w:ascii="Arial" w:hAnsi="Arial" w:cs="Arial"/>
          <w:b/>
          <w:sz w:val="20"/>
        </w:rPr>
        <w:t xml:space="preserve">с </w:t>
      </w:r>
      <w:r w:rsidRPr="000D4282">
        <w:rPr>
          <w:rFonts w:ascii="Arial" w:hAnsi="Arial" w:cs="Arial"/>
          <w:b/>
          <w:sz w:val="20"/>
        </w:rPr>
        <w:t>дополнительно</w:t>
      </w:r>
      <w:r w:rsidR="00D85772">
        <w:rPr>
          <w:rFonts w:ascii="Arial" w:hAnsi="Arial" w:cs="Arial"/>
          <w:b/>
          <w:sz w:val="20"/>
        </w:rPr>
        <w:t>й</w:t>
      </w:r>
      <w:r w:rsidRPr="000D4282">
        <w:rPr>
          <w:rFonts w:ascii="Arial" w:hAnsi="Arial" w:cs="Arial"/>
          <w:b/>
          <w:sz w:val="20"/>
        </w:rPr>
        <w:t xml:space="preserve"> </w:t>
      </w:r>
      <w:r w:rsidR="00D85772" w:rsidRPr="000D4282">
        <w:rPr>
          <w:rFonts w:ascii="Arial" w:hAnsi="Arial" w:cs="Arial"/>
          <w:b/>
          <w:sz w:val="20"/>
        </w:rPr>
        <w:t>полос</w:t>
      </w:r>
      <w:r w:rsidR="00D85772">
        <w:rPr>
          <w:rFonts w:ascii="Arial" w:hAnsi="Arial" w:cs="Arial"/>
          <w:b/>
          <w:sz w:val="20"/>
        </w:rPr>
        <w:t>ой</w:t>
      </w:r>
    </w:p>
    <w:p w14:paraId="3189E19F" w14:textId="77777777" w:rsidR="00D85772" w:rsidRPr="000D4282" w:rsidRDefault="00D85772" w:rsidP="00256FB9">
      <w:pPr>
        <w:pStyle w:val="BodyText"/>
        <w:jc w:val="center"/>
        <w:rPr>
          <w:rFonts w:ascii="Arial" w:hAnsi="Arial" w:cs="Arial"/>
          <w:b/>
          <w:bCs/>
          <w:sz w:val="20"/>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3114"/>
        <w:gridCol w:w="1984"/>
        <w:gridCol w:w="1905"/>
      </w:tblGrid>
      <w:tr w:rsidR="00256FB9" w:rsidRPr="00D85772" w14:paraId="75FBD6F7" w14:textId="77777777" w:rsidTr="00D85772">
        <w:trPr>
          <w:trHeight w:hRule="exact" w:val="403"/>
          <w:jc w:val="center"/>
        </w:trPr>
        <w:tc>
          <w:tcPr>
            <w:tcW w:w="3114" w:type="dxa"/>
            <w:vMerge w:val="restart"/>
            <w:tcBorders>
              <w:top w:val="single" w:sz="4" w:space="0" w:color="auto"/>
              <w:left w:val="single" w:sz="4" w:space="0" w:color="auto"/>
            </w:tcBorders>
            <w:shd w:val="clear" w:color="auto" w:fill="FFFFFF"/>
            <w:vAlign w:val="center"/>
          </w:tcPr>
          <w:p w14:paraId="6BB3C604" w14:textId="3DE86712" w:rsidR="00256FB9" w:rsidRPr="00D85772" w:rsidRDefault="00D85772" w:rsidP="00D85772">
            <w:pPr>
              <w:pStyle w:val="Other0"/>
              <w:shd w:val="clear" w:color="auto" w:fill="auto"/>
              <w:spacing w:line="240" w:lineRule="auto"/>
              <w:ind w:firstLine="0"/>
              <w:jc w:val="center"/>
              <w:rPr>
                <w:rFonts w:ascii="Arial" w:hAnsi="Arial" w:cs="Arial"/>
                <w:bCs/>
                <w:sz w:val="20"/>
                <w:szCs w:val="20"/>
                <w:lang w:val="ru-RU"/>
              </w:rPr>
            </w:pPr>
            <w:r>
              <w:rPr>
                <w:rFonts w:ascii="Arial" w:hAnsi="Arial" w:cs="Arial"/>
                <w:bCs/>
                <w:sz w:val="20"/>
                <w:szCs w:val="20"/>
                <w:lang w:val="ru-RU"/>
              </w:rPr>
              <w:t xml:space="preserve">Интенсивность </w:t>
            </w:r>
            <w:r w:rsidR="00256FB9" w:rsidRPr="00D85772">
              <w:rPr>
                <w:rFonts w:ascii="Arial" w:hAnsi="Arial" w:cs="Arial"/>
                <w:bCs/>
                <w:sz w:val="20"/>
                <w:szCs w:val="20"/>
                <w:lang w:val="ru-RU"/>
              </w:rPr>
              <w:t>по направлению движения на под</w:t>
            </w:r>
            <w:r>
              <w:rPr>
                <w:rFonts w:ascii="Arial" w:hAnsi="Arial" w:cs="Arial"/>
                <w:bCs/>
                <w:sz w:val="20"/>
                <w:szCs w:val="20"/>
                <w:lang w:val="ru-RU"/>
              </w:rPr>
              <w:t>ъ</w:t>
            </w:r>
            <w:r w:rsidR="00256FB9" w:rsidRPr="00D85772">
              <w:rPr>
                <w:rFonts w:ascii="Arial" w:hAnsi="Arial" w:cs="Arial"/>
                <w:bCs/>
                <w:sz w:val="20"/>
                <w:szCs w:val="20"/>
                <w:lang w:val="ru-RU"/>
              </w:rPr>
              <w:t>ем</w:t>
            </w:r>
          </w:p>
        </w:tc>
        <w:tc>
          <w:tcPr>
            <w:tcW w:w="3889" w:type="dxa"/>
            <w:gridSpan w:val="2"/>
            <w:tcBorders>
              <w:top w:val="single" w:sz="4" w:space="0" w:color="auto"/>
              <w:left w:val="single" w:sz="4" w:space="0" w:color="auto"/>
              <w:right w:val="single" w:sz="4" w:space="0" w:color="auto"/>
            </w:tcBorders>
            <w:shd w:val="clear" w:color="auto" w:fill="FFFFFF"/>
            <w:vAlign w:val="center"/>
          </w:tcPr>
          <w:p w14:paraId="6AC08003" w14:textId="77777777" w:rsidR="00256FB9" w:rsidRPr="00D85772" w:rsidRDefault="00256FB9" w:rsidP="00D85772">
            <w:pPr>
              <w:pStyle w:val="Other0"/>
              <w:shd w:val="clear" w:color="auto" w:fill="auto"/>
              <w:spacing w:line="240" w:lineRule="auto"/>
              <w:ind w:firstLine="0"/>
              <w:jc w:val="center"/>
              <w:rPr>
                <w:rFonts w:ascii="Arial" w:hAnsi="Arial" w:cs="Arial"/>
                <w:bCs/>
                <w:sz w:val="20"/>
                <w:szCs w:val="20"/>
                <w:lang w:val="ru-RU"/>
              </w:rPr>
            </w:pPr>
            <w:r w:rsidRPr="00D85772">
              <w:rPr>
                <w:rFonts w:ascii="Arial" w:hAnsi="Arial" w:cs="Arial"/>
                <w:bCs/>
                <w:sz w:val="20"/>
                <w:szCs w:val="20"/>
                <w:lang w:val="ru-RU"/>
              </w:rPr>
              <w:t xml:space="preserve">Поправочный коэффициент </w:t>
            </w:r>
            <w:r w:rsidRPr="00D85772">
              <w:rPr>
                <w:rFonts w:ascii="Arial" w:hAnsi="Arial" w:cs="Arial"/>
                <w:bCs/>
                <w:i/>
                <w:sz w:val="20"/>
                <w:szCs w:val="20"/>
                <w:lang w:val="ru-RU"/>
              </w:rPr>
              <w:t>F</w:t>
            </w:r>
            <w:r w:rsidRPr="00D85772">
              <w:rPr>
                <w:rFonts w:ascii="Arial" w:hAnsi="Arial" w:cs="Arial"/>
                <w:bCs/>
                <w:i/>
                <w:sz w:val="20"/>
                <w:szCs w:val="20"/>
                <w:vertAlign w:val="subscript"/>
                <w:lang w:val="ru-RU"/>
              </w:rPr>
              <w:t>S</w:t>
            </w:r>
            <w:r w:rsidRPr="00D85772">
              <w:rPr>
                <w:rFonts w:ascii="Arial" w:hAnsi="Arial" w:cs="Arial"/>
                <w:bCs/>
                <w:sz w:val="20"/>
                <w:szCs w:val="20"/>
                <w:lang w:val="ru-RU"/>
              </w:rPr>
              <w:t xml:space="preserve"> для:</w:t>
            </w:r>
          </w:p>
        </w:tc>
      </w:tr>
      <w:tr w:rsidR="00256FB9" w:rsidRPr="00D85772" w14:paraId="1F4B1A73" w14:textId="77777777" w:rsidTr="00D85772">
        <w:trPr>
          <w:trHeight w:hRule="exact" w:val="331"/>
          <w:jc w:val="center"/>
        </w:trPr>
        <w:tc>
          <w:tcPr>
            <w:tcW w:w="3114" w:type="dxa"/>
            <w:vMerge/>
            <w:tcBorders>
              <w:left w:val="single" w:sz="4" w:space="0" w:color="auto"/>
            </w:tcBorders>
            <w:shd w:val="clear" w:color="auto" w:fill="FFFFFF"/>
            <w:vAlign w:val="center"/>
          </w:tcPr>
          <w:p w14:paraId="5972C6CD" w14:textId="77777777" w:rsidR="00256FB9" w:rsidRPr="00D85772" w:rsidRDefault="00256FB9" w:rsidP="00D85772">
            <w:pPr>
              <w:spacing w:after="0" w:line="240" w:lineRule="auto"/>
              <w:jc w:val="center"/>
              <w:rPr>
                <w:rFonts w:ascii="Arial" w:hAnsi="Arial" w:cs="Arial"/>
                <w:sz w:val="20"/>
                <w:szCs w:val="20"/>
                <w:lang w:val="ru-RU"/>
              </w:rPr>
            </w:pPr>
          </w:p>
        </w:tc>
        <w:tc>
          <w:tcPr>
            <w:tcW w:w="1984" w:type="dxa"/>
            <w:tcBorders>
              <w:top w:val="single" w:sz="4" w:space="0" w:color="auto"/>
              <w:left w:val="single" w:sz="4" w:space="0" w:color="auto"/>
            </w:tcBorders>
            <w:shd w:val="clear" w:color="auto" w:fill="FFFFFF"/>
            <w:vAlign w:val="center"/>
          </w:tcPr>
          <w:p w14:paraId="23419718" w14:textId="77777777" w:rsidR="00256FB9" w:rsidRPr="00D85772" w:rsidRDefault="00256FB9" w:rsidP="00D85772">
            <w:pPr>
              <w:spacing w:after="0" w:line="240" w:lineRule="auto"/>
              <w:jc w:val="center"/>
              <w:rPr>
                <w:rFonts w:ascii="Arial" w:hAnsi="Arial" w:cs="Arial"/>
                <w:i/>
                <w:iCs/>
                <w:sz w:val="20"/>
                <w:szCs w:val="20"/>
                <w:lang w:val="ru-RU"/>
              </w:rPr>
            </w:pPr>
            <w:r w:rsidRPr="00D85772">
              <w:rPr>
                <w:rFonts w:ascii="Arial" w:hAnsi="Arial" w:cs="Arial"/>
                <w:i/>
                <w:iCs/>
                <w:sz w:val="20"/>
                <w:szCs w:val="20"/>
                <w:lang w:val="ru-RU"/>
              </w:rPr>
              <w:t>V</w:t>
            </w:r>
            <w:r w:rsidRPr="00D85772">
              <w:rPr>
                <w:rFonts w:ascii="Arial" w:hAnsi="Arial" w:cs="Arial"/>
                <w:i/>
                <w:iCs/>
                <w:sz w:val="20"/>
                <w:szCs w:val="20"/>
                <w:vertAlign w:val="subscript"/>
                <w:lang w:val="ru-RU"/>
              </w:rPr>
              <w:t>mp</w:t>
            </w:r>
          </w:p>
        </w:tc>
        <w:tc>
          <w:tcPr>
            <w:tcW w:w="1905" w:type="dxa"/>
            <w:tcBorders>
              <w:top w:val="single" w:sz="4" w:space="0" w:color="auto"/>
              <w:left w:val="single" w:sz="4" w:space="0" w:color="auto"/>
              <w:right w:val="single" w:sz="4" w:space="0" w:color="auto"/>
            </w:tcBorders>
            <w:shd w:val="clear" w:color="auto" w:fill="FFFFFF"/>
            <w:vAlign w:val="center"/>
          </w:tcPr>
          <w:p w14:paraId="264E276C" w14:textId="77777777" w:rsidR="00256FB9" w:rsidRPr="00D85772" w:rsidRDefault="00256FB9" w:rsidP="00D85772">
            <w:pPr>
              <w:pStyle w:val="Other0"/>
              <w:shd w:val="clear" w:color="auto" w:fill="auto"/>
              <w:spacing w:line="240" w:lineRule="auto"/>
              <w:ind w:firstLine="0"/>
              <w:jc w:val="center"/>
              <w:rPr>
                <w:rFonts w:ascii="Arial" w:hAnsi="Arial" w:cs="Arial"/>
                <w:i/>
                <w:iCs/>
                <w:sz w:val="20"/>
                <w:szCs w:val="20"/>
                <w:lang w:val="ru-RU"/>
              </w:rPr>
            </w:pPr>
            <w:r w:rsidRPr="00D85772">
              <w:rPr>
                <w:rFonts w:ascii="Arial" w:hAnsi="Arial" w:cs="Arial"/>
                <w:i/>
                <w:iCs/>
                <w:sz w:val="20"/>
                <w:szCs w:val="20"/>
                <w:lang w:val="ru-RU"/>
              </w:rPr>
              <w:t>P</w:t>
            </w:r>
            <w:r w:rsidRPr="00D85772">
              <w:rPr>
                <w:rFonts w:ascii="Arial" w:hAnsi="Arial" w:cs="Arial"/>
                <w:i/>
                <w:iCs/>
                <w:sz w:val="20"/>
                <w:szCs w:val="20"/>
                <w:vertAlign w:val="subscript"/>
                <w:lang w:val="ru-RU"/>
              </w:rPr>
              <w:t>Т</w:t>
            </w:r>
          </w:p>
        </w:tc>
      </w:tr>
      <w:tr w:rsidR="00256FB9" w:rsidRPr="00D85772" w14:paraId="67ADBF03" w14:textId="77777777" w:rsidTr="00CB529D">
        <w:trPr>
          <w:trHeight w:hRule="exact" w:val="374"/>
          <w:jc w:val="center"/>
        </w:trPr>
        <w:tc>
          <w:tcPr>
            <w:tcW w:w="3114" w:type="dxa"/>
            <w:tcBorders>
              <w:top w:val="single" w:sz="4" w:space="0" w:color="auto"/>
              <w:left w:val="single" w:sz="4" w:space="0" w:color="auto"/>
            </w:tcBorders>
            <w:shd w:val="clear" w:color="auto" w:fill="FFFFFF"/>
          </w:tcPr>
          <w:p w14:paraId="1F427ACE" w14:textId="77777777" w:rsidR="00256FB9" w:rsidRPr="00D85772" w:rsidRDefault="00256FB9" w:rsidP="00256FB9">
            <w:pPr>
              <w:pStyle w:val="Other0"/>
              <w:shd w:val="clear" w:color="auto" w:fill="auto"/>
              <w:spacing w:line="240" w:lineRule="auto"/>
              <w:ind w:firstLine="0"/>
              <w:jc w:val="center"/>
              <w:rPr>
                <w:rFonts w:ascii="Arial" w:hAnsi="Arial" w:cs="Arial"/>
                <w:sz w:val="20"/>
                <w:szCs w:val="20"/>
                <w:lang w:val="ru-RU"/>
              </w:rPr>
            </w:pPr>
            <w:r w:rsidRPr="00D85772">
              <w:rPr>
                <w:rFonts w:ascii="Arial" w:hAnsi="Arial" w:cs="Arial"/>
                <w:sz w:val="20"/>
                <w:szCs w:val="20"/>
                <w:lang w:val="ru-RU"/>
              </w:rPr>
              <w:t>0-300</w:t>
            </w:r>
          </w:p>
        </w:tc>
        <w:tc>
          <w:tcPr>
            <w:tcW w:w="1984" w:type="dxa"/>
            <w:tcBorders>
              <w:top w:val="single" w:sz="4" w:space="0" w:color="auto"/>
              <w:left w:val="single" w:sz="4" w:space="0" w:color="auto"/>
            </w:tcBorders>
            <w:shd w:val="clear" w:color="auto" w:fill="FFFFFF"/>
          </w:tcPr>
          <w:p w14:paraId="546E002F" w14:textId="77777777" w:rsidR="00256FB9" w:rsidRPr="00D85772" w:rsidRDefault="00256FB9" w:rsidP="00256FB9">
            <w:pPr>
              <w:pStyle w:val="Other0"/>
              <w:shd w:val="clear" w:color="auto" w:fill="auto"/>
              <w:spacing w:line="240" w:lineRule="auto"/>
              <w:ind w:firstLine="0"/>
              <w:jc w:val="center"/>
              <w:rPr>
                <w:rFonts w:ascii="Arial" w:hAnsi="Arial" w:cs="Arial"/>
                <w:sz w:val="20"/>
                <w:szCs w:val="20"/>
                <w:lang w:val="ru-RU"/>
              </w:rPr>
            </w:pPr>
            <w:r w:rsidRPr="00D85772">
              <w:rPr>
                <w:rFonts w:ascii="Arial" w:hAnsi="Arial" w:cs="Arial"/>
                <w:sz w:val="20"/>
                <w:szCs w:val="20"/>
                <w:lang w:val="ru-RU"/>
              </w:rPr>
              <w:t>1.02</w:t>
            </w:r>
          </w:p>
        </w:tc>
        <w:tc>
          <w:tcPr>
            <w:tcW w:w="1905" w:type="dxa"/>
            <w:tcBorders>
              <w:top w:val="single" w:sz="4" w:space="0" w:color="auto"/>
              <w:left w:val="single" w:sz="4" w:space="0" w:color="auto"/>
              <w:right w:val="single" w:sz="4" w:space="0" w:color="auto"/>
            </w:tcBorders>
            <w:shd w:val="clear" w:color="auto" w:fill="FFFFFF"/>
          </w:tcPr>
          <w:p w14:paraId="1B09F2A1" w14:textId="77777777" w:rsidR="00256FB9" w:rsidRPr="00D85772" w:rsidRDefault="00256FB9" w:rsidP="00256FB9">
            <w:pPr>
              <w:pStyle w:val="Other0"/>
              <w:shd w:val="clear" w:color="auto" w:fill="auto"/>
              <w:spacing w:line="240" w:lineRule="auto"/>
              <w:ind w:firstLine="0"/>
              <w:jc w:val="center"/>
              <w:rPr>
                <w:rFonts w:ascii="Arial" w:hAnsi="Arial" w:cs="Arial"/>
                <w:sz w:val="20"/>
                <w:szCs w:val="20"/>
                <w:lang w:val="ru-RU"/>
              </w:rPr>
            </w:pPr>
            <w:r w:rsidRPr="00D85772">
              <w:rPr>
                <w:rFonts w:ascii="Arial" w:hAnsi="Arial" w:cs="Arial"/>
                <w:sz w:val="20"/>
                <w:szCs w:val="20"/>
                <w:lang w:val="ru-RU"/>
              </w:rPr>
              <w:t>0.20</w:t>
            </w:r>
          </w:p>
        </w:tc>
      </w:tr>
      <w:tr w:rsidR="00256FB9" w:rsidRPr="00D85772" w14:paraId="6BC68D84" w14:textId="77777777" w:rsidTr="00CB529D">
        <w:trPr>
          <w:trHeight w:hRule="exact" w:val="374"/>
          <w:jc w:val="center"/>
        </w:trPr>
        <w:tc>
          <w:tcPr>
            <w:tcW w:w="3114" w:type="dxa"/>
            <w:tcBorders>
              <w:top w:val="single" w:sz="4" w:space="0" w:color="auto"/>
              <w:left w:val="single" w:sz="4" w:space="0" w:color="auto"/>
            </w:tcBorders>
            <w:shd w:val="clear" w:color="auto" w:fill="FFFFFF"/>
          </w:tcPr>
          <w:p w14:paraId="0F85BC98" w14:textId="77777777" w:rsidR="00256FB9" w:rsidRPr="00D85772" w:rsidRDefault="00256FB9" w:rsidP="00256FB9">
            <w:pPr>
              <w:pStyle w:val="Other0"/>
              <w:shd w:val="clear" w:color="auto" w:fill="auto"/>
              <w:spacing w:line="240" w:lineRule="auto"/>
              <w:ind w:firstLine="0"/>
              <w:jc w:val="center"/>
              <w:rPr>
                <w:rFonts w:ascii="Arial" w:hAnsi="Arial" w:cs="Arial"/>
                <w:sz w:val="20"/>
                <w:szCs w:val="20"/>
                <w:lang w:val="ru-RU"/>
              </w:rPr>
            </w:pPr>
            <w:r w:rsidRPr="00D85772">
              <w:rPr>
                <w:rFonts w:ascii="Arial" w:hAnsi="Arial" w:cs="Arial"/>
                <w:sz w:val="20"/>
                <w:szCs w:val="20"/>
                <w:lang w:val="ru-RU"/>
              </w:rPr>
              <w:t>&gt;300-600</w:t>
            </w:r>
          </w:p>
        </w:tc>
        <w:tc>
          <w:tcPr>
            <w:tcW w:w="1984" w:type="dxa"/>
            <w:tcBorders>
              <w:top w:val="single" w:sz="4" w:space="0" w:color="auto"/>
              <w:left w:val="single" w:sz="4" w:space="0" w:color="auto"/>
            </w:tcBorders>
            <w:shd w:val="clear" w:color="auto" w:fill="FFFFFF"/>
          </w:tcPr>
          <w:p w14:paraId="18A0D948" w14:textId="77777777" w:rsidR="00256FB9" w:rsidRPr="00D85772" w:rsidRDefault="00256FB9" w:rsidP="00256FB9">
            <w:pPr>
              <w:pStyle w:val="Other0"/>
              <w:shd w:val="clear" w:color="auto" w:fill="auto"/>
              <w:spacing w:line="240" w:lineRule="auto"/>
              <w:ind w:firstLine="0"/>
              <w:jc w:val="center"/>
              <w:rPr>
                <w:rFonts w:ascii="Arial" w:hAnsi="Arial" w:cs="Arial"/>
                <w:sz w:val="20"/>
                <w:szCs w:val="20"/>
                <w:lang w:val="ru-RU"/>
              </w:rPr>
            </w:pPr>
            <w:r w:rsidRPr="00D85772">
              <w:rPr>
                <w:rFonts w:ascii="Arial" w:hAnsi="Arial" w:cs="Arial"/>
                <w:sz w:val="20"/>
                <w:szCs w:val="20"/>
                <w:lang w:val="ru-RU"/>
              </w:rPr>
              <w:t>1.07</w:t>
            </w:r>
          </w:p>
        </w:tc>
        <w:tc>
          <w:tcPr>
            <w:tcW w:w="1905" w:type="dxa"/>
            <w:tcBorders>
              <w:top w:val="single" w:sz="4" w:space="0" w:color="auto"/>
              <w:left w:val="single" w:sz="4" w:space="0" w:color="auto"/>
              <w:right w:val="single" w:sz="4" w:space="0" w:color="auto"/>
            </w:tcBorders>
            <w:shd w:val="clear" w:color="auto" w:fill="FFFFFF"/>
          </w:tcPr>
          <w:p w14:paraId="6DBC4C43" w14:textId="77777777" w:rsidR="00256FB9" w:rsidRPr="00D85772" w:rsidRDefault="00256FB9" w:rsidP="00256FB9">
            <w:pPr>
              <w:pStyle w:val="Other0"/>
              <w:shd w:val="clear" w:color="auto" w:fill="auto"/>
              <w:spacing w:line="240" w:lineRule="auto"/>
              <w:ind w:firstLine="0"/>
              <w:jc w:val="center"/>
              <w:rPr>
                <w:rFonts w:ascii="Arial" w:hAnsi="Arial" w:cs="Arial"/>
                <w:sz w:val="20"/>
                <w:szCs w:val="20"/>
                <w:lang w:val="ru-RU"/>
              </w:rPr>
            </w:pPr>
            <w:r w:rsidRPr="00D85772">
              <w:rPr>
                <w:rFonts w:ascii="Arial" w:hAnsi="Arial" w:cs="Arial"/>
                <w:sz w:val="20"/>
                <w:szCs w:val="20"/>
                <w:lang w:val="ru-RU"/>
              </w:rPr>
              <w:t>0.21</w:t>
            </w:r>
          </w:p>
        </w:tc>
      </w:tr>
      <w:tr w:rsidR="00256FB9" w:rsidRPr="00D85772" w14:paraId="751DF006" w14:textId="77777777" w:rsidTr="00CB529D">
        <w:trPr>
          <w:trHeight w:hRule="exact" w:val="418"/>
          <w:jc w:val="center"/>
        </w:trPr>
        <w:tc>
          <w:tcPr>
            <w:tcW w:w="3114" w:type="dxa"/>
            <w:tcBorders>
              <w:top w:val="single" w:sz="4" w:space="0" w:color="auto"/>
              <w:left w:val="single" w:sz="4" w:space="0" w:color="auto"/>
              <w:bottom w:val="single" w:sz="4" w:space="0" w:color="auto"/>
            </w:tcBorders>
            <w:shd w:val="clear" w:color="auto" w:fill="FFFFFF"/>
          </w:tcPr>
          <w:p w14:paraId="3B2FDF70" w14:textId="77777777" w:rsidR="00256FB9" w:rsidRPr="00D85772" w:rsidRDefault="00256FB9" w:rsidP="00256FB9">
            <w:pPr>
              <w:pStyle w:val="Other0"/>
              <w:shd w:val="clear" w:color="auto" w:fill="auto"/>
              <w:spacing w:line="240" w:lineRule="auto"/>
              <w:ind w:firstLine="0"/>
              <w:jc w:val="center"/>
              <w:rPr>
                <w:rFonts w:ascii="Arial" w:hAnsi="Arial" w:cs="Arial"/>
                <w:sz w:val="20"/>
                <w:szCs w:val="20"/>
                <w:lang w:val="ru-RU"/>
              </w:rPr>
            </w:pPr>
            <w:r w:rsidRPr="00D85772">
              <w:rPr>
                <w:rFonts w:ascii="Arial" w:hAnsi="Arial" w:cs="Arial"/>
                <w:sz w:val="20"/>
                <w:szCs w:val="20"/>
                <w:lang w:val="ru-RU"/>
              </w:rPr>
              <w:t>&gt;600</w:t>
            </w:r>
          </w:p>
        </w:tc>
        <w:tc>
          <w:tcPr>
            <w:tcW w:w="1984" w:type="dxa"/>
            <w:tcBorders>
              <w:top w:val="single" w:sz="4" w:space="0" w:color="auto"/>
              <w:left w:val="single" w:sz="4" w:space="0" w:color="auto"/>
              <w:bottom w:val="single" w:sz="4" w:space="0" w:color="auto"/>
            </w:tcBorders>
            <w:shd w:val="clear" w:color="auto" w:fill="FFFFFF"/>
          </w:tcPr>
          <w:p w14:paraId="369BA77A" w14:textId="77777777" w:rsidR="00256FB9" w:rsidRPr="00D85772" w:rsidRDefault="00256FB9" w:rsidP="00256FB9">
            <w:pPr>
              <w:pStyle w:val="Other0"/>
              <w:shd w:val="clear" w:color="auto" w:fill="auto"/>
              <w:spacing w:line="240" w:lineRule="auto"/>
              <w:ind w:firstLine="0"/>
              <w:jc w:val="center"/>
              <w:rPr>
                <w:rFonts w:ascii="Arial" w:hAnsi="Arial" w:cs="Arial"/>
                <w:sz w:val="20"/>
                <w:szCs w:val="20"/>
                <w:lang w:val="ru-RU"/>
              </w:rPr>
            </w:pPr>
            <w:r w:rsidRPr="00D85772">
              <w:rPr>
                <w:rFonts w:ascii="Arial" w:hAnsi="Arial" w:cs="Arial"/>
                <w:sz w:val="20"/>
                <w:szCs w:val="20"/>
                <w:lang w:val="ru-RU"/>
              </w:rPr>
              <w:t>1.14</w:t>
            </w:r>
          </w:p>
        </w:tc>
        <w:tc>
          <w:tcPr>
            <w:tcW w:w="1905" w:type="dxa"/>
            <w:tcBorders>
              <w:top w:val="single" w:sz="4" w:space="0" w:color="auto"/>
              <w:left w:val="single" w:sz="4" w:space="0" w:color="auto"/>
              <w:bottom w:val="single" w:sz="4" w:space="0" w:color="auto"/>
              <w:right w:val="single" w:sz="4" w:space="0" w:color="auto"/>
            </w:tcBorders>
            <w:shd w:val="clear" w:color="auto" w:fill="FFFFFF"/>
          </w:tcPr>
          <w:p w14:paraId="0C74BA5B" w14:textId="77777777" w:rsidR="00256FB9" w:rsidRPr="00D85772" w:rsidRDefault="00256FB9" w:rsidP="00256FB9">
            <w:pPr>
              <w:pStyle w:val="Other0"/>
              <w:shd w:val="clear" w:color="auto" w:fill="auto"/>
              <w:spacing w:line="240" w:lineRule="auto"/>
              <w:ind w:firstLine="0"/>
              <w:jc w:val="center"/>
              <w:rPr>
                <w:rFonts w:ascii="Arial" w:hAnsi="Arial" w:cs="Arial"/>
                <w:sz w:val="20"/>
                <w:szCs w:val="20"/>
                <w:lang w:val="ru-RU"/>
              </w:rPr>
            </w:pPr>
            <w:r w:rsidRPr="00D85772">
              <w:rPr>
                <w:rFonts w:ascii="Arial" w:hAnsi="Arial" w:cs="Arial"/>
                <w:sz w:val="20"/>
                <w:szCs w:val="20"/>
                <w:lang w:val="ru-RU"/>
              </w:rPr>
              <w:t>0.23</w:t>
            </w:r>
          </w:p>
        </w:tc>
      </w:tr>
    </w:tbl>
    <w:p w14:paraId="188E1483" w14:textId="77777777" w:rsidR="00256FB9" w:rsidRPr="000D4282" w:rsidRDefault="00256FB9" w:rsidP="00256FB9">
      <w:pPr>
        <w:pStyle w:val="BodyText"/>
        <w:rPr>
          <w:rFonts w:ascii="Arial" w:hAnsi="Arial" w:cs="Arial"/>
          <w:b/>
          <w:bCs/>
          <w:sz w:val="20"/>
        </w:rPr>
      </w:pPr>
    </w:p>
    <w:p w14:paraId="1DB5A2A9" w14:textId="5477D0E5" w:rsidR="00256FB9" w:rsidRPr="00D00B19" w:rsidRDefault="00256FB9" w:rsidP="00256FB9">
      <w:pPr>
        <w:pStyle w:val="BodyText"/>
        <w:rPr>
          <w:rFonts w:ascii="Arial" w:hAnsi="Arial" w:cs="Arial"/>
          <w:b/>
          <w:sz w:val="22"/>
          <w:szCs w:val="22"/>
        </w:rPr>
      </w:pPr>
      <w:r w:rsidRPr="00D00B19">
        <w:rPr>
          <w:rFonts w:ascii="Arial" w:hAnsi="Arial" w:cs="Arial"/>
          <w:b/>
          <w:sz w:val="22"/>
          <w:szCs w:val="22"/>
        </w:rPr>
        <w:t>5.7</w:t>
      </w:r>
      <w:r w:rsidRPr="00D00B19">
        <w:rPr>
          <w:rFonts w:ascii="Arial" w:hAnsi="Arial" w:cs="Arial"/>
          <w:b/>
          <w:sz w:val="22"/>
          <w:szCs w:val="22"/>
        </w:rPr>
        <w:tab/>
        <w:t xml:space="preserve">Определение уровня обслуживания </w:t>
      </w:r>
      <w:r w:rsidR="00D85772" w:rsidRPr="00D00B19">
        <w:rPr>
          <w:rFonts w:ascii="Arial" w:hAnsi="Arial" w:cs="Arial"/>
          <w:b/>
          <w:sz w:val="22"/>
          <w:szCs w:val="22"/>
        </w:rPr>
        <w:t xml:space="preserve">двухполосного </w:t>
      </w:r>
      <w:r w:rsidRPr="00D00B19">
        <w:rPr>
          <w:rFonts w:ascii="Arial" w:hAnsi="Arial" w:cs="Arial"/>
          <w:b/>
          <w:sz w:val="22"/>
          <w:szCs w:val="22"/>
        </w:rPr>
        <w:t>участка дороги</w:t>
      </w:r>
      <w:r w:rsidR="00D85772" w:rsidRPr="00D00B19">
        <w:rPr>
          <w:rFonts w:ascii="Arial" w:hAnsi="Arial" w:cs="Arial"/>
          <w:b/>
          <w:sz w:val="22"/>
          <w:szCs w:val="22"/>
        </w:rPr>
        <w:t xml:space="preserve"> с разнонаправленным движением</w:t>
      </w:r>
    </w:p>
    <w:p w14:paraId="43839EA6" w14:textId="77777777" w:rsidR="00D85772" w:rsidRPr="000D4282" w:rsidRDefault="00D85772" w:rsidP="00256FB9">
      <w:pPr>
        <w:pStyle w:val="BodyText"/>
        <w:rPr>
          <w:rFonts w:ascii="Arial" w:hAnsi="Arial" w:cs="Arial"/>
          <w:sz w:val="20"/>
        </w:rPr>
      </w:pPr>
    </w:p>
    <w:p w14:paraId="5C2DE24B" w14:textId="4F6B70AB" w:rsidR="00256FB9" w:rsidRDefault="00256FB9" w:rsidP="00256FB9">
      <w:pPr>
        <w:pStyle w:val="BodyText"/>
        <w:rPr>
          <w:rFonts w:ascii="Arial" w:hAnsi="Arial" w:cs="Arial"/>
          <w:sz w:val="20"/>
        </w:rPr>
      </w:pPr>
      <w:r w:rsidRPr="000D4282">
        <w:rPr>
          <w:rFonts w:ascii="Arial" w:hAnsi="Arial" w:cs="Arial"/>
          <w:b/>
          <w:sz w:val="20"/>
        </w:rPr>
        <w:t>5.7.1</w:t>
      </w:r>
      <w:r w:rsidRPr="000D4282">
        <w:rPr>
          <w:rFonts w:ascii="Arial" w:hAnsi="Arial" w:cs="Arial"/>
          <w:b/>
          <w:sz w:val="20"/>
        </w:rPr>
        <w:tab/>
      </w:r>
      <w:r w:rsidRPr="000D4282">
        <w:rPr>
          <w:rFonts w:ascii="Arial" w:hAnsi="Arial" w:cs="Arial"/>
          <w:sz w:val="20"/>
        </w:rPr>
        <w:t xml:space="preserve">Несколько последовательных отрезков могут быть объединены в участок дороги с </w:t>
      </w:r>
      <w:r w:rsidRPr="000D4282">
        <w:rPr>
          <w:rFonts w:ascii="Arial" w:hAnsi="Arial" w:cs="Arial"/>
          <w:i/>
          <w:sz w:val="20"/>
        </w:rPr>
        <w:t>V</w:t>
      </w:r>
      <w:r w:rsidRPr="000D4282">
        <w:rPr>
          <w:rFonts w:ascii="Arial" w:hAnsi="Arial" w:cs="Arial"/>
          <w:i/>
          <w:sz w:val="20"/>
          <w:vertAlign w:val="subscript"/>
        </w:rPr>
        <w:t>mp,sec</w:t>
      </w:r>
      <w:r w:rsidRPr="000D4282">
        <w:rPr>
          <w:rFonts w:ascii="Arial" w:hAnsi="Arial" w:cs="Arial"/>
          <w:sz w:val="20"/>
        </w:rPr>
        <w:t xml:space="preserve"> и </w:t>
      </w:r>
      <w:r w:rsidRPr="000D4282">
        <w:rPr>
          <w:rFonts w:ascii="Arial" w:hAnsi="Arial" w:cs="Arial"/>
          <w:i/>
          <w:iCs/>
          <w:sz w:val="20"/>
        </w:rPr>
        <w:t>P</w:t>
      </w:r>
      <w:r w:rsidRPr="000D4282">
        <w:rPr>
          <w:rFonts w:ascii="Arial" w:hAnsi="Arial" w:cs="Arial"/>
          <w:i/>
          <w:iCs/>
          <w:sz w:val="20"/>
          <w:vertAlign w:val="subscript"/>
        </w:rPr>
        <w:t>T, sec</w:t>
      </w:r>
      <w:r w:rsidRPr="00B167FB">
        <w:rPr>
          <w:rFonts w:ascii="Arial" w:hAnsi="Arial" w:cs="Arial"/>
          <w:i/>
          <w:sz w:val="20"/>
        </w:rPr>
        <w:t>,</w:t>
      </w:r>
      <w:r w:rsidRPr="000D4282">
        <w:rPr>
          <w:rFonts w:ascii="Arial" w:hAnsi="Arial" w:cs="Arial"/>
          <w:sz w:val="20"/>
        </w:rPr>
        <w:t xml:space="preserve"> определяемые как средневзвешенные значения для всего участка, </w:t>
      </w:r>
      <w:r w:rsidR="00B167FB">
        <w:rPr>
          <w:rFonts w:ascii="Arial" w:hAnsi="Arial" w:cs="Arial"/>
          <w:sz w:val="20"/>
        </w:rPr>
        <w:t>исходя из</w:t>
      </w:r>
      <w:r w:rsidRPr="000D4282">
        <w:rPr>
          <w:rFonts w:ascii="Arial" w:hAnsi="Arial" w:cs="Arial"/>
          <w:sz w:val="20"/>
        </w:rPr>
        <w:t xml:space="preserve"> обще</w:t>
      </w:r>
      <w:r w:rsidR="00B167FB">
        <w:rPr>
          <w:rFonts w:ascii="Arial" w:hAnsi="Arial" w:cs="Arial"/>
          <w:sz w:val="20"/>
        </w:rPr>
        <w:t>го</w:t>
      </w:r>
      <w:r w:rsidRPr="000D4282">
        <w:rPr>
          <w:rFonts w:ascii="Arial" w:hAnsi="Arial" w:cs="Arial"/>
          <w:sz w:val="20"/>
        </w:rPr>
        <w:t xml:space="preserve"> времени в пути всех транспортных средств, по </w:t>
      </w:r>
      <w:r w:rsidR="00B167FB">
        <w:rPr>
          <w:rFonts w:ascii="Arial" w:hAnsi="Arial" w:cs="Arial"/>
          <w:sz w:val="20"/>
        </w:rPr>
        <w:t>формулам</w:t>
      </w:r>
      <w:r w:rsidRPr="000D4282">
        <w:rPr>
          <w:rFonts w:ascii="Arial" w:hAnsi="Arial" w:cs="Arial"/>
          <w:sz w:val="20"/>
        </w:rPr>
        <w:t>:</w:t>
      </w:r>
    </w:p>
    <w:p w14:paraId="09AA2D49" w14:textId="77777777" w:rsidR="00B167FB" w:rsidRDefault="00B167FB" w:rsidP="00256FB9">
      <w:pPr>
        <w:pStyle w:val="BodyText"/>
        <w:rPr>
          <w:rFonts w:ascii="Arial" w:hAnsi="Arial" w:cs="Arial"/>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08"/>
        <w:gridCol w:w="1553"/>
      </w:tblGrid>
      <w:tr w:rsidR="00B167FB" w14:paraId="138657F5" w14:textId="77777777" w:rsidTr="00117EAE">
        <w:tc>
          <w:tcPr>
            <w:tcW w:w="7508" w:type="dxa"/>
          </w:tcPr>
          <w:p w14:paraId="3F464D09" w14:textId="543923E3" w:rsidR="00B167FB" w:rsidRPr="00363B74" w:rsidRDefault="00C82965" w:rsidP="00117EAE">
            <w:pPr>
              <w:pStyle w:val="BodyText"/>
              <w:rPr>
                <w:rFonts w:ascii="Arial" w:hAnsi="Arial" w:cs="Arial"/>
                <w:sz w:val="22"/>
                <w:szCs w:val="22"/>
                <w:lang w:val="ro-RO"/>
              </w:rPr>
            </w:pPr>
            <m:oMathPara>
              <m:oMath>
                <m:sSub>
                  <m:sSubPr>
                    <m:ctrlPr>
                      <w:rPr>
                        <w:rFonts w:ascii="Cambria Math" w:hAnsi="Cambria Math" w:cs="Arial"/>
                        <w:i/>
                        <w:sz w:val="20"/>
                        <w:lang w:val="ro-RO"/>
                      </w:rPr>
                    </m:ctrlPr>
                  </m:sSubPr>
                  <m:e>
                    <m:r>
                      <w:rPr>
                        <w:rFonts w:ascii="Cambria Math" w:hAnsi="Cambria Math" w:cs="Arial"/>
                        <w:sz w:val="20"/>
                        <w:lang w:val="ro-RO"/>
                      </w:rPr>
                      <m:t>V</m:t>
                    </m:r>
                  </m:e>
                  <m:sub>
                    <m:r>
                      <w:rPr>
                        <w:rFonts w:ascii="Cambria Math" w:hAnsi="Cambria Math" w:cs="Arial"/>
                        <w:sz w:val="20"/>
                        <w:lang w:val="ro-RO"/>
                      </w:rPr>
                      <m:t>mp</m:t>
                    </m:r>
                    <m:r>
                      <w:rPr>
                        <w:rFonts w:ascii="Cambria Math" w:hAnsi="Cambria Math" w:cs="Arial"/>
                        <w:sz w:val="20"/>
                        <w:lang w:val="ro-RO"/>
                      </w:rPr>
                      <m:t xml:space="preserve">,  </m:t>
                    </m:r>
                    <m:r>
                      <w:rPr>
                        <w:rFonts w:ascii="Cambria Math" w:hAnsi="Cambria Math" w:cs="Arial"/>
                        <w:sz w:val="20"/>
                        <w:lang w:val="ro-RO"/>
                      </w:rPr>
                      <m:t>sec</m:t>
                    </m:r>
                  </m:sub>
                </m:sSub>
                <m:r>
                  <w:rPr>
                    <w:rFonts w:ascii="Cambria Math" w:hAnsi="Cambria Math" w:cs="Arial"/>
                    <w:sz w:val="20"/>
                    <w:lang w:val="ro-RO"/>
                  </w:rPr>
                  <m:t xml:space="preserve">= </m:t>
                </m:r>
                <m:f>
                  <m:fPr>
                    <m:ctrlPr>
                      <w:rPr>
                        <w:rFonts w:ascii="Cambria Math" w:hAnsi="Cambria Math" w:cs="Arial"/>
                        <w:i/>
                        <w:sz w:val="20"/>
                        <w:lang w:val="ro-RO"/>
                      </w:rPr>
                    </m:ctrlPr>
                  </m:fPr>
                  <m:num>
                    <m:nary>
                      <m:naryPr>
                        <m:chr m:val="∑"/>
                        <m:limLoc m:val="undOvr"/>
                        <m:subHide m:val="1"/>
                        <m:supHide m:val="1"/>
                        <m:ctrlPr>
                          <w:rPr>
                            <w:rFonts w:ascii="Cambria Math" w:hAnsi="Cambria Math" w:cs="Arial"/>
                            <w:i/>
                            <w:sz w:val="20"/>
                            <w:lang w:val="ro-RO"/>
                          </w:rPr>
                        </m:ctrlPr>
                      </m:naryPr>
                      <m:sub/>
                      <m:sup/>
                      <m:e>
                        <m:r>
                          <w:rPr>
                            <w:rFonts w:ascii="Cambria Math" w:hAnsi="Cambria Math" w:cs="Arial"/>
                            <w:sz w:val="20"/>
                            <w:lang w:val="ro-RO"/>
                          </w:rPr>
                          <m:t>i</m:t>
                        </m:r>
                        <m:r>
                          <w:rPr>
                            <w:rFonts w:ascii="Cambria Math" w:hAnsi="Cambria Math" w:cs="Arial"/>
                            <w:sz w:val="20"/>
                            <w:lang w:val="ro-RO"/>
                          </w:rPr>
                          <m:t>(</m:t>
                        </m:r>
                        <m:sSub>
                          <m:sSubPr>
                            <m:ctrlPr>
                              <w:rPr>
                                <w:rFonts w:ascii="Cambria Math" w:hAnsi="Cambria Math" w:cs="Arial"/>
                                <w:i/>
                                <w:sz w:val="20"/>
                                <w:lang w:val="ro-RO"/>
                              </w:rPr>
                            </m:ctrlPr>
                          </m:sSubPr>
                          <m:e>
                            <m:r>
                              <w:rPr>
                                <w:rFonts w:ascii="Cambria Math" w:hAnsi="Cambria Math" w:cs="Arial"/>
                                <w:sz w:val="20"/>
                                <w:lang w:val="ro-RO"/>
                              </w:rPr>
                              <m:t>q</m:t>
                            </m:r>
                          </m:e>
                          <m:sub>
                            <m:r>
                              <w:rPr>
                                <w:rFonts w:ascii="Cambria Math" w:hAnsi="Cambria Math" w:cs="Arial"/>
                                <w:sz w:val="20"/>
                                <w:lang w:val="ro-RO"/>
                              </w:rPr>
                              <m:t>CDi</m:t>
                            </m:r>
                          </m:sub>
                        </m:sSub>
                        <m:r>
                          <w:rPr>
                            <w:rFonts w:ascii="Cambria Math" w:hAnsi="Cambria Math" w:cs="Arial"/>
                            <w:sz w:val="20"/>
                            <w:lang w:val="ro-RO"/>
                          </w:rPr>
                          <m:t xml:space="preserve">* </m:t>
                        </m:r>
                        <m:sSub>
                          <m:sSubPr>
                            <m:ctrlPr>
                              <w:rPr>
                                <w:rFonts w:ascii="Cambria Math" w:hAnsi="Cambria Math" w:cs="Arial"/>
                                <w:i/>
                                <w:sz w:val="20"/>
                                <w:lang w:val="ro-RO"/>
                              </w:rPr>
                            </m:ctrlPr>
                          </m:sSubPr>
                          <m:e>
                            <m:r>
                              <w:rPr>
                                <w:rFonts w:ascii="Cambria Math" w:hAnsi="Cambria Math" w:cs="Arial"/>
                                <w:sz w:val="20"/>
                                <w:lang w:val="ro-RO"/>
                              </w:rPr>
                              <m:t>L</m:t>
                            </m:r>
                          </m:e>
                          <m:sub>
                            <m:r>
                              <w:rPr>
                                <w:rFonts w:ascii="Cambria Math" w:hAnsi="Cambria Math" w:cs="Arial"/>
                                <w:sz w:val="20"/>
                                <w:lang w:val="ro-RO"/>
                              </w:rPr>
                              <m:t>i</m:t>
                            </m:r>
                          </m:sub>
                        </m:sSub>
                        <m:r>
                          <w:rPr>
                            <w:rFonts w:ascii="Cambria Math" w:hAnsi="Cambria Math" w:cs="Arial"/>
                            <w:sz w:val="20"/>
                            <w:lang w:val="ro-RO"/>
                          </w:rPr>
                          <m:t>)</m:t>
                        </m:r>
                      </m:e>
                    </m:nary>
                  </m:num>
                  <m:den>
                    <m:nary>
                      <m:naryPr>
                        <m:chr m:val="∑"/>
                        <m:limLoc m:val="undOvr"/>
                        <m:subHide m:val="1"/>
                        <m:supHide m:val="1"/>
                        <m:ctrlPr>
                          <w:rPr>
                            <w:rFonts w:ascii="Cambria Math" w:hAnsi="Cambria Math" w:cs="Arial"/>
                            <w:i/>
                            <w:sz w:val="20"/>
                            <w:lang w:val="ro-RO"/>
                          </w:rPr>
                        </m:ctrlPr>
                      </m:naryPr>
                      <m:sub/>
                      <m:sup/>
                      <m:e>
                        <m:r>
                          <w:rPr>
                            <w:rFonts w:ascii="Cambria Math" w:hAnsi="Cambria Math" w:cs="Arial"/>
                            <w:sz w:val="20"/>
                            <w:lang w:val="ro-RO"/>
                          </w:rPr>
                          <m:t>i</m:t>
                        </m:r>
                      </m:e>
                    </m:nary>
                    <m:f>
                      <m:fPr>
                        <m:ctrlPr>
                          <w:rPr>
                            <w:rFonts w:ascii="Cambria Math" w:hAnsi="Cambria Math" w:cs="Arial"/>
                            <w:i/>
                            <w:sz w:val="20"/>
                            <w:lang w:val="ro-RO"/>
                          </w:rPr>
                        </m:ctrlPr>
                      </m:fPr>
                      <m:num>
                        <m:sSub>
                          <m:sSubPr>
                            <m:ctrlPr>
                              <w:rPr>
                                <w:rFonts w:ascii="Cambria Math" w:hAnsi="Cambria Math" w:cs="Arial"/>
                                <w:i/>
                                <w:sz w:val="20"/>
                                <w:lang w:val="ro-RO"/>
                              </w:rPr>
                            </m:ctrlPr>
                          </m:sSubPr>
                          <m:e>
                            <m:r>
                              <w:rPr>
                                <w:rFonts w:ascii="Cambria Math" w:hAnsi="Cambria Math" w:cs="Arial"/>
                                <w:sz w:val="20"/>
                                <w:lang w:val="ro-RO"/>
                              </w:rPr>
                              <m:t>q</m:t>
                            </m:r>
                          </m:e>
                          <m:sub>
                            <m:r>
                              <w:rPr>
                                <w:rFonts w:ascii="Cambria Math" w:hAnsi="Cambria Math" w:cs="Arial"/>
                                <w:sz w:val="20"/>
                                <w:lang w:val="ro-RO"/>
                              </w:rPr>
                              <m:t>CDi</m:t>
                            </m:r>
                            <m:r>
                              <w:rPr>
                                <w:rFonts w:ascii="Cambria Math" w:hAnsi="Cambria Math" w:cs="Arial"/>
                                <w:sz w:val="20"/>
                                <w:lang w:val="ro-RO"/>
                              </w:rPr>
                              <m:t xml:space="preserve">* </m:t>
                            </m:r>
                            <m:sSub>
                              <m:sSubPr>
                                <m:ctrlPr>
                                  <w:rPr>
                                    <w:rFonts w:ascii="Cambria Math" w:hAnsi="Cambria Math" w:cs="Arial"/>
                                    <w:i/>
                                    <w:sz w:val="20"/>
                                    <w:lang w:val="ro-RO"/>
                                  </w:rPr>
                                </m:ctrlPr>
                              </m:sSubPr>
                              <m:e>
                                <m:r>
                                  <w:rPr>
                                    <w:rFonts w:ascii="Cambria Math" w:hAnsi="Cambria Math" w:cs="Arial"/>
                                    <w:sz w:val="20"/>
                                    <w:lang w:val="ro-RO"/>
                                  </w:rPr>
                                  <m:t>L</m:t>
                                </m:r>
                              </m:e>
                              <m:sub>
                                <m:r>
                                  <w:rPr>
                                    <w:rFonts w:ascii="Cambria Math" w:hAnsi="Cambria Math" w:cs="Arial"/>
                                    <w:sz w:val="20"/>
                                    <w:lang w:val="ro-RO"/>
                                  </w:rPr>
                                  <m:t>i</m:t>
                                </m:r>
                              </m:sub>
                            </m:sSub>
                          </m:sub>
                        </m:sSub>
                      </m:num>
                      <m:den>
                        <m:sSub>
                          <m:sSubPr>
                            <m:ctrlPr>
                              <w:rPr>
                                <w:rFonts w:ascii="Cambria Math" w:hAnsi="Cambria Math" w:cs="Arial"/>
                                <w:i/>
                                <w:sz w:val="20"/>
                                <w:lang w:val="ro-RO"/>
                              </w:rPr>
                            </m:ctrlPr>
                          </m:sSubPr>
                          <m:e>
                            <m:r>
                              <w:rPr>
                                <w:rFonts w:ascii="Cambria Math" w:hAnsi="Cambria Math" w:cs="Arial"/>
                                <w:sz w:val="20"/>
                                <w:lang w:val="ro-RO"/>
                              </w:rPr>
                              <m:t>V</m:t>
                            </m:r>
                          </m:e>
                          <m:sub>
                            <m:r>
                              <w:rPr>
                                <w:rFonts w:ascii="Cambria Math" w:hAnsi="Cambria Math" w:cs="Arial"/>
                                <w:sz w:val="20"/>
                                <w:lang w:val="ro-RO"/>
                              </w:rPr>
                              <m:t>mpi</m:t>
                            </m:r>
                          </m:sub>
                        </m:sSub>
                      </m:den>
                    </m:f>
                  </m:den>
                </m:f>
              </m:oMath>
            </m:oMathPara>
          </w:p>
        </w:tc>
        <w:tc>
          <w:tcPr>
            <w:tcW w:w="1553" w:type="dxa"/>
          </w:tcPr>
          <w:p w14:paraId="070630AF" w14:textId="77777777" w:rsidR="00B167FB" w:rsidRDefault="00B167FB" w:rsidP="00117EAE">
            <w:pPr>
              <w:pStyle w:val="BodyText"/>
              <w:jc w:val="center"/>
              <w:rPr>
                <w:rFonts w:ascii="Arial" w:hAnsi="Arial" w:cs="Arial"/>
                <w:sz w:val="20"/>
                <w:lang w:val="ro-RO"/>
              </w:rPr>
            </w:pPr>
            <w:r w:rsidRPr="00A92C1C">
              <w:rPr>
                <w:rFonts w:ascii="Arial" w:hAnsi="Arial" w:cs="Arial"/>
                <w:sz w:val="20"/>
              </w:rPr>
              <w:t>(</w:t>
            </w:r>
            <w:r>
              <w:rPr>
                <w:rFonts w:ascii="Arial" w:hAnsi="Arial" w:cs="Arial"/>
                <w:sz w:val="20"/>
                <w:lang w:val="ro-RO"/>
              </w:rPr>
              <w:t>13</w:t>
            </w:r>
            <w:r w:rsidRPr="00A92C1C">
              <w:rPr>
                <w:rFonts w:ascii="Arial" w:hAnsi="Arial" w:cs="Arial"/>
                <w:sz w:val="20"/>
              </w:rPr>
              <w:t>)</w:t>
            </w:r>
          </w:p>
        </w:tc>
      </w:tr>
    </w:tbl>
    <w:p w14:paraId="23E91631" w14:textId="77777777" w:rsidR="00B167FB" w:rsidRDefault="00B167FB" w:rsidP="00B167FB">
      <w:pPr>
        <w:pStyle w:val="BodyText"/>
        <w:rPr>
          <w:rFonts w:ascii="Arial" w:hAnsi="Arial" w:cs="Arial"/>
          <w:sz w:val="20"/>
          <w:lang w:val="ro-RO"/>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08"/>
        <w:gridCol w:w="1553"/>
      </w:tblGrid>
      <w:tr w:rsidR="00B167FB" w14:paraId="3DDD4C38" w14:textId="77777777" w:rsidTr="00117EAE">
        <w:tc>
          <w:tcPr>
            <w:tcW w:w="7508" w:type="dxa"/>
          </w:tcPr>
          <w:p w14:paraId="40051484" w14:textId="6F1D8C8D" w:rsidR="00B167FB" w:rsidRPr="00363B74" w:rsidRDefault="00C82965" w:rsidP="00117EAE">
            <w:pPr>
              <w:pStyle w:val="BodyText"/>
              <w:rPr>
                <w:rFonts w:ascii="Arial" w:hAnsi="Arial" w:cs="Arial"/>
                <w:sz w:val="22"/>
                <w:szCs w:val="22"/>
                <w:lang w:val="ro-RO"/>
              </w:rPr>
            </w:pPr>
            <m:oMathPara>
              <m:oMath>
                <m:sSub>
                  <m:sSubPr>
                    <m:ctrlPr>
                      <w:rPr>
                        <w:rFonts w:ascii="Cambria Math" w:hAnsi="Cambria Math" w:cs="Arial"/>
                        <w:i/>
                        <w:sz w:val="20"/>
                      </w:rPr>
                    </m:ctrlPr>
                  </m:sSubPr>
                  <m:e>
                    <m:r>
                      <w:rPr>
                        <w:rFonts w:ascii="Cambria Math" w:hAnsi="Cambria Math" w:cs="Arial"/>
                        <w:sz w:val="20"/>
                      </w:rPr>
                      <m:t>P</m:t>
                    </m:r>
                  </m:e>
                  <m:sub>
                    <m:r>
                      <w:rPr>
                        <w:rFonts w:ascii="Cambria Math" w:hAnsi="Cambria Math" w:cs="Arial"/>
                        <w:sz w:val="20"/>
                      </w:rPr>
                      <m:t>T</m:t>
                    </m:r>
                    <m:r>
                      <w:rPr>
                        <w:rFonts w:ascii="Cambria Math" w:hAnsi="Cambria Math" w:cs="Arial"/>
                        <w:sz w:val="20"/>
                      </w:rPr>
                      <m:t xml:space="preserve">,  </m:t>
                    </m:r>
                    <m:r>
                      <w:rPr>
                        <w:rFonts w:ascii="Cambria Math" w:hAnsi="Cambria Math" w:cs="Arial"/>
                        <w:sz w:val="20"/>
                      </w:rPr>
                      <m:t>sec</m:t>
                    </m:r>
                  </m:sub>
                </m:sSub>
                <m:r>
                  <w:rPr>
                    <w:rFonts w:ascii="Cambria Math" w:hAnsi="Cambria Math" w:cs="Arial"/>
                    <w:sz w:val="20"/>
                  </w:rPr>
                  <m:t xml:space="preserve">= </m:t>
                </m:r>
                <m:f>
                  <m:fPr>
                    <m:ctrlPr>
                      <w:rPr>
                        <w:rFonts w:ascii="Cambria Math" w:hAnsi="Cambria Math" w:cs="Arial"/>
                        <w:i/>
                        <w:sz w:val="20"/>
                      </w:rPr>
                    </m:ctrlPr>
                  </m:fPr>
                  <m:num>
                    <m:nary>
                      <m:naryPr>
                        <m:chr m:val="∑"/>
                        <m:limLoc m:val="undOvr"/>
                        <m:subHide m:val="1"/>
                        <m:supHide m:val="1"/>
                        <m:ctrlPr>
                          <w:rPr>
                            <w:rFonts w:ascii="Cambria Math" w:hAnsi="Cambria Math" w:cs="Arial"/>
                            <w:i/>
                            <w:sz w:val="20"/>
                          </w:rPr>
                        </m:ctrlPr>
                      </m:naryPr>
                      <m:sub/>
                      <m:sup/>
                      <m:e>
                        <m:r>
                          <w:rPr>
                            <w:rFonts w:ascii="Cambria Math" w:hAnsi="Cambria Math" w:cs="Arial"/>
                            <w:sz w:val="20"/>
                          </w:rPr>
                          <m:t>i</m:t>
                        </m:r>
                        <m:r>
                          <w:rPr>
                            <w:rFonts w:ascii="Cambria Math" w:hAnsi="Cambria Math" w:cs="Arial"/>
                            <w:sz w:val="20"/>
                          </w:rPr>
                          <m:t>(</m:t>
                        </m:r>
                        <m:f>
                          <m:fPr>
                            <m:ctrlPr>
                              <w:rPr>
                                <w:rFonts w:ascii="Cambria Math" w:hAnsi="Cambria Math" w:cs="Arial"/>
                                <w:i/>
                                <w:sz w:val="20"/>
                              </w:rPr>
                            </m:ctrlPr>
                          </m:fPr>
                          <m:num>
                            <m:sSub>
                              <m:sSubPr>
                                <m:ctrlPr>
                                  <w:rPr>
                                    <w:rFonts w:ascii="Cambria Math" w:hAnsi="Cambria Math" w:cs="Arial"/>
                                    <w:i/>
                                    <w:sz w:val="20"/>
                                  </w:rPr>
                                </m:ctrlPr>
                              </m:sSubPr>
                              <m:e>
                                <m:r>
                                  <w:rPr>
                                    <w:rFonts w:ascii="Cambria Math" w:hAnsi="Cambria Math" w:cs="Arial"/>
                                    <w:sz w:val="20"/>
                                  </w:rPr>
                                  <m:t>q</m:t>
                                </m:r>
                              </m:e>
                              <m:sub>
                                <m:r>
                                  <w:rPr>
                                    <w:rFonts w:ascii="Cambria Math" w:hAnsi="Cambria Math" w:cs="Arial"/>
                                    <w:sz w:val="20"/>
                                  </w:rPr>
                                  <m:t>CDi</m:t>
                                </m:r>
                                <m:r>
                                  <w:rPr>
                                    <w:rFonts w:ascii="Cambria Math" w:hAnsi="Cambria Math" w:cs="Arial"/>
                                    <w:sz w:val="20"/>
                                  </w:rPr>
                                  <m:t xml:space="preserve">* </m:t>
                                </m:r>
                                <m:sSub>
                                  <m:sSubPr>
                                    <m:ctrlPr>
                                      <w:rPr>
                                        <w:rFonts w:ascii="Cambria Math" w:hAnsi="Cambria Math" w:cs="Arial"/>
                                        <w:i/>
                                        <w:sz w:val="20"/>
                                      </w:rPr>
                                    </m:ctrlPr>
                                  </m:sSubPr>
                                  <m:e>
                                    <m:r>
                                      <w:rPr>
                                        <w:rFonts w:ascii="Cambria Math" w:hAnsi="Cambria Math" w:cs="Arial"/>
                                        <w:sz w:val="20"/>
                                      </w:rPr>
                                      <m:t>L</m:t>
                                    </m:r>
                                  </m:e>
                                  <m:sub>
                                    <m:r>
                                      <w:rPr>
                                        <w:rFonts w:ascii="Cambria Math" w:hAnsi="Cambria Math" w:cs="Arial"/>
                                        <w:sz w:val="20"/>
                                      </w:rPr>
                                      <m:t>i</m:t>
                                    </m:r>
                                  </m:sub>
                                </m:sSub>
                              </m:sub>
                            </m:sSub>
                          </m:num>
                          <m:den>
                            <m:sSub>
                              <m:sSubPr>
                                <m:ctrlPr>
                                  <w:rPr>
                                    <w:rFonts w:ascii="Cambria Math" w:hAnsi="Cambria Math" w:cs="Arial"/>
                                    <w:i/>
                                    <w:sz w:val="20"/>
                                  </w:rPr>
                                </m:ctrlPr>
                              </m:sSubPr>
                              <m:e>
                                <m:r>
                                  <w:rPr>
                                    <w:rFonts w:ascii="Cambria Math" w:hAnsi="Cambria Math" w:cs="Arial"/>
                                    <w:sz w:val="20"/>
                                  </w:rPr>
                                  <m:t>V</m:t>
                                </m:r>
                              </m:e>
                              <m:sub>
                                <m:r>
                                  <w:rPr>
                                    <w:rFonts w:ascii="Cambria Math" w:hAnsi="Cambria Math" w:cs="Arial"/>
                                    <w:sz w:val="20"/>
                                  </w:rPr>
                                  <m:t>mpi</m:t>
                                </m:r>
                              </m:sub>
                            </m:sSub>
                          </m:den>
                        </m:f>
                        <m:r>
                          <w:rPr>
                            <w:rFonts w:ascii="Cambria Math" w:hAnsi="Cambria Math" w:cs="Arial"/>
                            <w:sz w:val="20"/>
                          </w:rPr>
                          <m:t xml:space="preserve">* </m:t>
                        </m:r>
                        <m:sSub>
                          <m:sSubPr>
                            <m:ctrlPr>
                              <w:rPr>
                                <w:rFonts w:ascii="Cambria Math" w:hAnsi="Cambria Math" w:cs="Arial"/>
                                <w:i/>
                                <w:sz w:val="20"/>
                              </w:rPr>
                            </m:ctrlPr>
                          </m:sSubPr>
                          <m:e>
                            <m:r>
                              <w:rPr>
                                <w:rFonts w:ascii="Cambria Math" w:hAnsi="Cambria Math" w:cs="Arial"/>
                                <w:sz w:val="20"/>
                              </w:rPr>
                              <m:t>P</m:t>
                            </m:r>
                          </m:e>
                          <m:sub>
                            <m:r>
                              <w:rPr>
                                <w:rFonts w:ascii="Cambria Math" w:hAnsi="Cambria Math" w:cs="Arial"/>
                                <w:sz w:val="20"/>
                              </w:rPr>
                              <m:t>Ti</m:t>
                            </m:r>
                          </m:sub>
                        </m:sSub>
                        <m:r>
                          <w:rPr>
                            <w:rFonts w:ascii="Cambria Math" w:hAnsi="Cambria Math" w:cs="Arial"/>
                            <w:sz w:val="20"/>
                          </w:rPr>
                          <m:t>)</m:t>
                        </m:r>
                      </m:e>
                    </m:nary>
                  </m:num>
                  <m:den>
                    <m:nary>
                      <m:naryPr>
                        <m:chr m:val="∑"/>
                        <m:limLoc m:val="undOvr"/>
                        <m:subHide m:val="1"/>
                        <m:supHide m:val="1"/>
                        <m:ctrlPr>
                          <w:rPr>
                            <w:rFonts w:ascii="Cambria Math" w:hAnsi="Cambria Math" w:cs="Arial"/>
                            <w:i/>
                            <w:sz w:val="20"/>
                          </w:rPr>
                        </m:ctrlPr>
                      </m:naryPr>
                      <m:sub/>
                      <m:sup/>
                      <m:e>
                        <m:r>
                          <w:rPr>
                            <w:rFonts w:ascii="Cambria Math" w:hAnsi="Cambria Math" w:cs="Arial"/>
                            <w:sz w:val="20"/>
                          </w:rPr>
                          <m:t>i</m:t>
                        </m:r>
                      </m:e>
                    </m:nary>
                    <m:f>
                      <m:fPr>
                        <m:ctrlPr>
                          <w:rPr>
                            <w:rFonts w:ascii="Cambria Math" w:hAnsi="Cambria Math" w:cs="Arial"/>
                            <w:i/>
                            <w:sz w:val="20"/>
                          </w:rPr>
                        </m:ctrlPr>
                      </m:fPr>
                      <m:num>
                        <m:sSub>
                          <m:sSubPr>
                            <m:ctrlPr>
                              <w:rPr>
                                <w:rFonts w:ascii="Cambria Math" w:hAnsi="Cambria Math" w:cs="Arial"/>
                                <w:i/>
                                <w:sz w:val="20"/>
                              </w:rPr>
                            </m:ctrlPr>
                          </m:sSubPr>
                          <m:e>
                            <m:r>
                              <w:rPr>
                                <w:rFonts w:ascii="Cambria Math" w:hAnsi="Cambria Math" w:cs="Arial"/>
                                <w:sz w:val="20"/>
                              </w:rPr>
                              <m:t>q</m:t>
                            </m:r>
                          </m:e>
                          <m:sub>
                            <m:r>
                              <w:rPr>
                                <w:rFonts w:ascii="Cambria Math" w:hAnsi="Cambria Math" w:cs="Arial"/>
                                <w:sz w:val="20"/>
                              </w:rPr>
                              <m:t>CDi</m:t>
                            </m:r>
                            <m:r>
                              <w:rPr>
                                <w:rFonts w:ascii="Cambria Math" w:hAnsi="Cambria Math" w:cs="Arial"/>
                                <w:sz w:val="20"/>
                              </w:rPr>
                              <m:t xml:space="preserve">* </m:t>
                            </m:r>
                            <m:sSub>
                              <m:sSubPr>
                                <m:ctrlPr>
                                  <w:rPr>
                                    <w:rFonts w:ascii="Cambria Math" w:hAnsi="Cambria Math" w:cs="Arial"/>
                                    <w:i/>
                                    <w:sz w:val="20"/>
                                  </w:rPr>
                                </m:ctrlPr>
                              </m:sSubPr>
                              <m:e>
                                <m:r>
                                  <w:rPr>
                                    <w:rFonts w:ascii="Cambria Math" w:hAnsi="Cambria Math" w:cs="Arial"/>
                                    <w:sz w:val="20"/>
                                  </w:rPr>
                                  <m:t>L</m:t>
                                </m:r>
                              </m:e>
                              <m:sub>
                                <m:r>
                                  <w:rPr>
                                    <w:rFonts w:ascii="Cambria Math" w:hAnsi="Cambria Math" w:cs="Arial"/>
                                    <w:sz w:val="20"/>
                                  </w:rPr>
                                  <m:t>i</m:t>
                                </m:r>
                              </m:sub>
                            </m:sSub>
                          </m:sub>
                        </m:sSub>
                      </m:num>
                      <m:den>
                        <m:sSub>
                          <m:sSubPr>
                            <m:ctrlPr>
                              <w:rPr>
                                <w:rFonts w:ascii="Cambria Math" w:hAnsi="Cambria Math" w:cs="Arial"/>
                                <w:i/>
                                <w:sz w:val="20"/>
                              </w:rPr>
                            </m:ctrlPr>
                          </m:sSubPr>
                          <m:e>
                            <m:r>
                              <w:rPr>
                                <w:rFonts w:ascii="Cambria Math" w:hAnsi="Cambria Math" w:cs="Arial"/>
                                <w:sz w:val="20"/>
                              </w:rPr>
                              <m:t>V</m:t>
                            </m:r>
                          </m:e>
                          <m:sub>
                            <m:r>
                              <w:rPr>
                                <w:rFonts w:ascii="Cambria Math" w:hAnsi="Cambria Math" w:cs="Arial"/>
                                <w:sz w:val="20"/>
                              </w:rPr>
                              <m:t>mpi</m:t>
                            </m:r>
                          </m:sub>
                        </m:sSub>
                      </m:den>
                    </m:f>
                  </m:den>
                </m:f>
              </m:oMath>
            </m:oMathPara>
          </w:p>
        </w:tc>
        <w:tc>
          <w:tcPr>
            <w:tcW w:w="1553" w:type="dxa"/>
          </w:tcPr>
          <w:p w14:paraId="1DF0E711" w14:textId="77777777" w:rsidR="00B167FB" w:rsidRDefault="00B167FB" w:rsidP="00117EAE">
            <w:pPr>
              <w:pStyle w:val="BodyText"/>
              <w:jc w:val="center"/>
              <w:rPr>
                <w:rFonts w:ascii="Arial" w:hAnsi="Arial" w:cs="Arial"/>
                <w:sz w:val="20"/>
                <w:lang w:val="ro-RO"/>
              </w:rPr>
            </w:pPr>
            <w:r w:rsidRPr="00A92C1C">
              <w:rPr>
                <w:rFonts w:ascii="Arial" w:hAnsi="Arial" w:cs="Arial"/>
                <w:sz w:val="20"/>
              </w:rPr>
              <w:t>(</w:t>
            </w:r>
            <w:r>
              <w:rPr>
                <w:rFonts w:ascii="Arial" w:hAnsi="Arial" w:cs="Arial"/>
                <w:sz w:val="20"/>
                <w:lang w:val="ro-RO"/>
              </w:rPr>
              <w:t>14</w:t>
            </w:r>
            <w:r w:rsidRPr="00A92C1C">
              <w:rPr>
                <w:rFonts w:ascii="Arial" w:hAnsi="Arial" w:cs="Arial"/>
                <w:sz w:val="20"/>
              </w:rPr>
              <w:t>)</w:t>
            </w:r>
          </w:p>
        </w:tc>
      </w:tr>
    </w:tbl>
    <w:p w14:paraId="403C468B" w14:textId="77777777" w:rsidR="00B167FB" w:rsidRDefault="00B167FB" w:rsidP="00256FB9">
      <w:pPr>
        <w:pStyle w:val="BodyText"/>
        <w:rPr>
          <w:rFonts w:ascii="Arial" w:hAnsi="Arial" w:cs="Arial"/>
          <w:sz w:val="20"/>
        </w:rPr>
      </w:pPr>
    </w:p>
    <w:p w14:paraId="0537CBD0" w14:textId="77777777" w:rsidR="00256FB9" w:rsidRDefault="00256FB9" w:rsidP="00256FB9">
      <w:pPr>
        <w:shd w:val="clear" w:color="auto" w:fill="FFFFFF"/>
        <w:spacing w:after="0" w:line="240" w:lineRule="auto"/>
        <w:jc w:val="both"/>
        <w:rPr>
          <w:rFonts w:ascii="Arial" w:hAnsi="Arial" w:cs="Arial"/>
          <w:sz w:val="20"/>
          <w:szCs w:val="20"/>
          <w:lang w:val="ru-RU"/>
        </w:rPr>
      </w:pPr>
      <w:r w:rsidRPr="000D4282">
        <w:rPr>
          <w:rFonts w:ascii="Arial" w:hAnsi="Arial" w:cs="Arial"/>
          <w:sz w:val="20"/>
          <w:szCs w:val="20"/>
          <w:lang w:val="ru-RU"/>
        </w:rPr>
        <w:t>где:</w:t>
      </w:r>
    </w:p>
    <w:p w14:paraId="40D2EA9E" w14:textId="77777777" w:rsidR="00B167FB" w:rsidRPr="000D4282" w:rsidRDefault="00B167FB" w:rsidP="00256FB9">
      <w:pPr>
        <w:shd w:val="clear" w:color="auto" w:fill="FFFFFF"/>
        <w:spacing w:after="0" w:line="240" w:lineRule="auto"/>
        <w:jc w:val="both"/>
        <w:rPr>
          <w:rFonts w:ascii="Arial" w:hAnsi="Arial" w:cs="Arial"/>
          <w:sz w:val="20"/>
          <w:szCs w:val="20"/>
          <w:lang w:val="ru-RU"/>
        </w:rPr>
      </w:pPr>
    </w:p>
    <w:p w14:paraId="489299C4" w14:textId="55F6D5E4" w:rsidR="00256FB9" w:rsidRPr="000D4282" w:rsidRDefault="00256FB9" w:rsidP="00B167FB">
      <w:pPr>
        <w:shd w:val="clear" w:color="auto" w:fill="FFFFFF"/>
        <w:spacing w:after="0" w:line="240" w:lineRule="auto"/>
        <w:ind w:left="851" w:hanging="851"/>
        <w:jc w:val="both"/>
        <w:rPr>
          <w:rFonts w:ascii="Arial" w:hAnsi="Arial" w:cs="Arial"/>
          <w:sz w:val="20"/>
          <w:szCs w:val="20"/>
          <w:lang w:val="ru-RU"/>
        </w:rPr>
      </w:pPr>
      <w:r w:rsidRPr="000D4282">
        <w:rPr>
          <w:rFonts w:ascii="Arial" w:hAnsi="Arial" w:cs="Arial"/>
          <w:i/>
          <w:sz w:val="20"/>
          <w:szCs w:val="20"/>
          <w:lang w:val="ru-RU"/>
        </w:rPr>
        <w:t>V</w:t>
      </w:r>
      <w:r w:rsidRPr="000D4282">
        <w:rPr>
          <w:rFonts w:ascii="Arial" w:hAnsi="Arial" w:cs="Arial"/>
          <w:i/>
          <w:sz w:val="20"/>
          <w:szCs w:val="20"/>
          <w:vertAlign w:val="subscript"/>
          <w:lang w:val="ru-RU"/>
        </w:rPr>
        <w:t>mp,sec</w:t>
      </w:r>
      <w:r w:rsidRPr="000D4282">
        <w:rPr>
          <w:rFonts w:ascii="Arial" w:hAnsi="Arial" w:cs="Arial"/>
          <w:sz w:val="20"/>
          <w:szCs w:val="20"/>
          <w:lang w:val="ru-RU"/>
        </w:rPr>
        <w:t xml:space="preserve"> и </w:t>
      </w:r>
      <w:r w:rsidRPr="000D4282">
        <w:rPr>
          <w:rFonts w:ascii="Arial" w:hAnsi="Arial" w:cs="Arial"/>
          <w:i/>
          <w:iCs/>
          <w:sz w:val="20"/>
          <w:lang w:val="ru-RU"/>
        </w:rPr>
        <w:t>P</w:t>
      </w:r>
      <w:r w:rsidRPr="000D4282">
        <w:rPr>
          <w:rFonts w:ascii="Arial" w:hAnsi="Arial" w:cs="Arial"/>
          <w:i/>
          <w:iCs/>
          <w:sz w:val="20"/>
          <w:vertAlign w:val="subscript"/>
          <w:lang w:val="ru-RU"/>
        </w:rPr>
        <w:t>T, sec</w:t>
      </w:r>
      <w:r w:rsidRPr="000D4282">
        <w:rPr>
          <w:rFonts w:ascii="Arial" w:hAnsi="Arial" w:cs="Arial"/>
          <w:sz w:val="20"/>
          <w:szCs w:val="20"/>
          <w:lang w:val="ru-RU"/>
        </w:rPr>
        <w:t xml:space="preserve">  - средневзвешенное значение параметров </w:t>
      </w:r>
      <w:r w:rsidRPr="000D4282">
        <w:rPr>
          <w:rFonts w:ascii="Arial" w:hAnsi="Arial" w:cs="Arial"/>
          <w:i/>
          <w:sz w:val="20"/>
          <w:szCs w:val="20"/>
          <w:lang w:val="ru-RU"/>
        </w:rPr>
        <w:t>V</w:t>
      </w:r>
      <w:r w:rsidRPr="000D4282">
        <w:rPr>
          <w:rFonts w:ascii="Arial" w:hAnsi="Arial" w:cs="Arial"/>
          <w:i/>
          <w:sz w:val="20"/>
          <w:szCs w:val="20"/>
          <w:vertAlign w:val="subscript"/>
          <w:lang w:val="ru-RU"/>
        </w:rPr>
        <w:t>mp</w:t>
      </w:r>
      <w:r w:rsidRPr="000D4282">
        <w:rPr>
          <w:rFonts w:ascii="Arial" w:hAnsi="Arial" w:cs="Arial"/>
          <w:sz w:val="20"/>
          <w:szCs w:val="20"/>
          <w:lang w:val="ru-RU"/>
        </w:rPr>
        <w:t xml:space="preserve"> и </w:t>
      </w:r>
      <w:r w:rsidRPr="000D4282">
        <w:rPr>
          <w:rFonts w:ascii="Arial" w:hAnsi="Arial" w:cs="Arial"/>
          <w:i/>
          <w:iCs/>
          <w:sz w:val="20"/>
          <w:lang w:val="ru-RU"/>
        </w:rPr>
        <w:t>P</w:t>
      </w:r>
      <w:r w:rsidRPr="000D4282">
        <w:rPr>
          <w:rFonts w:ascii="Arial" w:hAnsi="Arial" w:cs="Arial"/>
          <w:i/>
          <w:iCs/>
          <w:sz w:val="20"/>
          <w:vertAlign w:val="subscript"/>
          <w:lang w:val="ru-RU"/>
        </w:rPr>
        <w:t>T</w:t>
      </w:r>
      <w:r w:rsidR="00B167FB" w:rsidRPr="00B167FB">
        <w:rPr>
          <w:rFonts w:ascii="Arial" w:hAnsi="Arial" w:cs="Arial"/>
          <w:sz w:val="20"/>
          <w:szCs w:val="20"/>
          <w:lang w:val="ru-RU"/>
        </w:rPr>
        <w:t xml:space="preserve"> </w:t>
      </w:r>
      <w:r w:rsidR="00B167FB" w:rsidRPr="000D4282">
        <w:rPr>
          <w:rFonts w:ascii="Arial" w:hAnsi="Arial" w:cs="Arial"/>
          <w:sz w:val="20"/>
          <w:szCs w:val="20"/>
          <w:lang w:val="ru-RU"/>
        </w:rPr>
        <w:t>участка</w:t>
      </w:r>
      <w:r w:rsidRPr="000D4282">
        <w:rPr>
          <w:rFonts w:ascii="Arial" w:hAnsi="Arial" w:cs="Arial"/>
          <w:sz w:val="20"/>
          <w:szCs w:val="20"/>
          <w:lang w:val="ru-RU"/>
        </w:rPr>
        <w:t xml:space="preserve">, соответствующее каждому </w:t>
      </w:r>
      <w:r w:rsidR="00B167FB" w:rsidRPr="000D4282">
        <w:rPr>
          <w:rFonts w:ascii="Arial" w:hAnsi="Arial" w:cs="Arial"/>
          <w:sz w:val="20"/>
          <w:szCs w:val="20"/>
          <w:lang w:val="ru-RU"/>
        </w:rPr>
        <w:t xml:space="preserve">отрезку </w:t>
      </w:r>
      <w:r w:rsidR="00B167FB">
        <w:rPr>
          <w:rFonts w:ascii="Arial" w:hAnsi="Arial" w:cs="Arial"/>
          <w:sz w:val="20"/>
          <w:szCs w:val="20"/>
          <w:lang w:val="ru-RU"/>
        </w:rPr>
        <w:t>с разно</w:t>
      </w:r>
      <w:r w:rsidRPr="000D4282">
        <w:rPr>
          <w:rFonts w:ascii="Arial" w:hAnsi="Arial" w:cs="Arial"/>
          <w:sz w:val="20"/>
          <w:szCs w:val="20"/>
          <w:lang w:val="ru-RU"/>
        </w:rPr>
        <w:t>направленн</w:t>
      </w:r>
      <w:r w:rsidR="00B167FB">
        <w:rPr>
          <w:rFonts w:ascii="Arial" w:hAnsi="Arial" w:cs="Arial"/>
          <w:sz w:val="20"/>
          <w:szCs w:val="20"/>
          <w:lang w:val="ru-RU"/>
        </w:rPr>
        <w:t>ым движением</w:t>
      </w:r>
      <w:r w:rsidRPr="000D4282">
        <w:rPr>
          <w:rFonts w:ascii="Arial" w:hAnsi="Arial" w:cs="Arial"/>
          <w:sz w:val="20"/>
          <w:szCs w:val="20"/>
          <w:lang w:val="ru-RU"/>
        </w:rPr>
        <w:t xml:space="preserve"> длин</w:t>
      </w:r>
      <w:r w:rsidR="00B167FB">
        <w:rPr>
          <w:rFonts w:ascii="Arial" w:hAnsi="Arial" w:cs="Arial"/>
          <w:sz w:val="20"/>
          <w:szCs w:val="20"/>
          <w:lang w:val="ru-RU"/>
        </w:rPr>
        <w:t>ной</w:t>
      </w:r>
      <w:r w:rsidRPr="000D4282">
        <w:rPr>
          <w:rFonts w:ascii="Arial" w:hAnsi="Arial" w:cs="Arial"/>
          <w:sz w:val="20"/>
          <w:szCs w:val="20"/>
          <w:lang w:val="ru-RU"/>
        </w:rPr>
        <w:t xml:space="preserve"> </w:t>
      </w:r>
      <w:r w:rsidRPr="000D4282">
        <w:rPr>
          <w:rFonts w:ascii="Arial" w:hAnsi="Arial" w:cs="Arial"/>
          <w:i/>
          <w:iCs/>
          <w:sz w:val="20"/>
          <w:szCs w:val="20"/>
          <w:lang w:val="ru-RU"/>
        </w:rPr>
        <w:t>L</w:t>
      </w:r>
      <w:r w:rsidRPr="000D4282">
        <w:rPr>
          <w:rFonts w:ascii="Arial" w:hAnsi="Arial" w:cs="Arial"/>
          <w:i/>
          <w:iCs/>
          <w:sz w:val="20"/>
          <w:szCs w:val="20"/>
          <w:vertAlign w:val="subscript"/>
          <w:lang w:val="ru-RU"/>
        </w:rPr>
        <w:t>i</w:t>
      </w:r>
      <w:r w:rsidRPr="000D4282">
        <w:rPr>
          <w:rFonts w:ascii="Arial" w:hAnsi="Arial" w:cs="Arial"/>
          <w:sz w:val="20"/>
          <w:szCs w:val="20"/>
          <w:lang w:val="ru-RU"/>
        </w:rPr>
        <w:t>;</w:t>
      </w:r>
    </w:p>
    <w:p w14:paraId="3B21DEAD" w14:textId="663995DE" w:rsidR="00256FB9" w:rsidRDefault="00256FB9" w:rsidP="00256FB9">
      <w:pPr>
        <w:shd w:val="clear" w:color="auto" w:fill="FFFFFF"/>
        <w:spacing w:after="0" w:line="240" w:lineRule="auto"/>
        <w:jc w:val="both"/>
        <w:rPr>
          <w:rFonts w:ascii="Arial" w:hAnsi="Arial" w:cs="Arial"/>
          <w:sz w:val="20"/>
          <w:szCs w:val="20"/>
          <w:lang w:val="ru-RU"/>
        </w:rPr>
      </w:pPr>
      <w:r w:rsidRPr="000D4282">
        <w:rPr>
          <w:rFonts w:ascii="Arial" w:hAnsi="Arial" w:cs="Arial"/>
          <w:i/>
          <w:iCs/>
          <w:sz w:val="20"/>
          <w:szCs w:val="20"/>
          <w:lang w:val="ru-RU"/>
        </w:rPr>
        <w:t>q</w:t>
      </w:r>
      <w:r w:rsidRPr="000D4282">
        <w:rPr>
          <w:rFonts w:ascii="Arial" w:hAnsi="Arial" w:cs="Arial"/>
          <w:i/>
          <w:iCs/>
          <w:sz w:val="20"/>
          <w:szCs w:val="20"/>
          <w:vertAlign w:val="subscript"/>
          <w:lang w:val="ru-RU"/>
        </w:rPr>
        <w:t>CDi</w:t>
      </w:r>
      <w:r w:rsidRPr="000D4282">
        <w:rPr>
          <w:rFonts w:ascii="Arial" w:hAnsi="Arial" w:cs="Arial"/>
          <w:sz w:val="20"/>
          <w:szCs w:val="20"/>
          <w:lang w:val="ru-RU"/>
        </w:rPr>
        <w:t xml:space="preserve"> </w:t>
      </w:r>
      <w:r w:rsidR="00B167FB">
        <w:rPr>
          <w:rFonts w:ascii="Arial" w:hAnsi="Arial" w:cs="Arial"/>
          <w:sz w:val="20"/>
          <w:szCs w:val="20"/>
          <w:lang w:val="ru-RU"/>
        </w:rPr>
        <w:t>–</w:t>
      </w:r>
      <w:r w:rsidRPr="000D4282">
        <w:rPr>
          <w:rFonts w:ascii="Arial" w:hAnsi="Arial" w:cs="Arial"/>
          <w:sz w:val="20"/>
          <w:szCs w:val="20"/>
          <w:lang w:val="ru-RU"/>
        </w:rPr>
        <w:t xml:space="preserve"> </w:t>
      </w:r>
      <w:r w:rsidR="00B167FB">
        <w:rPr>
          <w:rFonts w:ascii="Arial" w:hAnsi="Arial" w:cs="Arial"/>
          <w:sz w:val="20"/>
          <w:szCs w:val="20"/>
          <w:lang w:val="ru-RU"/>
        </w:rPr>
        <w:t>расчетная интенсивность по</w:t>
      </w:r>
      <w:r w:rsidRPr="000D4282">
        <w:rPr>
          <w:rFonts w:ascii="Arial" w:hAnsi="Arial" w:cs="Arial"/>
          <w:sz w:val="20"/>
          <w:szCs w:val="20"/>
          <w:lang w:val="ru-RU"/>
        </w:rPr>
        <w:t xml:space="preserve"> направлен</w:t>
      </w:r>
      <w:r w:rsidR="00B167FB">
        <w:rPr>
          <w:rFonts w:ascii="Arial" w:hAnsi="Arial" w:cs="Arial"/>
          <w:sz w:val="20"/>
          <w:szCs w:val="20"/>
          <w:lang w:val="ru-RU"/>
        </w:rPr>
        <w:t>ию</w:t>
      </w:r>
      <w:r w:rsidRPr="000D4282">
        <w:rPr>
          <w:rFonts w:ascii="Arial" w:hAnsi="Arial" w:cs="Arial"/>
          <w:sz w:val="20"/>
          <w:szCs w:val="20"/>
          <w:lang w:val="ru-RU"/>
        </w:rPr>
        <w:t xml:space="preserve"> движени</w:t>
      </w:r>
      <w:r w:rsidR="00B167FB">
        <w:rPr>
          <w:rFonts w:ascii="Arial" w:hAnsi="Arial" w:cs="Arial"/>
          <w:sz w:val="20"/>
          <w:szCs w:val="20"/>
          <w:lang w:val="ru-RU"/>
        </w:rPr>
        <w:t>я</w:t>
      </w:r>
      <w:r w:rsidRPr="000D4282">
        <w:rPr>
          <w:rFonts w:ascii="Arial" w:hAnsi="Arial" w:cs="Arial"/>
          <w:sz w:val="20"/>
          <w:szCs w:val="20"/>
          <w:lang w:val="ru-RU"/>
        </w:rPr>
        <w:t xml:space="preserve"> </w:t>
      </w:r>
      <w:r w:rsidRPr="000D4282">
        <w:rPr>
          <w:rFonts w:ascii="Arial" w:hAnsi="Arial" w:cs="Arial"/>
          <w:i/>
          <w:iCs/>
          <w:sz w:val="20"/>
          <w:szCs w:val="20"/>
          <w:lang w:val="ru-RU"/>
        </w:rPr>
        <w:t>q</w:t>
      </w:r>
      <w:r w:rsidRPr="000D4282">
        <w:rPr>
          <w:rFonts w:ascii="Arial" w:hAnsi="Arial" w:cs="Arial"/>
          <w:i/>
          <w:iCs/>
          <w:sz w:val="20"/>
          <w:szCs w:val="20"/>
          <w:vertAlign w:val="subscript"/>
          <w:lang w:val="ru-RU"/>
        </w:rPr>
        <w:t>CD</w:t>
      </w:r>
      <w:r w:rsidRPr="000D4282">
        <w:rPr>
          <w:rFonts w:ascii="Arial" w:hAnsi="Arial" w:cs="Arial"/>
          <w:sz w:val="20"/>
          <w:szCs w:val="20"/>
          <w:lang w:val="ru-RU"/>
        </w:rPr>
        <w:t xml:space="preserve"> для отрезка "i".</w:t>
      </w:r>
    </w:p>
    <w:p w14:paraId="13FD6F24" w14:textId="77777777" w:rsidR="00B167FB" w:rsidRPr="000D4282" w:rsidRDefault="00B167FB" w:rsidP="00256FB9">
      <w:pPr>
        <w:shd w:val="clear" w:color="auto" w:fill="FFFFFF"/>
        <w:spacing w:after="0" w:line="240" w:lineRule="auto"/>
        <w:jc w:val="both"/>
        <w:rPr>
          <w:rFonts w:ascii="Arial" w:hAnsi="Arial" w:cs="Arial"/>
          <w:sz w:val="20"/>
          <w:szCs w:val="20"/>
          <w:lang w:val="ru-RU"/>
        </w:rPr>
      </w:pPr>
    </w:p>
    <w:p w14:paraId="1D6870F6" w14:textId="64C3A73D" w:rsidR="00256FB9" w:rsidRDefault="00256FB9" w:rsidP="00256FB9">
      <w:pPr>
        <w:shd w:val="clear" w:color="auto" w:fill="FFFFFF"/>
        <w:spacing w:after="0" w:line="240" w:lineRule="auto"/>
        <w:jc w:val="both"/>
        <w:rPr>
          <w:rFonts w:ascii="Arial" w:hAnsi="Arial" w:cs="Arial"/>
          <w:sz w:val="20"/>
          <w:szCs w:val="20"/>
          <w:lang w:val="ru-RU"/>
        </w:rPr>
      </w:pPr>
      <w:r w:rsidRPr="000D4282">
        <w:rPr>
          <w:rFonts w:ascii="Arial" w:hAnsi="Arial" w:cs="Arial"/>
          <w:b/>
          <w:sz w:val="20"/>
          <w:szCs w:val="20"/>
          <w:lang w:val="ru-RU"/>
        </w:rPr>
        <w:t>5.7.2</w:t>
      </w:r>
      <w:r w:rsidRPr="000D4282">
        <w:rPr>
          <w:rFonts w:ascii="Arial" w:hAnsi="Arial" w:cs="Arial"/>
          <w:b/>
          <w:sz w:val="20"/>
          <w:szCs w:val="20"/>
          <w:lang w:val="ru-RU"/>
        </w:rPr>
        <w:tab/>
      </w:r>
      <w:r w:rsidRPr="000D4282">
        <w:rPr>
          <w:rFonts w:ascii="Arial" w:hAnsi="Arial" w:cs="Arial"/>
          <w:sz w:val="20"/>
          <w:szCs w:val="20"/>
          <w:lang w:val="ru-RU"/>
        </w:rPr>
        <w:t xml:space="preserve">Для предварительных исследований или технико-экономических обоснований, в Приложении 3 приведены </w:t>
      </w:r>
      <w:r w:rsidR="003431C9">
        <w:rPr>
          <w:rFonts w:ascii="Arial" w:hAnsi="Arial" w:cs="Arial"/>
          <w:sz w:val="20"/>
          <w:szCs w:val="20"/>
          <w:lang w:val="ru-RU"/>
        </w:rPr>
        <w:t>интенсивности движения</w:t>
      </w:r>
      <w:r w:rsidRPr="000D4282">
        <w:rPr>
          <w:rFonts w:ascii="Arial" w:hAnsi="Arial" w:cs="Arial"/>
          <w:sz w:val="20"/>
          <w:szCs w:val="20"/>
          <w:lang w:val="ru-RU"/>
        </w:rPr>
        <w:t xml:space="preserve"> для уровней обслуживания C-E дорог I и II</w:t>
      </w:r>
      <w:r w:rsidR="003431C9">
        <w:rPr>
          <w:rFonts w:ascii="Arial" w:hAnsi="Arial" w:cs="Arial"/>
          <w:sz w:val="20"/>
          <w:szCs w:val="20"/>
          <w:lang w:val="ru-RU"/>
        </w:rPr>
        <w:t xml:space="preserve"> функциональной категории</w:t>
      </w:r>
      <w:r w:rsidRPr="000D4282">
        <w:rPr>
          <w:rFonts w:ascii="Arial" w:hAnsi="Arial" w:cs="Arial"/>
          <w:sz w:val="20"/>
          <w:szCs w:val="20"/>
          <w:lang w:val="ru-RU"/>
        </w:rPr>
        <w:t>, для типовых поперечных профилей национальных дорог Республики Молдова, установленных в Приложении B к NCM D.02.01.</w:t>
      </w:r>
    </w:p>
    <w:p w14:paraId="1183B330" w14:textId="77777777" w:rsidR="003431C9" w:rsidRPr="000D4282" w:rsidRDefault="003431C9" w:rsidP="00256FB9">
      <w:pPr>
        <w:shd w:val="clear" w:color="auto" w:fill="FFFFFF"/>
        <w:spacing w:after="0" w:line="240" w:lineRule="auto"/>
        <w:jc w:val="both"/>
        <w:rPr>
          <w:rFonts w:ascii="Arial" w:hAnsi="Arial" w:cs="Arial"/>
          <w:sz w:val="20"/>
          <w:szCs w:val="20"/>
          <w:lang w:val="ru-RU"/>
        </w:rPr>
      </w:pPr>
    </w:p>
    <w:p w14:paraId="4AC2463D" w14:textId="3F459F08" w:rsidR="00256FB9" w:rsidRPr="00D00B19" w:rsidRDefault="00256FB9" w:rsidP="00256FB9">
      <w:pPr>
        <w:pStyle w:val="BodyText"/>
        <w:rPr>
          <w:rFonts w:ascii="Arial" w:hAnsi="Arial" w:cs="Arial"/>
          <w:b/>
          <w:sz w:val="22"/>
          <w:szCs w:val="22"/>
        </w:rPr>
      </w:pPr>
      <w:r w:rsidRPr="00D00B19">
        <w:rPr>
          <w:rFonts w:ascii="Arial" w:hAnsi="Arial" w:cs="Arial"/>
          <w:b/>
          <w:sz w:val="22"/>
          <w:szCs w:val="22"/>
        </w:rPr>
        <w:t>5.8</w:t>
      </w:r>
      <w:r w:rsidR="003431C9" w:rsidRPr="00D00B19">
        <w:rPr>
          <w:rFonts w:ascii="Arial" w:hAnsi="Arial" w:cs="Arial"/>
          <w:b/>
          <w:sz w:val="22"/>
          <w:szCs w:val="22"/>
        </w:rPr>
        <w:tab/>
      </w:r>
      <w:r w:rsidRPr="00D00B19">
        <w:rPr>
          <w:rFonts w:ascii="Arial" w:hAnsi="Arial" w:cs="Arial"/>
          <w:b/>
          <w:sz w:val="22"/>
          <w:szCs w:val="22"/>
        </w:rPr>
        <w:t>Дороги с более чем двумя полосами движения</w:t>
      </w:r>
    </w:p>
    <w:p w14:paraId="39580CB9" w14:textId="77777777" w:rsidR="003431C9" w:rsidRPr="000D4282" w:rsidRDefault="003431C9" w:rsidP="00256FB9">
      <w:pPr>
        <w:pStyle w:val="BodyText"/>
        <w:rPr>
          <w:rFonts w:ascii="Arial" w:hAnsi="Arial" w:cs="Arial"/>
          <w:sz w:val="20"/>
        </w:rPr>
      </w:pPr>
    </w:p>
    <w:p w14:paraId="1A0D66D5" w14:textId="53A9A5E1" w:rsidR="00256FB9" w:rsidRPr="000D4282" w:rsidRDefault="00256FB9" w:rsidP="00256FB9">
      <w:pPr>
        <w:pStyle w:val="BodyText"/>
        <w:rPr>
          <w:rFonts w:ascii="Arial" w:hAnsi="Arial" w:cs="Arial"/>
          <w:sz w:val="20"/>
        </w:rPr>
      </w:pPr>
      <w:r w:rsidRPr="000D4282">
        <w:rPr>
          <w:rFonts w:ascii="Arial" w:hAnsi="Arial" w:cs="Arial"/>
          <w:b/>
          <w:sz w:val="20"/>
        </w:rPr>
        <w:t>5.8.1</w:t>
      </w:r>
      <w:r w:rsidRPr="000D4282">
        <w:rPr>
          <w:rFonts w:ascii="Arial" w:hAnsi="Arial" w:cs="Arial"/>
          <w:b/>
          <w:sz w:val="20"/>
        </w:rPr>
        <w:tab/>
      </w:r>
      <w:r w:rsidRPr="000D4282">
        <w:rPr>
          <w:rFonts w:ascii="Arial" w:hAnsi="Arial" w:cs="Arial"/>
          <w:sz w:val="20"/>
        </w:rPr>
        <w:t>Пропускная способность участка дороги с 4 или более полосами движения в основных (идеальных) условиях изменяется в зависимости от скорости движения</w:t>
      </w:r>
      <w:r w:rsidR="003431C9">
        <w:rPr>
          <w:rFonts w:ascii="Arial" w:hAnsi="Arial" w:cs="Arial"/>
          <w:sz w:val="20"/>
        </w:rPr>
        <w:t xml:space="preserve"> в</w:t>
      </w:r>
      <w:r w:rsidR="003431C9" w:rsidRPr="003431C9">
        <w:rPr>
          <w:rFonts w:ascii="Arial" w:hAnsi="Arial" w:cs="Arial"/>
          <w:sz w:val="20"/>
        </w:rPr>
        <w:t xml:space="preserve"> </w:t>
      </w:r>
      <w:r w:rsidR="003431C9" w:rsidRPr="000D4282">
        <w:rPr>
          <w:rFonts w:ascii="Arial" w:hAnsi="Arial" w:cs="Arial"/>
          <w:sz w:val="20"/>
        </w:rPr>
        <w:t>свободн</w:t>
      </w:r>
      <w:r w:rsidR="003431C9">
        <w:rPr>
          <w:rFonts w:ascii="Arial" w:hAnsi="Arial" w:cs="Arial"/>
          <w:sz w:val="20"/>
        </w:rPr>
        <w:t>ых условиях</w:t>
      </w:r>
      <w:r w:rsidRPr="000D4282">
        <w:rPr>
          <w:rFonts w:ascii="Arial" w:hAnsi="Arial" w:cs="Arial"/>
          <w:sz w:val="20"/>
        </w:rPr>
        <w:t>, указанной в таблице 14.</w:t>
      </w:r>
    </w:p>
    <w:p w14:paraId="0F2EB699" w14:textId="77777777" w:rsidR="00256FB9" w:rsidRPr="003431C9" w:rsidRDefault="00256FB9" w:rsidP="003431C9">
      <w:pPr>
        <w:pStyle w:val="BodyText"/>
        <w:rPr>
          <w:rFonts w:ascii="Arial" w:hAnsi="Arial" w:cs="Arial"/>
          <w:sz w:val="20"/>
        </w:rPr>
      </w:pPr>
    </w:p>
    <w:p w14:paraId="289CD914" w14:textId="277B5087" w:rsidR="00256FB9" w:rsidRDefault="00256FB9" w:rsidP="00256FB9">
      <w:pPr>
        <w:pStyle w:val="BodyText"/>
        <w:jc w:val="center"/>
        <w:rPr>
          <w:rFonts w:ascii="Arial" w:hAnsi="Arial" w:cs="Arial"/>
          <w:b/>
          <w:sz w:val="20"/>
        </w:rPr>
      </w:pPr>
      <w:r w:rsidRPr="000D4282">
        <w:rPr>
          <w:rFonts w:ascii="Arial" w:hAnsi="Arial" w:cs="Arial"/>
          <w:b/>
          <w:sz w:val="20"/>
        </w:rPr>
        <w:t>Таблица 14 - Пропускная способность основного участка дороги</w:t>
      </w:r>
      <w:r w:rsidR="003431C9">
        <w:rPr>
          <w:rFonts w:ascii="Arial" w:hAnsi="Arial" w:cs="Arial"/>
          <w:b/>
          <w:sz w:val="20"/>
        </w:rPr>
        <w:br/>
      </w:r>
      <w:r w:rsidRPr="000D4282">
        <w:rPr>
          <w:rFonts w:ascii="Arial" w:hAnsi="Arial" w:cs="Arial"/>
          <w:b/>
          <w:sz w:val="20"/>
        </w:rPr>
        <w:t>с 4 и более полосами движения</w:t>
      </w:r>
    </w:p>
    <w:p w14:paraId="181B4EA4" w14:textId="77777777" w:rsidR="003431C9" w:rsidRPr="000D4282" w:rsidRDefault="003431C9" w:rsidP="00256FB9">
      <w:pPr>
        <w:pStyle w:val="BodyText"/>
        <w:jc w:val="center"/>
        <w:rPr>
          <w:rFonts w:ascii="Arial" w:hAnsi="Arial" w:cs="Arial"/>
          <w:b/>
          <w:bCs/>
          <w:sz w:val="20"/>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2246"/>
        <w:gridCol w:w="2851"/>
      </w:tblGrid>
      <w:tr w:rsidR="00256FB9" w:rsidRPr="003431C9" w14:paraId="65030B0C" w14:textId="77777777" w:rsidTr="00EE4AD4">
        <w:trPr>
          <w:trHeight w:hRule="exact" w:val="717"/>
          <w:jc w:val="center"/>
        </w:trPr>
        <w:tc>
          <w:tcPr>
            <w:tcW w:w="2246" w:type="dxa"/>
            <w:tcBorders>
              <w:top w:val="single" w:sz="4" w:space="0" w:color="auto"/>
              <w:left w:val="single" w:sz="4" w:space="0" w:color="auto"/>
            </w:tcBorders>
            <w:shd w:val="clear" w:color="auto" w:fill="FFFFFF"/>
            <w:vAlign w:val="center"/>
          </w:tcPr>
          <w:p w14:paraId="24409F0C" w14:textId="7FC89362" w:rsidR="00256FB9" w:rsidRPr="003431C9" w:rsidRDefault="00256FB9" w:rsidP="00EE4AD4">
            <w:pPr>
              <w:pStyle w:val="Other0"/>
              <w:shd w:val="clear" w:color="auto" w:fill="auto"/>
              <w:spacing w:line="240" w:lineRule="auto"/>
              <w:ind w:firstLine="0"/>
              <w:jc w:val="center"/>
              <w:rPr>
                <w:rFonts w:ascii="Arial" w:hAnsi="Arial" w:cs="Arial"/>
                <w:bCs/>
                <w:sz w:val="20"/>
                <w:szCs w:val="20"/>
                <w:lang w:val="ru-RU"/>
              </w:rPr>
            </w:pPr>
            <w:r w:rsidRPr="003431C9">
              <w:rPr>
                <w:rFonts w:ascii="Arial" w:hAnsi="Arial" w:cs="Arial"/>
                <w:bCs/>
                <w:sz w:val="20"/>
                <w:szCs w:val="20"/>
                <w:lang w:val="ru-RU"/>
              </w:rPr>
              <w:t xml:space="preserve">Скорость </w:t>
            </w:r>
            <w:r w:rsidR="003431C9" w:rsidRPr="003431C9">
              <w:rPr>
                <w:rFonts w:ascii="Arial" w:hAnsi="Arial" w:cs="Arial"/>
                <w:bCs/>
                <w:sz w:val="20"/>
                <w:szCs w:val="20"/>
                <w:lang w:val="ru-RU"/>
              </w:rPr>
              <w:t xml:space="preserve">движения </w:t>
            </w:r>
            <w:r w:rsidR="003431C9">
              <w:rPr>
                <w:rFonts w:ascii="Arial" w:hAnsi="Arial" w:cs="Arial"/>
                <w:bCs/>
                <w:sz w:val="20"/>
                <w:szCs w:val="20"/>
                <w:lang w:val="ru-RU"/>
              </w:rPr>
              <w:t>в</w:t>
            </w:r>
            <w:r w:rsidR="003431C9">
              <w:rPr>
                <w:rFonts w:ascii="Arial" w:hAnsi="Arial" w:cs="Arial"/>
                <w:bCs/>
                <w:sz w:val="20"/>
                <w:szCs w:val="20"/>
                <w:lang w:val="ro-RO"/>
              </w:rPr>
              <w:t xml:space="preserve"> </w:t>
            </w:r>
            <w:r w:rsidR="003431C9" w:rsidRPr="00EE4AD4">
              <w:rPr>
                <w:rFonts w:ascii="Arial" w:hAnsi="Arial" w:cs="Arial"/>
                <w:sz w:val="20"/>
                <w:lang w:val="ru-RU"/>
              </w:rPr>
              <w:t>свободных условиях</w:t>
            </w:r>
            <w:r w:rsidRPr="003431C9">
              <w:rPr>
                <w:rFonts w:ascii="Arial" w:hAnsi="Arial" w:cs="Arial"/>
                <w:bCs/>
                <w:sz w:val="20"/>
                <w:szCs w:val="20"/>
                <w:lang w:val="ru-RU"/>
              </w:rPr>
              <w:t xml:space="preserve"> (км/ч)</w:t>
            </w:r>
          </w:p>
        </w:tc>
        <w:tc>
          <w:tcPr>
            <w:tcW w:w="2851" w:type="dxa"/>
            <w:tcBorders>
              <w:top w:val="single" w:sz="4" w:space="0" w:color="auto"/>
              <w:left w:val="single" w:sz="4" w:space="0" w:color="auto"/>
              <w:right w:val="single" w:sz="4" w:space="0" w:color="auto"/>
            </w:tcBorders>
            <w:shd w:val="clear" w:color="auto" w:fill="FFFFFF"/>
            <w:vAlign w:val="center"/>
          </w:tcPr>
          <w:p w14:paraId="5E224D79" w14:textId="184CA883" w:rsidR="00256FB9" w:rsidRPr="003431C9" w:rsidRDefault="00256FB9" w:rsidP="00EE4AD4">
            <w:pPr>
              <w:pStyle w:val="Other0"/>
              <w:shd w:val="clear" w:color="auto" w:fill="auto"/>
              <w:spacing w:line="240" w:lineRule="auto"/>
              <w:ind w:firstLine="0"/>
              <w:jc w:val="center"/>
              <w:rPr>
                <w:rFonts w:ascii="Arial" w:hAnsi="Arial" w:cs="Arial"/>
                <w:bCs/>
                <w:sz w:val="20"/>
                <w:szCs w:val="20"/>
                <w:lang w:val="ru-RU"/>
              </w:rPr>
            </w:pPr>
            <w:r w:rsidRPr="003431C9">
              <w:rPr>
                <w:rFonts w:ascii="Arial" w:hAnsi="Arial" w:cs="Arial"/>
                <w:bCs/>
                <w:sz w:val="20"/>
                <w:szCs w:val="20"/>
                <w:lang w:val="ru-RU"/>
              </w:rPr>
              <w:t>Пропускная способность (</w:t>
            </w:r>
            <w:r w:rsidR="00EE4AD4">
              <w:rPr>
                <w:rFonts w:ascii="Arial" w:hAnsi="Arial" w:cs="Arial"/>
                <w:bCs/>
                <w:sz w:val="20"/>
                <w:szCs w:val="20"/>
                <w:lang w:val="ru-RU"/>
              </w:rPr>
              <w:t>авт.</w:t>
            </w:r>
            <w:r w:rsidRPr="003431C9">
              <w:rPr>
                <w:rFonts w:ascii="Arial" w:hAnsi="Arial" w:cs="Arial"/>
                <w:bCs/>
                <w:sz w:val="20"/>
                <w:szCs w:val="20"/>
                <w:lang w:val="ru-RU"/>
              </w:rPr>
              <w:t>/ч/полоса)</w:t>
            </w:r>
          </w:p>
        </w:tc>
      </w:tr>
      <w:tr w:rsidR="00256FB9" w:rsidRPr="003431C9" w14:paraId="46286FCE" w14:textId="77777777" w:rsidTr="00EE4AD4">
        <w:trPr>
          <w:trHeight w:hRule="exact" w:val="340"/>
          <w:jc w:val="center"/>
        </w:trPr>
        <w:tc>
          <w:tcPr>
            <w:tcW w:w="2246" w:type="dxa"/>
            <w:tcBorders>
              <w:top w:val="single" w:sz="4" w:space="0" w:color="auto"/>
              <w:left w:val="single" w:sz="4" w:space="0" w:color="auto"/>
            </w:tcBorders>
            <w:shd w:val="clear" w:color="auto" w:fill="FFFFFF"/>
            <w:vAlign w:val="center"/>
          </w:tcPr>
          <w:p w14:paraId="40CBC15F" w14:textId="77777777" w:rsidR="00256FB9" w:rsidRPr="003431C9" w:rsidRDefault="00256FB9" w:rsidP="00EE4AD4">
            <w:pPr>
              <w:pStyle w:val="Other0"/>
              <w:shd w:val="clear" w:color="auto" w:fill="auto"/>
              <w:spacing w:line="240" w:lineRule="auto"/>
              <w:ind w:firstLine="0"/>
              <w:jc w:val="center"/>
              <w:rPr>
                <w:rFonts w:ascii="Arial" w:hAnsi="Arial" w:cs="Arial"/>
                <w:sz w:val="20"/>
                <w:szCs w:val="20"/>
                <w:lang w:val="ru-RU"/>
              </w:rPr>
            </w:pPr>
            <w:r w:rsidRPr="003431C9">
              <w:rPr>
                <w:rFonts w:ascii="Arial" w:hAnsi="Arial" w:cs="Arial"/>
                <w:sz w:val="20"/>
                <w:szCs w:val="20"/>
                <w:lang w:val="ru-RU"/>
              </w:rPr>
              <w:t>100</w:t>
            </w:r>
          </w:p>
        </w:tc>
        <w:tc>
          <w:tcPr>
            <w:tcW w:w="2851" w:type="dxa"/>
            <w:tcBorders>
              <w:top w:val="single" w:sz="4" w:space="0" w:color="auto"/>
              <w:left w:val="single" w:sz="4" w:space="0" w:color="auto"/>
              <w:right w:val="single" w:sz="4" w:space="0" w:color="auto"/>
            </w:tcBorders>
            <w:shd w:val="clear" w:color="auto" w:fill="FFFFFF"/>
            <w:vAlign w:val="center"/>
          </w:tcPr>
          <w:p w14:paraId="63C63692" w14:textId="77777777" w:rsidR="00256FB9" w:rsidRPr="003431C9" w:rsidRDefault="00256FB9" w:rsidP="00EE4AD4">
            <w:pPr>
              <w:pStyle w:val="Other0"/>
              <w:shd w:val="clear" w:color="auto" w:fill="auto"/>
              <w:spacing w:line="240" w:lineRule="auto"/>
              <w:ind w:firstLine="0"/>
              <w:jc w:val="center"/>
              <w:rPr>
                <w:rFonts w:ascii="Arial" w:hAnsi="Arial" w:cs="Arial"/>
                <w:sz w:val="20"/>
                <w:szCs w:val="20"/>
                <w:lang w:val="ru-RU"/>
              </w:rPr>
            </w:pPr>
            <w:r w:rsidRPr="003431C9">
              <w:rPr>
                <w:rFonts w:ascii="Arial" w:hAnsi="Arial" w:cs="Arial"/>
                <w:sz w:val="20"/>
                <w:szCs w:val="20"/>
                <w:lang w:val="ru-RU"/>
              </w:rPr>
              <w:t>2.200</w:t>
            </w:r>
          </w:p>
        </w:tc>
      </w:tr>
      <w:tr w:rsidR="00256FB9" w:rsidRPr="003431C9" w14:paraId="79119E0A" w14:textId="77777777" w:rsidTr="00EE4AD4">
        <w:trPr>
          <w:trHeight w:hRule="exact" w:val="340"/>
          <w:jc w:val="center"/>
        </w:trPr>
        <w:tc>
          <w:tcPr>
            <w:tcW w:w="2246" w:type="dxa"/>
            <w:tcBorders>
              <w:top w:val="single" w:sz="4" w:space="0" w:color="auto"/>
              <w:left w:val="single" w:sz="4" w:space="0" w:color="auto"/>
            </w:tcBorders>
            <w:shd w:val="clear" w:color="auto" w:fill="FFFFFF"/>
            <w:vAlign w:val="center"/>
          </w:tcPr>
          <w:p w14:paraId="185619D7" w14:textId="77777777" w:rsidR="00256FB9" w:rsidRPr="003431C9" w:rsidRDefault="00256FB9" w:rsidP="00EE4AD4">
            <w:pPr>
              <w:pStyle w:val="Other0"/>
              <w:shd w:val="clear" w:color="auto" w:fill="auto"/>
              <w:spacing w:line="240" w:lineRule="auto"/>
              <w:ind w:firstLine="0"/>
              <w:jc w:val="center"/>
              <w:rPr>
                <w:rFonts w:ascii="Arial" w:hAnsi="Arial" w:cs="Arial"/>
                <w:sz w:val="20"/>
                <w:szCs w:val="20"/>
                <w:lang w:val="ru-RU"/>
              </w:rPr>
            </w:pPr>
            <w:r w:rsidRPr="003431C9">
              <w:rPr>
                <w:rFonts w:ascii="Arial" w:hAnsi="Arial" w:cs="Arial"/>
                <w:sz w:val="20"/>
                <w:szCs w:val="20"/>
                <w:lang w:val="ru-RU"/>
              </w:rPr>
              <w:t>90</w:t>
            </w:r>
          </w:p>
        </w:tc>
        <w:tc>
          <w:tcPr>
            <w:tcW w:w="2851" w:type="dxa"/>
            <w:tcBorders>
              <w:top w:val="single" w:sz="4" w:space="0" w:color="auto"/>
              <w:left w:val="single" w:sz="4" w:space="0" w:color="auto"/>
              <w:right w:val="single" w:sz="4" w:space="0" w:color="auto"/>
            </w:tcBorders>
            <w:shd w:val="clear" w:color="auto" w:fill="FFFFFF"/>
            <w:vAlign w:val="center"/>
          </w:tcPr>
          <w:p w14:paraId="3A2A0514" w14:textId="77777777" w:rsidR="00256FB9" w:rsidRPr="003431C9" w:rsidRDefault="00256FB9" w:rsidP="00EE4AD4">
            <w:pPr>
              <w:pStyle w:val="Other0"/>
              <w:shd w:val="clear" w:color="auto" w:fill="auto"/>
              <w:spacing w:line="240" w:lineRule="auto"/>
              <w:ind w:firstLine="0"/>
              <w:jc w:val="center"/>
              <w:rPr>
                <w:rFonts w:ascii="Arial" w:hAnsi="Arial" w:cs="Arial"/>
                <w:sz w:val="20"/>
                <w:szCs w:val="20"/>
                <w:lang w:val="ru-RU"/>
              </w:rPr>
            </w:pPr>
            <w:r w:rsidRPr="003431C9">
              <w:rPr>
                <w:rFonts w:ascii="Arial" w:hAnsi="Arial" w:cs="Arial"/>
                <w:sz w:val="20"/>
                <w:szCs w:val="20"/>
                <w:lang w:val="ru-RU"/>
              </w:rPr>
              <w:t>2.100</w:t>
            </w:r>
          </w:p>
        </w:tc>
      </w:tr>
      <w:tr w:rsidR="00256FB9" w:rsidRPr="003431C9" w14:paraId="65B0155A" w14:textId="77777777" w:rsidTr="00EE4AD4">
        <w:trPr>
          <w:trHeight w:hRule="exact" w:val="340"/>
          <w:jc w:val="center"/>
        </w:trPr>
        <w:tc>
          <w:tcPr>
            <w:tcW w:w="2246" w:type="dxa"/>
            <w:tcBorders>
              <w:top w:val="single" w:sz="4" w:space="0" w:color="auto"/>
              <w:left w:val="single" w:sz="4" w:space="0" w:color="auto"/>
            </w:tcBorders>
            <w:shd w:val="clear" w:color="auto" w:fill="FFFFFF"/>
            <w:vAlign w:val="center"/>
          </w:tcPr>
          <w:p w14:paraId="33E8D44E" w14:textId="77777777" w:rsidR="00256FB9" w:rsidRPr="003431C9" w:rsidRDefault="00256FB9" w:rsidP="00EE4AD4">
            <w:pPr>
              <w:pStyle w:val="Other0"/>
              <w:shd w:val="clear" w:color="auto" w:fill="auto"/>
              <w:spacing w:line="240" w:lineRule="auto"/>
              <w:ind w:firstLine="0"/>
              <w:jc w:val="center"/>
              <w:rPr>
                <w:rFonts w:ascii="Arial" w:hAnsi="Arial" w:cs="Arial"/>
                <w:sz w:val="20"/>
                <w:szCs w:val="20"/>
                <w:lang w:val="ru-RU"/>
              </w:rPr>
            </w:pPr>
            <w:r w:rsidRPr="003431C9">
              <w:rPr>
                <w:rFonts w:ascii="Arial" w:hAnsi="Arial" w:cs="Arial"/>
                <w:sz w:val="20"/>
                <w:szCs w:val="20"/>
                <w:lang w:val="ru-RU"/>
              </w:rPr>
              <w:t>80</w:t>
            </w:r>
          </w:p>
        </w:tc>
        <w:tc>
          <w:tcPr>
            <w:tcW w:w="2851" w:type="dxa"/>
            <w:tcBorders>
              <w:top w:val="single" w:sz="4" w:space="0" w:color="auto"/>
              <w:left w:val="single" w:sz="4" w:space="0" w:color="auto"/>
              <w:right w:val="single" w:sz="4" w:space="0" w:color="auto"/>
            </w:tcBorders>
            <w:shd w:val="clear" w:color="auto" w:fill="FFFFFF"/>
            <w:vAlign w:val="center"/>
          </w:tcPr>
          <w:p w14:paraId="062572C1" w14:textId="77777777" w:rsidR="00256FB9" w:rsidRPr="003431C9" w:rsidRDefault="00256FB9" w:rsidP="00EE4AD4">
            <w:pPr>
              <w:pStyle w:val="Other0"/>
              <w:shd w:val="clear" w:color="auto" w:fill="auto"/>
              <w:spacing w:line="240" w:lineRule="auto"/>
              <w:ind w:firstLine="0"/>
              <w:jc w:val="center"/>
              <w:rPr>
                <w:rFonts w:ascii="Arial" w:hAnsi="Arial" w:cs="Arial"/>
                <w:sz w:val="20"/>
                <w:szCs w:val="20"/>
                <w:lang w:val="ru-RU"/>
              </w:rPr>
            </w:pPr>
            <w:r w:rsidRPr="003431C9">
              <w:rPr>
                <w:rFonts w:ascii="Arial" w:hAnsi="Arial" w:cs="Arial"/>
                <w:sz w:val="20"/>
                <w:szCs w:val="20"/>
                <w:lang w:val="ru-RU"/>
              </w:rPr>
              <w:t>2.000</w:t>
            </w:r>
          </w:p>
        </w:tc>
      </w:tr>
      <w:tr w:rsidR="00256FB9" w:rsidRPr="003431C9" w14:paraId="5B5D9362" w14:textId="77777777" w:rsidTr="00EE4AD4">
        <w:trPr>
          <w:trHeight w:hRule="exact" w:val="340"/>
          <w:jc w:val="center"/>
        </w:trPr>
        <w:tc>
          <w:tcPr>
            <w:tcW w:w="2246" w:type="dxa"/>
            <w:tcBorders>
              <w:top w:val="single" w:sz="4" w:space="0" w:color="auto"/>
              <w:left w:val="single" w:sz="4" w:space="0" w:color="auto"/>
            </w:tcBorders>
            <w:shd w:val="clear" w:color="auto" w:fill="FFFFFF"/>
            <w:vAlign w:val="center"/>
          </w:tcPr>
          <w:p w14:paraId="2F300339" w14:textId="77777777" w:rsidR="00256FB9" w:rsidRPr="003431C9" w:rsidRDefault="00256FB9" w:rsidP="00EE4AD4">
            <w:pPr>
              <w:pStyle w:val="Other0"/>
              <w:shd w:val="clear" w:color="auto" w:fill="auto"/>
              <w:spacing w:line="240" w:lineRule="auto"/>
              <w:ind w:firstLine="0"/>
              <w:jc w:val="center"/>
              <w:rPr>
                <w:rFonts w:ascii="Arial" w:hAnsi="Arial" w:cs="Arial"/>
                <w:sz w:val="20"/>
                <w:szCs w:val="20"/>
                <w:lang w:val="ru-RU"/>
              </w:rPr>
            </w:pPr>
            <w:r w:rsidRPr="003431C9">
              <w:rPr>
                <w:rFonts w:ascii="Arial" w:hAnsi="Arial" w:cs="Arial"/>
                <w:sz w:val="20"/>
                <w:szCs w:val="20"/>
                <w:lang w:val="ru-RU"/>
              </w:rPr>
              <w:t>70</w:t>
            </w:r>
          </w:p>
        </w:tc>
        <w:tc>
          <w:tcPr>
            <w:tcW w:w="2851" w:type="dxa"/>
            <w:tcBorders>
              <w:top w:val="single" w:sz="4" w:space="0" w:color="auto"/>
              <w:left w:val="single" w:sz="4" w:space="0" w:color="auto"/>
              <w:right w:val="single" w:sz="4" w:space="0" w:color="auto"/>
            </w:tcBorders>
            <w:shd w:val="clear" w:color="auto" w:fill="FFFFFF"/>
            <w:vAlign w:val="center"/>
          </w:tcPr>
          <w:p w14:paraId="5FF88044" w14:textId="77777777" w:rsidR="00256FB9" w:rsidRPr="003431C9" w:rsidRDefault="00256FB9" w:rsidP="00EE4AD4">
            <w:pPr>
              <w:pStyle w:val="Other0"/>
              <w:shd w:val="clear" w:color="auto" w:fill="auto"/>
              <w:spacing w:line="240" w:lineRule="auto"/>
              <w:ind w:firstLine="0"/>
              <w:jc w:val="center"/>
              <w:rPr>
                <w:rFonts w:ascii="Arial" w:hAnsi="Arial" w:cs="Arial"/>
                <w:sz w:val="20"/>
                <w:szCs w:val="20"/>
                <w:lang w:val="ru-RU"/>
              </w:rPr>
            </w:pPr>
            <w:r w:rsidRPr="003431C9">
              <w:rPr>
                <w:rFonts w:ascii="Arial" w:hAnsi="Arial" w:cs="Arial"/>
                <w:sz w:val="20"/>
                <w:szCs w:val="20"/>
                <w:lang w:val="ru-RU"/>
              </w:rPr>
              <w:t>1.900</w:t>
            </w:r>
          </w:p>
        </w:tc>
      </w:tr>
      <w:tr w:rsidR="00256FB9" w:rsidRPr="003431C9" w14:paraId="6CFB803D" w14:textId="77777777" w:rsidTr="00EE4AD4">
        <w:trPr>
          <w:trHeight w:hRule="exact" w:val="340"/>
          <w:jc w:val="center"/>
        </w:trPr>
        <w:tc>
          <w:tcPr>
            <w:tcW w:w="2246" w:type="dxa"/>
            <w:tcBorders>
              <w:top w:val="single" w:sz="4" w:space="0" w:color="auto"/>
              <w:left w:val="single" w:sz="4" w:space="0" w:color="auto"/>
            </w:tcBorders>
            <w:shd w:val="clear" w:color="auto" w:fill="FFFFFF"/>
            <w:vAlign w:val="center"/>
          </w:tcPr>
          <w:p w14:paraId="2FEBF8E9" w14:textId="77777777" w:rsidR="00256FB9" w:rsidRPr="003431C9" w:rsidRDefault="00256FB9" w:rsidP="00EE4AD4">
            <w:pPr>
              <w:pStyle w:val="Other0"/>
              <w:shd w:val="clear" w:color="auto" w:fill="auto"/>
              <w:spacing w:line="240" w:lineRule="auto"/>
              <w:ind w:firstLine="0"/>
              <w:jc w:val="center"/>
              <w:rPr>
                <w:rFonts w:ascii="Arial" w:hAnsi="Arial" w:cs="Arial"/>
                <w:sz w:val="20"/>
                <w:szCs w:val="20"/>
                <w:lang w:val="ru-RU"/>
              </w:rPr>
            </w:pPr>
            <w:r w:rsidRPr="003431C9">
              <w:rPr>
                <w:rFonts w:ascii="Arial" w:hAnsi="Arial" w:cs="Arial"/>
                <w:sz w:val="20"/>
                <w:szCs w:val="20"/>
                <w:lang w:val="ru-RU"/>
              </w:rPr>
              <w:t>60</w:t>
            </w:r>
          </w:p>
        </w:tc>
        <w:tc>
          <w:tcPr>
            <w:tcW w:w="2851" w:type="dxa"/>
            <w:tcBorders>
              <w:top w:val="single" w:sz="4" w:space="0" w:color="auto"/>
              <w:left w:val="single" w:sz="4" w:space="0" w:color="auto"/>
              <w:right w:val="single" w:sz="4" w:space="0" w:color="auto"/>
            </w:tcBorders>
            <w:shd w:val="clear" w:color="auto" w:fill="FFFFFF"/>
            <w:vAlign w:val="center"/>
          </w:tcPr>
          <w:p w14:paraId="0AB8C21D" w14:textId="77777777" w:rsidR="00256FB9" w:rsidRPr="003431C9" w:rsidRDefault="00256FB9" w:rsidP="00EE4AD4">
            <w:pPr>
              <w:pStyle w:val="Other0"/>
              <w:shd w:val="clear" w:color="auto" w:fill="auto"/>
              <w:spacing w:line="240" w:lineRule="auto"/>
              <w:ind w:firstLine="0"/>
              <w:jc w:val="center"/>
              <w:rPr>
                <w:rFonts w:ascii="Arial" w:hAnsi="Arial" w:cs="Arial"/>
                <w:sz w:val="20"/>
                <w:szCs w:val="20"/>
                <w:lang w:val="ru-RU"/>
              </w:rPr>
            </w:pPr>
            <w:r w:rsidRPr="003431C9">
              <w:rPr>
                <w:rFonts w:ascii="Arial" w:hAnsi="Arial" w:cs="Arial"/>
                <w:sz w:val="20"/>
                <w:szCs w:val="20"/>
                <w:lang w:val="ru-RU"/>
              </w:rPr>
              <w:t>1.800</w:t>
            </w:r>
          </w:p>
        </w:tc>
      </w:tr>
      <w:tr w:rsidR="00256FB9" w:rsidRPr="003431C9" w14:paraId="1250F1EB" w14:textId="77777777" w:rsidTr="00EE4AD4">
        <w:trPr>
          <w:trHeight w:hRule="exact" w:val="340"/>
          <w:jc w:val="center"/>
        </w:trPr>
        <w:tc>
          <w:tcPr>
            <w:tcW w:w="2246" w:type="dxa"/>
            <w:tcBorders>
              <w:top w:val="single" w:sz="4" w:space="0" w:color="auto"/>
              <w:left w:val="single" w:sz="4" w:space="0" w:color="auto"/>
              <w:bottom w:val="single" w:sz="4" w:space="0" w:color="auto"/>
            </w:tcBorders>
            <w:shd w:val="clear" w:color="auto" w:fill="FFFFFF"/>
            <w:vAlign w:val="center"/>
          </w:tcPr>
          <w:p w14:paraId="07739CB9" w14:textId="77777777" w:rsidR="00256FB9" w:rsidRPr="003431C9" w:rsidRDefault="00256FB9" w:rsidP="00EE4AD4">
            <w:pPr>
              <w:pStyle w:val="Other0"/>
              <w:shd w:val="clear" w:color="auto" w:fill="auto"/>
              <w:spacing w:line="240" w:lineRule="auto"/>
              <w:ind w:firstLine="0"/>
              <w:jc w:val="center"/>
              <w:rPr>
                <w:rFonts w:ascii="Arial" w:hAnsi="Arial" w:cs="Arial"/>
                <w:sz w:val="20"/>
                <w:szCs w:val="20"/>
                <w:lang w:val="ru-RU"/>
              </w:rPr>
            </w:pPr>
            <w:r w:rsidRPr="003431C9">
              <w:rPr>
                <w:rFonts w:ascii="Arial" w:hAnsi="Arial" w:cs="Arial"/>
                <w:sz w:val="20"/>
                <w:szCs w:val="20"/>
                <w:lang w:val="ru-RU"/>
              </w:rPr>
              <w:t>50</w:t>
            </w:r>
          </w:p>
        </w:tc>
        <w:tc>
          <w:tcPr>
            <w:tcW w:w="2851" w:type="dxa"/>
            <w:tcBorders>
              <w:top w:val="single" w:sz="4" w:space="0" w:color="auto"/>
              <w:left w:val="single" w:sz="4" w:space="0" w:color="auto"/>
              <w:bottom w:val="single" w:sz="4" w:space="0" w:color="auto"/>
              <w:right w:val="single" w:sz="4" w:space="0" w:color="auto"/>
            </w:tcBorders>
            <w:shd w:val="clear" w:color="auto" w:fill="FFFFFF"/>
            <w:vAlign w:val="center"/>
          </w:tcPr>
          <w:p w14:paraId="795022B8" w14:textId="77777777" w:rsidR="00256FB9" w:rsidRPr="003431C9" w:rsidRDefault="00256FB9" w:rsidP="00EE4AD4">
            <w:pPr>
              <w:pStyle w:val="Other0"/>
              <w:shd w:val="clear" w:color="auto" w:fill="auto"/>
              <w:spacing w:line="240" w:lineRule="auto"/>
              <w:ind w:firstLine="0"/>
              <w:jc w:val="center"/>
              <w:rPr>
                <w:rFonts w:ascii="Arial" w:hAnsi="Arial" w:cs="Arial"/>
                <w:sz w:val="20"/>
                <w:szCs w:val="20"/>
                <w:lang w:val="ru-RU"/>
              </w:rPr>
            </w:pPr>
            <w:r w:rsidRPr="003431C9">
              <w:rPr>
                <w:rFonts w:ascii="Arial" w:hAnsi="Arial" w:cs="Arial"/>
                <w:sz w:val="20"/>
                <w:szCs w:val="20"/>
                <w:lang w:val="ru-RU"/>
              </w:rPr>
              <w:t>1.700</w:t>
            </w:r>
          </w:p>
        </w:tc>
      </w:tr>
    </w:tbl>
    <w:p w14:paraId="465D8EA0" w14:textId="77777777" w:rsidR="00256FB9" w:rsidRPr="000D4282" w:rsidRDefault="00256FB9" w:rsidP="00256FB9">
      <w:pPr>
        <w:tabs>
          <w:tab w:val="left" w:pos="567"/>
        </w:tabs>
        <w:spacing w:after="0" w:line="240" w:lineRule="auto"/>
        <w:rPr>
          <w:rFonts w:ascii="Arial" w:hAnsi="Arial" w:cs="Arial"/>
          <w:sz w:val="20"/>
          <w:szCs w:val="20"/>
          <w:lang w:val="ru-RU"/>
        </w:rPr>
      </w:pPr>
    </w:p>
    <w:p w14:paraId="0E356A31" w14:textId="6D25C866" w:rsidR="00256FB9" w:rsidRDefault="00256FB9" w:rsidP="00256FB9">
      <w:pPr>
        <w:pStyle w:val="BodyText"/>
        <w:widowControl w:val="0"/>
        <w:rPr>
          <w:rFonts w:ascii="Arial" w:hAnsi="Arial" w:cs="Arial"/>
          <w:sz w:val="20"/>
        </w:rPr>
      </w:pPr>
      <w:r w:rsidRPr="000D4282">
        <w:rPr>
          <w:rFonts w:ascii="Arial" w:hAnsi="Arial" w:cs="Arial"/>
          <w:b/>
          <w:sz w:val="20"/>
        </w:rPr>
        <w:t>5.8.2</w:t>
      </w:r>
      <w:r w:rsidRPr="000D4282">
        <w:rPr>
          <w:rFonts w:ascii="Arial" w:hAnsi="Arial" w:cs="Arial"/>
          <w:sz w:val="20"/>
        </w:rPr>
        <w:tab/>
      </w:r>
      <w:r w:rsidR="00EE4AD4">
        <w:rPr>
          <w:rFonts w:ascii="Arial" w:hAnsi="Arial" w:cs="Arial"/>
          <w:sz w:val="20"/>
        </w:rPr>
        <w:t>Фактическая интенсивность</w:t>
      </w:r>
      <w:r w:rsidRPr="000D4282">
        <w:rPr>
          <w:rFonts w:ascii="Arial" w:hAnsi="Arial" w:cs="Arial"/>
          <w:sz w:val="20"/>
        </w:rPr>
        <w:t xml:space="preserve">, </w:t>
      </w:r>
      <w:r w:rsidR="00EE4AD4">
        <w:rPr>
          <w:rFonts w:ascii="Arial" w:hAnsi="Arial" w:cs="Arial"/>
          <w:sz w:val="20"/>
        </w:rPr>
        <w:t>по</w:t>
      </w:r>
      <w:r w:rsidRPr="000D4282">
        <w:rPr>
          <w:rFonts w:ascii="Arial" w:hAnsi="Arial" w:cs="Arial"/>
          <w:sz w:val="20"/>
        </w:rPr>
        <w:t xml:space="preserve"> которо</w:t>
      </w:r>
      <w:r w:rsidR="00EE4AD4">
        <w:rPr>
          <w:rFonts w:ascii="Arial" w:hAnsi="Arial" w:cs="Arial"/>
          <w:sz w:val="20"/>
        </w:rPr>
        <w:t>й</w:t>
      </w:r>
      <w:r w:rsidRPr="000D4282">
        <w:rPr>
          <w:rFonts w:ascii="Arial" w:hAnsi="Arial" w:cs="Arial"/>
          <w:sz w:val="20"/>
        </w:rPr>
        <w:t xml:space="preserve"> рассчитаны дороги с 4 или более полосами движения, соответствует уровню обслуживания D (допустим</w:t>
      </w:r>
      <w:r w:rsidR="007E6234">
        <w:rPr>
          <w:rFonts w:ascii="Arial" w:hAnsi="Arial" w:cs="Arial"/>
          <w:sz w:val="20"/>
        </w:rPr>
        <w:t>ый</w:t>
      </w:r>
      <w:r w:rsidRPr="000D4282">
        <w:rPr>
          <w:rFonts w:ascii="Arial" w:hAnsi="Arial" w:cs="Arial"/>
          <w:sz w:val="20"/>
        </w:rPr>
        <w:t xml:space="preserve"> </w:t>
      </w:r>
      <w:r w:rsidR="007E6234">
        <w:rPr>
          <w:rFonts w:ascii="Arial" w:hAnsi="Arial" w:cs="Arial"/>
          <w:sz w:val="20"/>
        </w:rPr>
        <w:t>уровень</w:t>
      </w:r>
      <w:r w:rsidRPr="000D4282">
        <w:rPr>
          <w:rFonts w:ascii="Arial" w:hAnsi="Arial" w:cs="Arial"/>
          <w:sz w:val="20"/>
        </w:rPr>
        <w:t>/допустимое движение).</w:t>
      </w:r>
    </w:p>
    <w:p w14:paraId="798A9D29" w14:textId="77777777" w:rsidR="00EE4AD4" w:rsidRPr="000D4282" w:rsidRDefault="00EE4AD4" w:rsidP="00256FB9">
      <w:pPr>
        <w:pStyle w:val="BodyText"/>
        <w:widowControl w:val="0"/>
        <w:rPr>
          <w:rFonts w:ascii="Arial" w:hAnsi="Arial" w:cs="Arial"/>
          <w:sz w:val="20"/>
        </w:rPr>
      </w:pPr>
    </w:p>
    <w:p w14:paraId="32379A04" w14:textId="25C86342" w:rsidR="00256FB9" w:rsidRDefault="00256FB9" w:rsidP="00256FB9">
      <w:pPr>
        <w:pStyle w:val="BodyText"/>
        <w:widowControl w:val="0"/>
        <w:rPr>
          <w:rFonts w:ascii="Arial" w:hAnsi="Arial" w:cs="Arial"/>
          <w:sz w:val="20"/>
        </w:rPr>
      </w:pPr>
      <w:r w:rsidRPr="000D4282">
        <w:rPr>
          <w:rFonts w:ascii="Arial" w:hAnsi="Arial" w:cs="Arial"/>
          <w:b/>
          <w:sz w:val="20"/>
        </w:rPr>
        <w:t>5.8.3</w:t>
      </w:r>
      <w:r w:rsidRPr="000D4282">
        <w:rPr>
          <w:rFonts w:ascii="Arial" w:hAnsi="Arial" w:cs="Arial"/>
          <w:sz w:val="20"/>
        </w:rPr>
        <w:tab/>
        <w:t>Критерии оценки уровня обслуживания представлены в таблице 15. Основным критерием является плотность движения.</w:t>
      </w:r>
    </w:p>
    <w:p w14:paraId="720A563F" w14:textId="77777777" w:rsidR="007E6234" w:rsidRPr="000D4282" w:rsidRDefault="007E6234" w:rsidP="00256FB9">
      <w:pPr>
        <w:pStyle w:val="BodyText"/>
        <w:widowControl w:val="0"/>
        <w:rPr>
          <w:rFonts w:ascii="Arial" w:hAnsi="Arial" w:cs="Arial"/>
          <w:sz w:val="20"/>
        </w:rPr>
      </w:pPr>
    </w:p>
    <w:p w14:paraId="1A1C587B" w14:textId="77777777" w:rsidR="00256FB9" w:rsidRDefault="00256FB9" w:rsidP="00256FB9">
      <w:pPr>
        <w:pStyle w:val="BodyText"/>
        <w:jc w:val="center"/>
        <w:rPr>
          <w:rFonts w:ascii="Arial" w:hAnsi="Arial" w:cs="Arial"/>
          <w:b/>
          <w:sz w:val="20"/>
        </w:rPr>
      </w:pPr>
      <w:r w:rsidRPr="000D4282">
        <w:rPr>
          <w:rFonts w:ascii="Arial" w:hAnsi="Arial" w:cs="Arial"/>
          <w:b/>
          <w:sz w:val="20"/>
        </w:rPr>
        <w:t>Таблица 15 - Критерии оценки уровня обслуживания дорог с 4 и более полосами движения</w:t>
      </w:r>
    </w:p>
    <w:p w14:paraId="4A796CA4" w14:textId="77777777" w:rsidR="00F2409E" w:rsidRPr="00F2409E" w:rsidRDefault="00F2409E" w:rsidP="00256FB9">
      <w:pPr>
        <w:pStyle w:val="BodyText"/>
        <w:jc w:val="center"/>
        <w:rPr>
          <w:rFonts w:ascii="Arial" w:hAnsi="Arial" w:cs="Arial"/>
          <w:sz w:val="20"/>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2547"/>
        <w:gridCol w:w="3549"/>
        <w:gridCol w:w="567"/>
        <w:gridCol w:w="567"/>
        <w:gridCol w:w="567"/>
        <w:gridCol w:w="567"/>
        <w:gridCol w:w="567"/>
      </w:tblGrid>
      <w:tr w:rsidR="00256FB9" w:rsidRPr="00A73178" w14:paraId="47B451D4" w14:textId="77777777" w:rsidTr="00A73178">
        <w:trPr>
          <w:trHeight w:hRule="exact" w:val="387"/>
          <w:tblHeader/>
          <w:jc w:val="center"/>
        </w:trPr>
        <w:tc>
          <w:tcPr>
            <w:tcW w:w="2547" w:type="dxa"/>
            <w:vMerge w:val="restart"/>
            <w:tcBorders>
              <w:top w:val="single" w:sz="4" w:space="0" w:color="auto"/>
              <w:left w:val="single" w:sz="4" w:space="0" w:color="auto"/>
            </w:tcBorders>
            <w:shd w:val="clear" w:color="auto" w:fill="FFFFFF"/>
            <w:vAlign w:val="center"/>
          </w:tcPr>
          <w:p w14:paraId="4C7B3608" w14:textId="10E93F41" w:rsidR="00256FB9" w:rsidRPr="00A73178" w:rsidRDefault="00256FB9" w:rsidP="00256FB9">
            <w:pPr>
              <w:pStyle w:val="Other0"/>
              <w:shd w:val="clear" w:color="auto" w:fill="auto"/>
              <w:spacing w:line="240" w:lineRule="auto"/>
              <w:ind w:right="21" w:firstLine="0"/>
              <w:jc w:val="center"/>
              <w:rPr>
                <w:rFonts w:ascii="Arial" w:hAnsi="Arial" w:cs="Arial"/>
                <w:bCs/>
                <w:sz w:val="20"/>
                <w:szCs w:val="20"/>
                <w:lang w:val="ru-RU"/>
              </w:rPr>
            </w:pPr>
            <w:r w:rsidRPr="00A73178">
              <w:rPr>
                <w:rFonts w:ascii="Arial" w:hAnsi="Arial" w:cs="Arial"/>
                <w:bCs/>
                <w:sz w:val="20"/>
                <w:szCs w:val="20"/>
                <w:lang w:val="ru-RU"/>
              </w:rPr>
              <w:t xml:space="preserve">Скорость </w:t>
            </w:r>
            <w:r w:rsidR="00A73178" w:rsidRPr="00A73178">
              <w:rPr>
                <w:rFonts w:ascii="Arial" w:hAnsi="Arial" w:cs="Arial"/>
                <w:bCs/>
                <w:sz w:val="20"/>
                <w:szCs w:val="20"/>
                <w:lang w:val="ru-RU"/>
              </w:rPr>
              <w:t xml:space="preserve">движения в </w:t>
            </w:r>
            <w:r w:rsidRPr="00A73178">
              <w:rPr>
                <w:rFonts w:ascii="Arial" w:hAnsi="Arial" w:cs="Arial"/>
                <w:bCs/>
                <w:sz w:val="20"/>
                <w:szCs w:val="20"/>
                <w:lang w:val="ru-RU"/>
              </w:rPr>
              <w:t>свободн</w:t>
            </w:r>
            <w:r w:rsidR="00A73178" w:rsidRPr="00A73178">
              <w:rPr>
                <w:rFonts w:ascii="Arial" w:hAnsi="Arial" w:cs="Arial"/>
                <w:bCs/>
                <w:sz w:val="20"/>
                <w:szCs w:val="20"/>
                <w:lang w:val="ru-RU"/>
              </w:rPr>
              <w:t>ых</w:t>
            </w:r>
            <w:r w:rsidRPr="00A73178">
              <w:rPr>
                <w:rFonts w:ascii="Arial" w:hAnsi="Arial" w:cs="Arial"/>
                <w:bCs/>
                <w:sz w:val="20"/>
                <w:szCs w:val="20"/>
                <w:lang w:val="ru-RU"/>
              </w:rPr>
              <w:t xml:space="preserve"> </w:t>
            </w:r>
            <w:r w:rsidR="00A73178" w:rsidRPr="00A73178">
              <w:rPr>
                <w:rFonts w:ascii="Arial" w:hAnsi="Arial" w:cs="Arial"/>
                <w:bCs/>
                <w:sz w:val="20"/>
                <w:szCs w:val="20"/>
                <w:lang w:val="ru-RU"/>
              </w:rPr>
              <w:t>условиях</w:t>
            </w:r>
            <w:r w:rsidRPr="00A73178">
              <w:rPr>
                <w:rFonts w:ascii="Arial" w:hAnsi="Arial" w:cs="Arial"/>
                <w:bCs/>
                <w:sz w:val="20"/>
                <w:szCs w:val="20"/>
                <w:lang w:val="ru-RU"/>
              </w:rPr>
              <w:t>, (км/ч)</w:t>
            </w:r>
          </w:p>
        </w:tc>
        <w:tc>
          <w:tcPr>
            <w:tcW w:w="3549" w:type="dxa"/>
            <w:vMerge w:val="restart"/>
            <w:tcBorders>
              <w:top w:val="single" w:sz="4" w:space="0" w:color="auto"/>
              <w:left w:val="single" w:sz="4" w:space="0" w:color="auto"/>
            </w:tcBorders>
            <w:shd w:val="clear" w:color="auto" w:fill="FFFFFF"/>
            <w:vAlign w:val="center"/>
          </w:tcPr>
          <w:p w14:paraId="2DD4B875" w14:textId="77777777" w:rsidR="00256FB9" w:rsidRPr="00A73178" w:rsidRDefault="00256FB9" w:rsidP="00256FB9">
            <w:pPr>
              <w:pStyle w:val="Other0"/>
              <w:shd w:val="clear" w:color="auto" w:fill="auto"/>
              <w:spacing w:line="240" w:lineRule="auto"/>
              <w:ind w:firstLine="0"/>
              <w:jc w:val="center"/>
              <w:rPr>
                <w:rFonts w:ascii="Arial" w:hAnsi="Arial" w:cs="Arial"/>
                <w:bCs/>
                <w:sz w:val="20"/>
                <w:szCs w:val="20"/>
                <w:lang w:val="ru-RU"/>
              </w:rPr>
            </w:pPr>
            <w:r w:rsidRPr="00A73178">
              <w:rPr>
                <w:rFonts w:ascii="Arial" w:hAnsi="Arial" w:cs="Arial"/>
                <w:bCs/>
                <w:sz w:val="20"/>
                <w:szCs w:val="20"/>
                <w:lang w:val="ru-RU"/>
              </w:rPr>
              <w:t>Критерий</w:t>
            </w:r>
          </w:p>
        </w:tc>
        <w:tc>
          <w:tcPr>
            <w:tcW w:w="2835" w:type="dxa"/>
            <w:gridSpan w:val="5"/>
            <w:tcBorders>
              <w:top w:val="single" w:sz="4" w:space="0" w:color="auto"/>
              <w:left w:val="single" w:sz="4" w:space="0" w:color="auto"/>
              <w:right w:val="single" w:sz="4" w:space="0" w:color="auto"/>
            </w:tcBorders>
            <w:shd w:val="clear" w:color="auto" w:fill="FFFFFF"/>
            <w:vAlign w:val="center"/>
          </w:tcPr>
          <w:p w14:paraId="54B53B64" w14:textId="77777777" w:rsidR="00256FB9" w:rsidRPr="00A73178" w:rsidRDefault="00256FB9" w:rsidP="00256FB9">
            <w:pPr>
              <w:pStyle w:val="Other0"/>
              <w:shd w:val="clear" w:color="auto" w:fill="auto"/>
              <w:spacing w:line="240" w:lineRule="auto"/>
              <w:ind w:firstLine="0"/>
              <w:jc w:val="center"/>
              <w:rPr>
                <w:rFonts w:ascii="Arial" w:hAnsi="Arial" w:cs="Arial"/>
                <w:bCs/>
                <w:sz w:val="20"/>
                <w:szCs w:val="20"/>
                <w:lang w:val="ru-RU"/>
              </w:rPr>
            </w:pPr>
            <w:r w:rsidRPr="00A73178">
              <w:rPr>
                <w:rFonts w:ascii="Arial" w:hAnsi="Arial" w:cs="Arial"/>
                <w:bCs/>
                <w:sz w:val="20"/>
                <w:szCs w:val="20"/>
                <w:lang w:val="ru-RU"/>
              </w:rPr>
              <w:t>Уровень обслуживания</w:t>
            </w:r>
          </w:p>
        </w:tc>
      </w:tr>
      <w:tr w:rsidR="00256FB9" w:rsidRPr="00A73178" w14:paraId="0E7A9D7C" w14:textId="77777777" w:rsidTr="00A73178">
        <w:trPr>
          <w:trHeight w:hRule="exact" w:val="306"/>
          <w:tblHeader/>
          <w:jc w:val="center"/>
        </w:trPr>
        <w:tc>
          <w:tcPr>
            <w:tcW w:w="2547" w:type="dxa"/>
            <w:vMerge/>
            <w:tcBorders>
              <w:left w:val="single" w:sz="4" w:space="0" w:color="auto"/>
            </w:tcBorders>
            <w:shd w:val="clear" w:color="auto" w:fill="FFFFFF"/>
            <w:vAlign w:val="center"/>
          </w:tcPr>
          <w:p w14:paraId="6BB41E6F" w14:textId="77777777" w:rsidR="00256FB9" w:rsidRPr="00A73178" w:rsidRDefault="00256FB9" w:rsidP="00256FB9">
            <w:pPr>
              <w:spacing w:after="0" w:line="240" w:lineRule="auto"/>
              <w:ind w:right="21"/>
              <w:jc w:val="center"/>
              <w:rPr>
                <w:rFonts w:ascii="Arial" w:hAnsi="Arial" w:cs="Arial"/>
                <w:bCs/>
                <w:sz w:val="20"/>
                <w:szCs w:val="20"/>
                <w:lang w:val="ru-RU"/>
              </w:rPr>
            </w:pPr>
          </w:p>
        </w:tc>
        <w:tc>
          <w:tcPr>
            <w:tcW w:w="3549" w:type="dxa"/>
            <w:vMerge/>
            <w:tcBorders>
              <w:left w:val="single" w:sz="4" w:space="0" w:color="auto"/>
            </w:tcBorders>
            <w:shd w:val="clear" w:color="auto" w:fill="FFFFFF"/>
            <w:vAlign w:val="center"/>
          </w:tcPr>
          <w:p w14:paraId="78008228" w14:textId="77777777" w:rsidR="00256FB9" w:rsidRPr="00A73178" w:rsidRDefault="00256FB9" w:rsidP="00256FB9">
            <w:pPr>
              <w:spacing w:after="0" w:line="240" w:lineRule="auto"/>
              <w:rPr>
                <w:rFonts w:ascii="Arial" w:hAnsi="Arial" w:cs="Arial"/>
                <w:bCs/>
                <w:sz w:val="20"/>
                <w:szCs w:val="20"/>
                <w:lang w:val="ru-RU"/>
              </w:rPr>
            </w:pPr>
          </w:p>
        </w:tc>
        <w:tc>
          <w:tcPr>
            <w:tcW w:w="567" w:type="dxa"/>
            <w:tcBorders>
              <w:top w:val="single" w:sz="4" w:space="0" w:color="auto"/>
              <w:left w:val="single" w:sz="4" w:space="0" w:color="auto"/>
            </w:tcBorders>
            <w:shd w:val="clear" w:color="auto" w:fill="FFFFFF"/>
            <w:vAlign w:val="center"/>
          </w:tcPr>
          <w:p w14:paraId="468E1FDB" w14:textId="77777777" w:rsidR="00256FB9" w:rsidRPr="00A73178" w:rsidRDefault="00256FB9" w:rsidP="00256FB9">
            <w:pPr>
              <w:pStyle w:val="Other0"/>
              <w:shd w:val="clear" w:color="auto" w:fill="auto"/>
              <w:spacing w:line="240" w:lineRule="auto"/>
              <w:ind w:firstLine="0"/>
              <w:jc w:val="center"/>
              <w:rPr>
                <w:rFonts w:ascii="Arial" w:hAnsi="Arial" w:cs="Arial"/>
                <w:bCs/>
                <w:sz w:val="20"/>
                <w:szCs w:val="20"/>
                <w:lang w:val="ru-RU"/>
              </w:rPr>
            </w:pPr>
            <w:r w:rsidRPr="00A73178">
              <w:rPr>
                <w:rFonts w:ascii="Arial" w:hAnsi="Arial" w:cs="Arial"/>
                <w:bCs/>
                <w:sz w:val="20"/>
                <w:szCs w:val="20"/>
                <w:lang w:val="ru-RU"/>
              </w:rPr>
              <w:t>A</w:t>
            </w:r>
          </w:p>
        </w:tc>
        <w:tc>
          <w:tcPr>
            <w:tcW w:w="567" w:type="dxa"/>
            <w:tcBorders>
              <w:top w:val="single" w:sz="4" w:space="0" w:color="auto"/>
              <w:left w:val="single" w:sz="4" w:space="0" w:color="auto"/>
            </w:tcBorders>
            <w:shd w:val="clear" w:color="auto" w:fill="FFFFFF"/>
            <w:vAlign w:val="center"/>
          </w:tcPr>
          <w:p w14:paraId="556900FB" w14:textId="77777777" w:rsidR="00256FB9" w:rsidRPr="00A73178" w:rsidRDefault="00256FB9" w:rsidP="00256FB9">
            <w:pPr>
              <w:pStyle w:val="Other0"/>
              <w:shd w:val="clear" w:color="auto" w:fill="auto"/>
              <w:spacing w:line="240" w:lineRule="auto"/>
              <w:ind w:firstLine="0"/>
              <w:jc w:val="center"/>
              <w:rPr>
                <w:rFonts w:ascii="Arial" w:hAnsi="Arial" w:cs="Arial"/>
                <w:bCs/>
                <w:sz w:val="20"/>
                <w:szCs w:val="20"/>
                <w:lang w:val="ru-RU"/>
              </w:rPr>
            </w:pPr>
            <w:r w:rsidRPr="00A73178">
              <w:rPr>
                <w:rFonts w:ascii="Arial" w:hAnsi="Arial" w:cs="Arial"/>
                <w:bCs/>
                <w:sz w:val="20"/>
                <w:szCs w:val="20"/>
                <w:lang w:val="ru-RU"/>
              </w:rPr>
              <w:t>B</w:t>
            </w:r>
          </w:p>
        </w:tc>
        <w:tc>
          <w:tcPr>
            <w:tcW w:w="567" w:type="dxa"/>
            <w:tcBorders>
              <w:top w:val="single" w:sz="4" w:space="0" w:color="auto"/>
              <w:left w:val="single" w:sz="4" w:space="0" w:color="auto"/>
            </w:tcBorders>
            <w:shd w:val="clear" w:color="auto" w:fill="FFFFFF"/>
            <w:vAlign w:val="center"/>
          </w:tcPr>
          <w:p w14:paraId="385770A8" w14:textId="77777777" w:rsidR="00256FB9" w:rsidRPr="00A73178" w:rsidRDefault="00256FB9" w:rsidP="00256FB9">
            <w:pPr>
              <w:pStyle w:val="Other0"/>
              <w:shd w:val="clear" w:color="auto" w:fill="auto"/>
              <w:spacing w:line="240" w:lineRule="auto"/>
              <w:ind w:firstLine="0"/>
              <w:jc w:val="center"/>
              <w:rPr>
                <w:rFonts w:ascii="Arial" w:hAnsi="Arial" w:cs="Arial"/>
                <w:bCs/>
                <w:sz w:val="20"/>
                <w:szCs w:val="20"/>
                <w:lang w:val="ru-RU"/>
              </w:rPr>
            </w:pPr>
            <w:r w:rsidRPr="00A73178">
              <w:rPr>
                <w:rFonts w:ascii="Arial" w:hAnsi="Arial" w:cs="Arial"/>
                <w:bCs/>
                <w:sz w:val="20"/>
                <w:szCs w:val="20"/>
                <w:lang w:val="ru-RU"/>
              </w:rPr>
              <w:t>C</w:t>
            </w:r>
          </w:p>
        </w:tc>
        <w:tc>
          <w:tcPr>
            <w:tcW w:w="567" w:type="dxa"/>
            <w:tcBorders>
              <w:top w:val="single" w:sz="4" w:space="0" w:color="auto"/>
              <w:left w:val="single" w:sz="4" w:space="0" w:color="auto"/>
            </w:tcBorders>
            <w:shd w:val="clear" w:color="auto" w:fill="FFFFFF"/>
            <w:vAlign w:val="center"/>
          </w:tcPr>
          <w:p w14:paraId="0D899DD9" w14:textId="77777777" w:rsidR="00256FB9" w:rsidRPr="00A73178" w:rsidRDefault="00256FB9" w:rsidP="00256FB9">
            <w:pPr>
              <w:pStyle w:val="Other0"/>
              <w:shd w:val="clear" w:color="auto" w:fill="auto"/>
              <w:spacing w:line="240" w:lineRule="auto"/>
              <w:ind w:firstLine="0"/>
              <w:jc w:val="center"/>
              <w:rPr>
                <w:rFonts w:ascii="Arial" w:hAnsi="Arial" w:cs="Arial"/>
                <w:bCs/>
                <w:sz w:val="20"/>
                <w:szCs w:val="20"/>
                <w:lang w:val="ru-RU"/>
              </w:rPr>
            </w:pPr>
            <w:r w:rsidRPr="00A73178">
              <w:rPr>
                <w:rFonts w:ascii="Arial" w:hAnsi="Arial" w:cs="Arial"/>
                <w:bCs/>
                <w:sz w:val="20"/>
                <w:szCs w:val="20"/>
                <w:lang w:val="ru-RU"/>
              </w:rPr>
              <w:t>D</w:t>
            </w:r>
          </w:p>
        </w:tc>
        <w:tc>
          <w:tcPr>
            <w:tcW w:w="567" w:type="dxa"/>
            <w:tcBorders>
              <w:top w:val="single" w:sz="4" w:space="0" w:color="auto"/>
              <w:left w:val="single" w:sz="4" w:space="0" w:color="auto"/>
              <w:right w:val="single" w:sz="4" w:space="0" w:color="auto"/>
            </w:tcBorders>
            <w:shd w:val="clear" w:color="auto" w:fill="FFFFFF"/>
            <w:vAlign w:val="center"/>
          </w:tcPr>
          <w:p w14:paraId="737945E0" w14:textId="77777777" w:rsidR="00256FB9" w:rsidRPr="00A73178" w:rsidRDefault="00256FB9" w:rsidP="00256FB9">
            <w:pPr>
              <w:pStyle w:val="Other0"/>
              <w:shd w:val="clear" w:color="auto" w:fill="auto"/>
              <w:spacing w:line="240" w:lineRule="auto"/>
              <w:ind w:firstLine="0"/>
              <w:jc w:val="center"/>
              <w:rPr>
                <w:rFonts w:ascii="Arial" w:hAnsi="Arial" w:cs="Arial"/>
                <w:bCs/>
                <w:sz w:val="20"/>
                <w:szCs w:val="20"/>
                <w:lang w:val="ru-RU"/>
              </w:rPr>
            </w:pPr>
            <w:r w:rsidRPr="00A73178">
              <w:rPr>
                <w:rFonts w:ascii="Arial" w:hAnsi="Arial" w:cs="Arial"/>
                <w:bCs/>
                <w:sz w:val="20"/>
                <w:szCs w:val="20"/>
                <w:lang w:val="ru-RU"/>
              </w:rPr>
              <w:t>Е</w:t>
            </w:r>
          </w:p>
        </w:tc>
      </w:tr>
      <w:tr w:rsidR="00256FB9" w:rsidRPr="00A73178" w14:paraId="462E862C" w14:textId="77777777" w:rsidTr="00A73178">
        <w:trPr>
          <w:trHeight w:val="340"/>
          <w:jc w:val="center"/>
        </w:trPr>
        <w:tc>
          <w:tcPr>
            <w:tcW w:w="2547" w:type="dxa"/>
            <w:vMerge w:val="restart"/>
            <w:tcBorders>
              <w:top w:val="single" w:sz="4" w:space="0" w:color="auto"/>
              <w:left w:val="single" w:sz="4" w:space="0" w:color="auto"/>
            </w:tcBorders>
            <w:shd w:val="clear" w:color="auto" w:fill="FFFFFF"/>
            <w:vAlign w:val="center"/>
          </w:tcPr>
          <w:p w14:paraId="10F8624F" w14:textId="77777777" w:rsidR="00256FB9" w:rsidRPr="00A73178" w:rsidRDefault="00256FB9" w:rsidP="00256FB9">
            <w:pPr>
              <w:pStyle w:val="Other0"/>
              <w:shd w:val="clear" w:color="auto" w:fill="auto"/>
              <w:spacing w:line="240" w:lineRule="auto"/>
              <w:ind w:right="21" w:firstLine="0"/>
              <w:jc w:val="center"/>
              <w:rPr>
                <w:rFonts w:ascii="Arial" w:hAnsi="Arial" w:cs="Arial"/>
                <w:sz w:val="20"/>
                <w:szCs w:val="20"/>
                <w:lang w:val="ru-RU"/>
              </w:rPr>
            </w:pPr>
            <w:r w:rsidRPr="00A73178">
              <w:rPr>
                <w:rFonts w:ascii="Arial" w:hAnsi="Arial" w:cs="Arial"/>
                <w:sz w:val="20"/>
                <w:szCs w:val="20"/>
                <w:lang w:val="ru-RU"/>
              </w:rPr>
              <w:t>100 км/ч</w:t>
            </w:r>
          </w:p>
        </w:tc>
        <w:tc>
          <w:tcPr>
            <w:tcW w:w="3549" w:type="dxa"/>
            <w:tcBorders>
              <w:top w:val="single" w:sz="4" w:space="0" w:color="auto"/>
              <w:left w:val="single" w:sz="4" w:space="0" w:color="auto"/>
            </w:tcBorders>
            <w:shd w:val="clear" w:color="auto" w:fill="FFFFFF"/>
            <w:vAlign w:val="center"/>
          </w:tcPr>
          <w:p w14:paraId="23E03662" w14:textId="4128B33D" w:rsidR="00256FB9" w:rsidRPr="00A73178" w:rsidRDefault="00256FB9" w:rsidP="00A73178">
            <w:pPr>
              <w:pStyle w:val="Other0"/>
              <w:shd w:val="clear" w:color="auto" w:fill="auto"/>
              <w:spacing w:line="240" w:lineRule="auto"/>
              <w:ind w:left="72" w:firstLine="0"/>
              <w:rPr>
                <w:rFonts w:ascii="Arial" w:hAnsi="Arial" w:cs="Arial"/>
                <w:sz w:val="20"/>
                <w:szCs w:val="20"/>
                <w:lang w:val="ru-RU"/>
              </w:rPr>
            </w:pPr>
            <w:r w:rsidRPr="00A73178">
              <w:rPr>
                <w:rFonts w:ascii="Arial" w:hAnsi="Arial" w:cs="Arial"/>
                <w:sz w:val="20"/>
                <w:szCs w:val="20"/>
                <w:lang w:val="ru-RU"/>
              </w:rPr>
              <w:t>Максимальная плотность (</w:t>
            </w:r>
            <w:r w:rsidR="00A73178" w:rsidRPr="00A73178">
              <w:rPr>
                <w:rFonts w:ascii="Arial" w:hAnsi="Arial" w:cs="Arial"/>
                <w:sz w:val="20"/>
                <w:szCs w:val="20"/>
                <w:lang w:val="ru-RU"/>
              </w:rPr>
              <w:t>прив.авт.</w:t>
            </w:r>
            <w:r w:rsidRPr="00A73178">
              <w:rPr>
                <w:rFonts w:ascii="Arial" w:hAnsi="Arial" w:cs="Arial"/>
                <w:sz w:val="20"/>
                <w:szCs w:val="20"/>
                <w:lang w:val="ru-RU"/>
              </w:rPr>
              <w:t>/км/полоса)</w:t>
            </w:r>
          </w:p>
        </w:tc>
        <w:tc>
          <w:tcPr>
            <w:tcW w:w="567" w:type="dxa"/>
            <w:tcBorders>
              <w:top w:val="single" w:sz="4" w:space="0" w:color="auto"/>
              <w:left w:val="single" w:sz="4" w:space="0" w:color="auto"/>
            </w:tcBorders>
            <w:shd w:val="clear" w:color="auto" w:fill="FFFFFF"/>
            <w:vAlign w:val="center"/>
          </w:tcPr>
          <w:p w14:paraId="6B932497" w14:textId="77777777" w:rsidR="00256FB9" w:rsidRPr="00A73178" w:rsidRDefault="00256FB9" w:rsidP="00256FB9">
            <w:pPr>
              <w:pStyle w:val="Other0"/>
              <w:shd w:val="clear" w:color="auto" w:fill="auto"/>
              <w:spacing w:line="240" w:lineRule="auto"/>
              <w:ind w:firstLine="0"/>
              <w:jc w:val="center"/>
              <w:rPr>
                <w:rFonts w:ascii="Arial" w:hAnsi="Arial" w:cs="Arial"/>
                <w:sz w:val="20"/>
                <w:szCs w:val="20"/>
                <w:lang w:val="ru-RU"/>
              </w:rPr>
            </w:pPr>
            <w:r w:rsidRPr="00A73178">
              <w:rPr>
                <w:rFonts w:ascii="Arial" w:hAnsi="Arial" w:cs="Arial"/>
                <w:sz w:val="20"/>
                <w:szCs w:val="20"/>
                <w:lang w:val="ru-RU"/>
              </w:rPr>
              <w:t>7</w:t>
            </w:r>
          </w:p>
        </w:tc>
        <w:tc>
          <w:tcPr>
            <w:tcW w:w="567" w:type="dxa"/>
            <w:tcBorders>
              <w:top w:val="single" w:sz="4" w:space="0" w:color="auto"/>
              <w:left w:val="single" w:sz="4" w:space="0" w:color="auto"/>
            </w:tcBorders>
            <w:shd w:val="clear" w:color="auto" w:fill="FFFFFF"/>
            <w:vAlign w:val="center"/>
          </w:tcPr>
          <w:p w14:paraId="06EFB0A4" w14:textId="77777777" w:rsidR="00256FB9" w:rsidRPr="00A73178" w:rsidRDefault="00256FB9" w:rsidP="00256FB9">
            <w:pPr>
              <w:pStyle w:val="Other0"/>
              <w:shd w:val="clear" w:color="auto" w:fill="auto"/>
              <w:spacing w:line="240" w:lineRule="auto"/>
              <w:ind w:firstLine="0"/>
              <w:jc w:val="center"/>
              <w:rPr>
                <w:rFonts w:ascii="Arial" w:hAnsi="Arial" w:cs="Arial"/>
                <w:sz w:val="20"/>
                <w:szCs w:val="20"/>
                <w:lang w:val="ru-RU"/>
              </w:rPr>
            </w:pPr>
            <w:r w:rsidRPr="00A73178">
              <w:rPr>
                <w:rFonts w:ascii="Arial" w:hAnsi="Arial" w:cs="Arial"/>
                <w:sz w:val="20"/>
                <w:szCs w:val="20"/>
                <w:lang w:val="ru-RU"/>
              </w:rPr>
              <w:t>11</w:t>
            </w:r>
          </w:p>
        </w:tc>
        <w:tc>
          <w:tcPr>
            <w:tcW w:w="567" w:type="dxa"/>
            <w:tcBorders>
              <w:top w:val="single" w:sz="4" w:space="0" w:color="auto"/>
              <w:left w:val="single" w:sz="4" w:space="0" w:color="auto"/>
            </w:tcBorders>
            <w:shd w:val="clear" w:color="auto" w:fill="FFFFFF"/>
            <w:vAlign w:val="center"/>
          </w:tcPr>
          <w:p w14:paraId="345839C1" w14:textId="77777777" w:rsidR="00256FB9" w:rsidRPr="00A73178" w:rsidRDefault="00256FB9" w:rsidP="00256FB9">
            <w:pPr>
              <w:pStyle w:val="Other0"/>
              <w:shd w:val="clear" w:color="auto" w:fill="auto"/>
              <w:spacing w:line="240" w:lineRule="auto"/>
              <w:ind w:firstLine="0"/>
              <w:jc w:val="center"/>
              <w:rPr>
                <w:rFonts w:ascii="Arial" w:hAnsi="Arial" w:cs="Arial"/>
                <w:sz w:val="20"/>
                <w:szCs w:val="20"/>
                <w:lang w:val="ru-RU"/>
              </w:rPr>
            </w:pPr>
            <w:r w:rsidRPr="00A73178">
              <w:rPr>
                <w:rFonts w:ascii="Arial" w:hAnsi="Arial" w:cs="Arial"/>
                <w:sz w:val="20"/>
                <w:szCs w:val="20"/>
                <w:lang w:val="ru-RU"/>
              </w:rPr>
              <w:t>16</w:t>
            </w:r>
          </w:p>
        </w:tc>
        <w:tc>
          <w:tcPr>
            <w:tcW w:w="567" w:type="dxa"/>
            <w:tcBorders>
              <w:top w:val="single" w:sz="4" w:space="0" w:color="auto"/>
              <w:left w:val="single" w:sz="4" w:space="0" w:color="auto"/>
            </w:tcBorders>
            <w:shd w:val="clear" w:color="auto" w:fill="FFFFFF"/>
            <w:vAlign w:val="center"/>
          </w:tcPr>
          <w:p w14:paraId="37AC611A" w14:textId="77777777" w:rsidR="00256FB9" w:rsidRPr="00A73178" w:rsidRDefault="00256FB9" w:rsidP="00256FB9">
            <w:pPr>
              <w:pStyle w:val="Other0"/>
              <w:shd w:val="clear" w:color="auto" w:fill="auto"/>
              <w:spacing w:line="240" w:lineRule="auto"/>
              <w:ind w:firstLine="0"/>
              <w:jc w:val="center"/>
              <w:rPr>
                <w:rFonts w:ascii="Arial" w:hAnsi="Arial" w:cs="Arial"/>
                <w:sz w:val="20"/>
                <w:szCs w:val="20"/>
                <w:lang w:val="ru-RU"/>
              </w:rPr>
            </w:pPr>
            <w:r w:rsidRPr="00A73178">
              <w:rPr>
                <w:rFonts w:ascii="Arial" w:hAnsi="Arial" w:cs="Arial"/>
                <w:sz w:val="20"/>
                <w:szCs w:val="20"/>
                <w:lang w:val="ru-RU"/>
              </w:rPr>
              <w:t>22</w:t>
            </w:r>
          </w:p>
        </w:tc>
        <w:tc>
          <w:tcPr>
            <w:tcW w:w="567" w:type="dxa"/>
            <w:tcBorders>
              <w:top w:val="single" w:sz="4" w:space="0" w:color="auto"/>
              <w:left w:val="single" w:sz="4" w:space="0" w:color="auto"/>
              <w:right w:val="single" w:sz="4" w:space="0" w:color="auto"/>
            </w:tcBorders>
            <w:shd w:val="clear" w:color="auto" w:fill="FFFFFF"/>
            <w:vAlign w:val="center"/>
          </w:tcPr>
          <w:p w14:paraId="6B1600ED" w14:textId="77777777" w:rsidR="00256FB9" w:rsidRPr="00A73178" w:rsidRDefault="00256FB9" w:rsidP="00256FB9">
            <w:pPr>
              <w:pStyle w:val="Other0"/>
              <w:shd w:val="clear" w:color="auto" w:fill="auto"/>
              <w:spacing w:line="240" w:lineRule="auto"/>
              <w:ind w:firstLine="0"/>
              <w:jc w:val="center"/>
              <w:rPr>
                <w:rFonts w:ascii="Arial" w:hAnsi="Arial" w:cs="Arial"/>
                <w:sz w:val="20"/>
                <w:szCs w:val="20"/>
                <w:lang w:val="ru-RU"/>
              </w:rPr>
            </w:pPr>
            <w:r w:rsidRPr="00A73178">
              <w:rPr>
                <w:rFonts w:ascii="Arial" w:hAnsi="Arial" w:cs="Arial"/>
                <w:sz w:val="20"/>
                <w:szCs w:val="20"/>
                <w:lang w:val="ru-RU"/>
              </w:rPr>
              <w:t>25</w:t>
            </w:r>
          </w:p>
        </w:tc>
      </w:tr>
      <w:tr w:rsidR="00256FB9" w:rsidRPr="00A73178" w14:paraId="76A6A813" w14:textId="77777777" w:rsidTr="00A73178">
        <w:trPr>
          <w:trHeight w:val="340"/>
          <w:jc w:val="center"/>
        </w:trPr>
        <w:tc>
          <w:tcPr>
            <w:tcW w:w="2547" w:type="dxa"/>
            <w:vMerge/>
            <w:tcBorders>
              <w:left w:val="single" w:sz="4" w:space="0" w:color="auto"/>
            </w:tcBorders>
            <w:shd w:val="clear" w:color="auto" w:fill="FFFFFF"/>
            <w:vAlign w:val="center"/>
          </w:tcPr>
          <w:p w14:paraId="01DE2C6A" w14:textId="77777777" w:rsidR="00256FB9" w:rsidRPr="00A73178" w:rsidRDefault="00256FB9" w:rsidP="00256FB9">
            <w:pPr>
              <w:spacing w:after="0" w:line="240" w:lineRule="auto"/>
              <w:ind w:right="21"/>
              <w:jc w:val="center"/>
              <w:rPr>
                <w:rFonts w:ascii="Arial" w:hAnsi="Arial" w:cs="Arial"/>
                <w:sz w:val="20"/>
                <w:szCs w:val="20"/>
                <w:lang w:val="ru-RU"/>
              </w:rPr>
            </w:pPr>
          </w:p>
        </w:tc>
        <w:tc>
          <w:tcPr>
            <w:tcW w:w="3549" w:type="dxa"/>
            <w:tcBorders>
              <w:top w:val="single" w:sz="4" w:space="0" w:color="auto"/>
              <w:left w:val="single" w:sz="4" w:space="0" w:color="auto"/>
            </w:tcBorders>
            <w:shd w:val="clear" w:color="auto" w:fill="FFFFFF"/>
            <w:vAlign w:val="center"/>
          </w:tcPr>
          <w:p w14:paraId="435A9D99" w14:textId="77777777" w:rsidR="00256FB9" w:rsidRPr="00A73178" w:rsidRDefault="00256FB9" w:rsidP="00A73178">
            <w:pPr>
              <w:pStyle w:val="Other0"/>
              <w:shd w:val="clear" w:color="auto" w:fill="auto"/>
              <w:spacing w:line="240" w:lineRule="auto"/>
              <w:ind w:left="72" w:firstLine="0"/>
              <w:rPr>
                <w:rFonts w:ascii="Arial" w:hAnsi="Arial" w:cs="Arial"/>
                <w:sz w:val="20"/>
                <w:szCs w:val="20"/>
                <w:lang w:val="ru-RU"/>
              </w:rPr>
            </w:pPr>
            <w:r w:rsidRPr="00A73178">
              <w:rPr>
                <w:rFonts w:ascii="Arial" w:hAnsi="Arial" w:cs="Arial"/>
                <w:sz w:val="20"/>
                <w:szCs w:val="20"/>
                <w:lang w:val="ru-RU"/>
              </w:rPr>
              <w:t>Средняя скорость (км/ч)</w:t>
            </w:r>
          </w:p>
        </w:tc>
        <w:tc>
          <w:tcPr>
            <w:tcW w:w="567" w:type="dxa"/>
            <w:tcBorders>
              <w:top w:val="single" w:sz="4" w:space="0" w:color="auto"/>
              <w:left w:val="single" w:sz="4" w:space="0" w:color="auto"/>
            </w:tcBorders>
            <w:shd w:val="clear" w:color="auto" w:fill="FFFFFF"/>
            <w:vAlign w:val="center"/>
          </w:tcPr>
          <w:p w14:paraId="065CCE2E" w14:textId="77777777" w:rsidR="00256FB9" w:rsidRPr="00A73178" w:rsidRDefault="00256FB9" w:rsidP="00256FB9">
            <w:pPr>
              <w:pStyle w:val="Other0"/>
              <w:shd w:val="clear" w:color="auto" w:fill="auto"/>
              <w:spacing w:line="240" w:lineRule="auto"/>
              <w:ind w:firstLine="0"/>
              <w:jc w:val="center"/>
              <w:rPr>
                <w:rFonts w:ascii="Arial" w:hAnsi="Arial" w:cs="Arial"/>
                <w:sz w:val="20"/>
                <w:szCs w:val="20"/>
                <w:lang w:val="ru-RU"/>
              </w:rPr>
            </w:pPr>
            <w:r w:rsidRPr="00A73178">
              <w:rPr>
                <w:rFonts w:ascii="Arial" w:hAnsi="Arial" w:cs="Arial"/>
                <w:sz w:val="20"/>
                <w:szCs w:val="20"/>
                <w:lang w:val="ru-RU"/>
              </w:rPr>
              <w:t>100.0</w:t>
            </w:r>
          </w:p>
        </w:tc>
        <w:tc>
          <w:tcPr>
            <w:tcW w:w="567" w:type="dxa"/>
            <w:tcBorders>
              <w:top w:val="single" w:sz="4" w:space="0" w:color="auto"/>
              <w:left w:val="single" w:sz="4" w:space="0" w:color="auto"/>
            </w:tcBorders>
            <w:shd w:val="clear" w:color="auto" w:fill="FFFFFF"/>
            <w:vAlign w:val="center"/>
          </w:tcPr>
          <w:p w14:paraId="315E6BCA" w14:textId="77777777" w:rsidR="00256FB9" w:rsidRPr="00A73178" w:rsidRDefault="00256FB9" w:rsidP="00256FB9">
            <w:pPr>
              <w:pStyle w:val="Other0"/>
              <w:shd w:val="clear" w:color="auto" w:fill="auto"/>
              <w:spacing w:line="240" w:lineRule="auto"/>
              <w:ind w:firstLine="0"/>
              <w:jc w:val="center"/>
              <w:rPr>
                <w:rFonts w:ascii="Arial" w:hAnsi="Arial" w:cs="Arial"/>
                <w:sz w:val="20"/>
                <w:szCs w:val="20"/>
                <w:lang w:val="ru-RU"/>
              </w:rPr>
            </w:pPr>
            <w:r w:rsidRPr="00A73178">
              <w:rPr>
                <w:rFonts w:ascii="Arial" w:hAnsi="Arial" w:cs="Arial"/>
                <w:sz w:val="20"/>
                <w:szCs w:val="20"/>
                <w:lang w:val="ru-RU"/>
              </w:rPr>
              <w:t>100.0</w:t>
            </w:r>
          </w:p>
        </w:tc>
        <w:tc>
          <w:tcPr>
            <w:tcW w:w="567" w:type="dxa"/>
            <w:tcBorders>
              <w:top w:val="single" w:sz="4" w:space="0" w:color="auto"/>
              <w:left w:val="single" w:sz="4" w:space="0" w:color="auto"/>
            </w:tcBorders>
            <w:shd w:val="clear" w:color="auto" w:fill="FFFFFF"/>
            <w:vAlign w:val="center"/>
          </w:tcPr>
          <w:p w14:paraId="0E59FD40" w14:textId="77777777" w:rsidR="00256FB9" w:rsidRPr="00A73178" w:rsidRDefault="00256FB9" w:rsidP="00256FB9">
            <w:pPr>
              <w:pStyle w:val="Other0"/>
              <w:shd w:val="clear" w:color="auto" w:fill="auto"/>
              <w:spacing w:line="240" w:lineRule="auto"/>
              <w:ind w:firstLine="0"/>
              <w:jc w:val="center"/>
              <w:rPr>
                <w:rFonts w:ascii="Arial" w:hAnsi="Arial" w:cs="Arial"/>
                <w:sz w:val="20"/>
                <w:szCs w:val="20"/>
                <w:lang w:val="ru-RU"/>
              </w:rPr>
            </w:pPr>
            <w:r w:rsidRPr="00A73178">
              <w:rPr>
                <w:rFonts w:ascii="Arial" w:hAnsi="Arial" w:cs="Arial"/>
                <w:sz w:val="20"/>
                <w:szCs w:val="20"/>
                <w:lang w:val="ru-RU"/>
              </w:rPr>
              <w:t>98.4</w:t>
            </w:r>
          </w:p>
        </w:tc>
        <w:tc>
          <w:tcPr>
            <w:tcW w:w="567" w:type="dxa"/>
            <w:tcBorders>
              <w:top w:val="single" w:sz="4" w:space="0" w:color="auto"/>
              <w:left w:val="single" w:sz="4" w:space="0" w:color="auto"/>
            </w:tcBorders>
            <w:shd w:val="clear" w:color="auto" w:fill="FFFFFF"/>
            <w:vAlign w:val="center"/>
          </w:tcPr>
          <w:p w14:paraId="2D554410" w14:textId="77777777" w:rsidR="00256FB9" w:rsidRPr="00A73178" w:rsidRDefault="00256FB9" w:rsidP="00256FB9">
            <w:pPr>
              <w:pStyle w:val="Other0"/>
              <w:shd w:val="clear" w:color="auto" w:fill="auto"/>
              <w:spacing w:line="240" w:lineRule="auto"/>
              <w:ind w:firstLine="0"/>
              <w:jc w:val="center"/>
              <w:rPr>
                <w:rFonts w:ascii="Arial" w:hAnsi="Arial" w:cs="Arial"/>
                <w:sz w:val="20"/>
                <w:szCs w:val="20"/>
                <w:lang w:val="ru-RU"/>
              </w:rPr>
            </w:pPr>
            <w:r w:rsidRPr="00A73178">
              <w:rPr>
                <w:rFonts w:ascii="Arial" w:hAnsi="Arial" w:cs="Arial"/>
                <w:sz w:val="20"/>
                <w:szCs w:val="20"/>
                <w:lang w:val="ru-RU"/>
              </w:rPr>
              <w:t>91.5</w:t>
            </w:r>
          </w:p>
        </w:tc>
        <w:tc>
          <w:tcPr>
            <w:tcW w:w="567" w:type="dxa"/>
            <w:tcBorders>
              <w:top w:val="single" w:sz="4" w:space="0" w:color="auto"/>
              <w:left w:val="single" w:sz="4" w:space="0" w:color="auto"/>
              <w:right w:val="single" w:sz="4" w:space="0" w:color="auto"/>
            </w:tcBorders>
            <w:shd w:val="clear" w:color="auto" w:fill="FFFFFF"/>
            <w:vAlign w:val="center"/>
          </w:tcPr>
          <w:p w14:paraId="3B20DC0D" w14:textId="77777777" w:rsidR="00256FB9" w:rsidRPr="00A73178" w:rsidRDefault="00256FB9" w:rsidP="00256FB9">
            <w:pPr>
              <w:pStyle w:val="Other0"/>
              <w:shd w:val="clear" w:color="auto" w:fill="auto"/>
              <w:spacing w:line="240" w:lineRule="auto"/>
              <w:ind w:firstLine="0"/>
              <w:jc w:val="center"/>
              <w:rPr>
                <w:rFonts w:ascii="Arial" w:hAnsi="Arial" w:cs="Arial"/>
                <w:sz w:val="20"/>
                <w:szCs w:val="20"/>
                <w:lang w:val="ru-RU"/>
              </w:rPr>
            </w:pPr>
            <w:r w:rsidRPr="00A73178">
              <w:rPr>
                <w:rFonts w:ascii="Arial" w:hAnsi="Arial" w:cs="Arial"/>
                <w:sz w:val="20"/>
                <w:szCs w:val="20"/>
                <w:lang w:val="ru-RU"/>
              </w:rPr>
              <w:t>88.0</w:t>
            </w:r>
          </w:p>
        </w:tc>
      </w:tr>
      <w:tr w:rsidR="00256FB9" w:rsidRPr="00A73178" w14:paraId="28013F16" w14:textId="77777777" w:rsidTr="00A73178">
        <w:trPr>
          <w:trHeight w:val="685"/>
          <w:jc w:val="center"/>
        </w:trPr>
        <w:tc>
          <w:tcPr>
            <w:tcW w:w="2547" w:type="dxa"/>
            <w:vMerge/>
            <w:tcBorders>
              <w:left w:val="single" w:sz="4" w:space="0" w:color="auto"/>
            </w:tcBorders>
            <w:shd w:val="clear" w:color="auto" w:fill="FFFFFF"/>
            <w:vAlign w:val="center"/>
          </w:tcPr>
          <w:p w14:paraId="728ADA6F" w14:textId="77777777" w:rsidR="00256FB9" w:rsidRPr="00A73178" w:rsidRDefault="00256FB9" w:rsidP="00256FB9">
            <w:pPr>
              <w:spacing w:after="0" w:line="240" w:lineRule="auto"/>
              <w:ind w:right="21"/>
              <w:jc w:val="center"/>
              <w:rPr>
                <w:rFonts w:ascii="Arial" w:hAnsi="Arial" w:cs="Arial"/>
                <w:sz w:val="20"/>
                <w:szCs w:val="20"/>
                <w:lang w:val="ru-RU"/>
              </w:rPr>
            </w:pPr>
          </w:p>
        </w:tc>
        <w:tc>
          <w:tcPr>
            <w:tcW w:w="3549" w:type="dxa"/>
            <w:tcBorders>
              <w:top w:val="single" w:sz="4" w:space="0" w:color="auto"/>
              <w:left w:val="single" w:sz="4" w:space="0" w:color="auto"/>
            </w:tcBorders>
            <w:shd w:val="clear" w:color="auto" w:fill="FFFFFF"/>
            <w:vAlign w:val="center"/>
          </w:tcPr>
          <w:p w14:paraId="53EAC624" w14:textId="56635242" w:rsidR="00256FB9" w:rsidRPr="00A73178" w:rsidRDefault="00256FB9" w:rsidP="00A73178">
            <w:pPr>
              <w:pStyle w:val="Other0"/>
              <w:shd w:val="clear" w:color="auto" w:fill="auto"/>
              <w:spacing w:line="240" w:lineRule="auto"/>
              <w:ind w:left="72" w:firstLine="0"/>
              <w:rPr>
                <w:rFonts w:ascii="Arial" w:hAnsi="Arial" w:cs="Arial"/>
                <w:sz w:val="20"/>
                <w:szCs w:val="20"/>
                <w:lang w:val="ru-RU"/>
              </w:rPr>
            </w:pPr>
            <w:r w:rsidRPr="00A73178">
              <w:rPr>
                <w:rFonts w:ascii="Arial" w:hAnsi="Arial" w:cs="Arial"/>
                <w:sz w:val="20"/>
                <w:szCs w:val="20"/>
                <w:lang w:val="ru-RU"/>
              </w:rPr>
              <w:t xml:space="preserve">Максимальное </w:t>
            </w:r>
            <w:r w:rsidR="00A73178">
              <w:rPr>
                <w:rFonts w:ascii="Arial" w:hAnsi="Arial" w:cs="Arial"/>
                <w:sz w:val="20"/>
                <w:szCs w:val="20"/>
                <w:lang w:val="ru-RU"/>
              </w:rPr>
              <w:t xml:space="preserve">значение </w:t>
            </w:r>
            <w:r w:rsidRPr="00A73178">
              <w:rPr>
                <w:rFonts w:ascii="Arial" w:hAnsi="Arial" w:cs="Arial"/>
                <w:sz w:val="20"/>
                <w:szCs w:val="20"/>
                <w:lang w:val="ru-RU"/>
              </w:rPr>
              <w:t>отношени</w:t>
            </w:r>
            <w:r w:rsidR="00A73178">
              <w:rPr>
                <w:rFonts w:ascii="Arial" w:hAnsi="Arial" w:cs="Arial"/>
                <w:sz w:val="20"/>
                <w:szCs w:val="20"/>
                <w:lang w:val="ru-RU"/>
              </w:rPr>
              <w:t>я</w:t>
            </w:r>
            <w:r w:rsidRPr="00A73178">
              <w:rPr>
                <w:rFonts w:ascii="Arial" w:hAnsi="Arial" w:cs="Arial"/>
                <w:sz w:val="20"/>
                <w:szCs w:val="20"/>
                <w:lang w:val="ru-RU"/>
              </w:rPr>
              <w:t xml:space="preserve"> объем</w:t>
            </w:r>
            <w:r w:rsidR="00A73178">
              <w:rPr>
                <w:rFonts w:ascii="Arial" w:hAnsi="Arial" w:cs="Arial"/>
                <w:sz w:val="20"/>
                <w:szCs w:val="20"/>
                <w:lang w:val="ru-RU"/>
              </w:rPr>
              <w:t xml:space="preserve"> движения</w:t>
            </w:r>
            <w:r w:rsidRPr="00A73178">
              <w:rPr>
                <w:rFonts w:ascii="Arial" w:hAnsi="Arial" w:cs="Arial"/>
                <w:sz w:val="20"/>
                <w:szCs w:val="20"/>
                <w:lang w:val="ru-RU"/>
              </w:rPr>
              <w:t>/</w:t>
            </w:r>
            <w:r w:rsidR="00A73178">
              <w:rPr>
                <w:rFonts w:ascii="Arial" w:hAnsi="Arial" w:cs="Arial"/>
                <w:sz w:val="20"/>
                <w:szCs w:val="20"/>
                <w:lang w:val="ru-RU"/>
              </w:rPr>
              <w:t xml:space="preserve">пропускная </w:t>
            </w:r>
            <w:r w:rsidRPr="00A73178">
              <w:rPr>
                <w:rFonts w:ascii="Arial" w:hAnsi="Arial" w:cs="Arial"/>
                <w:sz w:val="20"/>
                <w:szCs w:val="20"/>
                <w:lang w:val="ru-RU"/>
              </w:rPr>
              <w:t>способность</w:t>
            </w:r>
          </w:p>
        </w:tc>
        <w:tc>
          <w:tcPr>
            <w:tcW w:w="567" w:type="dxa"/>
            <w:tcBorders>
              <w:top w:val="single" w:sz="4" w:space="0" w:color="auto"/>
              <w:left w:val="single" w:sz="4" w:space="0" w:color="auto"/>
            </w:tcBorders>
            <w:shd w:val="clear" w:color="auto" w:fill="FFFFFF"/>
            <w:vAlign w:val="center"/>
          </w:tcPr>
          <w:p w14:paraId="70C0299E" w14:textId="77777777" w:rsidR="00256FB9" w:rsidRPr="00A73178" w:rsidRDefault="00256FB9" w:rsidP="00256FB9">
            <w:pPr>
              <w:pStyle w:val="Other0"/>
              <w:shd w:val="clear" w:color="auto" w:fill="auto"/>
              <w:spacing w:line="240" w:lineRule="auto"/>
              <w:ind w:firstLine="0"/>
              <w:jc w:val="center"/>
              <w:rPr>
                <w:rFonts w:ascii="Arial" w:hAnsi="Arial" w:cs="Arial"/>
                <w:sz w:val="20"/>
                <w:szCs w:val="20"/>
                <w:lang w:val="ru-RU"/>
              </w:rPr>
            </w:pPr>
            <w:r w:rsidRPr="00A73178">
              <w:rPr>
                <w:rFonts w:ascii="Arial" w:hAnsi="Arial" w:cs="Arial"/>
                <w:sz w:val="20"/>
                <w:szCs w:val="20"/>
                <w:lang w:val="ru-RU"/>
              </w:rPr>
              <w:t>0.32</w:t>
            </w:r>
          </w:p>
        </w:tc>
        <w:tc>
          <w:tcPr>
            <w:tcW w:w="567" w:type="dxa"/>
            <w:tcBorders>
              <w:top w:val="single" w:sz="4" w:space="0" w:color="auto"/>
              <w:left w:val="single" w:sz="4" w:space="0" w:color="auto"/>
            </w:tcBorders>
            <w:shd w:val="clear" w:color="auto" w:fill="FFFFFF"/>
            <w:vAlign w:val="center"/>
          </w:tcPr>
          <w:p w14:paraId="17098ABC" w14:textId="77777777" w:rsidR="00256FB9" w:rsidRPr="00A73178" w:rsidRDefault="00256FB9" w:rsidP="00256FB9">
            <w:pPr>
              <w:pStyle w:val="Other0"/>
              <w:shd w:val="clear" w:color="auto" w:fill="auto"/>
              <w:spacing w:line="240" w:lineRule="auto"/>
              <w:ind w:firstLine="0"/>
              <w:jc w:val="center"/>
              <w:rPr>
                <w:rFonts w:ascii="Arial" w:hAnsi="Arial" w:cs="Arial"/>
                <w:sz w:val="20"/>
                <w:szCs w:val="20"/>
                <w:lang w:val="ru-RU"/>
              </w:rPr>
            </w:pPr>
            <w:r w:rsidRPr="00A73178">
              <w:rPr>
                <w:rFonts w:ascii="Arial" w:hAnsi="Arial" w:cs="Arial"/>
                <w:sz w:val="20"/>
                <w:szCs w:val="20"/>
                <w:lang w:val="ru-RU"/>
              </w:rPr>
              <w:t>0.50</w:t>
            </w:r>
          </w:p>
        </w:tc>
        <w:tc>
          <w:tcPr>
            <w:tcW w:w="567" w:type="dxa"/>
            <w:tcBorders>
              <w:top w:val="single" w:sz="4" w:space="0" w:color="auto"/>
              <w:left w:val="single" w:sz="4" w:space="0" w:color="auto"/>
            </w:tcBorders>
            <w:shd w:val="clear" w:color="auto" w:fill="FFFFFF"/>
            <w:vAlign w:val="center"/>
          </w:tcPr>
          <w:p w14:paraId="641C1D58" w14:textId="77777777" w:rsidR="00256FB9" w:rsidRPr="00A73178" w:rsidRDefault="00256FB9" w:rsidP="00256FB9">
            <w:pPr>
              <w:pStyle w:val="Other0"/>
              <w:shd w:val="clear" w:color="auto" w:fill="auto"/>
              <w:spacing w:line="240" w:lineRule="auto"/>
              <w:ind w:firstLine="0"/>
              <w:jc w:val="center"/>
              <w:rPr>
                <w:rFonts w:ascii="Arial" w:hAnsi="Arial" w:cs="Arial"/>
                <w:sz w:val="20"/>
                <w:szCs w:val="20"/>
                <w:lang w:val="ru-RU"/>
              </w:rPr>
            </w:pPr>
            <w:r w:rsidRPr="00A73178">
              <w:rPr>
                <w:rFonts w:ascii="Arial" w:hAnsi="Arial" w:cs="Arial"/>
                <w:sz w:val="20"/>
                <w:szCs w:val="20"/>
                <w:lang w:val="ru-RU"/>
              </w:rPr>
              <w:t>0.72</w:t>
            </w:r>
          </w:p>
        </w:tc>
        <w:tc>
          <w:tcPr>
            <w:tcW w:w="567" w:type="dxa"/>
            <w:tcBorders>
              <w:top w:val="single" w:sz="4" w:space="0" w:color="auto"/>
              <w:left w:val="single" w:sz="4" w:space="0" w:color="auto"/>
            </w:tcBorders>
            <w:shd w:val="clear" w:color="auto" w:fill="FFFFFF"/>
            <w:vAlign w:val="center"/>
          </w:tcPr>
          <w:p w14:paraId="259EAB03" w14:textId="77777777" w:rsidR="00256FB9" w:rsidRPr="00A73178" w:rsidRDefault="00256FB9" w:rsidP="00256FB9">
            <w:pPr>
              <w:pStyle w:val="Other0"/>
              <w:shd w:val="clear" w:color="auto" w:fill="auto"/>
              <w:spacing w:line="240" w:lineRule="auto"/>
              <w:ind w:firstLine="0"/>
              <w:jc w:val="center"/>
              <w:rPr>
                <w:rFonts w:ascii="Arial" w:hAnsi="Arial" w:cs="Arial"/>
                <w:sz w:val="20"/>
                <w:szCs w:val="20"/>
                <w:lang w:val="ru-RU"/>
              </w:rPr>
            </w:pPr>
            <w:r w:rsidRPr="00A73178">
              <w:rPr>
                <w:rFonts w:ascii="Arial" w:hAnsi="Arial" w:cs="Arial"/>
                <w:sz w:val="20"/>
                <w:szCs w:val="20"/>
                <w:lang w:val="ru-RU"/>
              </w:rPr>
              <w:t>0.92</w:t>
            </w:r>
          </w:p>
        </w:tc>
        <w:tc>
          <w:tcPr>
            <w:tcW w:w="567" w:type="dxa"/>
            <w:tcBorders>
              <w:top w:val="single" w:sz="4" w:space="0" w:color="auto"/>
              <w:left w:val="single" w:sz="4" w:space="0" w:color="auto"/>
              <w:right w:val="single" w:sz="4" w:space="0" w:color="auto"/>
            </w:tcBorders>
            <w:shd w:val="clear" w:color="auto" w:fill="FFFFFF"/>
            <w:vAlign w:val="center"/>
          </w:tcPr>
          <w:p w14:paraId="53135719" w14:textId="77777777" w:rsidR="00256FB9" w:rsidRPr="00A73178" w:rsidRDefault="00256FB9" w:rsidP="00256FB9">
            <w:pPr>
              <w:pStyle w:val="Other0"/>
              <w:shd w:val="clear" w:color="auto" w:fill="auto"/>
              <w:spacing w:line="240" w:lineRule="auto"/>
              <w:ind w:firstLine="0"/>
              <w:jc w:val="center"/>
              <w:rPr>
                <w:rFonts w:ascii="Arial" w:hAnsi="Arial" w:cs="Arial"/>
                <w:sz w:val="20"/>
                <w:szCs w:val="20"/>
                <w:lang w:val="ru-RU"/>
              </w:rPr>
            </w:pPr>
            <w:r w:rsidRPr="00A73178">
              <w:rPr>
                <w:rFonts w:ascii="Arial" w:hAnsi="Arial" w:cs="Arial"/>
                <w:sz w:val="20"/>
                <w:szCs w:val="20"/>
                <w:lang w:val="ru-RU"/>
              </w:rPr>
              <w:t>1.00</w:t>
            </w:r>
          </w:p>
        </w:tc>
      </w:tr>
      <w:tr w:rsidR="00256FB9" w:rsidRPr="00A73178" w14:paraId="69B94BB8" w14:textId="77777777" w:rsidTr="00A73178">
        <w:trPr>
          <w:trHeight w:val="340"/>
          <w:jc w:val="center"/>
        </w:trPr>
        <w:tc>
          <w:tcPr>
            <w:tcW w:w="2547" w:type="dxa"/>
            <w:vMerge/>
            <w:tcBorders>
              <w:left w:val="single" w:sz="4" w:space="0" w:color="auto"/>
            </w:tcBorders>
            <w:shd w:val="clear" w:color="auto" w:fill="FFFFFF"/>
            <w:vAlign w:val="center"/>
          </w:tcPr>
          <w:p w14:paraId="52DE0323" w14:textId="77777777" w:rsidR="00256FB9" w:rsidRPr="00A73178" w:rsidRDefault="00256FB9" w:rsidP="00256FB9">
            <w:pPr>
              <w:spacing w:after="0" w:line="240" w:lineRule="auto"/>
              <w:ind w:right="21"/>
              <w:jc w:val="center"/>
              <w:rPr>
                <w:rFonts w:ascii="Arial" w:hAnsi="Arial" w:cs="Arial"/>
                <w:sz w:val="20"/>
                <w:szCs w:val="20"/>
                <w:lang w:val="ru-RU"/>
              </w:rPr>
            </w:pPr>
          </w:p>
        </w:tc>
        <w:tc>
          <w:tcPr>
            <w:tcW w:w="3549" w:type="dxa"/>
            <w:tcBorders>
              <w:top w:val="single" w:sz="4" w:space="0" w:color="auto"/>
              <w:left w:val="single" w:sz="4" w:space="0" w:color="auto"/>
            </w:tcBorders>
            <w:shd w:val="clear" w:color="auto" w:fill="FFFFFF"/>
            <w:vAlign w:val="center"/>
          </w:tcPr>
          <w:p w14:paraId="2A2B2EE2" w14:textId="1473947D" w:rsidR="00256FB9" w:rsidRPr="00A73178" w:rsidRDefault="00256FB9" w:rsidP="00A73178">
            <w:pPr>
              <w:pStyle w:val="Other0"/>
              <w:shd w:val="clear" w:color="auto" w:fill="auto"/>
              <w:spacing w:line="240" w:lineRule="auto"/>
              <w:ind w:left="72" w:firstLine="0"/>
              <w:rPr>
                <w:rFonts w:ascii="Arial" w:hAnsi="Arial" w:cs="Arial"/>
                <w:sz w:val="20"/>
                <w:szCs w:val="20"/>
                <w:lang w:val="ru-RU"/>
              </w:rPr>
            </w:pPr>
            <w:r w:rsidRPr="00A73178">
              <w:rPr>
                <w:rFonts w:ascii="Arial" w:hAnsi="Arial" w:cs="Arial"/>
                <w:sz w:val="20"/>
                <w:szCs w:val="20"/>
                <w:lang w:val="ru-RU"/>
              </w:rPr>
              <w:t>Максимальн</w:t>
            </w:r>
            <w:r w:rsidR="009A61F9">
              <w:rPr>
                <w:rFonts w:ascii="Arial" w:hAnsi="Arial" w:cs="Arial"/>
                <w:sz w:val="20"/>
                <w:szCs w:val="20"/>
                <w:lang w:val="ru-RU"/>
              </w:rPr>
              <w:t>ая фактическая интенсивность</w:t>
            </w:r>
            <w:r w:rsidRPr="00A73178">
              <w:rPr>
                <w:rFonts w:ascii="Arial" w:hAnsi="Arial" w:cs="Arial"/>
                <w:sz w:val="20"/>
                <w:szCs w:val="20"/>
                <w:lang w:val="ru-RU"/>
              </w:rPr>
              <w:t xml:space="preserve"> (</w:t>
            </w:r>
            <w:r w:rsidR="00A73178" w:rsidRPr="00A73178">
              <w:rPr>
                <w:rFonts w:ascii="Arial" w:hAnsi="Arial" w:cs="Arial"/>
                <w:sz w:val="20"/>
                <w:szCs w:val="20"/>
                <w:lang w:val="ru-RU"/>
              </w:rPr>
              <w:t>прив.авт.</w:t>
            </w:r>
            <w:r w:rsidRPr="00A73178">
              <w:rPr>
                <w:rFonts w:ascii="Arial" w:hAnsi="Arial" w:cs="Arial"/>
                <w:sz w:val="20"/>
                <w:szCs w:val="20"/>
                <w:lang w:val="ru-RU"/>
              </w:rPr>
              <w:t>/ч/полоса)</w:t>
            </w:r>
          </w:p>
        </w:tc>
        <w:tc>
          <w:tcPr>
            <w:tcW w:w="567" w:type="dxa"/>
            <w:tcBorders>
              <w:top w:val="single" w:sz="4" w:space="0" w:color="auto"/>
              <w:left w:val="single" w:sz="4" w:space="0" w:color="auto"/>
            </w:tcBorders>
            <w:shd w:val="clear" w:color="auto" w:fill="FFFFFF"/>
            <w:vAlign w:val="center"/>
          </w:tcPr>
          <w:p w14:paraId="55B24D6C" w14:textId="77777777" w:rsidR="00256FB9" w:rsidRPr="00A73178" w:rsidRDefault="00256FB9" w:rsidP="00256FB9">
            <w:pPr>
              <w:pStyle w:val="Other0"/>
              <w:shd w:val="clear" w:color="auto" w:fill="auto"/>
              <w:spacing w:line="240" w:lineRule="auto"/>
              <w:ind w:firstLine="0"/>
              <w:jc w:val="center"/>
              <w:rPr>
                <w:rFonts w:ascii="Arial" w:hAnsi="Arial" w:cs="Arial"/>
                <w:sz w:val="20"/>
                <w:szCs w:val="20"/>
                <w:lang w:val="ru-RU"/>
              </w:rPr>
            </w:pPr>
            <w:r w:rsidRPr="00A73178">
              <w:rPr>
                <w:rFonts w:ascii="Arial" w:hAnsi="Arial" w:cs="Arial"/>
                <w:sz w:val="20"/>
                <w:szCs w:val="20"/>
                <w:lang w:val="ru-RU"/>
              </w:rPr>
              <w:t>700</w:t>
            </w:r>
          </w:p>
        </w:tc>
        <w:tc>
          <w:tcPr>
            <w:tcW w:w="567" w:type="dxa"/>
            <w:tcBorders>
              <w:top w:val="single" w:sz="4" w:space="0" w:color="auto"/>
              <w:left w:val="single" w:sz="4" w:space="0" w:color="auto"/>
            </w:tcBorders>
            <w:shd w:val="clear" w:color="auto" w:fill="FFFFFF"/>
            <w:vAlign w:val="center"/>
          </w:tcPr>
          <w:p w14:paraId="3451005A" w14:textId="77777777" w:rsidR="00256FB9" w:rsidRPr="00A73178" w:rsidRDefault="00256FB9" w:rsidP="00256FB9">
            <w:pPr>
              <w:pStyle w:val="Other0"/>
              <w:shd w:val="clear" w:color="auto" w:fill="auto"/>
              <w:spacing w:line="240" w:lineRule="auto"/>
              <w:ind w:firstLine="0"/>
              <w:jc w:val="center"/>
              <w:rPr>
                <w:rFonts w:ascii="Arial" w:hAnsi="Arial" w:cs="Arial"/>
                <w:sz w:val="20"/>
                <w:szCs w:val="20"/>
                <w:lang w:val="ru-RU"/>
              </w:rPr>
            </w:pPr>
            <w:r w:rsidRPr="00A73178">
              <w:rPr>
                <w:rFonts w:ascii="Arial" w:hAnsi="Arial" w:cs="Arial"/>
                <w:sz w:val="20"/>
                <w:szCs w:val="20"/>
                <w:lang w:val="ru-RU"/>
              </w:rPr>
              <w:t>1100</w:t>
            </w:r>
          </w:p>
        </w:tc>
        <w:tc>
          <w:tcPr>
            <w:tcW w:w="567" w:type="dxa"/>
            <w:tcBorders>
              <w:top w:val="single" w:sz="4" w:space="0" w:color="auto"/>
              <w:left w:val="single" w:sz="4" w:space="0" w:color="auto"/>
            </w:tcBorders>
            <w:shd w:val="clear" w:color="auto" w:fill="FFFFFF"/>
            <w:vAlign w:val="center"/>
          </w:tcPr>
          <w:p w14:paraId="2287478D" w14:textId="77777777" w:rsidR="00256FB9" w:rsidRPr="00A73178" w:rsidRDefault="00256FB9" w:rsidP="00256FB9">
            <w:pPr>
              <w:pStyle w:val="Other0"/>
              <w:shd w:val="clear" w:color="auto" w:fill="auto"/>
              <w:spacing w:line="240" w:lineRule="auto"/>
              <w:ind w:firstLine="0"/>
              <w:jc w:val="center"/>
              <w:rPr>
                <w:rFonts w:ascii="Arial" w:hAnsi="Arial" w:cs="Arial"/>
                <w:sz w:val="20"/>
                <w:szCs w:val="20"/>
                <w:lang w:val="ru-RU"/>
              </w:rPr>
            </w:pPr>
            <w:r w:rsidRPr="00A73178">
              <w:rPr>
                <w:rFonts w:ascii="Arial" w:hAnsi="Arial" w:cs="Arial"/>
                <w:sz w:val="20"/>
                <w:szCs w:val="20"/>
                <w:lang w:val="ru-RU"/>
              </w:rPr>
              <w:t>1575</w:t>
            </w:r>
          </w:p>
        </w:tc>
        <w:tc>
          <w:tcPr>
            <w:tcW w:w="567" w:type="dxa"/>
            <w:tcBorders>
              <w:top w:val="single" w:sz="4" w:space="0" w:color="auto"/>
              <w:left w:val="single" w:sz="4" w:space="0" w:color="auto"/>
            </w:tcBorders>
            <w:shd w:val="clear" w:color="auto" w:fill="FFFFFF"/>
            <w:vAlign w:val="center"/>
          </w:tcPr>
          <w:p w14:paraId="3AD0B14F" w14:textId="77777777" w:rsidR="00256FB9" w:rsidRPr="00A73178" w:rsidRDefault="00256FB9" w:rsidP="00256FB9">
            <w:pPr>
              <w:pStyle w:val="Other0"/>
              <w:shd w:val="clear" w:color="auto" w:fill="auto"/>
              <w:spacing w:line="240" w:lineRule="auto"/>
              <w:ind w:firstLine="0"/>
              <w:jc w:val="center"/>
              <w:rPr>
                <w:rFonts w:ascii="Arial" w:hAnsi="Arial" w:cs="Arial"/>
                <w:sz w:val="20"/>
                <w:szCs w:val="20"/>
                <w:lang w:val="ru-RU"/>
              </w:rPr>
            </w:pPr>
            <w:r w:rsidRPr="00A73178">
              <w:rPr>
                <w:rFonts w:ascii="Arial" w:hAnsi="Arial" w:cs="Arial"/>
                <w:sz w:val="20"/>
                <w:szCs w:val="20"/>
                <w:lang w:val="ru-RU"/>
              </w:rPr>
              <w:t>2015</w:t>
            </w:r>
          </w:p>
        </w:tc>
        <w:tc>
          <w:tcPr>
            <w:tcW w:w="567" w:type="dxa"/>
            <w:tcBorders>
              <w:top w:val="single" w:sz="4" w:space="0" w:color="auto"/>
              <w:left w:val="single" w:sz="4" w:space="0" w:color="auto"/>
              <w:right w:val="single" w:sz="4" w:space="0" w:color="auto"/>
            </w:tcBorders>
            <w:shd w:val="clear" w:color="auto" w:fill="FFFFFF"/>
            <w:vAlign w:val="center"/>
          </w:tcPr>
          <w:p w14:paraId="732EE94E" w14:textId="77777777" w:rsidR="00256FB9" w:rsidRPr="00A73178" w:rsidRDefault="00256FB9" w:rsidP="00256FB9">
            <w:pPr>
              <w:pStyle w:val="Other0"/>
              <w:shd w:val="clear" w:color="auto" w:fill="auto"/>
              <w:spacing w:line="240" w:lineRule="auto"/>
              <w:ind w:firstLine="0"/>
              <w:jc w:val="center"/>
              <w:rPr>
                <w:rFonts w:ascii="Arial" w:hAnsi="Arial" w:cs="Arial"/>
                <w:sz w:val="20"/>
                <w:szCs w:val="20"/>
                <w:lang w:val="ru-RU"/>
              </w:rPr>
            </w:pPr>
            <w:r w:rsidRPr="00A73178">
              <w:rPr>
                <w:rFonts w:ascii="Arial" w:hAnsi="Arial" w:cs="Arial"/>
                <w:sz w:val="20"/>
                <w:szCs w:val="20"/>
                <w:lang w:val="ru-RU"/>
              </w:rPr>
              <w:t>2200|</w:t>
            </w:r>
          </w:p>
        </w:tc>
      </w:tr>
      <w:tr w:rsidR="00256FB9" w:rsidRPr="00A73178" w14:paraId="473C2871" w14:textId="77777777" w:rsidTr="00A73178">
        <w:trPr>
          <w:trHeight w:val="340"/>
          <w:jc w:val="center"/>
        </w:trPr>
        <w:tc>
          <w:tcPr>
            <w:tcW w:w="2547" w:type="dxa"/>
            <w:vMerge w:val="restart"/>
            <w:tcBorders>
              <w:top w:val="single" w:sz="4" w:space="0" w:color="auto"/>
              <w:left w:val="single" w:sz="4" w:space="0" w:color="auto"/>
            </w:tcBorders>
            <w:shd w:val="clear" w:color="auto" w:fill="FFFFFF"/>
            <w:vAlign w:val="center"/>
          </w:tcPr>
          <w:p w14:paraId="049AD1C0" w14:textId="77777777" w:rsidR="00256FB9" w:rsidRPr="00A73178" w:rsidRDefault="00256FB9" w:rsidP="00256FB9">
            <w:pPr>
              <w:pStyle w:val="Other0"/>
              <w:shd w:val="clear" w:color="auto" w:fill="auto"/>
              <w:spacing w:line="240" w:lineRule="auto"/>
              <w:ind w:right="21" w:firstLine="0"/>
              <w:jc w:val="center"/>
              <w:rPr>
                <w:rFonts w:ascii="Arial" w:hAnsi="Arial" w:cs="Arial"/>
                <w:sz w:val="20"/>
                <w:szCs w:val="20"/>
                <w:lang w:val="ru-RU"/>
              </w:rPr>
            </w:pPr>
            <w:r w:rsidRPr="00A73178">
              <w:rPr>
                <w:rFonts w:ascii="Arial" w:hAnsi="Arial" w:cs="Arial"/>
                <w:sz w:val="20"/>
                <w:szCs w:val="20"/>
                <w:lang w:val="ru-RU"/>
              </w:rPr>
              <w:t>90 км/ч</w:t>
            </w:r>
          </w:p>
        </w:tc>
        <w:tc>
          <w:tcPr>
            <w:tcW w:w="3549" w:type="dxa"/>
            <w:tcBorders>
              <w:top w:val="single" w:sz="4" w:space="0" w:color="auto"/>
              <w:left w:val="single" w:sz="4" w:space="0" w:color="auto"/>
            </w:tcBorders>
            <w:shd w:val="clear" w:color="auto" w:fill="FFFFFF"/>
            <w:vAlign w:val="center"/>
          </w:tcPr>
          <w:p w14:paraId="426D688C" w14:textId="4C664C42" w:rsidR="00256FB9" w:rsidRPr="00A73178" w:rsidRDefault="00256FB9" w:rsidP="00A73178">
            <w:pPr>
              <w:pStyle w:val="Other0"/>
              <w:shd w:val="clear" w:color="auto" w:fill="auto"/>
              <w:spacing w:line="240" w:lineRule="auto"/>
              <w:ind w:left="72" w:firstLine="0"/>
              <w:rPr>
                <w:rFonts w:ascii="Arial" w:hAnsi="Arial" w:cs="Arial"/>
                <w:sz w:val="20"/>
                <w:szCs w:val="20"/>
                <w:lang w:val="ru-RU"/>
              </w:rPr>
            </w:pPr>
            <w:r w:rsidRPr="00A73178">
              <w:rPr>
                <w:rFonts w:ascii="Arial" w:hAnsi="Arial" w:cs="Arial"/>
                <w:sz w:val="20"/>
                <w:szCs w:val="20"/>
                <w:lang w:val="ru-RU"/>
              </w:rPr>
              <w:t>Максимальная плотность (</w:t>
            </w:r>
            <w:r w:rsidR="00A73178" w:rsidRPr="00A73178">
              <w:rPr>
                <w:rFonts w:ascii="Arial" w:hAnsi="Arial" w:cs="Arial"/>
                <w:sz w:val="20"/>
                <w:szCs w:val="20"/>
                <w:lang w:val="ru-RU"/>
              </w:rPr>
              <w:t>прив.авт.</w:t>
            </w:r>
            <w:r w:rsidRPr="00A73178">
              <w:rPr>
                <w:rFonts w:ascii="Arial" w:hAnsi="Arial" w:cs="Arial"/>
                <w:sz w:val="20"/>
                <w:szCs w:val="20"/>
                <w:lang w:val="ru-RU"/>
              </w:rPr>
              <w:t>/км/полоса)</w:t>
            </w:r>
          </w:p>
        </w:tc>
        <w:tc>
          <w:tcPr>
            <w:tcW w:w="567" w:type="dxa"/>
            <w:tcBorders>
              <w:top w:val="single" w:sz="4" w:space="0" w:color="auto"/>
              <w:left w:val="single" w:sz="4" w:space="0" w:color="auto"/>
            </w:tcBorders>
            <w:shd w:val="clear" w:color="auto" w:fill="FFFFFF"/>
            <w:vAlign w:val="center"/>
          </w:tcPr>
          <w:p w14:paraId="7A50ACBB" w14:textId="77777777" w:rsidR="00256FB9" w:rsidRPr="00A73178" w:rsidRDefault="00256FB9" w:rsidP="00256FB9">
            <w:pPr>
              <w:pStyle w:val="Other0"/>
              <w:shd w:val="clear" w:color="auto" w:fill="auto"/>
              <w:spacing w:line="240" w:lineRule="auto"/>
              <w:ind w:firstLine="0"/>
              <w:jc w:val="center"/>
              <w:rPr>
                <w:rFonts w:ascii="Arial" w:hAnsi="Arial" w:cs="Arial"/>
                <w:sz w:val="20"/>
                <w:szCs w:val="20"/>
                <w:lang w:val="ru-RU"/>
              </w:rPr>
            </w:pPr>
            <w:r w:rsidRPr="00A73178">
              <w:rPr>
                <w:rFonts w:ascii="Arial" w:hAnsi="Arial" w:cs="Arial"/>
                <w:sz w:val="20"/>
                <w:szCs w:val="20"/>
                <w:lang w:val="ru-RU"/>
              </w:rPr>
              <w:t>7</w:t>
            </w:r>
          </w:p>
        </w:tc>
        <w:tc>
          <w:tcPr>
            <w:tcW w:w="567" w:type="dxa"/>
            <w:tcBorders>
              <w:top w:val="single" w:sz="4" w:space="0" w:color="auto"/>
              <w:left w:val="single" w:sz="4" w:space="0" w:color="auto"/>
            </w:tcBorders>
            <w:shd w:val="clear" w:color="auto" w:fill="FFFFFF"/>
            <w:vAlign w:val="center"/>
          </w:tcPr>
          <w:p w14:paraId="03FF7507" w14:textId="77777777" w:rsidR="00256FB9" w:rsidRPr="00A73178" w:rsidRDefault="00256FB9" w:rsidP="00256FB9">
            <w:pPr>
              <w:pStyle w:val="Other0"/>
              <w:shd w:val="clear" w:color="auto" w:fill="auto"/>
              <w:spacing w:line="240" w:lineRule="auto"/>
              <w:ind w:firstLine="0"/>
              <w:jc w:val="center"/>
              <w:rPr>
                <w:rFonts w:ascii="Arial" w:hAnsi="Arial" w:cs="Arial"/>
                <w:sz w:val="20"/>
                <w:szCs w:val="20"/>
                <w:lang w:val="ru-RU"/>
              </w:rPr>
            </w:pPr>
            <w:r w:rsidRPr="00A73178">
              <w:rPr>
                <w:rFonts w:ascii="Arial" w:hAnsi="Arial" w:cs="Arial"/>
                <w:sz w:val="20"/>
                <w:szCs w:val="20"/>
                <w:lang w:val="ru-RU"/>
              </w:rPr>
              <w:t>11</w:t>
            </w:r>
          </w:p>
        </w:tc>
        <w:tc>
          <w:tcPr>
            <w:tcW w:w="567" w:type="dxa"/>
            <w:tcBorders>
              <w:top w:val="single" w:sz="4" w:space="0" w:color="auto"/>
              <w:left w:val="single" w:sz="4" w:space="0" w:color="auto"/>
            </w:tcBorders>
            <w:shd w:val="clear" w:color="auto" w:fill="FFFFFF"/>
            <w:vAlign w:val="center"/>
          </w:tcPr>
          <w:p w14:paraId="7A394104" w14:textId="77777777" w:rsidR="00256FB9" w:rsidRPr="00A73178" w:rsidRDefault="00256FB9" w:rsidP="00256FB9">
            <w:pPr>
              <w:pStyle w:val="Other0"/>
              <w:shd w:val="clear" w:color="auto" w:fill="auto"/>
              <w:spacing w:line="240" w:lineRule="auto"/>
              <w:ind w:firstLine="0"/>
              <w:jc w:val="center"/>
              <w:rPr>
                <w:rFonts w:ascii="Arial" w:hAnsi="Arial" w:cs="Arial"/>
                <w:sz w:val="20"/>
                <w:szCs w:val="20"/>
                <w:lang w:val="ru-RU"/>
              </w:rPr>
            </w:pPr>
            <w:r w:rsidRPr="00A73178">
              <w:rPr>
                <w:rFonts w:ascii="Arial" w:hAnsi="Arial" w:cs="Arial"/>
                <w:sz w:val="20"/>
                <w:szCs w:val="20"/>
                <w:lang w:val="ru-RU"/>
              </w:rPr>
              <w:t>16</w:t>
            </w:r>
          </w:p>
        </w:tc>
        <w:tc>
          <w:tcPr>
            <w:tcW w:w="567" w:type="dxa"/>
            <w:tcBorders>
              <w:top w:val="single" w:sz="4" w:space="0" w:color="auto"/>
              <w:left w:val="single" w:sz="4" w:space="0" w:color="auto"/>
            </w:tcBorders>
            <w:shd w:val="clear" w:color="auto" w:fill="FFFFFF"/>
            <w:vAlign w:val="center"/>
          </w:tcPr>
          <w:p w14:paraId="01802E7E" w14:textId="77777777" w:rsidR="00256FB9" w:rsidRPr="00A73178" w:rsidRDefault="00256FB9" w:rsidP="00256FB9">
            <w:pPr>
              <w:pStyle w:val="Other0"/>
              <w:shd w:val="clear" w:color="auto" w:fill="auto"/>
              <w:spacing w:line="240" w:lineRule="auto"/>
              <w:ind w:firstLine="0"/>
              <w:jc w:val="center"/>
              <w:rPr>
                <w:rFonts w:ascii="Arial" w:hAnsi="Arial" w:cs="Arial"/>
                <w:sz w:val="20"/>
                <w:szCs w:val="20"/>
                <w:lang w:val="ru-RU"/>
              </w:rPr>
            </w:pPr>
            <w:r w:rsidRPr="00A73178">
              <w:rPr>
                <w:rFonts w:ascii="Arial" w:hAnsi="Arial" w:cs="Arial"/>
                <w:sz w:val="20"/>
                <w:szCs w:val="20"/>
                <w:lang w:val="ru-RU"/>
              </w:rPr>
              <w:t>22</w:t>
            </w:r>
          </w:p>
        </w:tc>
        <w:tc>
          <w:tcPr>
            <w:tcW w:w="567" w:type="dxa"/>
            <w:tcBorders>
              <w:top w:val="single" w:sz="4" w:space="0" w:color="auto"/>
              <w:left w:val="single" w:sz="4" w:space="0" w:color="auto"/>
              <w:right w:val="single" w:sz="4" w:space="0" w:color="auto"/>
            </w:tcBorders>
            <w:shd w:val="clear" w:color="auto" w:fill="FFFFFF"/>
            <w:vAlign w:val="center"/>
          </w:tcPr>
          <w:p w14:paraId="2D844AF3" w14:textId="77777777" w:rsidR="00256FB9" w:rsidRPr="00A73178" w:rsidRDefault="00256FB9" w:rsidP="00256FB9">
            <w:pPr>
              <w:pStyle w:val="Other0"/>
              <w:shd w:val="clear" w:color="auto" w:fill="auto"/>
              <w:spacing w:line="240" w:lineRule="auto"/>
              <w:ind w:firstLine="0"/>
              <w:jc w:val="center"/>
              <w:rPr>
                <w:rFonts w:ascii="Arial" w:hAnsi="Arial" w:cs="Arial"/>
                <w:sz w:val="20"/>
                <w:szCs w:val="20"/>
                <w:lang w:val="ru-RU"/>
              </w:rPr>
            </w:pPr>
            <w:r w:rsidRPr="00A73178">
              <w:rPr>
                <w:rFonts w:ascii="Arial" w:hAnsi="Arial" w:cs="Arial"/>
                <w:sz w:val="20"/>
                <w:szCs w:val="20"/>
                <w:lang w:val="ru-RU"/>
              </w:rPr>
              <w:t>26</w:t>
            </w:r>
          </w:p>
        </w:tc>
      </w:tr>
      <w:tr w:rsidR="00256FB9" w:rsidRPr="00A73178" w14:paraId="502687CA" w14:textId="77777777" w:rsidTr="00A73178">
        <w:trPr>
          <w:trHeight w:val="340"/>
          <w:jc w:val="center"/>
        </w:trPr>
        <w:tc>
          <w:tcPr>
            <w:tcW w:w="2547" w:type="dxa"/>
            <w:vMerge/>
            <w:tcBorders>
              <w:left w:val="single" w:sz="4" w:space="0" w:color="auto"/>
            </w:tcBorders>
            <w:shd w:val="clear" w:color="auto" w:fill="FFFFFF"/>
            <w:vAlign w:val="center"/>
          </w:tcPr>
          <w:p w14:paraId="69E8460F" w14:textId="77777777" w:rsidR="00256FB9" w:rsidRPr="00A73178" w:rsidRDefault="00256FB9" w:rsidP="00256FB9">
            <w:pPr>
              <w:spacing w:after="0" w:line="240" w:lineRule="auto"/>
              <w:ind w:right="21"/>
              <w:jc w:val="center"/>
              <w:rPr>
                <w:rFonts w:ascii="Arial" w:hAnsi="Arial" w:cs="Arial"/>
                <w:sz w:val="20"/>
                <w:szCs w:val="20"/>
                <w:lang w:val="ru-RU"/>
              </w:rPr>
            </w:pPr>
          </w:p>
        </w:tc>
        <w:tc>
          <w:tcPr>
            <w:tcW w:w="3549" w:type="dxa"/>
            <w:tcBorders>
              <w:top w:val="single" w:sz="4" w:space="0" w:color="auto"/>
              <w:left w:val="single" w:sz="4" w:space="0" w:color="auto"/>
            </w:tcBorders>
            <w:shd w:val="clear" w:color="auto" w:fill="FFFFFF"/>
            <w:vAlign w:val="center"/>
          </w:tcPr>
          <w:p w14:paraId="0ED4AF3A" w14:textId="77777777" w:rsidR="00256FB9" w:rsidRPr="00A73178" w:rsidRDefault="00256FB9" w:rsidP="00A73178">
            <w:pPr>
              <w:pStyle w:val="Other0"/>
              <w:shd w:val="clear" w:color="auto" w:fill="auto"/>
              <w:spacing w:line="240" w:lineRule="auto"/>
              <w:ind w:left="72" w:firstLine="0"/>
              <w:rPr>
                <w:rFonts w:ascii="Arial" w:hAnsi="Arial" w:cs="Arial"/>
                <w:sz w:val="20"/>
                <w:szCs w:val="20"/>
                <w:lang w:val="ru-RU"/>
              </w:rPr>
            </w:pPr>
            <w:r w:rsidRPr="00A73178">
              <w:rPr>
                <w:rFonts w:ascii="Arial" w:hAnsi="Arial" w:cs="Arial"/>
                <w:sz w:val="20"/>
                <w:szCs w:val="20"/>
                <w:lang w:val="ru-RU"/>
              </w:rPr>
              <w:t>Средняя скорость (км/ч)</w:t>
            </w:r>
          </w:p>
        </w:tc>
        <w:tc>
          <w:tcPr>
            <w:tcW w:w="567" w:type="dxa"/>
            <w:tcBorders>
              <w:top w:val="single" w:sz="4" w:space="0" w:color="auto"/>
              <w:left w:val="single" w:sz="4" w:space="0" w:color="auto"/>
            </w:tcBorders>
            <w:shd w:val="clear" w:color="auto" w:fill="FFFFFF"/>
            <w:vAlign w:val="center"/>
          </w:tcPr>
          <w:p w14:paraId="10530EA1" w14:textId="77777777" w:rsidR="00256FB9" w:rsidRPr="00A73178" w:rsidRDefault="00256FB9" w:rsidP="00256FB9">
            <w:pPr>
              <w:pStyle w:val="Other0"/>
              <w:shd w:val="clear" w:color="auto" w:fill="auto"/>
              <w:spacing w:line="240" w:lineRule="auto"/>
              <w:ind w:firstLine="0"/>
              <w:jc w:val="center"/>
              <w:rPr>
                <w:rFonts w:ascii="Arial" w:hAnsi="Arial" w:cs="Arial"/>
                <w:sz w:val="20"/>
                <w:szCs w:val="20"/>
                <w:lang w:val="ru-RU"/>
              </w:rPr>
            </w:pPr>
            <w:r w:rsidRPr="00A73178">
              <w:rPr>
                <w:rFonts w:ascii="Arial" w:hAnsi="Arial" w:cs="Arial"/>
                <w:sz w:val="20"/>
                <w:szCs w:val="20"/>
                <w:lang w:val="ru-RU"/>
              </w:rPr>
              <w:t>90.0</w:t>
            </w:r>
          </w:p>
        </w:tc>
        <w:tc>
          <w:tcPr>
            <w:tcW w:w="567" w:type="dxa"/>
            <w:tcBorders>
              <w:top w:val="single" w:sz="4" w:space="0" w:color="auto"/>
              <w:left w:val="single" w:sz="4" w:space="0" w:color="auto"/>
            </w:tcBorders>
            <w:shd w:val="clear" w:color="auto" w:fill="FFFFFF"/>
            <w:vAlign w:val="center"/>
          </w:tcPr>
          <w:p w14:paraId="5D64DFB3" w14:textId="77777777" w:rsidR="00256FB9" w:rsidRPr="00A73178" w:rsidRDefault="00256FB9" w:rsidP="00256FB9">
            <w:pPr>
              <w:pStyle w:val="Other0"/>
              <w:shd w:val="clear" w:color="auto" w:fill="auto"/>
              <w:spacing w:line="240" w:lineRule="auto"/>
              <w:ind w:firstLine="0"/>
              <w:jc w:val="center"/>
              <w:rPr>
                <w:rFonts w:ascii="Arial" w:hAnsi="Arial" w:cs="Arial"/>
                <w:sz w:val="20"/>
                <w:szCs w:val="20"/>
                <w:lang w:val="ru-RU"/>
              </w:rPr>
            </w:pPr>
            <w:r w:rsidRPr="00A73178">
              <w:rPr>
                <w:rFonts w:ascii="Arial" w:hAnsi="Arial" w:cs="Arial"/>
                <w:sz w:val="20"/>
                <w:szCs w:val="20"/>
                <w:lang w:val="ru-RU"/>
              </w:rPr>
              <w:t>90.0</w:t>
            </w:r>
          </w:p>
        </w:tc>
        <w:tc>
          <w:tcPr>
            <w:tcW w:w="567" w:type="dxa"/>
            <w:tcBorders>
              <w:top w:val="single" w:sz="4" w:space="0" w:color="auto"/>
              <w:left w:val="single" w:sz="4" w:space="0" w:color="auto"/>
            </w:tcBorders>
            <w:shd w:val="clear" w:color="auto" w:fill="FFFFFF"/>
            <w:vAlign w:val="center"/>
          </w:tcPr>
          <w:p w14:paraId="01E6AC20" w14:textId="77777777" w:rsidR="00256FB9" w:rsidRPr="00A73178" w:rsidRDefault="00256FB9" w:rsidP="00256FB9">
            <w:pPr>
              <w:pStyle w:val="Other0"/>
              <w:shd w:val="clear" w:color="auto" w:fill="auto"/>
              <w:spacing w:line="240" w:lineRule="auto"/>
              <w:ind w:firstLine="0"/>
              <w:jc w:val="center"/>
              <w:rPr>
                <w:rFonts w:ascii="Arial" w:hAnsi="Arial" w:cs="Arial"/>
                <w:sz w:val="20"/>
                <w:szCs w:val="20"/>
                <w:lang w:val="ru-RU"/>
              </w:rPr>
            </w:pPr>
            <w:r w:rsidRPr="00A73178">
              <w:rPr>
                <w:rFonts w:ascii="Arial" w:hAnsi="Arial" w:cs="Arial"/>
                <w:sz w:val="20"/>
                <w:szCs w:val="20"/>
                <w:lang w:val="ru-RU"/>
              </w:rPr>
              <w:t>89.8</w:t>
            </w:r>
          </w:p>
        </w:tc>
        <w:tc>
          <w:tcPr>
            <w:tcW w:w="567" w:type="dxa"/>
            <w:tcBorders>
              <w:top w:val="single" w:sz="4" w:space="0" w:color="auto"/>
              <w:left w:val="single" w:sz="4" w:space="0" w:color="auto"/>
            </w:tcBorders>
            <w:shd w:val="clear" w:color="auto" w:fill="FFFFFF"/>
            <w:vAlign w:val="center"/>
          </w:tcPr>
          <w:p w14:paraId="0965EFCA" w14:textId="77777777" w:rsidR="00256FB9" w:rsidRPr="00A73178" w:rsidRDefault="00256FB9" w:rsidP="00256FB9">
            <w:pPr>
              <w:pStyle w:val="Other0"/>
              <w:shd w:val="clear" w:color="auto" w:fill="auto"/>
              <w:spacing w:line="240" w:lineRule="auto"/>
              <w:ind w:firstLine="0"/>
              <w:jc w:val="center"/>
              <w:rPr>
                <w:rFonts w:ascii="Arial" w:hAnsi="Arial" w:cs="Arial"/>
                <w:sz w:val="20"/>
                <w:szCs w:val="20"/>
                <w:lang w:val="ru-RU"/>
              </w:rPr>
            </w:pPr>
            <w:r w:rsidRPr="00A73178">
              <w:rPr>
                <w:rFonts w:ascii="Arial" w:hAnsi="Arial" w:cs="Arial"/>
                <w:sz w:val="20"/>
                <w:szCs w:val="20"/>
                <w:lang w:val="ru-RU"/>
              </w:rPr>
              <w:t>84.7</w:t>
            </w:r>
          </w:p>
        </w:tc>
        <w:tc>
          <w:tcPr>
            <w:tcW w:w="567" w:type="dxa"/>
            <w:tcBorders>
              <w:top w:val="single" w:sz="4" w:space="0" w:color="auto"/>
              <w:left w:val="single" w:sz="4" w:space="0" w:color="auto"/>
              <w:right w:val="single" w:sz="4" w:space="0" w:color="auto"/>
            </w:tcBorders>
            <w:shd w:val="clear" w:color="auto" w:fill="FFFFFF"/>
            <w:vAlign w:val="center"/>
          </w:tcPr>
          <w:p w14:paraId="26ACD9A6" w14:textId="77777777" w:rsidR="00256FB9" w:rsidRPr="00A73178" w:rsidRDefault="00256FB9" w:rsidP="00256FB9">
            <w:pPr>
              <w:pStyle w:val="Other0"/>
              <w:shd w:val="clear" w:color="auto" w:fill="auto"/>
              <w:spacing w:line="240" w:lineRule="auto"/>
              <w:ind w:firstLine="0"/>
              <w:jc w:val="center"/>
              <w:rPr>
                <w:rFonts w:ascii="Arial" w:hAnsi="Arial" w:cs="Arial"/>
                <w:sz w:val="20"/>
                <w:szCs w:val="20"/>
                <w:lang w:val="ru-RU"/>
              </w:rPr>
            </w:pPr>
            <w:r w:rsidRPr="00A73178">
              <w:rPr>
                <w:rFonts w:ascii="Arial" w:hAnsi="Arial" w:cs="Arial"/>
                <w:sz w:val="20"/>
                <w:szCs w:val="20"/>
                <w:lang w:val="ru-RU"/>
              </w:rPr>
              <w:t>80.8</w:t>
            </w:r>
          </w:p>
        </w:tc>
      </w:tr>
      <w:tr w:rsidR="00256FB9" w:rsidRPr="00A73178" w14:paraId="75AD20A7" w14:textId="77777777" w:rsidTr="00A73178">
        <w:trPr>
          <w:trHeight w:val="340"/>
          <w:jc w:val="center"/>
        </w:trPr>
        <w:tc>
          <w:tcPr>
            <w:tcW w:w="2547" w:type="dxa"/>
            <w:vMerge/>
            <w:tcBorders>
              <w:left w:val="single" w:sz="4" w:space="0" w:color="auto"/>
            </w:tcBorders>
            <w:shd w:val="clear" w:color="auto" w:fill="FFFFFF"/>
            <w:vAlign w:val="center"/>
          </w:tcPr>
          <w:p w14:paraId="713440CF" w14:textId="77777777" w:rsidR="00256FB9" w:rsidRPr="00A73178" w:rsidRDefault="00256FB9" w:rsidP="00256FB9">
            <w:pPr>
              <w:spacing w:after="0" w:line="240" w:lineRule="auto"/>
              <w:ind w:right="21"/>
              <w:jc w:val="center"/>
              <w:rPr>
                <w:rFonts w:ascii="Arial" w:hAnsi="Arial" w:cs="Arial"/>
                <w:sz w:val="20"/>
                <w:szCs w:val="20"/>
                <w:lang w:val="ru-RU"/>
              </w:rPr>
            </w:pPr>
          </w:p>
        </w:tc>
        <w:tc>
          <w:tcPr>
            <w:tcW w:w="3549" w:type="dxa"/>
            <w:tcBorders>
              <w:top w:val="single" w:sz="4" w:space="0" w:color="auto"/>
              <w:left w:val="single" w:sz="4" w:space="0" w:color="auto"/>
            </w:tcBorders>
            <w:shd w:val="clear" w:color="auto" w:fill="FFFFFF"/>
            <w:vAlign w:val="center"/>
          </w:tcPr>
          <w:p w14:paraId="7CA7476C" w14:textId="7D1ACFFD" w:rsidR="00256FB9" w:rsidRPr="00A73178" w:rsidRDefault="00A73178" w:rsidP="00A73178">
            <w:pPr>
              <w:pStyle w:val="Other0"/>
              <w:shd w:val="clear" w:color="auto" w:fill="auto"/>
              <w:spacing w:line="240" w:lineRule="auto"/>
              <w:ind w:left="72" w:firstLine="0"/>
              <w:rPr>
                <w:rFonts w:ascii="Arial" w:hAnsi="Arial" w:cs="Arial"/>
                <w:sz w:val="20"/>
                <w:szCs w:val="20"/>
                <w:lang w:val="ru-RU"/>
              </w:rPr>
            </w:pPr>
            <w:r w:rsidRPr="00A73178">
              <w:rPr>
                <w:rFonts w:ascii="Arial" w:hAnsi="Arial" w:cs="Arial"/>
                <w:sz w:val="20"/>
                <w:szCs w:val="20"/>
                <w:lang w:val="ru-RU"/>
              </w:rPr>
              <w:t xml:space="preserve">Максимальное </w:t>
            </w:r>
            <w:r>
              <w:rPr>
                <w:rFonts w:ascii="Arial" w:hAnsi="Arial" w:cs="Arial"/>
                <w:sz w:val="20"/>
                <w:szCs w:val="20"/>
                <w:lang w:val="ru-RU"/>
              </w:rPr>
              <w:t xml:space="preserve">значение </w:t>
            </w:r>
            <w:r w:rsidRPr="00A73178">
              <w:rPr>
                <w:rFonts w:ascii="Arial" w:hAnsi="Arial" w:cs="Arial"/>
                <w:sz w:val="20"/>
                <w:szCs w:val="20"/>
                <w:lang w:val="ru-RU"/>
              </w:rPr>
              <w:t>отношени</w:t>
            </w:r>
            <w:r>
              <w:rPr>
                <w:rFonts w:ascii="Arial" w:hAnsi="Arial" w:cs="Arial"/>
                <w:sz w:val="20"/>
                <w:szCs w:val="20"/>
                <w:lang w:val="ru-RU"/>
              </w:rPr>
              <w:t>я</w:t>
            </w:r>
            <w:r w:rsidRPr="00A73178">
              <w:rPr>
                <w:rFonts w:ascii="Arial" w:hAnsi="Arial" w:cs="Arial"/>
                <w:sz w:val="20"/>
                <w:szCs w:val="20"/>
                <w:lang w:val="ru-RU"/>
              </w:rPr>
              <w:t xml:space="preserve"> объем</w:t>
            </w:r>
            <w:r>
              <w:rPr>
                <w:rFonts w:ascii="Arial" w:hAnsi="Arial" w:cs="Arial"/>
                <w:sz w:val="20"/>
                <w:szCs w:val="20"/>
                <w:lang w:val="ru-RU"/>
              </w:rPr>
              <w:t xml:space="preserve"> движения</w:t>
            </w:r>
            <w:r w:rsidRPr="00A73178">
              <w:rPr>
                <w:rFonts w:ascii="Arial" w:hAnsi="Arial" w:cs="Arial"/>
                <w:sz w:val="20"/>
                <w:szCs w:val="20"/>
                <w:lang w:val="ru-RU"/>
              </w:rPr>
              <w:t>/</w:t>
            </w:r>
            <w:r>
              <w:rPr>
                <w:rFonts w:ascii="Arial" w:hAnsi="Arial" w:cs="Arial"/>
                <w:sz w:val="20"/>
                <w:szCs w:val="20"/>
                <w:lang w:val="ru-RU"/>
              </w:rPr>
              <w:t xml:space="preserve">пропускная </w:t>
            </w:r>
            <w:r w:rsidRPr="00A73178">
              <w:rPr>
                <w:rFonts w:ascii="Arial" w:hAnsi="Arial" w:cs="Arial"/>
                <w:sz w:val="20"/>
                <w:szCs w:val="20"/>
                <w:lang w:val="ru-RU"/>
              </w:rPr>
              <w:t>способность</w:t>
            </w:r>
          </w:p>
        </w:tc>
        <w:tc>
          <w:tcPr>
            <w:tcW w:w="567" w:type="dxa"/>
            <w:tcBorders>
              <w:top w:val="single" w:sz="4" w:space="0" w:color="auto"/>
              <w:left w:val="single" w:sz="4" w:space="0" w:color="auto"/>
            </w:tcBorders>
            <w:shd w:val="clear" w:color="auto" w:fill="FFFFFF"/>
            <w:vAlign w:val="center"/>
          </w:tcPr>
          <w:p w14:paraId="386BEEC0" w14:textId="77777777" w:rsidR="00256FB9" w:rsidRPr="00A73178" w:rsidRDefault="00256FB9" w:rsidP="00256FB9">
            <w:pPr>
              <w:pStyle w:val="Other0"/>
              <w:shd w:val="clear" w:color="auto" w:fill="auto"/>
              <w:spacing w:line="240" w:lineRule="auto"/>
              <w:ind w:firstLine="0"/>
              <w:jc w:val="center"/>
              <w:rPr>
                <w:rFonts w:ascii="Arial" w:hAnsi="Arial" w:cs="Arial"/>
                <w:sz w:val="20"/>
                <w:szCs w:val="20"/>
                <w:lang w:val="ru-RU"/>
              </w:rPr>
            </w:pPr>
            <w:r w:rsidRPr="00A73178">
              <w:rPr>
                <w:rFonts w:ascii="Arial" w:hAnsi="Arial" w:cs="Arial"/>
                <w:sz w:val="20"/>
                <w:szCs w:val="20"/>
                <w:lang w:val="ru-RU"/>
              </w:rPr>
              <w:t>0.30</w:t>
            </w:r>
          </w:p>
        </w:tc>
        <w:tc>
          <w:tcPr>
            <w:tcW w:w="567" w:type="dxa"/>
            <w:tcBorders>
              <w:top w:val="single" w:sz="4" w:space="0" w:color="auto"/>
              <w:left w:val="single" w:sz="4" w:space="0" w:color="auto"/>
            </w:tcBorders>
            <w:shd w:val="clear" w:color="auto" w:fill="FFFFFF"/>
            <w:vAlign w:val="center"/>
          </w:tcPr>
          <w:p w14:paraId="1FB3009D" w14:textId="77777777" w:rsidR="00256FB9" w:rsidRPr="00A73178" w:rsidRDefault="00256FB9" w:rsidP="00256FB9">
            <w:pPr>
              <w:pStyle w:val="Other0"/>
              <w:shd w:val="clear" w:color="auto" w:fill="auto"/>
              <w:spacing w:line="240" w:lineRule="auto"/>
              <w:ind w:firstLine="0"/>
              <w:jc w:val="center"/>
              <w:rPr>
                <w:rFonts w:ascii="Arial" w:hAnsi="Arial" w:cs="Arial"/>
                <w:sz w:val="20"/>
                <w:szCs w:val="20"/>
                <w:lang w:val="ru-RU"/>
              </w:rPr>
            </w:pPr>
            <w:r w:rsidRPr="00A73178">
              <w:rPr>
                <w:rFonts w:ascii="Arial" w:hAnsi="Arial" w:cs="Arial"/>
                <w:sz w:val="20"/>
                <w:szCs w:val="20"/>
                <w:lang w:val="ru-RU"/>
              </w:rPr>
              <w:t>0.47</w:t>
            </w:r>
          </w:p>
        </w:tc>
        <w:tc>
          <w:tcPr>
            <w:tcW w:w="567" w:type="dxa"/>
            <w:tcBorders>
              <w:top w:val="single" w:sz="4" w:space="0" w:color="auto"/>
              <w:left w:val="single" w:sz="4" w:space="0" w:color="auto"/>
            </w:tcBorders>
            <w:shd w:val="clear" w:color="auto" w:fill="FFFFFF"/>
            <w:vAlign w:val="center"/>
          </w:tcPr>
          <w:p w14:paraId="312B37BD" w14:textId="77777777" w:rsidR="00256FB9" w:rsidRPr="00A73178" w:rsidRDefault="00256FB9" w:rsidP="00256FB9">
            <w:pPr>
              <w:pStyle w:val="Other0"/>
              <w:shd w:val="clear" w:color="auto" w:fill="auto"/>
              <w:spacing w:line="240" w:lineRule="auto"/>
              <w:ind w:firstLine="0"/>
              <w:jc w:val="center"/>
              <w:rPr>
                <w:rFonts w:ascii="Arial" w:hAnsi="Arial" w:cs="Arial"/>
                <w:sz w:val="20"/>
                <w:szCs w:val="20"/>
                <w:lang w:val="ru-RU"/>
              </w:rPr>
            </w:pPr>
            <w:r w:rsidRPr="00A73178">
              <w:rPr>
                <w:rFonts w:ascii="Arial" w:hAnsi="Arial" w:cs="Arial"/>
                <w:sz w:val="20"/>
                <w:szCs w:val="20"/>
                <w:lang w:val="ru-RU"/>
              </w:rPr>
              <w:t>0.68</w:t>
            </w:r>
          </w:p>
        </w:tc>
        <w:tc>
          <w:tcPr>
            <w:tcW w:w="567" w:type="dxa"/>
            <w:tcBorders>
              <w:top w:val="single" w:sz="4" w:space="0" w:color="auto"/>
              <w:left w:val="single" w:sz="4" w:space="0" w:color="auto"/>
            </w:tcBorders>
            <w:shd w:val="clear" w:color="auto" w:fill="FFFFFF"/>
            <w:vAlign w:val="center"/>
          </w:tcPr>
          <w:p w14:paraId="62062A0C" w14:textId="77777777" w:rsidR="00256FB9" w:rsidRPr="00A73178" w:rsidRDefault="00256FB9" w:rsidP="00256FB9">
            <w:pPr>
              <w:pStyle w:val="Other0"/>
              <w:shd w:val="clear" w:color="auto" w:fill="auto"/>
              <w:spacing w:line="240" w:lineRule="auto"/>
              <w:ind w:firstLine="0"/>
              <w:jc w:val="center"/>
              <w:rPr>
                <w:rFonts w:ascii="Arial" w:hAnsi="Arial" w:cs="Arial"/>
                <w:sz w:val="20"/>
                <w:szCs w:val="20"/>
                <w:lang w:val="ru-RU"/>
              </w:rPr>
            </w:pPr>
            <w:r w:rsidRPr="00A73178">
              <w:rPr>
                <w:rFonts w:ascii="Arial" w:hAnsi="Arial" w:cs="Arial"/>
                <w:sz w:val="20"/>
                <w:szCs w:val="20"/>
                <w:lang w:val="ru-RU"/>
              </w:rPr>
              <w:t>0.89</w:t>
            </w:r>
          </w:p>
        </w:tc>
        <w:tc>
          <w:tcPr>
            <w:tcW w:w="567" w:type="dxa"/>
            <w:tcBorders>
              <w:top w:val="single" w:sz="4" w:space="0" w:color="auto"/>
              <w:left w:val="single" w:sz="4" w:space="0" w:color="auto"/>
              <w:right w:val="single" w:sz="4" w:space="0" w:color="auto"/>
            </w:tcBorders>
            <w:shd w:val="clear" w:color="auto" w:fill="FFFFFF"/>
            <w:vAlign w:val="center"/>
          </w:tcPr>
          <w:p w14:paraId="2187E6C7" w14:textId="77777777" w:rsidR="00256FB9" w:rsidRPr="00A73178" w:rsidRDefault="00256FB9" w:rsidP="00256FB9">
            <w:pPr>
              <w:pStyle w:val="Other0"/>
              <w:shd w:val="clear" w:color="auto" w:fill="auto"/>
              <w:spacing w:line="240" w:lineRule="auto"/>
              <w:ind w:firstLine="0"/>
              <w:jc w:val="center"/>
              <w:rPr>
                <w:rFonts w:ascii="Arial" w:hAnsi="Arial" w:cs="Arial"/>
                <w:sz w:val="20"/>
                <w:szCs w:val="20"/>
                <w:lang w:val="ru-RU"/>
              </w:rPr>
            </w:pPr>
            <w:r w:rsidRPr="00A73178">
              <w:rPr>
                <w:rFonts w:ascii="Arial" w:hAnsi="Arial" w:cs="Arial"/>
                <w:sz w:val="20"/>
                <w:szCs w:val="20"/>
                <w:lang w:val="ru-RU"/>
              </w:rPr>
              <w:t>1.00</w:t>
            </w:r>
          </w:p>
        </w:tc>
      </w:tr>
      <w:tr w:rsidR="00256FB9" w:rsidRPr="00A73178" w14:paraId="07A350DC" w14:textId="77777777" w:rsidTr="00A73178">
        <w:trPr>
          <w:trHeight w:val="340"/>
          <w:jc w:val="center"/>
        </w:trPr>
        <w:tc>
          <w:tcPr>
            <w:tcW w:w="2547" w:type="dxa"/>
            <w:vMerge/>
            <w:tcBorders>
              <w:left w:val="single" w:sz="4" w:space="0" w:color="auto"/>
            </w:tcBorders>
            <w:shd w:val="clear" w:color="auto" w:fill="FFFFFF"/>
            <w:vAlign w:val="center"/>
          </w:tcPr>
          <w:p w14:paraId="0DCAA7FF" w14:textId="77777777" w:rsidR="00256FB9" w:rsidRPr="00A73178" w:rsidRDefault="00256FB9" w:rsidP="00256FB9">
            <w:pPr>
              <w:spacing w:after="0" w:line="240" w:lineRule="auto"/>
              <w:ind w:right="21"/>
              <w:jc w:val="center"/>
              <w:rPr>
                <w:rFonts w:ascii="Arial" w:hAnsi="Arial" w:cs="Arial"/>
                <w:sz w:val="20"/>
                <w:szCs w:val="20"/>
                <w:lang w:val="ru-RU"/>
              </w:rPr>
            </w:pPr>
          </w:p>
        </w:tc>
        <w:tc>
          <w:tcPr>
            <w:tcW w:w="3549" w:type="dxa"/>
            <w:tcBorders>
              <w:top w:val="single" w:sz="4" w:space="0" w:color="auto"/>
              <w:left w:val="single" w:sz="4" w:space="0" w:color="auto"/>
            </w:tcBorders>
            <w:shd w:val="clear" w:color="auto" w:fill="FFFFFF"/>
            <w:vAlign w:val="center"/>
          </w:tcPr>
          <w:p w14:paraId="329BA8E5" w14:textId="3849EB37" w:rsidR="00256FB9" w:rsidRPr="00A73178" w:rsidRDefault="009A61F9" w:rsidP="00A73178">
            <w:pPr>
              <w:pStyle w:val="Other0"/>
              <w:shd w:val="clear" w:color="auto" w:fill="auto"/>
              <w:spacing w:line="240" w:lineRule="auto"/>
              <w:ind w:left="72" w:firstLine="0"/>
              <w:rPr>
                <w:rFonts w:ascii="Arial" w:hAnsi="Arial" w:cs="Arial"/>
                <w:sz w:val="20"/>
                <w:szCs w:val="20"/>
                <w:lang w:val="ru-RU"/>
              </w:rPr>
            </w:pPr>
            <w:r w:rsidRPr="00A73178">
              <w:rPr>
                <w:rFonts w:ascii="Arial" w:hAnsi="Arial" w:cs="Arial"/>
                <w:sz w:val="20"/>
                <w:szCs w:val="20"/>
                <w:lang w:val="ru-RU"/>
              </w:rPr>
              <w:t>Максимальн</w:t>
            </w:r>
            <w:r>
              <w:rPr>
                <w:rFonts w:ascii="Arial" w:hAnsi="Arial" w:cs="Arial"/>
                <w:sz w:val="20"/>
                <w:szCs w:val="20"/>
                <w:lang w:val="ru-RU"/>
              </w:rPr>
              <w:t>ая фактическая интенсивность</w:t>
            </w:r>
            <w:r w:rsidRPr="00A73178">
              <w:rPr>
                <w:rFonts w:ascii="Arial" w:hAnsi="Arial" w:cs="Arial"/>
                <w:sz w:val="20"/>
                <w:szCs w:val="20"/>
                <w:lang w:val="ru-RU"/>
              </w:rPr>
              <w:t xml:space="preserve"> (прив.авт./ч/полоса)</w:t>
            </w:r>
          </w:p>
        </w:tc>
        <w:tc>
          <w:tcPr>
            <w:tcW w:w="567" w:type="dxa"/>
            <w:tcBorders>
              <w:top w:val="single" w:sz="4" w:space="0" w:color="auto"/>
              <w:left w:val="single" w:sz="4" w:space="0" w:color="auto"/>
            </w:tcBorders>
            <w:shd w:val="clear" w:color="auto" w:fill="FFFFFF"/>
            <w:vAlign w:val="center"/>
          </w:tcPr>
          <w:p w14:paraId="18AB2911" w14:textId="77777777" w:rsidR="00256FB9" w:rsidRPr="00A73178" w:rsidRDefault="00256FB9" w:rsidP="00256FB9">
            <w:pPr>
              <w:pStyle w:val="Other0"/>
              <w:shd w:val="clear" w:color="auto" w:fill="auto"/>
              <w:spacing w:line="240" w:lineRule="auto"/>
              <w:ind w:firstLine="0"/>
              <w:jc w:val="center"/>
              <w:rPr>
                <w:rFonts w:ascii="Arial" w:hAnsi="Arial" w:cs="Arial"/>
                <w:sz w:val="20"/>
                <w:szCs w:val="20"/>
                <w:lang w:val="ru-RU"/>
              </w:rPr>
            </w:pPr>
            <w:r w:rsidRPr="00A73178">
              <w:rPr>
                <w:rFonts w:ascii="Arial" w:hAnsi="Arial" w:cs="Arial"/>
                <w:sz w:val="20"/>
                <w:szCs w:val="20"/>
                <w:lang w:val="ru-RU"/>
              </w:rPr>
              <w:t>630</w:t>
            </w:r>
          </w:p>
        </w:tc>
        <w:tc>
          <w:tcPr>
            <w:tcW w:w="567" w:type="dxa"/>
            <w:tcBorders>
              <w:top w:val="single" w:sz="4" w:space="0" w:color="auto"/>
              <w:left w:val="single" w:sz="4" w:space="0" w:color="auto"/>
            </w:tcBorders>
            <w:shd w:val="clear" w:color="auto" w:fill="FFFFFF"/>
            <w:vAlign w:val="center"/>
          </w:tcPr>
          <w:p w14:paraId="79533CC6" w14:textId="77777777" w:rsidR="00256FB9" w:rsidRPr="00A73178" w:rsidRDefault="00256FB9" w:rsidP="00256FB9">
            <w:pPr>
              <w:pStyle w:val="Other0"/>
              <w:shd w:val="clear" w:color="auto" w:fill="auto"/>
              <w:spacing w:line="240" w:lineRule="auto"/>
              <w:ind w:firstLine="0"/>
              <w:jc w:val="center"/>
              <w:rPr>
                <w:rFonts w:ascii="Arial" w:hAnsi="Arial" w:cs="Arial"/>
                <w:sz w:val="20"/>
                <w:szCs w:val="20"/>
                <w:lang w:val="ru-RU"/>
              </w:rPr>
            </w:pPr>
            <w:r w:rsidRPr="00A73178">
              <w:rPr>
                <w:rFonts w:ascii="Arial" w:hAnsi="Arial" w:cs="Arial"/>
                <w:sz w:val="20"/>
                <w:szCs w:val="20"/>
                <w:lang w:val="ru-RU"/>
              </w:rPr>
              <w:t>990</w:t>
            </w:r>
          </w:p>
        </w:tc>
        <w:tc>
          <w:tcPr>
            <w:tcW w:w="567" w:type="dxa"/>
            <w:tcBorders>
              <w:top w:val="single" w:sz="4" w:space="0" w:color="auto"/>
              <w:left w:val="single" w:sz="4" w:space="0" w:color="auto"/>
            </w:tcBorders>
            <w:shd w:val="clear" w:color="auto" w:fill="FFFFFF"/>
            <w:vAlign w:val="center"/>
          </w:tcPr>
          <w:p w14:paraId="094F82B3" w14:textId="77777777" w:rsidR="00256FB9" w:rsidRPr="00A73178" w:rsidRDefault="00256FB9" w:rsidP="00256FB9">
            <w:pPr>
              <w:pStyle w:val="Other0"/>
              <w:shd w:val="clear" w:color="auto" w:fill="auto"/>
              <w:spacing w:line="240" w:lineRule="auto"/>
              <w:ind w:firstLine="0"/>
              <w:jc w:val="center"/>
              <w:rPr>
                <w:rFonts w:ascii="Arial" w:hAnsi="Arial" w:cs="Arial"/>
                <w:sz w:val="20"/>
                <w:szCs w:val="20"/>
                <w:lang w:val="ru-RU"/>
              </w:rPr>
            </w:pPr>
            <w:r w:rsidRPr="00A73178">
              <w:rPr>
                <w:rFonts w:ascii="Arial" w:hAnsi="Arial" w:cs="Arial"/>
                <w:sz w:val="20"/>
                <w:szCs w:val="20"/>
                <w:lang w:val="ru-RU"/>
              </w:rPr>
              <w:t>1435</w:t>
            </w:r>
          </w:p>
        </w:tc>
        <w:tc>
          <w:tcPr>
            <w:tcW w:w="567" w:type="dxa"/>
            <w:tcBorders>
              <w:top w:val="single" w:sz="4" w:space="0" w:color="auto"/>
              <w:left w:val="single" w:sz="4" w:space="0" w:color="auto"/>
            </w:tcBorders>
            <w:shd w:val="clear" w:color="auto" w:fill="FFFFFF"/>
            <w:vAlign w:val="center"/>
          </w:tcPr>
          <w:p w14:paraId="4A55CFCA" w14:textId="77777777" w:rsidR="00256FB9" w:rsidRPr="00A73178" w:rsidRDefault="00256FB9" w:rsidP="00256FB9">
            <w:pPr>
              <w:pStyle w:val="Other0"/>
              <w:shd w:val="clear" w:color="auto" w:fill="auto"/>
              <w:spacing w:line="240" w:lineRule="auto"/>
              <w:ind w:firstLine="0"/>
              <w:jc w:val="center"/>
              <w:rPr>
                <w:rFonts w:ascii="Arial" w:hAnsi="Arial" w:cs="Arial"/>
                <w:sz w:val="20"/>
                <w:szCs w:val="20"/>
                <w:lang w:val="ru-RU"/>
              </w:rPr>
            </w:pPr>
            <w:r w:rsidRPr="00A73178">
              <w:rPr>
                <w:rFonts w:ascii="Arial" w:hAnsi="Arial" w:cs="Arial"/>
                <w:sz w:val="20"/>
                <w:szCs w:val="20"/>
                <w:lang w:val="ru-RU"/>
              </w:rPr>
              <w:t>1860</w:t>
            </w:r>
          </w:p>
        </w:tc>
        <w:tc>
          <w:tcPr>
            <w:tcW w:w="567" w:type="dxa"/>
            <w:tcBorders>
              <w:top w:val="single" w:sz="4" w:space="0" w:color="auto"/>
              <w:left w:val="single" w:sz="4" w:space="0" w:color="auto"/>
              <w:right w:val="single" w:sz="4" w:space="0" w:color="auto"/>
            </w:tcBorders>
            <w:shd w:val="clear" w:color="auto" w:fill="FFFFFF"/>
            <w:vAlign w:val="center"/>
          </w:tcPr>
          <w:p w14:paraId="59114C27" w14:textId="77777777" w:rsidR="00256FB9" w:rsidRPr="00A73178" w:rsidRDefault="00256FB9" w:rsidP="00256FB9">
            <w:pPr>
              <w:pStyle w:val="Other0"/>
              <w:shd w:val="clear" w:color="auto" w:fill="auto"/>
              <w:spacing w:line="240" w:lineRule="auto"/>
              <w:ind w:firstLine="0"/>
              <w:jc w:val="center"/>
              <w:rPr>
                <w:rFonts w:ascii="Arial" w:hAnsi="Arial" w:cs="Arial"/>
                <w:sz w:val="20"/>
                <w:szCs w:val="20"/>
                <w:lang w:val="ru-RU"/>
              </w:rPr>
            </w:pPr>
            <w:r w:rsidRPr="00A73178">
              <w:rPr>
                <w:rFonts w:ascii="Arial" w:hAnsi="Arial" w:cs="Arial"/>
                <w:sz w:val="20"/>
                <w:szCs w:val="20"/>
                <w:lang w:val="ru-RU"/>
              </w:rPr>
              <w:t>2100</w:t>
            </w:r>
          </w:p>
        </w:tc>
      </w:tr>
      <w:tr w:rsidR="00256FB9" w:rsidRPr="00A73178" w14:paraId="6D879951" w14:textId="77777777" w:rsidTr="00A73178">
        <w:trPr>
          <w:trHeight w:val="340"/>
          <w:jc w:val="center"/>
        </w:trPr>
        <w:tc>
          <w:tcPr>
            <w:tcW w:w="2547" w:type="dxa"/>
            <w:vMerge w:val="restart"/>
            <w:tcBorders>
              <w:top w:val="single" w:sz="4" w:space="0" w:color="auto"/>
              <w:left w:val="single" w:sz="4" w:space="0" w:color="auto"/>
            </w:tcBorders>
            <w:shd w:val="clear" w:color="auto" w:fill="FFFFFF"/>
            <w:vAlign w:val="center"/>
          </w:tcPr>
          <w:p w14:paraId="1F61AF7D" w14:textId="77777777" w:rsidR="00256FB9" w:rsidRPr="00A73178" w:rsidRDefault="00256FB9" w:rsidP="00256FB9">
            <w:pPr>
              <w:pStyle w:val="Other0"/>
              <w:shd w:val="clear" w:color="auto" w:fill="auto"/>
              <w:spacing w:line="240" w:lineRule="auto"/>
              <w:ind w:firstLine="0"/>
              <w:jc w:val="center"/>
              <w:rPr>
                <w:rFonts w:ascii="Arial" w:hAnsi="Arial" w:cs="Arial"/>
                <w:sz w:val="20"/>
                <w:szCs w:val="20"/>
                <w:lang w:val="ru-RU"/>
              </w:rPr>
            </w:pPr>
            <w:r w:rsidRPr="00A73178">
              <w:rPr>
                <w:rFonts w:ascii="Arial" w:hAnsi="Arial" w:cs="Arial"/>
                <w:sz w:val="20"/>
                <w:szCs w:val="20"/>
                <w:lang w:val="ru-RU"/>
              </w:rPr>
              <w:t>80 км/ч</w:t>
            </w:r>
          </w:p>
        </w:tc>
        <w:tc>
          <w:tcPr>
            <w:tcW w:w="3549" w:type="dxa"/>
            <w:tcBorders>
              <w:top w:val="single" w:sz="4" w:space="0" w:color="auto"/>
              <w:left w:val="single" w:sz="4" w:space="0" w:color="auto"/>
            </w:tcBorders>
            <w:shd w:val="clear" w:color="auto" w:fill="FFFFFF"/>
            <w:vAlign w:val="center"/>
          </w:tcPr>
          <w:p w14:paraId="0195FE4B" w14:textId="59FEA710" w:rsidR="00256FB9" w:rsidRPr="00A73178" w:rsidRDefault="00256FB9" w:rsidP="00A73178">
            <w:pPr>
              <w:pStyle w:val="Other0"/>
              <w:shd w:val="clear" w:color="auto" w:fill="auto"/>
              <w:spacing w:line="240" w:lineRule="auto"/>
              <w:ind w:left="72" w:firstLine="0"/>
              <w:rPr>
                <w:rFonts w:ascii="Arial" w:hAnsi="Arial" w:cs="Arial"/>
                <w:sz w:val="20"/>
                <w:szCs w:val="20"/>
                <w:lang w:val="ru-RU"/>
              </w:rPr>
            </w:pPr>
            <w:r w:rsidRPr="00A73178">
              <w:rPr>
                <w:rFonts w:ascii="Arial" w:hAnsi="Arial" w:cs="Arial"/>
                <w:sz w:val="20"/>
                <w:szCs w:val="20"/>
                <w:lang w:val="ru-RU"/>
              </w:rPr>
              <w:t>Максимальная плотность (</w:t>
            </w:r>
            <w:r w:rsidR="00A73178" w:rsidRPr="00A73178">
              <w:rPr>
                <w:rFonts w:ascii="Arial" w:hAnsi="Arial" w:cs="Arial"/>
                <w:sz w:val="20"/>
                <w:szCs w:val="20"/>
                <w:lang w:val="ru-RU"/>
              </w:rPr>
              <w:t>прив.авт.</w:t>
            </w:r>
            <w:r w:rsidRPr="00A73178">
              <w:rPr>
                <w:rFonts w:ascii="Arial" w:hAnsi="Arial" w:cs="Arial"/>
                <w:sz w:val="20"/>
                <w:szCs w:val="20"/>
                <w:lang w:val="ru-RU"/>
              </w:rPr>
              <w:t>/км/полоса)</w:t>
            </w:r>
          </w:p>
        </w:tc>
        <w:tc>
          <w:tcPr>
            <w:tcW w:w="567" w:type="dxa"/>
            <w:tcBorders>
              <w:top w:val="single" w:sz="4" w:space="0" w:color="auto"/>
              <w:left w:val="single" w:sz="4" w:space="0" w:color="auto"/>
            </w:tcBorders>
            <w:shd w:val="clear" w:color="auto" w:fill="FFFFFF"/>
            <w:vAlign w:val="center"/>
          </w:tcPr>
          <w:p w14:paraId="72493957" w14:textId="77777777" w:rsidR="00256FB9" w:rsidRPr="00A73178" w:rsidRDefault="00256FB9" w:rsidP="00256FB9">
            <w:pPr>
              <w:pStyle w:val="Other0"/>
              <w:shd w:val="clear" w:color="auto" w:fill="auto"/>
              <w:spacing w:line="240" w:lineRule="auto"/>
              <w:ind w:firstLine="0"/>
              <w:jc w:val="center"/>
              <w:rPr>
                <w:rFonts w:ascii="Arial" w:hAnsi="Arial" w:cs="Arial"/>
                <w:sz w:val="20"/>
                <w:szCs w:val="20"/>
                <w:lang w:val="ru-RU"/>
              </w:rPr>
            </w:pPr>
            <w:r w:rsidRPr="00A73178">
              <w:rPr>
                <w:rFonts w:ascii="Arial" w:hAnsi="Arial" w:cs="Arial"/>
                <w:sz w:val="20"/>
                <w:szCs w:val="20"/>
                <w:lang w:val="ru-RU"/>
              </w:rPr>
              <w:t>7</w:t>
            </w:r>
          </w:p>
        </w:tc>
        <w:tc>
          <w:tcPr>
            <w:tcW w:w="567" w:type="dxa"/>
            <w:tcBorders>
              <w:top w:val="single" w:sz="4" w:space="0" w:color="auto"/>
              <w:left w:val="single" w:sz="4" w:space="0" w:color="auto"/>
            </w:tcBorders>
            <w:shd w:val="clear" w:color="auto" w:fill="FFFFFF"/>
            <w:vAlign w:val="center"/>
          </w:tcPr>
          <w:p w14:paraId="7E29C45A" w14:textId="77777777" w:rsidR="00256FB9" w:rsidRPr="00A73178" w:rsidRDefault="00256FB9" w:rsidP="00256FB9">
            <w:pPr>
              <w:pStyle w:val="Other0"/>
              <w:shd w:val="clear" w:color="auto" w:fill="auto"/>
              <w:spacing w:line="240" w:lineRule="auto"/>
              <w:ind w:firstLine="0"/>
              <w:jc w:val="center"/>
              <w:rPr>
                <w:rFonts w:ascii="Arial" w:hAnsi="Arial" w:cs="Arial"/>
                <w:sz w:val="20"/>
                <w:szCs w:val="20"/>
                <w:lang w:val="ru-RU"/>
              </w:rPr>
            </w:pPr>
            <w:r w:rsidRPr="00A73178">
              <w:rPr>
                <w:rFonts w:ascii="Arial" w:hAnsi="Arial" w:cs="Arial"/>
                <w:sz w:val="20"/>
                <w:szCs w:val="20"/>
                <w:lang w:val="ru-RU"/>
              </w:rPr>
              <w:t>11</w:t>
            </w:r>
          </w:p>
        </w:tc>
        <w:tc>
          <w:tcPr>
            <w:tcW w:w="567" w:type="dxa"/>
            <w:tcBorders>
              <w:top w:val="single" w:sz="4" w:space="0" w:color="auto"/>
              <w:left w:val="single" w:sz="4" w:space="0" w:color="auto"/>
            </w:tcBorders>
            <w:shd w:val="clear" w:color="auto" w:fill="FFFFFF"/>
            <w:vAlign w:val="center"/>
          </w:tcPr>
          <w:p w14:paraId="235E9EEB" w14:textId="77777777" w:rsidR="00256FB9" w:rsidRPr="00A73178" w:rsidRDefault="00256FB9" w:rsidP="00256FB9">
            <w:pPr>
              <w:pStyle w:val="Other0"/>
              <w:shd w:val="clear" w:color="auto" w:fill="auto"/>
              <w:spacing w:line="240" w:lineRule="auto"/>
              <w:ind w:firstLine="0"/>
              <w:jc w:val="center"/>
              <w:rPr>
                <w:rFonts w:ascii="Arial" w:hAnsi="Arial" w:cs="Arial"/>
                <w:sz w:val="20"/>
                <w:szCs w:val="20"/>
                <w:lang w:val="ru-RU"/>
              </w:rPr>
            </w:pPr>
            <w:r w:rsidRPr="00A73178">
              <w:rPr>
                <w:rFonts w:ascii="Arial" w:hAnsi="Arial" w:cs="Arial"/>
                <w:sz w:val="20"/>
                <w:szCs w:val="20"/>
                <w:lang w:val="ru-RU"/>
              </w:rPr>
              <w:t>16</w:t>
            </w:r>
          </w:p>
        </w:tc>
        <w:tc>
          <w:tcPr>
            <w:tcW w:w="567" w:type="dxa"/>
            <w:tcBorders>
              <w:top w:val="single" w:sz="4" w:space="0" w:color="auto"/>
              <w:left w:val="single" w:sz="4" w:space="0" w:color="auto"/>
            </w:tcBorders>
            <w:shd w:val="clear" w:color="auto" w:fill="FFFFFF"/>
            <w:vAlign w:val="center"/>
          </w:tcPr>
          <w:p w14:paraId="00035858" w14:textId="77777777" w:rsidR="00256FB9" w:rsidRPr="00A73178" w:rsidRDefault="00256FB9" w:rsidP="00256FB9">
            <w:pPr>
              <w:pStyle w:val="Other0"/>
              <w:shd w:val="clear" w:color="auto" w:fill="auto"/>
              <w:spacing w:line="240" w:lineRule="auto"/>
              <w:ind w:firstLine="0"/>
              <w:jc w:val="center"/>
              <w:rPr>
                <w:rFonts w:ascii="Arial" w:hAnsi="Arial" w:cs="Arial"/>
                <w:sz w:val="20"/>
                <w:szCs w:val="20"/>
                <w:lang w:val="ru-RU"/>
              </w:rPr>
            </w:pPr>
            <w:r w:rsidRPr="00A73178">
              <w:rPr>
                <w:rFonts w:ascii="Arial" w:hAnsi="Arial" w:cs="Arial"/>
                <w:sz w:val="20"/>
                <w:szCs w:val="20"/>
                <w:lang w:val="ru-RU"/>
              </w:rPr>
              <w:t>22</w:t>
            </w:r>
          </w:p>
        </w:tc>
        <w:tc>
          <w:tcPr>
            <w:tcW w:w="567" w:type="dxa"/>
            <w:tcBorders>
              <w:top w:val="single" w:sz="4" w:space="0" w:color="auto"/>
              <w:left w:val="single" w:sz="4" w:space="0" w:color="auto"/>
              <w:right w:val="single" w:sz="4" w:space="0" w:color="auto"/>
            </w:tcBorders>
            <w:shd w:val="clear" w:color="auto" w:fill="FFFFFF"/>
            <w:vAlign w:val="center"/>
          </w:tcPr>
          <w:p w14:paraId="1B60D993" w14:textId="77777777" w:rsidR="00256FB9" w:rsidRPr="00A73178" w:rsidRDefault="00256FB9" w:rsidP="00256FB9">
            <w:pPr>
              <w:pStyle w:val="Other0"/>
              <w:shd w:val="clear" w:color="auto" w:fill="auto"/>
              <w:spacing w:line="240" w:lineRule="auto"/>
              <w:ind w:firstLine="0"/>
              <w:jc w:val="center"/>
              <w:rPr>
                <w:rFonts w:ascii="Arial" w:hAnsi="Arial" w:cs="Arial"/>
                <w:sz w:val="20"/>
                <w:szCs w:val="20"/>
                <w:lang w:val="ru-RU"/>
              </w:rPr>
            </w:pPr>
            <w:r w:rsidRPr="00A73178">
              <w:rPr>
                <w:rFonts w:ascii="Arial" w:hAnsi="Arial" w:cs="Arial"/>
                <w:sz w:val="20"/>
                <w:szCs w:val="20"/>
                <w:lang w:val="ru-RU"/>
              </w:rPr>
              <w:t>27</w:t>
            </w:r>
          </w:p>
        </w:tc>
      </w:tr>
      <w:tr w:rsidR="00256FB9" w:rsidRPr="00A73178" w14:paraId="1254029C" w14:textId="77777777" w:rsidTr="00A73178">
        <w:trPr>
          <w:trHeight w:val="340"/>
          <w:jc w:val="center"/>
        </w:trPr>
        <w:tc>
          <w:tcPr>
            <w:tcW w:w="2547" w:type="dxa"/>
            <w:vMerge/>
            <w:tcBorders>
              <w:left w:val="single" w:sz="4" w:space="0" w:color="auto"/>
            </w:tcBorders>
            <w:shd w:val="clear" w:color="auto" w:fill="FFFFFF"/>
            <w:vAlign w:val="center"/>
          </w:tcPr>
          <w:p w14:paraId="0611B9F1" w14:textId="77777777" w:rsidR="00256FB9" w:rsidRPr="00A73178" w:rsidRDefault="00256FB9" w:rsidP="00256FB9">
            <w:pPr>
              <w:spacing w:after="0" w:line="240" w:lineRule="auto"/>
              <w:rPr>
                <w:rFonts w:ascii="Arial" w:hAnsi="Arial" w:cs="Arial"/>
                <w:sz w:val="20"/>
                <w:szCs w:val="20"/>
                <w:lang w:val="ru-RU"/>
              </w:rPr>
            </w:pPr>
          </w:p>
        </w:tc>
        <w:tc>
          <w:tcPr>
            <w:tcW w:w="3549" w:type="dxa"/>
            <w:tcBorders>
              <w:top w:val="single" w:sz="4" w:space="0" w:color="auto"/>
              <w:left w:val="single" w:sz="4" w:space="0" w:color="auto"/>
            </w:tcBorders>
            <w:shd w:val="clear" w:color="auto" w:fill="FFFFFF"/>
            <w:vAlign w:val="center"/>
          </w:tcPr>
          <w:p w14:paraId="71171802" w14:textId="77777777" w:rsidR="00256FB9" w:rsidRPr="00A73178" w:rsidRDefault="00256FB9" w:rsidP="00A73178">
            <w:pPr>
              <w:pStyle w:val="Other0"/>
              <w:shd w:val="clear" w:color="auto" w:fill="auto"/>
              <w:spacing w:line="240" w:lineRule="auto"/>
              <w:ind w:left="72" w:firstLine="0"/>
              <w:rPr>
                <w:rFonts w:ascii="Arial" w:hAnsi="Arial" w:cs="Arial"/>
                <w:sz w:val="20"/>
                <w:szCs w:val="20"/>
                <w:lang w:val="ru-RU"/>
              </w:rPr>
            </w:pPr>
            <w:r w:rsidRPr="00A73178">
              <w:rPr>
                <w:rFonts w:ascii="Arial" w:hAnsi="Arial" w:cs="Arial"/>
                <w:sz w:val="20"/>
                <w:szCs w:val="20"/>
                <w:lang w:val="ru-RU"/>
              </w:rPr>
              <w:t>Средняя скорость (км/ч)</w:t>
            </w:r>
          </w:p>
        </w:tc>
        <w:tc>
          <w:tcPr>
            <w:tcW w:w="567" w:type="dxa"/>
            <w:tcBorders>
              <w:top w:val="single" w:sz="4" w:space="0" w:color="auto"/>
              <w:left w:val="single" w:sz="4" w:space="0" w:color="auto"/>
            </w:tcBorders>
            <w:shd w:val="clear" w:color="auto" w:fill="FFFFFF"/>
            <w:vAlign w:val="center"/>
          </w:tcPr>
          <w:p w14:paraId="1E00ED2E" w14:textId="77777777" w:rsidR="00256FB9" w:rsidRPr="00A73178" w:rsidRDefault="00256FB9" w:rsidP="00256FB9">
            <w:pPr>
              <w:pStyle w:val="Other0"/>
              <w:shd w:val="clear" w:color="auto" w:fill="auto"/>
              <w:spacing w:line="240" w:lineRule="auto"/>
              <w:ind w:firstLine="0"/>
              <w:jc w:val="center"/>
              <w:rPr>
                <w:rFonts w:ascii="Arial" w:hAnsi="Arial" w:cs="Arial"/>
                <w:sz w:val="20"/>
                <w:szCs w:val="20"/>
                <w:lang w:val="ru-RU"/>
              </w:rPr>
            </w:pPr>
            <w:r w:rsidRPr="00A73178">
              <w:rPr>
                <w:rFonts w:ascii="Arial" w:hAnsi="Arial" w:cs="Arial"/>
                <w:sz w:val="20"/>
                <w:szCs w:val="20"/>
                <w:lang w:val="ru-RU"/>
              </w:rPr>
              <w:t>80.0</w:t>
            </w:r>
          </w:p>
        </w:tc>
        <w:tc>
          <w:tcPr>
            <w:tcW w:w="567" w:type="dxa"/>
            <w:tcBorders>
              <w:top w:val="single" w:sz="4" w:space="0" w:color="auto"/>
              <w:left w:val="single" w:sz="4" w:space="0" w:color="auto"/>
            </w:tcBorders>
            <w:shd w:val="clear" w:color="auto" w:fill="FFFFFF"/>
            <w:vAlign w:val="center"/>
          </w:tcPr>
          <w:p w14:paraId="2497B948" w14:textId="77777777" w:rsidR="00256FB9" w:rsidRPr="00A73178" w:rsidRDefault="00256FB9" w:rsidP="00256FB9">
            <w:pPr>
              <w:pStyle w:val="Other0"/>
              <w:shd w:val="clear" w:color="auto" w:fill="auto"/>
              <w:spacing w:line="240" w:lineRule="auto"/>
              <w:ind w:firstLine="0"/>
              <w:jc w:val="center"/>
              <w:rPr>
                <w:rFonts w:ascii="Arial" w:hAnsi="Arial" w:cs="Arial"/>
                <w:sz w:val="20"/>
                <w:szCs w:val="20"/>
                <w:lang w:val="ru-RU"/>
              </w:rPr>
            </w:pPr>
            <w:r w:rsidRPr="00A73178">
              <w:rPr>
                <w:rFonts w:ascii="Arial" w:hAnsi="Arial" w:cs="Arial"/>
                <w:sz w:val="20"/>
                <w:szCs w:val="20"/>
                <w:lang w:val="ru-RU"/>
              </w:rPr>
              <w:t>80.0</w:t>
            </w:r>
          </w:p>
        </w:tc>
        <w:tc>
          <w:tcPr>
            <w:tcW w:w="567" w:type="dxa"/>
            <w:tcBorders>
              <w:top w:val="single" w:sz="4" w:space="0" w:color="auto"/>
              <w:left w:val="single" w:sz="4" w:space="0" w:color="auto"/>
            </w:tcBorders>
            <w:shd w:val="clear" w:color="auto" w:fill="FFFFFF"/>
            <w:vAlign w:val="center"/>
          </w:tcPr>
          <w:p w14:paraId="6BABC224" w14:textId="77777777" w:rsidR="00256FB9" w:rsidRPr="00A73178" w:rsidRDefault="00256FB9" w:rsidP="00256FB9">
            <w:pPr>
              <w:pStyle w:val="Other0"/>
              <w:shd w:val="clear" w:color="auto" w:fill="auto"/>
              <w:spacing w:line="240" w:lineRule="auto"/>
              <w:ind w:firstLine="0"/>
              <w:jc w:val="center"/>
              <w:rPr>
                <w:rFonts w:ascii="Arial" w:hAnsi="Arial" w:cs="Arial"/>
                <w:sz w:val="20"/>
                <w:szCs w:val="20"/>
                <w:lang w:val="ru-RU"/>
              </w:rPr>
            </w:pPr>
            <w:r w:rsidRPr="00A73178">
              <w:rPr>
                <w:rFonts w:ascii="Arial" w:hAnsi="Arial" w:cs="Arial"/>
                <w:sz w:val="20"/>
                <w:szCs w:val="20"/>
                <w:lang w:val="ru-RU"/>
              </w:rPr>
              <w:t>80.0</w:t>
            </w:r>
          </w:p>
        </w:tc>
        <w:tc>
          <w:tcPr>
            <w:tcW w:w="567" w:type="dxa"/>
            <w:tcBorders>
              <w:top w:val="single" w:sz="4" w:space="0" w:color="auto"/>
              <w:left w:val="single" w:sz="4" w:space="0" w:color="auto"/>
            </w:tcBorders>
            <w:shd w:val="clear" w:color="auto" w:fill="FFFFFF"/>
            <w:vAlign w:val="center"/>
          </w:tcPr>
          <w:p w14:paraId="3743C7C1" w14:textId="77777777" w:rsidR="00256FB9" w:rsidRPr="00A73178" w:rsidRDefault="00256FB9" w:rsidP="00256FB9">
            <w:pPr>
              <w:pStyle w:val="Other0"/>
              <w:shd w:val="clear" w:color="auto" w:fill="auto"/>
              <w:spacing w:line="240" w:lineRule="auto"/>
              <w:ind w:firstLine="0"/>
              <w:jc w:val="center"/>
              <w:rPr>
                <w:rFonts w:ascii="Arial" w:hAnsi="Arial" w:cs="Arial"/>
                <w:sz w:val="20"/>
                <w:szCs w:val="20"/>
                <w:lang w:val="ru-RU"/>
              </w:rPr>
            </w:pPr>
            <w:r w:rsidRPr="00A73178">
              <w:rPr>
                <w:rFonts w:ascii="Arial" w:hAnsi="Arial" w:cs="Arial"/>
                <w:sz w:val="20"/>
                <w:szCs w:val="20"/>
                <w:lang w:val="ru-RU"/>
              </w:rPr>
              <w:t>77.6</w:t>
            </w:r>
          </w:p>
        </w:tc>
        <w:tc>
          <w:tcPr>
            <w:tcW w:w="567" w:type="dxa"/>
            <w:tcBorders>
              <w:top w:val="single" w:sz="4" w:space="0" w:color="auto"/>
              <w:left w:val="single" w:sz="4" w:space="0" w:color="auto"/>
              <w:right w:val="single" w:sz="4" w:space="0" w:color="auto"/>
            </w:tcBorders>
            <w:shd w:val="clear" w:color="auto" w:fill="FFFFFF"/>
            <w:vAlign w:val="center"/>
          </w:tcPr>
          <w:p w14:paraId="3E530783" w14:textId="77777777" w:rsidR="00256FB9" w:rsidRPr="00A73178" w:rsidRDefault="00256FB9" w:rsidP="00256FB9">
            <w:pPr>
              <w:pStyle w:val="Other0"/>
              <w:shd w:val="clear" w:color="auto" w:fill="auto"/>
              <w:spacing w:line="240" w:lineRule="auto"/>
              <w:ind w:firstLine="0"/>
              <w:jc w:val="center"/>
              <w:rPr>
                <w:rFonts w:ascii="Arial" w:hAnsi="Arial" w:cs="Arial"/>
                <w:sz w:val="20"/>
                <w:szCs w:val="20"/>
                <w:lang w:val="ru-RU"/>
              </w:rPr>
            </w:pPr>
            <w:r w:rsidRPr="00A73178">
              <w:rPr>
                <w:rFonts w:ascii="Arial" w:hAnsi="Arial" w:cs="Arial"/>
                <w:sz w:val="20"/>
                <w:szCs w:val="20"/>
                <w:lang w:val="ru-RU"/>
              </w:rPr>
              <w:t>74.1</w:t>
            </w:r>
          </w:p>
        </w:tc>
      </w:tr>
      <w:tr w:rsidR="00256FB9" w:rsidRPr="00A73178" w14:paraId="0E0BD7EB" w14:textId="77777777" w:rsidTr="00A73178">
        <w:trPr>
          <w:trHeight w:val="340"/>
          <w:jc w:val="center"/>
        </w:trPr>
        <w:tc>
          <w:tcPr>
            <w:tcW w:w="2547" w:type="dxa"/>
            <w:vMerge/>
            <w:tcBorders>
              <w:left w:val="single" w:sz="4" w:space="0" w:color="auto"/>
            </w:tcBorders>
            <w:shd w:val="clear" w:color="auto" w:fill="FFFFFF"/>
            <w:vAlign w:val="center"/>
          </w:tcPr>
          <w:p w14:paraId="3BF4E23B" w14:textId="77777777" w:rsidR="00256FB9" w:rsidRPr="00A73178" w:rsidRDefault="00256FB9" w:rsidP="00256FB9">
            <w:pPr>
              <w:spacing w:after="0" w:line="240" w:lineRule="auto"/>
              <w:rPr>
                <w:rFonts w:ascii="Arial" w:hAnsi="Arial" w:cs="Arial"/>
                <w:sz w:val="20"/>
                <w:szCs w:val="20"/>
                <w:lang w:val="ru-RU"/>
              </w:rPr>
            </w:pPr>
          </w:p>
        </w:tc>
        <w:tc>
          <w:tcPr>
            <w:tcW w:w="3549" w:type="dxa"/>
            <w:tcBorders>
              <w:top w:val="single" w:sz="4" w:space="0" w:color="auto"/>
              <w:left w:val="single" w:sz="4" w:space="0" w:color="auto"/>
            </w:tcBorders>
            <w:shd w:val="clear" w:color="auto" w:fill="FFFFFF"/>
            <w:vAlign w:val="center"/>
          </w:tcPr>
          <w:p w14:paraId="3C97B6D1" w14:textId="396251E7" w:rsidR="00256FB9" w:rsidRPr="00A73178" w:rsidRDefault="00A73178" w:rsidP="00A73178">
            <w:pPr>
              <w:pStyle w:val="Other0"/>
              <w:shd w:val="clear" w:color="auto" w:fill="auto"/>
              <w:spacing w:line="240" w:lineRule="auto"/>
              <w:ind w:left="72" w:firstLine="0"/>
              <w:rPr>
                <w:rFonts w:ascii="Arial" w:hAnsi="Arial" w:cs="Arial"/>
                <w:sz w:val="20"/>
                <w:szCs w:val="20"/>
                <w:lang w:val="ru-RU"/>
              </w:rPr>
            </w:pPr>
            <w:r w:rsidRPr="00A73178">
              <w:rPr>
                <w:rFonts w:ascii="Arial" w:hAnsi="Arial" w:cs="Arial"/>
                <w:sz w:val="20"/>
                <w:szCs w:val="20"/>
                <w:lang w:val="ru-RU"/>
              </w:rPr>
              <w:t xml:space="preserve">Максимальное </w:t>
            </w:r>
            <w:r>
              <w:rPr>
                <w:rFonts w:ascii="Arial" w:hAnsi="Arial" w:cs="Arial"/>
                <w:sz w:val="20"/>
                <w:szCs w:val="20"/>
                <w:lang w:val="ru-RU"/>
              </w:rPr>
              <w:t xml:space="preserve">значение </w:t>
            </w:r>
            <w:r w:rsidRPr="00A73178">
              <w:rPr>
                <w:rFonts w:ascii="Arial" w:hAnsi="Arial" w:cs="Arial"/>
                <w:sz w:val="20"/>
                <w:szCs w:val="20"/>
                <w:lang w:val="ru-RU"/>
              </w:rPr>
              <w:t>отношени</w:t>
            </w:r>
            <w:r>
              <w:rPr>
                <w:rFonts w:ascii="Arial" w:hAnsi="Arial" w:cs="Arial"/>
                <w:sz w:val="20"/>
                <w:szCs w:val="20"/>
                <w:lang w:val="ru-RU"/>
              </w:rPr>
              <w:t>я</w:t>
            </w:r>
            <w:r w:rsidRPr="00A73178">
              <w:rPr>
                <w:rFonts w:ascii="Arial" w:hAnsi="Arial" w:cs="Arial"/>
                <w:sz w:val="20"/>
                <w:szCs w:val="20"/>
                <w:lang w:val="ru-RU"/>
              </w:rPr>
              <w:t xml:space="preserve"> объем</w:t>
            </w:r>
            <w:r>
              <w:rPr>
                <w:rFonts w:ascii="Arial" w:hAnsi="Arial" w:cs="Arial"/>
                <w:sz w:val="20"/>
                <w:szCs w:val="20"/>
                <w:lang w:val="ru-RU"/>
              </w:rPr>
              <w:t xml:space="preserve"> движения</w:t>
            </w:r>
            <w:r w:rsidRPr="00A73178">
              <w:rPr>
                <w:rFonts w:ascii="Arial" w:hAnsi="Arial" w:cs="Arial"/>
                <w:sz w:val="20"/>
                <w:szCs w:val="20"/>
                <w:lang w:val="ru-RU"/>
              </w:rPr>
              <w:t>/</w:t>
            </w:r>
            <w:r>
              <w:rPr>
                <w:rFonts w:ascii="Arial" w:hAnsi="Arial" w:cs="Arial"/>
                <w:sz w:val="20"/>
                <w:szCs w:val="20"/>
                <w:lang w:val="ru-RU"/>
              </w:rPr>
              <w:t xml:space="preserve">пропускная </w:t>
            </w:r>
            <w:r w:rsidRPr="00A73178">
              <w:rPr>
                <w:rFonts w:ascii="Arial" w:hAnsi="Arial" w:cs="Arial"/>
                <w:sz w:val="20"/>
                <w:szCs w:val="20"/>
                <w:lang w:val="ru-RU"/>
              </w:rPr>
              <w:t>способность</w:t>
            </w:r>
          </w:p>
        </w:tc>
        <w:tc>
          <w:tcPr>
            <w:tcW w:w="567" w:type="dxa"/>
            <w:tcBorders>
              <w:top w:val="single" w:sz="4" w:space="0" w:color="auto"/>
              <w:left w:val="single" w:sz="4" w:space="0" w:color="auto"/>
            </w:tcBorders>
            <w:shd w:val="clear" w:color="auto" w:fill="FFFFFF"/>
            <w:vAlign w:val="center"/>
          </w:tcPr>
          <w:p w14:paraId="234D5169" w14:textId="77777777" w:rsidR="00256FB9" w:rsidRPr="00A73178" w:rsidRDefault="00256FB9" w:rsidP="00256FB9">
            <w:pPr>
              <w:pStyle w:val="Other0"/>
              <w:shd w:val="clear" w:color="auto" w:fill="auto"/>
              <w:spacing w:line="240" w:lineRule="auto"/>
              <w:ind w:firstLine="0"/>
              <w:jc w:val="center"/>
              <w:rPr>
                <w:rFonts w:ascii="Arial" w:hAnsi="Arial" w:cs="Arial"/>
                <w:sz w:val="20"/>
                <w:szCs w:val="20"/>
                <w:lang w:val="ru-RU"/>
              </w:rPr>
            </w:pPr>
            <w:r w:rsidRPr="00A73178">
              <w:rPr>
                <w:rFonts w:ascii="Arial" w:hAnsi="Arial" w:cs="Arial"/>
                <w:sz w:val="20"/>
                <w:szCs w:val="20"/>
                <w:lang w:val="ru-RU"/>
              </w:rPr>
              <w:t>0.28</w:t>
            </w:r>
          </w:p>
        </w:tc>
        <w:tc>
          <w:tcPr>
            <w:tcW w:w="567" w:type="dxa"/>
            <w:tcBorders>
              <w:top w:val="single" w:sz="4" w:space="0" w:color="auto"/>
              <w:left w:val="single" w:sz="4" w:space="0" w:color="auto"/>
            </w:tcBorders>
            <w:shd w:val="clear" w:color="auto" w:fill="FFFFFF"/>
            <w:vAlign w:val="center"/>
          </w:tcPr>
          <w:p w14:paraId="6838E8AE" w14:textId="77777777" w:rsidR="00256FB9" w:rsidRPr="00A73178" w:rsidRDefault="00256FB9" w:rsidP="00256FB9">
            <w:pPr>
              <w:pStyle w:val="Other0"/>
              <w:shd w:val="clear" w:color="auto" w:fill="auto"/>
              <w:spacing w:line="240" w:lineRule="auto"/>
              <w:ind w:firstLine="0"/>
              <w:jc w:val="center"/>
              <w:rPr>
                <w:rFonts w:ascii="Arial" w:hAnsi="Arial" w:cs="Arial"/>
                <w:sz w:val="20"/>
                <w:szCs w:val="20"/>
                <w:lang w:val="ru-RU"/>
              </w:rPr>
            </w:pPr>
            <w:r w:rsidRPr="00A73178">
              <w:rPr>
                <w:rFonts w:ascii="Arial" w:hAnsi="Arial" w:cs="Arial"/>
                <w:sz w:val="20"/>
                <w:szCs w:val="20"/>
                <w:lang w:val="ru-RU"/>
              </w:rPr>
              <w:t>0.44</w:t>
            </w:r>
          </w:p>
        </w:tc>
        <w:tc>
          <w:tcPr>
            <w:tcW w:w="567" w:type="dxa"/>
            <w:tcBorders>
              <w:top w:val="single" w:sz="4" w:space="0" w:color="auto"/>
              <w:left w:val="single" w:sz="4" w:space="0" w:color="auto"/>
            </w:tcBorders>
            <w:shd w:val="clear" w:color="auto" w:fill="FFFFFF"/>
            <w:vAlign w:val="center"/>
          </w:tcPr>
          <w:p w14:paraId="6A435C9C" w14:textId="77777777" w:rsidR="00256FB9" w:rsidRPr="00A73178" w:rsidRDefault="00256FB9" w:rsidP="00256FB9">
            <w:pPr>
              <w:pStyle w:val="Other0"/>
              <w:shd w:val="clear" w:color="auto" w:fill="auto"/>
              <w:spacing w:line="240" w:lineRule="auto"/>
              <w:ind w:firstLine="0"/>
              <w:jc w:val="center"/>
              <w:rPr>
                <w:rFonts w:ascii="Arial" w:hAnsi="Arial" w:cs="Arial"/>
                <w:sz w:val="20"/>
                <w:szCs w:val="20"/>
                <w:lang w:val="ru-RU"/>
              </w:rPr>
            </w:pPr>
            <w:r w:rsidRPr="00A73178">
              <w:rPr>
                <w:rFonts w:ascii="Arial" w:hAnsi="Arial" w:cs="Arial"/>
                <w:sz w:val="20"/>
                <w:szCs w:val="20"/>
                <w:lang w:val="ru-RU"/>
              </w:rPr>
              <w:t>0.64</w:t>
            </w:r>
          </w:p>
        </w:tc>
        <w:tc>
          <w:tcPr>
            <w:tcW w:w="567" w:type="dxa"/>
            <w:tcBorders>
              <w:top w:val="single" w:sz="4" w:space="0" w:color="auto"/>
              <w:left w:val="single" w:sz="4" w:space="0" w:color="auto"/>
            </w:tcBorders>
            <w:shd w:val="clear" w:color="auto" w:fill="FFFFFF"/>
            <w:vAlign w:val="center"/>
          </w:tcPr>
          <w:p w14:paraId="3544C11D" w14:textId="77777777" w:rsidR="00256FB9" w:rsidRPr="00A73178" w:rsidRDefault="00256FB9" w:rsidP="00256FB9">
            <w:pPr>
              <w:pStyle w:val="Other0"/>
              <w:shd w:val="clear" w:color="auto" w:fill="auto"/>
              <w:spacing w:line="240" w:lineRule="auto"/>
              <w:ind w:firstLine="0"/>
              <w:jc w:val="center"/>
              <w:rPr>
                <w:rFonts w:ascii="Arial" w:hAnsi="Arial" w:cs="Arial"/>
                <w:sz w:val="20"/>
                <w:szCs w:val="20"/>
                <w:lang w:val="ru-RU"/>
              </w:rPr>
            </w:pPr>
            <w:r w:rsidRPr="00A73178">
              <w:rPr>
                <w:rFonts w:ascii="Arial" w:hAnsi="Arial" w:cs="Arial"/>
                <w:sz w:val="20"/>
                <w:szCs w:val="20"/>
                <w:lang w:val="ru-RU"/>
              </w:rPr>
              <w:t>0.85</w:t>
            </w:r>
          </w:p>
        </w:tc>
        <w:tc>
          <w:tcPr>
            <w:tcW w:w="567" w:type="dxa"/>
            <w:tcBorders>
              <w:top w:val="single" w:sz="4" w:space="0" w:color="auto"/>
              <w:left w:val="single" w:sz="4" w:space="0" w:color="auto"/>
              <w:right w:val="single" w:sz="4" w:space="0" w:color="auto"/>
            </w:tcBorders>
            <w:shd w:val="clear" w:color="auto" w:fill="FFFFFF"/>
            <w:vAlign w:val="center"/>
          </w:tcPr>
          <w:p w14:paraId="29B1335A" w14:textId="77777777" w:rsidR="00256FB9" w:rsidRPr="00A73178" w:rsidRDefault="00256FB9" w:rsidP="00256FB9">
            <w:pPr>
              <w:pStyle w:val="Other0"/>
              <w:shd w:val="clear" w:color="auto" w:fill="auto"/>
              <w:spacing w:line="240" w:lineRule="auto"/>
              <w:ind w:firstLine="0"/>
              <w:jc w:val="center"/>
              <w:rPr>
                <w:rFonts w:ascii="Arial" w:hAnsi="Arial" w:cs="Arial"/>
                <w:sz w:val="20"/>
                <w:szCs w:val="20"/>
                <w:lang w:val="ru-RU"/>
              </w:rPr>
            </w:pPr>
            <w:r w:rsidRPr="00A73178">
              <w:rPr>
                <w:rFonts w:ascii="Arial" w:hAnsi="Arial" w:cs="Arial"/>
                <w:sz w:val="20"/>
                <w:szCs w:val="20"/>
                <w:lang w:val="ru-RU"/>
              </w:rPr>
              <w:t>1.00</w:t>
            </w:r>
          </w:p>
        </w:tc>
      </w:tr>
      <w:tr w:rsidR="00256FB9" w:rsidRPr="00A73178" w14:paraId="563B82F7" w14:textId="77777777" w:rsidTr="00A73178">
        <w:trPr>
          <w:trHeight w:val="340"/>
          <w:jc w:val="center"/>
        </w:trPr>
        <w:tc>
          <w:tcPr>
            <w:tcW w:w="2547" w:type="dxa"/>
            <w:vMerge/>
            <w:tcBorders>
              <w:left w:val="single" w:sz="4" w:space="0" w:color="auto"/>
            </w:tcBorders>
            <w:shd w:val="clear" w:color="auto" w:fill="FFFFFF"/>
            <w:vAlign w:val="center"/>
          </w:tcPr>
          <w:p w14:paraId="77670C23" w14:textId="77777777" w:rsidR="00256FB9" w:rsidRPr="00A73178" w:rsidRDefault="00256FB9" w:rsidP="00256FB9">
            <w:pPr>
              <w:spacing w:after="0" w:line="240" w:lineRule="auto"/>
              <w:rPr>
                <w:rFonts w:ascii="Arial" w:hAnsi="Arial" w:cs="Arial"/>
                <w:sz w:val="20"/>
                <w:szCs w:val="20"/>
                <w:lang w:val="ru-RU"/>
              </w:rPr>
            </w:pPr>
          </w:p>
        </w:tc>
        <w:tc>
          <w:tcPr>
            <w:tcW w:w="3549" w:type="dxa"/>
            <w:tcBorders>
              <w:top w:val="single" w:sz="4" w:space="0" w:color="auto"/>
              <w:left w:val="single" w:sz="4" w:space="0" w:color="auto"/>
            </w:tcBorders>
            <w:shd w:val="clear" w:color="auto" w:fill="FFFFFF"/>
            <w:vAlign w:val="center"/>
          </w:tcPr>
          <w:p w14:paraId="47499CA4" w14:textId="03FE5C02" w:rsidR="00256FB9" w:rsidRPr="00A73178" w:rsidRDefault="009A61F9" w:rsidP="00A73178">
            <w:pPr>
              <w:spacing w:after="0" w:line="240" w:lineRule="auto"/>
              <w:ind w:left="72"/>
              <w:rPr>
                <w:rFonts w:ascii="Arial" w:hAnsi="Arial" w:cs="Arial"/>
                <w:sz w:val="20"/>
                <w:szCs w:val="20"/>
                <w:lang w:val="ru-RU"/>
              </w:rPr>
            </w:pPr>
            <w:r w:rsidRPr="00A73178">
              <w:rPr>
                <w:rFonts w:ascii="Arial" w:hAnsi="Arial" w:cs="Arial"/>
                <w:sz w:val="20"/>
                <w:szCs w:val="20"/>
                <w:lang w:val="ru-RU"/>
              </w:rPr>
              <w:t>Максимальн</w:t>
            </w:r>
            <w:r>
              <w:rPr>
                <w:rFonts w:ascii="Arial" w:hAnsi="Arial" w:cs="Arial"/>
                <w:sz w:val="20"/>
                <w:szCs w:val="20"/>
                <w:lang w:val="ru-RU"/>
              </w:rPr>
              <w:t>ая фактическая интенсивность</w:t>
            </w:r>
            <w:r w:rsidRPr="00A73178">
              <w:rPr>
                <w:rFonts w:ascii="Arial" w:hAnsi="Arial" w:cs="Arial"/>
                <w:sz w:val="20"/>
                <w:szCs w:val="20"/>
                <w:lang w:val="ru-RU"/>
              </w:rPr>
              <w:t xml:space="preserve"> (прив.авт./ч/полоса)</w:t>
            </w:r>
          </w:p>
        </w:tc>
        <w:tc>
          <w:tcPr>
            <w:tcW w:w="567" w:type="dxa"/>
            <w:tcBorders>
              <w:top w:val="single" w:sz="4" w:space="0" w:color="auto"/>
              <w:left w:val="single" w:sz="4" w:space="0" w:color="auto"/>
            </w:tcBorders>
            <w:shd w:val="clear" w:color="auto" w:fill="FFFFFF"/>
            <w:vAlign w:val="center"/>
          </w:tcPr>
          <w:p w14:paraId="6E0B1837" w14:textId="77777777" w:rsidR="00256FB9" w:rsidRPr="00A73178" w:rsidRDefault="00256FB9" w:rsidP="00256FB9">
            <w:pPr>
              <w:pStyle w:val="Other0"/>
              <w:shd w:val="clear" w:color="auto" w:fill="auto"/>
              <w:spacing w:line="240" w:lineRule="auto"/>
              <w:ind w:firstLine="0"/>
              <w:jc w:val="center"/>
              <w:rPr>
                <w:rFonts w:ascii="Arial" w:hAnsi="Arial" w:cs="Arial"/>
                <w:sz w:val="20"/>
                <w:szCs w:val="20"/>
                <w:lang w:val="ru-RU"/>
              </w:rPr>
            </w:pPr>
            <w:r w:rsidRPr="00A73178">
              <w:rPr>
                <w:rFonts w:ascii="Arial" w:hAnsi="Arial" w:cs="Arial"/>
                <w:sz w:val="20"/>
                <w:szCs w:val="20"/>
                <w:lang w:val="ru-RU"/>
              </w:rPr>
              <w:t>560</w:t>
            </w:r>
          </w:p>
        </w:tc>
        <w:tc>
          <w:tcPr>
            <w:tcW w:w="567" w:type="dxa"/>
            <w:tcBorders>
              <w:top w:val="single" w:sz="4" w:space="0" w:color="auto"/>
              <w:left w:val="single" w:sz="4" w:space="0" w:color="auto"/>
            </w:tcBorders>
            <w:shd w:val="clear" w:color="auto" w:fill="FFFFFF"/>
            <w:vAlign w:val="center"/>
          </w:tcPr>
          <w:p w14:paraId="3AACF19D" w14:textId="77777777" w:rsidR="00256FB9" w:rsidRPr="00A73178" w:rsidRDefault="00256FB9" w:rsidP="00256FB9">
            <w:pPr>
              <w:pStyle w:val="Other0"/>
              <w:shd w:val="clear" w:color="auto" w:fill="auto"/>
              <w:spacing w:line="240" w:lineRule="auto"/>
              <w:ind w:firstLine="0"/>
              <w:jc w:val="center"/>
              <w:rPr>
                <w:rFonts w:ascii="Arial" w:hAnsi="Arial" w:cs="Arial"/>
                <w:sz w:val="20"/>
                <w:szCs w:val="20"/>
                <w:lang w:val="ru-RU"/>
              </w:rPr>
            </w:pPr>
            <w:r w:rsidRPr="00A73178">
              <w:rPr>
                <w:rFonts w:ascii="Arial" w:hAnsi="Arial" w:cs="Arial"/>
                <w:sz w:val="20"/>
                <w:szCs w:val="20"/>
                <w:lang w:val="ru-RU"/>
              </w:rPr>
              <w:t>880</w:t>
            </w:r>
          </w:p>
        </w:tc>
        <w:tc>
          <w:tcPr>
            <w:tcW w:w="567" w:type="dxa"/>
            <w:tcBorders>
              <w:top w:val="single" w:sz="4" w:space="0" w:color="auto"/>
              <w:left w:val="single" w:sz="4" w:space="0" w:color="auto"/>
            </w:tcBorders>
            <w:shd w:val="clear" w:color="auto" w:fill="FFFFFF"/>
            <w:vAlign w:val="center"/>
          </w:tcPr>
          <w:p w14:paraId="17BDE2CA" w14:textId="77777777" w:rsidR="00256FB9" w:rsidRPr="00A73178" w:rsidRDefault="00256FB9" w:rsidP="00256FB9">
            <w:pPr>
              <w:pStyle w:val="Other0"/>
              <w:shd w:val="clear" w:color="auto" w:fill="auto"/>
              <w:spacing w:line="240" w:lineRule="auto"/>
              <w:ind w:firstLine="0"/>
              <w:jc w:val="center"/>
              <w:rPr>
                <w:rFonts w:ascii="Arial" w:hAnsi="Arial" w:cs="Arial"/>
                <w:sz w:val="20"/>
                <w:szCs w:val="20"/>
                <w:lang w:val="ru-RU"/>
              </w:rPr>
            </w:pPr>
            <w:r w:rsidRPr="00A73178">
              <w:rPr>
                <w:rFonts w:ascii="Arial" w:hAnsi="Arial" w:cs="Arial"/>
                <w:sz w:val="20"/>
                <w:szCs w:val="20"/>
                <w:lang w:val="ru-RU"/>
              </w:rPr>
              <w:t>1280</w:t>
            </w:r>
          </w:p>
        </w:tc>
        <w:tc>
          <w:tcPr>
            <w:tcW w:w="567" w:type="dxa"/>
            <w:tcBorders>
              <w:top w:val="single" w:sz="4" w:space="0" w:color="auto"/>
              <w:left w:val="single" w:sz="4" w:space="0" w:color="auto"/>
            </w:tcBorders>
            <w:shd w:val="clear" w:color="auto" w:fill="FFFFFF"/>
            <w:vAlign w:val="center"/>
          </w:tcPr>
          <w:p w14:paraId="6AB20F2F" w14:textId="77777777" w:rsidR="00256FB9" w:rsidRPr="00A73178" w:rsidRDefault="00256FB9" w:rsidP="00256FB9">
            <w:pPr>
              <w:pStyle w:val="Other0"/>
              <w:shd w:val="clear" w:color="auto" w:fill="auto"/>
              <w:spacing w:line="240" w:lineRule="auto"/>
              <w:ind w:firstLine="0"/>
              <w:jc w:val="center"/>
              <w:rPr>
                <w:rFonts w:ascii="Arial" w:hAnsi="Arial" w:cs="Arial"/>
                <w:sz w:val="20"/>
                <w:szCs w:val="20"/>
                <w:lang w:val="ru-RU"/>
              </w:rPr>
            </w:pPr>
            <w:r w:rsidRPr="00A73178">
              <w:rPr>
                <w:rFonts w:ascii="Arial" w:hAnsi="Arial" w:cs="Arial"/>
                <w:sz w:val="20"/>
                <w:szCs w:val="20"/>
                <w:lang w:val="ru-RU"/>
              </w:rPr>
              <w:t>1705</w:t>
            </w:r>
          </w:p>
        </w:tc>
        <w:tc>
          <w:tcPr>
            <w:tcW w:w="567" w:type="dxa"/>
            <w:tcBorders>
              <w:top w:val="single" w:sz="4" w:space="0" w:color="auto"/>
              <w:left w:val="single" w:sz="4" w:space="0" w:color="auto"/>
              <w:right w:val="single" w:sz="4" w:space="0" w:color="auto"/>
            </w:tcBorders>
            <w:shd w:val="clear" w:color="auto" w:fill="FFFFFF"/>
            <w:vAlign w:val="center"/>
          </w:tcPr>
          <w:p w14:paraId="4BFD79EE" w14:textId="77777777" w:rsidR="00256FB9" w:rsidRPr="00A73178" w:rsidRDefault="00256FB9" w:rsidP="00256FB9">
            <w:pPr>
              <w:pStyle w:val="Other0"/>
              <w:shd w:val="clear" w:color="auto" w:fill="auto"/>
              <w:spacing w:line="240" w:lineRule="auto"/>
              <w:ind w:firstLine="0"/>
              <w:jc w:val="center"/>
              <w:rPr>
                <w:rFonts w:ascii="Arial" w:hAnsi="Arial" w:cs="Arial"/>
                <w:sz w:val="20"/>
                <w:szCs w:val="20"/>
                <w:lang w:val="ru-RU"/>
              </w:rPr>
            </w:pPr>
            <w:r w:rsidRPr="00A73178">
              <w:rPr>
                <w:rFonts w:ascii="Arial" w:hAnsi="Arial" w:cs="Arial"/>
                <w:sz w:val="20"/>
                <w:szCs w:val="20"/>
                <w:lang w:val="ru-RU"/>
              </w:rPr>
              <w:t>2000</w:t>
            </w:r>
          </w:p>
        </w:tc>
      </w:tr>
      <w:tr w:rsidR="00256FB9" w:rsidRPr="00A73178" w14:paraId="1D5FD1C6" w14:textId="77777777" w:rsidTr="00A73178">
        <w:trPr>
          <w:trHeight w:val="340"/>
          <w:jc w:val="center"/>
        </w:trPr>
        <w:tc>
          <w:tcPr>
            <w:tcW w:w="2547" w:type="dxa"/>
            <w:vMerge w:val="restart"/>
            <w:tcBorders>
              <w:top w:val="single" w:sz="4" w:space="0" w:color="auto"/>
              <w:left w:val="single" w:sz="4" w:space="0" w:color="auto"/>
            </w:tcBorders>
            <w:shd w:val="clear" w:color="auto" w:fill="FFFFFF"/>
            <w:vAlign w:val="center"/>
          </w:tcPr>
          <w:p w14:paraId="441C1FF6" w14:textId="77777777" w:rsidR="00256FB9" w:rsidRPr="00A73178" w:rsidRDefault="00256FB9" w:rsidP="00256FB9">
            <w:pPr>
              <w:pStyle w:val="Other0"/>
              <w:shd w:val="clear" w:color="auto" w:fill="auto"/>
              <w:spacing w:line="240" w:lineRule="auto"/>
              <w:ind w:firstLine="0"/>
              <w:jc w:val="center"/>
              <w:rPr>
                <w:rFonts w:ascii="Arial" w:hAnsi="Arial" w:cs="Arial"/>
                <w:sz w:val="20"/>
                <w:szCs w:val="20"/>
                <w:lang w:val="ru-RU"/>
              </w:rPr>
            </w:pPr>
            <w:r w:rsidRPr="00A73178">
              <w:rPr>
                <w:rFonts w:ascii="Arial" w:hAnsi="Arial" w:cs="Arial"/>
                <w:sz w:val="20"/>
                <w:szCs w:val="20"/>
                <w:lang w:val="ru-RU"/>
              </w:rPr>
              <w:t>70 км/ч</w:t>
            </w:r>
          </w:p>
        </w:tc>
        <w:tc>
          <w:tcPr>
            <w:tcW w:w="3549" w:type="dxa"/>
            <w:tcBorders>
              <w:top w:val="single" w:sz="4" w:space="0" w:color="auto"/>
              <w:left w:val="single" w:sz="4" w:space="0" w:color="auto"/>
            </w:tcBorders>
            <w:shd w:val="clear" w:color="auto" w:fill="FFFFFF"/>
            <w:vAlign w:val="center"/>
          </w:tcPr>
          <w:p w14:paraId="0602FF3B" w14:textId="12384F34" w:rsidR="00256FB9" w:rsidRPr="00A73178" w:rsidRDefault="00256FB9" w:rsidP="00A73178">
            <w:pPr>
              <w:pStyle w:val="Other0"/>
              <w:shd w:val="clear" w:color="auto" w:fill="auto"/>
              <w:spacing w:line="240" w:lineRule="auto"/>
              <w:ind w:left="72" w:firstLine="0"/>
              <w:rPr>
                <w:rFonts w:ascii="Arial" w:hAnsi="Arial" w:cs="Arial"/>
                <w:sz w:val="20"/>
                <w:szCs w:val="20"/>
                <w:lang w:val="ru-RU"/>
              </w:rPr>
            </w:pPr>
            <w:r w:rsidRPr="00A73178">
              <w:rPr>
                <w:rFonts w:ascii="Arial" w:hAnsi="Arial" w:cs="Arial"/>
                <w:sz w:val="20"/>
                <w:szCs w:val="20"/>
                <w:lang w:val="ru-RU"/>
              </w:rPr>
              <w:t>Максимальная плотность (</w:t>
            </w:r>
            <w:r w:rsidR="00A73178" w:rsidRPr="00A73178">
              <w:rPr>
                <w:rFonts w:ascii="Arial" w:hAnsi="Arial" w:cs="Arial"/>
                <w:sz w:val="20"/>
                <w:szCs w:val="20"/>
                <w:lang w:val="ru-RU"/>
              </w:rPr>
              <w:t>прив.авт.</w:t>
            </w:r>
            <w:r w:rsidRPr="00A73178">
              <w:rPr>
                <w:rFonts w:ascii="Arial" w:hAnsi="Arial" w:cs="Arial"/>
                <w:sz w:val="20"/>
                <w:szCs w:val="20"/>
                <w:lang w:val="ru-RU"/>
              </w:rPr>
              <w:t>/км/полоса)</w:t>
            </w:r>
          </w:p>
        </w:tc>
        <w:tc>
          <w:tcPr>
            <w:tcW w:w="567" w:type="dxa"/>
            <w:tcBorders>
              <w:top w:val="single" w:sz="4" w:space="0" w:color="auto"/>
              <w:left w:val="single" w:sz="4" w:space="0" w:color="auto"/>
            </w:tcBorders>
            <w:shd w:val="clear" w:color="auto" w:fill="FFFFFF"/>
            <w:vAlign w:val="center"/>
          </w:tcPr>
          <w:p w14:paraId="3C062C43" w14:textId="77777777" w:rsidR="00256FB9" w:rsidRPr="00A73178" w:rsidRDefault="00256FB9" w:rsidP="00256FB9">
            <w:pPr>
              <w:pStyle w:val="Other0"/>
              <w:shd w:val="clear" w:color="auto" w:fill="auto"/>
              <w:spacing w:line="240" w:lineRule="auto"/>
              <w:ind w:firstLine="0"/>
              <w:jc w:val="center"/>
              <w:rPr>
                <w:rFonts w:ascii="Arial" w:hAnsi="Arial" w:cs="Arial"/>
                <w:sz w:val="20"/>
                <w:szCs w:val="20"/>
                <w:lang w:val="ru-RU"/>
              </w:rPr>
            </w:pPr>
            <w:r w:rsidRPr="00A73178">
              <w:rPr>
                <w:rFonts w:ascii="Arial" w:hAnsi="Arial" w:cs="Arial"/>
                <w:sz w:val="20"/>
                <w:szCs w:val="20"/>
                <w:lang w:val="ru-RU"/>
              </w:rPr>
              <w:t>7</w:t>
            </w:r>
          </w:p>
        </w:tc>
        <w:tc>
          <w:tcPr>
            <w:tcW w:w="567" w:type="dxa"/>
            <w:tcBorders>
              <w:top w:val="single" w:sz="4" w:space="0" w:color="auto"/>
              <w:left w:val="single" w:sz="4" w:space="0" w:color="auto"/>
            </w:tcBorders>
            <w:shd w:val="clear" w:color="auto" w:fill="FFFFFF"/>
            <w:vAlign w:val="center"/>
          </w:tcPr>
          <w:p w14:paraId="53DCD829" w14:textId="77777777" w:rsidR="00256FB9" w:rsidRPr="00A73178" w:rsidRDefault="00256FB9" w:rsidP="00256FB9">
            <w:pPr>
              <w:pStyle w:val="Other0"/>
              <w:shd w:val="clear" w:color="auto" w:fill="auto"/>
              <w:spacing w:line="240" w:lineRule="auto"/>
              <w:ind w:firstLine="0"/>
              <w:jc w:val="center"/>
              <w:rPr>
                <w:rFonts w:ascii="Arial" w:hAnsi="Arial" w:cs="Arial"/>
                <w:sz w:val="20"/>
                <w:szCs w:val="20"/>
                <w:lang w:val="ru-RU"/>
              </w:rPr>
            </w:pPr>
            <w:r w:rsidRPr="00A73178">
              <w:rPr>
                <w:rFonts w:ascii="Arial" w:hAnsi="Arial" w:cs="Arial"/>
                <w:sz w:val="20"/>
                <w:szCs w:val="20"/>
                <w:lang w:val="ru-RU"/>
              </w:rPr>
              <w:t>11</w:t>
            </w:r>
          </w:p>
        </w:tc>
        <w:tc>
          <w:tcPr>
            <w:tcW w:w="567" w:type="dxa"/>
            <w:tcBorders>
              <w:top w:val="single" w:sz="4" w:space="0" w:color="auto"/>
              <w:left w:val="single" w:sz="4" w:space="0" w:color="auto"/>
            </w:tcBorders>
            <w:shd w:val="clear" w:color="auto" w:fill="FFFFFF"/>
            <w:vAlign w:val="center"/>
          </w:tcPr>
          <w:p w14:paraId="5A5D8438" w14:textId="77777777" w:rsidR="00256FB9" w:rsidRPr="00A73178" w:rsidRDefault="00256FB9" w:rsidP="00256FB9">
            <w:pPr>
              <w:pStyle w:val="Other0"/>
              <w:shd w:val="clear" w:color="auto" w:fill="auto"/>
              <w:spacing w:line="240" w:lineRule="auto"/>
              <w:ind w:firstLine="0"/>
              <w:jc w:val="center"/>
              <w:rPr>
                <w:rFonts w:ascii="Arial" w:hAnsi="Arial" w:cs="Arial"/>
                <w:sz w:val="20"/>
                <w:szCs w:val="20"/>
                <w:lang w:val="ru-RU"/>
              </w:rPr>
            </w:pPr>
            <w:r w:rsidRPr="00A73178">
              <w:rPr>
                <w:rFonts w:ascii="Arial" w:hAnsi="Arial" w:cs="Arial"/>
                <w:sz w:val="20"/>
                <w:szCs w:val="20"/>
                <w:lang w:val="ru-RU"/>
              </w:rPr>
              <w:t>16</w:t>
            </w:r>
          </w:p>
        </w:tc>
        <w:tc>
          <w:tcPr>
            <w:tcW w:w="567" w:type="dxa"/>
            <w:tcBorders>
              <w:top w:val="single" w:sz="4" w:space="0" w:color="auto"/>
              <w:left w:val="single" w:sz="4" w:space="0" w:color="auto"/>
            </w:tcBorders>
            <w:shd w:val="clear" w:color="auto" w:fill="FFFFFF"/>
            <w:vAlign w:val="center"/>
          </w:tcPr>
          <w:p w14:paraId="50A644B0" w14:textId="77777777" w:rsidR="00256FB9" w:rsidRPr="00A73178" w:rsidRDefault="00256FB9" w:rsidP="00256FB9">
            <w:pPr>
              <w:pStyle w:val="Other0"/>
              <w:shd w:val="clear" w:color="auto" w:fill="auto"/>
              <w:spacing w:line="240" w:lineRule="auto"/>
              <w:ind w:firstLine="0"/>
              <w:jc w:val="center"/>
              <w:rPr>
                <w:rFonts w:ascii="Arial" w:hAnsi="Arial" w:cs="Arial"/>
                <w:sz w:val="20"/>
                <w:szCs w:val="20"/>
                <w:lang w:val="ru-RU"/>
              </w:rPr>
            </w:pPr>
            <w:r w:rsidRPr="00A73178">
              <w:rPr>
                <w:rFonts w:ascii="Arial" w:hAnsi="Arial" w:cs="Arial"/>
                <w:sz w:val="20"/>
                <w:szCs w:val="20"/>
                <w:lang w:val="ru-RU"/>
              </w:rPr>
              <w:t>22</w:t>
            </w:r>
          </w:p>
        </w:tc>
        <w:tc>
          <w:tcPr>
            <w:tcW w:w="567" w:type="dxa"/>
            <w:tcBorders>
              <w:top w:val="single" w:sz="4" w:space="0" w:color="auto"/>
              <w:left w:val="single" w:sz="4" w:space="0" w:color="auto"/>
              <w:right w:val="single" w:sz="4" w:space="0" w:color="auto"/>
            </w:tcBorders>
            <w:shd w:val="clear" w:color="auto" w:fill="FFFFFF"/>
            <w:vAlign w:val="center"/>
          </w:tcPr>
          <w:p w14:paraId="15A606CE" w14:textId="77777777" w:rsidR="00256FB9" w:rsidRPr="00A73178" w:rsidRDefault="00256FB9" w:rsidP="00256FB9">
            <w:pPr>
              <w:pStyle w:val="Other0"/>
              <w:shd w:val="clear" w:color="auto" w:fill="auto"/>
              <w:spacing w:line="240" w:lineRule="auto"/>
              <w:ind w:firstLine="0"/>
              <w:jc w:val="center"/>
              <w:rPr>
                <w:rFonts w:ascii="Arial" w:hAnsi="Arial" w:cs="Arial"/>
                <w:sz w:val="20"/>
                <w:szCs w:val="20"/>
                <w:lang w:val="ru-RU"/>
              </w:rPr>
            </w:pPr>
            <w:r w:rsidRPr="00A73178">
              <w:rPr>
                <w:rFonts w:ascii="Arial" w:hAnsi="Arial" w:cs="Arial"/>
                <w:sz w:val="20"/>
                <w:szCs w:val="20"/>
                <w:lang w:val="ru-RU"/>
              </w:rPr>
              <w:t>28</w:t>
            </w:r>
          </w:p>
        </w:tc>
      </w:tr>
      <w:tr w:rsidR="00256FB9" w:rsidRPr="00A73178" w14:paraId="769822AB" w14:textId="77777777" w:rsidTr="00A73178">
        <w:trPr>
          <w:trHeight w:val="340"/>
          <w:jc w:val="center"/>
        </w:trPr>
        <w:tc>
          <w:tcPr>
            <w:tcW w:w="2547" w:type="dxa"/>
            <w:vMerge/>
            <w:tcBorders>
              <w:left w:val="single" w:sz="4" w:space="0" w:color="auto"/>
            </w:tcBorders>
            <w:shd w:val="clear" w:color="auto" w:fill="FFFFFF"/>
            <w:vAlign w:val="center"/>
          </w:tcPr>
          <w:p w14:paraId="7FFF5099" w14:textId="77777777" w:rsidR="00256FB9" w:rsidRPr="00A73178" w:rsidRDefault="00256FB9" w:rsidP="00256FB9">
            <w:pPr>
              <w:spacing w:after="0" w:line="240" w:lineRule="auto"/>
              <w:jc w:val="center"/>
              <w:rPr>
                <w:rFonts w:ascii="Arial" w:hAnsi="Arial" w:cs="Arial"/>
                <w:sz w:val="20"/>
                <w:szCs w:val="20"/>
                <w:lang w:val="ru-RU"/>
              </w:rPr>
            </w:pPr>
          </w:p>
        </w:tc>
        <w:tc>
          <w:tcPr>
            <w:tcW w:w="3549" w:type="dxa"/>
            <w:tcBorders>
              <w:top w:val="single" w:sz="4" w:space="0" w:color="auto"/>
              <w:left w:val="single" w:sz="4" w:space="0" w:color="auto"/>
            </w:tcBorders>
            <w:shd w:val="clear" w:color="auto" w:fill="FFFFFF"/>
            <w:vAlign w:val="center"/>
          </w:tcPr>
          <w:p w14:paraId="00C3FC37" w14:textId="77777777" w:rsidR="00256FB9" w:rsidRPr="00A73178" w:rsidRDefault="00256FB9" w:rsidP="00A73178">
            <w:pPr>
              <w:pStyle w:val="Other0"/>
              <w:shd w:val="clear" w:color="auto" w:fill="auto"/>
              <w:spacing w:line="240" w:lineRule="auto"/>
              <w:ind w:left="72" w:firstLine="0"/>
              <w:rPr>
                <w:rFonts w:ascii="Arial" w:hAnsi="Arial" w:cs="Arial"/>
                <w:sz w:val="20"/>
                <w:szCs w:val="20"/>
                <w:lang w:val="ru-RU"/>
              </w:rPr>
            </w:pPr>
            <w:r w:rsidRPr="00A73178">
              <w:rPr>
                <w:rFonts w:ascii="Arial" w:hAnsi="Arial" w:cs="Arial"/>
                <w:sz w:val="20"/>
                <w:szCs w:val="20"/>
                <w:lang w:val="ru-RU"/>
              </w:rPr>
              <w:t>Средняя скорость (км/ч)</w:t>
            </w:r>
          </w:p>
        </w:tc>
        <w:tc>
          <w:tcPr>
            <w:tcW w:w="567" w:type="dxa"/>
            <w:tcBorders>
              <w:top w:val="single" w:sz="4" w:space="0" w:color="auto"/>
              <w:left w:val="single" w:sz="4" w:space="0" w:color="auto"/>
            </w:tcBorders>
            <w:shd w:val="clear" w:color="auto" w:fill="FFFFFF"/>
            <w:vAlign w:val="center"/>
          </w:tcPr>
          <w:p w14:paraId="79AF7C8E" w14:textId="77777777" w:rsidR="00256FB9" w:rsidRPr="00A73178" w:rsidRDefault="00256FB9" w:rsidP="00256FB9">
            <w:pPr>
              <w:pStyle w:val="Other0"/>
              <w:shd w:val="clear" w:color="auto" w:fill="auto"/>
              <w:spacing w:line="240" w:lineRule="auto"/>
              <w:ind w:firstLine="0"/>
              <w:jc w:val="center"/>
              <w:rPr>
                <w:rFonts w:ascii="Arial" w:hAnsi="Arial" w:cs="Arial"/>
                <w:sz w:val="20"/>
                <w:szCs w:val="20"/>
                <w:lang w:val="ru-RU"/>
              </w:rPr>
            </w:pPr>
            <w:r w:rsidRPr="00A73178">
              <w:rPr>
                <w:rFonts w:ascii="Arial" w:hAnsi="Arial" w:cs="Arial"/>
                <w:sz w:val="20"/>
                <w:szCs w:val="20"/>
                <w:lang w:val="ru-RU"/>
              </w:rPr>
              <w:t>70.0</w:t>
            </w:r>
          </w:p>
        </w:tc>
        <w:tc>
          <w:tcPr>
            <w:tcW w:w="567" w:type="dxa"/>
            <w:tcBorders>
              <w:top w:val="single" w:sz="4" w:space="0" w:color="auto"/>
              <w:left w:val="single" w:sz="4" w:space="0" w:color="auto"/>
            </w:tcBorders>
            <w:shd w:val="clear" w:color="auto" w:fill="FFFFFF"/>
            <w:vAlign w:val="center"/>
          </w:tcPr>
          <w:p w14:paraId="5C4A44BA" w14:textId="77777777" w:rsidR="00256FB9" w:rsidRPr="00A73178" w:rsidRDefault="00256FB9" w:rsidP="00256FB9">
            <w:pPr>
              <w:pStyle w:val="Other0"/>
              <w:shd w:val="clear" w:color="auto" w:fill="auto"/>
              <w:spacing w:line="240" w:lineRule="auto"/>
              <w:ind w:firstLine="0"/>
              <w:jc w:val="center"/>
              <w:rPr>
                <w:rFonts w:ascii="Arial" w:hAnsi="Arial" w:cs="Arial"/>
                <w:sz w:val="20"/>
                <w:szCs w:val="20"/>
                <w:lang w:val="ru-RU"/>
              </w:rPr>
            </w:pPr>
            <w:r w:rsidRPr="00A73178">
              <w:rPr>
                <w:rFonts w:ascii="Arial" w:hAnsi="Arial" w:cs="Arial"/>
                <w:sz w:val="20"/>
                <w:szCs w:val="20"/>
                <w:lang w:val="ru-RU"/>
              </w:rPr>
              <w:t>70.0</w:t>
            </w:r>
          </w:p>
        </w:tc>
        <w:tc>
          <w:tcPr>
            <w:tcW w:w="567" w:type="dxa"/>
            <w:tcBorders>
              <w:top w:val="single" w:sz="4" w:space="0" w:color="auto"/>
              <w:left w:val="single" w:sz="4" w:space="0" w:color="auto"/>
            </w:tcBorders>
            <w:shd w:val="clear" w:color="auto" w:fill="FFFFFF"/>
            <w:vAlign w:val="center"/>
          </w:tcPr>
          <w:p w14:paraId="283B8397" w14:textId="77777777" w:rsidR="00256FB9" w:rsidRPr="00A73178" w:rsidRDefault="00256FB9" w:rsidP="00256FB9">
            <w:pPr>
              <w:pStyle w:val="Other0"/>
              <w:shd w:val="clear" w:color="auto" w:fill="auto"/>
              <w:spacing w:line="240" w:lineRule="auto"/>
              <w:ind w:firstLine="0"/>
              <w:jc w:val="center"/>
              <w:rPr>
                <w:rFonts w:ascii="Arial" w:hAnsi="Arial" w:cs="Arial"/>
                <w:sz w:val="20"/>
                <w:szCs w:val="20"/>
                <w:lang w:val="ru-RU"/>
              </w:rPr>
            </w:pPr>
            <w:r w:rsidRPr="00A73178">
              <w:rPr>
                <w:rFonts w:ascii="Arial" w:hAnsi="Arial" w:cs="Arial"/>
                <w:sz w:val="20"/>
                <w:szCs w:val="20"/>
                <w:lang w:val="ru-RU"/>
              </w:rPr>
              <w:t>70.0</w:t>
            </w:r>
          </w:p>
        </w:tc>
        <w:tc>
          <w:tcPr>
            <w:tcW w:w="567" w:type="dxa"/>
            <w:tcBorders>
              <w:top w:val="single" w:sz="4" w:space="0" w:color="auto"/>
              <w:left w:val="single" w:sz="4" w:space="0" w:color="auto"/>
            </w:tcBorders>
            <w:shd w:val="clear" w:color="auto" w:fill="FFFFFF"/>
            <w:vAlign w:val="center"/>
          </w:tcPr>
          <w:p w14:paraId="0E34008A" w14:textId="77777777" w:rsidR="00256FB9" w:rsidRPr="00A73178" w:rsidRDefault="00256FB9" w:rsidP="00256FB9">
            <w:pPr>
              <w:pStyle w:val="Other0"/>
              <w:shd w:val="clear" w:color="auto" w:fill="auto"/>
              <w:spacing w:line="240" w:lineRule="auto"/>
              <w:ind w:firstLine="0"/>
              <w:jc w:val="center"/>
              <w:rPr>
                <w:rFonts w:ascii="Arial" w:hAnsi="Arial" w:cs="Arial"/>
                <w:sz w:val="20"/>
                <w:szCs w:val="20"/>
                <w:lang w:val="ru-RU"/>
              </w:rPr>
            </w:pPr>
            <w:r w:rsidRPr="00A73178">
              <w:rPr>
                <w:rFonts w:ascii="Arial" w:hAnsi="Arial" w:cs="Arial"/>
                <w:sz w:val="20"/>
                <w:szCs w:val="20"/>
                <w:lang w:val="ru-RU"/>
              </w:rPr>
              <w:t>69.6</w:t>
            </w:r>
          </w:p>
        </w:tc>
        <w:tc>
          <w:tcPr>
            <w:tcW w:w="567" w:type="dxa"/>
            <w:tcBorders>
              <w:top w:val="single" w:sz="4" w:space="0" w:color="auto"/>
              <w:left w:val="single" w:sz="4" w:space="0" w:color="auto"/>
              <w:right w:val="single" w:sz="4" w:space="0" w:color="auto"/>
            </w:tcBorders>
            <w:shd w:val="clear" w:color="auto" w:fill="FFFFFF"/>
            <w:vAlign w:val="center"/>
          </w:tcPr>
          <w:p w14:paraId="7C0568F3" w14:textId="77777777" w:rsidR="00256FB9" w:rsidRPr="00A73178" w:rsidRDefault="00256FB9" w:rsidP="00256FB9">
            <w:pPr>
              <w:pStyle w:val="Other0"/>
              <w:shd w:val="clear" w:color="auto" w:fill="auto"/>
              <w:spacing w:line="240" w:lineRule="auto"/>
              <w:ind w:firstLine="0"/>
              <w:jc w:val="center"/>
              <w:rPr>
                <w:rFonts w:ascii="Arial" w:hAnsi="Arial" w:cs="Arial"/>
                <w:sz w:val="20"/>
                <w:szCs w:val="20"/>
                <w:lang w:val="ru-RU"/>
              </w:rPr>
            </w:pPr>
            <w:r w:rsidRPr="00A73178">
              <w:rPr>
                <w:rFonts w:ascii="Arial" w:hAnsi="Arial" w:cs="Arial"/>
                <w:sz w:val="20"/>
                <w:szCs w:val="20"/>
                <w:lang w:val="ru-RU"/>
              </w:rPr>
              <w:t>67.9</w:t>
            </w:r>
          </w:p>
        </w:tc>
      </w:tr>
      <w:tr w:rsidR="00256FB9" w:rsidRPr="00A73178" w14:paraId="53E25354" w14:textId="77777777" w:rsidTr="00A73178">
        <w:trPr>
          <w:trHeight w:val="340"/>
          <w:jc w:val="center"/>
        </w:trPr>
        <w:tc>
          <w:tcPr>
            <w:tcW w:w="2547" w:type="dxa"/>
            <w:vMerge/>
            <w:tcBorders>
              <w:left w:val="single" w:sz="4" w:space="0" w:color="auto"/>
            </w:tcBorders>
            <w:shd w:val="clear" w:color="auto" w:fill="FFFFFF"/>
            <w:vAlign w:val="center"/>
          </w:tcPr>
          <w:p w14:paraId="4576E5A5" w14:textId="77777777" w:rsidR="00256FB9" w:rsidRPr="00A73178" w:rsidRDefault="00256FB9" w:rsidP="00256FB9">
            <w:pPr>
              <w:spacing w:after="0" w:line="240" w:lineRule="auto"/>
              <w:jc w:val="center"/>
              <w:rPr>
                <w:rFonts w:ascii="Arial" w:hAnsi="Arial" w:cs="Arial"/>
                <w:sz w:val="20"/>
                <w:szCs w:val="20"/>
                <w:lang w:val="ru-RU"/>
              </w:rPr>
            </w:pPr>
          </w:p>
        </w:tc>
        <w:tc>
          <w:tcPr>
            <w:tcW w:w="3549" w:type="dxa"/>
            <w:tcBorders>
              <w:top w:val="single" w:sz="4" w:space="0" w:color="auto"/>
              <w:left w:val="single" w:sz="4" w:space="0" w:color="auto"/>
            </w:tcBorders>
            <w:shd w:val="clear" w:color="auto" w:fill="FFFFFF"/>
            <w:vAlign w:val="center"/>
          </w:tcPr>
          <w:p w14:paraId="7D54B797" w14:textId="18E6ED02" w:rsidR="00256FB9" w:rsidRPr="00A73178" w:rsidRDefault="00A73178" w:rsidP="00A73178">
            <w:pPr>
              <w:pStyle w:val="Other0"/>
              <w:shd w:val="clear" w:color="auto" w:fill="auto"/>
              <w:spacing w:line="240" w:lineRule="auto"/>
              <w:ind w:left="72" w:firstLine="0"/>
              <w:rPr>
                <w:rFonts w:ascii="Arial" w:hAnsi="Arial" w:cs="Arial"/>
                <w:sz w:val="20"/>
                <w:szCs w:val="20"/>
                <w:lang w:val="ru-RU"/>
              </w:rPr>
            </w:pPr>
            <w:r w:rsidRPr="00A73178">
              <w:rPr>
                <w:rFonts w:ascii="Arial" w:hAnsi="Arial" w:cs="Arial"/>
                <w:sz w:val="20"/>
                <w:szCs w:val="20"/>
                <w:lang w:val="ru-RU"/>
              </w:rPr>
              <w:t xml:space="preserve">Максимальное </w:t>
            </w:r>
            <w:r>
              <w:rPr>
                <w:rFonts w:ascii="Arial" w:hAnsi="Arial" w:cs="Arial"/>
                <w:sz w:val="20"/>
                <w:szCs w:val="20"/>
                <w:lang w:val="ru-RU"/>
              </w:rPr>
              <w:t xml:space="preserve">значение </w:t>
            </w:r>
            <w:r w:rsidRPr="00A73178">
              <w:rPr>
                <w:rFonts w:ascii="Arial" w:hAnsi="Arial" w:cs="Arial"/>
                <w:sz w:val="20"/>
                <w:szCs w:val="20"/>
                <w:lang w:val="ru-RU"/>
              </w:rPr>
              <w:t>отношени</w:t>
            </w:r>
            <w:r>
              <w:rPr>
                <w:rFonts w:ascii="Arial" w:hAnsi="Arial" w:cs="Arial"/>
                <w:sz w:val="20"/>
                <w:szCs w:val="20"/>
                <w:lang w:val="ru-RU"/>
              </w:rPr>
              <w:t>я</w:t>
            </w:r>
            <w:r w:rsidRPr="00A73178">
              <w:rPr>
                <w:rFonts w:ascii="Arial" w:hAnsi="Arial" w:cs="Arial"/>
                <w:sz w:val="20"/>
                <w:szCs w:val="20"/>
                <w:lang w:val="ru-RU"/>
              </w:rPr>
              <w:t xml:space="preserve"> объем</w:t>
            </w:r>
            <w:r>
              <w:rPr>
                <w:rFonts w:ascii="Arial" w:hAnsi="Arial" w:cs="Arial"/>
                <w:sz w:val="20"/>
                <w:szCs w:val="20"/>
                <w:lang w:val="ru-RU"/>
              </w:rPr>
              <w:t xml:space="preserve"> движения</w:t>
            </w:r>
            <w:r w:rsidRPr="00A73178">
              <w:rPr>
                <w:rFonts w:ascii="Arial" w:hAnsi="Arial" w:cs="Arial"/>
                <w:sz w:val="20"/>
                <w:szCs w:val="20"/>
                <w:lang w:val="ru-RU"/>
              </w:rPr>
              <w:t>/</w:t>
            </w:r>
            <w:r>
              <w:rPr>
                <w:rFonts w:ascii="Arial" w:hAnsi="Arial" w:cs="Arial"/>
                <w:sz w:val="20"/>
                <w:szCs w:val="20"/>
                <w:lang w:val="ru-RU"/>
              </w:rPr>
              <w:t xml:space="preserve">пропускная </w:t>
            </w:r>
            <w:r w:rsidRPr="00A73178">
              <w:rPr>
                <w:rFonts w:ascii="Arial" w:hAnsi="Arial" w:cs="Arial"/>
                <w:sz w:val="20"/>
                <w:szCs w:val="20"/>
                <w:lang w:val="ru-RU"/>
              </w:rPr>
              <w:t>способность</w:t>
            </w:r>
          </w:p>
        </w:tc>
        <w:tc>
          <w:tcPr>
            <w:tcW w:w="567" w:type="dxa"/>
            <w:tcBorders>
              <w:top w:val="single" w:sz="4" w:space="0" w:color="auto"/>
              <w:left w:val="single" w:sz="4" w:space="0" w:color="auto"/>
            </w:tcBorders>
            <w:shd w:val="clear" w:color="auto" w:fill="FFFFFF"/>
            <w:vAlign w:val="center"/>
          </w:tcPr>
          <w:p w14:paraId="36141517" w14:textId="77777777" w:rsidR="00256FB9" w:rsidRPr="00A73178" w:rsidRDefault="00256FB9" w:rsidP="00256FB9">
            <w:pPr>
              <w:pStyle w:val="Other0"/>
              <w:shd w:val="clear" w:color="auto" w:fill="auto"/>
              <w:spacing w:line="240" w:lineRule="auto"/>
              <w:ind w:firstLine="0"/>
              <w:jc w:val="center"/>
              <w:rPr>
                <w:rFonts w:ascii="Arial" w:hAnsi="Arial" w:cs="Arial"/>
                <w:sz w:val="20"/>
                <w:szCs w:val="20"/>
                <w:lang w:val="ru-RU"/>
              </w:rPr>
            </w:pPr>
            <w:r w:rsidRPr="00A73178">
              <w:rPr>
                <w:rFonts w:ascii="Arial" w:hAnsi="Arial" w:cs="Arial"/>
                <w:sz w:val="20"/>
                <w:szCs w:val="20"/>
                <w:lang w:val="ru-RU"/>
              </w:rPr>
              <w:t>0.26</w:t>
            </w:r>
          </w:p>
        </w:tc>
        <w:tc>
          <w:tcPr>
            <w:tcW w:w="567" w:type="dxa"/>
            <w:tcBorders>
              <w:top w:val="single" w:sz="4" w:space="0" w:color="auto"/>
              <w:left w:val="single" w:sz="4" w:space="0" w:color="auto"/>
            </w:tcBorders>
            <w:shd w:val="clear" w:color="auto" w:fill="FFFFFF"/>
            <w:vAlign w:val="center"/>
          </w:tcPr>
          <w:p w14:paraId="3B79E94C" w14:textId="77777777" w:rsidR="00256FB9" w:rsidRPr="00A73178" w:rsidRDefault="00256FB9" w:rsidP="00256FB9">
            <w:pPr>
              <w:pStyle w:val="Other0"/>
              <w:shd w:val="clear" w:color="auto" w:fill="auto"/>
              <w:spacing w:line="240" w:lineRule="auto"/>
              <w:ind w:firstLine="0"/>
              <w:jc w:val="center"/>
              <w:rPr>
                <w:rFonts w:ascii="Arial" w:hAnsi="Arial" w:cs="Arial"/>
                <w:sz w:val="20"/>
                <w:szCs w:val="20"/>
                <w:lang w:val="ru-RU"/>
              </w:rPr>
            </w:pPr>
            <w:r w:rsidRPr="00A73178">
              <w:rPr>
                <w:rFonts w:ascii="Arial" w:hAnsi="Arial" w:cs="Arial"/>
                <w:sz w:val="20"/>
                <w:szCs w:val="20"/>
                <w:lang w:val="ru-RU"/>
              </w:rPr>
              <w:t>0.41</w:t>
            </w:r>
          </w:p>
        </w:tc>
        <w:tc>
          <w:tcPr>
            <w:tcW w:w="567" w:type="dxa"/>
            <w:tcBorders>
              <w:top w:val="single" w:sz="4" w:space="0" w:color="auto"/>
              <w:left w:val="single" w:sz="4" w:space="0" w:color="auto"/>
            </w:tcBorders>
            <w:shd w:val="clear" w:color="auto" w:fill="FFFFFF"/>
            <w:vAlign w:val="center"/>
          </w:tcPr>
          <w:p w14:paraId="4EF7EF8F" w14:textId="77777777" w:rsidR="00256FB9" w:rsidRPr="00A73178" w:rsidRDefault="00256FB9" w:rsidP="00256FB9">
            <w:pPr>
              <w:pStyle w:val="Other0"/>
              <w:shd w:val="clear" w:color="auto" w:fill="auto"/>
              <w:spacing w:line="240" w:lineRule="auto"/>
              <w:ind w:firstLine="0"/>
              <w:jc w:val="center"/>
              <w:rPr>
                <w:rFonts w:ascii="Arial" w:hAnsi="Arial" w:cs="Arial"/>
                <w:sz w:val="20"/>
                <w:szCs w:val="20"/>
                <w:lang w:val="ru-RU"/>
              </w:rPr>
            </w:pPr>
            <w:r w:rsidRPr="00A73178">
              <w:rPr>
                <w:rFonts w:ascii="Arial" w:hAnsi="Arial" w:cs="Arial"/>
                <w:sz w:val="20"/>
                <w:szCs w:val="20"/>
                <w:lang w:val="ru-RU"/>
              </w:rPr>
              <w:t>0.59</w:t>
            </w:r>
          </w:p>
        </w:tc>
        <w:tc>
          <w:tcPr>
            <w:tcW w:w="567" w:type="dxa"/>
            <w:tcBorders>
              <w:top w:val="single" w:sz="4" w:space="0" w:color="auto"/>
              <w:left w:val="single" w:sz="4" w:space="0" w:color="auto"/>
            </w:tcBorders>
            <w:shd w:val="clear" w:color="auto" w:fill="FFFFFF"/>
            <w:vAlign w:val="center"/>
          </w:tcPr>
          <w:p w14:paraId="18AE30D2" w14:textId="77777777" w:rsidR="00256FB9" w:rsidRPr="00A73178" w:rsidRDefault="00256FB9" w:rsidP="00256FB9">
            <w:pPr>
              <w:pStyle w:val="Other0"/>
              <w:shd w:val="clear" w:color="auto" w:fill="auto"/>
              <w:spacing w:line="240" w:lineRule="auto"/>
              <w:ind w:firstLine="0"/>
              <w:jc w:val="center"/>
              <w:rPr>
                <w:rFonts w:ascii="Arial" w:hAnsi="Arial" w:cs="Arial"/>
                <w:sz w:val="20"/>
                <w:szCs w:val="20"/>
                <w:lang w:val="ru-RU"/>
              </w:rPr>
            </w:pPr>
            <w:r w:rsidRPr="00A73178">
              <w:rPr>
                <w:rFonts w:ascii="Arial" w:hAnsi="Arial" w:cs="Arial"/>
                <w:sz w:val="20"/>
                <w:szCs w:val="20"/>
                <w:lang w:val="ru-RU"/>
              </w:rPr>
              <w:t>0.81</w:t>
            </w:r>
          </w:p>
        </w:tc>
        <w:tc>
          <w:tcPr>
            <w:tcW w:w="567" w:type="dxa"/>
            <w:tcBorders>
              <w:top w:val="single" w:sz="4" w:space="0" w:color="auto"/>
              <w:left w:val="single" w:sz="4" w:space="0" w:color="auto"/>
              <w:right w:val="single" w:sz="4" w:space="0" w:color="auto"/>
            </w:tcBorders>
            <w:shd w:val="clear" w:color="auto" w:fill="FFFFFF"/>
            <w:vAlign w:val="center"/>
          </w:tcPr>
          <w:p w14:paraId="6D93A308" w14:textId="77777777" w:rsidR="00256FB9" w:rsidRPr="00A73178" w:rsidRDefault="00256FB9" w:rsidP="00256FB9">
            <w:pPr>
              <w:pStyle w:val="Other0"/>
              <w:shd w:val="clear" w:color="auto" w:fill="auto"/>
              <w:spacing w:line="240" w:lineRule="auto"/>
              <w:ind w:firstLine="0"/>
              <w:jc w:val="center"/>
              <w:rPr>
                <w:rFonts w:ascii="Arial" w:hAnsi="Arial" w:cs="Arial"/>
                <w:sz w:val="20"/>
                <w:szCs w:val="20"/>
                <w:lang w:val="ru-RU"/>
              </w:rPr>
            </w:pPr>
            <w:r w:rsidRPr="00A73178">
              <w:rPr>
                <w:rFonts w:ascii="Arial" w:hAnsi="Arial" w:cs="Arial"/>
                <w:sz w:val="20"/>
                <w:szCs w:val="20"/>
                <w:lang w:val="ru-RU"/>
              </w:rPr>
              <w:t>1.00</w:t>
            </w:r>
          </w:p>
        </w:tc>
      </w:tr>
      <w:tr w:rsidR="00256FB9" w:rsidRPr="00A73178" w14:paraId="5D71EA6A" w14:textId="77777777" w:rsidTr="00A73178">
        <w:trPr>
          <w:trHeight w:val="340"/>
          <w:jc w:val="center"/>
        </w:trPr>
        <w:tc>
          <w:tcPr>
            <w:tcW w:w="2547" w:type="dxa"/>
            <w:vMerge/>
            <w:tcBorders>
              <w:left w:val="single" w:sz="4" w:space="0" w:color="auto"/>
              <w:bottom w:val="single" w:sz="4" w:space="0" w:color="auto"/>
            </w:tcBorders>
            <w:shd w:val="clear" w:color="auto" w:fill="FFFFFF"/>
            <w:vAlign w:val="center"/>
          </w:tcPr>
          <w:p w14:paraId="2CA3AD3C" w14:textId="77777777" w:rsidR="00256FB9" w:rsidRPr="00A73178" w:rsidRDefault="00256FB9" w:rsidP="00256FB9">
            <w:pPr>
              <w:spacing w:after="0" w:line="240" w:lineRule="auto"/>
              <w:jc w:val="center"/>
              <w:rPr>
                <w:rFonts w:ascii="Arial" w:hAnsi="Arial" w:cs="Arial"/>
                <w:sz w:val="20"/>
                <w:szCs w:val="20"/>
                <w:lang w:val="ru-RU"/>
              </w:rPr>
            </w:pPr>
          </w:p>
        </w:tc>
        <w:tc>
          <w:tcPr>
            <w:tcW w:w="3549" w:type="dxa"/>
            <w:tcBorders>
              <w:top w:val="single" w:sz="4" w:space="0" w:color="auto"/>
              <w:left w:val="single" w:sz="4" w:space="0" w:color="auto"/>
              <w:bottom w:val="single" w:sz="4" w:space="0" w:color="auto"/>
            </w:tcBorders>
            <w:shd w:val="clear" w:color="auto" w:fill="FFFFFF"/>
            <w:vAlign w:val="center"/>
          </w:tcPr>
          <w:p w14:paraId="1E39A9F8" w14:textId="4B6E1150" w:rsidR="00256FB9" w:rsidRPr="00A73178" w:rsidRDefault="009A61F9" w:rsidP="00A73178">
            <w:pPr>
              <w:pStyle w:val="Other0"/>
              <w:shd w:val="clear" w:color="auto" w:fill="auto"/>
              <w:spacing w:line="240" w:lineRule="auto"/>
              <w:ind w:left="72" w:firstLine="0"/>
              <w:rPr>
                <w:rFonts w:ascii="Arial" w:hAnsi="Arial" w:cs="Arial"/>
                <w:sz w:val="20"/>
                <w:szCs w:val="20"/>
                <w:lang w:val="ru-RU"/>
              </w:rPr>
            </w:pPr>
            <w:r w:rsidRPr="00A73178">
              <w:rPr>
                <w:rFonts w:ascii="Arial" w:hAnsi="Arial" w:cs="Arial"/>
                <w:sz w:val="20"/>
                <w:szCs w:val="20"/>
                <w:lang w:val="ru-RU"/>
              </w:rPr>
              <w:t>Максимальн</w:t>
            </w:r>
            <w:r>
              <w:rPr>
                <w:rFonts w:ascii="Arial" w:hAnsi="Arial" w:cs="Arial"/>
                <w:sz w:val="20"/>
                <w:szCs w:val="20"/>
                <w:lang w:val="ru-RU"/>
              </w:rPr>
              <w:t>ая фактическая интенсивность</w:t>
            </w:r>
            <w:r w:rsidRPr="00A73178">
              <w:rPr>
                <w:rFonts w:ascii="Arial" w:hAnsi="Arial" w:cs="Arial"/>
                <w:sz w:val="20"/>
                <w:szCs w:val="20"/>
                <w:lang w:val="ru-RU"/>
              </w:rPr>
              <w:t xml:space="preserve"> (прив.авт./ч/полоса)</w:t>
            </w:r>
          </w:p>
        </w:tc>
        <w:tc>
          <w:tcPr>
            <w:tcW w:w="567" w:type="dxa"/>
            <w:tcBorders>
              <w:top w:val="single" w:sz="4" w:space="0" w:color="auto"/>
              <w:left w:val="single" w:sz="4" w:space="0" w:color="auto"/>
              <w:bottom w:val="single" w:sz="4" w:space="0" w:color="auto"/>
            </w:tcBorders>
            <w:shd w:val="clear" w:color="auto" w:fill="FFFFFF"/>
            <w:vAlign w:val="center"/>
          </w:tcPr>
          <w:p w14:paraId="253A5A66" w14:textId="77777777" w:rsidR="00256FB9" w:rsidRPr="00A73178" w:rsidRDefault="00256FB9" w:rsidP="00256FB9">
            <w:pPr>
              <w:pStyle w:val="Other0"/>
              <w:shd w:val="clear" w:color="auto" w:fill="auto"/>
              <w:spacing w:line="240" w:lineRule="auto"/>
              <w:ind w:firstLine="0"/>
              <w:jc w:val="center"/>
              <w:rPr>
                <w:rFonts w:ascii="Arial" w:hAnsi="Arial" w:cs="Arial"/>
                <w:sz w:val="20"/>
                <w:szCs w:val="20"/>
                <w:lang w:val="ru-RU"/>
              </w:rPr>
            </w:pPr>
            <w:r w:rsidRPr="00A73178">
              <w:rPr>
                <w:rFonts w:ascii="Arial" w:hAnsi="Arial" w:cs="Arial"/>
                <w:sz w:val="20"/>
                <w:szCs w:val="20"/>
                <w:lang w:val="ru-RU"/>
              </w:rPr>
              <w:t>490</w:t>
            </w:r>
          </w:p>
        </w:tc>
        <w:tc>
          <w:tcPr>
            <w:tcW w:w="567" w:type="dxa"/>
            <w:tcBorders>
              <w:top w:val="single" w:sz="4" w:space="0" w:color="auto"/>
              <w:left w:val="single" w:sz="4" w:space="0" w:color="auto"/>
              <w:bottom w:val="single" w:sz="4" w:space="0" w:color="auto"/>
            </w:tcBorders>
            <w:shd w:val="clear" w:color="auto" w:fill="FFFFFF"/>
            <w:vAlign w:val="center"/>
          </w:tcPr>
          <w:p w14:paraId="4AAAC396" w14:textId="77777777" w:rsidR="00256FB9" w:rsidRPr="00A73178" w:rsidRDefault="00256FB9" w:rsidP="00256FB9">
            <w:pPr>
              <w:pStyle w:val="Other0"/>
              <w:shd w:val="clear" w:color="auto" w:fill="auto"/>
              <w:spacing w:line="240" w:lineRule="auto"/>
              <w:ind w:firstLine="0"/>
              <w:jc w:val="center"/>
              <w:rPr>
                <w:rFonts w:ascii="Arial" w:hAnsi="Arial" w:cs="Arial"/>
                <w:sz w:val="20"/>
                <w:szCs w:val="20"/>
                <w:lang w:val="ru-RU"/>
              </w:rPr>
            </w:pPr>
            <w:r w:rsidRPr="00A73178">
              <w:rPr>
                <w:rFonts w:ascii="Arial" w:hAnsi="Arial" w:cs="Arial"/>
                <w:sz w:val="20"/>
                <w:szCs w:val="20"/>
                <w:lang w:val="ru-RU"/>
              </w:rPr>
              <w:t>770</w:t>
            </w:r>
          </w:p>
        </w:tc>
        <w:tc>
          <w:tcPr>
            <w:tcW w:w="567" w:type="dxa"/>
            <w:tcBorders>
              <w:top w:val="single" w:sz="4" w:space="0" w:color="auto"/>
              <w:left w:val="single" w:sz="4" w:space="0" w:color="auto"/>
              <w:bottom w:val="single" w:sz="4" w:space="0" w:color="auto"/>
            </w:tcBorders>
            <w:shd w:val="clear" w:color="auto" w:fill="FFFFFF"/>
            <w:vAlign w:val="center"/>
          </w:tcPr>
          <w:p w14:paraId="141E24BE" w14:textId="77777777" w:rsidR="00256FB9" w:rsidRPr="00A73178" w:rsidRDefault="00256FB9" w:rsidP="00256FB9">
            <w:pPr>
              <w:pStyle w:val="Other0"/>
              <w:shd w:val="clear" w:color="auto" w:fill="auto"/>
              <w:spacing w:line="240" w:lineRule="auto"/>
              <w:ind w:firstLine="0"/>
              <w:jc w:val="center"/>
              <w:rPr>
                <w:rFonts w:ascii="Arial" w:hAnsi="Arial" w:cs="Arial"/>
                <w:sz w:val="20"/>
                <w:szCs w:val="20"/>
                <w:lang w:val="ru-RU"/>
              </w:rPr>
            </w:pPr>
            <w:r w:rsidRPr="00A73178">
              <w:rPr>
                <w:rFonts w:ascii="Arial" w:hAnsi="Arial" w:cs="Arial"/>
                <w:sz w:val="20"/>
                <w:szCs w:val="20"/>
                <w:lang w:val="ru-RU"/>
              </w:rPr>
              <w:t>1120</w:t>
            </w:r>
          </w:p>
        </w:tc>
        <w:tc>
          <w:tcPr>
            <w:tcW w:w="567" w:type="dxa"/>
            <w:tcBorders>
              <w:top w:val="single" w:sz="4" w:space="0" w:color="auto"/>
              <w:left w:val="single" w:sz="4" w:space="0" w:color="auto"/>
              <w:bottom w:val="single" w:sz="4" w:space="0" w:color="auto"/>
            </w:tcBorders>
            <w:shd w:val="clear" w:color="auto" w:fill="FFFFFF"/>
            <w:vAlign w:val="center"/>
          </w:tcPr>
          <w:p w14:paraId="637438EE" w14:textId="77777777" w:rsidR="00256FB9" w:rsidRPr="00A73178" w:rsidRDefault="00256FB9" w:rsidP="00256FB9">
            <w:pPr>
              <w:pStyle w:val="Other0"/>
              <w:shd w:val="clear" w:color="auto" w:fill="auto"/>
              <w:spacing w:line="240" w:lineRule="auto"/>
              <w:ind w:firstLine="0"/>
              <w:jc w:val="center"/>
              <w:rPr>
                <w:rFonts w:ascii="Arial" w:hAnsi="Arial" w:cs="Arial"/>
                <w:sz w:val="20"/>
                <w:szCs w:val="20"/>
                <w:lang w:val="ru-RU"/>
              </w:rPr>
            </w:pPr>
            <w:r w:rsidRPr="00A73178">
              <w:rPr>
                <w:rFonts w:ascii="Arial" w:hAnsi="Arial" w:cs="Arial"/>
                <w:sz w:val="20"/>
                <w:szCs w:val="20"/>
                <w:lang w:val="ru-RU"/>
              </w:rPr>
              <w:t>1530</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7CB8ED3B" w14:textId="77777777" w:rsidR="00256FB9" w:rsidRPr="00A73178" w:rsidRDefault="00256FB9" w:rsidP="00256FB9">
            <w:pPr>
              <w:pStyle w:val="Other0"/>
              <w:shd w:val="clear" w:color="auto" w:fill="auto"/>
              <w:spacing w:line="240" w:lineRule="auto"/>
              <w:ind w:firstLine="0"/>
              <w:jc w:val="center"/>
              <w:rPr>
                <w:rFonts w:ascii="Arial" w:hAnsi="Arial" w:cs="Arial"/>
                <w:sz w:val="20"/>
                <w:szCs w:val="20"/>
                <w:lang w:val="ru-RU"/>
              </w:rPr>
            </w:pPr>
            <w:r w:rsidRPr="00A73178">
              <w:rPr>
                <w:rFonts w:ascii="Arial" w:hAnsi="Arial" w:cs="Arial"/>
                <w:sz w:val="20"/>
                <w:szCs w:val="20"/>
                <w:lang w:val="ru-RU"/>
              </w:rPr>
              <w:t>1900</w:t>
            </w:r>
          </w:p>
        </w:tc>
      </w:tr>
    </w:tbl>
    <w:p w14:paraId="763AD99E" w14:textId="77777777" w:rsidR="00256FB9" w:rsidRPr="000D4282" w:rsidRDefault="00256FB9" w:rsidP="00256FB9">
      <w:pPr>
        <w:pStyle w:val="BodyText"/>
        <w:rPr>
          <w:rFonts w:ascii="Arial" w:hAnsi="Arial" w:cs="Arial"/>
          <w:sz w:val="20"/>
        </w:rPr>
      </w:pPr>
    </w:p>
    <w:p w14:paraId="4ABB7EEE" w14:textId="03EDAA84" w:rsidR="00256FB9" w:rsidRDefault="00256FB9" w:rsidP="00256FB9">
      <w:pPr>
        <w:pStyle w:val="BodyText"/>
        <w:rPr>
          <w:rFonts w:ascii="Arial" w:hAnsi="Arial" w:cs="Arial"/>
          <w:sz w:val="20"/>
        </w:rPr>
      </w:pPr>
      <w:r w:rsidRPr="000D4282">
        <w:rPr>
          <w:rFonts w:ascii="Arial" w:hAnsi="Arial" w:cs="Arial"/>
          <w:sz w:val="20"/>
        </w:rPr>
        <w:t xml:space="preserve">Для </w:t>
      </w:r>
      <w:r w:rsidR="009A61F9">
        <w:rPr>
          <w:rFonts w:ascii="Arial" w:hAnsi="Arial" w:cs="Arial"/>
          <w:sz w:val="20"/>
        </w:rPr>
        <w:t>отрезков</w:t>
      </w:r>
      <w:r w:rsidRPr="000D4282">
        <w:rPr>
          <w:rFonts w:ascii="Arial" w:hAnsi="Arial" w:cs="Arial"/>
          <w:sz w:val="20"/>
        </w:rPr>
        <w:t xml:space="preserve"> дорог с 4 и более полосами движения кривые </w:t>
      </w:r>
      <w:r w:rsidR="009A61F9">
        <w:rPr>
          <w:rFonts w:ascii="Arial" w:hAnsi="Arial" w:cs="Arial"/>
          <w:sz w:val="20"/>
        </w:rPr>
        <w:t>интенсивность-</w:t>
      </w:r>
      <w:r w:rsidRPr="000D4282">
        <w:rPr>
          <w:rFonts w:ascii="Arial" w:hAnsi="Arial" w:cs="Arial"/>
          <w:sz w:val="20"/>
        </w:rPr>
        <w:t>скорост</w:t>
      </w:r>
      <w:r w:rsidR="009A61F9">
        <w:rPr>
          <w:rFonts w:ascii="Arial" w:hAnsi="Arial" w:cs="Arial"/>
          <w:sz w:val="20"/>
        </w:rPr>
        <w:t>ь</w:t>
      </w:r>
      <w:r w:rsidRPr="000D4282">
        <w:rPr>
          <w:rFonts w:ascii="Arial" w:hAnsi="Arial" w:cs="Arial"/>
          <w:sz w:val="20"/>
        </w:rPr>
        <w:t xml:space="preserve"> являются линейными (постоянная скорость) до </w:t>
      </w:r>
      <w:r w:rsidR="009A61F9">
        <w:rPr>
          <w:rFonts w:ascii="Arial" w:hAnsi="Arial" w:cs="Arial"/>
          <w:sz w:val="20"/>
        </w:rPr>
        <w:t>достижения интенсивности</w:t>
      </w:r>
      <w:r w:rsidRPr="000D4282">
        <w:rPr>
          <w:rFonts w:ascii="Arial" w:hAnsi="Arial" w:cs="Arial"/>
          <w:sz w:val="20"/>
        </w:rPr>
        <w:t xml:space="preserve"> в 1400 </w:t>
      </w:r>
      <w:r w:rsidR="009A61F9" w:rsidRPr="00A73178">
        <w:rPr>
          <w:rFonts w:ascii="Arial" w:hAnsi="Arial" w:cs="Arial"/>
          <w:sz w:val="20"/>
        </w:rPr>
        <w:t>прив.авт./ч/полоса</w:t>
      </w:r>
      <w:r w:rsidRPr="000D4282">
        <w:rPr>
          <w:rFonts w:ascii="Arial" w:hAnsi="Arial" w:cs="Arial"/>
          <w:sz w:val="20"/>
        </w:rPr>
        <w:t>, после чего он</w:t>
      </w:r>
      <w:r w:rsidR="001079E7">
        <w:rPr>
          <w:rFonts w:ascii="Arial" w:hAnsi="Arial" w:cs="Arial"/>
          <w:sz w:val="20"/>
        </w:rPr>
        <w:t>и</w:t>
      </w:r>
      <w:r w:rsidRPr="000D4282">
        <w:rPr>
          <w:rFonts w:ascii="Arial" w:hAnsi="Arial" w:cs="Arial"/>
          <w:sz w:val="20"/>
        </w:rPr>
        <w:t xml:space="preserve"> </w:t>
      </w:r>
      <w:r w:rsidR="001079E7">
        <w:rPr>
          <w:rFonts w:ascii="Arial" w:hAnsi="Arial" w:cs="Arial"/>
          <w:sz w:val="20"/>
        </w:rPr>
        <w:t>от</w:t>
      </w:r>
      <w:r w:rsidRPr="000D4282">
        <w:rPr>
          <w:rFonts w:ascii="Arial" w:hAnsi="Arial" w:cs="Arial"/>
          <w:sz w:val="20"/>
        </w:rPr>
        <w:t>кл</w:t>
      </w:r>
      <w:r w:rsidR="001079E7">
        <w:rPr>
          <w:rFonts w:ascii="Arial" w:hAnsi="Arial" w:cs="Arial"/>
          <w:sz w:val="20"/>
        </w:rPr>
        <w:t>а</w:t>
      </w:r>
      <w:r w:rsidRPr="000D4282">
        <w:rPr>
          <w:rFonts w:ascii="Arial" w:hAnsi="Arial" w:cs="Arial"/>
          <w:sz w:val="20"/>
        </w:rPr>
        <w:t>няются с увеличен</w:t>
      </w:r>
      <w:r w:rsidR="001079E7">
        <w:rPr>
          <w:rFonts w:ascii="Arial" w:hAnsi="Arial" w:cs="Arial"/>
          <w:sz w:val="20"/>
        </w:rPr>
        <w:t>ие</w:t>
      </w:r>
      <w:r w:rsidRPr="000D4282">
        <w:rPr>
          <w:rFonts w:ascii="Arial" w:hAnsi="Arial" w:cs="Arial"/>
          <w:sz w:val="20"/>
        </w:rPr>
        <w:t xml:space="preserve">м </w:t>
      </w:r>
      <w:r w:rsidR="001079E7">
        <w:rPr>
          <w:rFonts w:ascii="Arial" w:hAnsi="Arial" w:cs="Arial"/>
          <w:sz w:val="20"/>
        </w:rPr>
        <w:t>интенсивности</w:t>
      </w:r>
      <w:r w:rsidRPr="000D4282">
        <w:rPr>
          <w:rFonts w:ascii="Arial" w:hAnsi="Arial" w:cs="Arial"/>
          <w:sz w:val="20"/>
        </w:rPr>
        <w:t xml:space="preserve"> до тех пор, пока не будет достигнута пропускная способность.</w:t>
      </w:r>
    </w:p>
    <w:p w14:paraId="7C589253" w14:textId="77777777" w:rsidR="009A61F9" w:rsidRPr="000D4282" w:rsidRDefault="009A61F9" w:rsidP="00256FB9">
      <w:pPr>
        <w:pStyle w:val="BodyText"/>
        <w:rPr>
          <w:rFonts w:ascii="Arial" w:hAnsi="Arial" w:cs="Arial"/>
          <w:sz w:val="20"/>
        </w:rPr>
      </w:pPr>
    </w:p>
    <w:p w14:paraId="1601461B" w14:textId="322FF54E" w:rsidR="00256FB9" w:rsidRDefault="00256FB9" w:rsidP="00256FB9">
      <w:pPr>
        <w:pStyle w:val="BodyText"/>
        <w:rPr>
          <w:rFonts w:ascii="Arial" w:hAnsi="Arial" w:cs="Arial"/>
          <w:sz w:val="20"/>
        </w:rPr>
      </w:pPr>
      <w:r w:rsidRPr="000D4282">
        <w:rPr>
          <w:rFonts w:ascii="Arial" w:hAnsi="Arial" w:cs="Arial"/>
          <w:b/>
          <w:bCs/>
          <w:sz w:val="20"/>
        </w:rPr>
        <w:t>5.8.4</w:t>
      </w:r>
      <w:r w:rsidR="001079E7">
        <w:rPr>
          <w:rFonts w:ascii="Arial" w:hAnsi="Arial" w:cs="Arial"/>
          <w:sz w:val="20"/>
        </w:rPr>
        <w:tab/>
      </w:r>
      <w:r w:rsidRPr="000D4282">
        <w:rPr>
          <w:rFonts w:ascii="Arial" w:hAnsi="Arial" w:cs="Arial"/>
          <w:sz w:val="20"/>
        </w:rPr>
        <w:t xml:space="preserve">Скорость </w:t>
      </w:r>
      <w:r w:rsidR="001079E7" w:rsidRPr="000D4282">
        <w:rPr>
          <w:rFonts w:ascii="Arial" w:hAnsi="Arial" w:cs="Arial"/>
          <w:sz w:val="20"/>
        </w:rPr>
        <w:t xml:space="preserve">движения </w:t>
      </w:r>
      <w:r w:rsidR="001079E7">
        <w:rPr>
          <w:rFonts w:ascii="Arial" w:hAnsi="Arial" w:cs="Arial"/>
          <w:sz w:val="20"/>
        </w:rPr>
        <w:t xml:space="preserve">в </w:t>
      </w:r>
      <w:r w:rsidRPr="000D4282">
        <w:rPr>
          <w:rFonts w:ascii="Arial" w:hAnsi="Arial" w:cs="Arial"/>
          <w:sz w:val="20"/>
        </w:rPr>
        <w:t>свободн</w:t>
      </w:r>
      <w:r w:rsidR="001079E7">
        <w:rPr>
          <w:rFonts w:ascii="Arial" w:hAnsi="Arial" w:cs="Arial"/>
          <w:sz w:val="20"/>
        </w:rPr>
        <w:t>ых условиях</w:t>
      </w:r>
      <w:r w:rsidRPr="000D4282">
        <w:rPr>
          <w:rFonts w:ascii="Arial" w:hAnsi="Arial" w:cs="Arial"/>
          <w:sz w:val="20"/>
        </w:rPr>
        <w:t xml:space="preserve"> </w:t>
      </w:r>
      <w:r w:rsidRPr="000D4282">
        <w:rPr>
          <w:rFonts w:ascii="Arial" w:hAnsi="Arial" w:cs="Arial"/>
          <w:i/>
          <w:sz w:val="20"/>
        </w:rPr>
        <w:t>V</w:t>
      </w:r>
      <w:r w:rsidRPr="000D4282">
        <w:rPr>
          <w:rFonts w:ascii="Arial" w:hAnsi="Arial" w:cs="Arial"/>
          <w:i/>
          <w:sz w:val="20"/>
          <w:vertAlign w:val="subscript"/>
        </w:rPr>
        <w:t>L</w:t>
      </w:r>
      <w:r w:rsidRPr="000D4282">
        <w:rPr>
          <w:rFonts w:ascii="Arial" w:hAnsi="Arial" w:cs="Arial"/>
          <w:sz w:val="20"/>
        </w:rPr>
        <w:t xml:space="preserve"> может быть определена путем прямых измерений в соответствии с пунктом 4.2, </w:t>
      </w:r>
      <w:r w:rsidR="001079E7">
        <w:rPr>
          <w:rFonts w:ascii="Arial" w:hAnsi="Arial" w:cs="Arial"/>
          <w:sz w:val="20"/>
        </w:rPr>
        <w:t>путем выборки из</w:t>
      </w:r>
      <w:r w:rsidRPr="000D4282">
        <w:rPr>
          <w:rFonts w:ascii="Arial" w:hAnsi="Arial" w:cs="Arial"/>
          <w:sz w:val="20"/>
        </w:rPr>
        <w:t xml:space="preserve"> не менее 100 легковых автомобилей, в условиях низко</w:t>
      </w:r>
      <w:r w:rsidR="001079E7">
        <w:rPr>
          <w:rFonts w:ascii="Arial" w:hAnsi="Arial" w:cs="Arial"/>
          <w:sz w:val="20"/>
        </w:rPr>
        <w:t>й интенсивности</w:t>
      </w:r>
      <w:r w:rsidRPr="000D4282">
        <w:rPr>
          <w:rFonts w:ascii="Arial" w:hAnsi="Arial" w:cs="Arial"/>
          <w:sz w:val="20"/>
        </w:rPr>
        <w:t xml:space="preserve"> движения (менее 1</w:t>
      </w:r>
      <w:r w:rsidR="001079E7">
        <w:rPr>
          <w:rFonts w:ascii="Arial" w:hAnsi="Arial" w:cs="Arial"/>
          <w:sz w:val="20"/>
        </w:rPr>
        <w:t>.</w:t>
      </w:r>
      <w:r w:rsidRPr="000D4282">
        <w:rPr>
          <w:rFonts w:ascii="Arial" w:hAnsi="Arial" w:cs="Arial"/>
          <w:sz w:val="20"/>
        </w:rPr>
        <w:t xml:space="preserve">400 </w:t>
      </w:r>
      <w:r w:rsidR="001079E7">
        <w:rPr>
          <w:rFonts w:ascii="Arial" w:hAnsi="Arial" w:cs="Arial"/>
          <w:sz w:val="20"/>
        </w:rPr>
        <w:t>прив.авт.</w:t>
      </w:r>
      <w:r w:rsidRPr="000D4282">
        <w:rPr>
          <w:rFonts w:ascii="Arial" w:hAnsi="Arial" w:cs="Arial"/>
          <w:sz w:val="20"/>
        </w:rPr>
        <w:t xml:space="preserve">/ч/полоса) или косвенно, по </w:t>
      </w:r>
      <w:r w:rsidR="00B82A74">
        <w:rPr>
          <w:rFonts w:ascii="Arial" w:hAnsi="Arial" w:cs="Arial"/>
          <w:sz w:val="20"/>
        </w:rPr>
        <w:t>формуле</w:t>
      </w:r>
      <w:r w:rsidRPr="000D4282">
        <w:rPr>
          <w:rFonts w:ascii="Arial" w:hAnsi="Arial" w:cs="Arial"/>
          <w:sz w:val="20"/>
        </w:rPr>
        <w:t>:</w:t>
      </w:r>
    </w:p>
    <w:p w14:paraId="2BDFB728" w14:textId="77777777" w:rsidR="009A61F9" w:rsidRDefault="009A61F9" w:rsidP="00256FB9">
      <w:pPr>
        <w:pStyle w:val="BodyText"/>
        <w:rPr>
          <w:rFonts w:ascii="Arial" w:hAnsi="Arial" w:cs="Arial"/>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08"/>
        <w:gridCol w:w="1553"/>
      </w:tblGrid>
      <w:tr w:rsidR="00B82A74" w14:paraId="2B96CF18" w14:textId="77777777" w:rsidTr="00117EAE">
        <w:tc>
          <w:tcPr>
            <w:tcW w:w="7508" w:type="dxa"/>
          </w:tcPr>
          <w:p w14:paraId="7AF09AD4" w14:textId="15C497F0" w:rsidR="00B82A74" w:rsidRPr="00363B74" w:rsidRDefault="00C82965" w:rsidP="00117EAE">
            <w:pPr>
              <w:pStyle w:val="BodyText"/>
              <w:rPr>
                <w:rFonts w:ascii="Arial" w:hAnsi="Arial" w:cs="Arial"/>
                <w:sz w:val="22"/>
                <w:szCs w:val="22"/>
                <w:lang w:val="ro-RO"/>
              </w:rPr>
            </w:pPr>
            <m:oMathPara>
              <m:oMath>
                <m:sSub>
                  <m:sSubPr>
                    <m:ctrlPr>
                      <w:rPr>
                        <w:rFonts w:ascii="Cambria Math" w:hAnsi="Cambria Math" w:cs="Arial"/>
                        <w:i/>
                        <w:sz w:val="20"/>
                        <w:lang w:val="ro-RO"/>
                      </w:rPr>
                    </m:ctrlPr>
                  </m:sSubPr>
                  <m:e>
                    <m:r>
                      <w:rPr>
                        <w:rFonts w:ascii="Cambria Math" w:hAnsi="Cambria Math" w:cs="Arial"/>
                        <w:sz w:val="20"/>
                        <w:lang w:val="ro-RO"/>
                      </w:rPr>
                      <m:t>V</m:t>
                    </m:r>
                  </m:e>
                  <m:sub>
                    <m:r>
                      <w:rPr>
                        <w:rFonts w:ascii="Cambria Math" w:hAnsi="Cambria Math" w:cs="Arial"/>
                        <w:sz w:val="20"/>
                        <w:lang w:val="ro-RO"/>
                      </w:rPr>
                      <m:t>L</m:t>
                    </m:r>
                  </m:sub>
                </m:sSub>
                <m:r>
                  <w:rPr>
                    <w:rFonts w:ascii="Cambria Math" w:hAnsi="Cambria Math" w:cs="Arial"/>
                    <w:sz w:val="20"/>
                    <w:lang w:val="ro-RO"/>
                  </w:rPr>
                  <m:t xml:space="preserve">= </m:t>
                </m:r>
                <m:sSub>
                  <m:sSubPr>
                    <m:ctrlPr>
                      <w:rPr>
                        <w:rFonts w:ascii="Cambria Math" w:hAnsi="Cambria Math" w:cs="Arial"/>
                        <w:i/>
                        <w:sz w:val="20"/>
                        <w:lang w:val="ro-RO"/>
                      </w:rPr>
                    </m:ctrlPr>
                  </m:sSubPr>
                  <m:e>
                    <m:r>
                      <w:rPr>
                        <w:rFonts w:ascii="Cambria Math" w:hAnsi="Cambria Math" w:cs="Arial"/>
                        <w:sz w:val="20"/>
                        <w:lang w:val="ro-RO"/>
                      </w:rPr>
                      <m:t>V</m:t>
                    </m:r>
                  </m:e>
                  <m:sub>
                    <m:r>
                      <w:rPr>
                        <w:rFonts w:ascii="Cambria Math" w:hAnsi="Cambria Math" w:cs="Arial"/>
                        <w:sz w:val="20"/>
                        <w:lang w:val="ro-RO"/>
                      </w:rPr>
                      <m:t>C</m:t>
                    </m:r>
                  </m:sub>
                </m:sSub>
                <m:r>
                  <w:rPr>
                    <w:rFonts w:ascii="Cambria Math" w:hAnsi="Cambria Math" w:cs="Arial"/>
                    <w:sz w:val="20"/>
                    <w:lang w:val="ro-RO"/>
                  </w:rPr>
                  <m:t xml:space="preserve">- </m:t>
                </m:r>
                <m:sSub>
                  <m:sSubPr>
                    <m:ctrlPr>
                      <w:rPr>
                        <w:rFonts w:ascii="Cambria Math" w:hAnsi="Cambria Math" w:cs="Arial"/>
                        <w:i/>
                        <w:sz w:val="20"/>
                        <w:lang w:val="ro-RO"/>
                      </w:rPr>
                    </m:ctrlPr>
                  </m:sSubPr>
                  <m:e>
                    <m:r>
                      <w:rPr>
                        <w:rFonts w:ascii="Cambria Math" w:hAnsi="Cambria Math" w:cs="Arial"/>
                        <w:sz w:val="20"/>
                        <w:lang w:val="ro-RO"/>
                      </w:rPr>
                      <m:t>V</m:t>
                    </m:r>
                  </m:e>
                  <m:sub>
                    <m:r>
                      <w:rPr>
                        <w:rFonts w:ascii="Cambria Math" w:hAnsi="Cambria Math" w:cs="Arial"/>
                        <w:sz w:val="20"/>
                        <w:lang w:val="ro-RO"/>
                      </w:rPr>
                      <m:t>B</m:t>
                    </m:r>
                  </m:sub>
                </m:sSub>
                <m:r>
                  <w:rPr>
                    <w:rFonts w:ascii="Cambria Math" w:hAnsi="Cambria Math" w:cs="Arial"/>
                    <w:sz w:val="20"/>
                    <w:lang w:val="ro-RO"/>
                  </w:rPr>
                  <m:t xml:space="preserve">- </m:t>
                </m:r>
                <m:sSub>
                  <m:sSubPr>
                    <m:ctrlPr>
                      <w:rPr>
                        <w:rFonts w:ascii="Cambria Math" w:hAnsi="Cambria Math" w:cs="Arial"/>
                        <w:i/>
                        <w:sz w:val="20"/>
                        <w:lang w:val="ro-RO"/>
                      </w:rPr>
                    </m:ctrlPr>
                  </m:sSubPr>
                  <m:e>
                    <m:r>
                      <w:rPr>
                        <w:rFonts w:ascii="Cambria Math" w:hAnsi="Cambria Math" w:cs="Arial"/>
                        <w:sz w:val="20"/>
                        <w:lang w:val="ro-RO"/>
                      </w:rPr>
                      <m:t>V</m:t>
                    </m:r>
                  </m:e>
                  <m:sub>
                    <m:r>
                      <w:rPr>
                        <w:rFonts w:ascii="Cambria Math" w:hAnsi="Cambria Math" w:cs="Arial"/>
                        <w:sz w:val="20"/>
                        <w:lang w:val="ro-RO"/>
                      </w:rPr>
                      <m:t>D</m:t>
                    </m:r>
                  </m:sub>
                </m:sSub>
                <m:r>
                  <w:rPr>
                    <w:rFonts w:ascii="Cambria Math" w:hAnsi="Cambria Math" w:cs="Arial"/>
                    <w:sz w:val="20"/>
                    <w:lang w:val="ro-RO"/>
                  </w:rPr>
                  <m:t xml:space="preserve">- </m:t>
                </m:r>
                <m:sSub>
                  <m:sSubPr>
                    <m:ctrlPr>
                      <w:rPr>
                        <w:rFonts w:ascii="Cambria Math" w:hAnsi="Cambria Math" w:cs="Arial"/>
                        <w:i/>
                        <w:sz w:val="20"/>
                        <w:lang w:val="ro-RO"/>
                      </w:rPr>
                    </m:ctrlPr>
                  </m:sSubPr>
                  <m:e>
                    <m:r>
                      <w:rPr>
                        <w:rFonts w:ascii="Cambria Math" w:hAnsi="Cambria Math" w:cs="Arial"/>
                        <w:sz w:val="20"/>
                        <w:lang w:val="ro-RO"/>
                      </w:rPr>
                      <m:t>V</m:t>
                    </m:r>
                  </m:e>
                  <m:sub>
                    <m:r>
                      <w:rPr>
                        <w:rFonts w:ascii="Cambria Math" w:hAnsi="Cambria Math" w:cs="Arial"/>
                        <w:sz w:val="20"/>
                        <w:lang w:val="ro-RO"/>
                      </w:rPr>
                      <m:t>M</m:t>
                    </m:r>
                  </m:sub>
                </m:sSub>
                <m:r>
                  <w:rPr>
                    <w:rFonts w:ascii="Cambria Math" w:hAnsi="Cambria Math" w:cs="Arial"/>
                    <w:sz w:val="20"/>
                    <w:lang w:val="ro-RO"/>
                  </w:rPr>
                  <m:t xml:space="preserve">- </m:t>
                </m:r>
                <m:sSub>
                  <m:sSubPr>
                    <m:ctrlPr>
                      <w:rPr>
                        <w:rFonts w:ascii="Cambria Math" w:hAnsi="Cambria Math" w:cs="Arial"/>
                        <w:i/>
                        <w:sz w:val="20"/>
                        <w:lang w:val="ro-RO"/>
                      </w:rPr>
                    </m:ctrlPr>
                  </m:sSubPr>
                  <m:e>
                    <m:r>
                      <w:rPr>
                        <w:rFonts w:ascii="Cambria Math" w:hAnsi="Cambria Math" w:cs="Arial"/>
                        <w:sz w:val="20"/>
                        <w:lang w:val="ro-RO"/>
                      </w:rPr>
                      <m:t>V</m:t>
                    </m:r>
                  </m:e>
                  <m:sub>
                    <m:r>
                      <w:rPr>
                        <w:rFonts w:ascii="Cambria Math" w:hAnsi="Cambria Math" w:cs="Arial"/>
                        <w:sz w:val="20"/>
                        <w:lang w:val="ro-RO"/>
                      </w:rPr>
                      <m:t>A</m:t>
                    </m:r>
                  </m:sub>
                </m:sSub>
              </m:oMath>
            </m:oMathPara>
          </w:p>
        </w:tc>
        <w:tc>
          <w:tcPr>
            <w:tcW w:w="1553" w:type="dxa"/>
          </w:tcPr>
          <w:p w14:paraId="7B70A5D5" w14:textId="77777777" w:rsidR="00B82A74" w:rsidRDefault="00B82A74" w:rsidP="00117EAE">
            <w:pPr>
              <w:pStyle w:val="BodyText"/>
              <w:jc w:val="center"/>
              <w:rPr>
                <w:rFonts w:ascii="Arial" w:hAnsi="Arial" w:cs="Arial"/>
                <w:sz w:val="20"/>
                <w:lang w:val="ro-RO"/>
              </w:rPr>
            </w:pPr>
            <w:r w:rsidRPr="00A92C1C">
              <w:rPr>
                <w:rFonts w:ascii="Arial" w:hAnsi="Arial" w:cs="Arial"/>
                <w:sz w:val="20"/>
              </w:rPr>
              <w:t>(</w:t>
            </w:r>
            <w:r>
              <w:rPr>
                <w:rFonts w:ascii="Arial" w:hAnsi="Arial" w:cs="Arial"/>
                <w:sz w:val="20"/>
                <w:lang w:val="ro-RO"/>
              </w:rPr>
              <w:t>15</w:t>
            </w:r>
            <w:r w:rsidRPr="00A92C1C">
              <w:rPr>
                <w:rFonts w:ascii="Arial" w:hAnsi="Arial" w:cs="Arial"/>
                <w:sz w:val="20"/>
              </w:rPr>
              <w:t>)</w:t>
            </w:r>
          </w:p>
        </w:tc>
      </w:tr>
    </w:tbl>
    <w:p w14:paraId="60A8CD7F" w14:textId="77777777" w:rsidR="009A61F9" w:rsidRPr="000D4282" w:rsidRDefault="009A61F9" w:rsidP="00256FB9">
      <w:pPr>
        <w:pStyle w:val="BodyText"/>
        <w:rPr>
          <w:rFonts w:ascii="Arial" w:hAnsi="Arial" w:cs="Arial"/>
          <w:sz w:val="20"/>
        </w:rPr>
      </w:pPr>
    </w:p>
    <w:p w14:paraId="61BE9274" w14:textId="77777777" w:rsidR="00256FB9" w:rsidRDefault="00256FB9" w:rsidP="00256FB9">
      <w:pPr>
        <w:pStyle w:val="BodyText"/>
        <w:rPr>
          <w:rFonts w:ascii="Arial" w:hAnsi="Arial" w:cs="Arial"/>
          <w:sz w:val="20"/>
        </w:rPr>
      </w:pPr>
      <w:r w:rsidRPr="000D4282">
        <w:rPr>
          <w:rFonts w:ascii="Arial" w:hAnsi="Arial" w:cs="Arial"/>
          <w:sz w:val="20"/>
        </w:rPr>
        <w:t>где:</w:t>
      </w:r>
    </w:p>
    <w:p w14:paraId="41F56F1E" w14:textId="77777777" w:rsidR="00B82A74" w:rsidRPr="000D4282" w:rsidRDefault="00B82A74" w:rsidP="00256FB9">
      <w:pPr>
        <w:pStyle w:val="BodyText"/>
        <w:rPr>
          <w:rFonts w:ascii="Arial" w:hAnsi="Arial" w:cs="Arial"/>
          <w:sz w:val="20"/>
        </w:rPr>
      </w:pPr>
    </w:p>
    <w:p w14:paraId="67054BBF" w14:textId="147578B8" w:rsidR="00256FB9" w:rsidRPr="000D4282" w:rsidRDefault="00256FB9" w:rsidP="00256FB9">
      <w:pPr>
        <w:pStyle w:val="BodyText"/>
        <w:rPr>
          <w:rFonts w:ascii="Arial" w:hAnsi="Arial" w:cs="Arial"/>
          <w:sz w:val="20"/>
        </w:rPr>
      </w:pPr>
      <w:r w:rsidRPr="000D4282">
        <w:rPr>
          <w:rFonts w:ascii="Arial" w:hAnsi="Arial" w:cs="Arial"/>
          <w:i/>
          <w:sz w:val="20"/>
        </w:rPr>
        <w:t>V</w:t>
      </w:r>
      <w:r w:rsidRPr="000D4282">
        <w:rPr>
          <w:rFonts w:ascii="Arial" w:hAnsi="Arial" w:cs="Arial"/>
          <w:i/>
          <w:sz w:val="20"/>
          <w:vertAlign w:val="subscript"/>
        </w:rPr>
        <w:t>c</w:t>
      </w:r>
      <w:r w:rsidRPr="000D4282">
        <w:rPr>
          <w:rFonts w:ascii="Arial" w:hAnsi="Arial" w:cs="Arial"/>
          <w:sz w:val="20"/>
        </w:rPr>
        <w:t xml:space="preserve"> - </w:t>
      </w:r>
      <w:r w:rsidR="00B82A74">
        <w:rPr>
          <w:rFonts w:ascii="Arial" w:hAnsi="Arial" w:cs="Arial"/>
          <w:sz w:val="20"/>
        </w:rPr>
        <w:t>основная</w:t>
      </w:r>
      <w:r w:rsidRPr="000D4282">
        <w:rPr>
          <w:rFonts w:ascii="Arial" w:hAnsi="Arial" w:cs="Arial"/>
          <w:sz w:val="20"/>
        </w:rPr>
        <w:t xml:space="preserve"> скорость </w:t>
      </w:r>
      <w:r w:rsidR="00B82A74" w:rsidRPr="000D4282">
        <w:rPr>
          <w:rFonts w:ascii="Arial" w:hAnsi="Arial" w:cs="Arial"/>
          <w:sz w:val="20"/>
        </w:rPr>
        <w:t xml:space="preserve">движения </w:t>
      </w:r>
      <w:r w:rsidR="00B82A74">
        <w:rPr>
          <w:rFonts w:ascii="Arial" w:hAnsi="Arial" w:cs="Arial"/>
          <w:sz w:val="20"/>
        </w:rPr>
        <w:t xml:space="preserve">в </w:t>
      </w:r>
      <w:r w:rsidRPr="000D4282">
        <w:rPr>
          <w:rFonts w:ascii="Arial" w:hAnsi="Arial" w:cs="Arial"/>
          <w:sz w:val="20"/>
        </w:rPr>
        <w:t>свободн</w:t>
      </w:r>
      <w:r w:rsidR="00B82A74">
        <w:rPr>
          <w:rFonts w:ascii="Arial" w:hAnsi="Arial" w:cs="Arial"/>
          <w:sz w:val="20"/>
        </w:rPr>
        <w:t>ых условиях</w:t>
      </w:r>
      <w:r w:rsidRPr="000D4282">
        <w:rPr>
          <w:rFonts w:ascii="Arial" w:hAnsi="Arial" w:cs="Arial"/>
          <w:sz w:val="20"/>
        </w:rPr>
        <w:t xml:space="preserve"> (км/час);</w:t>
      </w:r>
    </w:p>
    <w:p w14:paraId="5137D5E6" w14:textId="77777777" w:rsidR="00256FB9" w:rsidRPr="000D4282" w:rsidRDefault="00256FB9" w:rsidP="00256FB9">
      <w:pPr>
        <w:pStyle w:val="BodyText"/>
        <w:rPr>
          <w:rFonts w:ascii="Arial" w:hAnsi="Arial" w:cs="Arial"/>
          <w:sz w:val="20"/>
        </w:rPr>
      </w:pPr>
      <w:r w:rsidRPr="000D4282">
        <w:rPr>
          <w:rFonts w:ascii="Arial" w:hAnsi="Arial" w:cs="Arial"/>
          <w:i/>
          <w:sz w:val="20"/>
        </w:rPr>
        <w:t>V</w:t>
      </w:r>
      <w:r w:rsidRPr="000D4282">
        <w:rPr>
          <w:rFonts w:ascii="Arial" w:hAnsi="Arial" w:cs="Arial"/>
          <w:i/>
          <w:sz w:val="20"/>
          <w:vertAlign w:val="subscript"/>
        </w:rPr>
        <w:t>B</w:t>
      </w:r>
      <w:r w:rsidRPr="000D4282">
        <w:rPr>
          <w:rFonts w:ascii="Arial" w:hAnsi="Arial" w:cs="Arial"/>
          <w:sz w:val="20"/>
        </w:rPr>
        <w:t xml:space="preserve"> - снижение скорости с учетом ширины полос движения (таблица 16);</w:t>
      </w:r>
    </w:p>
    <w:p w14:paraId="6615A787" w14:textId="1E24C995" w:rsidR="00256FB9" w:rsidRPr="000D4282" w:rsidRDefault="00256FB9" w:rsidP="00256FB9">
      <w:pPr>
        <w:pStyle w:val="BodyText"/>
        <w:rPr>
          <w:rFonts w:ascii="Arial" w:hAnsi="Arial" w:cs="Arial"/>
          <w:sz w:val="20"/>
        </w:rPr>
      </w:pPr>
      <w:r w:rsidRPr="000D4282">
        <w:rPr>
          <w:rFonts w:ascii="Arial" w:hAnsi="Arial" w:cs="Arial"/>
          <w:i/>
          <w:sz w:val="20"/>
        </w:rPr>
        <w:t>V</w:t>
      </w:r>
      <w:r w:rsidRPr="000D4282">
        <w:rPr>
          <w:rFonts w:ascii="Arial" w:hAnsi="Arial" w:cs="Arial"/>
          <w:i/>
          <w:sz w:val="20"/>
          <w:vertAlign w:val="subscript"/>
        </w:rPr>
        <w:t>D</w:t>
      </w:r>
      <w:r w:rsidRPr="000D4282">
        <w:rPr>
          <w:rFonts w:ascii="Arial" w:hAnsi="Arial" w:cs="Arial"/>
          <w:i/>
          <w:sz w:val="20"/>
        </w:rPr>
        <w:t xml:space="preserve"> -</w:t>
      </w:r>
      <w:r w:rsidRPr="000D4282">
        <w:rPr>
          <w:rFonts w:ascii="Arial" w:hAnsi="Arial" w:cs="Arial"/>
          <w:sz w:val="20"/>
        </w:rPr>
        <w:t xml:space="preserve"> снижение скорости с учетом боковых </w:t>
      </w:r>
      <w:r w:rsidR="006557ED">
        <w:rPr>
          <w:rFonts w:ascii="Arial" w:hAnsi="Arial" w:cs="Arial"/>
          <w:sz w:val="20"/>
        </w:rPr>
        <w:t>просветов</w:t>
      </w:r>
      <w:r w:rsidRPr="000D4282">
        <w:rPr>
          <w:rFonts w:ascii="Arial" w:hAnsi="Arial" w:cs="Arial"/>
          <w:sz w:val="20"/>
        </w:rPr>
        <w:t xml:space="preserve"> (таблица 17);</w:t>
      </w:r>
    </w:p>
    <w:p w14:paraId="67C8D11D" w14:textId="77777777" w:rsidR="00256FB9" w:rsidRPr="000D4282" w:rsidRDefault="00256FB9" w:rsidP="00256FB9">
      <w:pPr>
        <w:pStyle w:val="BodyText"/>
        <w:rPr>
          <w:rFonts w:ascii="Arial" w:hAnsi="Arial" w:cs="Arial"/>
          <w:sz w:val="20"/>
        </w:rPr>
      </w:pPr>
      <w:r w:rsidRPr="000D4282">
        <w:rPr>
          <w:rFonts w:ascii="Arial" w:hAnsi="Arial" w:cs="Arial"/>
          <w:i/>
          <w:sz w:val="20"/>
        </w:rPr>
        <w:lastRenderedPageBreak/>
        <w:t>V</w:t>
      </w:r>
      <w:r w:rsidRPr="000D4282">
        <w:rPr>
          <w:rFonts w:ascii="Arial" w:hAnsi="Arial" w:cs="Arial"/>
          <w:i/>
          <w:sz w:val="20"/>
          <w:vertAlign w:val="subscript"/>
        </w:rPr>
        <w:t>M</w:t>
      </w:r>
      <w:r w:rsidRPr="000D4282">
        <w:rPr>
          <w:rFonts w:ascii="Arial" w:hAnsi="Arial" w:cs="Arial"/>
          <w:i/>
          <w:sz w:val="20"/>
        </w:rPr>
        <w:t xml:space="preserve"> -</w:t>
      </w:r>
      <w:r w:rsidRPr="000D4282">
        <w:rPr>
          <w:rFonts w:ascii="Arial" w:hAnsi="Arial" w:cs="Arial"/>
          <w:sz w:val="20"/>
        </w:rPr>
        <w:t xml:space="preserve"> снижение скорости с учетом типа разделения направлений движения (таблица 18);</w:t>
      </w:r>
    </w:p>
    <w:p w14:paraId="1E0B3508" w14:textId="3762D34E" w:rsidR="00256FB9" w:rsidRDefault="00256FB9" w:rsidP="00256FB9">
      <w:pPr>
        <w:pStyle w:val="BodyText"/>
        <w:rPr>
          <w:rFonts w:ascii="Arial" w:hAnsi="Arial" w:cs="Arial"/>
          <w:sz w:val="20"/>
        </w:rPr>
      </w:pPr>
      <w:r w:rsidRPr="000D4282">
        <w:rPr>
          <w:rFonts w:ascii="Arial" w:hAnsi="Arial" w:cs="Arial"/>
          <w:i/>
          <w:sz w:val="20"/>
        </w:rPr>
        <w:t>V</w:t>
      </w:r>
      <w:r w:rsidRPr="000D4282">
        <w:rPr>
          <w:rFonts w:ascii="Arial" w:hAnsi="Arial" w:cs="Arial"/>
          <w:i/>
          <w:sz w:val="20"/>
          <w:vertAlign w:val="subscript"/>
        </w:rPr>
        <w:t>A</w:t>
      </w:r>
      <w:r w:rsidRPr="000D4282">
        <w:rPr>
          <w:rFonts w:ascii="Arial" w:hAnsi="Arial" w:cs="Arial"/>
          <w:sz w:val="20"/>
        </w:rPr>
        <w:t xml:space="preserve"> - снижение скорости с учетом количества </w:t>
      </w:r>
      <w:r w:rsidR="00B82A74">
        <w:rPr>
          <w:rFonts w:ascii="Arial" w:hAnsi="Arial" w:cs="Arial"/>
          <w:sz w:val="20"/>
        </w:rPr>
        <w:t>съездов</w:t>
      </w:r>
      <w:r w:rsidRPr="000D4282">
        <w:rPr>
          <w:rFonts w:ascii="Arial" w:hAnsi="Arial" w:cs="Arial"/>
          <w:sz w:val="20"/>
        </w:rPr>
        <w:t xml:space="preserve"> (табл</w:t>
      </w:r>
      <w:r w:rsidR="00B82A74">
        <w:rPr>
          <w:rFonts w:ascii="Arial" w:hAnsi="Arial" w:cs="Arial"/>
          <w:sz w:val="20"/>
        </w:rPr>
        <w:t>ица</w:t>
      </w:r>
      <w:r w:rsidRPr="000D4282">
        <w:rPr>
          <w:rFonts w:ascii="Arial" w:hAnsi="Arial" w:cs="Arial"/>
          <w:sz w:val="20"/>
        </w:rPr>
        <w:t xml:space="preserve"> 19).</w:t>
      </w:r>
    </w:p>
    <w:p w14:paraId="48FC92E7" w14:textId="77777777" w:rsidR="00B82A74" w:rsidRPr="000D4282" w:rsidRDefault="00B82A74" w:rsidP="00256FB9">
      <w:pPr>
        <w:pStyle w:val="BodyText"/>
        <w:rPr>
          <w:rFonts w:ascii="Arial" w:hAnsi="Arial" w:cs="Arial"/>
          <w:sz w:val="20"/>
        </w:rPr>
      </w:pPr>
    </w:p>
    <w:p w14:paraId="2EFE322C" w14:textId="63689D42" w:rsidR="00256FB9" w:rsidRDefault="00256FB9" w:rsidP="00256FB9">
      <w:pPr>
        <w:pStyle w:val="BodyText"/>
        <w:rPr>
          <w:rFonts w:ascii="Arial" w:hAnsi="Arial" w:cs="Arial"/>
          <w:sz w:val="20"/>
        </w:rPr>
      </w:pPr>
      <w:r w:rsidRPr="000D4282">
        <w:rPr>
          <w:rFonts w:ascii="Arial" w:hAnsi="Arial" w:cs="Arial"/>
          <w:sz w:val="20"/>
        </w:rPr>
        <w:t xml:space="preserve">Скорость </w:t>
      </w:r>
      <w:r w:rsidR="00B82A74">
        <w:rPr>
          <w:rFonts w:ascii="Arial" w:hAnsi="Arial" w:cs="Arial"/>
          <w:sz w:val="20"/>
        </w:rPr>
        <w:t xml:space="preserve">движения в </w:t>
      </w:r>
      <w:r w:rsidRPr="000D4282">
        <w:rPr>
          <w:rFonts w:ascii="Arial" w:hAnsi="Arial" w:cs="Arial"/>
          <w:sz w:val="20"/>
        </w:rPr>
        <w:t>свободн</w:t>
      </w:r>
      <w:r w:rsidR="00B82A74">
        <w:rPr>
          <w:rFonts w:ascii="Arial" w:hAnsi="Arial" w:cs="Arial"/>
          <w:sz w:val="20"/>
        </w:rPr>
        <w:t>ых</w:t>
      </w:r>
      <w:r w:rsidRPr="000D4282">
        <w:rPr>
          <w:rFonts w:ascii="Arial" w:hAnsi="Arial" w:cs="Arial"/>
          <w:sz w:val="20"/>
        </w:rPr>
        <w:t xml:space="preserve"> </w:t>
      </w:r>
      <w:r w:rsidR="00B82A74" w:rsidRPr="000D4282">
        <w:rPr>
          <w:rFonts w:ascii="Arial" w:hAnsi="Arial" w:cs="Arial"/>
          <w:sz w:val="20"/>
        </w:rPr>
        <w:t>(основных</w:t>
      </w:r>
      <w:r w:rsidR="00B82A74">
        <w:rPr>
          <w:rFonts w:ascii="Arial" w:hAnsi="Arial" w:cs="Arial"/>
          <w:sz w:val="20"/>
        </w:rPr>
        <w:t>,</w:t>
      </w:r>
      <w:r w:rsidR="00B82A74" w:rsidRPr="000D4282">
        <w:rPr>
          <w:rFonts w:ascii="Arial" w:hAnsi="Arial" w:cs="Arial"/>
          <w:sz w:val="20"/>
        </w:rPr>
        <w:t xml:space="preserve"> идеальных)</w:t>
      </w:r>
      <w:r w:rsidR="00B82A74">
        <w:rPr>
          <w:rFonts w:ascii="Arial" w:hAnsi="Arial" w:cs="Arial"/>
          <w:sz w:val="20"/>
        </w:rPr>
        <w:t xml:space="preserve"> условиях</w:t>
      </w:r>
      <w:r w:rsidRPr="000D4282">
        <w:rPr>
          <w:rFonts w:ascii="Arial" w:hAnsi="Arial" w:cs="Arial"/>
          <w:sz w:val="20"/>
        </w:rPr>
        <w:t xml:space="preserve"> </w:t>
      </w:r>
      <w:r w:rsidRPr="000D4282">
        <w:rPr>
          <w:rFonts w:ascii="Arial" w:hAnsi="Arial" w:cs="Arial"/>
          <w:i/>
          <w:sz w:val="20"/>
        </w:rPr>
        <w:t>V</w:t>
      </w:r>
      <w:r w:rsidRPr="000D4282">
        <w:rPr>
          <w:rFonts w:ascii="Arial" w:hAnsi="Arial" w:cs="Arial"/>
          <w:i/>
          <w:iCs/>
          <w:sz w:val="20"/>
          <w:vertAlign w:val="subscript"/>
        </w:rPr>
        <w:t>c</w:t>
      </w:r>
      <w:r w:rsidRPr="000D4282">
        <w:rPr>
          <w:rFonts w:ascii="Arial" w:hAnsi="Arial" w:cs="Arial"/>
          <w:sz w:val="20"/>
        </w:rPr>
        <w:t xml:space="preserve"> может быть определена в соответствии с предельной скоростью следующим образом:</w:t>
      </w:r>
    </w:p>
    <w:p w14:paraId="43B3561C" w14:textId="77777777" w:rsidR="00B82A74" w:rsidRPr="000D4282" w:rsidRDefault="00B82A74" w:rsidP="00256FB9">
      <w:pPr>
        <w:pStyle w:val="BodyText"/>
        <w:rPr>
          <w:rFonts w:ascii="Arial" w:hAnsi="Arial" w:cs="Arial"/>
          <w:sz w:val="20"/>
        </w:rPr>
      </w:pPr>
    </w:p>
    <w:p w14:paraId="68D799A6" w14:textId="32D3FAF7" w:rsidR="00256FB9" w:rsidRPr="000D4282" w:rsidRDefault="00256FB9" w:rsidP="00256FB9">
      <w:pPr>
        <w:pStyle w:val="BodyText"/>
        <w:widowControl w:val="0"/>
        <w:tabs>
          <w:tab w:val="left" w:pos="1012"/>
        </w:tabs>
        <w:ind w:left="1985"/>
        <w:jc w:val="left"/>
        <w:rPr>
          <w:rFonts w:ascii="Arial" w:hAnsi="Arial" w:cs="Arial"/>
          <w:sz w:val="20"/>
        </w:rPr>
      </w:pPr>
      <w:r w:rsidRPr="000D4282">
        <w:rPr>
          <w:rFonts w:ascii="Arial" w:hAnsi="Arial" w:cs="Arial"/>
          <w:i/>
          <w:sz w:val="20"/>
        </w:rPr>
        <w:t>V</w:t>
      </w:r>
      <w:r w:rsidRPr="000D4282">
        <w:rPr>
          <w:rFonts w:ascii="Arial" w:hAnsi="Arial" w:cs="Arial"/>
          <w:i/>
          <w:sz w:val="20"/>
          <w:vertAlign w:val="subscript"/>
        </w:rPr>
        <w:t>c</w:t>
      </w:r>
      <w:r w:rsidRPr="000D4282">
        <w:rPr>
          <w:rFonts w:ascii="Arial" w:hAnsi="Arial" w:cs="Arial"/>
          <w:i/>
          <w:sz w:val="20"/>
        </w:rPr>
        <w:t xml:space="preserve"> = V</w:t>
      </w:r>
      <w:r w:rsidRPr="000D4282">
        <w:rPr>
          <w:rFonts w:ascii="Arial" w:hAnsi="Arial" w:cs="Arial"/>
          <w:i/>
          <w:sz w:val="20"/>
          <w:vertAlign w:val="subscript"/>
        </w:rPr>
        <w:t>lim</w:t>
      </w:r>
      <w:r w:rsidRPr="000D4282">
        <w:rPr>
          <w:rFonts w:ascii="Arial" w:hAnsi="Arial" w:cs="Arial"/>
          <w:i/>
          <w:sz w:val="20"/>
        </w:rPr>
        <w:t xml:space="preserve"> +11</w:t>
      </w:r>
      <w:r w:rsidRPr="000D4282">
        <w:rPr>
          <w:rFonts w:ascii="Arial" w:hAnsi="Arial" w:cs="Arial"/>
          <w:sz w:val="20"/>
        </w:rPr>
        <w:tab/>
      </w:r>
      <w:r w:rsidRPr="000D4282">
        <w:rPr>
          <w:rFonts w:ascii="Arial" w:hAnsi="Arial" w:cs="Arial"/>
          <w:sz w:val="20"/>
        </w:rPr>
        <w:tab/>
        <w:t xml:space="preserve">для </w:t>
      </w:r>
      <w:r w:rsidR="00B82A74">
        <w:rPr>
          <w:rFonts w:ascii="Arial" w:hAnsi="Arial" w:cs="Arial"/>
          <w:sz w:val="20"/>
        </w:rPr>
        <w:t>предельной</w:t>
      </w:r>
      <w:r w:rsidRPr="000D4282">
        <w:rPr>
          <w:rFonts w:ascii="Arial" w:hAnsi="Arial" w:cs="Arial"/>
          <w:sz w:val="20"/>
        </w:rPr>
        <w:t xml:space="preserve"> скорости </w:t>
      </w:r>
      <w:r w:rsidR="00B82A74">
        <w:rPr>
          <w:rFonts w:ascii="Arial" w:hAnsi="Arial" w:cs="Arial"/>
          <w:sz w:val="20"/>
        </w:rPr>
        <w:t>менее</w:t>
      </w:r>
      <w:r w:rsidRPr="000D4282">
        <w:rPr>
          <w:rFonts w:ascii="Arial" w:hAnsi="Arial" w:cs="Arial"/>
          <w:sz w:val="20"/>
        </w:rPr>
        <w:t xml:space="preserve"> 80 км/ч;</w:t>
      </w:r>
    </w:p>
    <w:p w14:paraId="322E6313" w14:textId="77777777" w:rsidR="00256FB9" w:rsidRPr="000D4282" w:rsidRDefault="00256FB9" w:rsidP="00256FB9">
      <w:pPr>
        <w:pStyle w:val="BodyText"/>
        <w:widowControl w:val="0"/>
        <w:tabs>
          <w:tab w:val="left" w:pos="1012"/>
        </w:tabs>
        <w:ind w:left="1985"/>
        <w:jc w:val="left"/>
        <w:rPr>
          <w:rFonts w:ascii="Arial" w:hAnsi="Arial" w:cs="Arial"/>
          <w:sz w:val="20"/>
        </w:rPr>
      </w:pPr>
      <w:r w:rsidRPr="000D4282">
        <w:rPr>
          <w:rFonts w:ascii="Arial" w:hAnsi="Arial" w:cs="Arial"/>
          <w:i/>
          <w:sz w:val="20"/>
        </w:rPr>
        <w:t>V</w:t>
      </w:r>
      <w:r w:rsidRPr="000D4282">
        <w:rPr>
          <w:rFonts w:ascii="Arial" w:hAnsi="Arial" w:cs="Arial"/>
          <w:i/>
          <w:sz w:val="20"/>
          <w:vertAlign w:val="subscript"/>
        </w:rPr>
        <w:t>c</w:t>
      </w:r>
      <w:r w:rsidRPr="000D4282">
        <w:rPr>
          <w:rFonts w:ascii="Arial" w:hAnsi="Arial" w:cs="Arial"/>
          <w:i/>
          <w:sz w:val="20"/>
        </w:rPr>
        <w:t xml:space="preserve"> = V</w:t>
      </w:r>
      <w:r w:rsidRPr="000D4282">
        <w:rPr>
          <w:rFonts w:ascii="Arial" w:hAnsi="Arial" w:cs="Arial"/>
          <w:i/>
          <w:sz w:val="20"/>
          <w:vertAlign w:val="subscript"/>
        </w:rPr>
        <w:t>lim</w:t>
      </w:r>
      <w:r w:rsidRPr="000D4282">
        <w:rPr>
          <w:rFonts w:ascii="Arial" w:hAnsi="Arial" w:cs="Arial"/>
          <w:i/>
          <w:sz w:val="20"/>
        </w:rPr>
        <w:t xml:space="preserve"> + 8</w:t>
      </w:r>
      <w:r w:rsidRPr="000D4282">
        <w:rPr>
          <w:rFonts w:ascii="Arial" w:hAnsi="Arial" w:cs="Arial"/>
          <w:i/>
          <w:sz w:val="20"/>
        </w:rPr>
        <w:tab/>
      </w:r>
      <w:r w:rsidRPr="000D4282">
        <w:rPr>
          <w:rFonts w:ascii="Arial" w:hAnsi="Arial" w:cs="Arial"/>
          <w:sz w:val="20"/>
        </w:rPr>
        <w:tab/>
        <w:t>для предельной скорости ≥80 км/ч.</w:t>
      </w:r>
    </w:p>
    <w:p w14:paraId="389BADB7" w14:textId="77777777" w:rsidR="00256FB9" w:rsidRPr="00B82A74" w:rsidRDefault="00256FB9" w:rsidP="00256FB9">
      <w:pPr>
        <w:pStyle w:val="BodyText"/>
        <w:jc w:val="center"/>
        <w:rPr>
          <w:rFonts w:ascii="Arial" w:hAnsi="Arial" w:cs="Arial"/>
          <w:sz w:val="20"/>
        </w:rPr>
      </w:pPr>
    </w:p>
    <w:p w14:paraId="476408D7" w14:textId="77777777" w:rsidR="00256FB9" w:rsidRDefault="00256FB9" w:rsidP="00256FB9">
      <w:pPr>
        <w:pStyle w:val="BodyText"/>
        <w:jc w:val="center"/>
        <w:rPr>
          <w:rFonts w:ascii="Arial" w:hAnsi="Arial" w:cs="Arial"/>
          <w:b/>
          <w:sz w:val="20"/>
        </w:rPr>
      </w:pPr>
      <w:r w:rsidRPr="000D4282">
        <w:rPr>
          <w:rFonts w:ascii="Arial" w:hAnsi="Arial" w:cs="Arial"/>
          <w:b/>
          <w:sz w:val="20"/>
        </w:rPr>
        <w:t xml:space="preserve">Таблица 16 - Снижение скорости </w:t>
      </w:r>
      <w:r w:rsidRPr="000D4282">
        <w:rPr>
          <w:rFonts w:ascii="Arial" w:hAnsi="Arial" w:cs="Arial"/>
          <w:b/>
          <w:bCs/>
          <w:i/>
          <w:iCs/>
          <w:sz w:val="20"/>
        </w:rPr>
        <w:t>V</w:t>
      </w:r>
      <w:r w:rsidRPr="000D4282">
        <w:rPr>
          <w:rFonts w:ascii="Arial" w:hAnsi="Arial" w:cs="Arial"/>
          <w:b/>
          <w:bCs/>
          <w:i/>
          <w:iCs/>
          <w:sz w:val="20"/>
          <w:vertAlign w:val="subscript"/>
        </w:rPr>
        <w:t>B</w:t>
      </w:r>
      <w:r w:rsidRPr="000D4282">
        <w:rPr>
          <w:rFonts w:ascii="Arial" w:hAnsi="Arial" w:cs="Arial"/>
          <w:b/>
          <w:sz w:val="20"/>
        </w:rPr>
        <w:t xml:space="preserve"> для ширины полосы движения</w:t>
      </w:r>
    </w:p>
    <w:p w14:paraId="4DB6AC40" w14:textId="77777777" w:rsidR="00B82A74" w:rsidRPr="00B82A74" w:rsidRDefault="00B82A74" w:rsidP="00256FB9">
      <w:pPr>
        <w:pStyle w:val="BodyText"/>
        <w:jc w:val="center"/>
        <w:rPr>
          <w:rFonts w:ascii="Arial" w:hAnsi="Arial" w:cs="Arial"/>
          <w:sz w:val="20"/>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2842"/>
        <w:gridCol w:w="1800"/>
      </w:tblGrid>
      <w:tr w:rsidR="00256FB9" w:rsidRPr="00B82A74" w14:paraId="3EC1EB5F" w14:textId="77777777" w:rsidTr="00B82A74">
        <w:trPr>
          <w:trHeight w:hRule="exact" w:val="517"/>
          <w:jc w:val="center"/>
        </w:trPr>
        <w:tc>
          <w:tcPr>
            <w:tcW w:w="2842" w:type="dxa"/>
            <w:tcBorders>
              <w:top w:val="single" w:sz="4" w:space="0" w:color="auto"/>
              <w:left w:val="single" w:sz="4" w:space="0" w:color="auto"/>
              <w:bottom w:val="single" w:sz="4" w:space="0" w:color="auto"/>
            </w:tcBorders>
            <w:shd w:val="clear" w:color="auto" w:fill="FFFFFF"/>
            <w:vAlign w:val="center"/>
          </w:tcPr>
          <w:p w14:paraId="63B40542" w14:textId="77777777" w:rsidR="00256FB9" w:rsidRPr="00B82A74" w:rsidRDefault="00256FB9" w:rsidP="00256FB9">
            <w:pPr>
              <w:pStyle w:val="Other0"/>
              <w:shd w:val="clear" w:color="auto" w:fill="auto"/>
              <w:spacing w:line="240" w:lineRule="auto"/>
              <w:ind w:firstLine="0"/>
              <w:jc w:val="center"/>
              <w:rPr>
                <w:rFonts w:ascii="Arial" w:hAnsi="Arial" w:cs="Arial"/>
                <w:bCs/>
                <w:sz w:val="20"/>
                <w:szCs w:val="20"/>
                <w:lang w:val="ru-RU"/>
              </w:rPr>
            </w:pPr>
            <w:r w:rsidRPr="00B82A74">
              <w:rPr>
                <w:rFonts w:ascii="Arial" w:hAnsi="Arial" w:cs="Arial"/>
                <w:bCs/>
                <w:sz w:val="20"/>
                <w:szCs w:val="20"/>
                <w:lang w:val="ru-RU"/>
              </w:rPr>
              <w:t>Ширина полос движения, (м)</w:t>
            </w:r>
          </w:p>
        </w:tc>
        <w:tc>
          <w:tcPr>
            <w:tcW w:w="1800" w:type="dxa"/>
            <w:tcBorders>
              <w:top w:val="single" w:sz="4" w:space="0" w:color="auto"/>
              <w:left w:val="single" w:sz="4" w:space="0" w:color="auto"/>
              <w:bottom w:val="single" w:sz="4" w:space="0" w:color="auto"/>
              <w:right w:val="single" w:sz="4" w:space="0" w:color="auto"/>
            </w:tcBorders>
            <w:shd w:val="clear" w:color="auto" w:fill="FFFFFF"/>
            <w:vAlign w:val="center"/>
          </w:tcPr>
          <w:p w14:paraId="0C3A9710" w14:textId="77777777" w:rsidR="00256FB9" w:rsidRPr="00B82A74" w:rsidRDefault="00256FB9" w:rsidP="00256FB9">
            <w:pPr>
              <w:pStyle w:val="Other0"/>
              <w:shd w:val="clear" w:color="auto" w:fill="auto"/>
              <w:spacing w:line="240" w:lineRule="auto"/>
              <w:ind w:firstLine="0"/>
              <w:jc w:val="center"/>
              <w:rPr>
                <w:rFonts w:ascii="Arial" w:hAnsi="Arial" w:cs="Arial"/>
                <w:bCs/>
                <w:sz w:val="20"/>
                <w:szCs w:val="20"/>
                <w:lang w:val="ru-RU"/>
              </w:rPr>
            </w:pPr>
            <w:r w:rsidRPr="00B82A74">
              <w:rPr>
                <w:rFonts w:ascii="Arial" w:hAnsi="Arial" w:cs="Arial"/>
                <w:bCs/>
                <w:i/>
                <w:sz w:val="20"/>
                <w:szCs w:val="20"/>
                <w:lang w:val="ru-RU"/>
              </w:rPr>
              <w:t>V</w:t>
            </w:r>
            <w:r w:rsidRPr="00B82A74">
              <w:rPr>
                <w:rFonts w:ascii="Arial" w:hAnsi="Arial" w:cs="Arial"/>
                <w:bCs/>
                <w:i/>
                <w:sz w:val="20"/>
                <w:szCs w:val="20"/>
                <w:vertAlign w:val="subscript"/>
                <w:lang w:val="ru-RU"/>
              </w:rPr>
              <w:t>B</w:t>
            </w:r>
            <w:r w:rsidRPr="00B82A74">
              <w:rPr>
                <w:rFonts w:ascii="Arial" w:hAnsi="Arial" w:cs="Arial"/>
                <w:bCs/>
                <w:sz w:val="20"/>
                <w:szCs w:val="20"/>
                <w:lang w:val="ru-RU"/>
              </w:rPr>
              <w:t>, (км/ч)</w:t>
            </w:r>
          </w:p>
        </w:tc>
      </w:tr>
      <w:tr w:rsidR="00256FB9" w:rsidRPr="00B82A74" w14:paraId="5F5588EA" w14:textId="77777777" w:rsidTr="00B82A74">
        <w:trPr>
          <w:trHeight w:hRule="exact" w:val="283"/>
          <w:jc w:val="center"/>
        </w:trPr>
        <w:tc>
          <w:tcPr>
            <w:tcW w:w="2842" w:type="dxa"/>
            <w:tcBorders>
              <w:top w:val="single" w:sz="4" w:space="0" w:color="auto"/>
              <w:left w:val="single" w:sz="4" w:space="0" w:color="auto"/>
            </w:tcBorders>
            <w:shd w:val="clear" w:color="auto" w:fill="FFFFFF"/>
            <w:vAlign w:val="center"/>
          </w:tcPr>
          <w:p w14:paraId="306F7BF2" w14:textId="77777777" w:rsidR="00256FB9" w:rsidRPr="00B82A74" w:rsidRDefault="00256FB9" w:rsidP="00256FB9">
            <w:pPr>
              <w:pStyle w:val="Other0"/>
              <w:shd w:val="clear" w:color="auto" w:fill="auto"/>
              <w:spacing w:line="240" w:lineRule="auto"/>
              <w:ind w:firstLine="0"/>
              <w:jc w:val="center"/>
              <w:rPr>
                <w:rFonts w:ascii="Arial" w:hAnsi="Arial" w:cs="Arial"/>
                <w:sz w:val="20"/>
                <w:szCs w:val="20"/>
                <w:lang w:val="ru-RU"/>
              </w:rPr>
            </w:pPr>
            <w:r w:rsidRPr="00B82A74">
              <w:rPr>
                <w:rFonts w:ascii="Arial" w:hAnsi="Arial" w:cs="Arial"/>
                <w:sz w:val="20"/>
                <w:szCs w:val="20"/>
                <w:lang w:val="ru-RU"/>
              </w:rPr>
              <w:t>&gt;3,5</w:t>
            </w:r>
          </w:p>
        </w:tc>
        <w:tc>
          <w:tcPr>
            <w:tcW w:w="1800" w:type="dxa"/>
            <w:tcBorders>
              <w:top w:val="single" w:sz="4" w:space="0" w:color="auto"/>
              <w:left w:val="single" w:sz="4" w:space="0" w:color="auto"/>
              <w:right w:val="single" w:sz="4" w:space="0" w:color="auto"/>
            </w:tcBorders>
            <w:shd w:val="clear" w:color="auto" w:fill="FFFFFF"/>
            <w:vAlign w:val="center"/>
          </w:tcPr>
          <w:p w14:paraId="3FF2C3FD" w14:textId="77777777" w:rsidR="00256FB9" w:rsidRPr="00B82A74" w:rsidRDefault="00256FB9" w:rsidP="00256FB9">
            <w:pPr>
              <w:pStyle w:val="Other0"/>
              <w:shd w:val="clear" w:color="auto" w:fill="auto"/>
              <w:spacing w:line="240" w:lineRule="auto"/>
              <w:ind w:firstLine="0"/>
              <w:jc w:val="center"/>
              <w:rPr>
                <w:rFonts w:ascii="Arial" w:hAnsi="Arial" w:cs="Arial"/>
                <w:sz w:val="20"/>
                <w:szCs w:val="20"/>
                <w:lang w:val="ru-RU"/>
              </w:rPr>
            </w:pPr>
            <w:r w:rsidRPr="00B82A74">
              <w:rPr>
                <w:rFonts w:ascii="Arial" w:hAnsi="Arial" w:cs="Arial"/>
                <w:sz w:val="20"/>
                <w:szCs w:val="20"/>
                <w:lang w:val="ru-RU"/>
              </w:rPr>
              <w:t>0,0</w:t>
            </w:r>
          </w:p>
        </w:tc>
      </w:tr>
      <w:tr w:rsidR="00256FB9" w:rsidRPr="00B82A74" w14:paraId="0F0CB12C" w14:textId="77777777" w:rsidTr="00B82A74">
        <w:trPr>
          <w:trHeight w:hRule="exact" w:val="288"/>
          <w:jc w:val="center"/>
        </w:trPr>
        <w:tc>
          <w:tcPr>
            <w:tcW w:w="2842" w:type="dxa"/>
            <w:tcBorders>
              <w:top w:val="single" w:sz="4" w:space="0" w:color="auto"/>
              <w:left w:val="single" w:sz="4" w:space="0" w:color="auto"/>
            </w:tcBorders>
            <w:shd w:val="clear" w:color="auto" w:fill="FFFFFF"/>
            <w:vAlign w:val="center"/>
          </w:tcPr>
          <w:p w14:paraId="6F726833" w14:textId="77777777" w:rsidR="00256FB9" w:rsidRPr="00B82A74" w:rsidRDefault="00256FB9" w:rsidP="00256FB9">
            <w:pPr>
              <w:pStyle w:val="Other0"/>
              <w:shd w:val="clear" w:color="auto" w:fill="auto"/>
              <w:spacing w:line="240" w:lineRule="auto"/>
              <w:ind w:firstLine="0"/>
              <w:jc w:val="center"/>
              <w:rPr>
                <w:rFonts w:ascii="Arial" w:hAnsi="Arial" w:cs="Arial"/>
                <w:sz w:val="20"/>
                <w:szCs w:val="20"/>
                <w:lang w:val="ru-RU"/>
              </w:rPr>
            </w:pPr>
            <w:r w:rsidRPr="00B82A74">
              <w:rPr>
                <w:rFonts w:ascii="Arial" w:hAnsi="Arial" w:cs="Arial"/>
                <w:sz w:val="20"/>
                <w:szCs w:val="20"/>
                <w:lang w:val="ru-RU"/>
              </w:rPr>
              <w:t>3,5</w:t>
            </w:r>
          </w:p>
        </w:tc>
        <w:tc>
          <w:tcPr>
            <w:tcW w:w="1800" w:type="dxa"/>
            <w:tcBorders>
              <w:top w:val="single" w:sz="4" w:space="0" w:color="auto"/>
              <w:left w:val="single" w:sz="4" w:space="0" w:color="auto"/>
              <w:right w:val="single" w:sz="4" w:space="0" w:color="auto"/>
            </w:tcBorders>
            <w:shd w:val="clear" w:color="auto" w:fill="FFFFFF"/>
            <w:vAlign w:val="center"/>
          </w:tcPr>
          <w:p w14:paraId="13145BA6" w14:textId="77777777" w:rsidR="00256FB9" w:rsidRPr="00B82A74" w:rsidRDefault="00256FB9" w:rsidP="00256FB9">
            <w:pPr>
              <w:pStyle w:val="Other0"/>
              <w:shd w:val="clear" w:color="auto" w:fill="auto"/>
              <w:spacing w:line="240" w:lineRule="auto"/>
              <w:ind w:firstLine="0"/>
              <w:jc w:val="center"/>
              <w:rPr>
                <w:rFonts w:ascii="Arial" w:hAnsi="Arial" w:cs="Arial"/>
                <w:sz w:val="20"/>
                <w:szCs w:val="20"/>
                <w:lang w:val="ru-RU"/>
              </w:rPr>
            </w:pPr>
            <w:r w:rsidRPr="00B82A74">
              <w:rPr>
                <w:rFonts w:ascii="Arial" w:hAnsi="Arial" w:cs="Arial"/>
                <w:sz w:val="20"/>
                <w:szCs w:val="20"/>
                <w:lang w:val="ru-RU"/>
              </w:rPr>
              <w:t>3,0</w:t>
            </w:r>
          </w:p>
        </w:tc>
      </w:tr>
      <w:tr w:rsidR="00256FB9" w:rsidRPr="00B82A74" w14:paraId="04ACD084" w14:textId="77777777" w:rsidTr="00B82A74">
        <w:trPr>
          <w:trHeight w:hRule="exact" w:val="291"/>
          <w:jc w:val="center"/>
        </w:trPr>
        <w:tc>
          <w:tcPr>
            <w:tcW w:w="2842" w:type="dxa"/>
            <w:tcBorders>
              <w:top w:val="single" w:sz="4" w:space="0" w:color="auto"/>
              <w:left w:val="single" w:sz="4" w:space="0" w:color="auto"/>
              <w:bottom w:val="single" w:sz="4" w:space="0" w:color="auto"/>
            </w:tcBorders>
            <w:shd w:val="clear" w:color="auto" w:fill="FFFFFF"/>
            <w:vAlign w:val="center"/>
          </w:tcPr>
          <w:p w14:paraId="74F58B7F" w14:textId="77777777" w:rsidR="00256FB9" w:rsidRPr="00B82A74" w:rsidRDefault="00256FB9" w:rsidP="00256FB9">
            <w:pPr>
              <w:pStyle w:val="Other0"/>
              <w:shd w:val="clear" w:color="auto" w:fill="auto"/>
              <w:spacing w:line="240" w:lineRule="auto"/>
              <w:ind w:firstLine="0"/>
              <w:jc w:val="center"/>
              <w:rPr>
                <w:rFonts w:ascii="Arial" w:hAnsi="Arial" w:cs="Arial"/>
                <w:sz w:val="20"/>
                <w:szCs w:val="20"/>
                <w:lang w:val="ru-RU"/>
              </w:rPr>
            </w:pPr>
            <w:r w:rsidRPr="00B82A74">
              <w:rPr>
                <w:rFonts w:ascii="Arial" w:hAnsi="Arial" w:cs="Arial"/>
                <w:sz w:val="20"/>
                <w:szCs w:val="20"/>
                <w:lang w:val="ru-RU"/>
              </w:rPr>
              <w:t>3,0</w:t>
            </w:r>
          </w:p>
        </w:tc>
        <w:tc>
          <w:tcPr>
            <w:tcW w:w="1800" w:type="dxa"/>
            <w:tcBorders>
              <w:top w:val="single" w:sz="4" w:space="0" w:color="auto"/>
              <w:left w:val="single" w:sz="4" w:space="0" w:color="auto"/>
              <w:bottom w:val="single" w:sz="4" w:space="0" w:color="auto"/>
              <w:right w:val="single" w:sz="4" w:space="0" w:color="auto"/>
            </w:tcBorders>
            <w:shd w:val="clear" w:color="auto" w:fill="FFFFFF"/>
            <w:vAlign w:val="center"/>
          </w:tcPr>
          <w:p w14:paraId="0AF56EEA" w14:textId="77777777" w:rsidR="00256FB9" w:rsidRPr="00B82A74" w:rsidRDefault="00256FB9" w:rsidP="00256FB9">
            <w:pPr>
              <w:pStyle w:val="Other0"/>
              <w:shd w:val="clear" w:color="auto" w:fill="auto"/>
              <w:spacing w:line="240" w:lineRule="auto"/>
              <w:ind w:firstLine="0"/>
              <w:jc w:val="center"/>
              <w:rPr>
                <w:rFonts w:ascii="Arial" w:hAnsi="Arial" w:cs="Arial"/>
                <w:sz w:val="20"/>
                <w:szCs w:val="20"/>
                <w:lang w:val="ru-RU"/>
              </w:rPr>
            </w:pPr>
            <w:r w:rsidRPr="00B82A74">
              <w:rPr>
                <w:rFonts w:ascii="Arial" w:hAnsi="Arial" w:cs="Arial"/>
                <w:sz w:val="20"/>
                <w:szCs w:val="20"/>
                <w:lang w:val="ru-RU"/>
              </w:rPr>
              <w:t>10,6</w:t>
            </w:r>
          </w:p>
        </w:tc>
      </w:tr>
    </w:tbl>
    <w:p w14:paraId="74C812B2" w14:textId="77777777" w:rsidR="00256FB9" w:rsidRPr="000D4282" w:rsidRDefault="00256FB9" w:rsidP="00256FB9">
      <w:pPr>
        <w:pStyle w:val="BodyText"/>
        <w:jc w:val="center"/>
        <w:rPr>
          <w:rFonts w:ascii="Arial" w:hAnsi="Arial" w:cs="Arial"/>
          <w:b/>
          <w:sz w:val="20"/>
        </w:rPr>
      </w:pPr>
    </w:p>
    <w:p w14:paraId="3A822017" w14:textId="3991100F" w:rsidR="00256FB9" w:rsidRDefault="00256FB9" w:rsidP="00256FB9">
      <w:pPr>
        <w:pStyle w:val="BodyText"/>
        <w:jc w:val="center"/>
        <w:rPr>
          <w:rFonts w:ascii="Arial" w:hAnsi="Arial" w:cs="Arial"/>
          <w:b/>
          <w:sz w:val="20"/>
        </w:rPr>
      </w:pPr>
      <w:r w:rsidRPr="000D4282">
        <w:rPr>
          <w:rFonts w:ascii="Arial" w:hAnsi="Arial" w:cs="Arial"/>
          <w:b/>
          <w:sz w:val="20"/>
        </w:rPr>
        <w:t xml:space="preserve">Таблица 17 - Снижение скорости </w:t>
      </w:r>
      <w:r w:rsidRPr="000D4282">
        <w:rPr>
          <w:rFonts w:ascii="Arial" w:hAnsi="Arial" w:cs="Arial"/>
          <w:b/>
          <w:i/>
          <w:sz w:val="20"/>
        </w:rPr>
        <w:t>V</w:t>
      </w:r>
      <w:r w:rsidRPr="000D4282">
        <w:rPr>
          <w:rFonts w:ascii="Arial" w:hAnsi="Arial" w:cs="Arial"/>
          <w:b/>
          <w:i/>
          <w:sz w:val="20"/>
          <w:vertAlign w:val="subscript"/>
        </w:rPr>
        <w:t>D</w:t>
      </w:r>
      <w:r w:rsidRPr="000D4282">
        <w:rPr>
          <w:rFonts w:ascii="Arial" w:hAnsi="Arial" w:cs="Arial"/>
          <w:b/>
          <w:sz w:val="20"/>
        </w:rPr>
        <w:t xml:space="preserve"> для </w:t>
      </w:r>
      <w:r w:rsidR="006557ED">
        <w:rPr>
          <w:rFonts w:ascii="Arial" w:hAnsi="Arial" w:cs="Arial"/>
          <w:b/>
          <w:sz w:val="20"/>
        </w:rPr>
        <w:t xml:space="preserve">обеспечения </w:t>
      </w:r>
      <w:r w:rsidRPr="000D4282">
        <w:rPr>
          <w:rFonts w:ascii="Arial" w:hAnsi="Arial" w:cs="Arial"/>
          <w:b/>
          <w:sz w:val="20"/>
        </w:rPr>
        <w:t xml:space="preserve">боковых </w:t>
      </w:r>
      <w:r w:rsidR="006557ED">
        <w:rPr>
          <w:rFonts w:ascii="Arial" w:hAnsi="Arial" w:cs="Arial"/>
          <w:b/>
          <w:sz w:val="20"/>
        </w:rPr>
        <w:t>просветов</w:t>
      </w:r>
    </w:p>
    <w:p w14:paraId="7A470A9A" w14:textId="77777777" w:rsidR="00B82A74" w:rsidRPr="000D4282" w:rsidRDefault="00B82A74" w:rsidP="00256FB9">
      <w:pPr>
        <w:pStyle w:val="BodyText"/>
        <w:jc w:val="center"/>
        <w:rPr>
          <w:rFonts w:ascii="Arial" w:hAnsi="Arial" w:cs="Arial"/>
          <w:b/>
          <w:bCs/>
          <w:sz w:val="20"/>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1738"/>
        <w:gridCol w:w="1747"/>
        <w:gridCol w:w="1718"/>
        <w:gridCol w:w="1795"/>
      </w:tblGrid>
      <w:tr w:rsidR="00256FB9" w:rsidRPr="00B82A74" w14:paraId="5A36EA2F" w14:textId="77777777" w:rsidTr="00CB529D">
        <w:trPr>
          <w:trHeight w:hRule="exact" w:val="278"/>
          <w:jc w:val="center"/>
        </w:trPr>
        <w:tc>
          <w:tcPr>
            <w:tcW w:w="3485" w:type="dxa"/>
            <w:gridSpan w:val="2"/>
            <w:tcBorders>
              <w:top w:val="single" w:sz="4" w:space="0" w:color="auto"/>
              <w:left w:val="single" w:sz="4" w:space="0" w:color="auto"/>
            </w:tcBorders>
            <w:shd w:val="clear" w:color="auto" w:fill="FFFFFF"/>
            <w:vAlign w:val="center"/>
          </w:tcPr>
          <w:p w14:paraId="2D15DBB6" w14:textId="77777777" w:rsidR="00256FB9" w:rsidRPr="00B82A74" w:rsidRDefault="00256FB9" w:rsidP="00256FB9">
            <w:pPr>
              <w:pStyle w:val="Other0"/>
              <w:shd w:val="clear" w:color="auto" w:fill="auto"/>
              <w:spacing w:line="240" w:lineRule="auto"/>
              <w:ind w:firstLine="0"/>
              <w:jc w:val="center"/>
              <w:rPr>
                <w:rFonts w:ascii="Arial" w:hAnsi="Arial" w:cs="Arial"/>
                <w:bCs/>
                <w:sz w:val="20"/>
                <w:szCs w:val="20"/>
                <w:lang w:val="ru-RU"/>
              </w:rPr>
            </w:pPr>
            <w:r w:rsidRPr="00B82A74">
              <w:rPr>
                <w:rFonts w:ascii="Arial" w:hAnsi="Arial" w:cs="Arial"/>
                <w:bCs/>
                <w:sz w:val="20"/>
                <w:szCs w:val="20"/>
                <w:lang w:val="ru-RU"/>
              </w:rPr>
              <w:t>4 полосы движения</w:t>
            </w:r>
          </w:p>
        </w:tc>
        <w:tc>
          <w:tcPr>
            <w:tcW w:w="3513" w:type="dxa"/>
            <w:gridSpan w:val="2"/>
            <w:tcBorders>
              <w:top w:val="single" w:sz="4" w:space="0" w:color="auto"/>
              <w:left w:val="single" w:sz="4" w:space="0" w:color="auto"/>
              <w:right w:val="single" w:sz="4" w:space="0" w:color="auto"/>
            </w:tcBorders>
            <w:shd w:val="clear" w:color="auto" w:fill="FFFFFF"/>
            <w:vAlign w:val="center"/>
          </w:tcPr>
          <w:p w14:paraId="3A9AA84A" w14:textId="77777777" w:rsidR="00256FB9" w:rsidRPr="00B82A74" w:rsidRDefault="00256FB9" w:rsidP="00256FB9">
            <w:pPr>
              <w:pStyle w:val="Other0"/>
              <w:shd w:val="clear" w:color="auto" w:fill="auto"/>
              <w:spacing w:line="240" w:lineRule="auto"/>
              <w:ind w:firstLine="0"/>
              <w:jc w:val="center"/>
              <w:rPr>
                <w:rFonts w:ascii="Arial" w:hAnsi="Arial" w:cs="Arial"/>
                <w:bCs/>
                <w:sz w:val="20"/>
                <w:szCs w:val="20"/>
                <w:lang w:val="ru-RU"/>
              </w:rPr>
            </w:pPr>
            <w:r w:rsidRPr="00B82A74">
              <w:rPr>
                <w:rFonts w:ascii="Arial" w:hAnsi="Arial" w:cs="Arial"/>
                <w:bCs/>
                <w:sz w:val="20"/>
                <w:szCs w:val="20"/>
                <w:lang w:val="ru-RU"/>
              </w:rPr>
              <w:t>6 полос движения</w:t>
            </w:r>
          </w:p>
        </w:tc>
      </w:tr>
      <w:tr w:rsidR="00256FB9" w:rsidRPr="00B82A74" w14:paraId="6A27606C" w14:textId="77777777" w:rsidTr="00CB529D">
        <w:trPr>
          <w:trHeight w:hRule="exact" w:val="619"/>
          <w:jc w:val="center"/>
        </w:trPr>
        <w:tc>
          <w:tcPr>
            <w:tcW w:w="1738" w:type="dxa"/>
            <w:tcBorders>
              <w:top w:val="single" w:sz="4" w:space="0" w:color="auto"/>
              <w:left w:val="single" w:sz="4" w:space="0" w:color="auto"/>
            </w:tcBorders>
            <w:shd w:val="clear" w:color="auto" w:fill="FFFFFF"/>
            <w:vAlign w:val="center"/>
          </w:tcPr>
          <w:p w14:paraId="07C2FBF9" w14:textId="65CBBB71" w:rsidR="00256FB9" w:rsidRPr="00B82A74" w:rsidRDefault="00256FB9" w:rsidP="00256FB9">
            <w:pPr>
              <w:pStyle w:val="Other0"/>
              <w:shd w:val="clear" w:color="auto" w:fill="auto"/>
              <w:spacing w:line="240" w:lineRule="auto"/>
              <w:ind w:firstLine="0"/>
              <w:jc w:val="center"/>
              <w:rPr>
                <w:rFonts w:ascii="Arial" w:hAnsi="Arial" w:cs="Arial"/>
                <w:bCs/>
                <w:sz w:val="20"/>
                <w:szCs w:val="20"/>
                <w:lang w:val="ru-RU"/>
              </w:rPr>
            </w:pPr>
            <w:r w:rsidRPr="00B82A74">
              <w:rPr>
                <w:rFonts w:ascii="Arial" w:hAnsi="Arial" w:cs="Arial"/>
                <w:bCs/>
                <w:sz w:val="20"/>
                <w:szCs w:val="20"/>
                <w:lang w:val="ru-RU"/>
              </w:rPr>
              <w:t xml:space="preserve">Общий боковой </w:t>
            </w:r>
            <w:r w:rsidR="006557ED">
              <w:rPr>
                <w:rFonts w:ascii="Arial" w:hAnsi="Arial" w:cs="Arial"/>
                <w:bCs/>
                <w:sz w:val="20"/>
                <w:szCs w:val="20"/>
                <w:lang w:val="ru-RU"/>
              </w:rPr>
              <w:t>просвет</w:t>
            </w:r>
            <w:r w:rsidRPr="00B82A74">
              <w:rPr>
                <w:rFonts w:ascii="Arial" w:hAnsi="Arial" w:cs="Arial"/>
                <w:bCs/>
                <w:sz w:val="20"/>
                <w:szCs w:val="20"/>
                <w:lang w:val="ru-RU"/>
              </w:rPr>
              <w:t xml:space="preserve"> (м)</w:t>
            </w:r>
          </w:p>
        </w:tc>
        <w:tc>
          <w:tcPr>
            <w:tcW w:w="1747" w:type="dxa"/>
            <w:tcBorders>
              <w:top w:val="single" w:sz="4" w:space="0" w:color="auto"/>
              <w:left w:val="single" w:sz="4" w:space="0" w:color="auto"/>
            </w:tcBorders>
            <w:shd w:val="clear" w:color="auto" w:fill="FFFFFF"/>
            <w:vAlign w:val="center"/>
          </w:tcPr>
          <w:p w14:paraId="5E492C56" w14:textId="77777777" w:rsidR="00256FB9" w:rsidRPr="00B82A74" w:rsidRDefault="00256FB9" w:rsidP="00256FB9">
            <w:pPr>
              <w:pStyle w:val="Other0"/>
              <w:shd w:val="clear" w:color="auto" w:fill="auto"/>
              <w:spacing w:line="240" w:lineRule="auto"/>
              <w:ind w:firstLine="0"/>
              <w:jc w:val="center"/>
              <w:rPr>
                <w:rFonts w:ascii="Arial" w:hAnsi="Arial" w:cs="Arial"/>
                <w:bCs/>
                <w:sz w:val="20"/>
                <w:szCs w:val="20"/>
                <w:lang w:val="ru-RU"/>
              </w:rPr>
            </w:pPr>
            <w:r w:rsidRPr="00B82A74">
              <w:rPr>
                <w:rFonts w:ascii="Arial" w:hAnsi="Arial" w:cs="Arial"/>
                <w:bCs/>
                <w:i/>
                <w:sz w:val="20"/>
                <w:szCs w:val="20"/>
                <w:lang w:val="ru-RU"/>
              </w:rPr>
              <w:t>V</w:t>
            </w:r>
            <w:r w:rsidRPr="00B82A74">
              <w:rPr>
                <w:rFonts w:ascii="Arial" w:hAnsi="Arial" w:cs="Arial"/>
                <w:bCs/>
                <w:i/>
                <w:sz w:val="20"/>
                <w:szCs w:val="20"/>
                <w:vertAlign w:val="subscript"/>
                <w:lang w:val="ru-RU"/>
              </w:rPr>
              <w:t xml:space="preserve">D, </w:t>
            </w:r>
            <w:r w:rsidRPr="00B82A74">
              <w:rPr>
                <w:rFonts w:ascii="Arial" w:hAnsi="Arial" w:cs="Arial"/>
                <w:bCs/>
                <w:sz w:val="20"/>
                <w:szCs w:val="20"/>
                <w:lang w:val="ru-RU"/>
              </w:rPr>
              <w:t>(км/ч)</w:t>
            </w:r>
          </w:p>
        </w:tc>
        <w:tc>
          <w:tcPr>
            <w:tcW w:w="1718" w:type="dxa"/>
            <w:tcBorders>
              <w:top w:val="single" w:sz="4" w:space="0" w:color="auto"/>
              <w:left w:val="single" w:sz="4" w:space="0" w:color="auto"/>
            </w:tcBorders>
            <w:shd w:val="clear" w:color="auto" w:fill="FFFFFF"/>
            <w:vAlign w:val="center"/>
          </w:tcPr>
          <w:p w14:paraId="3836D7E1" w14:textId="23635F1F" w:rsidR="00256FB9" w:rsidRPr="00B82A74" w:rsidRDefault="00256FB9" w:rsidP="00256FB9">
            <w:pPr>
              <w:pStyle w:val="Other0"/>
              <w:shd w:val="clear" w:color="auto" w:fill="auto"/>
              <w:spacing w:line="240" w:lineRule="auto"/>
              <w:ind w:firstLine="0"/>
              <w:jc w:val="center"/>
              <w:rPr>
                <w:rFonts w:ascii="Arial" w:hAnsi="Arial" w:cs="Arial"/>
                <w:bCs/>
                <w:sz w:val="20"/>
                <w:szCs w:val="20"/>
                <w:lang w:val="ru-RU"/>
              </w:rPr>
            </w:pPr>
            <w:r w:rsidRPr="00B82A74">
              <w:rPr>
                <w:rFonts w:ascii="Arial" w:hAnsi="Arial" w:cs="Arial"/>
                <w:bCs/>
                <w:sz w:val="20"/>
                <w:szCs w:val="20"/>
                <w:lang w:val="ru-RU"/>
              </w:rPr>
              <w:t xml:space="preserve">Общий боковой </w:t>
            </w:r>
            <w:r w:rsidR="006557ED">
              <w:rPr>
                <w:rFonts w:ascii="Arial" w:hAnsi="Arial" w:cs="Arial"/>
                <w:bCs/>
                <w:sz w:val="20"/>
                <w:szCs w:val="20"/>
                <w:lang w:val="ru-RU"/>
              </w:rPr>
              <w:t>просвет</w:t>
            </w:r>
            <w:r w:rsidRPr="00B82A74">
              <w:rPr>
                <w:rFonts w:ascii="Arial" w:hAnsi="Arial" w:cs="Arial"/>
                <w:bCs/>
                <w:sz w:val="20"/>
                <w:szCs w:val="20"/>
                <w:lang w:val="ru-RU"/>
              </w:rPr>
              <w:t xml:space="preserve"> (м)</w:t>
            </w:r>
          </w:p>
        </w:tc>
        <w:tc>
          <w:tcPr>
            <w:tcW w:w="1795" w:type="dxa"/>
            <w:tcBorders>
              <w:top w:val="single" w:sz="4" w:space="0" w:color="auto"/>
              <w:left w:val="single" w:sz="4" w:space="0" w:color="auto"/>
              <w:right w:val="single" w:sz="4" w:space="0" w:color="auto"/>
            </w:tcBorders>
            <w:shd w:val="clear" w:color="auto" w:fill="FFFFFF"/>
            <w:vAlign w:val="center"/>
          </w:tcPr>
          <w:p w14:paraId="2B049726" w14:textId="77777777" w:rsidR="00256FB9" w:rsidRPr="00B82A74" w:rsidRDefault="00256FB9" w:rsidP="00256FB9">
            <w:pPr>
              <w:pStyle w:val="Other0"/>
              <w:shd w:val="clear" w:color="auto" w:fill="auto"/>
              <w:spacing w:line="240" w:lineRule="auto"/>
              <w:ind w:firstLine="0"/>
              <w:jc w:val="center"/>
              <w:rPr>
                <w:rFonts w:ascii="Arial" w:hAnsi="Arial" w:cs="Arial"/>
                <w:bCs/>
                <w:sz w:val="20"/>
                <w:szCs w:val="20"/>
                <w:lang w:val="ru-RU"/>
              </w:rPr>
            </w:pPr>
            <w:r w:rsidRPr="00B82A74">
              <w:rPr>
                <w:rFonts w:ascii="Arial" w:hAnsi="Arial" w:cs="Arial"/>
                <w:bCs/>
                <w:i/>
                <w:sz w:val="20"/>
                <w:szCs w:val="20"/>
                <w:lang w:val="ru-RU"/>
              </w:rPr>
              <w:t>V</w:t>
            </w:r>
            <w:r w:rsidRPr="00B82A74">
              <w:rPr>
                <w:rFonts w:ascii="Arial" w:hAnsi="Arial" w:cs="Arial"/>
                <w:bCs/>
                <w:i/>
                <w:sz w:val="20"/>
                <w:szCs w:val="20"/>
                <w:vertAlign w:val="subscript"/>
                <w:lang w:val="ru-RU"/>
              </w:rPr>
              <w:t>D</w:t>
            </w:r>
            <w:r w:rsidRPr="00B82A74">
              <w:rPr>
                <w:rFonts w:ascii="Arial" w:hAnsi="Arial" w:cs="Arial"/>
                <w:bCs/>
                <w:sz w:val="20"/>
                <w:szCs w:val="20"/>
                <w:lang w:val="ru-RU"/>
              </w:rPr>
              <w:t xml:space="preserve"> (км/ч)</w:t>
            </w:r>
          </w:p>
        </w:tc>
      </w:tr>
      <w:tr w:rsidR="00256FB9" w:rsidRPr="00B82A74" w14:paraId="43357686" w14:textId="77777777" w:rsidTr="00CB529D">
        <w:trPr>
          <w:trHeight w:hRule="exact" w:val="398"/>
          <w:jc w:val="center"/>
        </w:trPr>
        <w:tc>
          <w:tcPr>
            <w:tcW w:w="1738" w:type="dxa"/>
            <w:tcBorders>
              <w:top w:val="single" w:sz="4" w:space="0" w:color="auto"/>
              <w:left w:val="single" w:sz="4" w:space="0" w:color="auto"/>
            </w:tcBorders>
            <w:shd w:val="clear" w:color="auto" w:fill="FFFFFF"/>
            <w:vAlign w:val="center"/>
          </w:tcPr>
          <w:p w14:paraId="03AB045A" w14:textId="77777777" w:rsidR="00256FB9" w:rsidRPr="00B82A74" w:rsidRDefault="00256FB9" w:rsidP="00256FB9">
            <w:pPr>
              <w:pStyle w:val="Other0"/>
              <w:shd w:val="clear" w:color="auto" w:fill="auto"/>
              <w:spacing w:line="240" w:lineRule="auto"/>
              <w:ind w:firstLine="0"/>
              <w:jc w:val="center"/>
              <w:rPr>
                <w:rFonts w:ascii="Arial" w:hAnsi="Arial" w:cs="Arial"/>
                <w:sz w:val="20"/>
                <w:szCs w:val="20"/>
                <w:lang w:val="ru-RU"/>
              </w:rPr>
            </w:pPr>
            <w:r w:rsidRPr="00B82A74">
              <w:rPr>
                <w:rFonts w:ascii="Arial" w:hAnsi="Arial" w:cs="Arial"/>
                <w:sz w:val="20"/>
                <w:szCs w:val="20"/>
                <w:lang w:val="ru-RU"/>
              </w:rPr>
              <w:t>3,6</w:t>
            </w:r>
          </w:p>
        </w:tc>
        <w:tc>
          <w:tcPr>
            <w:tcW w:w="1747" w:type="dxa"/>
            <w:tcBorders>
              <w:top w:val="single" w:sz="4" w:space="0" w:color="auto"/>
              <w:left w:val="single" w:sz="4" w:space="0" w:color="auto"/>
            </w:tcBorders>
            <w:shd w:val="clear" w:color="auto" w:fill="FFFFFF"/>
            <w:vAlign w:val="center"/>
          </w:tcPr>
          <w:p w14:paraId="52D2A080" w14:textId="77777777" w:rsidR="00256FB9" w:rsidRPr="00B82A74" w:rsidRDefault="00256FB9" w:rsidP="00256FB9">
            <w:pPr>
              <w:pStyle w:val="Other0"/>
              <w:shd w:val="clear" w:color="auto" w:fill="auto"/>
              <w:spacing w:line="240" w:lineRule="auto"/>
              <w:ind w:firstLine="0"/>
              <w:jc w:val="center"/>
              <w:rPr>
                <w:rFonts w:ascii="Arial" w:hAnsi="Arial" w:cs="Arial"/>
                <w:sz w:val="20"/>
                <w:szCs w:val="20"/>
                <w:lang w:val="ru-RU"/>
              </w:rPr>
            </w:pPr>
            <w:r w:rsidRPr="00B82A74">
              <w:rPr>
                <w:rFonts w:ascii="Arial" w:hAnsi="Arial" w:cs="Arial"/>
                <w:sz w:val="20"/>
                <w:szCs w:val="20"/>
                <w:lang w:val="ru-RU"/>
              </w:rPr>
              <w:t>0,0</w:t>
            </w:r>
          </w:p>
        </w:tc>
        <w:tc>
          <w:tcPr>
            <w:tcW w:w="1718" w:type="dxa"/>
            <w:tcBorders>
              <w:top w:val="single" w:sz="4" w:space="0" w:color="auto"/>
              <w:left w:val="single" w:sz="4" w:space="0" w:color="auto"/>
            </w:tcBorders>
            <w:shd w:val="clear" w:color="auto" w:fill="FFFFFF"/>
            <w:vAlign w:val="center"/>
          </w:tcPr>
          <w:p w14:paraId="756423FE" w14:textId="77777777" w:rsidR="00256FB9" w:rsidRPr="00B82A74" w:rsidRDefault="00256FB9" w:rsidP="00256FB9">
            <w:pPr>
              <w:pStyle w:val="Other0"/>
              <w:shd w:val="clear" w:color="auto" w:fill="auto"/>
              <w:spacing w:line="240" w:lineRule="auto"/>
              <w:ind w:firstLine="0"/>
              <w:jc w:val="center"/>
              <w:rPr>
                <w:rFonts w:ascii="Arial" w:hAnsi="Arial" w:cs="Arial"/>
                <w:sz w:val="20"/>
                <w:szCs w:val="20"/>
                <w:lang w:val="ru-RU"/>
              </w:rPr>
            </w:pPr>
            <w:r w:rsidRPr="00B82A74">
              <w:rPr>
                <w:rFonts w:ascii="Arial" w:hAnsi="Arial" w:cs="Arial"/>
                <w:sz w:val="20"/>
                <w:szCs w:val="20"/>
                <w:lang w:val="ru-RU"/>
              </w:rPr>
              <w:t>3,6</w:t>
            </w:r>
          </w:p>
        </w:tc>
        <w:tc>
          <w:tcPr>
            <w:tcW w:w="1795" w:type="dxa"/>
            <w:tcBorders>
              <w:top w:val="single" w:sz="4" w:space="0" w:color="auto"/>
              <w:left w:val="single" w:sz="4" w:space="0" w:color="auto"/>
              <w:right w:val="single" w:sz="4" w:space="0" w:color="auto"/>
            </w:tcBorders>
            <w:shd w:val="clear" w:color="auto" w:fill="FFFFFF"/>
            <w:vAlign w:val="center"/>
          </w:tcPr>
          <w:p w14:paraId="1DC5AAC8" w14:textId="77777777" w:rsidR="00256FB9" w:rsidRPr="00B82A74" w:rsidRDefault="00256FB9" w:rsidP="00256FB9">
            <w:pPr>
              <w:pStyle w:val="Other0"/>
              <w:shd w:val="clear" w:color="auto" w:fill="auto"/>
              <w:spacing w:line="240" w:lineRule="auto"/>
              <w:ind w:firstLine="0"/>
              <w:jc w:val="center"/>
              <w:rPr>
                <w:rFonts w:ascii="Arial" w:hAnsi="Arial" w:cs="Arial"/>
                <w:sz w:val="20"/>
                <w:szCs w:val="20"/>
                <w:lang w:val="ru-RU"/>
              </w:rPr>
            </w:pPr>
            <w:r w:rsidRPr="00B82A74">
              <w:rPr>
                <w:rFonts w:ascii="Arial" w:hAnsi="Arial" w:cs="Arial"/>
                <w:sz w:val="20"/>
                <w:szCs w:val="20"/>
                <w:lang w:val="ru-RU"/>
              </w:rPr>
              <w:t>0,0</w:t>
            </w:r>
          </w:p>
        </w:tc>
      </w:tr>
      <w:tr w:rsidR="00256FB9" w:rsidRPr="00B82A74" w14:paraId="6AD391E4" w14:textId="77777777" w:rsidTr="00CB529D">
        <w:trPr>
          <w:trHeight w:hRule="exact" w:val="403"/>
          <w:jc w:val="center"/>
        </w:trPr>
        <w:tc>
          <w:tcPr>
            <w:tcW w:w="1738" w:type="dxa"/>
            <w:tcBorders>
              <w:top w:val="single" w:sz="4" w:space="0" w:color="auto"/>
              <w:left w:val="single" w:sz="4" w:space="0" w:color="auto"/>
            </w:tcBorders>
            <w:shd w:val="clear" w:color="auto" w:fill="FFFFFF"/>
            <w:vAlign w:val="center"/>
          </w:tcPr>
          <w:p w14:paraId="7510D189" w14:textId="77777777" w:rsidR="00256FB9" w:rsidRPr="00B82A74" w:rsidRDefault="00256FB9" w:rsidP="00256FB9">
            <w:pPr>
              <w:pStyle w:val="Other0"/>
              <w:shd w:val="clear" w:color="auto" w:fill="auto"/>
              <w:spacing w:line="240" w:lineRule="auto"/>
              <w:ind w:firstLine="0"/>
              <w:jc w:val="center"/>
              <w:rPr>
                <w:rFonts w:ascii="Arial" w:hAnsi="Arial" w:cs="Arial"/>
                <w:sz w:val="20"/>
                <w:szCs w:val="20"/>
                <w:lang w:val="ru-RU"/>
              </w:rPr>
            </w:pPr>
            <w:r w:rsidRPr="00B82A74">
              <w:rPr>
                <w:rFonts w:ascii="Arial" w:hAnsi="Arial" w:cs="Arial"/>
                <w:sz w:val="20"/>
                <w:szCs w:val="20"/>
                <w:lang w:val="ru-RU"/>
              </w:rPr>
              <w:t>3,0</w:t>
            </w:r>
          </w:p>
        </w:tc>
        <w:tc>
          <w:tcPr>
            <w:tcW w:w="1747" w:type="dxa"/>
            <w:tcBorders>
              <w:top w:val="single" w:sz="4" w:space="0" w:color="auto"/>
              <w:left w:val="single" w:sz="4" w:space="0" w:color="auto"/>
            </w:tcBorders>
            <w:shd w:val="clear" w:color="auto" w:fill="FFFFFF"/>
            <w:vAlign w:val="center"/>
          </w:tcPr>
          <w:p w14:paraId="21437353" w14:textId="77777777" w:rsidR="00256FB9" w:rsidRPr="00B82A74" w:rsidRDefault="00256FB9" w:rsidP="00256FB9">
            <w:pPr>
              <w:pStyle w:val="Other0"/>
              <w:shd w:val="clear" w:color="auto" w:fill="auto"/>
              <w:spacing w:line="240" w:lineRule="auto"/>
              <w:ind w:firstLine="0"/>
              <w:jc w:val="center"/>
              <w:rPr>
                <w:rFonts w:ascii="Arial" w:hAnsi="Arial" w:cs="Arial"/>
                <w:sz w:val="20"/>
                <w:szCs w:val="20"/>
                <w:lang w:val="ru-RU"/>
              </w:rPr>
            </w:pPr>
            <w:r w:rsidRPr="00B82A74">
              <w:rPr>
                <w:rFonts w:ascii="Arial" w:hAnsi="Arial" w:cs="Arial"/>
                <w:sz w:val="20"/>
                <w:szCs w:val="20"/>
                <w:lang w:val="ru-RU"/>
              </w:rPr>
              <w:t>0,6</w:t>
            </w:r>
          </w:p>
        </w:tc>
        <w:tc>
          <w:tcPr>
            <w:tcW w:w="1718" w:type="dxa"/>
            <w:tcBorders>
              <w:top w:val="single" w:sz="4" w:space="0" w:color="auto"/>
              <w:left w:val="single" w:sz="4" w:space="0" w:color="auto"/>
            </w:tcBorders>
            <w:shd w:val="clear" w:color="auto" w:fill="FFFFFF"/>
            <w:vAlign w:val="center"/>
          </w:tcPr>
          <w:p w14:paraId="33AC090D" w14:textId="77777777" w:rsidR="00256FB9" w:rsidRPr="00B82A74" w:rsidRDefault="00256FB9" w:rsidP="00256FB9">
            <w:pPr>
              <w:pStyle w:val="Other0"/>
              <w:shd w:val="clear" w:color="auto" w:fill="auto"/>
              <w:spacing w:line="240" w:lineRule="auto"/>
              <w:ind w:firstLine="0"/>
              <w:jc w:val="center"/>
              <w:rPr>
                <w:rFonts w:ascii="Arial" w:hAnsi="Arial" w:cs="Arial"/>
                <w:sz w:val="20"/>
                <w:szCs w:val="20"/>
                <w:lang w:val="ru-RU"/>
              </w:rPr>
            </w:pPr>
            <w:r w:rsidRPr="00B82A74">
              <w:rPr>
                <w:rFonts w:ascii="Arial" w:hAnsi="Arial" w:cs="Arial"/>
                <w:sz w:val="20"/>
                <w:szCs w:val="20"/>
                <w:lang w:val="ru-RU"/>
              </w:rPr>
              <w:t>3,0</w:t>
            </w:r>
          </w:p>
        </w:tc>
        <w:tc>
          <w:tcPr>
            <w:tcW w:w="1795" w:type="dxa"/>
            <w:tcBorders>
              <w:top w:val="single" w:sz="4" w:space="0" w:color="auto"/>
              <w:left w:val="single" w:sz="4" w:space="0" w:color="auto"/>
              <w:right w:val="single" w:sz="4" w:space="0" w:color="auto"/>
            </w:tcBorders>
            <w:shd w:val="clear" w:color="auto" w:fill="FFFFFF"/>
            <w:vAlign w:val="center"/>
          </w:tcPr>
          <w:p w14:paraId="69E3FFA7" w14:textId="77777777" w:rsidR="00256FB9" w:rsidRPr="00B82A74" w:rsidRDefault="00256FB9" w:rsidP="00256FB9">
            <w:pPr>
              <w:pStyle w:val="Other0"/>
              <w:shd w:val="clear" w:color="auto" w:fill="auto"/>
              <w:spacing w:line="240" w:lineRule="auto"/>
              <w:ind w:firstLine="0"/>
              <w:jc w:val="center"/>
              <w:rPr>
                <w:rFonts w:ascii="Arial" w:hAnsi="Arial" w:cs="Arial"/>
                <w:sz w:val="20"/>
                <w:szCs w:val="20"/>
                <w:lang w:val="ru-RU"/>
              </w:rPr>
            </w:pPr>
            <w:r w:rsidRPr="00B82A74">
              <w:rPr>
                <w:rFonts w:ascii="Arial" w:hAnsi="Arial" w:cs="Arial"/>
                <w:sz w:val="20"/>
                <w:szCs w:val="20"/>
                <w:lang w:val="ru-RU"/>
              </w:rPr>
              <w:t>0,6</w:t>
            </w:r>
          </w:p>
        </w:tc>
      </w:tr>
      <w:tr w:rsidR="00256FB9" w:rsidRPr="00B82A74" w14:paraId="526D4C1E" w14:textId="77777777" w:rsidTr="00CB529D">
        <w:trPr>
          <w:trHeight w:hRule="exact" w:val="398"/>
          <w:jc w:val="center"/>
        </w:trPr>
        <w:tc>
          <w:tcPr>
            <w:tcW w:w="1738" w:type="dxa"/>
            <w:tcBorders>
              <w:top w:val="single" w:sz="4" w:space="0" w:color="auto"/>
              <w:left w:val="single" w:sz="4" w:space="0" w:color="auto"/>
            </w:tcBorders>
            <w:shd w:val="clear" w:color="auto" w:fill="FFFFFF"/>
            <w:vAlign w:val="center"/>
          </w:tcPr>
          <w:p w14:paraId="5190CB11" w14:textId="77777777" w:rsidR="00256FB9" w:rsidRPr="00B82A74" w:rsidRDefault="00256FB9" w:rsidP="00256FB9">
            <w:pPr>
              <w:pStyle w:val="Other0"/>
              <w:shd w:val="clear" w:color="auto" w:fill="auto"/>
              <w:spacing w:line="240" w:lineRule="auto"/>
              <w:ind w:firstLine="0"/>
              <w:jc w:val="center"/>
              <w:rPr>
                <w:rFonts w:ascii="Arial" w:hAnsi="Arial" w:cs="Arial"/>
                <w:sz w:val="20"/>
                <w:szCs w:val="20"/>
                <w:lang w:val="ru-RU"/>
              </w:rPr>
            </w:pPr>
            <w:r w:rsidRPr="00B82A74">
              <w:rPr>
                <w:rFonts w:ascii="Arial" w:hAnsi="Arial" w:cs="Arial"/>
                <w:sz w:val="20"/>
                <w:szCs w:val="20"/>
                <w:lang w:val="ru-RU"/>
              </w:rPr>
              <w:t>2,4</w:t>
            </w:r>
          </w:p>
        </w:tc>
        <w:tc>
          <w:tcPr>
            <w:tcW w:w="1747" w:type="dxa"/>
            <w:tcBorders>
              <w:top w:val="single" w:sz="4" w:space="0" w:color="auto"/>
              <w:left w:val="single" w:sz="4" w:space="0" w:color="auto"/>
            </w:tcBorders>
            <w:shd w:val="clear" w:color="auto" w:fill="FFFFFF"/>
            <w:vAlign w:val="center"/>
          </w:tcPr>
          <w:p w14:paraId="275A5476" w14:textId="34CBAAD8" w:rsidR="00256FB9" w:rsidRPr="00B82A74" w:rsidRDefault="00256FB9" w:rsidP="006557ED">
            <w:pPr>
              <w:pStyle w:val="Other0"/>
              <w:shd w:val="clear" w:color="auto" w:fill="auto"/>
              <w:spacing w:line="240" w:lineRule="auto"/>
              <w:ind w:firstLine="0"/>
              <w:jc w:val="center"/>
              <w:rPr>
                <w:rFonts w:ascii="Arial" w:hAnsi="Arial" w:cs="Arial"/>
                <w:sz w:val="20"/>
                <w:szCs w:val="20"/>
                <w:lang w:val="ru-RU"/>
              </w:rPr>
            </w:pPr>
            <w:r w:rsidRPr="00B82A74">
              <w:rPr>
                <w:rFonts w:ascii="Arial" w:hAnsi="Arial" w:cs="Arial"/>
                <w:sz w:val="20"/>
                <w:szCs w:val="20"/>
                <w:lang w:val="ru-RU"/>
              </w:rPr>
              <w:t>1,5</w:t>
            </w:r>
          </w:p>
        </w:tc>
        <w:tc>
          <w:tcPr>
            <w:tcW w:w="1718" w:type="dxa"/>
            <w:tcBorders>
              <w:top w:val="single" w:sz="4" w:space="0" w:color="auto"/>
              <w:left w:val="single" w:sz="4" w:space="0" w:color="auto"/>
            </w:tcBorders>
            <w:shd w:val="clear" w:color="auto" w:fill="FFFFFF"/>
            <w:vAlign w:val="center"/>
          </w:tcPr>
          <w:p w14:paraId="4F66FACC" w14:textId="77777777" w:rsidR="00256FB9" w:rsidRPr="00B82A74" w:rsidRDefault="00256FB9" w:rsidP="00256FB9">
            <w:pPr>
              <w:pStyle w:val="Other0"/>
              <w:shd w:val="clear" w:color="auto" w:fill="auto"/>
              <w:spacing w:line="240" w:lineRule="auto"/>
              <w:ind w:firstLine="0"/>
              <w:jc w:val="center"/>
              <w:rPr>
                <w:rFonts w:ascii="Arial" w:hAnsi="Arial" w:cs="Arial"/>
                <w:sz w:val="20"/>
                <w:szCs w:val="20"/>
                <w:lang w:val="ru-RU"/>
              </w:rPr>
            </w:pPr>
            <w:r w:rsidRPr="00B82A74">
              <w:rPr>
                <w:rFonts w:ascii="Arial" w:hAnsi="Arial" w:cs="Arial"/>
                <w:sz w:val="20"/>
                <w:szCs w:val="20"/>
                <w:lang w:val="ru-RU"/>
              </w:rPr>
              <w:t>2,4</w:t>
            </w:r>
          </w:p>
        </w:tc>
        <w:tc>
          <w:tcPr>
            <w:tcW w:w="1795" w:type="dxa"/>
            <w:tcBorders>
              <w:top w:val="single" w:sz="4" w:space="0" w:color="auto"/>
              <w:left w:val="single" w:sz="4" w:space="0" w:color="auto"/>
              <w:right w:val="single" w:sz="4" w:space="0" w:color="auto"/>
            </w:tcBorders>
            <w:shd w:val="clear" w:color="auto" w:fill="FFFFFF"/>
            <w:vAlign w:val="center"/>
          </w:tcPr>
          <w:p w14:paraId="3CB04C56" w14:textId="77777777" w:rsidR="00256FB9" w:rsidRPr="00B82A74" w:rsidRDefault="00256FB9" w:rsidP="00256FB9">
            <w:pPr>
              <w:pStyle w:val="Other0"/>
              <w:shd w:val="clear" w:color="auto" w:fill="auto"/>
              <w:spacing w:line="240" w:lineRule="auto"/>
              <w:ind w:firstLine="0"/>
              <w:jc w:val="center"/>
              <w:rPr>
                <w:rFonts w:ascii="Arial" w:hAnsi="Arial" w:cs="Arial"/>
                <w:sz w:val="20"/>
                <w:szCs w:val="20"/>
                <w:lang w:val="ru-RU"/>
              </w:rPr>
            </w:pPr>
            <w:r w:rsidRPr="00B82A74">
              <w:rPr>
                <w:rFonts w:ascii="Arial" w:hAnsi="Arial" w:cs="Arial"/>
                <w:sz w:val="20"/>
                <w:szCs w:val="20"/>
                <w:lang w:val="ru-RU"/>
              </w:rPr>
              <w:t>1,5</w:t>
            </w:r>
          </w:p>
        </w:tc>
      </w:tr>
      <w:tr w:rsidR="00256FB9" w:rsidRPr="00B82A74" w14:paraId="6E2DA2A1" w14:textId="77777777" w:rsidTr="00CB529D">
        <w:trPr>
          <w:trHeight w:hRule="exact" w:val="418"/>
          <w:jc w:val="center"/>
        </w:trPr>
        <w:tc>
          <w:tcPr>
            <w:tcW w:w="1738" w:type="dxa"/>
            <w:tcBorders>
              <w:top w:val="single" w:sz="4" w:space="0" w:color="auto"/>
              <w:left w:val="single" w:sz="4" w:space="0" w:color="auto"/>
              <w:bottom w:val="single" w:sz="4" w:space="0" w:color="auto"/>
            </w:tcBorders>
            <w:shd w:val="clear" w:color="auto" w:fill="FFFFFF"/>
            <w:vAlign w:val="center"/>
          </w:tcPr>
          <w:p w14:paraId="460E02AD" w14:textId="77777777" w:rsidR="00256FB9" w:rsidRPr="00B82A74" w:rsidRDefault="00256FB9" w:rsidP="00256FB9">
            <w:pPr>
              <w:pStyle w:val="Other0"/>
              <w:shd w:val="clear" w:color="auto" w:fill="auto"/>
              <w:spacing w:line="240" w:lineRule="auto"/>
              <w:ind w:firstLine="0"/>
              <w:jc w:val="center"/>
              <w:rPr>
                <w:rFonts w:ascii="Arial" w:hAnsi="Arial" w:cs="Arial"/>
                <w:sz w:val="20"/>
                <w:szCs w:val="20"/>
                <w:lang w:val="ru-RU"/>
              </w:rPr>
            </w:pPr>
            <w:r w:rsidRPr="00B82A74">
              <w:rPr>
                <w:rFonts w:ascii="Arial" w:hAnsi="Arial" w:cs="Arial"/>
                <w:sz w:val="20"/>
                <w:szCs w:val="20"/>
                <w:lang w:val="ru-RU"/>
              </w:rPr>
              <w:t>1,8</w:t>
            </w:r>
          </w:p>
        </w:tc>
        <w:tc>
          <w:tcPr>
            <w:tcW w:w="1747" w:type="dxa"/>
            <w:tcBorders>
              <w:top w:val="single" w:sz="4" w:space="0" w:color="auto"/>
              <w:left w:val="single" w:sz="4" w:space="0" w:color="auto"/>
              <w:bottom w:val="single" w:sz="4" w:space="0" w:color="auto"/>
            </w:tcBorders>
            <w:shd w:val="clear" w:color="auto" w:fill="FFFFFF"/>
            <w:vAlign w:val="center"/>
          </w:tcPr>
          <w:p w14:paraId="22897048" w14:textId="77777777" w:rsidR="00256FB9" w:rsidRPr="00B82A74" w:rsidRDefault="00256FB9" w:rsidP="00256FB9">
            <w:pPr>
              <w:pStyle w:val="Other0"/>
              <w:shd w:val="clear" w:color="auto" w:fill="auto"/>
              <w:spacing w:line="240" w:lineRule="auto"/>
              <w:ind w:firstLine="0"/>
              <w:jc w:val="center"/>
              <w:rPr>
                <w:rFonts w:ascii="Arial" w:hAnsi="Arial" w:cs="Arial"/>
                <w:sz w:val="20"/>
                <w:szCs w:val="20"/>
                <w:lang w:val="ru-RU"/>
              </w:rPr>
            </w:pPr>
            <w:r w:rsidRPr="00B82A74">
              <w:rPr>
                <w:rFonts w:ascii="Arial" w:hAnsi="Arial" w:cs="Arial"/>
                <w:sz w:val="20"/>
                <w:szCs w:val="20"/>
                <w:lang w:val="ru-RU"/>
              </w:rPr>
              <w:t>2,1</w:t>
            </w:r>
          </w:p>
        </w:tc>
        <w:tc>
          <w:tcPr>
            <w:tcW w:w="1718" w:type="dxa"/>
            <w:tcBorders>
              <w:top w:val="single" w:sz="4" w:space="0" w:color="auto"/>
              <w:left w:val="single" w:sz="4" w:space="0" w:color="auto"/>
              <w:bottom w:val="single" w:sz="4" w:space="0" w:color="auto"/>
            </w:tcBorders>
            <w:shd w:val="clear" w:color="auto" w:fill="FFFFFF"/>
            <w:vAlign w:val="center"/>
          </w:tcPr>
          <w:p w14:paraId="0DA52DEF" w14:textId="77777777" w:rsidR="00256FB9" w:rsidRPr="00B82A74" w:rsidRDefault="00256FB9" w:rsidP="00256FB9">
            <w:pPr>
              <w:pStyle w:val="Other0"/>
              <w:shd w:val="clear" w:color="auto" w:fill="auto"/>
              <w:spacing w:line="240" w:lineRule="auto"/>
              <w:ind w:firstLine="0"/>
              <w:jc w:val="center"/>
              <w:rPr>
                <w:rFonts w:ascii="Arial" w:hAnsi="Arial" w:cs="Arial"/>
                <w:sz w:val="20"/>
                <w:szCs w:val="20"/>
                <w:lang w:val="ru-RU"/>
              </w:rPr>
            </w:pPr>
            <w:r w:rsidRPr="00B82A74">
              <w:rPr>
                <w:rFonts w:ascii="Arial" w:hAnsi="Arial" w:cs="Arial"/>
                <w:sz w:val="20"/>
                <w:szCs w:val="20"/>
                <w:lang w:val="ru-RU"/>
              </w:rPr>
              <w:t>1,8</w:t>
            </w:r>
          </w:p>
        </w:tc>
        <w:tc>
          <w:tcPr>
            <w:tcW w:w="1795" w:type="dxa"/>
            <w:tcBorders>
              <w:top w:val="single" w:sz="4" w:space="0" w:color="auto"/>
              <w:left w:val="single" w:sz="4" w:space="0" w:color="auto"/>
              <w:bottom w:val="single" w:sz="4" w:space="0" w:color="auto"/>
              <w:right w:val="single" w:sz="4" w:space="0" w:color="auto"/>
            </w:tcBorders>
            <w:shd w:val="clear" w:color="auto" w:fill="FFFFFF"/>
            <w:vAlign w:val="center"/>
          </w:tcPr>
          <w:p w14:paraId="14DFF102" w14:textId="77777777" w:rsidR="00256FB9" w:rsidRPr="00B82A74" w:rsidRDefault="00256FB9" w:rsidP="00256FB9">
            <w:pPr>
              <w:pStyle w:val="Other0"/>
              <w:shd w:val="clear" w:color="auto" w:fill="auto"/>
              <w:spacing w:line="240" w:lineRule="auto"/>
              <w:ind w:firstLine="0"/>
              <w:jc w:val="center"/>
              <w:rPr>
                <w:rFonts w:ascii="Arial" w:hAnsi="Arial" w:cs="Arial"/>
                <w:sz w:val="20"/>
                <w:szCs w:val="20"/>
                <w:lang w:val="ru-RU"/>
              </w:rPr>
            </w:pPr>
            <w:r w:rsidRPr="00B82A74">
              <w:rPr>
                <w:rFonts w:ascii="Arial" w:hAnsi="Arial" w:cs="Arial"/>
                <w:sz w:val="20"/>
                <w:szCs w:val="20"/>
                <w:lang w:val="ru-RU"/>
              </w:rPr>
              <w:t>2,1</w:t>
            </w:r>
          </w:p>
        </w:tc>
      </w:tr>
    </w:tbl>
    <w:p w14:paraId="67C4F093" w14:textId="77777777" w:rsidR="00256FB9" w:rsidRPr="000D4282" w:rsidRDefault="00256FB9" w:rsidP="00256FB9">
      <w:pPr>
        <w:spacing w:after="0" w:line="240" w:lineRule="auto"/>
        <w:rPr>
          <w:rFonts w:ascii="Arial" w:hAnsi="Arial" w:cs="Arial"/>
          <w:sz w:val="20"/>
          <w:szCs w:val="20"/>
          <w:lang w:val="ru-RU"/>
        </w:rPr>
      </w:pPr>
    </w:p>
    <w:p w14:paraId="094E1B6F" w14:textId="5A6E5C2A" w:rsidR="00256FB9" w:rsidRDefault="00256FB9" w:rsidP="00256FB9">
      <w:pPr>
        <w:pStyle w:val="BodyText"/>
        <w:rPr>
          <w:rFonts w:ascii="Arial" w:hAnsi="Arial" w:cs="Arial"/>
          <w:sz w:val="20"/>
        </w:rPr>
      </w:pPr>
      <w:r w:rsidRPr="000D4282">
        <w:rPr>
          <w:rFonts w:ascii="Arial" w:hAnsi="Arial" w:cs="Arial"/>
          <w:sz w:val="20"/>
        </w:rPr>
        <w:t xml:space="preserve">Общий боковой просвет - это сумма боковых просветов, т.е. </w:t>
      </w:r>
      <w:r w:rsidR="006557ED">
        <w:rPr>
          <w:rFonts w:ascii="Arial" w:hAnsi="Arial" w:cs="Arial"/>
          <w:sz w:val="20"/>
        </w:rPr>
        <w:t>от центральной разделительной полосы</w:t>
      </w:r>
      <w:r w:rsidRPr="000D4282">
        <w:rPr>
          <w:rFonts w:ascii="Arial" w:hAnsi="Arial" w:cs="Arial"/>
          <w:sz w:val="20"/>
        </w:rPr>
        <w:t xml:space="preserve"> и </w:t>
      </w:r>
      <w:r w:rsidR="006557ED">
        <w:rPr>
          <w:rFonts w:ascii="Arial" w:hAnsi="Arial" w:cs="Arial"/>
          <w:sz w:val="20"/>
        </w:rPr>
        <w:t xml:space="preserve">от </w:t>
      </w:r>
      <w:r w:rsidRPr="000D4282">
        <w:rPr>
          <w:rFonts w:ascii="Arial" w:hAnsi="Arial" w:cs="Arial"/>
          <w:sz w:val="20"/>
        </w:rPr>
        <w:t xml:space="preserve">правой обочины. Если он больше 1,8 м, то принимается 1,8 м. Если </w:t>
      </w:r>
      <w:r w:rsidR="006557ED">
        <w:rPr>
          <w:rFonts w:ascii="Arial" w:hAnsi="Arial" w:cs="Arial"/>
          <w:sz w:val="20"/>
        </w:rPr>
        <w:t>центральная разделительная полоса</w:t>
      </w:r>
      <w:r w:rsidR="006557ED" w:rsidRPr="000D4282">
        <w:rPr>
          <w:rFonts w:ascii="Arial" w:hAnsi="Arial" w:cs="Arial"/>
          <w:sz w:val="20"/>
        </w:rPr>
        <w:t xml:space="preserve"> </w:t>
      </w:r>
      <w:r w:rsidRPr="000D4282">
        <w:rPr>
          <w:rFonts w:ascii="Arial" w:hAnsi="Arial" w:cs="Arial"/>
          <w:sz w:val="20"/>
        </w:rPr>
        <w:t xml:space="preserve">отсутствует, принимается </w:t>
      </w:r>
      <w:r w:rsidR="006557ED">
        <w:rPr>
          <w:rFonts w:ascii="Arial" w:hAnsi="Arial" w:cs="Arial"/>
          <w:sz w:val="20"/>
        </w:rPr>
        <w:t>просвет</w:t>
      </w:r>
      <w:r w:rsidRPr="000D4282">
        <w:rPr>
          <w:rFonts w:ascii="Arial" w:hAnsi="Arial" w:cs="Arial"/>
          <w:sz w:val="20"/>
        </w:rPr>
        <w:t xml:space="preserve"> 1,8 м.</w:t>
      </w:r>
    </w:p>
    <w:p w14:paraId="0AAEB356" w14:textId="77777777" w:rsidR="006557ED" w:rsidRPr="000D4282" w:rsidRDefault="006557ED" w:rsidP="00256FB9">
      <w:pPr>
        <w:pStyle w:val="BodyText"/>
        <w:rPr>
          <w:rFonts w:ascii="Arial" w:hAnsi="Arial" w:cs="Arial"/>
          <w:sz w:val="20"/>
        </w:rPr>
      </w:pPr>
    </w:p>
    <w:p w14:paraId="147F379C" w14:textId="77777777" w:rsidR="00256FB9" w:rsidRDefault="00256FB9" w:rsidP="00256FB9">
      <w:pPr>
        <w:pStyle w:val="BodyText"/>
        <w:jc w:val="center"/>
        <w:rPr>
          <w:rFonts w:ascii="Arial" w:hAnsi="Arial" w:cs="Arial"/>
          <w:b/>
          <w:sz w:val="20"/>
        </w:rPr>
      </w:pPr>
      <w:r w:rsidRPr="000D4282">
        <w:rPr>
          <w:rFonts w:ascii="Arial" w:hAnsi="Arial" w:cs="Arial"/>
          <w:b/>
          <w:sz w:val="20"/>
        </w:rPr>
        <w:t xml:space="preserve">Таблица 18 - Снижение скорости </w:t>
      </w:r>
      <w:r w:rsidRPr="000D4282">
        <w:rPr>
          <w:rFonts w:ascii="Arial" w:hAnsi="Arial" w:cs="Arial"/>
          <w:b/>
          <w:i/>
          <w:sz w:val="20"/>
        </w:rPr>
        <w:t>V</w:t>
      </w:r>
      <w:r w:rsidRPr="000D4282">
        <w:rPr>
          <w:rFonts w:ascii="Arial" w:hAnsi="Arial" w:cs="Arial"/>
          <w:b/>
          <w:i/>
          <w:sz w:val="20"/>
          <w:vertAlign w:val="subscript"/>
        </w:rPr>
        <w:t>M</w:t>
      </w:r>
      <w:r w:rsidRPr="000D4282">
        <w:rPr>
          <w:rFonts w:ascii="Arial" w:hAnsi="Arial" w:cs="Arial"/>
          <w:b/>
          <w:sz w:val="20"/>
        </w:rPr>
        <w:t xml:space="preserve"> для типа разделительной полосы</w:t>
      </w:r>
    </w:p>
    <w:p w14:paraId="29F82E4B" w14:textId="77777777" w:rsidR="006557ED" w:rsidRPr="006557ED" w:rsidRDefault="006557ED" w:rsidP="00256FB9">
      <w:pPr>
        <w:pStyle w:val="BodyText"/>
        <w:jc w:val="center"/>
        <w:rPr>
          <w:rFonts w:ascii="Arial" w:hAnsi="Arial" w:cs="Arial"/>
          <w:sz w:val="20"/>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5807"/>
        <w:gridCol w:w="1192"/>
      </w:tblGrid>
      <w:tr w:rsidR="00256FB9" w:rsidRPr="006557ED" w14:paraId="3E32BE80" w14:textId="77777777" w:rsidTr="006557ED">
        <w:trPr>
          <w:trHeight w:hRule="exact" w:val="434"/>
          <w:jc w:val="center"/>
        </w:trPr>
        <w:tc>
          <w:tcPr>
            <w:tcW w:w="5807" w:type="dxa"/>
            <w:tcBorders>
              <w:top w:val="single" w:sz="4" w:space="0" w:color="auto"/>
              <w:left w:val="single" w:sz="4" w:space="0" w:color="auto"/>
            </w:tcBorders>
            <w:shd w:val="clear" w:color="auto" w:fill="FFFFFF"/>
            <w:vAlign w:val="center"/>
          </w:tcPr>
          <w:p w14:paraId="6F851DAE" w14:textId="77777777" w:rsidR="00256FB9" w:rsidRPr="006557ED" w:rsidRDefault="00256FB9" w:rsidP="006557ED">
            <w:pPr>
              <w:pStyle w:val="Other0"/>
              <w:shd w:val="clear" w:color="auto" w:fill="auto"/>
              <w:spacing w:line="240" w:lineRule="auto"/>
              <w:ind w:firstLine="0"/>
              <w:jc w:val="center"/>
              <w:rPr>
                <w:rFonts w:ascii="Arial" w:hAnsi="Arial" w:cs="Arial"/>
                <w:bCs/>
                <w:sz w:val="20"/>
                <w:szCs w:val="20"/>
                <w:lang w:val="ru-RU"/>
              </w:rPr>
            </w:pPr>
            <w:r w:rsidRPr="006557ED">
              <w:rPr>
                <w:rFonts w:ascii="Arial" w:hAnsi="Arial" w:cs="Arial"/>
                <w:bCs/>
                <w:sz w:val="20"/>
                <w:szCs w:val="20"/>
                <w:lang w:val="ru-RU"/>
              </w:rPr>
              <w:t>Тип разделительной полосы</w:t>
            </w:r>
          </w:p>
        </w:tc>
        <w:tc>
          <w:tcPr>
            <w:tcW w:w="1192" w:type="dxa"/>
            <w:tcBorders>
              <w:top w:val="single" w:sz="4" w:space="0" w:color="auto"/>
              <w:left w:val="single" w:sz="4" w:space="0" w:color="auto"/>
              <w:right w:val="single" w:sz="4" w:space="0" w:color="auto"/>
            </w:tcBorders>
            <w:shd w:val="clear" w:color="auto" w:fill="FFFFFF"/>
            <w:vAlign w:val="center"/>
          </w:tcPr>
          <w:p w14:paraId="60D09D63" w14:textId="77777777" w:rsidR="00256FB9" w:rsidRPr="006557ED" w:rsidRDefault="00256FB9" w:rsidP="006557ED">
            <w:pPr>
              <w:pStyle w:val="Other0"/>
              <w:shd w:val="clear" w:color="auto" w:fill="auto"/>
              <w:spacing w:line="240" w:lineRule="auto"/>
              <w:ind w:firstLine="0"/>
              <w:jc w:val="center"/>
              <w:rPr>
                <w:rFonts w:ascii="Arial" w:hAnsi="Arial" w:cs="Arial"/>
                <w:bCs/>
                <w:sz w:val="20"/>
                <w:szCs w:val="20"/>
                <w:lang w:val="ru-RU"/>
              </w:rPr>
            </w:pPr>
            <w:r w:rsidRPr="006557ED">
              <w:rPr>
                <w:rFonts w:ascii="Arial" w:hAnsi="Arial" w:cs="Arial"/>
                <w:bCs/>
                <w:i/>
                <w:sz w:val="20"/>
                <w:szCs w:val="20"/>
                <w:lang w:val="ru-RU"/>
              </w:rPr>
              <w:t>V</w:t>
            </w:r>
            <w:r w:rsidRPr="006557ED">
              <w:rPr>
                <w:rFonts w:ascii="Arial" w:hAnsi="Arial" w:cs="Arial"/>
                <w:bCs/>
                <w:i/>
                <w:sz w:val="20"/>
                <w:szCs w:val="20"/>
                <w:vertAlign w:val="subscript"/>
                <w:lang w:val="ru-RU"/>
              </w:rPr>
              <w:t>M</w:t>
            </w:r>
            <w:r w:rsidRPr="006557ED">
              <w:rPr>
                <w:rFonts w:ascii="Arial" w:hAnsi="Arial" w:cs="Arial"/>
                <w:bCs/>
                <w:sz w:val="20"/>
                <w:szCs w:val="20"/>
                <w:lang w:val="ru-RU"/>
              </w:rPr>
              <w:t>, (км/ч)</w:t>
            </w:r>
          </w:p>
        </w:tc>
      </w:tr>
      <w:tr w:rsidR="00256FB9" w:rsidRPr="006557ED" w14:paraId="21FD9709" w14:textId="77777777" w:rsidTr="006557ED">
        <w:trPr>
          <w:trHeight w:hRule="exact" w:val="672"/>
          <w:jc w:val="center"/>
        </w:trPr>
        <w:tc>
          <w:tcPr>
            <w:tcW w:w="5807" w:type="dxa"/>
            <w:tcBorders>
              <w:top w:val="single" w:sz="4" w:space="0" w:color="auto"/>
              <w:left w:val="single" w:sz="4" w:space="0" w:color="auto"/>
            </w:tcBorders>
            <w:shd w:val="clear" w:color="auto" w:fill="FFFFFF"/>
            <w:vAlign w:val="center"/>
          </w:tcPr>
          <w:p w14:paraId="3BC2FEAE" w14:textId="256055A9" w:rsidR="00256FB9" w:rsidRPr="006557ED" w:rsidRDefault="00256FB9" w:rsidP="006557ED">
            <w:pPr>
              <w:pStyle w:val="Other0"/>
              <w:shd w:val="clear" w:color="auto" w:fill="auto"/>
              <w:spacing w:line="240" w:lineRule="auto"/>
              <w:ind w:left="84" w:firstLine="0"/>
              <w:rPr>
                <w:rFonts w:ascii="Arial" w:hAnsi="Arial" w:cs="Arial"/>
                <w:sz w:val="20"/>
                <w:szCs w:val="20"/>
                <w:lang w:val="ru-RU"/>
              </w:rPr>
            </w:pPr>
            <w:r w:rsidRPr="006557ED">
              <w:rPr>
                <w:rFonts w:ascii="Arial" w:hAnsi="Arial" w:cs="Arial"/>
                <w:sz w:val="20"/>
                <w:szCs w:val="20"/>
                <w:lang w:val="ru-RU"/>
              </w:rPr>
              <w:t xml:space="preserve">Нет разделительной полосы (разделение направлений движения </w:t>
            </w:r>
            <w:r w:rsidR="006557ED">
              <w:rPr>
                <w:rFonts w:ascii="Arial" w:hAnsi="Arial" w:cs="Arial"/>
                <w:sz w:val="20"/>
                <w:szCs w:val="20"/>
                <w:lang w:val="ru-RU"/>
              </w:rPr>
              <w:t xml:space="preserve">осуществляется </w:t>
            </w:r>
            <w:r w:rsidRPr="006557ED">
              <w:rPr>
                <w:rFonts w:ascii="Arial" w:hAnsi="Arial" w:cs="Arial"/>
                <w:sz w:val="20"/>
                <w:szCs w:val="20"/>
                <w:lang w:val="ru-RU"/>
              </w:rPr>
              <w:t>сплошной разметкой)</w:t>
            </w:r>
          </w:p>
        </w:tc>
        <w:tc>
          <w:tcPr>
            <w:tcW w:w="1192" w:type="dxa"/>
            <w:tcBorders>
              <w:top w:val="single" w:sz="4" w:space="0" w:color="auto"/>
              <w:left w:val="single" w:sz="4" w:space="0" w:color="auto"/>
              <w:right w:val="single" w:sz="4" w:space="0" w:color="auto"/>
            </w:tcBorders>
            <w:shd w:val="clear" w:color="auto" w:fill="FFFFFF"/>
            <w:vAlign w:val="center"/>
          </w:tcPr>
          <w:p w14:paraId="42B12C4E" w14:textId="77777777" w:rsidR="00256FB9" w:rsidRPr="006557ED" w:rsidRDefault="00256FB9" w:rsidP="006557ED">
            <w:pPr>
              <w:pStyle w:val="Other0"/>
              <w:shd w:val="clear" w:color="auto" w:fill="auto"/>
              <w:spacing w:line="240" w:lineRule="auto"/>
              <w:ind w:firstLine="0"/>
              <w:jc w:val="center"/>
              <w:rPr>
                <w:rFonts w:ascii="Arial" w:hAnsi="Arial" w:cs="Arial"/>
                <w:sz w:val="20"/>
                <w:szCs w:val="20"/>
                <w:lang w:val="ru-RU"/>
              </w:rPr>
            </w:pPr>
            <w:r w:rsidRPr="006557ED">
              <w:rPr>
                <w:rFonts w:ascii="Arial" w:hAnsi="Arial" w:cs="Arial"/>
                <w:sz w:val="20"/>
                <w:szCs w:val="20"/>
                <w:lang w:val="ru-RU"/>
              </w:rPr>
              <w:t>2,6</w:t>
            </w:r>
          </w:p>
        </w:tc>
      </w:tr>
      <w:tr w:rsidR="00256FB9" w:rsidRPr="006557ED" w14:paraId="2A1D801A" w14:textId="77777777" w:rsidTr="006557ED">
        <w:trPr>
          <w:trHeight w:hRule="exact" w:val="590"/>
          <w:jc w:val="center"/>
        </w:trPr>
        <w:tc>
          <w:tcPr>
            <w:tcW w:w="5807" w:type="dxa"/>
            <w:tcBorders>
              <w:top w:val="single" w:sz="4" w:space="0" w:color="auto"/>
              <w:left w:val="single" w:sz="4" w:space="0" w:color="auto"/>
              <w:bottom w:val="single" w:sz="4" w:space="0" w:color="auto"/>
            </w:tcBorders>
            <w:shd w:val="clear" w:color="auto" w:fill="FFFFFF"/>
            <w:vAlign w:val="center"/>
          </w:tcPr>
          <w:p w14:paraId="189800ED" w14:textId="5D01E2B3" w:rsidR="00256FB9" w:rsidRPr="006557ED" w:rsidRDefault="00256FB9" w:rsidP="006557ED">
            <w:pPr>
              <w:pStyle w:val="Other0"/>
              <w:shd w:val="clear" w:color="auto" w:fill="auto"/>
              <w:spacing w:line="240" w:lineRule="auto"/>
              <w:ind w:left="84" w:firstLine="0"/>
              <w:rPr>
                <w:rFonts w:ascii="Arial" w:hAnsi="Arial" w:cs="Arial"/>
                <w:sz w:val="20"/>
                <w:szCs w:val="20"/>
                <w:lang w:val="ru-RU"/>
              </w:rPr>
            </w:pPr>
            <w:r w:rsidRPr="006557ED">
              <w:rPr>
                <w:rFonts w:ascii="Arial" w:hAnsi="Arial" w:cs="Arial"/>
                <w:sz w:val="20"/>
                <w:szCs w:val="20"/>
                <w:lang w:val="ru-RU"/>
              </w:rPr>
              <w:t>Разделительная полоса для разделения направлений движения или ограждение безопасности</w:t>
            </w:r>
            <w:r w:rsidR="006557ED">
              <w:rPr>
                <w:rFonts w:ascii="Arial" w:hAnsi="Arial" w:cs="Arial"/>
                <w:sz w:val="20"/>
                <w:szCs w:val="20"/>
                <w:lang w:val="ru-RU"/>
              </w:rPr>
              <w:t xml:space="preserve"> по оси дороги</w:t>
            </w:r>
          </w:p>
        </w:tc>
        <w:tc>
          <w:tcPr>
            <w:tcW w:w="1192" w:type="dxa"/>
            <w:tcBorders>
              <w:top w:val="single" w:sz="4" w:space="0" w:color="auto"/>
              <w:left w:val="single" w:sz="4" w:space="0" w:color="auto"/>
              <w:bottom w:val="single" w:sz="4" w:space="0" w:color="auto"/>
              <w:right w:val="single" w:sz="4" w:space="0" w:color="auto"/>
            </w:tcBorders>
            <w:shd w:val="clear" w:color="auto" w:fill="FFFFFF"/>
            <w:vAlign w:val="center"/>
          </w:tcPr>
          <w:p w14:paraId="1A68309C" w14:textId="77777777" w:rsidR="00256FB9" w:rsidRPr="006557ED" w:rsidRDefault="00256FB9" w:rsidP="006557ED">
            <w:pPr>
              <w:pStyle w:val="Other0"/>
              <w:shd w:val="clear" w:color="auto" w:fill="auto"/>
              <w:spacing w:line="240" w:lineRule="auto"/>
              <w:ind w:firstLine="0"/>
              <w:jc w:val="center"/>
              <w:rPr>
                <w:rFonts w:ascii="Arial" w:hAnsi="Arial" w:cs="Arial"/>
                <w:sz w:val="20"/>
                <w:szCs w:val="20"/>
                <w:lang w:val="ru-RU"/>
              </w:rPr>
            </w:pPr>
            <w:r w:rsidRPr="006557ED">
              <w:rPr>
                <w:rFonts w:ascii="Arial" w:hAnsi="Arial" w:cs="Arial"/>
                <w:sz w:val="20"/>
                <w:szCs w:val="20"/>
                <w:lang w:val="ru-RU"/>
              </w:rPr>
              <w:t>0,0</w:t>
            </w:r>
          </w:p>
        </w:tc>
      </w:tr>
    </w:tbl>
    <w:p w14:paraId="48C83E76" w14:textId="77777777" w:rsidR="00256FB9" w:rsidRPr="006557ED" w:rsidRDefault="00256FB9" w:rsidP="00256FB9">
      <w:pPr>
        <w:pStyle w:val="BodyText"/>
        <w:jc w:val="center"/>
        <w:rPr>
          <w:rFonts w:ascii="Arial" w:hAnsi="Arial" w:cs="Arial"/>
          <w:i/>
          <w:iCs/>
          <w:sz w:val="20"/>
        </w:rPr>
      </w:pPr>
    </w:p>
    <w:p w14:paraId="4511069D" w14:textId="779E09EC" w:rsidR="00256FB9" w:rsidRDefault="00256FB9" w:rsidP="00256FB9">
      <w:pPr>
        <w:pStyle w:val="BodyText"/>
        <w:jc w:val="center"/>
        <w:rPr>
          <w:rFonts w:ascii="Arial" w:hAnsi="Arial" w:cs="Arial"/>
          <w:b/>
          <w:sz w:val="20"/>
        </w:rPr>
      </w:pPr>
      <w:r w:rsidRPr="000D4282">
        <w:rPr>
          <w:rFonts w:ascii="Arial" w:hAnsi="Arial" w:cs="Arial"/>
          <w:b/>
          <w:sz w:val="20"/>
        </w:rPr>
        <w:t xml:space="preserve">Таблица 19 - Снижение скорости </w:t>
      </w:r>
      <w:r w:rsidRPr="000D4282">
        <w:rPr>
          <w:rFonts w:ascii="Arial" w:hAnsi="Arial" w:cs="Arial"/>
          <w:b/>
          <w:bCs/>
          <w:i/>
          <w:iCs/>
          <w:sz w:val="20"/>
        </w:rPr>
        <w:t>V</w:t>
      </w:r>
      <w:r w:rsidRPr="000D4282">
        <w:rPr>
          <w:rFonts w:ascii="Arial" w:hAnsi="Arial" w:cs="Arial"/>
          <w:b/>
          <w:bCs/>
          <w:i/>
          <w:iCs/>
          <w:sz w:val="20"/>
          <w:vertAlign w:val="subscript"/>
        </w:rPr>
        <w:t>A</w:t>
      </w:r>
      <w:r w:rsidRPr="000D4282">
        <w:rPr>
          <w:rFonts w:ascii="Arial" w:hAnsi="Arial" w:cs="Arial"/>
          <w:sz w:val="20"/>
        </w:rPr>
        <w:t xml:space="preserve"> </w:t>
      </w:r>
      <w:r w:rsidRPr="000D4282">
        <w:rPr>
          <w:rFonts w:ascii="Arial" w:hAnsi="Arial" w:cs="Arial"/>
          <w:b/>
          <w:sz w:val="20"/>
        </w:rPr>
        <w:t xml:space="preserve"> для плотности </w:t>
      </w:r>
      <w:r w:rsidR="006557ED">
        <w:rPr>
          <w:rFonts w:ascii="Arial" w:hAnsi="Arial" w:cs="Arial"/>
          <w:b/>
          <w:sz w:val="20"/>
        </w:rPr>
        <w:t>съездов</w:t>
      </w:r>
    </w:p>
    <w:p w14:paraId="6485438B" w14:textId="77777777" w:rsidR="006557ED" w:rsidRPr="006557ED" w:rsidRDefault="006557ED" w:rsidP="00256FB9">
      <w:pPr>
        <w:pStyle w:val="BodyText"/>
        <w:jc w:val="center"/>
        <w:rPr>
          <w:rFonts w:ascii="Arial" w:hAnsi="Arial" w:cs="Arial"/>
          <w:sz w:val="20"/>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3077"/>
        <w:gridCol w:w="1853"/>
      </w:tblGrid>
      <w:tr w:rsidR="00256FB9" w:rsidRPr="006557ED" w14:paraId="39FD173D" w14:textId="77777777" w:rsidTr="006557ED">
        <w:trPr>
          <w:trHeight w:hRule="exact" w:val="633"/>
          <w:jc w:val="center"/>
        </w:trPr>
        <w:tc>
          <w:tcPr>
            <w:tcW w:w="3077" w:type="dxa"/>
            <w:tcBorders>
              <w:top w:val="single" w:sz="4" w:space="0" w:color="auto"/>
              <w:left w:val="single" w:sz="4" w:space="0" w:color="auto"/>
            </w:tcBorders>
            <w:shd w:val="clear" w:color="auto" w:fill="FFFFFF"/>
          </w:tcPr>
          <w:p w14:paraId="39379565" w14:textId="53FD3B87" w:rsidR="00256FB9" w:rsidRPr="006557ED" w:rsidRDefault="00256FB9" w:rsidP="00256FB9">
            <w:pPr>
              <w:pStyle w:val="Other0"/>
              <w:shd w:val="clear" w:color="auto" w:fill="auto"/>
              <w:spacing w:line="240" w:lineRule="auto"/>
              <w:ind w:firstLine="0"/>
              <w:jc w:val="center"/>
              <w:rPr>
                <w:rFonts w:ascii="Arial" w:hAnsi="Arial" w:cs="Arial"/>
                <w:bCs/>
                <w:sz w:val="20"/>
                <w:szCs w:val="20"/>
                <w:lang w:val="ru-RU"/>
              </w:rPr>
            </w:pPr>
            <w:r w:rsidRPr="006557ED">
              <w:rPr>
                <w:rFonts w:ascii="Arial" w:hAnsi="Arial" w:cs="Arial"/>
                <w:bCs/>
                <w:sz w:val="20"/>
                <w:szCs w:val="20"/>
                <w:lang w:val="ru-RU"/>
              </w:rPr>
              <w:t xml:space="preserve">Точки </w:t>
            </w:r>
            <w:r w:rsidR="006557ED" w:rsidRPr="006557ED">
              <w:rPr>
                <w:rFonts w:ascii="Arial" w:hAnsi="Arial" w:cs="Arial"/>
                <w:bCs/>
                <w:sz w:val="20"/>
                <w:szCs w:val="20"/>
                <w:lang w:val="ru-RU"/>
              </w:rPr>
              <w:t>съездов</w:t>
            </w:r>
            <w:r w:rsidRPr="006557ED">
              <w:rPr>
                <w:rFonts w:ascii="Arial" w:hAnsi="Arial" w:cs="Arial"/>
                <w:bCs/>
                <w:sz w:val="20"/>
                <w:szCs w:val="20"/>
                <w:lang w:val="ru-RU"/>
              </w:rPr>
              <w:t>/км, по направлени</w:t>
            </w:r>
            <w:r w:rsidR="006557ED">
              <w:rPr>
                <w:rFonts w:ascii="Arial" w:hAnsi="Arial" w:cs="Arial"/>
                <w:bCs/>
                <w:sz w:val="20"/>
                <w:szCs w:val="20"/>
                <w:lang w:val="ru-RU"/>
              </w:rPr>
              <w:t>ю</w:t>
            </w:r>
            <w:r w:rsidRPr="006557ED">
              <w:rPr>
                <w:rFonts w:ascii="Arial" w:hAnsi="Arial" w:cs="Arial"/>
                <w:bCs/>
                <w:sz w:val="20"/>
                <w:szCs w:val="20"/>
                <w:lang w:val="ru-RU"/>
              </w:rPr>
              <w:t xml:space="preserve"> движения</w:t>
            </w:r>
          </w:p>
        </w:tc>
        <w:tc>
          <w:tcPr>
            <w:tcW w:w="1853" w:type="dxa"/>
            <w:tcBorders>
              <w:top w:val="single" w:sz="4" w:space="0" w:color="auto"/>
              <w:left w:val="single" w:sz="4" w:space="0" w:color="auto"/>
              <w:right w:val="single" w:sz="4" w:space="0" w:color="auto"/>
            </w:tcBorders>
            <w:shd w:val="clear" w:color="auto" w:fill="FFFFFF"/>
            <w:vAlign w:val="center"/>
          </w:tcPr>
          <w:p w14:paraId="246B0DCC" w14:textId="77777777" w:rsidR="00256FB9" w:rsidRPr="006557ED" w:rsidRDefault="00256FB9" w:rsidP="006557ED">
            <w:pPr>
              <w:pStyle w:val="Other0"/>
              <w:shd w:val="clear" w:color="auto" w:fill="auto"/>
              <w:spacing w:line="240" w:lineRule="auto"/>
              <w:ind w:firstLine="0"/>
              <w:jc w:val="center"/>
              <w:rPr>
                <w:rFonts w:ascii="Arial" w:hAnsi="Arial" w:cs="Arial"/>
                <w:bCs/>
                <w:sz w:val="20"/>
                <w:szCs w:val="20"/>
                <w:lang w:val="ru-RU"/>
              </w:rPr>
            </w:pPr>
            <w:r w:rsidRPr="006557ED">
              <w:rPr>
                <w:rFonts w:ascii="Arial" w:hAnsi="Arial" w:cs="Arial"/>
                <w:bCs/>
                <w:i/>
                <w:sz w:val="20"/>
                <w:szCs w:val="20"/>
                <w:lang w:val="ru-RU"/>
              </w:rPr>
              <w:t>V</w:t>
            </w:r>
            <w:r w:rsidRPr="006557ED">
              <w:rPr>
                <w:rFonts w:ascii="Arial" w:hAnsi="Arial" w:cs="Arial"/>
                <w:bCs/>
                <w:i/>
                <w:sz w:val="20"/>
                <w:szCs w:val="20"/>
                <w:vertAlign w:val="subscript"/>
                <w:lang w:val="ru-RU"/>
              </w:rPr>
              <w:t>A</w:t>
            </w:r>
            <w:r w:rsidRPr="006557ED">
              <w:rPr>
                <w:rFonts w:ascii="Arial" w:hAnsi="Arial" w:cs="Arial"/>
                <w:bCs/>
                <w:sz w:val="20"/>
                <w:szCs w:val="20"/>
                <w:lang w:val="ru-RU"/>
              </w:rPr>
              <w:t xml:space="preserve"> (км/ч)</w:t>
            </w:r>
          </w:p>
        </w:tc>
      </w:tr>
      <w:tr w:rsidR="00256FB9" w:rsidRPr="006557ED" w14:paraId="39B8773E" w14:textId="77777777" w:rsidTr="00CB529D">
        <w:trPr>
          <w:trHeight w:hRule="exact" w:val="389"/>
          <w:jc w:val="center"/>
        </w:trPr>
        <w:tc>
          <w:tcPr>
            <w:tcW w:w="3077" w:type="dxa"/>
            <w:tcBorders>
              <w:top w:val="single" w:sz="4" w:space="0" w:color="auto"/>
              <w:left w:val="single" w:sz="4" w:space="0" w:color="auto"/>
            </w:tcBorders>
            <w:shd w:val="clear" w:color="auto" w:fill="FFFFFF"/>
          </w:tcPr>
          <w:p w14:paraId="3D71479E" w14:textId="77777777" w:rsidR="00256FB9" w:rsidRPr="006557ED" w:rsidRDefault="00256FB9" w:rsidP="00256FB9">
            <w:pPr>
              <w:pStyle w:val="Other0"/>
              <w:shd w:val="clear" w:color="auto" w:fill="auto"/>
              <w:spacing w:line="240" w:lineRule="auto"/>
              <w:ind w:firstLine="0"/>
              <w:jc w:val="center"/>
              <w:rPr>
                <w:rFonts w:ascii="Arial" w:hAnsi="Arial" w:cs="Arial"/>
                <w:sz w:val="20"/>
                <w:szCs w:val="20"/>
                <w:lang w:val="ru-RU"/>
              </w:rPr>
            </w:pPr>
            <w:r w:rsidRPr="006557ED">
              <w:rPr>
                <w:rFonts w:ascii="Arial" w:hAnsi="Arial" w:cs="Arial"/>
                <w:sz w:val="20"/>
                <w:szCs w:val="20"/>
                <w:lang w:val="ru-RU"/>
              </w:rPr>
              <w:t>0</w:t>
            </w:r>
          </w:p>
        </w:tc>
        <w:tc>
          <w:tcPr>
            <w:tcW w:w="1853" w:type="dxa"/>
            <w:tcBorders>
              <w:top w:val="single" w:sz="4" w:space="0" w:color="auto"/>
              <w:left w:val="single" w:sz="4" w:space="0" w:color="auto"/>
              <w:right w:val="single" w:sz="4" w:space="0" w:color="auto"/>
            </w:tcBorders>
            <w:shd w:val="clear" w:color="auto" w:fill="FFFFFF"/>
          </w:tcPr>
          <w:p w14:paraId="3DD544AD" w14:textId="77777777" w:rsidR="00256FB9" w:rsidRPr="006557ED" w:rsidRDefault="00256FB9" w:rsidP="00256FB9">
            <w:pPr>
              <w:pStyle w:val="Other0"/>
              <w:shd w:val="clear" w:color="auto" w:fill="auto"/>
              <w:spacing w:line="240" w:lineRule="auto"/>
              <w:ind w:firstLine="0"/>
              <w:jc w:val="center"/>
              <w:rPr>
                <w:rFonts w:ascii="Arial" w:hAnsi="Arial" w:cs="Arial"/>
                <w:sz w:val="20"/>
                <w:szCs w:val="20"/>
                <w:lang w:val="ru-RU"/>
              </w:rPr>
            </w:pPr>
            <w:r w:rsidRPr="006557ED">
              <w:rPr>
                <w:rFonts w:ascii="Arial" w:hAnsi="Arial" w:cs="Arial"/>
                <w:sz w:val="20"/>
                <w:szCs w:val="20"/>
                <w:lang w:val="ru-RU"/>
              </w:rPr>
              <w:t>0,0</w:t>
            </w:r>
          </w:p>
        </w:tc>
      </w:tr>
      <w:tr w:rsidR="00256FB9" w:rsidRPr="006557ED" w14:paraId="5DFAB7C9" w14:textId="77777777" w:rsidTr="00CB529D">
        <w:trPr>
          <w:trHeight w:hRule="exact" w:val="370"/>
          <w:jc w:val="center"/>
        </w:trPr>
        <w:tc>
          <w:tcPr>
            <w:tcW w:w="3077" w:type="dxa"/>
            <w:tcBorders>
              <w:top w:val="single" w:sz="4" w:space="0" w:color="auto"/>
              <w:left w:val="single" w:sz="4" w:space="0" w:color="auto"/>
            </w:tcBorders>
            <w:shd w:val="clear" w:color="auto" w:fill="FFFFFF"/>
          </w:tcPr>
          <w:p w14:paraId="74C3498E" w14:textId="77777777" w:rsidR="00256FB9" w:rsidRPr="006557ED" w:rsidRDefault="00256FB9" w:rsidP="00256FB9">
            <w:pPr>
              <w:pStyle w:val="Other0"/>
              <w:shd w:val="clear" w:color="auto" w:fill="auto"/>
              <w:spacing w:line="240" w:lineRule="auto"/>
              <w:ind w:firstLine="0"/>
              <w:jc w:val="center"/>
              <w:rPr>
                <w:rFonts w:ascii="Arial" w:hAnsi="Arial" w:cs="Arial"/>
                <w:sz w:val="20"/>
                <w:szCs w:val="20"/>
                <w:lang w:val="ru-RU"/>
              </w:rPr>
            </w:pPr>
            <w:r w:rsidRPr="006557ED">
              <w:rPr>
                <w:rFonts w:ascii="Arial" w:hAnsi="Arial" w:cs="Arial"/>
                <w:sz w:val="20"/>
                <w:szCs w:val="20"/>
                <w:lang w:val="ru-RU"/>
              </w:rPr>
              <w:t>10</w:t>
            </w:r>
          </w:p>
        </w:tc>
        <w:tc>
          <w:tcPr>
            <w:tcW w:w="1853" w:type="dxa"/>
            <w:tcBorders>
              <w:top w:val="single" w:sz="4" w:space="0" w:color="auto"/>
              <w:left w:val="single" w:sz="4" w:space="0" w:color="auto"/>
              <w:right w:val="single" w:sz="4" w:space="0" w:color="auto"/>
            </w:tcBorders>
            <w:shd w:val="clear" w:color="auto" w:fill="FFFFFF"/>
          </w:tcPr>
          <w:p w14:paraId="02E9CA18" w14:textId="77777777" w:rsidR="00256FB9" w:rsidRPr="006557ED" w:rsidRDefault="00256FB9" w:rsidP="00256FB9">
            <w:pPr>
              <w:pStyle w:val="Other0"/>
              <w:shd w:val="clear" w:color="auto" w:fill="auto"/>
              <w:spacing w:line="240" w:lineRule="auto"/>
              <w:ind w:firstLine="0"/>
              <w:jc w:val="center"/>
              <w:rPr>
                <w:rFonts w:ascii="Arial" w:hAnsi="Arial" w:cs="Arial"/>
                <w:sz w:val="20"/>
                <w:szCs w:val="20"/>
                <w:lang w:val="ru-RU"/>
              </w:rPr>
            </w:pPr>
            <w:r w:rsidRPr="006557ED">
              <w:rPr>
                <w:rFonts w:ascii="Arial" w:hAnsi="Arial" w:cs="Arial"/>
                <w:sz w:val="20"/>
                <w:szCs w:val="20"/>
                <w:lang w:val="ru-RU"/>
              </w:rPr>
              <w:t>4,0</w:t>
            </w:r>
          </w:p>
        </w:tc>
      </w:tr>
      <w:tr w:rsidR="00256FB9" w:rsidRPr="006557ED" w14:paraId="18FA44D5" w14:textId="77777777" w:rsidTr="00CB529D">
        <w:trPr>
          <w:trHeight w:hRule="exact" w:val="379"/>
          <w:jc w:val="center"/>
        </w:trPr>
        <w:tc>
          <w:tcPr>
            <w:tcW w:w="3077" w:type="dxa"/>
            <w:tcBorders>
              <w:top w:val="single" w:sz="4" w:space="0" w:color="auto"/>
              <w:left w:val="single" w:sz="4" w:space="0" w:color="auto"/>
            </w:tcBorders>
            <w:shd w:val="clear" w:color="auto" w:fill="FFFFFF"/>
          </w:tcPr>
          <w:p w14:paraId="76697548" w14:textId="77777777" w:rsidR="00256FB9" w:rsidRPr="006557ED" w:rsidRDefault="00256FB9" w:rsidP="00256FB9">
            <w:pPr>
              <w:pStyle w:val="Other0"/>
              <w:shd w:val="clear" w:color="auto" w:fill="auto"/>
              <w:spacing w:line="240" w:lineRule="auto"/>
              <w:ind w:firstLine="0"/>
              <w:jc w:val="center"/>
              <w:rPr>
                <w:rFonts w:ascii="Arial" w:hAnsi="Arial" w:cs="Arial"/>
                <w:sz w:val="20"/>
                <w:szCs w:val="20"/>
                <w:lang w:val="ru-RU"/>
              </w:rPr>
            </w:pPr>
            <w:r w:rsidRPr="006557ED">
              <w:rPr>
                <w:rFonts w:ascii="Arial" w:hAnsi="Arial" w:cs="Arial"/>
                <w:sz w:val="20"/>
                <w:szCs w:val="20"/>
                <w:lang w:val="ru-RU"/>
              </w:rPr>
              <w:t>20</w:t>
            </w:r>
          </w:p>
        </w:tc>
        <w:tc>
          <w:tcPr>
            <w:tcW w:w="1853" w:type="dxa"/>
            <w:tcBorders>
              <w:top w:val="single" w:sz="4" w:space="0" w:color="auto"/>
              <w:left w:val="single" w:sz="4" w:space="0" w:color="auto"/>
              <w:right w:val="single" w:sz="4" w:space="0" w:color="auto"/>
            </w:tcBorders>
            <w:shd w:val="clear" w:color="auto" w:fill="FFFFFF"/>
          </w:tcPr>
          <w:p w14:paraId="46C54524" w14:textId="77777777" w:rsidR="00256FB9" w:rsidRPr="006557ED" w:rsidRDefault="00256FB9" w:rsidP="00256FB9">
            <w:pPr>
              <w:pStyle w:val="Other0"/>
              <w:shd w:val="clear" w:color="auto" w:fill="auto"/>
              <w:spacing w:line="240" w:lineRule="auto"/>
              <w:ind w:firstLine="0"/>
              <w:jc w:val="center"/>
              <w:rPr>
                <w:rFonts w:ascii="Arial" w:hAnsi="Arial" w:cs="Arial"/>
                <w:sz w:val="20"/>
                <w:szCs w:val="20"/>
                <w:lang w:val="ru-RU"/>
              </w:rPr>
            </w:pPr>
            <w:r w:rsidRPr="006557ED">
              <w:rPr>
                <w:rFonts w:ascii="Arial" w:hAnsi="Arial" w:cs="Arial"/>
                <w:sz w:val="20"/>
                <w:szCs w:val="20"/>
                <w:lang w:val="ru-RU"/>
              </w:rPr>
              <w:t>8,0</w:t>
            </w:r>
          </w:p>
        </w:tc>
      </w:tr>
      <w:tr w:rsidR="00256FB9" w:rsidRPr="006557ED" w14:paraId="5C13052E" w14:textId="77777777" w:rsidTr="00CB529D">
        <w:trPr>
          <w:trHeight w:hRule="exact" w:val="389"/>
          <w:jc w:val="center"/>
        </w:trPr>
        <w:tc>
          <w:tcPr>
            <w:tcW w:w="3077" w:type="dxa"/>
            <w:tcBorders>
              <w:top w:val="single" w:sz="4" w:space="0" w:color="auto"/>
              <w:left w:val="single" w:sz="4" w:space="0" w:color="auto"/>
            </w:tcBorders>
            <w:shd w:val="clear" w:color="auto" w:fill="FFFFFF"/>
          </w:tcPr>
          <w:p w14:paraId="542F4F2F" w14:textId="77777777" w:rsidR="00256FB9" w:rsidRPr="006557ED" w:rsidRDefault="00256FB9" w:rsidP="00256FB9">
            <w:pPr>
              <w:pStyle w:val="Other0"/>
              <w:shd w:val="clear" w:color="auto" w:fill="auto"/>
              <w:spacing w:line="240" w:lineRule="auto"/>
              <w:ind w:firstLine="0"/>
              <w:jc w:val="center"/>
              <w:rPr>
                <w:rFonts w:ascii="Arial" w:hAnsi="Arial" w:cs="Arial"/>
                <w:sz w:val="20"/>
                <w:szCs w:val="20"/>
                <w:lang w:val="ru-RU"/>
              </w:rPr>
            </w:pPr>
            <w:r w:rsidRPr="006557ED">
              <w:rPr>
                <w:rFonts w:ascii="Arial" w:hAnsi="Arial" w:cs="Arial"/>
                <w:sz w:val="20"/>
                <w:szCs w:val="20"/>
                <w:lang w:val="ru-RU"/>
              </w:rPr>
              <w:t>30</w:t>
            </w:r>
          </w:p>
        </w:tc>
        <w:tc>
          <w:tcPr>
            <w:tcW w:w="1853" w:type="dxa"/>
            <w:tcBorders>
              <w:top w:val="single" w:sz="4" w:space="0" w:color="auto"/>
              <w:left w:val="single" w:sz="4" w:space="0" w:color="auto"/>
              <w:right w:val="single" w:sz="4" w:space="0" w:color="auto"/>
            </w:tcBorders>
            <w:shd w:val="clear" w:color="auto" w:fill="FFFFFF"/>
          </w:tcPr>
          <w:p w14:paraId="35FD9391" w14:textId="77777777" w:rsidR="00256FB9" w:rsidRPr="006557ED" w:rsidRDefault="00256FB9" w:rsidP="00256FB9">
            <w:pPr>
              <w:pStyle w:val="Other0"/>
              <w:shd w:val="clear" w:color="auto" w:fill="auto"/>
              <w:spacing w:line="240" w:lineRule="auto"/>
              <w:ind w:firstLine="0"/>
              <w:jc w:val="center"/>
              <w:rPr>
                <w:rFonts w:ascii="Arial" w:hAnsi="Arial" w:cs="Arial"/>
                <w:sz w:val="20"/>
                <w:szCs w:val="20"/>
                <w:lang w:val="ru-RU"/>
              </w:rPr>
            </w:pPr>
            <w:r w:rsidRPr="006557ED">
              <w:rPr>
                <w:rFonts w:ascii="Arial" w:hAnsi="Arial" w:cs="Arial"/>
                <w:sz w:val="20"/>
                <w:szCs w:val="20"/>
                <w:lang w:val="ru-RU"/>
              </w:rPr>
              <w:t>12,0</w:t>
            </w:r>
          </w:p>
        </w:tc>
      </w:tr>
      <w:tr w:rsidR="00256FB9" w:rsidRPr="006557ED" w14:paraId="1E4BAF56" w14:textId="77777777" w:rsidTr="00CB529D">
        <w:trPr>
          <w:trHeight w:hRule="exact" w:val="413"/>
          <w:jc w:val="center"/>
        </w:trPr>
        <w:tc>
          <w:tcPr>
            <w:tcW w:w="3077" w:type="dxa"/>
            <w:tcBorders>
              <w:top w:val="single" w:sz="4" w:space="0" w:color="auto"/>
              <w:left w:val="single" w:sz="4" w:space="0" w:color="auto"/>
              <w:bottom w:val="single" w:sz="4" w:space="0" w:color="auto"/>
            </w:tcBorders>
            <w:shd w:val="clear" w:color="auto" w:fill="FFFFFF"/>
          </w:tcPr>
          <w:p w14:paraId="60BA97F1" w14:textId="77777777" w:rsidR="00256FB9" w:rsidRPr="006557ED" w:rsidRDefault="00256FB9" w:rsidP="00256FB9">
            <w:pPr>
              <w:pStyle w:val="Other0"/>
              <w:shd w:val="clear" w:color="auto" w:fill="auto"/>
              <w:spacing w:line="240" w:lineRule="auto"/>
              <w:ind w:firstLine="0"/>
              <w:jc w:val="center"/>
              <w:rPr>
                <w:rFonts w:ascii="Arial" w:hAnsi="Arial" w:cs="Arial"/>
                <w:sz w:val="20"/>
                <w:szCs w:val="20"/>
                <w:lang w:val="ru-RU"/>
              </w:rPr>
            </w:pPr>
            <w:r w:rsidRPr="006557ED">
              <w:rPr>
                <w:rFonts w:ascii="Arial" w:hAnsi="Arial" w:cs="Arial"/>
                <w:sz w:val="20"/>
                <w:szCs w:val="20"/>
                <w:lang w:val="ru-RU"/>
              </w:rPr>
              <w:t>≥40</w:t>
            </w:r>
          </w:p>
        </w:tc>
        <w:tc>
          <w:tcPr>
            <w:tcW w:w="1853" w:type="dxa"/>
            <w:tcBorders>
              <w:top w:val="single" w:sz="4" w:space="0" w:color="auto"/>
              <w:left w:val="single" w:sz="4" w:space="0" w:color="auto"/>
              <w:bottom w:val="single" w:sz="4" w:space="0" w:color="auto"/>
              <w:right w:val="single" w:sz="4" w:space="0" w:color="auto"/>
            </w:tcBorders>
            <w:shd w:val="clear" w:color="auto" w:fill="FFFFFF"/>
          </w:tcPr>
          <w:p w14:paraId="7163D768" w14:textId="77777777" w:rsidR="00256FB9" w:rsidRPr="006557ED" w:rsidRDefault="00256FB9" w:rsidP="00256FB9">
            <w:pPr>
              <w:pStyle w:val="Other0"/>
              <w:shd w:val="clear" w:color="auto" w:fill="auto"/>
              <w:spacing w:line="240" w:lineRule="auto"/>
              <w:ind w:firstLine="0"/>
              <w:jc w:val="center"/>
              <w:rPr>
                <w:rFonts w:ascii="Arial" w:hAnsi="Arial" w:cs="Arial"/>
                <w:sz w:val="20"/>
                <w:szCs w:val="20"/>
                <w:lang w:val="ru-RU"/>
              </w:rPr>
            </w:pPr>
            <w:r w:rsidRPr="006557ED">
              <w:rPr>
                <w:rFonts w:ascii="Arial" w:hAnsi="Arial" w:cs="Arial"/>
                <w:sz w:val="20"/>
                <w:szCs w:val="20"/>
                <w:lang w:val="ru-RU"/>
              </w:rPr>
              <w:t>16,0</w:t>
            </w:r>
          </w:p>
        </w:tc>
      </w:tr>
    </w:tbl>
    <w:p w14:paraId="58924823" w14:textId="77777777" w:rsidR="00256FB9" w:rsidRPr="000D4282" w:rsidRDefault="00256FB9" w:rsidP="00256FB9">
      <w:pPr>
        <w:spacing w:after="0" w:line="240" w:lineRule="auto"/>
        <w:rPr>
          <w:rFonts w:ascii="Arial" w:hAnsi="Arial" w:cs="Arial"/>
          <w:sz w:val="20"/>
          <w:szCs w:val="20"/>
          <w:lang w:val="ru-RU"/>
        </w:rPr>
      </w:pPr>
    </w:p>
    <w:p w14:paraId="7EE65501" w14:textId="28156BD9" w:rsidR="00256FB9" w:rsidRDefault="00256FB9" w:rsidP="00256FB9">
      <w:pPr>
        <w:pStyle w:val="BodyText"/>
        <w:rPr>
          <w:rFonts w:ascii="Arial" w:hAnsi="Arial" w:cs="Arial"/>
          <w:sz w:val="20"/>
        </w:rPr>
      </w:pPr>
      <w:r w:rsidRPr="000D4282">
        <w:rPr>
          <w:rFonts w:ascii="Arial" w:hAnsi="Arial" w:cs="Arial"/>
          <w:sz w:val="20"/>
        </w:rPr>
        <w:t xml:space="preserve">Если число </w:t>
      </w:r>
      <w:r w:rsidR="006557ED">
        <w:rPr>
          <w:rFonts w:ascii="Arial" w:hAnsi="Arial" w:cs="Arial"/>
          <w:sz w:val="20"/>
        </w:rPr>
        <w:t>съездов</w:t>
      </w:r>
      <w:r w:rsidRPr="000D4282">
        <w:rPr>
          <w:rFonts w:ascii="Arial" w:hAnsi="Arial" w:cs="Arial"/>
          <w:sz w:val="20"/>
        </w:rPr>
        <w:t xml:space="preserve"> неизвестно, принимаются следующие значения:</w:t>
      </w:r>
    </w:p>
    <w:p w14:paraId="2E50804B" w14:textId="77777777" w:rsidR="009713BE" w:rsidRPr="000D4282" w:rsidRDefault="009713BE" w:rsidP="00256FB9">
      <w:pPr>
        <w:pStyle w:val="BodyText"/>
        <w:rPr>
          <w:rFonts w:ascii="Arial" w:hAnsi="Arial" w:cs="Arial"/>
          <w:sz w:val="20"/>
        </w:rPr>
      </w:pPr>
    </w:p>
    <w:p w14:paraId="655815F3" w14:textId="1EA10A3B" w:rsidR="00256FB9" w:rsidRPr="000D4282" w:rsidRDefault="00256FB9" w:rsidP="009713BE">
      <w:pPr>
        <w:pStyle w:val="BodyText"/>
        <w:widowControl w:val="0"/>
        <w:numPr>
          <w:ilvl w:val="0"/>
          <w:numId w:val="19"/>
        </w:numPr>
        <w:rPr>
          <w:rFonts w:ascii="Arial" w:hAnsi="Arial" w:cs="Arial"/>
          <w:sz w:val="20"/>
        </w:rPr>
      </w:pPr>
      <w:r w:rsidRPr="000D4282">
        <w:rPr>
          <w:rFonts w:ascii="Arial" w:hAnsi="Arial" w:cs="Arial"/>
          <w:sz w:val="20"/>
        </w:rPr>
        <w:t xml:space="preserve">5 </w:t>
      </w:r>
      <w:r w:rsidR="009713BE">
        <w:rPr>
          <w:rFonts w:ascii="Arial" w:hAnsi="Arial" w:cs="Arial"/>
          <w:sz w:val="20"/>
        </w:rPr>
        <w:t>съездов</w:t>
      </w:r>
      <w:r w:rsidRPr="000D4282">
        <w:rPr>
          <w:rFonts w:ascii="Arial" w:hAnsi="Arial" w:cs="Arial"/>
          <w:sz w:val="20"/>
        </w:rPr>
        <w:t>/км - для междугородних участков;</w:t>
      </w:r>
    </w:p>
    <w:p w14:paraId="7F4EFE97" w14:textId="74E282DF" w:rsidR="00256FB9" w:rsidRPr="000D4282" w:rsidRDefault="00256FB9" w:rsidP="009713BE">
      <w:pPr>
        <w:pStyle w:val="BodyText"/>
        <w:widowControl w:val="0"/>
        <w:numPr>
          <w:ilvl w:val="0"/>
          <w:numId w:val="19"/>
        </w:numPr>
        <w:rPr>
          <w:rFonts w:ascii="Arial" w:hAnsi="Arial" w:cs="Arial"/>
          <w:sz w:val="20"/>
        </w:rPr>
      </w:pPr>
      <w:r w:rsidRPr="000D4282">
        <w:rPr>
          <w:rFonts w:ascii="Arial" w:hAnsi="Arial" w:cs="Arial"/>
          <w:sz w:val="20"/>
        </w:rPr>
        <w:t xml:space="preserve">10 </w:t>
      </w:r>
      <w:r w:rsidR="009713BE">
        <w:rPr>
          <w:rFonts w:ascii="Arial" w:hAnsi="Arial" w:cs="Arial"/>
          <w:sz w:val="20"/>
        </w:rPr>
        <w:t>съездов</w:t>
      </w:r>
      <w:r w:rsidRPr="000D4282">
        <w:rPr>
          <w:rFonts w:ascii="Arial" w:hAnsi="Arial" w:cs="Arial"/>
          <w:sz w:val="20"/>
        </w:rPr>
        <w:t>/км - для пригородных участков с низкой плотностью застройки;</w:t>
      </w:r>
    </w:p>
    <w:p w14:paraId="1489D59A" w14:textId="2839139B" w:rsidR="00256FB9" w:rsidRDefault="00256FB9" w:rsidP="009713BE">
      <w:pPr>
        <w:pStyle w:val="BodyText"/>
        <w:widowControl w:val="0"/>
        <w:numPr>
          <w:ilvl w:val="0"/>
          <w:numId w:val="19"/>
        </w:numPr>
        <w:rPr>
          <w:rFonts w:ascii="Arial" w:hAnsi="Arial" w:cs="Arial"/>
          <w:sz w:val="20"/>
        </w:rPr>
      </w:pPr>
      <w:r w:rsidRPr="000D4282">
        <w:rPr>
          <w:rFonts w:ascii="Arial" w:hAnsi="Arial" w:cs="Arial"/>
          <w:sz w:val="20"/>
        </w:rPr>
        <w:t xml:space="preserve">15 </w:t>
      </w:r>
      <w:r w:rsidR="009713BE">
        <w:rPr>
          <w:rFonts w:ascii="Arial" w:hAnsi="Arial" w:cs="Arial"/>
          <w:sz w:val="20"/>
        </w:rPr>
        <w:t>съездов</w:t>
      </w:r>
      <w:r w:rsidRPr="000D4282">
        <w:rPr>
          <w:rFonts w:ascii="Arial" w:hAnsi="Arial" w:cs="Arial"/>
          <w:sz w:val="20"/>
        </w:rPr>
        <w:t>/км - для пригородных участков с высокой плотностью застройки.</w:t>
      </w:r>
    </w:p>
    <w:p w14:paraId="4E150506" w14:textId="77777777" w:rsidR="009713BE" w:rsidRPr="000D4282" w:rsidRDefault="009713BE" w:rsidP="009713BE">
      <w:pPr>
        <w:pStyle w:val="BodyText"/>
        <w:widowControl w:val="0"/>
        <w:rPr>
          <w:rFonts w:ascii="Arial" w:hAnsi="Arial" w:cs="Arial"/>
          <w:sz w:val="20"/>
        </w:rPr>
      </w:pPr>
    </w:p>
    <w:p w14:paraId="06D43A68" w14:textId="6F8C2493" w:rsidR="00256FB9" w:rsidRDefault="00256FB9" w:rsidP="009713BE">
      <w:pPr>
        <w:pStyle w:val="BodyText"/>
        <w:rPr>
          <w:rFonts w:ascii="Arial" w:hAnsi="Arial" w:cs="Arial"/>
          <w:sz w:val="20"/>
        </w:rPr>
      </w:pPr>
      <w:r w:rsidRPr="000D4282">
        <w:rPr>
          <w:rFonts w:ascii="Arial" w:hAnsi="Arial" w:cs="Arial"/>
          <w:b/>
          <w:sz w:val="20"/>
        </w:rPr>
        <w:t>5.8.5</w:t>
      </w:r>
      <w:r w:rsidRPr="000D4282">
        <w:rPr>
          <w:rFonts w:ascii="Arial" w:hAnsi="Arial" w:cs="Arial"/>
          <w:b/>
          <w:sz w:val="20"/>
        </w:rPr>
        <w:tab/>
      </w:r>
      <w:r w:rsidRPr="000D4282">
        <w:rPr>
          <w:rFonts w:ascii="Arial" w:hAnsi="Arial" w:cs="Arial"/>
          <w:sz w:val="20"/>
        </w:rPr>
        <w:t xml:space="preserve"> Скорость </w:t>
      </w:r>
      <w:r w:rsidR="009713BE" w:rsidRPr="000D4282">
        <w:rPr>
          <w:rFonts w:ascii="Arial" w:hAnsi="Arial" w:cs="Arial"/>
          <w:sz w:val="20"/>
        </w:rPr>
        <w:t xml:space="preserve">движения </w:t>
      </w:r>
      <w:r w:rsidR="009713BE">
        <w:rPr>
          <w:rFonts w:ascii="Arial" w:hAnsi="Arial" w:cs="Arial"/>
          <w:sz w:val="20"/>
        </w:rPr>
        <w:t xml:space="preserve">в </w:t>
      </w:r>
      <w:r w:rsidRPr="000D4282">
        <w:rPr>
          <w:rFonts w:ascii="Arial" w:hAnsi="Arial" w:cs="Arial"/>
          <w:sz w:val="20"/>
        </w:rPr>
        <w:t>свободн</w:t>
      </w:r>
      <w:r w:rsidR="009713BE">
        <w:rPr>
          <w:rFonts w:ascii="Arial" w:hAnsi="Arial" w:cs="Arial"/>
          <w:sz w:val="20"/>
        </w:rPr>
        <w:t>ых условиях</w:t>
      </w:r>
      <w:r w:rsidRPr="000D4282">
        <w:rPr>
          <w:rFonts w:ascii="Arial" w:hAnsi="Arial" w:cs="Arial"/>
          <w:sz w:val="20"/>
        </w:rPr>
        <w:t xml:space="preserve"> </w:t>
      </w:r>
      <w:r w:rsidRPr="000D4282">
        <w:rPr>
          <w:rFonts w:ascii="Arial" w:hAnsi="Arial" w:cs="Arial"/>
          <w:i/>
          <w:sz w:val="20"/>
        </w:rPr>
        <w:t>V</w:t>
      </w:r>
      <w:r w:rsidRPr="000D4282">
        <w:rPr>
          <w:rFonts w:ascii="Arial" w:hAnsi="Arial" w:cs="Arial"/>
          <w:i/>
          <w:sz w:val="20"/>
          <w:vertAlign w:val="subscript"/>
        </w:rPr>
        <w:t>L</w:t>
      </w:r>
      <w:r w:rsidRPr="000D4282">
        <w:rPr>
          <w:rFonts w:ascii="Arial" w:hAnsi="Arial" w:cs="Arial"/>
          <w:sz w:val="20"/>
        </w:rPr>
        <w:t xml:space="preserve">, определенная </w:t>
      </w:r>
      <w:r w:rsidR="009713BE">
        <w:rPr>
          <w:rFonts w:ascii="Arial" w:hAnsi="Arial" w:cs="Arial"/>
          <w:sz w:val="20"/>
        </w:rPr>
        <w:t>по формуле</w:t>
      </w:r>
      <w:r w:rsidRPr="000D4282">
        <w:rPr>
          <w:rFonts w:ascii="Arial" w:hAnsi="Arial" w:cs="Arial"/>
          <w:sz w:val="20"/>
        </w:rPr>
        <w:t xml:space="preserve"> (15), округл</w:t>
      </w:r>
      <w:r w:rsidR="00894E6E">
        <w:rPr>
          <w:rFonts w:ascii="Arial" w:hAnsi="Arial" w:cs="Arial"/>
          <w:sz w:val="20"/>
        </w:rPr>
        <w:t>яется</w:t>
      </w:r>
      <w:r w:rsidRPr="000D4282">
        <w:rPr>
          <w:rFonts w:ascii="Arial" w:hAnsi="Arial" w:cs="Arial"/>
          <w:sz w:val="20"/>
        </w:rPr>
        <w:t xml:space="preserve"> до </w:t>
      </w:r>
      <w:r w:rsidR="00894E6E">
        <w:rPr>
          <w:rFonts w:ascii="Arial" w:hAnsi="Arial" w:cs="Arial"/>
          <w:sz w:val="20"/>
        </w:rPr>
        <w:t xml:space="preserve">значения </w:t>
      </w:r>
      <w:r w:rsidRPr="000D4282">
        <w:rPr>
          <w:rFonts w:ascii="Arial" w:hAnsi="Arial" w:cs="Arial"/>
          <w:sz w:val="20"/>
        </w:rPr>
        <w:t xml:space="preserve">одной из основных скоростей </w:t>
      </w:r>
      <w:r w:rsidR="00894E6E">
        <w:rPr>
          <w:rFonts w:ascii="Arial" w:hAnsi="Arial" w:cs="Arial"/>
          <w:sz w:val="20"/>
        </w:rPr>
        <w:t>движения</w:t>
      </w:r>
      <w:r w:rsidR="00894E6E" w:rsidRPr="000D4282">
        <w:rPr>
          <w:rFonts w:ascii="Arial" w:hAnsi="Arial" w:cs="Arial"/>
          <w:sz w:val="20"/>
        </w:rPr>
        <w:t xml:space="preserve"> </w:t>
      </w:r>
      <w:r w:rsidR="00894E6E">
        <w:rPr>
          <w:rFonts w:ascii="Arial" w:hAnsi="Arial" w:cs="Arial"/>
          <w:sz w:val="20"/>
        </w:rPr>
        <w:t xml:space="preserve">в </w:t>
      </w:r>
      <w:r w:rsidRPr="000D4282">
        <w:rPr>
          <w:rFonts w:ascii="Arial" w:hAnsi="Arial" w:cs="Arial"/>
          <w:sz w:val="20"/>
        </w:rPr>
        <w:t>свободн</w:t>
      </w:r>
      <w:r w:rsidR="00894E6E">
        <w:rPr>
          <w:rFonts w:ascii="Arial" w:hAnsi="Arial" w:cs="Arial"/>
          <w:sz w:val="20"/>
        </w:rPr>
        <w:t>ых условиях</w:t>
      </w:r>
      <w:r w:rsidRPr="000D4282">
        <w:rPr>
          <w:rFonts w:ascii="Arial" w:hAnsi="Arial" w:cs="Arial"/>
          <w:sz w:val="20"/>
        </w:rPr>
        <w:t xml:space="preserve">, указанных в </w:t>
      </w:r>
      <w:r w:rsidR="00894E6E">
        <w:rPr>
          <w:rFonts w:ascii="Arial" w:hAnsi="Arial" w:cs="Arial"/>
          <w:sz w:val="20"/>
        </w:rPr>
        <w:br/>
      </w:r>
      <w:r w:rsidRPr="000D4282">
        <w:rPr>
          <w:rFonts w:ascii="Arial" w:hAnsi="Arial" w:cs="Arial"/>
          <w:sz w:val="20"/>
        </w:rPr>
        <w:t>таблице 14, которая будет использоваться при последующих анализах.</w:t>
      </w:r>
    </w:p>
    <w:p w14:paraId="576A5776" w14:textId="77777777" w:rsidR="009713BE" w:rsidRDefault="009713BE" w:rsidP="009713BE">
      <w:pPr>
        <w:pStyle w:val="BodyText"/>
        <w:rPr>
          <w:rFonts w:ascii="Arial" w:hAnsi="Arial" w:cs="Arial"/>
          <w:sz w:val="20"/>
        </w:rPr>
      </w:pPr>
    </w:p>
    <w:p w14:paraId="16D169DF" w14:textId="2A84D325" w:rsidR="00256FB9" w:rsidRPr="000D4282" w:rsidRDefault="00256FB9" w:rsidP="009713BE">
      <w:pPr>
        <w:pStyle w:val="BodyText"/>
        <w:rPr>
          <w:rFonts w:ascii="Arial" w:hAnsi="Arial" w:cs="Arial"/>
          <w:sz w:val="20"/>
        </w:rPr>
      </w:pPr>
      <w:r w:rsidRPr="000D4282">
        <w:rPr>
          <w:rFonts w:ascii="Arial" w:hAnsi="Arial" w:cs="Arial"/>
          <w:b/>
          <w:sz w:val="20"/>
        </w:rPr>
        <w:t>5.8.6</w:t>
      </w:r>
      <w:r w:rsidRPr="000D4282">
        <w:rPr>
          <w:rFonts w:ascii="Arial" w:hAnsi="Arial" w:cs="Arial"/>
          <w:b/>
          <w:sz w:val="20"/>
        </w:rPr>
        <w:tab/>
      </w:r>
      <w:r w:rsidRPr="000D4282">
        <w:rPr>
          <w:rFonts w:ascii="Arial" w:hAnsi="Arial" w:cs="Arial"/>
          <w:bCs/>
          <w:sz w:val="20"/>
        </w:rPr>
        <w:t>Для проектирования или определения фактического уровня обслуживания</w:t>
      </w:r>
      <w:r w:rsidR="00894E6E">
        <w:rPr>
          <w:rFonts w:ascii="Arial" w:hAnsi="Arial" w:cs="Arial"/>
          <w:bCs/>
          <w:sz w:val="20"/>
        </w:rPr>
        <w:t>,</w:t>
      </w:r>
      <w:r w:rsidRPr="000D4282">
        <w:rPr>
          <w:rFonts w:ascii="Arial" w:hAnsi="Arial" w:cs="Arial"/>
          <w:bCs/>
          <w:sz w:val="20"/>
        </w:rPr>
        <w:t xml:space="preserve"> максимальн</w:t>
      </w:r>
      <w:r w:rsidR="00894E6E">
        <w:rPr>
          <w:rFonts w:ascii="Arial" w:hAnsi="Arial" w:cs="Arial"/>
          <w:bCs/>
          <w:sz w:val="20"/>
        </w:rPr>
        <w:t>ая фактическая интенсивность движения,</w:t>
      </w:r>
      <w:r w:rsidRPr="000D4282">
        <w:rPr>
          <w:rFonts w:ascii="Arial" w:hAnsi="Arial" w:cs="Arial"/>
          <w:bCs/>
          <w:sz w:val="20"/>
        </w:rPr>
        <w:t xml:space="preserve"> согласно Таблице 14, сравнивается с расчетн</w:t>
      </w:r>
      <w:r w:rsidR="00894E6E">
        <w:rPr>
          <w:rFonts w:ascii="Arial" w:hAnsi="Arial" w:cs="Arial"/>
          <w:bCs/>
          <w:sz w:val="20"/>
        </w:rPr>
        <w:t>ой</w:t>
      </w:r>
      <w:r w:rsidRPr="000D4282">
        <w:rPr>
          <w:rFonts w:ascii="Arial" w:hAnsi="Arial" w:cs="Arial"/>
          <w:bCs/>
          <w:sz w:val="20"/>
        </w:rPr>
        <w:t xml:space="preserve"> часов</w:t>
      </w:r>
      <w:r w:rsidR="00894E6E">
        <w:rPr>
          <w:rFonts w:ascii="Arial" w:hAnsi="Arial" w:cs="Arial"/>
          <w:bCs/>
          <w:sz w:val="20"/>
        </w:rPr>
        <w:t>ой</w:t>
      </w:r>
      <w:r w:rsidRPr="000D4282">
        <w:rPr>
          <w:rFonts w:ascii="Arial" w:hAnsi="Arial" w:cs="Arial"/>
          <w:bCs/>
          <w:sz w:val="20"/>
        </w:rPr>
        <w:t xml:space="preserve"> </w:t>
      </w:r>
      <w:r w:rsidR="00894E6E">
        <w:rPr>
          <w:rFonts w:ascii="Arial" w:hAnsi="Arial" w:cs="Arial"/>
          <w:bCs/>
          <w:sz w:val="20"/>
        </w:rPr>
        <w:t>интенсивностью</w:t>
      </w:r>
      <w:r w:rsidRPr="000D4282">
        <w:rPr>
          <w:rFonts w:ascii="Arial" w:hAnsi="Arial" w:cs="Arial"/>
          <w:bCs/>
          <w:sz w:val="20"/>
        </w:rPr>
        <w:t xml:space="preserve"> </w:t>
      </w:r>
      <w:r w:rsidR="00894E6E">
        <w:rPr>
          <w:rFonts w:ascii="Arial" w:hAnsi="Arial" w:cs="Arial"/>
          <w:bCs/>
          <w:sz w:val="20"/>
        </w:rPr>
        <w:t>по</w:t>
      </w:r>
      <w:r w:rsidRPr="000D4282">
        <w:rPr>
          <w:rFonts w:ascii="Arial" w:hAnsi="Arial" w:cs="Arial"/>
          <w:bCs/>
          <w:sz w:val="20"/>
        </w:rPr>
        <w:t xml:space="preserve"> полос</w:t>
      </w:r>
      <w:r w:rsidR="00894E6E">
        <w:rPr>
          <w:rFonts w:ascii="Arial" w:hAnsi="Arial" w:cs="Arial"/>
          <w:bCs/>
          <w:sz w:val="20"/>
        </w:rPr>
        <w:t>е</w:t>
      </w:r>
      <w:r w:rsidRPr="000D4282">
        <w:rPr>
          <w:rFonts w:ascii="Arial" w:hAnsi="Arial" w:cs="Arial"/>
          <w:bCs/>
          <w:sz w:val="20"/>
        </w:rPr>
        <w:t xml:space="preserve"> движения, фактическ</w:t>
      </w:r>
      <w:r w:rsidR="00894E6E">
        <w:rPr>
          <w:rFonts w:ascii="Arial" w:hAnsi="Arial" w:cs="Arial"/>
          <w:bCs/>
          <w:sz w:val="20"/>
        </w:rPr>
        <w:t>ая</w:t>
      </w:r>
      <w:r w:rsidRPr="000D4282">
        <w:rPr>
          <w:rFonts w:ascii="Arial" w:hAnsi="Arial" w:cs="Arial"/>
          <w:bCs/>
          <w:sz w:val="20"/>
        </w:rPr>
        <w:t xml:space="preserve"> или </w:t>
      </w:r>
      <w:r w:rsidR="00894E6E">
        <w:rPr>
          <w:rFonts w:ascii="Arial" w:hAnsi="Arial" w:cs="Arial"/>
          <w:bCs/>
          <w:sz w:val="20"/>
        </w:rPr>
        <w:t>расчетная -</w:t>
      </w:r>
      <w:r w:rsidRPr="000D4282">
        <w:rPr>
          <w:rFonts w:ascii="Arial" w:hAnsi="Arial" w:cs="Arial"/>
          <w:bCs/>
          <w:sz w:val="20"/>
        </w:rPr>
        <w:t xml:space="preserve"> </w:t>
      </w:r>
      <w:r w:rsidRPr="000D4282">
        <w:rPr>
          <w:rFonts w:ascii="Arial" w:hAnsi="Arial" w:cs="Arial"/>
          <w:sz w:val="20"/>
        </w:rPr>
        <w:t>Q</w:t>
      </w:r>
      <w:r w:rsidRPr="000D4282">
        <w:rPr>
          <w:rFonts w:ascii="Arial" w:hAnsi="Arial" w:cs="Arial"/>
          <w:i/>
          <w:sz w:val="20"/>
          <w:vertAlign w:val="subscript"/>
        </w:rPr>
        <w:t>CB</w:t>
      </w:r>
      <w:r w:rsidRPr="000D4282">
        <w:rPr>
          <w:rFonts w:ascii="Arial" w:hAnsi="Arial" w:cs="Arial"/>
          <w:bCs/>
          <w:sz w:val="20"/>
        </w:rPr>
        <w:t>, котор</w:t>
      </w:r>
      <w:r w:rsidR="00894E6E">
        <w:rPr>
          <w:rFonts w:ascii="Arial" w:hAnsi="Arial" w:cs="Arial"/>
          <w:bCs/>
          <w:sz w:val="20"/>
        </w:rPr>
        <w:t>ая</w:t>
      </w:r>
      <w:r w:rsidRPr="000D4282">
        <w:rPr>
          <w:rFonts w:ascii="Arial" w:hAnsi="Arial" w:cs="Arial"/>
          <w:bCs/>
          <w:sz w:val="20"/>
        </w:rPr>
        <w:t xml:space="preserve"> определяется </w:t>
      </w:r>
      <w:r w:rsidR="00894E6E">
        <w:rPr>
          <w:rFonts w:ascii="Arial" w:hAnsi="Arial" w:cs="Arial"/>
          <w:bCs/>
          <w:sz w:val="20"/>
        </w:rPr>
        <w:t>по</w:t>
      </w:r>
      <w:r w:rsidRPr="000D4282">
        <w:rPr>
          <w:rFonts w:ascii="Arial" w:hAnsi="Arial" w:cs="Arial"/>
          <w:bCs/>
          <w:sz w:val="20"/>
        </w:rPr>
        <w:t xml:space="preserve"> </w:t>
      </w:r>
      <w:r w:rsidR="00894E6E">
        <w:rPr>
          <w:rFonts w:ascii="Arial" w:hAnsi="Arial" w:cs="Arial"/>
          <w:bCs/>
          <w:sz w:val="20"/>
        </w:rPr>
        <w:t>формуле</w:t>
      </w:r>
      <w:r w:rsidRPr="000D4282">
        <w:rPr>
          <w:rFonts w:ascii="Arial" w:hAnsi="Arial" w:cs="Arial"/>
          <w:sz w:val="20"/>
        </w:rPr>
        <w:t>:</w:t>
      </w:r>
    </w:p>
    <w:p w14:paraId="7AD74B6D" w14:textId="77777777" w:rsidR="00256FB9" w:rsidRDefault="00256FB9" w:rsidP="00894E6E">
      <w:pPr>
        <w:pStyle w:val="BodyText"/>
        <w:rPr>
          <w:rFonts w:ascii="Arial" w:hAnsi="Arial" w:cs="Arial"/>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08"/>
        <w:gridCol w:w="1553"/>
      </w:tblGrid>
      <w:tr w:rsidR="00894E6E" w14:paraId="19255678" w14:textId="77777777" w:rsidTr="00117EAE">
        <w:tc>
          <w:tcPr>
            <w:tcW w:w="7508" w:type="dxa"/>
          </w:tcPr>
          <w:p w14:paraId="2C3FBE8F" w14:textId="7A5EF87D" w:rsidR="00894E6E" w:rsidRPr="00867EF0" w:rsidRDefault="00C82965" w:rsidP="00117EAE">
            <w:pPr>
              <w:pStyle w:val="BodyText"/>
              <w:rPr>
                <w:rFonts w:ascii="Arial" w:hAnsi="Arial" w:cs="Arial"/>
                <w:sz w:val="22"/>
                <w:szCs w:val="22"/>
                <w:lang w:val="ro-RO"/>
              </w:rPr>
            </w:pPr>
            <m:oMathPara>
              <m:oMath>
                <m:sSub>
                  <m:sSubPr>
                    <m:ctrlPr>
                      <w:rPr>
                        <w:rFonts w:ascii="Cambria Math" w:hAnsi="Cambria Math" w:cs="Arial"/>
                        <w:i/>
                        <w:sz w:val="20"/>
                        <w:lang w:val="ro-RO"/>
                      </w:rPr>
                    </m:ctrlPr>
                  </m:sSubPr>
                  <m:e>
                    <m:r>
                      <w:rPr>
                        <w:rFonts w:ascii="Cambria Math" w:hAnsi="Cambria Math" w:cs="Arial"/>
                        <w:sz w:val="20"/>
                        <w:lang w:val="ro-RO"/>
                      </w:rPr>
                      <m:t>Q</m:t>
                    </m:r>
                  </m:e>
                  <m:sub>
                    <m:r>
                      <w:rPr>
                        <w:rFonts w:ascii="Cambria Math" w:hAnsi="Cambria Math" w:cs="Arial"/>
                        <w:sz w:val="20"/>
                        <w:lang w:val="ro-RO"/>
                      </w:rPr>
                      <m:t>CB</m:t>
                    </m:r>
                  </m:sub>
                </m:sSub>
                <m:r>
                  <w:rPr>
                    <w:rFonts w:ascii="Cambria Math" w:hAnsi="Cambria Math" w:cs="Arial"/>
                    <w:sz w:val="20"/>
                    <w:lang w:val="ro-RO"/>
                  </w:rPr>
                  <m:t xml:space="preserve">= </m:t>
                </m:r>
                <m:f>
                  <m:fPr>
                    <m:ctrlPr>
                      <w:rPr>
                        <w:rFonts w:ascii="Cambria Math" w:hAnsi="Cambria Math" w:cs="Arial"/>
                        <w:i/>
                        <w:sz w:val="20"/>
                        <w:lang w:val="ro-RO"/>
                      </w:rPr>
                    </m:ctrlPr>
                  </m:fPr>
                  <m:num>
                    <m:sSub>
                      <m:sSubPr>
                        <m:ctrlPr>
                          <w:rPr>
                            <w:rFonts w:ascii="Cambria Math" w:hAnsi="Cambria Math" w:cs="Arial"/>
                            <w:i/>
                            <w:sz w:val="20"/>
                            <w:lang w:val="ro-RO"/>
                          </w:rPr>
                        </m:ctrlPr>
                      </m:sSubPr>
                      <m:e>
                        <m:r>
                          <w:rPr>
                            <w:rFonts w:ascii="Cambria Math" w:hAnsi="Cambria Math" w:cs="Arial"/>
                            <w:sz w:val="20"/>
                            <w:lang w:val="ro-RO"/>
                          </w:rPr>
                          <m:t>MZA</m:t>
                        </m:r>
                      </m:e>
                      <m:sub>
                        <m:r>
                          <w:rPr>
                            <w:rFonts w:ascii="Cambria Math" w:hAnsi="Cambria Math" w:cs="Arial"/>
                            <w:sz w:val="20"/>
                            <w:lang w:val="ro-RO"/>
                          </w:rPr>
                          <m:t>E</m:t>
                        </m:r>
                      </m:sub>
                    </m:sSub>
                    <m:r>
                      <w:rPr>
                        <w:rFonts w:ascii="Cambria Math" w:hAnsi="Cambria Math" w:cs="Arial"/>
                        <w:sz w:val="20"/>
                        <w:lang w:val="ro-RO"/>
                      </w:rPr>
                      <m:t>*</m:t>
                    </m:r>
                    <m:r>
                      <w:rPr>
                        <w:rFonts w:ascii="Cambria Math" w:hAnsi="Cambria Math" w:cs="Arial"/>
                        <w:sz w:val="20"/>
                        <w:lang w:val="ro-RO"/>
                      </w:rPr>
                      <m:t>K</m:t>
                    </m:r>
                    <m:r>
                      <w:rPr>
                        <w:rFonts w:ascii="Cambria Math" w:hAnsi="Cambria Math" w:cs="Arial"/>
                        <w:sz w:val="20"/>
                        <w:lang w:val="ro-RO"/>
                      </w:rPr>
                      <m:t>*</m:t>
                    </m:r>
                    <m:r>
                      <w:rPr>
                        <w:rFonts w:ascii="Cambria Math" w:hAnsi="Cambria Math" w:cs="Arial"/>
                        <w:sz w:val="20"/>
                        <w:lang w:val="ro-RO"/>
                      </w:rPr>
                      <m:t>D</m:t>
                    </m:r>
                  </m:num>
                  <m:den>
                    <m:r>
                      <w:rPr>
                        <w:rFonts w:ascii="Cambria Math" w:hAnsi="Cambria Math" w:cs="Arial"/>
                        <w:sz w:val="20"/>
                        <w:lang w:val="ro-RO"/>
                      </w:rPr>
                      <m:t>N</m:t>
                    </m:r>
                    <m:r>
                      <w:rPr>
                        <w:rFonts w:ascii="Cambria Math" w:hAnsi="Cambria Math" w:cs="Arial"/>
                        <w:sz w:val="20"/>
                        <w:lang w:val="ro-RO"/>
                      </w:rPr>
                      <m:t xml:space="preserve">* </m:t>
                    </m:r>
                    <m:sSub>
                      <m:sSubPr>
                        <m:ctrlPr>
                          <w:rPr>
                            <w:rFonts w:ascii="Cambria Math" w:hAnsi="Cambria Math" w:cs="Arial"/>
                            <w:i/>
                            <w:sz w:val="20"/>
                            <w:lang w:val="ro-RO"/>
                          </w:rPr>
                        </m:ctrlPr>
                      </m:sSubPr>
                      <m:e>
                        <m:r>
                          <w:rPr>
                            <w:rFonts w:ascii="Cambria Math" w:hAnsi="Cambria Math" w:cs="Arial"/>
                            <w:sz w:val="20"/>
                            <w:lang w:val="ro-RO"/>
                          </w:rPr>
                          <m:t>F</m:t>
                        </m:r>
                      </m:e>
                      <m:sub>
                        <m:r>
                          <w:rPr>
                            <w:rFonts w:ascii="Cambria Math" w:hAnsi="Cambria Math" w:cs="Arial"/>
                            <w:sz w:val="20"/>
                            <w:lang w:val="ro-RO"/>
                          </w:rPr>
                          <m:t>V</m:t>
                        </m:r>
                      </m:sub>
                    </m:sSub>
                    <m:r>
                      <w:rPr>
                        <w:rFonts w:ascii="Cambria Math" w:hAnsi="Cambria Math" w:cs="Arial"/>
                        <w:sz w:val="20"/>
                        <w:lang w:val="ro-RO"/>
                      </w:rPr>
                      <m:t xml:space="preserve">* </m:t>
                    </m:r>
                    <m:sSub>
                      <m:sSubPr>
                        <m:ctrlPr>
                          <w:rPr>
                            <w:rFonts w:ascii="Cambria Math" w:hAnsi="Cambria Math" w:cs="Arial"/>
                            <w:i/>
                            <w:sz w:val="20"/>
                            <w:lang w:val="ro-RO"/>
                          </w:rPr>
                        </m:ctrlPr>
                      </m:sSubPr>
                      <m:e>
                        <m:r>
                          <w:rPr>
                            <w:rFonts w:ascii="Cambria Math" w:hAnsi="Cambria Math" w:cs="Arial"/>
                            <w:sz w:val="20"/>
                            <w:lang w:val="ro-RO"/>
                          </w:rPr>
                          <m:t>F</m:t>
                        </m:r>
                      </m:e>
                      <m:sub>
                        <m:r>
                          <w:rPr>
                            <w:rFonts w:ascii="Cambria Math" w:hAnsi="Cambria Math" w:cs="Arial"/>
                            <w:sz w:val="20"/>
                            <w:lang w:val="ro-RO"/>
                          </w:rPr>
                          <m:t>P</m:t>
                        </m:r>
                      </m:sub>
                    </m:sSub>
                  </m:den>
                </m:f>
              </m:oMath>
            </m:oMathPara>
          </w:p>
        </w:tc>
        <w:tc>
          <w:tcPr>
            <w:tcW w:w="1553" w:type="dxa"/>
          </w:tcPr>
          <w:p w14:paraId="247E3789" w14:textId="77777777" w:rsidR="00894E6E" w:rsidRDefault="00894E6E" w:rsidP="00117EAE">
            <w:pPr>
              <w:pStyle w:val="BodyText"/>
              <w:jc w:val="center"/>
              <w:rPr>
                <w:rFonts w:ascii="Arial" w:hAnsi="Arial" w:cs="Arial"/>
                <w:sz w:val="20"/>
                <w:lang w:val="ro-RO"/>
              </w:rPr>
            </w:pPr>
            <w:r w:rsidRPr="00A92C1C">
              <w:rPr>
                <w:rFonts w:ascii="Arial" w:hAnsi="Arial" w:cs="Arial"/>
                <w:sz w:val="20"/>
              </w:rPr>
              <w:t>(</w:t>
            </w:r>
            <w:r>
              <w:rPr>
                <w:rFonts w:ascii="Arial" w:hAnsi="Arial" w:cs="Arial"/>
                <w:sz w:val="20"/>
                <w:lang w:val="ro-RO"/>
              </w:rPr>
              <w:t>16</w:t>
            </w:r>
            <w:r w:rsidRPr="00A92C1C">
              <w:rPr>
                <w:rFonts w:ascii="Arial" w:hAnsi="Arial" w:cs="Arial"/>
                <w:sz w:val="20"/>
              </w:rPr>
              <w:t>)</w:t>
            </w:r>
          </w:p>
        </w:tc>
      </w:tr>
    </w:tbl>
    <w:p w14:paraId="4012CC98" w14:textId="77777777" w:rsidR="00894E6E" w:rsidRPr="00894E6E" w:rsidRDefault="00894E6E" w:rsidP="00894E6E">
      <w:pPr>
        <w:pStyle w:val="BodyText"/>
        <w:rPr>
          <w:rFonts w:ascii="Arial" w:hAnsi="Arial" w:cs="Arial"/>
          <w:sz w:val="20"/>
        </w:rPr>
      </w:pPr>
    </w:p>
    <w:p w14:paraId="2A16AB6E" w14:textId="77777777" w:rsidR="00256FB9" w:rsidRDefault="00256FB9" w:rsidP="00256FB9">
      <w:pPr>
        <w:pStyle w:val="BodyText"/>
        <w:rPr>
          <w:rFonts w:ascii="Arial" w:hAnsi="Arial" w:cs="Arial"/>
          <w:sz w:val="20"/>
        </w:rPr>
      </w:pPr>
      <w:r w:rsidRPr="000D4282">
        <w:rPr>
          <w:rFonts w:ascii="Arial" w:hAnsi="Arial" w:cs="Arial"/>
          <w:sz w:val="20"/>
        </w:rPr>
        <w:t>где:</w:t>
      </w:r>
    </w:p>
    <w:p w14:paraId="12E6F772" w14:textId="77777777" w:rsidR="00894E6E" w:rsidRPr="000D4282" w:rsidRDefault="00894E6E" w:rsidP="00256FB9">
      <w:pPr>
        <w:pStyle w:val="BodyText"/>
        <w:rPr>
          <w:rFonts w:ascii="Arial" w:hAnsi="Arial" w:cs="Arial"/>
          <w:sz w:val="20"/>
        </w:rPr>
      </w:pPr>
    </w:p>
    <w:p w14:paraId="42BB6A89" w14:textId="66B38345" w:rsidR="00256FB9" w:rsidRPr="000D4282" w:rsidRDefault="00256FB9" w:rsidP="00256FB9">
      <w:pPr>
        <w:pStyle w:val="BodyText"/>
        <w:rPr>
          <w:rFonts w:ascii="Arial" w:hAnsi="Arial" w:cs="Arial"/>
          <w:sz w:val="20"/>
        </w:rPr>
      </w:pPr>
      <w:r w:rsidRPr="000D4282">
        <w:rPr>
          <w:rFonts w:ascii="Arial" w:hAnsi="Arial" w:cs="Arial"/>
          <w:i/>
          <w:sz w:val="20"/>
        </w:rPr>
        <w:t>MZA</w:t>
      </w:r>
      <w:r w:rsidRPr="000D4282">
        <w:rPr>
          <w:rFonts w:ascii="Arial" w:hAnsi="Arial" w:cs="Arial"/>
          <w:i/>
          <w:sz w:val="20"/>
          <w:vertAlign w:val="subscript"/>
        </w:rPr>
        <w:t>E</w:t>
      </w:r>
      <w:r w:rsidRPr="000D4282">
        <w:rPr>
          <w:rFonts w:ascii="Arial" w:hAnsi="Arial" w:cs="Arial"/>
          <w:i/>
          <w:sz w:val="20"/>
        </w:rPr>
        <w:t xml:space="preserve"> </w:t>
      </w:r>
      <w:r w:rsidR="00894E6E">
        <w:rPr>
          <w:rFonts w:ascii="Arial" w:hAnsi="Arial" w:cs="Arial"/>
          <w:i/>
          <w:sz w:val="20"/>
        </w:rPr>
        <w:t>–</w:t>
      </w:r>
      <w:r w:rsidRPr="000D4282">
        <w:rPr>
          <w:rFonts w:ascii="Arial" w:hAnsi="Arial" w:cs="Arial"/>
          <w:sz w:val="20"/>
        </w:rPr>
        <w:t xml:space="preserve"> среднегодов</w:t>
      </w:r>
      <w:r w:rsidR="00894E6E">
        <w:rPr>
          <w:rFonts w:ascii="Arial" w:hAnsi="Arial" w:cs="Arial"/>
          <w:sz w:val="20"/>
        </w:rPr>
        <w:t>ая суточная</w:t>
      </w:r>
      <w:r w:rsidRPr="000D4282">
        <w:rPr>
          <w:rFonts w:ascii="Arial" w:hAnsi="Arial" w:cs="Arial"/>
          <w:sz w:val="20"/>
        </w:rPr>
        <w:t xml:space="preserve">, </w:t>
      </w:r>
      <w:r w:rsidR="00894E6E">
        <w:rPr>
          <w:rFonts w:ascii="Arial" w:hAnsi="Arial" w:cs="Arial"/>
          <w:sz w:val="20"/>
        </w:rPr>
        <w:t>фактическая</w:t>
      </w:r>
      <w:r w:rsidRPr="000D4282">
        <w:rPr>
          <w:rFonts w:ascii="Arial" w:hAnsi="Arial" w:cs="Arial"/>
          <w:sz w:val="20"/>
        </w:rPr>
        <w:t xml:space="preserve"> или </w:t>
      </w:r>
      <w:r w:rsidR="00894E6E">
        <w:rPr>
          <w:rFonts w:ascii="Arial" w:hAnsi="Arial" w:cs="Arial"/>
          <w:sz w:val="20"/>
        </w:rPr>
        <w:t>расчетная интенсивность</w:t>
      </w:r>
      <w:r w:rsidRPr="000D4282">
        <w:rPr>
          <w:rFonts w:ascii="Arial" w:hAnsi="Arial" w:cs="Arial"/>
          <w:sz w:val="20"/>
        </w:rPr>
        <w:t xml:space="preserve"> </w:t>
      </w:r>
      <w:r w:rsidR="00894E6E" w:rsidRPr="000D4282">
        <w:rPr>
          <w:rFonts w:ascii="Arial" w:hAnsi="Arial" w:cs="Arial"/>
          <w:sz w:val="20"/>
        </w:rPr>
        <w:t xml:space="preserve">движения </w:t>
      </w:r>
      <w:r w:rsidRPr="000D4282">
        <w:rPr>
          <w:rFonts w:ascii="Arial" w:hAnsi="Arial" w:cs="Arial"/>
          <w:sz w:val="20"/>
        </w:rPr>
        <w:t>в обоих направлениях, выраженн</w:t>
      </w:r>
      <w:r w:rsidR="00894E6E">
        <w:rPr>
          <w:rFonts w:ascii="Arial" w:hAnsi="Arial" w:cs="Arial"/>
          <w:sz w:val="20"/>
        </w:rPr>
        <w:t>ая</w:t>
      </w:r>
      <w:r w:rsidRPr="000D4282">
        <w:rPr>
          <w:rFonts w:ascii="Arial" w:hAnsi="Arial" w:cs="Arial"/>
          <w:sz w:val="20"/>
        </w:rPr>
        <w:t xml:space="preserve"> в </w:t>
      </w:r>
      <w:r w:rsidR="00894E6E">
        <w:rPr>
          <w:rFonts w:ascii="Arial" w:hAnsi="Arial" w:cs="Arial"/>
          <w:sz w:val="20"/>
        </w:rPr>
        <w:t>прив.авт.</w:t>
      </w:r>
      <w:r w:rsidRPr="000D4282">
        <w:rPr>
          <w:rFonts w:ascii="Arial" w:hAnsi="Arial" w:cs="Arial"/>
          <w:sz w:val="20"/>
        </w:rPr>
        <w:t>/</w:t>
      </w:r>
      <w:r w:rsidR="00894E6E">
        <w:rPr>
          <w:rFonts w:ascii="Arial" w:hAnsi="Arial" w:cs="Arial"/>
          <w:sz w:val="20"/>
        </w:rPr>
        <w:t>сутки</w:t>
      </w:r>
      <w:r w:rsidRPr="000D4282">
        <w:rPr>
          <w:rFonts w:ascii="Arial" w:hAnsi="Arial" w:cs="Arial"/>
          <w:sz w:val="20"/>
        </w:rPr>
        <w:t>;</w:t>
      </w:r>
    </w:p>
    <w:p w14:paraId="2AF2DFDD" w14:textId="5ADA28DA" w:rsidR="00256FB9" w:rsidRPr="000D4282" w:rsidRDefault="00256FB9" w:rsidP="0091605C">
      <w:pPr>
        <w:pStyle w:val="BodyText"/>
        <w:ind w:left="426" w:hanging="426"/>
        <w:rPr>
          <w:rFonts w:ascii="Arial" w:hAnsi="Arial" w:cs="Arial"/>
          <w:i/>
          <w:iCs/>
          <w:sz w:val="20"/>
        </w:rPr>
      </w:pPr>
      <w:r w:rsidRPr="000D4282">
        <w:rPr>
          <w:rFonts w:ascii="Arial" w:hAnsi="Arial" w:cs="Arial"/>
          <w:i/>
          <w:sz w:val="20"/>
        </w:rPr>
        <w:t>K -</w:t>
      </w:r>
      <w:r w:rsidRPr="000D4282">
        <w:rPr>
          <w:rFonts w:ascii="Arial" w:hAnsi="Arial" w:cs="Arial"/>
          <w:sz w:val="20"/>
        </w:rPr>
        <w:t xml:space="preserve"> коэффициент, представляющий собой соотношение между расчетн</w:t>
      </w:r>
      <w:r w:rsidR="0091605C">
        <w:rPr>
          <w:rFonts w:ascii="Arial" w:hAnsi="Arial" w:cs="Arial"/>
          <w:sz w:val="20"/>
        </w:rPr>
        <w:t>ой</w:t>
      </w:r>
      <w:r w:rsidRPr="000D4282">
        <w:rPr>
          <w:rFonts w:ascii="Arial" w:hAnsi="Arial" w:cs="Arial"/>
          <w:sz w:val="20"/>
        </w:rPr>
        <w:t xml:space="preserve"> часов</w:t>
      </w:r>
      <w:r w:rsidR="0091605C">
        <w:rPr>
          <w:rFonts w:ascii="Arial" w:hAnsi="Arial" w:cs="Arial"/>
          <w:sz w:val="20"/>
        </w:rPr>
        <w:t>ой интенсивностью</w:t>
      </w:r>
      <w:r w:rsidRPr="000D4282">
        <w:rPr>
          <w:rFonts w:ascii="Arial" w:hAnsi="Arial" w:cs="Arial"/>
          <w:sz w:val="20"/>
        </w:rPr>
        <w:t xml:space="preserve"> и </w:t>
      </w:r>
      <w:r w:rsidRPr="000D4282">
        <w:rPr>
          <w:rFonts w:ascii="Arial" w:hAnsi="Arial" w:cs="Arial"/>
          <w:i/>
          <w:sz w:val="20"/>
        </w:rPr>
        <w:t>MZA</w:t>
      </w:r>
      <w:r w:rsidRPr="000D4282">
        <w:rPr>
          <w:rFonts w:ascii="Arial" w:hAnsi="Arial" w:cs="Arial"/>
          <w:i/>
          <w:sz w:val="20"/>
          <w:vertAlign w:val="subscript"/>
        </w:rPr>
        <w:t>E</w:t>
      </w:r>
      <w:r w:rsidRPr="000D4282">
        <w:rPr>
          <w:rFonts w:ascii="Arial" w:hAnsi="Arial" w:cs="Arial"/>
          <w:i/>
          <w:sz w:val="20"/>
        </w:rPr>
        <w:t>;</w:t>
      </w:r>
    </w:p>
    <w:p w14:paraId="4282EFCF" w14:textId="053FF4AB" w:rsidR="00256FB9" w:rsidRPr="000D4282" w:rsidRDefault="00256FB9" w:rsidP="0091605C">
      <w:pPr>
        <w:pStyle w:val="BodyText"/>
        <w:ind w:left="426" w:hanging="426"/>
        <w:rPr>
          <w:rFonts w:ascii="Arial" w:hAnsi="Arial" w:cs="Arial"/>
          <w:sz w:val="20"/>
        </w:rPr>
      </w:pPr>
      <w:r w:rsidRPr="000D4282">
        <w:rPr>
          <w:rFonts w:ascii="Arial" w:hAnsi="Arial" w:cs="Arial"/>
          <w:i/>
          <w:sz w:val="20"/>
        </w:rPr>
        <w:t>D</w:t>
      </w:r>
      <w:r w:rsidRPr="000D4282">
        <w:rPr>
          <w:rFonts w:ascii="Arial" w:hAnsi="Arial" w:cs="Arial"/>
          <w:sz w:val="20"/>
        </w:rPr>
        <w:t xml:space="preserve"> - процент от </w:t>
      </w:r>
      <w:r w:rsidR="0091605C">
        <w:rPr>
          <w:rFonts w:ascii="Arial" w:hAnsi="Arial" w:cs="Arial"/>
          <w:sz w:val="20"/>
        </w:rPr>
        <w:t xml:space="preserve">расчетной </w:t>
      </w:r>
      <w:r w:rsidRPr="000D4282">
        <w:rPr>
          <w:rFonts w:ascii="Arial" w:hAnsi="Arial" w:cs="Arial"/>
          <w:sz w:val="20"/>
        </w:rPr>
        <w:t xml:space="preserve">часовой </w:t>
      </w:r>
      <w:r w:rsidR="0091605C">
        <w:rPr>
          <w:rFonts w:ascii="Arial" w:hAnsi="Arial" w:cs="Arial"/>
          <w:sz w:val="20"/>
        </w:rPr>
        <w:t>интенсивности</w:t>
      </w:r>
      <w:r w:rsidRPr="000D4282">
        <w:rPr>
          <w:rFonts w:ascii="Arial" w:hAnsi="Arial" w:cs="Arial"/>
          <w:sz w:val="20"/>
        </w:rPr>
        <w:t xml:space="preserve"> </w:t>
      </w:r>
      <w:r w:rsidR="0091605C">
        <w:rPr>
          <w:rFonts w:ascii="Arial" w:hAnsi="Arial" w:cs="Arial"/>
          <w:sz w:val="20"/>
        </w:rPr>
        <w:t>по</w:t>
      </w:r>
      <w:r w:rsidRPr="000D4282">
        <w:rPr>
          <w:rFonts w:ascii="Arial" w:hAnsi="Arial" w:cs="Arial"/>
          <w:sz w:val="20"/>
        </w:rPr>
        <w:t xml:space="preserve"> наиболее загруженно</w:t>
      </w:r>
      <w:r w:rsidR="0091605C">
        <w:rPr>
          <w:rFonts w:ascii="Arial" w:hAnsi="Arial" w:cs="Arial"/>
          <w:sz w:val="20"/>
        </w:rPr>
        <w:t>му</w:t>
      </w:r>
      <w:r w:rsidRPr="000D4282">
        <w:rPr>
          <w:rFonts w:ascii="Arial" w:hAnsi="Arial" w:cs="Arial"/>
          <w:sz w:val="20"/>
        </w:rPr>
        <w:t xml:space="preserve"> </w:t>
      </w:r>
      <w:r w:rsidR="0091605C" w:rsidRPr="000D4282">
        <w:rPr>
          <w:rFonts w:ascii="Arial" w:hAnsi="Arial" w:cs="Arial"/>
          <w:sz w:val="20"/>
        </w:rPr>
        <w:t>направлени</w:t>
      </w:r>
      <w:r w:rsidR="0091605C">
        <w:rPr>
          <w:rFonts w:ascii="Arial" w:hAnsi="Arial" w:cs="Arial"/>
          <w:sz w:val="20"/>
        </w:rPr>
        <w:t>ю</w:t>
      </w:r>
      <w:r w:rsidR="0091605C" w:rsidRPr="000D4282">
        <w:rPr>
          <w:rFonts w:ascii="Arial" w:hAnsi="Arial" w:cs="Arial"/>
          <w:sz w:val="20"/>
        </w:rPr>
        <w:t xml:space="preserve"> </w:t>
      </w:r>
      <w:r w:rsidRPr="000D4282">
        <w:rPr>
          <w:rFonts w:ascii="Arial" w:hAnsi="Arial" w:cs="Arial"/>
          <w:sz w:val="20"/>
        </w:rPr>
        <w:t>движения;</w:t>
      </w:r>
    </w:p>
    <w:p w14:paraId="3436BFD3" w14:textId="77777777" w:rsidR="00256FB9" w:rsidRPr="000D4282" w:rsidRDefault="00256FB9" w:rsidP="00256FB9">
      <w:pPr>
        <w:pStyle w:val="BodyText"/>
        <w:rPr>
          <w:rFonts w:ascii="Arial" w:hAnsi="Arial" w:cs="Arial"/>
          <w:sz w:val="20"/>
        </w:rPr>
      </w:pPr>
      <w:r w:rsidRPr="000D4282">
        <w:rPr>
          <w:rFonts w:ascii="Arial" w:hAnsi="Arial" w:cs="Arial"/>
          <w:i/>
          <w:sz w:val="20"/>
        </w:rPr>
        <w:t>N -</w:t>
      </w:r>
      <w:r w:rsidRPr="000D4282">
        <w:rPr>
          <w:rFonts w:ascii="Arial" w:hAnsi="Arial" w:cs="Arial"/>
          <w:sz w:val="20"/>
        </w:rPr>
        <w:t xml:space="preserve"> количество полос движения в одном направлении;</w:t>
      </w:r>
    </w:p>
    <w:p w14:paraId="3369E383" w14:textId="6637752E" w:rsidR="00256FB9" w:rsidRPr="000D4282" w:rsidRDefault="00256FB9" w:rsidP="00256FB9">
      <w:pPr>
        <w:pStyle w:val="BodyText"/>
        <w:rPr>
          <w:rFonts w:ascii="Arial" w:hAnsi="Arial" w:cs="Arial"/>
          <w:sz w:val="20"/>
        </w:rPr>
      </w:pPr>
      <w:r w:rsidRPr="000D4282">
        <w:rPr>
          <w:rFonts w:ascii="Arial" w:hAnsi="Arial" w:cs="Arial"/>
          <w:i/>
          <w:sz w:val="20"/>
        </w:rPr>
        <w:t>F</w:t>
      </w:r>
      <w:r w:rsidRPr="000D4282">
        <w:rPr>
          <w:rFonts w:ascii="Arial" w:hAnsi="Arial" w:cs="Arial"/>
          <w:i/>
          <w:sz w:val="20"/>
          <w:vertAlign w:val="subscript"/>
        </w:rPr>
        <w:t>v</w:t>
      </w:r>
      <w:r w:rsidRPr="000D4282">
        <w:rPr>
          <w:rFonts w:ascii="Arial" w:hAnsi="Arial" w:cs="Arial"/>
          <w:i/>
          <w:sz w:val="20"/>
        </w:rPr>
        <w:t xml:space="preserve"> </w:t>
      </w:r>
      <w:r w:rsidR="0091605C">
        <w:rPr>
          <w:rFonts w:ascii="Arial" w:hAnsi="Arial" w:cs="Arial"/>
          <w:i/>
          <w:sz w:val="20"/>
        </w:rPr>
        <w:t>–</w:t>
      </w:r>
      <w:r w:rsidRPr="000D4282">
        <w:rPr>
          <w:rFonts w:ascii="Arial" w:hAnsi="Arial" w:cs="Arial"/>
          <w:sz w:val="20"/>
        </w:rPr>
        <w:t xml:space="preserve"> коэффициент</w:t>
      </w:r>
      <w:r w:rsidR="0091605C">
        <w:rPr>
          <w:rFonts w:ascii="Arial" w:hAnsi="Arial" w:cs="Arial"/>
          <w:sz w:val="20"/>
        </w:rPr>
        <w:t xml:space="preserve"> часа</w:t>
      </w:r>
      <w:r w:rsidRPr="000D4282">
        <w:rPr>
          <w:rFonts w:ascii="Arial" w:hAnsi="Arial" w:cs="Arial"/>
          <w:sz w:val="20"/>
        </w:rPr>
        <w:t xml:space="preserve"> пик;</w:t>
      </w:r>
    </w:p>
    <w:p w14:paraId="0049D49D" w14:textId="7E901A98" w:rsidR="00256FB9" w:rsidRDefault="00256FB9" w:rsidP="00256FB9">
      <w:pPr>
        <w:pStyle w:val="BodyText"/>
        <w:rPr>
          <w:rFonts w:ascii="Arial" w:hAnsi="Arial" w:cs="Arial"/>
          <w:sz w:val="20"/>
        </w:rPr>
      </w:pPr>
      <w:r w:rsidRPr="000D4282">
        <w:rPr>
          <w:rFonts w:ascii="Arial" w:hAnsi="Arial" w:cs="Arial"/>
          <w:i/>
          <w:sz w:val="20"/>
        </w:rPr>
        <w:t>F</w:t>
      </w:r>
      <w:r w:rsidRPr="000D4282">
        <w:rPr>
          <w:rFonts w:ascii="Arial" w:hAnsi="Arial" w:cs="Arial"/>
          <w:i/>
          <w:sz w:val="20"/>
          <w:vertAlign w:val="subscript"/>
        </w:rPr>
        <w:t>P</w:t>
      </w:r>
      <w:r w:rsidRPr="000D4282">
        <w:rPr>
          <w:rFonts w:ascii="Arial" w:hAnsi="Arial" w:cs="Arial"/>
          <w:i/>
          <w:sz w:val="20"/>
        </w:rPr>
        <w:t xml:space="preserve"> -</w:t>
      </w:r>
      <w:r w:rsidRPr="000D4282">
        <w:rPr>
          <w:rFonts w:ascii="Arial" w:hAnsi="Arial" w:cs="Arial"/>
          <w:sz w:val="20"/>
        </w:rPr>
        <w:t xml:space="preserve"> поправочный коэффициент </w:t>
      </w:r>
      <w:r w:rsidR="0091605C">
        <w:rPr>
          <w:rFonts w:ascii="Arial" w:hAnsi="Arial" w:cs="Arial"/>
          <w:sz w:val="20"/>
        </w:rPr>
        <w:t>по</w:t>
      </w:r>
      <w:r w:rsidRPr="000D4282">
        <w:rPr>
          <w:rFonts w:ascii="Arial" w:hAnsi="Arial" w:cs="Arial"/>
          <w:sz w:val="20"/>
        </w:rPr>
        <w:t xml:space="preserve"> тип</w:t>
      </w:r>
      <w:r w:rsidR="0091605C">
        <w:rPr>
          <w:rFonts w:ascii="Arial" w:hAnsi="Arial" w:cs="Arial"/>
          <w:sz w:val="20"/>
        </w:rPr>
        <w:t>у</w:t>
      </w:r>
      <w:r w:rsidRPr="000D4282">
        <w:rPr>
          <w:rFonts w:ascii="Arial" w:hAnsi="Arial" w:cs="Arial"/>
          <w:sz w:val="20"/>
        </w:rPr>
        <w:t xml:space="preserve"> движения.</w:t>
      </w:r>
    </w:p>
    <w:p w14:paraId="615EC880" w14:textId="77777777" w:rsidR="0091605C" w:rsidRPr="000D4282" w:rsidRDefault="0091605C" w:rsidP="00256FB9">
      <w:pPr>
        <w:pStyle w:val="BodyText"/>
        <w:rPr>
          <w:rFonts w:ascii="Arial" w:hAnsi="Arial" w:cs="Arial"/>
          <w:sz w:val="20"/>
        </w:rPr>
      </w:pPr>
    </w:p>
    <w:p w14:paraId="2B6E2B1B" w14:textId="09DB3725" w:rsidR="00256FB9" w:rsidRPr="000D4282" w:rsidRDefault="00256FB9" w:rsidP="00256FB9">
      <w:pPr>
        <w:pStyle w:val="BodyText"/>
        <w:widowControl w:val="0"/>
        <w:tabs>
          <w:tab w:val="left" w:pos="567"/>
        </w:tabs>
        <w:rPr>
          <w:rFonts w:ascii="Arial" w:hAnsi="Arial" w:cs="Arial"/>
          <w:sz w:val="20"/>
        </w:rPr>
      </w:pPr>
      <w:r w:rsidRPr="000D4282">
        <w:rPr>
          <w:rFonts w:ascii="Arial" w:hAnsi="Arial" w:cs="Arial"/>
          <w:sz w:val="20"/>
        </w:rPr>
        <w:t>При</w:t>
      </w:r>
      <w:r w:rsidR="0091605C">
        <w:rPr>
          <w:rFonts w:ascii="Arial" w:hAnsi="Arial" w:cs="Arial"/>
          <w:sz w:val="20"/>
        </w:rPr>
        <w:t>ведение</w:t>
      </w:r>
      <w:r w:rsidRPr="000D4282">
        <w:rPr>
          <w:rFonts w:ascii="Arial" w:hAnsi="Arial" w:cs="Arial"/>
          <w:sz w:val="20"/>
        </w:rPr>
        <w:t xml:space="preserve"> </w:t>
      </w:r>
      <w:r w:rsidR="0091605C">
        <w:rPr>
          <w:rFonts w:ascii="Arial" w:hAnsi="Arial" w:cs="Arial"/>
          <w:sz w:val="20"/>
        </w:rPr>
        <w:t xml:space="preserve">интенсивности </w:t>
      </w:r>
      <w:r w:rsidRPr="000D4282">
        <w:rPr>
          <w:rFonts w:ascii="Arial" w:hAnsi="Arial" w:cs="Arial"/>
          <w:sz w:val="20"/>
        </w:rPr>
        <w:t xml:space="preserve">движения </w:t>
      </w:r>
      <w:r w:rsidR="0091605C">
        <w:rPr>
          <w:rFonts w:ascii="Arial" w:hAnsi="Arial" w:cs="Arial"/>
          <w:sz w:val="20"/>
        </w:rPr>
        <w:t xml:space="preserve">в </w:t>
      </w:r>
      <w:r w:rsidR="0091605C" w:rsidRPr="000D4282">
        <w:rPr>
          <w:rFonts w:ascii="Arial" w:hAnsi="Arial" w:cs="Arial"/>
          <w:sz w:val="20"/>
        </w:rPr>
        <w:t>физическ</w:t>
      </w:r>
      <w:r w:rsidR="0091605C">
        <w:rPr>
          <w:rFonts w:ascii="Arial" w:hAnsi="Arial" w:cs="Arial"/>
          <w:sz w:val="20"/>
        </w:rPr>
        <w:t>их</w:t>
      </w:r>
      <w:r w:rsidR="0091605C" w:rsidRPr="000D4282">
        <w:rPr>
          <w:rFonts w:ascii="Arial" w:hAnsi="Arial" w:cs="Arial"/>
          <w:sz w:val="20"/>
        </w:rPr>
        <w:t xml:space="preserve"> </w:t>
      </w:r>
      <w:r w:rsidRPr="000D4282">
        <w:rPr>
          <w:rFonts w:ascii="Arial" w:hAnsi="Arial" w:cs="Arial"/>
          <w:sz w:val="20"/>
        </w:rPr>
        <w:t>транспортных средств</w:t>
      </w:r>
      <w:r w:rsidR="0091605C">
        <w:rPr>
          <w:rFonts w:ascii="Arial" w:hAnsi="Arial" w:cs="Arial"/>
          <w:sz w:val="20"/>
        </w:rPr>
        <w:t>ах</w:t>
      </w:r>
      <w:r w:rsidRPr="000D4282">
        <w:rPr>
          <w:rFonts w:ascii="Arial" w:hAnsi="Arial" w:cs="Arial"/>
          <w:sz w:val="20"/>
        </w:rPr>
        <w:t xml:space="preserve"> к приведенным легковым автомобилям производится с использованием коэффициентов приведения для равнинн</w:t>
      </w:r>
      <w:r w:rsidR="00C23C38">
        <w:rPr>
          <w:rFonts w:ascii="Arial" w:hAnsi="Arial" w:cs="Arial"/>
          <w:sz w:val="20"/>
        </w:rPr>
        <w:t>ых</w:t>
      </w:r>
      <w:r w:rsidR="00867EF0">
        <w:rPr>
          <w:rFonts w:ascii="Arial" w:hAnsi="Arial" w:cs="Arial"/>
          <w:sz w:val="20"/>
        </w:rPr>
        <w:t>, слабопересеченных и пересеченных</w:t>
      </w:r>
      <w:r w:rsidRPr="000D4282">
        <w:rPr>
          <w:rFonts w:ascii="Arial" w:hAnsi="Arial" w:cs="Arial"/>
          <w:sz w:val="20"/>
        </w:rPr>
        <w:t xml:space="preserve"> </w:t>
      </w:r>
      <w:r w:rsidR="00C23C38">
        <w:rPr>
          <w:rFonts w:ascii="Arial" w:hAnsi="Arial" w:cs="Arial"/>
          <w:sz w:val="20"/>
        </w:rPr>
        <w:t>условий рельефа</w:t>
      </w:r>
      <w:r w:rsidRPr="000D4282">
        <w:rPr>
          <w:rFonts w:ascii="Arial" w:hAnsi="Arial" w:cs="Arial"/>
          <w:sz w:val="20"/>
        </w:rPr>
        <w:t xml:space="preserve">, приведенных в таблице 20, или с использованием коэффициентов приведения, указанных в таблицах 21 и 22, для </w:t>
      </w:r>
      <w:r w:rsidR="00C23C38">
        <w:rPr>
          <w:rFonts w:ascii="Arial" w:hAnsi="Arial" w:cs="Arial"/>
          <w:sz w:val="20"/>
        </w:rPr>
        <w:t>затяжных</w:t>
      </w:r>
      <w:r w:rsidRPr="000D4282">
        <w:rPr>
          <w:rFonts w:ascii="Arial" w:hAnsi="Arial" w:cs="Arial"/>
          <w:sz w:val="20"/>
        </w:rPr>
        <w:t xml:space="preserve"> </w:t>
      </w:r>
      <w:r w:rsidR="00C23C38">
        <w:rPr>
          <w:rFonts w:ascii="Arial" w:hAnsi="Arial" w:cs="Arial"/>
          <w:sz w:val="20"/>
        </w:rPr>
        <w:t>подъемов</w:t>
      </w:r>
      <w:r w:rsidRPr="000D4282">
        <w:rPr>
          <w:rFonts w:ascii="Arial" w:hAnsi="Arial" w:cs="Arial"/>
          <w:sz w:val="20"/>
        </w:rPr>
        <w:t>.</w:t>
      </w:r>
    </w:p>
    <w:p w14:paraId="3C787AC2" w14:textId="77777777" w:rsidR="00256FB9" w:rsidRPr="00C23C38" w:rsidRDefault="00256FB9" w:rsidP="00C23C38">
      <w:pPr>
        <w:pStyle w:val="Tablecaption0"/>
        <w:shd w:val="clear" w:color="auto" w:fill="auto"/>
        <w:jc w:val="both"/>
        <w:rPr>
          <w:rFonts w:ascii="Arial" w:hAnsi="Arial" w:cs="Arial"/>
          <w:bCs/>
          <w:sz w:val="20"/>
          <w:szCs w:val="20"/>
          <w:lang w:val="ru-RU"/>
        </w:rPr>
      </w:pPr>
    </w:p>
    <w:p w14:paraId="750A456E" w14:textId="77777777" w:rsidR="00256FB9" w:rsidRDefault="00256FB9" w:rsidP="00C23C38">
      <w:pPr>
        <w:pStyle w:val="Tablecaption0"/>
        <w:shd w:val="clear" w:color="auto" w:fill="auto"/>
        <w:jc w:val="center"/>
        <w:rPr>
          <w:rFonts w:ascii="Arial" w:hAnsi="Arial" w:cs="Arial"/>
          <w:b/>
          <w:sz w:val="20"/>
          <w:szCs w:val="20"/>
          <w:lang w:val="ru-RU"/>
        </w:rPr>
      </w:pPr>
      <w:r w:rsidRPr="000D4282">
        <w:rPr>
          <w:rFonts w:ascii="Arial" w:hAnsi="Arial" w:cs="Arial"/>
          <w:b/>
          <w:sz w:val="20"/>
          <w:szCs w:val="20"/>
          <w:lang w:val="ru-RU"/>
        </w:rPr>
        <w:t xml:space="preserve">Таблица 20 - Коэффициенты приведения </w:t>
      </w:r>
    </w:p>
    <w:p w14:paraId="07D00A5C" w14:textId="77777777" w:rsidR="00C23C38" w:rsidRPr="00C23C38" w:rsidRDefault="00C23C38" w:rsidP="00C23C38">
      <w:pPr>
        <w:pStyle w:val="Tablecaption0"/>
        <w:shd w:val="clear" w:color="auto" w:fill="auto"/>
        <w:jc w:val="both"/>
        <w:rPr>
          <w:rFonts w:ascii="Arial" w:hAnsi="Arial" w:cs="Arial"/>
          <w:bCs/>
          <w:sz w:val="20"/>
          <w:szCs w:val="20"/>
          <w:lang w:val="ru-RU"/>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2689"/>
        <w:gridCol w:w="1559"/>
        <w:gridCol w:w="1984"/>
        <w:gridCol w:w="1701"/>
      </w:tblGrid>
      <w:tr w:rsidR="00256FB9" w:rsidRPr="00C23C38" w14:paraId="02275E52" w14:textId="77777777" w:rsidTr="00867EF0">
        <w:trPr>
          <w:trHeight w:hRule="exact" w:val="537"/>
          <w:jc w:val="center"/>
        </w:trPr>
        <w:tc>
          <w:tcPr>
            <w:tcW w:w="2689" w:type="dxa"/>
            <w:vMerge w:val="restart"/>
            <w:tcBorders>
              <w:top w:val="single" w:sz="4" w:space="0" w:color="auto"/>
              <w:left w:val="single" w:sz="4" w:space="0" w:color="auto"/>
            </w:tcBorders>
            <w:shd w:val="clear" w:color="auto" w:fill="FFFFFF"/>
            <w:vAlign w:val="center"/>
          </w:tcPr>
          <w:p w14:paraId="26168ED0" w14:textId="77777777" w:rsidR="00256FB9" w:rsidRPr="00C23C38" w:rsidRDefault="00256FB9" w:rsidP="00256FB9">
            <w:pPr>
              <w:pStyle w:val="Other0"/>
              <w:shd w:val="clear" w:color="auto" w:fill="auto"/>
              <w:spacing w:line="240" w:lineRule="auto"/>
              <w:ind w:firstLine="0"/>
              <w:jc w:val="center"/>
              <w:rPr>
                <w:rFonts w:ascii="Arial" w:hAnsi="Arial" w:cs="Arial"/>
                <w:bCs/>
                <w:sz w:val="20"/>
                <w:szCs w:val="20"/>
                <w:lang w:val="ru-RU"/>
              </w:rPr>
            </w:pPr>
            <w:r w:rsidRPr="00C23C38">
              <w:rPr>
                <w:rFonts w:ascii="Arial" w:hAnsi="Arial" w:cs="Arial"/>
                <w:bCs/>
                <w:sz w:val="20"/>
                <w:szCs w:val="20"/>
                <w:lang w:val="ru-RU"/>
              </w:rPr>
              <w:t>Группа транспортных средств</w:t>
            </w:r>
          </w:p>
        </w:tc>
        <w:tc>
          <w:tcPr>
            <w:tcW w:w="5244" w:type="dxa"/>
            <w:gridSpan w:val="3"/>
            <w:tcBorders>
              <w:top w:val="single" w:sz="4" w:space="0" w:color="auto"/>
              <w:left w:val="single" w:sz="4" w:space="0" w:color="auto"/>
              <w:right w:val="single" w:sz="4" w:space="0" w:color="auto"/>
            </w:tcBorders>
            <w:shd w:val="clear" w:color="auto" w:fill="FFFFFF"/>
            <w:vAlign w:val="center"/>
          </w:tcPr>
          <w:p w14:paraId="4A719329" w14:textId="77777777" w:rsidR="00256FB9" w:rsidRPr="00C23C38" w:rsidRDefault="00256FB9" w:rsidP="00256FB9">
            <w:pPr>
              <w:pStyle w:val="Other0"/>
              <w:shd w:val="clear" w:color="auto" w:fill="auto"/>
              <w:spacing w:line="240" w:lineRule="auto"/>
              <w:ind w:firstLine="0"/>
              <w:jc w:val="center"/>
              <w:rPr>
                <w:rFonts w:ascii="Arial" w:hAnsi="Arial" w:cs="Arial"/>
                <w:bCs/>
                <w:sz w:val="20"/>
                <w:szCs w:val="20"/>
                <w:lang w:val="ru-RU"/>
              </w:rPr>
            </w:pPr>
            <w:r w:rsidRPr="00C23C38">
              <w:rPr>
                <w:rFonts w:ascii="Arial" w:hAnsi="Arial" w:cs="Arial"/>
                <w:bCs/>
                <w:sz w:val="20"/>
                <w:szCs w:val="20"/>
                <w:lang w:val="ru-RU"/>
              </w:rPr>
              <w:t>Коэффициенты приведения по условиям рельефа</w:t>
            </w:r>
          </w:p>
        </w:tc>
      </w:tr>
      <w:tr w:rsidR="00256FB9" w:rsidRPr="00C23C38" w14:paraId="6B3850BF" w14:textId="77777777" w:rsidTr="00867EF0">
        <w:trPr>
          <w:trHeight w:hRule="exact" w:val="557"/>
          <w:jc w:val="center"/>
        </w:trPr>
        <w:tc>
          <w:tcPr>
            <w:tcW w:w="2689" w:type="dxa"/>
            <w:vMerge/>
            <w:tcBorders>
              <w:left w:val="single" w:sz="4" w:space="0" w:color="auto"/>
            </w:tcBorders>
            <w:shd w:val="clear" w:color="auto" w:fill="FFFFFF"/>
            <w:vAlign w:val="center"/>
          </w:tcPr>
          <w:p w14:paraId="3B5A1BC6" w14:textId="77777777" w:rsidR="00256FB9" w:rsidRPr="00C23C38" w:rsidRDefault="00256FB9" w:rsidP="00256FB9">
            <w:pPr>
              <w:spacing w:after="0" w:line="240" w:lineRule="auto"/>
              <w:jc w:val="center"/>
              <w:rPr>
                <w:rFonts w:ascii="Arial" w:hAnsi="Arial" w:cs="Arial"/>
                <w:bCs/>
                <w:sz w:val="20"/>
                <w:szCs w:val="20"/>
                <w:lang w:val="ru-RU"/>
              </w:rPr>
            </w:pPr>
          </w:p>
        </w:tc>
        <w:tc>
          <w:tcPr>
            <w:tcW w:w="1559" w:type="dxa"/>
            <w:tcBorders>
              <w:top w:val="single" w:sz="4" w:space="0" w:color="auto"/>
              <w:left w:val="single" w:sz="4" w:space="0" w:color="auto"/>
            </w:tcBorders>
            <w:shd w:val="clear" w:color="auto" w:fill="FFFFFF"/>
            <w:vAlign w:val="center"/>
          </w:tcPr>
          <w:p w14:paraId="0AE84650" w14:textId="46168304" w:rsidR="00256FB9" w:rsidRPr="00C23C38" w:rsidRDefault="00256FB9" w:rsidP="00256FB9">
            <w:pPr>
              <w:pStyle w:val="Other0"/>
              <w:shd w:val="clear" w:color="auto" w:fill="auto"/>
              <w:spacing w:line="240" w:lineRule="auto"/>
              <w:ind w:firstLine="0"/>
              <w:jc w:val="center"/>
              <w:rPr>
                <w:rFonts w:ascii="Arial" w:hAnsi="Arial" w:cs="Arial"/>
                <w:bCs/>
                <w:sz w:val="20"/>
                <w:szCs w:val="20"/>
                <w:lang w:val="ru-RU"/>
              </w:rPr>
            </w:pPr>
            <w:r w:rsidRPr="00C23C38">
              <w:rPr>
                <w:rFonts w:ascii="Arial" w:hAnsi="Arial" w:cs="Arial"/>
                <w:bCs/>
                <w:sz w:val="20"/>
                <w:szCs w:val="20"/>
                <w:lang w:val="ru-RU"/>
              </w:rPr>
              <w:t>Равнин</w:t>
            </w:r>
            <w:r w:rsidR="00C23C38" w:rsidRPr="00C23C38">
              <w:rPr>
                <w:rFonts w:ascii="Arial" w:hAnsi="Arial" w:cs="Arial"/>
                <w:bCs/>
                <w:sz w:val="20"/>
                <w:szCs w:val="20"/>
                <w:lang w:val="ru-RU"/>
              </w:rPr>
              <w:t>ны</w:t>
            </w:r>
            <w:r w:rsidR="00867EF0">
              <w:rPr>
                <w:rFonts w:ascii="Arial" w:hAnsi="Arial" w:cs="Arial"/>
                <w:bCs/>
                <w:sz w:val="20"/>
                <w:szCs w:val="20"/>
                <w:lang w:val="ru-RU"/>
              </w:rPr>
              <w:t>е</w:t>
            </w:r>
          </w:p>
        </w:tc>
        <w:tc>
          <w:tcPr>
            <w:tcW w:w="1984" w:type="dxa"/>
            <w:tcBorders>
              <w:top w:val="single" w:sz="4" w:space="0" w:color="auto"/>
              <w:left w:val="single" w:sz="4" w:space="0" w:color="auto"/>
            </w:tcBorders>
            <w:shd w:val="clear" w:color="auto" w:fill="FFFFFF"/>
            <w:vAlign w:val="center"/>
          </w:tcPr>
          <w:p w14:paraId="0BDE2B34" w14:textId="13276FB8" w:rsidR="00256FB9" w:rsidRPr="00C23C38" w:rsidRDefault="00867EF0" w:rsidP="00256FB9">
            <w:pPr>
              <w:pStyle w:val="Other0"/>
              <w:shd w:val="clear" w:color="auto" w:fill="auto"/>
              <w:spacing w:line="240" w:lineRule="auto"/>
              <w:ind w:firstLine="0"/>
              <w:jc w:val="center"/>
              <w:rPr>
                <w:rFonts w:ascii="Arial" w:hAnsi="Arial" w:cs="Arial"/>
                <w:bCs/>
                <w:sz w:val="20"/>
                <w:szCs w:val="20"/>
                <w:lang w:val="ru-RU"/>
              </w:rPr>
            </w:pPr>
            <w:r>
              <w:rPr>
                <w:rFonts w:ascii="Arial" w:hAnsi="Arial" w:cs="Arial"/>
                <w:bCs/>
                <w:sz w:val="20"/>
                <w:szCs w:val="20"/>
                <w:lang w:val="ru-RU"/>
              </w:rPr>
              <w:t>Слабопересеченные</w:t>
            </w:r>
          </w:p>
        </w:tc>
        <w:tc>
          <w:tcPr>
            <w:tcW w:w="1701" w:type="dxa"/>
            <w:tcBorders>
              <w:top w:val="single" w:sz="4" w:space="0" w:color="auto"/>
              <w:left w:val="single" w:sz="4" w:space="0" w:color="auto"/>
              <w:right w:val="single" w:sz="4" w:space="0" w:color="auto"/>
            </w:tcBorders>
            <w:shd w:val="clear" w:color="auto" w:fill="FFFFFF"/>
            <w:vAlign w:val="center"/>
          </w:tcPr>
          <w:p w14:paraId="652C2FF2" w14:textId="1417DAA4" w:rsidR="00256FB9" w:rsidRPr="00C23C38" w:rsidRDefault="00867EF0" w:rsidP="00256FB9">
            <w:pPr>
              <w:pStyle w:val="Other0"/>
              <w:shd w:val="clear" w:color="auto" w:fill="auto"/>
              <w:spacing w:line="240" w:lineRule="auto"/>
              <w:ind w:firstLine="0"/>
              <w:jc w:val="center"/>
              <w:rPr>
                <w:rFonts w:ascii="Arial" w:hAnsi="Arial" w:cs="Arial"/>
                <w:bCs/>
                <w:sz w:val="20"/>
                <w:szCs w:val="20"/>
                <w:lang w:val="ru-RU"/>
              </w:rPr>
            </w:pPr>
            <w:r>
              <w:rPr>
                <w:rFonts w:ascii="Arial" w:hAnsi="Arial" w:cs="Arial"/>
                <w:bCs/>
                <w:sz w:val="20"/>
                <w:szCs w:val="20"/>
                <w:lang w:val="ru-RU"/>
              </w:rPr>
              <w:t>Пересеченные</w:t>
            </w:r>
          </w:p>
        </w:tc>
      </w:tr>
      <w:tr w:rsidR="00256FB9" w:rsidRPr="00C23C38" w14:paraId="4E3ABCEF" w14:textId="77777777" w:rsidTr="00867EF0">
        <w:trPr>
          <w:trHeight w:hRule="exact" w:val="422"/>
          <w:jc w:val="center"/>
        </w:trPr>
        <w:tc>
          <w:tcPr>
            <w:tcW w:w="2689" w:type="dxa"/>
            <w:tcBorders>
              <w:top w:val="single" w:sz="4" w:space="0" w:color="auto"/>
              <w:left w:val="single" w:sz="4" w:space="0" w:color="auto"/>
            </w:tcBorders>
            <w:shd w:val="clear" w:color="auto" w:fill="FFFFFF"/>
            <w:vAlign w:val="center"/>
          </w:tcPr>
          <w:p w14:paraId="6A7E9690" w14:textId="77777777" w:rsidR="00256FB9" w:rsidRPr="00C23C38" w:rsidRDefault="00256FB9" w:rsidP="00256FB9">
            <w:pPr>
              <w:pStyle w:val="Other0"/>
              <w:shd w:val="clear" w:color="auto" w:fill="auto"/>
              <w:spacing w:line="240" w:lineRule="auto"/>
              <w:ind w:firstLine="0"/>
              <w:jc w:val="center"/>
              <w:rPr>
                <w:rFonts w:ascii="Arial" w:hAnsi="Arial" w:cs="Arial"/>
                <w:sz w:val="20"/>
                <w:szCs w:val="20"/>
                <w:lang w:val="ru-RU"/>
              </w:rPr>
            </w:pPr>
            <w:r w:rsidRPr="00C23C38">
              <w:rPr>
                <w:rFonts w:ascii="Arial" w:hAnsi="Arial" w:cs="Arial"/>
                <w:sz w:val="20"/>
                <w:szCs w:val="20"/>
                <w:lang w:val="ru-RU"/>
              </w:rPr>
              <w:t>Велосипеды и мотоциклы</w:t>
            </w:r>
          </w:p>
        </w:tc>
        <w:tc>
          <w:tcPr>
            <w:tcW w:w="1559" w:type="dxa"/>
            <w:tcBorders>
              <w:top w:val="single" w:sz="4" w:space="0" w:color="auto"/>
              <w:left w:val="single" w:sz="4" w:space="0" w:color="auto"/>
            </w:tcBorders>
            <w:shd w:val="clear" w:color="auto" w:fill="FFFFFF"/>
            <w:vAlign w:val="center"/>
          </w:tcPr>
          <w:p w14:paraId="1562F0CD" w14:textId="77777777" w:rsidR="00256FB9" w:rsidRPr="00C23C38" w:rsidRDefault="00256FB9" w:rsidP="00256FB9">
            <w:pPr>
              <w:pStyle w:val="Other0"/>
              <w:shd w:val="clear" w:color="auto" w:fill="auto"/>
              <w:spacing w:line="240" w:lineRule="auto"/>
              <w:ind w:firstLine="0"/>
              <w:jc w:val="center"/>
              <w:rPr>
                <w:rFonts w:ascii="Arial" w:hAnsi="Arial" w:cs="Arial"/>
                <w:sz w:val="20"/>
                <w:szCs w:val="20"/>
                <w:lang w:val="ru-RU"/>
              </w:rPr>
            </w:pPr>
            <w:r w:rsidRPr="00C23C38">
              <w:rPr>
                <w:rFonts w:ascii="Arial" w:hAnsi="Arial" w:cs="Arial"/>
                <w:sz w:val="20"/>
                <w:szCs w:val="20"/>
                <w:lang w:val="ru-RU"/>
              </w:rPr>
              <w:t>0,5</w:t>
            </w:r>
          </w:p>
        </w:tc>
        <w:tc>
          <w:tcPr>
            <w:tcW w:w="1984" w:type="dxa"/>
            <w:tcBorders>
              <w:top w:val="single" w:sz="4" w:space="0" w:color="auto"/>
              <w:left w:val="single" w:sz="4" w:space="0" w:color="auto"/>
            </w:tcBorders>
            <w:shd w:val="clear" w:color="auto" w:fill="FFFFFF"/>
            <w:vAlign w:val="center"/>
          </w:tcPr>
          <w:p w14:paraId="0FBC9DD3" w14:textId="77777777" w:rsidR="00256FB9" w:rsidRPr="00C23C38" w:rsidRDefault="00256FB9" w:rsidP="00256FB9">
            <w:pPr>
              <w:pStyle w:val="Other0"/>
              <w:shd w:val="clear" w:color="auto" w:fill="auto"/>
              <w:spacing w:line="240" w:lineRule="auto"/>
              <w:ind w:firstLine="0"/>
              <w:jc w:val="center"/>
              <w:rPr>
                <w:rFonts w:ascii="Arial" w:hAnsi="Arial" w:cs="Arial"/>
                <w:sz w:val="20"/>
                <w:szCs w:val="20"/>
                <w:lang w:val="ru-RU"/>
              </w:rPr>
            </w:pPr>
            <w:r w:rsidRPr="00C23C38">
              <w:rPr>
                <w:rFonts w:ascii="Arial" w:hAnsi="Arial" w:cs="Arial"/>
                <w:sz w:val="20"/>
                <w:szCs w:val="20"/>
                <w:lang w:val="ru-RU"/>
              </w:rPr>
              <w:t>0,5</w:t>
            </w:r>
          </w:p>
        </w:tc>
        <w:tc>
          <w:tcPr>
            <w:tcW w:w="1701" w:type="dxa"/>
            <w:tcBorders>
              <w:top w:val="single" w:sz="4" w:space="0" w:color="auto"/>
              <w:left w:val="single" w:sz="4" w:space="0" w:color="auto"/>
              <w:right w:val="single" w:sz="4" w:space="0" w:color="auto"/>
            </w:tcBorders>
            <w:shd w:val="clear" w:color="auto" w:fill="FFFFFF"/>
            <w:vAlign w:val="center"/>
          </w:tcPr>
          <w:p w14:paraId="51FF67B7" w14:textId="77777777" w:rsidR="00256FB9" w:rsidRPr="00C23C38" w:rsidRDefault="00256FB9" w:rsidP="00256FB9">
            <w:pPr>
              <w:pStyle w:val="Other0"/>
              <w:shd w:val="clear" w:color="auto" w:fill="auto"/>
              <w:spacing w:line="240" w:lineRule="auto"/>
              <w:ind w:firstLine="0"/>
              <w:jc w:val="center"/>
              <w:rPr>
                <w:rFonts w:ascii="Arial" w:hAnsi="Arial" w:cs="Arial"/>
                <w:sz w:val="20"/>
                <w:szCs w:val="20"/>
                <w:lang w:val="ru-RU"/>
              </w:rPr>
            </w:pPr>
            <w:r w:rsidRPr="00C23C38">
              <w:rPr>
                <w:rFonts w:ascii="Arial" w:hAnsi="Arial" w:cs="Arial"/>
                <w:sz w:val="20"/>
                <w:szCs w:val="20"/>
                <w:lang w:val="ru-RU"/>
              </w:rPr>
              <w:t>0,5</w:t>
            </w:r>
          </w:p>
        </w:tc>
      </w:tr>
      <w:tr w:rsidR="00256FB9" w:rsidRPr="00C23C38" w14:paraId="1190D86C" w14:textId="77777777" w:rsidTr="00867EF0">
        <w:trPr>
          <w:trHeight w:hRule="exact" w:val="422"/>
          <w:jc w:val="center"/>
        </w:trPr>
        <w:tc>
          <w:tcPr>
            <w:tcW w:w="2689" w:type="dxa"/>
            <w:tcBorders>
              <w:top w:val="single" w:sz="4" w:space="0" w:color="auto"/>
              <w:left w:val="single" w:sz="4" w:space="0" w:color="auto"/>
            </w:tcBorders>
            <w:shd w:val="clear" w:color="auto" w:fill="FFFFFF"/>
            <w:vAlign w:val="center"/>
          </w:tcPr>
          <w:p w14:paraId="3E6EF46A" w14:textId="4862A3DF" w:rsidR="00256FB9" w:rsidRPr="00C23C38" w:rsidRDefault="00256FB9" w:rsidP="00256FB9">
            <w:pPr>
              <w:pStyle w:val="Other0"/>
              <w:shd w:val="clear" w:color="auto" w:fill="auto"/>
              <w:spacing w:line="240" w:lineRule="auto"/>
              <w:ind w:firstLine="0"/>
              <w:jc w:val="center"/>
              <w:rPr>
                <w:rFonts w:ascii="Arial" w:hAnsi="Arial" w:cs="Arial"/>
                <w:sz w:val="20"/>
                <w:szCs w:val="20"/>
                <w:lang w:val="ru-RU"/>
              </w:rPr>
            </w:pPr>
            <w:r w:rsidRPr="00C23C38">
              <w:rPr>
                <w:rFonts w:ascii="Arial" w:hAnsi="Arial" w:cs="Arial"/>
                <w:sz w:val="20"/>
                <w:szCs w:val="20"/>
                <w:lang w:val="ru-RU"/>
              </w:rPr>
              <w:t xml:space="preserve">Легковые </w:t>
            </w:r>
            <w:r w:rsidR="00C23C38">
              <w:rPr>
                <w:rFonts w:ascii="Arial" w:hAnsi="Arial" w:cs="Arial"/>
                <w:sz w:val="20"/>
                <w:szCs w:val="20"/>
                <w:lang w:val="ru-RU"/>
              </w:rPr>
              <w:t>а</w:t>
            </w:r>
            <w:r w:rsidRPr="00C23C38">
              <w:rPr>
                <w:rFonts w:ascii="Arial" w:hAnsi="Arial" w:cs="Arial"/>
                <w:sz w:val="20"/>
                <w:szCs w:val="20"/>
                <w:lang w:val="ru-RU"/>
              </w:rPr>
              <w:t>втомобили</w:t>
            </w:r>
          </w:p>
        </w:tc>
        <w:tc>
          <w:tcPr>
            <w:tcW w:w="1559" w:type="dxa"/>
            <w:tcBorders>
              <w:top w:val="single" w:sz="4" w:space="0" w:color="auto"/>
              <w:left w:val="single" w:sz="4" w:space="0" w:color="auto"/>
            </w:tcBorders>
            <w:shd w:val="clear" w:color="auto" w:fill="FFFFFF"/>
            <w:vAlign w:val="center"/>
          </w:tcPr>
          <w:p w14:paraId="41A36D4F" w14:textId="77777777" w:rsidR="00256FB9" w:rsidRPr="00C23C38" w:rsidRDefault="00256FB9" w:rsidP="00256FB9">
            <w:pPr>
              <w:pStyle w:val="Other0"/>
              <w:shd w:val="clear" w:color="auto" w:fill="auto"/>
              <w:spacing w:line="240" w:lineRule="auto"/>
              <w:ind w:firstLine="0"/>
              <w:jc w:val="center"/>
              <w:rPr>
                <w:rFonts w:ascii="Arial" w:hAnsi="Arial" w:cs="Arial"/>
                <w:sz w:val="20"/>
                <w:szCs w:val="20"/>
                <w:lang w:val="ru-RU"/>
              </w:rPr>
            </w:pPr>
            <w:r w:rsidRPr="00C23C38">
              <w:rPr>
                <w:rFonts w:ascii="Arial" w:hAnsi="Arial" w:cs="Arial"/>
                <w:sz w:val="20"/>
                <w:szCs w:val="20"/>
                <w:lang w:val="ru-RU"/>
              </w:rPr>
              <w:t>1,0</w:t>
            </w:r>
          </w:p>
        </w:tc>
        <w:tc>
          <w:tcPr>
            <w:tcW w:w="1984" w:type="dxa"/>
            <w:tcBorders>
              <w:top w:val="single" w:sz="4" w:space="0" w:color="auto"/>
              <w:left w:val="single" w:sz="4" w:space="0" w:color="auto"/>
            </w:tcBorders>
            <w:shd w:val="clear" w:color="auto" w:fill="FFFFFF"/>
            <w:vAlign w:val="center"/>
          </w:tcPr>
          <w:p w14:paraId="35A551A2" w14:textId="77777777" w:rsidR="00256FB9" w:rsidRPr="00C23C38" w:rsidRDefault="00256FB9" w:rsidP="00256FB9">
            <w:pPr>
              <w:pStyle w:val="Other0"/>
              <w:shd w:val="clear" w:color="auto" w:fill="auto"/>
              <w:spacing w:line="240" w:lineRule="auto"/>
              <w:ind w:firstLine="0"/>
              <w:jc w:val="center"/>
              <w:rPr>
                <w:rFonts w:ascii="Arial" w:hAnsi="Arial" w:cs="Arial"/>
                <w:sz w:val="20"/>
                <w:szCs w:val="20"/>
                <w:lang w:val="ru-RU"/>
              </w:rPr>
            </w:pPr>
            <w:r w:rsidRPr="00C23C38">
              <w:rPr>
                <w:rFonts w:ascii="Arial" w:hAnsi="Arial" w:cs="Arial"/>
                <w:sz w:val="20"/>
                <w:szCs w:val="20"/>
                <w:lang w:val="ru-RU"/>
              </w:rPr>
              <w:t>1,0</w:t>
            </w:r>
          </w:p>
        </w:tc>
        <w:tc>
          <w:tcPr>
            <w:tcW w:w="1701" w:type="dxa"/>
            <w:tcBorders>
              <w:top w:val="single" w:sz="4" w:space="0" w:color="auto"/>
              <w:left w:val="single" w:sz="4" w:space="0" w:color="auto"/>
              <w:right w:val="single" w:sz="4" w:space="0" w:color="auto"/>
            </w:tcBorders>
            <w:shd w:val="clear" w:color="auto" w:fill="FFFFFF"/>
            <w:vAlign w:val="center"/>
          </w:tcPr>
          <w:p w14:paraId="223976D7" w14:textId="77777777" w:rsidR="00256FB9" w:rsidRPr="00C23C38" w:rsidRDefault="00256FB9" w:rsidP="00256FB9">
            <w:pPr>
              <w:pStyle w:val="Other0"/>
              <w:shd w:val="clear" w:color="auto" w:fill="auto"/>
              <w:spacing w:line="240" w:lineRule="auto"/>
              <w:ind w:firstLine="0"/>
              <w:jc w:val="center"/>
              <w:rPr>
                <w:rFonts w:ascii="Arial" w:hAnsi="Arial" w:cs="Arial"/>
                <w:sz w:val="20"/>
                <w:szCs w:val="20"/>
                <w:lang w:val="ru-RU"/>
              </w:rPr>
            </w:pPr>
            <w:r w:rsidRPr="00C23C38">
              <w:rPr>
                <w:rFonts w:ascii="Arial" w:hAnsi="Arial" w:cs="Arial"/>
                <w:sz w:val="20"/>
                <w:szCs w:val="20"/>
                <w:lang w:val="ru-RU"/>
              </w:rPr>
              <w:t>1,0</w:t>
            </w:r>
          </w:p>
        </w:tc>
      </w:tr>
      <w:tr w:rsidR="00256FB9" w:rsidRPr="00C23C38" w14:paraId="3A142976" w14:textId="77777777" w:rsidTr="00867EF0">
        <w:trPr>
          <w:trHeight w:hRule="exact" w:val="418"/>
          <w:jc w:val="center"/>
        </w:trPr>
        <w:tc>
          <w:tcPr>
            <w:tcW w:w="2689" w:type="dxa"/>
            <w:tcBorders>
              <w:top w:val="single" w:sz="4" w:space="0" w:color="auto"/>
              <w:left w:val="single" w:sz="4" w:space="0" w:color="auto"/>
            </w:tcBorders>
            <w:shd w:val="clear" w:color="auto" w:fill="FFFFFF"/>
            <w:vAlign w:val="center"/>
          </w:tcPr>
          <w:p w14:paraId="7CCB5131" w14:textId="77777777" w:rsidR="00256FB9" w:rsidRPr="00C23C38" w:rsidRDefault="00256FB9" w:rsidP="00256FB9">
            <w:pPr>
              <w:pStyle w:val="Other0"/>
              <w:shd w:val="clear" w:color="auto" w:fill="auto"/>
              <w:spacing w:line="240" w:lineRule="auto"/>
              <w:ind w:firstLine="0"/>
              <w:jc w:val="center"/>
              <w:rPr>
                <w:rFonts w:ascii="Arial" w:hAnsi="Arial" w:cs="Arial"/>
                <w:sz w:val="20"/>
                <w:szCs w:val="20"/>
                <w:lang w:val="ru-RU"/>
              </w:rPr>
            </w:pPr>
            <w:r w:rsidRPr="00C23C38">
              <w:rPr>
                <w:rFonts w:ascii="Arial" w:hAnsi="Arial" w:cs="Arial"/>
                <w:sz w:val="20"/>
                <w:szCs w:val="20"/>
                <w:lang w:val="ru-RU"/>
              </w:rPr>
              <w:t>Микроавтобусы и грузовики</w:t>
            </w:r>
          </w:p>
        </w:tc>
        <w:tc>
          <w:tcPr>
            <w:tcW w:w="1559" w:type="dxa"/>
            <w:tcBorders>
              <w:top w:val="single" w:sz="4" w:space="0" w:color="auto"/>
              <w:left w:val="single" w:sz="4" w:space="0" w:color="auto"/>
            </w:tcBorders>
            <w:shd w:val="clear" w:color="auto" w:fill="FFFFFF"/>
            <w:vAlign w:val="center"/>
          </w:tcPr>
          <w:p w14:paraId="1EF6BA37" w14:textId="77777777" w:rsidR="00256FB9" w:rsidRPr="00C23C38" w:rsidRDefault="00256FB9" w:rsidP="00256FB9">
            <w:pPr>
              <w:pStyle w:val="Other0"/>
              <w:shd w:val="clear" w:color="auto" w:fill="auto"/>
              <w:spacing w:line="240" w:lineRule="auto"/>
              <w:ind w:firstLine="0"/>
              <w:jc w:val="center"/>
              <w:rPr>
                <w:rFonts w:ascii="Arial" w:hAnsi="Arial" w:cs="Arial"/>
                <w:sz w:val="20"/>
                <w:szCs w:val="20"/>
                <w:lang w:val="ru-RU"/>
              </w:rPr>
            </w:pPr>
            <w:r w:rsidRPr="00C23C38">
              <w:rPr>
                <w:rFonts w:ascii="Arial" w:hAnsi="Arial" w:cs="Arial"/>
                <w:sz w:val="20"/>
                <w:szCs w:val="20"/>
                <w:lang w:val="ru-RU"/>
              </w:rPr>
              <w:t>1,0</w:t>
            </w:r>
          </w:p>
        </w:tc>
        <w:tc>
          <w:tcPr>
            <w:tcW w:w="1984" w:type="dxa"/>
            <w:tcBorders>
              <w:top w:val="single" w:sz="4" w:space="0" w:color="auto"/>
              <w:left w:val="single" w:sz="4" w:space="0" w:color="auto"/>
            </w:tcBorders>
            <w:shd w:val="clear" w:color="auto" w:fill="FFFFFF"/>
            <w:vAlign w:val="center"/>
          </w:tcPr>
          <w:p w14:paraId="7A529BBB" w14:textId="77777777" w:rsidR="00256FB9" w:rsidRPr="00C23C38" w:rsidRDefault="00256FB9" w:rsidP="00256FB9">
            <w:pPr>
              <w:pStyle w:val="Other0"/>
              <w:shd w:val="clear" w:color="auto" w:fill="auto"/>
              <w:spacing w:line="240" w:lineRule="auto"/>
              <w:ind w:firstLine="0"/>
              <w:jc w:val="center"/>
              <w:rPr>
                <w:rFonts w:ascii="Arial" w:hAnsi="Arial" w:cs="Arial"/>
                <w:sz w:val="20"/>
                <w:szCs w:val="20"/>
                <w:lang w:val="ru-RU"/>
              </w:rPr>
            </w:pPr>
            <w:r w:rsidRPr="00C23C38">
              <w:rPr>
                <w:rFonts w:ascii="Arial" w:hAnsi="Arial" w:cs="Arial"/>
                <w:sz w:val="20"/>
                <w:szCs w:val="20"/>
                <w:lang w:val="ru-RU"/>
              </w:rPr>
              <w:t>1,2</w:t>
            </w:r>
          </w:p>
        </w:tc>
        <w:tc>
          <w:tcPr>
            <w:tcW w:w="1701" w:type="dxa"/>
            <w:tcBorders>
              <w:top w:val="single" w:sz="4" w:space="0" w:color="auto"/>
              <w:left w:val="single" w:sz="4" w:space="0" w:color="auto"/>
              <w:right w:val="single" w:sz="4" w:space="0" w:color="auto"/>
            </w:tcBorders>
            <w:shd w:val="clear" w:color="auto" w:fill="FFFFFF"/>
            <w:vAlign w:val="center"/>
          </w:tcPr>
          <w:p w14:paraId="4E2D4746" w14:textId="77777777" w:rsidR="00256FB9" w:rsidRPr="00C23C38" w:rsidRDefault="00256FB9" w:rsidP="00256FB9">
            <w:pPr>
              <w:pStyle w:val="Other0"/>
              <w:shd w:val="clear" w:color="auto" w:fill="auto"/>
              <w:spacing w:line="240" w:lineRule="auto"/>
              <w:ind w:firstLine="0"/>
              <w:jc w:val="center"/>
              <w:rPr>
                <w:rFonts w:ascii="Arial" w:hAnsi="Arial" w:cs="Arial"/>
                <w:sz w:val="20"/>
                <w:szCs w:val="20"/>
                <w:lang w:val="ru-RU"/>
              </w:rPr>
            </w:pPr>
            <w:r w:rsidRPr="00C23C38">
              <w:rPr>
                <w:rFonts w:ascii="Arial" w:hAnsi="Arial" w:cs="Arial"/>
                <w:sz w:val="20"/>
                <w:szCs w:val="20"/>
                <w:lang w:val="ru-RU"/>
              </w:rPr>
              <w:t>1,2</w:t>
            </w:r>
          </w:p>
        </w:tc>
      </w:tr>
      <w:tr w:rsidR="00256FB9" w:rsidRPr="00C23C38" w14:paraId="616971FA" w14:textId="77777777" w:rsidTr="00867EF0">
        <w:trPr>
          <w:trHeight w:hRule="exact" w:val="523"/>
          <w:jc w:val="center"/>
        </w:trPr>
        <w:tc>
          <w:tcPr>
            <w:tcW w:w="2689" w:type="dxa"/>
            <w:tcBorders>
              <w:top w:val="single" w:sz="4" w:space="0" w:color="auto"/>
              <w:left w:val="single" w:sz="4" w:space="0" w:color="auto"/>
              <w:bottom w:val="single" w:sz="4" w:space="0" w:color="auto"/>
            </w:tcBorders>
            <w:shd w:val="clear" w:color="auto" w:fill="FFFFFF"/>
            <w:vAlign w:val="center"/>
          </w:tcPr>
          <w:p w14:paraId="32877653" w14:textId="77777777" w:rsidR="00256FB9" w:rsidRPr="00C23C38" w:rsidRDefault="00256FB9" w:rsidP="00256FB9">
            <w:pPr>
              <w:pStyle w:val="Other0"/>
              <w:shd w:val="clear" w:color="auto" w:fill="auto"/>
              <w:spacing w:line="240" w:lineRule="auto"/>
              <w:ind w:firstLine="0"/>
              <w:jc w:val="center"/>
              <w:rPr>
                <w:rFonts w:ascii="Arial" w:hAnsi="Arial" w:cs="Arial"/>
                <w:sz w:val="20"/>
                <w:szCs w:val="20"/>
                <w:lang w:val="ru-RU"/>
              </w:rPr>
            </w:pPr>
            <w:r w:rsidRPr="00C23C38">
              <w:rPr>
                <w:rFonts w:ascii="Arial" w:hAnsi="Arial" w:cs="Arial"/>
                <w:sz w:val="20"/>
                <w:szCs w:val="20"/>
                <w:lang w:val="ru-RU"/>
              </w:rPr>
              <w:t>Грузовые автомобили и производные, автобусы</w:t>
            </w:r>
          </w:p>
        </w:tc>
        <w:tc>
          <w:tcPr>
            <w:tcW w:w="1559" w:type="dxa"/>
            <w:tcBorders>
              <w:top w:val="single" w:sz="4" w:space="0" w:color="auto"/>
              <w:left w:val="single" w:sz="4" w:space="0" w:color="auto"/>
              <w:bottom w:val="single" w:sz="4" w:space="0" w:color="auto"/>
            </w:tcBorders>
            <w:shd w:val="clear" w:color="auto" w:fill="FFFFFF"/>
            <w:vAlign w:val="center"/>
          </w:tcPr>
          <w:p w14:paraId="11D31B8E" w14:textId="77777777" w:rsidR="00256FB9" w:rsidRPr="00C23C38" w:rsidRDefault="00256FB9" w:rsidP="00256FB9">
            <w:pPr>
              <w:pStyle w:val="Other0"/>
              <w:shd w:val="clear" w:color="auto" w:fill="auto"/>
              <w:spacing w:line="240" w:lineRule="auto"/>
              <w:ind w:firstLine="0"/>
              <w:jc w:val="center"/>
              <w:rPr>
                <w:rFonts w:ascii="Arial" w:hAnsi="Arial" w:cs="Arial"/>
                <w:sz w:val="20"/>
                <w:szCs w:val="20"/>
                <w:lang w:val="ru-RU"/>
              </w:rPr>
            </w:pPr>
            <w:r w:rsidRPr="00C23C38">
              <w:rPr>
                <w:rFonts w:ascii="Arial" w:hAnsi="Arial" w:cs="Arial"/>
                <w:sz w:val="20"/>
                <w:szCs w:val="20"/>
                <w:lang w:val="ru-RU"/>
              </w:rPr>
              <w:t>1,5</w:t>
            </w:r>
          </w:p>
        </w:tc>
        <w:tc>
          <w:tcPr>
            <w:tcW w:w="1984" w:type="dxa"/>
            <w:tcBorders>
              <w:top w:val="single" w:sz="4" w:space="0" w:color="auto"/>
              <w:left w:val="single" w:sz="4" w:space="0" w:color="auto"/>
              <w:bottom w:val="single" w:sz="4" w:space="0" w:color="auto"/>
            </w:tcBorders>
            <w:shd w:val="clear" w:color="auto" w:fill="FFFFFF"/>
            <w:vAlign w:val="center"/>
          </w:tcPr>
          <w:p w14:paraId="6AD4E269" w14:textId="77777777" w:rsidR="00256FB9" w:rsidRPr="00C23C38" w:rsidRDefault="00256FB9" w:rsidP="00256FB9">
            <w:pPr>
              <w:pStyle w:val="Other0"/>
              <w:shd w:val="clear" w:color="auto" w:fill="auto"/>
              <w:spacing w:line="240" w:lineRule="auto"/>
              <w:ind w:firstLine="0"/>
              <w:jc w:val="center"/>
              <w:rPr>
                <w:rFonts w:ascii="Arial" w:hAnsi="Arial" w:cs="Arial"/>
                <w:sz w:val="20"/>
                <w:szCs w:val="20"/>
                <w:lang w:val="ru-RU"/>
              </w:rPr>
            </w:pPr>
            <w:r w:rsidRPr="00C23C38">
              <w:rPr>
                <w:rFonts w:ascii="Arial" w:hAnsi="Arial" w:cs="Arial"/>
                <w:sz w:val="20"/>
                <w:szCs w:val="20"/>
                <w:lang w:val="ru-RU"/>
              </w:rPr>
              <w:t>2,5</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03FECF75" w14:textId="77777777" w:rsidR="00256FB9" w:rsidRPr="00C23C38" w:rsidRDefault="00256FB9" w:rsidP="00256FB9">
            <w:pPr>
              <w:pStyle w:val="Other0"/>
              <w:shd w:val="clear" w:color="auto" w:fill="auto"/>
              <w:spacing w:line="240" w:lineRule="auto"/>
              <w:ind w:firstLine="0"/>
              <w:jc w:val="center"/>
              <w:rPr>
                <w:rFonts w:ascii="Arial" w:hAnsi="Arial" w:cs="Arial"/>
                <w:sz w:val="20"/>
                <w:szCs w:val="20"/>
                <w:lang w:val="ru-RU"/>
              </w:rPr>
            </w:pPr>
            <w:r w:rsidRPr="00C23C38">
              <w:rPr>
                <w:rFonts w:ascii="Arial" w:hAnsi="Arial" w:cs="Arial"/>
                <w:sz w:val="20"/>
                <w:szCs w:val="20"/>
                <w:lang w:val="ru-RU"/>
              </w:rPr>
              <w:t>4,5</w:t>
            </w:r>
          </w:p>
        </w:tc>
      </w:tr>
    </w:tbl>
    <w:p w14:paraId="25465FAF" w14:textId="77777777" w:rsidR="00256FB9" w:rsidRPr="000D4282" w:rsidRDefault="00256FB9" w:rsidP="00256FB9">
      <w:pPr>
        <w:pStyle w:val="BodyText"/>
        <w:rPr>
          <w:rFonts w:ascii="Arial" w:hAnsi="Arial" w:cs="Arial"/>
          <w:sz w:val="20"/>
        </w:rPr>
      </w:pPr>
    </w:p>
    <w:p w14:paraId="17D18A94" w14:textId="11978AA4" w:rsidR="00256FB9" w:rsidRDefault="00256FB9" w:rsidP="00256FB9">
      <w:pPr>
        <w:pStyle w:val="BodyText"/>
        <w:rPr>
          <w:rFonts w:ascii="Arial" w:hAnsi="Arial" w:cs="Arial"/>
          <w:sz w:val="20"/>
        </w:rPr>
      </w:pPr>
      <w:r w:rsidRPr="000D4282">
        <w:rPr>
          <w:rFonts w:ascii="Arial" w:hAnsi="Arial" w:cs="Arial"/>
          <w:sz w:val="20"/>
        </w:rPr>
        <w:t xml:space="preserve">В случае </w:t>
      </w:r>
      <w:r w:rsidR="00C23C38">
        <w:rPr>
          <w:rFonts w:ascii="Arial" w:hAnsi="Arial" w:cs="Arial"/>
          <w:sz w:val="20"/>
        </w:rPr>
        <w:t xml:space="preserve">затяжных </w:t>
      </w:r>
      <w:r w:rsidRPr="000D4282">
        <w:rPr>
          <w:rFonts w:ascii="Arial" w:hAnsi="Arial" w:cs="Arial"/>
          <w:sz w:val="20"/>
        </w:rPr>
        <w:t>под</w:t>
      </w:r>
      <w:r w:rsidR="00C23C38">
        <w:rPr>
          <w:rFonts w:ascii="Arial" w:hAnsi="Arial" w:cs="Arial"/>
          <w:sz w:val="20"/>
        </w:rPr>
        <w:t>ъ</w:t>
      </w:r>
      <w:r w:rsidRPr="000D4282">
        <w:rPr>
          <w:rFonts w:ascii="Arial" w:hAnsi="Arial" w:cs="Arial"/>
          <w:sz w:val="20"/>
        </w:rPr>
        <w:t xml:space="preserve">емов с уклоном 3% и более, имеющих </w:t>
      </w:r>
      <w:r w:rsidR="001D78C8">
        <w:rPr>
          <w:rFonts w:ascii="Arial" w:hAnsi="Arial" w:cs="Arial"/>
          <w:sz w:val="20"/>
        </w:rPr>
        <w:t>протяженность</w:t>
      </w:r>
      <w:r w:rsidRPr="000D4282">
        <w:rPr>
          <w:rFonts w:ascii="Arial" w:hAnsi="Arial" w:cs="Arial"/>
          <w:sz w:val="20"/>
        </w:rPr>
        <w:t xml:space="preserve"> не менее 400 м, </w:t>
      </w:r>
      <w:r w:rsidR="001D78C8">
        <w:rPr>
          <w:rFonts w:ascii="Arial" w:hAnsi="Arial" w:cs="Arial"/>
          <w:sz w:val="20"/>
        </w:rPr>
        <w:t xml:space="preserve">необходимо </w:t>
      </w:r>
      <w:r w:rsidR="001D78C8" w:rsidRPr="000D4282">
        <w:rPr>
          <w:rFonts w:ascii="Arial" w:hAnsi="Arial" w:cs="Arial"/>
          <w:sz w:val="20"/>
        </w:rPr>
        <w:t xml:space="preserve">рассматривать </w:t>
      </w:r>
      <w:r w:rsidRPr="000D4282">
        <w:rPr>
          <w:rFonts w:ascii="Arial" w:hAnsi="Arial" w:cs="Arial"/>
          <w:sz w:val="20"/>
        </w:rPr>
        <w:t>данный участок дороги отдельно. Коэффициенты приведения в зависимости от уклона и длины под</w:t>
      </w:r>
      <w:r w:rsidR="001D78C8">
        <w:rPr>
          <w:rFonts w:ascii="Arial" w:hAnsi="Arial" w:cs="Arial"/>
          <w:sz w:val="20"/>
        </w:rPr>
        <w:t>ъ</w:t>
      </w:r>
      <w:r w:rsidRPr="000D4282">
        <w:rPr>
          <w:rFonts w:ascii="Arial" w:hAnsi="Arial" w:cs="Arial"/>
          <w:sz w:val="20"/>
        </w:rPr>
        <w:t>ема приведены в таблице 21.</w:t>
      </w:r>
    </w:p>
    <w:p w14:paraId="00C58C90" w14:textId="77777777" w:rsidR="001D78C8" w:rsidRPr="000D4282" w:rsidRDefault="001D78C8" w:rsidP="00256FB9">
      <w:pPr>
        <w:pStyle w:val="BodyText"/>
        <w:rPr>
          <w:rFonts w:ascii="Arial" w:hAnsi="Arial" w:cs="Arial"/>
          <w:sz w:val="20"/>
        </w:rPr>
      </w:pPr>
    </w:p>
    <w:p w14:paraId="5CBE069D" w14:textId="52348EAE" w:rsidR="00256FB9" w:rsidRDefault="00256FB9" w:rsidP="00256FB9">
      <w:pPr>
        <w:pStyle w:val="BodyText"/>
        <w:rPr>
          <w:rFonts w:ascii="Arial" w:hAnsi="Arial" w:cs="Arial"/>
          <w:sz w:val="20"/>
        </w:rPr>
      </w:pPr>
      <w:r w:rsidRPr="000D4282">
        <w:rPr>
          <w:rFonts w:ascii="Arial" w:hAnsi="Arial" w:cs="Arial"/>
          <w:sz w:val="20"/>
        </w:rPr>
        <w:t>В случае последовательно</w:t>
      </w:r>
      <w:r w:rsidR="001D78C8">
        <w:rPr>
          <w:rFonts w:ascii="Arial" w:hAnsi="Arial" w:cs="Arial"/>
          <w:sz w:val="20"/>
        </w:rPr>
        <w:t xml:space="preserve"> расположенных</w:t>
      </w:r>
      <w:r w:rsidRPr="000D4282">
        <w:rPr>
          <w:rFonts w:ascii="Arial" w:hAnsi="Arial" w:cs="Arial"/>
          <w:sz w:val="20"/>
        </w:rPr>
        <w:t xml:space="preserve"> уклонов более 3%, приведение </w:t>
      </w:r>
      <w:r w:rsidR="001D78C8">
        <w:rPr>
          <w:rFonts w:ascii="Arial" w:hAnsi="Arial" w:cs="Arial"/>
          <w:sz w:val="20"/>
        </w:rPr>
        <w:t xml:space="preserve">интенсивности </w:t>
      </w:r>
      <w:r w:rsidRPr="000D4282">
        <w:rPr>
          <w:rFonts w:ascii="Arial" w:hAnsi="Arial" w:cs="Arial"/>
          <w:sz w:val="20"/>
        </w:rPr>
        <w:t>движения производится для средневзвешенного уклона.</w:t>
      </w:r>
    </w:p>
    <w:p w14:paraId="257181BC" w14:textId="77777777" w:rsidR="001D78C8" w:rsidRDefault="001D78C8" w:rsidP="00256FB9">
      <w:pPr>
        <w:pStyle w:val="BodyText"/>
        <w:rPr>
          <w:rFonts w:ascii="Arial" w:hAnsi="Arial" w:cs="Arial"/>
          <w:sz w:val="20"/>
        </w:rPr>
      </w:pPr>
    </w:p>
    <w:p w14:paraId="0643A781" w14:textId="77777777" w:rsidR="001D78C8" w:rsidRDefault="001D78C8" w:rsidP="00256FB9">
      <w:pPr>
        <w:pStyle w:val="BodyText"/>
        <w:rPr>
          <w:rFonts w:ascii="Arial" w:hAnsi="Arial" w:cs="Arial"/>
          <w:sz w:val="20"/>
        </w:rPr>
      </w:pPr>
    </w:p>
    <w:p w14:paraId="2EABF2E4" w14:textId="77777777" w:rsidR="001D78C8" w:rsidRDefault="001D78C8" w:rsidP="00256FB9">
      <w:pPr>
        <w:pStyle w:val="BodyText"/>
        <w:rPr>
          <w:rFonts w:ascii="Arial" w:hAnsi="Arial" w:cs="Arial"/>
          <w:sz w:val="20"/>
        </w:rPr>
      </w:pPr>
    </w:p>
    <w:p w14:paraId="15EEDC4D" w14:textId="24C6DD59" w:rsidR="001D78C8" w:rsidRDefault="001D78C8" w:rsidP="001D78C8">
      <w:pPr>
        <w:pStyle w:val="BodyText"/>
        <w:jc w:val="center"/>
        <w:rPr>
          <w:rFonts w:ascii="Arial" w:hAnsi="Arial" w:cs="Arial"/>
          <w:sz w:val="20"/>
        </w:rPr>
      </w:pPr>
      <w:r>
        <w:rPr>
          <w:rFonts w:ascii="Arial" w:hAnsi="Arial" w:cs="Arial"/>
          <w:sz w:val="20"/>
        </w:rPr>
        <w:t>(</w:t>
      </w:r>
      <w:r w:rsidRPr="001D78C8">
        <w:rPr>
          <w:rFonts w:ascii="Arial" w:hAnsi="Arial" w:cs="Arial"/>
          <w:b/>
          <w:bCs/>
          <w:i/>
          <w:iCs/>
          <w:sz w:val="20"/>
        </w:rPr>
        <w:t>Специально оставленное свободное место)</w:t>
      </w:r>
    </w:p>
    <w:p w14:paraId="44664A9E" w14:textId="77777777" w:rsidR="001D78C8" w:rsidRPr="000D4282" w:rsidRDefault="001D78C8" w:rsidP="00256FB9">
      <w:pPr>
        <w:pStyle w:val="BodyText"/>
        <w:rPr>
          <w:rFonts w:ascii="Arial" w:hAnsi="Arial" w:cs="Arial"/>
          <w:sz w:val="20"/>
        </w:rPr>
      </w:pPr>
    </w:p>
    <w:p w14:paraId="07455FDE" w14:textId="77777777" w:rsidR="001D78C8" w:rsidRDefault="001D78C8">
      <w:pPr>
        <w:spacing w:after="0" w:line="240" w:lineRule="auto"/>
        <w:rPr>
          <w:rFonts w:ascii="Arial" w:hAnsi="Arial" w:cs="Arial"/>
          <w:b/>
          <w:sz w:val="20"/>
          <w:szCs w:val="20"/>
          <w:lang w:val="ru-RU" w:eastAsia="ru-RU"/>
        </w:rPr>
      </w:pPr>
      <w:r>
        <w:rPr>
          <w:rFonts w:ascii="Arial" w:hAnsi="Arial" w:cs="Arial"/>
          <w:b/>
          <w:sz w:val="20"/>
        </w:rPr>
        <w:br w:type="page"/>
      </w:r>
    </w:p>
    <w:p w14:paraId="01108D61" w14:textId="03058ED6" w:rsidR="00256FB9" w:rsidRDefault="00256FB9" w:rsidP="00256FB9">
      <w:pPr>
        <w:pStyle w:val="BodyText"/>
        <w:jc w:val="center"/>
        <w:rPr>
          <w:rFonts w:ascii="Arial" w:hAnsi="Arial" w:cs="Arial"/>
          <w:b/>
          <w:sz w:val="20"/>
        </w:rPr>
      </w:pPr>
      <w:r w:rsidRPr="000D4282">
        <w:rPr>
          <w:rFonts w:ascii="Arial" w:hAnsi="Arial" w:cs="Arial"/>
          <w:b/>
          <w:sz w:val="20"/>
        </w:rPr>
        <w:t xml:space="preserve">Таблица 21 - Коэффициенты приведения для </w:t>
      </w:r>
      <w:r w:rsidR="001D78C8">
        <w:rPr>
          <w:rFonts w:ascii="Arial" w:hAnsi="Arial" w:cs="Arial"/>
          <w:b/>
          <w:sz w:val="20"/>
        </w:rPr>
        <w:t>затяжных</w:t>
      </w:r>
      <w:r w:rsidRPr="000D4282">
        <w:rPr>
          <w:rFonts w:ascii="Arial" w:hAnsi="Arial" w:cs="Arial"/>
          <w:b/>
          <w:sz w:val="20"/>
        </w:rPr>
        <w:t xml:space="preserve"> под</w:t>
      </w:r>
      <w:r w:rsidR="001D78C8">
        <w:rPr>
          <w:rFonts w:ascii="Arial" w:hAnsi="Arial" w:cs="Arial"/>
          <w:b/>
          <w:sz w:val="20"/>
        </w:rPr>
        <w:t>ъ</w:t>
      </w:r>
      <w:r w:rsidRPr="000D4282">
        <w:rPr>
          <w:rFonts w:ascii="Arial" w:hAnsi="Arial" w:cs="Arial"/>
          <w:b/>
          <w:sz w:val="20"/>
        </w:rPr>
        <w:t>емов</w:t>
      </w:r>
    </w:p>
    <w:p w14:paraId="0CB35648" w14:textId="77777777" w:rsidR="001D78C8" w:rsidRPr="000D4282" w:rsidRDefault="001D78C8" w:rsidP="00256FB9">
      <w:pPr>
        <w:pStyle w:val="BodyText"/>
        <w:jc w:val="center"/>
        <w:rPr>
          <w:rFonts w:ascii="Arial" w:hAnsi="Arial" w:cs="Arial"/>
          <w:b/>
          <w:bCs/>
          <w:sz w:val="20"/>
        </w:rPr>
      </w:pPr>
    </w:p>
    <w:tbl>
      <w:tblPr>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1271"/>
        <w:gridCol w:w="2000"/>
        <w:gridCol w:w="850"/>
        <w:gridCol w:w="851"/>
        <w:gridCol w:w="850"/>
        <w:gridCol w:w="851"/>
        <w:gridCol w:w="850"/>
      </w:tblGrid>
      <w:tr w:rsidR="00256FB9" w:rsidRPr="001D78C8" w14:paraId="7181CC25" w14:textId="77777777" w:rsidTr="001D78C8">
        <w:trPr>
          <w:trHeight w:hRule="exact" w:val="581"/>
          <w:jc w:val="center"/>
        </w:trPr>
        <w:tc>
          <w:tcPr>
            <w:tcW w:w="1271" w:type="dxa"/>
            <w:vMerge w:val="restart"/>
            <w:shd w:val="clear" w:color="auto" w:fill="FFFFFF"/>
            <w:vAlign w:val="center"/>
          </w:tcPr>
          <w:p w14:paraId="7E9A8B9B" w14:textId="77777777" w:rsidR="001D78C8" w:rsidRDefault="00256FB9" w:rsidP="00256FB9">
            <w:pPr>
              <w:pStyle w:val="Other0"/>
              <w:shd w:val="clear" w:color="auto" w:fill="auto"/>
              <w:spacing w:line="240" w:lineRule="auto"/>
              <w:ind w:firstLine="0"/>
              <w:jc w:val="center"/>
              <w:rPr>
                <w:rFonts w:ascii="Arial" w:hAnsi="Arial" w:cs="Arial"/>
                <w:bCs/>
                <w:sz w:val="20"/>
                <w:szCs w:val="20"/>
                <w:lang w:val="ru-RU"/>
              </w:rPr>
            </w:pPr>
            <w:r w:rsidRPr="001D78C8">
              <w:rPr>
                <w:rFonts w:ascii="Arial" w:hAnsi="Arial" w:cs="Arial"/>
                <w:bCs/>
                <w:sz w:val="20"/>
                <w:szCs w:val="20"/>
                <w:lang w:val="ru-RU"/>
              </w:rPr>
              <w:t xml:space="preserve">Уклон, </w:t>
            </w:r>
          </w:p>
          <w:p w14:paraId="730C7BA1" w14:textId="2C5CC912" w:rsidR="00256FB9" w:rsidRPr="001D78C8" w:rsidRDefault="00256FB9" w:rsidP="00256FB9">
            <w:pPr>
              <w:pStyle w:val="Other0"/>
              <w:shd w:val="clear" w:color="auto" w:fill="auto"/>
              <w:spacing w:line="240" w:lineRule="auto"/>
              <w:ind w:firstLine="0"/>
              <w:jc w:val="center"/>
              <w:rPr>
                <w:rFonts w:ascii="Arial" w:hAnsi="Arial" w:cs="Arial"/>
                <w:bCs/>
                <w:sz w:val="20"/>
                <w:szCs w:val="20"/>
                <w:lang w:val="ru-RU"/>
              </w:rPr>
            </w:pPr>
            <w:r w:rsidRPr="001D78C8">
              <w:rPr>
                <w:rFonts w:ascii="Arial" w:hAnsi="Arial" w:cs="Arial"/>
                <w:bCs/>
                <w:sz w:val="20"/>
                <w:szCs w:val="20"/>
                <w:lang w:val="ru-RU"/>
              </w:rPr>
              <w:t>(%)</w:t>
            </w:r>
          </w:p>
        </w:tc>
        <w:tc>
          <w:tcPr>
            <w:tcW w:w="2000" w:type="dxa"/>
            <w:vMerge w:val="restart"/>
            <w:shd w:val="clear" w:color="auto" w:fill="FFFFFF"/>
            <w:vAlign w:val="center"/>
          </w:tcPr>
          <w:p w14:paraId="0E84B130" w14:textId="77777777" w:rsidR="001D78C8" w:rsidRDefault="001D78C8" w:rsidP="00256FB9">
            <w:pPr>
              <w:pStyle w:val="Other0"/>
              <w:shd w:val="clear" w:color="auto" w:fill="auto"/>
              <w:spacing w:line="240" w:lineRule="auto"/>
              <w:ind w:firstLine="0"/>
              <w:jc w:val="center"/>
              <w:rPr>
                <w:rFonts w:ascii="Arial" w:hAnsi="Arial" w:cs="Arial"/>
                <w:bCs/>
                <w:sz w:val="20"/>
                <w:szCs w:val="20"/>
                <w:lang w:val="ru-RU"/>
              </w:rPr>
            </w:pPr>
            <w:r>
              <w:rPr>
                <w:rFonts w:ascii="Arial" w:hAnsi="Arial" w:cs="Arial"/>
                <w:bCs/>
                <w:sz w:val="20"/>
                <w:szCs w:val="20"/>
                <w:lang w:val="ru-RU"/>
              </w:rPr>
              <w:t>Протяженность</w:t>
            </w:r>
            <w:r w:rsidR="00256FB9" w:rsidRPr="001D78C8">
              <w:rPr>
                <w:rFonts w:ascii="Arial" w:hAnsi="Arial" w:cs="Arial"/>
                <w:bCs/>
                <w:sz w:val="20"/>
                <w:szCs w:val="20"/>
                <w:lang w:val="ru-RU"/>
              </w:rPr>
              <w:t>,</w:t>
            </w:r>
          </w:p>
          <w:p w14:paraId="40EFD4F0" w14:textId="12EFA474" w:rsidR="00256FB9" w:rsidRPr="001D78C8" w:rsidRDefault="00256FB9" w:rsidP="00256FB9">
            <w:pPr>
              <w:pStyle w:val="Other0"/>
              <w:shd w:val="clear" w:color="auto" w:fill="auto"/>
              <w:spacing w:line="240" w:lineRule="auto"/>
              <w:ind w:firstLine="0"/>
              <w:jc w:val="center"/>
              <w:rPr>
                <w:rFonts w:ascii="Arial" w:hAnsi="Arial" w:cs="Arial"/>
                <w:bCs/>
                <w:sz w:val="20"/>
                <w:szCs w:val="20"/>
                <w:lang w:val="ru-RU"/>
              </w:rPr>
            </w:pPr>
            <w:r w:rsidRPr="001D78C8">
              <w:rPr>
                <w:rFonts w:ascii="Arial" w:hAnsi="Arial" w:cs="Arial"/>
                <w:bCs/>
                <w:sz w:val="20"/>
                <w:szCs w:val="20"/>
                <w:lang w:val="ru-RU"/>
              </w:rPr>
              <w:t>(м)</w:t>
            </w:r>
          </w:p>
        </w:tc>
        <w:tc>
          <w:tcPr>
            <w:tcW w:w="4252" w:type="dxa"/>
            <w:gridSpan w:val="5"/>
            <w:shd w:val="clear" w:color="auto" w:fill="FFFFFF"/>
            <w:vAlign w:val="center"/>
          </w:tcPr>
          <w:p w14:paraId="4BC8CD89" w14:textId="5FF5D190" w:rsidR="00256FB9" w:rsidRPr="001D78C8" w:rsidRDefault="00256FB9" w:rsidP="00256FB9">
            <w:pPr>
              <w:pStyle w:val="Other0"/>
              <w:shd w:val="clear" w:color="auto" w:fill="auto"/>
              <w:spacing w:line="240" w:lineRule="auto"/>
              <w:ind w:firstLine="0"/>
              <w:jc w:val="center"/>
              <w:rPr>
                <w:rFonts w:ascii="Arial" w:hAnsi="Arial" w:cs="Arial"/>
                <w:bCs/>
                <w:sz w:val="20"/>
                <w:szCs w:val="20"/>
                <w:lang w:val="ru-RU"/>
              </w:rPr>
            </w:pPr>
            <w:r w:rsidRPr="001D78C8">
              <w:rPr>
                <w:rFonts w:ascii="Arial" w:hAnsi="Arial" w:cs="Arial"/>
                <w:bCs/>
                <w:sz w:val="20"/>
                <w:szCs w:val="20"/>
                <w:lang w:val="ru-RU"/>
              </w:rPr>
              <w:t xml:space="preserve">Доля грузовых транспортных </w:t>
            </w:r>
            <w:r w:rsidR="001D78C8">
              <w:rPr>
                <w:rFonts w:ascii="Arial" w:hAnsi="Arial" w:cs="Arial"/>
                <w:bCs/>
                <w:sz w:val="20"/>
                <w:szCs w:val="20"/>
                <w:lang w:val="ru-RU"/>
              </w:rPr>
              <w:t>средств</w:t>
            </w:r>
            <w:r w:rsidR="001D78C8" w:rsidRPr="001D78C8">
              <w:rPr>
                <w:rFonts w:ascii="Arial" w:hAnsi="Arial" w:cs="Arial"/>
                <w:bCs/>
                <w:sz w:val="20"/>
                <w:szCs w:val="20"/>
                <w:lang w:val="ru-RU"/>
              </w:rPr>
              <w:t xml:space="preserve"> и автобус</w:t>
            </w:r>
            <w:r w:rsidR="001D78C8">
              <w:rPr>
                <w:rFonts w:ascii="Arial" w:hAnsi="Arial" w:cs="Arial"/>
                <w:bCs/>
                <w:sz w:val="20"/>
                <w:szCs w:val="20"/>
                <w:lang w:val="ru-RU"/>
              </w:rPr>
              <w:t>ов</w:t>
            </w:r>
          </w:p>
        </w:tc>
      </w:tr>
      <w:tr w:rsidR="00256FB9" w:rsidRPr="001D78C8" w14:paraId="20E15E25" w14:textId="77777777" w:rsidTr="001D78C8">
        <w:trPr>
          <w:trHeight w:hRule="exact" w:val="368"/>
          <w:jc w:val="center"/>
        </w:trPr>
        <w:tc>
          <w:tcPr>
            <w:tcW w:w="1271" w:type="dxa"/>
            <w:vMerge/>
            <w:shd w:val="clear" w:color="auto" w:fill="FFFFFF"/>
            <w:vAlign w:val="center"/>
          </w:tcPr>
          <w:p w14:paraId="1B819D4E" w14:textId="77777777" w:rsidR="00256FB9" w:rsidRPr="001D78C8" w:rsidRDefault="00256FB9" w:rsidP="00256FB9">
            <w:pPr>
              <w:spacing w:after="0" w:line="240" w:lineRule="auto"/>
              <w:jc w:val="center"/>
              <w:rPr>
                <w:rFonts w:ascii="Arial" w:hAnsi="Arial" w:cs="Arial"/>
                <w:bCs/>
                <w:sz w:val="20"/>
                <w:szCs w:val="20"/>
                <w:lang w:val="ru-RU"/>
              </w:rPr>
            </w:pPr>
          </w:p>
        </w:tc>
        <w:tc>
          <w:tcPr>
            <w:tcW w:w="2000" w:type="dxa"/>
            <w:vMerge/>
            <w:shd w:val="clear" w:color="auto" w:fill="FFFFFF"/>
            <w:vAlign w:val="center"/>
          </w:tcPr>
          <w:p w14:paraId="567C8889" w14:textId="77777777" w:rsidR="00256FB9" w:rsidRPr="001D78C8" w:rsidRDefault="00256FB9" w:rsidP="00256FB9">
            <w:pPr>
              <w:spacing w:after="0" w:line="240" w:lineRule="auto"/>
              <w:jc w:val="center"/>
              <w:rPr>
                <w:rFonts w:ascii="Arial" w:hAnsi="Arial" w:cs="Arial"/>
                <w:bCs/>
                <w:sz w:val="20"/>
                <w:szCs w:val="20"/>
                <w:lang w:val="ru-RU"/>
              </w:rPr>
            </w:pPr>
          </w:p>
        </w:tc>
        <w:tc>
          <w:tcPr>
            <w:tcW w:w="850" w:type="dxa"/>
            <w:shd w:val="clear" w:color="auto" w:fill="FFFFFF"/>
            <w:vAlign w:val="center"/>
          </w:tcPr>
          <w:p w14:paraId="028EC963" w14:textId="77777777" w:rsidR="00256FB9" w:rsidRPr="001D78C8" w:rsidRDefault="00256FB9" w:rsidP="00256FB9">
            <w:pPr>
              <w:pStyle w:val="Other0"/>
              <w:shd w:val="clear" w:color="auto" w:fill="auto"/>
              <w:spacing w:line="240" w:lineRule="auto"/>
              <w:ind w:firstLine="0"/>
              <w:jc w:val="center"/>
              <w:rPr>
                <w:rFonts w:ascii="Arial" w:hAnsi="Arial" w:cs="Arial"/>
                <w:bCs/>
                <w:sz w:val="20"/>
                <w:szCs w:val="20"/>
                <w:lang w:val="ru-RU"/>
              </w:rPr>
            </w:pPr>
            <w:r w:rsidRPr="001D78C8">
              <w:rPr>
                <w:rFonts w:ascii="Arial" w:hAnsi="Arial" w:cs="Arial"/>
                <w:bCs/>
                <w:sz w:val="20"/>
                <w:szCs w:val="20"/>
                <w:lang w:val="ru-RU"/>
              </w:rPr>
              <w:t>8%</w:t>
            </w:r>
          </w:p>
        </w:tc>
        <w:tc>
          <w:tcPr>
            <w:tcW w:w="851" w:type="dxa"/>
            <w:shd w:val="clear" w:color="auto" w:fill="FFFFFF"/>
            <w:vAlign w:val="center"/>
          </w:tcPr>
          <w:p w14:paraId="3AD097BB" w14:textId="77777777" w:rsidR="00256FB9" w:rsidRPr="001D78C8" w:rsidRDefault="00256FB9" w:rsidP="00256FB9">
            <w:pPr>
              <w:pStyle w:val="Other0"/>
              <w:shd w:val="clear" w:color="auto" w:fill="auto"/>
              <w:spacing w:line="240" w:lineRule="auto"/>
              <w:ind w:firstLine="0"/>
              <w:jc w:val="center"/>
              <w:rPr>
                <w:rFonts w:ascii="Arial" w:hAnsi="Arial" w:cs="Arial"/>
                <w:bCs/>
                <w:sz w:val="20"/>
                <w:szCs w:val="20"/>
                <w:lang w:val="ru-RU"/>
              </w:rPr>
            </w:pPr>
            <w:r w:rsidRPr="001D78C8">
              <w:rPr>
                <w:rFonts w:ascii="Arial" w:hAnsi="Arial" w:cs="Arial"/>
                <w:bCs/>
                <w:sz w:val="20"/>
                <w:szCs w:val="20"/>
                <w:lang w:val="ru-RU"/>
              </w:rPr>
              <w:t>10%</w:t>
            </w:r>
          </w:p>
        </w:tc>
        <w:tc>
          <w:tcPr>
            <w:tcW w:w="850" w:type="dxa"/>
            <w:shd w:val="clear" w:color="auto" w:fill="FFFFFF"/>
            <w:vAlign w:val="center"/>
          </w:tcPr>
          <w:p w14:paraId="6F59C6B0" w14:textId="77777777" w:rsidR="00256FB9" w:rsidRPr="001D78C8" w:rsidRDefault="00256FB9" w:rsidP="00256FB9">
            <w:pPr>
              <w:pStyle w:val="Other0"/>
              <w:shd w:val="clear" w:color="auto" w:fill="auto"/>
              <w:spacing w:line="240" w:lineRule="auto"/>
              <w:ind w:firstLine="0"/>
              <w:jc w:val="center"/>
              <w:rPr>
                <w:rFonts w:ascii="Arial" w:hAnsi="Arial" w:cs="Arial"/>
                <w:bCs/>
                <w:sz w:val="20"/>
                <w:szCs w:val="20"/>
                <w:lang w:val="ru-RU"/>
              </w:rPr>
            </w:pPr>
            <w:r w:rsidRPr="001D78C8">
              <w:rPr>
                <w:rFonts w:ascii="Arial" w:hAnsi="Arial" w:cs="Arial"/>
                <w:bCs/>
                <w:sz w:val="20"/>
                <w:szCs w:val="20"/>
                <w:lang w:val="ru-RU"/>
              </w:rPr>
              <w:t>15%</w:t>
            </w:r>
          </w:p>
        </w:tc>
        <w:tc>
          <w:tcPr>
            <w:tcW w:w="851" w:type="dxa"/>
            <w:shd w:val="clear" w:color="auto" w:fill="FFFFFF"/>
            <w:vAlign w:val="center"/>
          </w:tcPr>
          <w:p w14:paraId="6228320A" w14:textId="77777777" w:rsidR="00256FB9" w:rsidRPr="001D78C8" w:rsidRDefault="00256FB9" w:rsidP="00256FB9">
            <w:pPr>
              <w:pStyle w:val="Other0"/>
              <w:shd w:val="clear" w:color="auto" w:fill="auto"/>
              <w:spacing w:line="240" w:lineRule="auto"/>
              <w:ind w:firstLine="0"/>
              <w:jc w:val="center"/>
              <w:rPr>
                <w:rFonts w:ascii="Arial" w:hAnsi="Arial" w:cs="Arial"/>
                <w:bCs/>
                <w:sz w:val="20"/>
                <w:szCs w:val="20"/>
                <w:lang w:val="ru-RU"/>
              </w:rPr>
            </w:pPr>
            <w:r w:rsidRPr="001D78C8">
              <w:rPr>
                <w:rFonts w:ascii="Arial" w:hAnsi="Arial" w:cs="Arial"/>
                <w:bCs/>
                <w:sz w:val="20"/>
                <w:szCs w:val="20"/>
                <w:lang w:val="ru-RU"/>
              </w:rPr>
              <w:t>20%</w:t>
            </w:r>
          </w:p>
        </w:tc>
        <w:tc>
          <w:tcPr>
            <w:tcW w:w="850" w:type="dxa"/>
            <w:shd w:val="clear" w:color="auto" w:fill="FFFFFF"/>
            <w:vAlign w:val="center"/>
          </w:tcPr>
          <w:p w14:paraId="3B149D3F" w14:textId="77777777" w:rsidR="00256FB9" w:rsidRPr="001D78C8" w:rsidRDefault="00256FB9" w:rsidP="00256FB9">
            <w:pPr>
              <w:pStyle w:val="Other0"/>
              <w:shd w:val="clear" w:color="auto" w:fill="auto"/>
              <w:spacing w:line="240" w:lineRule="auto"/>
              <w:ind w:firstLine="0"/>
              <w:jc w:val="center"/>
              <w:rPr>
                <w:rFonts w:ascii="Arial" w:hAnsi="Arial" w:cs="Arial"/>
                <w:bCs/>
                <w:sz w:val="20"/>
                <w:szCs w:val="20"/>
                <w:lang w:val="ru-RU"/>
              </w:rPr>
            </w:pPr>
            <w:r w:rsidRPr="001D78C8">
              <w:rPr>
                <w:rFonts w:ascii="Arial" w:hAnsi="Arial" w:cs="Arial"/>
                <w:bCs/>
                <w:sz w:val="20"/>
                <w:szCs w:val="20"/>
                <w:lang w:val="ru-RU"/>
              </w:rPr>
              <w:t>25%</w:t>
            </w:r>
          </w:p>
        </w:tc>
      </w:tr>
      <w:tr w:rsidR="00256FB9" w:rsidRPr="001D78C8" w14:paraId="19E2887F" w14:textId="77777777" w:rsidTr="001D78C8">
        <w:trPr>
          <w:trHeight w:val="283"/>
          <w:jc w:val="center"/>
        </w:trPr>
        <w:tc>
          <w:tcPr>
            <w:tcW w:w="1271" w:type="dxa"/>
            <w:shd w:val="clear" w:color="auto" w:fill="FFFFFF"/>
            <w:vAlign w:val="center"/>
          </w:tcPr>
          <w:p w14:paraId="00E56645" w14:textId="77777777" w:rsidR="00256FB9" w:rsidRPr="001D78C8" w:rsidRDefault="00256FB9" w:rsidP="00256FB9">
            <w:pPr>
              <w:pStyle w:val="Other0"/>
              <w:shd w:val="clear" w:color="auto" w:fill="auto"/>
              <w:spacing w:line="240" w:lineRule="auto"/>
              <w:ind w:firstLine="0"/>
              <w:jc w:val="center"/>
              <w:rPr>
                <w:rFonts w:ascii="Arial" w:hAnsi="Arial" w:cs="Arial"/>
                <w:sz w:val="20"/>
                <w:szCs w:val="20"/>
                <w:lang w:val="ru-RU"/>
              </w:rPr>
            </w:pPr>
            <w:r w:rsidRPr="001D78C8">
              <w:rPr>
                <w:rFonts w:ascii="Arial" w:hAnsi="Arial" w:cs="Arial"/>
                <w:sz w:val="20"/>
                <w:szCs w:val="20"/>
                <w:lang w:val="ru-RU"/>
              </w:rPr>
              <w:t>3</w:t>
            </w:r>
          </w:p>
        </w:tc>
        <w:tc>
          <w:tcPr>
            <w:tcW w:w="2000" w:type="dxa"/>
            <w:shd w:val="clear" w:color="auto" w:fill="FFFFFF"/>
            <w:vAlign w:val="center"/>
          </w:tcPr>
          <w:p w14:paraId="7B911AB6" w14:textId="77777777" w:rsidR="00256FB9" w:rsidRPr="001D78C8" w:rsidRDefault="00256FB9" w:rsidP="00256FB9">
            <w:pPr>
              <w:pStyle w:val="Other0"/>
              <w:shd w:val="clear" w:color="auto" w:fill="auto"/>
              <w:spacing w:line="240" w:lineRule="auto"/>
              <w:ind w:firstLine="0"/>
              <w:jc w:val="center"/>
              <w:rPr>
                <w:rFonts w:ascii="Arial" w:hAnsi="Arial" w:cs="Arial"/>
                <w:sz w:val="20"/>
                <w:szCs w:val="20"/>
                <w:lang w:val="ru-RU"/>
              </w:rPr>
            </w:pPr>
            <w:r w:rsidRPr="001D78C8">
              <w:rPr>
                <w:rFonts w:ascii="Arial" w:hAnsi="Arial" w:cs="Arial"/>
                <w:sz w:val="20"/>
                <w:szCs w:val="20"/>
                <w:lang w:val="ru-RU"/>
              </w:rPr>
              <w:t>&gt;1600</w:t>
            </w:r>
          </w:p>
        </w:tc>
        <w:tc>
          <w:tcPr>
            <w:tcW w:w="850" w:type="dxa"/>
            <w:shd w:val="clear" w:color="auto" w:fill="FFFFFF"/>
            <w:vAlign w:val="center"/>
          </w:tcPr>
          <w:p w14:paraId="08BABA6C" w14:textId="77777777" w:rsidR="00256FB9" w:rsidRPr="001D78C8" w:rsidRDefault="00256FB9" w:rsidP="00256FB9">
            <w:pPr>
              <w:pStyle w:val="Other0"/>
              <w:shd w:val="clear" w:color="auto" w:fill="auto"/>
              <w:spacing w:line="240" w:lineRule="auto"/>
              <w:ind w:firstLine="0"/>
              <w:jc w:val="center"/>
              <w:rPr>
                <w:rFonts w:ascii="Arial" w:hAnsi="Arial" w:cs="Arial"/>
                <w:sz w:val="20"/>
                <w:szCs w:val="20"/>
                <w:lang w:val="ru-RU"/>
              </w:rPr>
            </w:pPr>
            <w:r w:rsidRPr="001D78C8">
              <w:rPr>
                <w:rFonts w:ascii="Arial" w:hAnsi="Arial" w:cs="Arial"/>
                <w:sz w:val="20"/>
                <w:szCs w:val="20"/>
                <w:lang w:val="ru-RU"/>
              </w:rPr>
              <w:t>2,0</w:t>
            </w:r>
          </w:p>
        </w:tc>
        <w:tc>
          <w:tcPr>
            <w:tcW w:w="851" w:type="dxa"/>
            <w:shd w:val="clear" w:color="auto" w:fill="FFFFFF"/>
            <w:vAlign w:val="center"/>
          </w:tcPr>
          <w:p w14:paraId="7E8E7B73" w14:textId="77777777" w:rsidR="00256FB9" w:rsidRPr="001D78C8" w:rsidRDefault="00256FB9" w:rsidP="00256FB9">
            <w:pPr>
              <w:pStyle w:val="Other0"/>
              <w:shd w:val="clear" w:color="auto" w:fill="auto"/>
              <w:spacing w:line="240" w:lineRule="auto"/>
              <w:ind w:firstLine="0"/>
              <w:jc w:val="center"/>
              <w:rPr>
                <w:rFonts w:ascii="Arial" w:hAnsi="Arial" w:cs="Arial"/>
                <w:sz w:val="20"/>
                <w:szCs w:val="20"/>
                <w:lang w:val="ru-RU"/>
              </w:rPr>
            </w:pPr>
            <w:r w:rsidRPr="001D78C8">
              <w:rPr>
                <w:rFonts w:ascii="Arial" w:hAnsi="Arial" w:cs="Arial"/>
                <w:sz w:val="20"/>
                <w:szCs w:val="20"/>
                <w:lang w:val="ru-RU"/>
              </w:rPr>
              <w:t>2,0</w:t>
            </w:r>
          </w:p>
        </w:tc>
        <w:tc>
          <w:tcPr>
            <w:tcW w:w="850" w:type="dxa"/>
            <w:shd w:val="clear" w:color="auto" w:fill="FFFFFF"/>
            <w:vAlign w:val="center"/>
          </w:tcPr>
          <w:p w14:paraId="3B22F026" w14:textId="77777777" w:rsidR="00256FB9" w:rsidRPr="001D78C8" w:rsidRDefault="00256FB9" w:rsidP="00256FB9">
            <w:pPr>
              <w:pStyle w:val="Other0"/>
              <w:shd w:val="clear" w:color="auto" w:fill="auto"/>
              <w:spacing w:line="240" w:lineRule="auto"/>
              <w:ind w:firstLine="0"/>
              <w:jc w:val="center"/>
              <w:rPr>
                <w:rFonts w:ascii="Arial" w:hAnsi="Arial" w:cs="Arial"/>
                <w:sz w:val="20"/>
                <w:szCs w:val="20"/>
                <w:lang w:val="ru-RU"/>
              </w:rPr>
            </w:pPr>
            <w:r w:rsidRPr="001D78C8">
              <w:rPr>
                <w:rFonts w:ascii="Arial" w:hAnsi="Arial" w:cs="Arial"/>
                <w:sz w:val="20"/>
                <w:szCs w:val="20"/>
                <w:lang w:val="ru-RU"/>
              </w:rPr>
              <w:t>2,0</w:t>
            </w:r>
          </w:p>
        </w:tc>
        <w:tc>
          <w:tcPr>
            <w:tcW w:w="851" w:type="dxa"/>
            <w:shd w:val="clear" w:color="auto" w:fill="FFFFFF"/>
            <w:vAlign w:val="center"/>
          </w:tcPr>
          <w:p w14:paraId="4663C7EF" w14:textId="77777777" w:rsidR="00256FB9" w:rsidRPr="001D78C8" w:rsidRDefault="00256FB9" w:rsidP="00256FB9">
            <w:pPr>
              <w:pStyle w:val="Other0"/>
              <w:shd w:val="clear" w:color="auto" w:fill="auto"/>
              <w:spacing w:line="240" w:lineRule="auto"/>
              <w:ind w:firstLine="0"/>
              <w:jc w:val="center"/>
              <w:rPr>
                <w:rFonts w:ascii="Arial" w:hAnsi="Arial" w:cs="Arial"/>
                <w:sz w:val="20"/>
                <w:szCs w:val="20"/>
                <w:lang w:val="ru-RU"/>
              </w:rPr>
            </w:pPr>
            <w:r w:rsidRPr="001D78C8">
              <w:rPr>
                <w:rFonts w:ascii="Arial" w:hAnsi="Arial" w:cs="Arial"/>
                <w:sz w:val="20"/>
                <w:szCs w:val="20"/>
                <w:lang w:val="ru-RU"/>
              </w:rPr>
              <w:t>2,0</w:t>
            </w:r>
          </w:p>
        </w:tc>
        <w:tc>
          <w:tcPr>
            <w:tcW w:w="850" w:type="dxa"/>
            <w:shd w:val="clear" w:color="auto" w:fill="FFFFFF"/>
            <w:vAlign w:val="center"/>
          </w:tcPr>
          <w:p w14:paraId="7CF9E567" w14:textId="77777777" w:rsidR="00256FB9" w:rsidRPr="001D78C8" w:rsidRDefault="00256FB9" w:rsidP="00256FB9">
            <w:pPr>
              <w:pStyle w:val="Other0"/>
              <w:shd w:val="clear" w:color="auto" w:fill="auto"/>
              <w:spacing w:line="240" w:lineRule="auto"/>
              <w:ind w:firstLine="0"/>
              <w:jc w:val="center"/>
              <w:rPr>
                <w:rFonts w:ascii="Arial" w:hAnsi="Arial" w:cs="Arial"/>
                <w:sz w:val="20"/>
                <w:szCs w:val="20"/>
                <w:lang w:val="ru-RU"/>
              </w:rPr>
            </w:pPr>
            <w:r w:rsidRPr="001D78C8">
              <w:rPr>
                <w:rFonts w:ascii="Arial" w:hAnsi="Arial" w:cs="Arial"/>
                <w:sz w:val="20"/>
                <w:szCs w:val="20"/>
                <w:lang w:val="ru-RU"/>
              </w:rPr>
              <w:t>2,0</w:t>
            </w:r>
          </w:p>
        </w:tc>
      </w:tr>
      <w:tr w:rsidR="00256FB9" w:rsidRPr="001D78C8" w14:paraId="2B959285" w14:textId="77777777" w:rsidTr="001D78C8">
        <w:trPr>
          <w:trHeight w:val="283"/>
          <w:jc w:val="center"/>
        </w:trPr>
        <w:tc>
          <w:tcPr>
            <w:tcW w:w="1271" w:type="dxa"/>
            <w:tcBorders>
              <w:bottom w:val="nil"/>
            </w:tcBorders>
            <w:shd w:val="clear" w:color="auto" w:fill="FFFFFF"/>
            <w:vAlign w:val="center"/>
          </w:tcPr>
          <w:p w14:paraId="229B2F27" w14:textId="77777777" w:rsidR="00256FB9" w:rsidRPr="001D78C8" w:rsidRDefault="00256FB9" w:rsidP="00256FB9">
            <w:pPr>
              <w:pStyle w:val="Other0"/>
              <w:shd w:val="clear" w:color="auto" w:fill="auto"/>
              <w:spacing w:line="240" w:lineRule="auto"/>
              <w:ind w:firstLine="0"/>
              <w:jc w:val="center"/>
              <w:rPr>
                <w:rFonts w:ascii="Arial" w:hAnsi="Arial" w:cs="Arial"/>
                <w:sz w:val="20"/>
                <w:szCs w:val="20"/>
                <w:lang w:val="ru-RU"/>
              </w:rPr>
            </w:pPr>
            <w:r w:rsidRPr="001D78C8">
              <w:rPr>
                <w:rFonts w:ascii="Arial" w:hAnsi="Arial" w:cs="Arial"/>
                <w:sz w:val="20"/>
                <w:szCs w:val="20"/>
                <w:lang w:val="ru-RU"/>
              </w:rPr>
              <w:t>&gt;3-4</w:t>
            </w:r>
          </w:p>
        </w:tc>
        <w:tc>
          <w:tcPr>
            <w:tcW w:w="2000" w:type="dxa"/>
            <w:tcBorders>
              <w:bottom w:val="nil"/>
            </w:tcBorders>
            <w:shd w:val="clear" w:color="auto" w:fill="FFFFFF"/>
            <w:vAlign w:val="center"/>
          </w:tcPr>
          <w:p w14:paraId="366CBBCB" w14:textId="77777777" w:rsidR="00256FB9" w:rsidRPr="001D78C8" w:rsidRDefault="00256FB9" w:rsidP="00256FB9">
            <w:pPr>
              <w:pStyle w:val="Other0"/>
              <w:shd w:val="clear" w:color="auto" w:fill="auto"/>
              <w:spacing w:line="240" w:lineRule="auto"/>
              <w:ind w:firstLine="0"/>
              <w:jc w:val="center"/>
              <w:rPr>
                <w:rFonts w:ascii="Arial" w:hAnsi="Arial" w:cs="Arial"/>
                <w:sz w:val="20"/>
                <w:szCs w:val="20"/>
                <w:lang w:val="ru-RU"/>
              </w:rPr>
            </w:pPr>
            <w:r w:rsidRPr="001D78C8">
              <w:rPr>
                <w:rFonts w:ascii="Arial" w:hAnsi="Arial" w:cs="Arial"/>
                <w:sz w:val="20"/>
                <w:szCs w:val="20"/>
                <w:lang w:val="ru-RU"/>
              </w:rPr>
              <w:t>&gt;1600</w:t>
            </w:r>
          </w:p>
        </w:tc>
        <w:tc>
          <w:tcPr>
            <w:tcW w:w="850" w:type="dxa"/>
            <w:tcBorders>
              <w:bottom w:val="nil"/>
            </w:tcBorders>
            <w:shd w:val="clear" w:color="auto" w:fill="FFFFFF"/>
            <w:vAlign w:val="center"/>
          </w:tcPr>
          <w:p w14:paraId="046D1F4F" w14:textId="77777777" w:rsidR="00256FB9" w:rsidRPr="001D78C8" w:rsidRDefault="00256FB9" w:rsidP="00256FB9">
            <w:pPr>
              <w:pStyle w:val="Other0"/>
              <w:shd w:val="clear" w:color="auto" w:fill="auto"/>
              <w:spacing w:line="240" w:lineRule="auto"/>
              <w:ind w:firstLine="0"/>
              <w:jc w:val="center"/>
              <w:rPr>
                <w:rFonts w:ascii="Arial" w:hAnsi="Arial" w:cs="Arial"/>
                <w:sz w:val="20"/>
                <w:szCs w:val="20"/>
                <w:lang w:val="ru-RU"/>
              </w:rPr>
            </w:pPr>
            <w:r w:rsidRPr="001D78C8">
              <w:rPr>
                <w:rFonts w:ascii="Arial" w:hAnsi="Arial" w:cs="Arial"/>
                <w:sz w:val="20"/>
                <w:szCs w:val="20"/>
                <w:lang w:val="ru-RU"/>
              </w:rPr>
              <w:t>3,0</w:t>
            </w:r>
          </w:p>
        </w:tc>
        <w:tc>
          <w:tcPr>
            <w:tcW w:w="851" w:type="dxa"/>
            <w:tcBorders>
              <w:bottom w:val="nil"/>
            </w:tcBorders>
            <w:shd w:val="clear" w:color="auto" w:fill="FFFFFF"/>
            <w:vAlign w:val="center"/>
          </w:tcPr>
          <w:p w14:paraId="6956D4E4" w14:textId="77777777" w:rsidR="00256FB9" w:rsidRPr="001D78C8" w:rsidRDefault="00256FB9" w:rsidP="00256FB9">
            <w:pPr>
              <w:pStyle w:val="Other0"/>
              <w:shd w:val="clear" w:color="auto" w:fill="auto"/>
              <w:spacing w:line="240" w:lineRule="auto"/>
              <w:ind w:firstLine="0"/>
              <w:jc w:val="center"/>
              <w:rPr>
                <w:rFonts w:ascii="Arial" w:hAnsi="Arial" w:cs="Arial"/>
                <w:sz w:val="20"/>
                <w:szCs w:val="20"/>
                <w:lang w:val="ru-RU"/>
              </w:rPr>
            </w:pPr>
            <w:r w:rsidRPr="001D78C8">
              <w:rPr>
                <w:rFonts w:ascii="Arial" w:hAnsi="Arial" w:cs="Arial"/>
                <w:sz w:val="20"/>
                <w:szCs w:val="20"/>
                <w:lang w:val="ru-RU"/>
              </w:rPr>
              <w:t>3,0</w:t>
            </w:r>
          </w:p>
        </w:tc>
        <w:tc>
          <w:tcPr>
            <w:tcW w:w="850" w:type="dxa"/>
            <w:tcBorders>
              <w:bottom w:val="nil"/>
            </w:tcBorders>
            <w:shd w:val="clear" w:color="auto" w:fill="FFFFFF"/>
            <w:vAlign w:val="center"/>
          </w:tcPr>
          <w:p w14:paraId="43321BB3" w14:textId="77777777" w:rsidR="00256FB9" w:rsidRPr="001D78C8" w:rsidRDefault="00256FB9" w:rsidP="00256FB9">
            <w:pPr>
              <w:pStyle w:val="Other0"/>
              <w:shd w:val="clear" w:color="auto" w:fill="auto"/>
              <w:spacing w:line="240" w:lineRule="auto"/>
              <w:ind w:firstLine="0"/>
              <w:jc w:val="center"/>
              <w:rPr>
                <w:rFonts w:ascii="Arial" w:hAnsi="Arial" w:cs="Arial"/>
                <w:sz w:val="20"/>
                <w:szCs w:val="20"/>
                <w:lang w:val="ru-RU"/>
              </w:rPr>
            </w:pPr>
            <w:r w:rsidRPr="001D78C8">
              <w:rPr>
                <w:rFonts w:ascii="Arial" w:hAnsi="Arial" w:cs="Arial"/>
                <w:sz w:val="20"/>
                <w:szCs w:val="20"/>
                <w:lang w:val="ru-RU"/>
              </w:rPr>
              <w:t>2,5</w:t>
            </w:r>
          </w:p>
        </w:tc>
        <w:tc>
          <w:tcPr>
            <w:tcW w:w="851" w:type="dxa"/>
            <w:tcBorders>
              <w:bottom w:val="nil"/>
            </w:tcBorders>
            <w:shd w:val="clear" w:color="auto" w:fill="FFFFFF"/>
            <w:vAlign w:val="center"/>
          </w:tcPr>
          <w:p w14:paraId="745D78F1" w14:textId="77777777" w:rsidR="00256FB9" w:rsidRPr="001D78C8" w:rsidRDefault="00256FB9" w:rsidP="00256FB9">
            <w:pPr>
              <w:pStyle w:val="Other0"/>
              <w:shd w:val="clear" w:color="auto" w:fill="auto"/>
              <w:spacing w:line="240" w:lineRule="auto"/>
              <w:ind w:firstLine="0"/>
              <w:jc w:val="center"/>
              <w:rPr>
                <w:rFonts w:ascii="Arial" w:hAnsi="Arial" w:cs="Arial"/>
                <w:sz w:val="20"/>
                <w:szCs w:val="20"/>
                <w:lang w:val="ru-RU"/>
              </w:rPr>
            </w:pPr>
            <w:r w:rsidRPr="001D78C8">
              <w:rPr>
                <w:rFonts w:ascii="Arial" w:hAnsi="Arial" w:cs="Arial"/>
                <w:sz w:val="20"/>
                <w:szCs w:val="20"/>
                <w:lang w:val="ru-RU"/>
              </w:rPr>
              <w:t>2,5</w:t>
            </w:r>
          </w:p>
        </w:tc>
        <w:tc>
          <w:tcPr>
            <w:tcW w:w="850" w:type="dxa"/>
            <w:tcBorders>
              <w:bottom w:val="nil"/>
            </w:tcBorders>
            <w:shd w:val="clear" w:color="auto" w:fill="FFFFFF"/>
            <w:vAlign w:val="center"/>
          </w:tcPr>
          <w:p w14:paraId="40F5AA5D" w14:textId="77777777" w:rsidR="00256FB9" w:rsidRPr="001D78C8" w:rsidRDefault="00256FB9" w:rsidP="00256FB9">
            <w:pPr>
              <w:pStyle w:val="Other0"/>
              <w:shd w:val="clear" w:color="auto" w:fill="auto"/>
              <w:spacing w:line="240" w:lineRule="auto"/>
              <w:ind w:firstLine="0"/>
              <w:jc w:val="center"/>
              <w:rPr>
                <w:rFonts w:ascii="Arial" w:hAnsi="Arial" w:cs="Arial"/>
                <w:sz w:val="20"/>
                <w:szCs w:val="20"/>
                <w:lang w:val="ru-RU"/>
              </w:rPr>
            </w:pPr>
            <w:r w:rsidRPr="001D78C8">
              <w:rPr>
                <w:rFonts w:ascii="Arial" w:hAnsi="Arial" w:cs="Arial"/>
                <w:sz w:val="20"/>
                <w:szCs w:val="20"/>
                <w:lang w:val="ru-RU"/>
              </w:rPr>
              <w:t>2,5</w:t>
            </w:r>
          </w:p>
        </w:tc>
      </w:tr>
      <w:tr w:rsidR="00256FB9" w:rsidRPr="001D78C8" w14:paraId="30E92973" w14:textId="77777777" w:rsidTr="001D78C8">
        <w:trPr>
          <w:trHeight w:val="283"/>
          <w:jc w:val="center"/>
        </w:trPr>
        <w:tc>
          <w:tcPr>
            <w:tcW w:w="1271" w:type="dxa"/>
            <w:vMerge w:val="restart"/>
            <w:shd w:val="clear" w:color="auto" w:fill="FFFFFF"/>
            <w:vAlign w:val="center"/>
          </w:tcPr>
          <w:p w14:paraId="2422BEE7" w14:textId="77777777" w:rsidR="00256FB9" w:rsidRPr="001D78C8" w:rsidRDefault="00256FB9" w:rsidP="00256FB9">
            <w:pPr>
              <w:pStyle w:val="Other0"/>
              <w:shd w:val="clear" w:color="auto" w:fill="auto"/>
              <w:spacing w:line="240" w:lineRule="auto"/>
              <w:ind w:firstLine="0"/>
              <w:jc w:val="center"/>
              <w:rPr>
                <w:rFonts w:ascii="Arial" w:hAnsi="Arial" w:cs="Arial"/>
                <w:sz w:val="20"/>
                <w:szCs w:val="20"/>
                <w:lang w:val="ru-RU"/>
              </w:rPr>
            </w:pPr>
            <w:r w:rsidRPr="001D78C8">
              <w:rPr>
                <w:rFonts w:ascii="Arial" w:hAnsi="Arial" w:cs="Arial"/>
                <w:sz w:val="20"/>
                <w:szCs w:val="20"/>
                <w:lang w:val="ru-RU"/>
              </w:rPr>
              <w:t>&gt;4-5</w:t>
            </w:r>
          </w:p>
        </w:tc>
        <w:tc>
          <w:tcPr>
            <w:tcW w:w="2000" w:type="dxa"/>
            <w:shd w:val="clear" w:color="auto" w:fill="FFFFFF"/>
            <w:vAlign w:val="center"/>
          </w:tcPr>
          <w:p w14:paraId="64025B70" w14:textId="77777777" w:rsidR="00256FB9" w:rsidRPr="001D78C8" w:rsidRDefault="00256FB9" w:rsidP="00256FB9">
            <w:pPr>
              <w:pStyle w:val="Other0"/>
              <w:shd w:val="clear" w:color="auto" w:fill="auto"/>
              <w:spacing w:line="240" w:lineRule="auto"/>
              <w:ind w:firstLine="0"/>
              <w:jc w:val="center"/>
              <w:rPr>
                <w:rFonts w:ascii="Arial" w:hAnsi="Arial" w:cs="Arial"/>
                <w:sz w:val="20"/>
                <w:szCs w:val="20"/>
                <w:lang w:val="ru-RU"/>
              </w:rPr>
            </w:pPr>
            <w:r w:rsidRPr="001D78C8">
              <w:rPr>
                <w:rFonts w:ascii="Arial" w:hAnsi="Arial" w:cs="Arial"/>
                <w:sz w:val="20"/>
                <w:szCs w:val="20"/>
                <w:lang w:val="ru-RU"/>
              </w:rPr>
              <w:t>1200-1600</w:t>
            </w:r>
          </w:p>
        </w:tc>
        <w:tc>
          <w:tcPr>
            <w:tcW w:w="850" w:type="dxa"/>
            <w:shd w:val="clear" w:color="auto" w:fill="FFFFFF"/>
            <w:vAlign w:val="center"/>
          </w:tcPr>
          <w:p w14:paraId="497AC861" w14:textId="77777777" w:rsidR="00256FB9" w:rsidRPr="001D78C8" w:rsidRDefault="00256FB9" w:rsidP="00256FB9">
            <w:pPr>
              <w:pStyle w:val="Other0"/>
              <w:shd w:val="clear" w:color="auto" w:fill="auto"/>
              <w:spacing w:line="240" w:lineRule="auto"/>
              <w:ind w:firstLine="0"/>
              <w:jc w:val="center"/>
              <w:rPr>
                <w:rFonts w:ascii="Arial" w:hAnsi="Arial" w:cs="Arial"/>
                <w:sz w:val="20"/>
                <w:szCs w:val="20"/>
                <w:lang w:val="ru-RU"/>
              </w:rPr>
            </w:pPr>
            <w:r w:rsidRPr="001D78C8">
              <w:rPr>
                <w:rFonts w:ascii="Arial" w:hAnsi="Arial" w:cs="Arial"/>
                <w:sz w:val="20"/>
                <w:szCs w:val="20"/>
                <w:lang w:val="ru-RU"/>
              </w:rPr>
              <w:t>3,0</w:t>
            </w:r>
          </w:p>
        </w:tc>
        <w:tc>
          <w:tcPr>
            <w:tcW w:w="851" w:type="dxa"/>
            <w:shd w:val="clear" w:color="auto" w:fill="FFFFFF"/>
            <w:vAlign w:val="center"/>
          </w:tcPr>
          <w:p w14:paraId="06661246" w14:textId="77777777" w:rsidR="00256FB9" w:rsidRPr="001D78C8" w:rsidRDefault="00256FB9" w:rsidP="00256FB9">
            <w:pPr>
              <w:pStyle w:val="Other0"/>
              <w:shd w:val="clear" w:color="auto" w:fill="auto"/>
              <w:spacing w:line="240" w:lineRule="auto"/>
              <w:ind w:firstLine="0"/>
              <w:jc w:val="center"/>
              <w:rPr>
                <w:rFonts w:ascii="Arial" w:hAnsi="Arial" w:cs="Arial"/>
                <w:sz w:val="20"/>
                <w:szCs w:val="20"/>
                <w:lang w:val="ru-RU"/>
              </w:rPr>
            </w:pPr>
            <w:r w:rsidRPr="001D78C8">
              <w:rPr>
                <w:rFonts w:ascii="Arial" w:hAnsi="Arial" w:cs="Arial"/>
                <w:sz w:val="20"/>
                <w:szCs w:val="20"/>
                <w:lang w:val="ru-RU"/>
              </w:rPr>
              <w:t>3,0</w:t>
            </w:r>
          </w:p>
        </w:tc>
        <w:tc>
          <w:tcPr>
            <w:tcW w:w="850" w:type="dxa"/>
            <w:shd w:val="clear" w:color="auto" w:fill="FFFFFF"/>
            <w:vAlign w:val="center"/>
          </w:tcPr>
          <w:p w14:paraId="14D7C386" w14:textId="77777777" w:rsidR="00256FB9" w:rsidRPr="001D78C8" w:rsidRDefault="00256FB9" w:rsidP="00256FB9">
            <w:pPr>
              <w:pStyle w:val="Other0"/>
              <w:shd w:val="clear" w:color="auto" w:fill="auto"/>
              <w:spacing w:line="240" w:lineRule="auto"/>
              <w:ind w:firstLine="0"/>
              <w:jc w:val="center"/>
              <w:rPr>
                <w:rFonts w:ascii="Arial" w:hAnsi="Arial" w:cs="Arial"/>
                <w:sz w:val="20"/>
                <w:szCs w:val="20"/>
                <w:lang w:val="ru-RU"/>
              </w:rPr>
            </w:pPr>
            <w:r w:rsidRPr="001D78C8">
              <w:rPr>
                <w:rFonts w:ascii="Arial" w:hAnsi="Arial" w:cs="Arial"/>
                <w:sz w:val="20"/>
                <w:szCs w:val="20"/>
                <w:lang w:val="ru-RU"/>
              </w:rPr>
              <w:t>3,0</w:t>
            </w:r>
          </w:p>
        </w:tc>
        <w:tc>
          <w:tcPr>
            <w:tcW w:w="851" w:type="dxa"/>
            <w:shd w:val="clear" w:color="auto" w:fill="FFFFFF"/>
            <w:vAlign w:val="center"/>
          </w:tcPr>
          <w:p w14:paraId="3474B915" w14:textId="77777777" w:rsidR="00256FB9" w:rsidRPr="001D78C8" w:rsidRDefault="00256FB9" w:rsidP="00256FB9">
            <w:pPr>
              <w:pStyle w:val="Other0"/>
              <w:shd w:val="clear" w:color="auto" w:fill="auto"/>
              <w:spacing w:line="240" w:lineRule="auto"/>
              <w:ind w:firstLine="0"/>
              <w:jc w:val="center"/>
              <w:rPr>
                <w:rFonts w:ascii="Arial" w:hAnsi="Arial" w:cs="Arial"/>
                <w:sz w:val="20"/>
                <w:szCs w:val="20"/>
                <w:lang w:val="ru-RU"/>
              </w:rPr>
            </w:pPr>
            <w:r w:rsidRPr="001D78C8">
              <w:rPr>
                <w:rFonts w:ascii="Arial" w:hAnsi="Arial" w:cs="Arial"/>
                <w:sz w:val="20"/>
                <w:szCs w:val="20"/>
                <w:lang w:val="ru-RU"/>
              </w:rPr>
              <w:t>3,0</w:t>
            </w:r>
          </w:p>
        </w:tc>
        <w:tc>
          <w:tcPr>
            <w:tcW w:w="850" w:type="dxa"/>
            <w:shd w:val="clear" w:color="auto" w:fill="FFFFFF"/>
            <w:vAlign w:val="center"/>
          </w:tcPr>
          <w:p w14:paraId="7CED2674" w14:textId="77777777" w:rsidR="00256FB9" w:rsidRPr="001D78C8" w:rsidRDefault="00256FB9" w:rsidP="00256FB9">
            <w:pPr>
              <w:pStyle w:val="Other0"/>
              <w:shd w:val="clear" w:color="auto" w:fill="auto"/>
              <w:spacing w:line="240" w:lineRule="auto"/>
              <w:ind w:firstLine="0"/>
              <w:jc w:val="center"/>
              <w:rPr>
                <w:rFonts w:ascii="Arial" w:hAnsi="Arial" w:cs="Arial"/>
                <w:sz w:val="20"/>
                <w:szCs w:val="20"/>
                <w:lang w:val="ru-RU"/>
              </w:rPr>
            </w:pPr>
            <w:r w:rsidRPr="001D78C8">
              <w:rPr>
                <w:rFonts w:ascii="Arial" w:hAnsi="Arial" w:cs="Arial"/>
                <w:sz w:val="20"/>
                <w:szCs w:val="20"/>
                <w:lang w:val="ru-RU"/>
              </w:rPr>
              <w:t>3,0</w:t>
            </w:r>
          </w:p>
        </w:tc>
      </w:tr>
      <w:tr w:rsidR="00256FB9" w:rsidRPr="001D78C8" w14:paraId="70D752DD" w14:textId="77777777" w:rsidTr="001D78C8">
        <w:trPr>
          <w:trHeight w:val="283"/>
          <w:jc w:val="center"/>
        </w:trPr>
        <w:tc>
          <w:tcPr>
            <w:tcW w:w="1271" w:type="dxa"/>
            <w:vMerge/>
            <w:shd w:val="clear" w:color="auto" w:fill="FFFFFF"/>
            <w:vAlign w:val="center"/>
          </w:tcPr>
          <w:p w14:paraId="7BE7FD9C" w14:textId="77777777" w:rsidR="00256FB9" w:rsidRPr="001D78C8" w:rsidRDefault="00256FB9" w:rsidP="00256FB9">
            <w:pPr>
              <w:spacing w:after="0" w:line="240" w:lineRule="auto"/>
              <w:jc w:val="center"/>
              <w:rPr>
                <w:rFonts w:ascii="Arial" w:hAnsi="Arial" w:cs="Arial"/>
                <w:sz w:val="20"/>
                <w:szCs w:val="20"/>
                <w:lang w:val="ru-RU"/>
              </w:rPr>
            </w:pPr>
          </w:p>
        </w:tc>
        <w:tc>
          <w:tcPr>
            <w:tcW w:w="2000" w:type="dxa"/>
            <w:shd w:val="clear" w:color="auto" w:fill="FFFFFF"/>
            <w:vAlign w:val="center"/>
          </w:tcPr>
          <w:p w14:paraId="0DF94BE7" w14:textId="77777777" w:rsidR="00256FB9" w:rsidRPr="001D78C8" w:rsidRDefault="00256FB9" w:rsidP="00256FB9">
            <w:pPr>
              <w:pStyle w:val="Other0"/>
              <w:shd w:val="clear" w:color="auto" w:fill="auto"/>
              <w:spacing w:line="240" w:lineRule="auto"/>
              <w:ind w:firstLine="0"/>
              <w:jc w:val="center"/>
              <w:rPr>
                <w:rFonts w:ascii="Arial" w:hAnsi="Arial" w:cs="Arial"/>
                <w:sz w:val="20"/>
                <w:szCs w:val="20"/>
                <w:lang w:val="ru-RU"/>
              </w:rPr>
            </w:pPr>
            <w:r w:rsidRPr="001D78C8">
              <w:rPr>
                <w:rFonts w:ascii="Arial" w:hAnsi="Arial" w:cs="Arial"/>
                <w:sz w:val="20"/>
                <w:szCs w:val="20"/>
                <w:lang w:val="ru-RU"/>
              </w:rPr>
              <w:t>&gt;1600</w:t>
            </w:r>
          </w:p>
        </w:tc>
        <w:tc>
          <w:tcPr>
            <w:tcW w:w="850" w:type="dxa"/>
            <w:shd w:val="clear" w:color="auto" w:fill="FFFFFF"/>
            <w:vAlign w:val="center"/>
          </w:tcPr>
          <w:p w14:paraId="2FE184B5" w14:textId="77777777" w:rsidR="00256FB9" w:rsidRPr="001D78C8" w:rsidRDefault="00256FB9" w:rsidP="00256FB9">
            <w:pPr>
              <w:pStyle w:val="Other0"/>
              <w:shd w:val="clear" w:color="auto" w:fill="auto"/>
              <w:spacing w:line="240" w:lineRule="auto"/>
              <w:ind w:firstLine="0"/>
              <w:jc w:val="center"/>
              <w:rPr>
                <w:rFonts w:ascii="Arial" w:hAnsi="Arial" w:cs="Arial"/>
                <w:sz w:val="20"/>
                <w:szCs w:val="20"/>
                <w:lang w:val="ru-RU"/>
              </w:rPr>
            </w:pPr>
            <w:r w:rsidRPr="001D78C8">
              <w:rPr>
                <w:rFonts w:ascii="Arial" w:hAnsi="Arial" w:cs="Arial"/>
                <w:sz w:val="20"/>
                <w:szCs w:val="20"/>
                <w:lang w:val="ru-RU"/>
              </w:rPr>
              <w:t>3,5</w:t>
            </w:r>
          </w:p>
        </w:tc>
        <w:tc>
          <w:tcPr>
            <w:tcW w:w="851" w:type="dxa"/>
            <w:shd w:val="clear" w:color="auto" w:fill="FFFFFF"/>
            <w:vAlign w:val="center"/>
          </w:tcPr>
          <w:p w14:paraId="79ACD889" w14:textId="77777777" w:rsidR="00256FB9" w:rsidRPr="001D78C8" w:rsidRDefault="00256FB9" w:rsidP="00256FB9">
            <w:pPr>
              <w:pStyle w:val="Other0"/>
              <w:shd w:val="clear" w:color="auto" w:fill="auto"/>
              <w:spacing w:line="240" w:lineRule="auto"/>
              <w:ind w:firstLine="0"/>
              <w:jc w:val="center"/>
              <w:rPr>
                <w:rFonts w:ascii="Arial" w:hAnsi="Arial" w:cs="Arial"/>
                <w:sz w:val="20"/>
                <w:szCs w:val="20"/>
                <w:lang w:val="ru-RU"/>
              </w:rPr>
            </w:pPr>
            <w:r w:rsidRPr="001D78C8">
              <w:rPr>
                <w:rFonts w:ascii="Arial" w:hAnsi="Arial" w:cs="Arial"/>
                <w:sz w:val="20"/>
                <w:szCs w:val="20"/>
                <w:lang w:val="ru-RU"/>
              </w:rPr>
              <w:t>3,5</w:t>
            </w:r>
          </w:p>
        </w:tc>
        <w:tc>
          <w:tcPr>
            <w:tcW w:w="850" w:type="dxa"/>
            <w:shd w:val="clear" w:color="auto" w:fill="FFFFFF"/>
            <w:vAlign w:val="center"/>
          </w:tcPr>
          <w:p w14:paraId="76FBF63A" w14:textId="77777777" w:rsidR="00256FB9" w:rsidRPr="001D78C8" w:rsidRDefault="00256FB9" w:rsidP="00256FB9">
            <w:pPr>
              <w:pStyle w:val="Other0"/>
              <w:shd w:val="clear" w:color="auto" w:fill="auto"/>
              <w:spacing w:line="240" w:lineRule="auto"/>
              <w:ind w:firstLine="0"/>
              <w:jc w:val="center"/>
              <w:rPr>
                <w:rFonts w:ascii="Arial" w:hAnsi="Arial" w:cs="Arial"/>
                <w:sz w:val="20"/>
                <w:szCs w:val="20"/>
                <w:lang w:val="ru-RU"/>
              </w:rPr>
            </w:pPr>
            <w:r w:rsidRPr="001D78C8">
              <w:rPr>
                <w:rFonts w:ascii="Arial" w:hAnsi="Arial" w:cs="Arial"/>
                <w:sz w:val="20"/>
                <w:szCs w:val="20"/>
                <w:lang w:val="ru-RU"/>
              </w:rPr>
              <w:t>3,0</w:t>
            </w:r>
          </w:p>
        </w:tc>
        <w:tc>
          <w:tcPr>
            <w:tcW w:w="851" w:type="dxa"/>
            <w:shd w:val="clear" w:color="auto" w:fill="FFFFFF"/>
            <w:vAlign w:val="center"/>
          </w:tcPr>
          <w:p w14:paraId="3B221604" w14:textId="77777777" w:rsidR="00256FB9" w:rsidRPr="001D78C8" w:rsidRDefault="00256FB9" w:rsidP="00256FB9">
            <w:pPr>
              <w:pStyle w:val="Other0"/>
              <w:shd w:val="clear" w:color="auto" w:fill="auto"/>
              <w:spacing w:line="240" w:lineRule="auto"/>
              <w:ind w:firstLine="0"/>
              <w:jc w:val="center"/>
              <w:rPr>
                <w:rFonts w:ascii="Arial" w:hAnsi="Arial" w:cs="Arial"/>
                <w:sz w:val="20"/>
                <w:szCs w:val="20"/>
                <w:lang w:val="ru-RU"/>
              </w:rPr>
            </w:pPr>
            <w:r w:rsidRPr="001D78C8">
              <w:rPr>
                <w:rFonts w:ascii="Arial" w:hAnsi="Arial" w:cs="Arial"/>
                <w:sz w:val="20"/>
                <w:szCs w:val="20"/>
                <w:lang w:val="ru-RU"/>
              </w:rPr>
              <w:t>3,0</w:t>
            </w:r>
          </w:p>
        </w:tc>
        <w:tc>
          <w:tcPr>
            <w:tcW w:w="850" w:type="dxa"/>
            <w:shd w:val="clear" w:color="auto" w:fill="FFFFFF"/>
            <w:vAlign w:val="center"/>
          </w:tcPr>
          <w:p w14:paraId="25B3768A" w14:textId="77777777" w:rsidR="00256FB9" w:rsidRPr="001D78C8" w:rsidRDefault="00256FB9" w:rsidP="00256FB9">
            <w:pPr>
              <w:pStyle w:val="Other0"/>
              <w:shd w:val="clear" w:color="auto" w:fill="auto"/>
              <w:spacing w:line="240" w:lineRule="auto"/>
              <w:ind w:firstLine="0"/>
              <w:jc w:val="center"/>
              <w:rPr>
                <w:rFonts w:ascii="Arial" w:hAnsi="Arial" w:cs="Arial"/>
                <w:sz w:val="20"/>
                <w:szCs w:val="20"/>
                <w:lang w:val="ru-RU"/>
              </w:rPr>
            </w:pPr>
            <w:r w:rsidRPr="001D78C8">
              <w:rPr>
                <w:rFonts w:ascii="Arial" w:hAnsi="Arial" w:cs="Arial"/>
                <w:sz w:val="20"/>
                <w:szCs w:val="20"/>
                <w:lang w:val="ru-RU"/>
              </w:rPr>
              <w:t>3,0</w:t>
            </w:r>
          </w:p>
        </w:tc>
      </w:tr>
      <w:tr w:rsidR="00256FB9" w:rsidRPr="001D78C8" w14:paraId="74ABB799" w14:textId="77777777" w:rsidTr="001D78C8">
        <w:trPr>
          <w:trHeight w:val="283"/>
          <w:jc w:val="center"/>
        </w:trPr>
        <w:tc>
          <w:tcPr>
            <w:tcW w:w="1271" w:type="dxa"/>
            <w:vMerge w:val="restart"/>
            <w:shd w:val="clear" w:color="auto" w:fill="FFFFFF"/>
            <w:vAlign w:val="center"/>
          </w:tcPr>
          <w:p w14:paraId="0F92D41C" w14:textId="77777777" w:rsidR="00256FB9" w:rsidRPr="001D78C8" w:rsidRDefault="00256FB9" w:rsidP="00256FB9">
            <w:pPr>
              <w:pStyle w:val="Other0"/>
              <w:shd w:val="clear" w:color="auto" w:fill="auto"/>
              <w:spacing w:line="240" w:lineRule="auto"/>
              <w:ind w:firstLine="0"/>
              <w:jc w:val="center"/>
              <w:rPr>
                <w:rFonts w:ascii="Arial" w:hAnsi="Arial" w:cs="Arial"/>
                <w:sz w:val="20"/>
                <w:szCs w:val="20"/>
                <w:lang w:val="ru-RU"/>
              </w:rPr>
            </w:pPr>
            <w:r w:rsidRPr="001D78C8">
              <w:rPr>
                <w:rFonts w:ascii="Arial" w:hAnsi="Arial" w:cs="Arial"/>
                <w:sz w:val="20"/>
                <w:szCs w:val="20"/>
                <w:lang w:val="ru-RU"/>
              </w:rPr>
              <w:t>&gt;5-6</w:t>
            </w:r>
          </w:p>
        </w:tc>
        <w:tc>
          <w:tcPr>
            <w:tcW w:w="2000" w:type="dxa"/>
            <w:shd w:val="clear" w:color="auto" w:fill="FFFFFF"/>
            <w:vAlign w:val="center"/>
          </w:tcPr>
          <w:p w14:paraId="0EDFF856" w14:textId="77777777" w:rsidR="00256FB9" w:rsidRPr="001D78C8" w:rsidRDefault="00256FB9" w:rsidP="00256FB9">
            <w:pPr>
              <w:pStyle w:val="Other0"/>
              <w:shd w:val="clear" w:color="auto" w:fill="auto"/>
              <w:spacing w:line="240" w:lineRule="auto"/>
              <w:ind w:firstLine="0"/>
              <w:jc w:val="center"/>
              <w:rPr>
                <w:rFonts w:ascii="Arial" w:hAnsi="Arial" w:cs="Arial"/>
                <w:sz w:val="20"/>
                <w:szCs w:val="20"/>
                <w:lang w:val="ru-RU"/>
              </w:rPr>
            </w:pPr>
            <w:r w:rsidRPr="001D78C8">
              <w:rPr>
                <w:rFonts w:ascii="Arial" w:hAnsi="Arial" w:cs="Arial"/>
                <w:sz w:val="20"/>
                <w:szCs w:val="20"/>
                <w:lang w:val="ru-RU"/>
              </w:rPr>
              <w:t>800-1600</w:t>
            </w:r>
          </w:p>
        </w:tc>
        <w:tc>
          <w:tcPr>
            <w:tcW w:w="850" w:type="dxa"/>
            <w:shd w:val="clear" w:color="auto" w:fill="FFFFFF"/>
            <w:vAlign w:val="center"/>
          </w:tcPr>
          <w:p w14:paraId="4146BDA1" w14:textId="77777777" w:rsidR="00256FB9" w:rsidRPr="001D78C8" w:rsidRDefault="00256FB9" w:rsidP="00256FB9">
            <w:pPr>
              <w:pStyle w:val="Other0"/>
              <w:shd w:val="clear" w:color="auto" w:fill="auto"/>
              <w:spacing w:line="240" w:lineRule="auto"/>
              <w:ind w:firstLine="0"/>
              <w:jc w:val="center"/>
              <w:rPr>
                <w:rFonts w:ascii="Arial" w:hAnsi="Arial" w:cs="Arial"/>
                <w:sz w:val="20"/>
                <w:szCs w:val="20"/>
                <w:lang w:val="ru-RU"/>
              </w:rPr>
            </w:pPr>
            <w:r w:rsidRPr="001D78C8">
              <w:rPr>
                <w:rFonts w:ascii="Arial" w:hAnsi="Arial" w:cs="Arial"/>
                <w:sz w:val="20"/>
                <w:szCs w:val="20"/>
                <w:lang w:val="ru-RU"/>
              </w:rPr>
              <w:t>3,0</w:t>
            </w:r>
          </w:p>
        </w:tc>
        <w:tc>
          <w:tcPr>
            <w:tcW w:w="851" w:type="dxa"/>
            <w:shd w:val="clear" w:color="auto" w:fill="FFFFFF"/>
            <w:vAlign w:val="center"/>
          </w:tcPr>
          <w:p w14:paraId="51E5A0C7" w14:textId="77777777" w:rsidR="00256FB9" w:rsidRPr="001D78C8" w:rsidRDefault="00256FB9" w:rsidP="00256FB9">
            <w:pPr>
              <w:pStyle w:val="Other0"/>
              <w:shd w:val="clear" w:color="auto" w:fill="auto"/>
              <w:spacing w:line="240" w:lineRule="auto"/>
              <w:ind w:firstLine="0"/>
              <w:jc w:val="center"/>
              <w:rPr>
                <w:rFonts w:ascii="Arial" w:hAnsi="Arial" w:cs="Arial"/>
                <w:sz w:val="20"/>
                <w:szCs w:val="20"/>
                <w:lang w:val="ru-RU"/>
              </w:rPr>
            </w:pPr>
            <w:r w:rsidRPr="001D78C8">
              <w:rPr>
                <w:rFonts w:ascii="Arial" w:hAnsi="Arial" w:cs="Arial"/>
                <w:sz w:val="20"/>
                <w:szCs w:val="20"/>
                <w:lang w:val="ru-RU"/>
              </w:rPr>
              <w:t>3,0</w:t>
            </w:r>
          </w:p>
        </w:tc>
        <w:tc>
          <w:tcPr>
            <w:tcW w:w="850" w:type="dxa"/>
            <w:shd w:val="clear" w:color="auto" w:fill="FFFFFF"/>
            <w:vAlign w:val="center"/>
          </w:tcPr>
          <w:p w14:paraId="7155E395" w14:textId="77777777" w:rsidR="00256FB9" w:rsidRPr="001D78C8" w:rsidRDefault="00256FB9" w:rsidP="00256FB9">
            <w:pPr>
              <w:pStyle w:val="Other0"/>
              <w:shd w:val="clear" w:color="auto" w:fill="auto"/>
              <w:spacing w:line="240" w:lineRule="auto"/>
              <w:ind w:firstLine="0"/>
              <w:jc w:val="center"/>
              <w:rPr>
                <w:rFonts w:ascii="Arial" w:hAnsi="Arial" w:cs="Arial"/>
                <w:sz w:val="20"/>
                <w:szCs w:val="20"/>
                <w:lang w:val="ru-RU"/>
              </w:rPr>
            </w:pPr>
            <w:r w:rsidRPr="001D78C8">
              <w:rPr>
                <w:rFonts w:ascii="Arial" w:hAnsi="Arial" w:cs="Arial"/>
                <w:sz w:val="20"/>
                <w:szCs w:val="20"/>
                <w:lang w:val="ru-RU"/>
              </w:rPr>
              <w:t>3,0</w:t>
            </w:r>
          </w:p>
        </w:tc>
        <w:tc>
          <w:tcPr>
            <w:tcW w:w="851" w:type="dxa"/>
            <w:shd w:val="clear" w:color="auto" w:fill="FFFFFF"/>
            <w:vAlign w:val="center"/>
          </w:tcPr>
          <w:p w14:paraId="0708BD8C" w14:textId="77777777" w:rsidR="00256FB9" w:rsidRPr="001D78C8" w:rsidRDefault="00256FB9" w:rsidP="00256FB9">
            <w:pPr>
              <w:pStyle w:val="Other0"/>
              <w:shd w:val="clear" w:color="auto" w:fill="auto"/>
              <w:spacing w:line="240" w:lineRule="auto"/>
              <w:ind w:firstLine="0"/>
              <w:jc w:val="center"/>
              <w:rPr>
                <w:rFonts w:ascii="Arial" w:hAnsi="Arial" w:cs="Arial"/>
                <w:sz w:val="20"/>
                <w:szCs w:val="20"/>
                <w:lang w:val="ru-RU"/>
              </w:rPr>
            </w:pPr>
            <w:r w:rsidRPr="001D78C8">
              <w:rPr>
                <w:rFonts w:ascii="Arial" w:hAnsi="Arial" w:cs="Arial"/>
                <w:sz w:val="20"/>
                <w:szCs w:val="20"/>
                <w:lang w:val="ru-RU"/>
              </w:rPr>
              <w:t>3,0</w:t>
            </w:r>
          </w:p>
        </w:tc>
        <w:tc>
          <w:tcPr>
            <w:tcW w:w="850" w:type="dxa"/>
            <w:shd w:val="clear" w:color="auto" w:fill="FFFFFF"/>
            <w:vAlign w:val="center"/>
          </w:tcPr>
          <w:p w14:paraId="755C656B" w14:textId="77777777" w:rsidR="00256FB9" w:rsidRPr="001D78C8" w:rsidRDefault="00256FB9" w:rsidP="00256FB9">
            <w:pPr>
              <w:pStyle w:val="Other0"/>
              <w:shd w:val="clear" w:color="auto" w:fill="auto"/>
              <w:spacing w:line="240" w:lineRule="auto"/>
              <w:ind w:firstLine="0"/>
              <w:jc w:val="center"/>
              <w:rPr>
                <w:rFonts w:ascii="Arial" w:hAnsi="Arial" w:cs="Arial"/>
                <w:sz w:val="20"/>
                <w:szCs w:val="20"/>
                <w:lang w:val="ru-RU"/>
              </w:rPr>
            </w:pPr>
            <w:r w:rsidRPr="001D78C8">
              <w:rPr>
                <w:rFonts w:ascii="Arial" w:hAnsi="Arial" w:cs="Arial"/>
                <w:sz w:val="20"/>
                <w:szCs w:val="20"/>
                <w:lang w:val="ru-RU"/>
              </w:rPr>
              <w:t>3,0</w:t>
            </w:r>
          </w:p>
        </w:tc>
      </w:tr>
      <w:tr w:rsidR="00256FB9" w:rsidRPr="001D78C8" w14:paraId="6CE4F019" w14:textId="77777777" w:rsidTr="001D78C8">
        <w:trPr>
          <w:trHeight w:val="283"/>
          <w:jc w:val="center"/>
        </w:trPr>
        <w:tc>
          <w:tcPr>
            <w:tcW w:w="1271" w:type="dxa"/>
            <w:vMerge/>
            <w:shd w:val="clear" w:color="auto" w:fill="FFFFFF"/>
            <w:vAlign w:val="center"/>
          </w:tcPr>
          <w:p w14:paraId="7AAF60FD" w14:textId="77777777" w:rsidR="00256FB9" w:rsidRPr="001D78C8" w:rsidRDefault="00256FB9" w:rsidP="00256FB9">
            <w:pPr>
              <w:spacing w:after="0" w:line="240" w:lineRule="auto"/>
              <w:jc w:val="center"/>
              <w:rPr>
                <w:rFonts w:ascii="Arial" w:hAnsi="Arial" w:cs="Arial"/>
                <w:sz w:val="20"/>
                <w:szCs w:val="20"/>
                <w:lang w:val="ru-RU"/>
              </w:rPr>
            </w:pPr>
          </w:p>
        </w:tc>
        <w:tc>
          <w:tcPr>
            <w:tcW w:w="2000" w:type="dxa"/>
            <w:shd w:val="clear" w:color="auto" w:fill="FFFFFF"/>
            <w:vAlign w:val="center"/>
          </w:tcPr>
          <w:p w14:paraId="3528C638" w14:textId="77777777" w:rsidR="00256FB9" w:rsidRPr="001D78C8" w:rsidRDefault="00256FB9" w:rsidP="00256FB9">
            <w:pPr>
              <w:pStyle w:val="Other0"/>
              <w:shd w:val="clear" w:color="auto" w:fill="auto"/>
              <w:spacing w:line="240" w:lineRule="auto"/>
              <w:ind w:firstLine="0"/>
              <w:jc w:val="center"/>
              <w:rPr>
                <w:rFonts w:ascii="Arial" w:hAnsi="Arial" w:cs="Arial"/>
                <w:sz w:val="20"/>
                <w:szCs w:val="20"/>
                <w:lang w:val="ru-RU"/>
              </w:rPr>
            </w:pPr>
            <w:r w:rsidRPr="001D78C8">
              <w:rPr>
                <w:rFonts w:ascii="Arial" w:hAnsi="Arial" w:cs="Arial"/>
                <w:sz w:val="20"/>
                <w:szCs w:val="20"/>
                <w:lang w:val="ru-RU"/>
              </w:rPr>
              <w:t>&gt;1600</w:t>
            </w:r>
          </w:p>
        </w:tc>
        <w:tc>
          <w:tcPr>
            <w:tcW w:w="850" w:type="dxa"/>
            <w:shd w:val="clear" w:color="auto" w:fill="FFFFFF"/>
            <w:vAlign w:val="center"/>
          </w:tcPr>
          <w:p w14:paraId="78491301" w14:textId="77777777" w:rsidR="00256FB9" w:rsidRPr="001D78C8" w:rsidRDefault="00256FB9" w:rsidP="00256FB9">
            <w:pPr>
              <w:pStyle w:val="Other0"/>
              <w:shd w:val="clear" w:color="auto" w:fill="auto"/>
              <w:spacing w:line="240" w:lineRule="auto"/>
              <w:ind w:firstLine="0"/>
              <w:jc w:val="center"/>
              <w:rPr>
                <w:rFonts w:ascii="Arial" w:hAnsi="Arial" w:cs="Arial"/>
                <w:sz w:val="20"/>
                <w:szCs w:val="20"/>
                <w:lang w:val="ru-RU"/>
              </w:rPr>
            </w:pPr>
            <w:r w:rsidRPr="001D78C8">
              <w:rPr>
                <w:rFonts w:ascii="Arial" w:hAnsi="Arial" w:cs="Arial"/>
                <w:sz w:val="20"/>
                <w:szCs w:val="20"/>
                <w:lang w:val="ru-RU"/>
              </w:rPr>
              <w:t>3,5</w:t>
            </w:r>
          </w:p>
        </w:tc>
        <w:tc>
          <w:tcPr>
            <w:tcW w:w="851" w:type="dxa"/>
            <w:shd w:val="clear" w:color="auto" w:fill="FFFFFF"/>
            <w:vAlign w:val="center"/>
          </w:tcPr>
          <w:p w14:paraId="266B0434" w14:textId="77777777" w:rsidR="00256FB9" w:rsidRPr="001D78C8" w:rsidRDefault="00256FB9" w:rsidP="00256FB9">
            <w:pPr>
              <w:pStyle w:val="Other0"/>
              <w:shd w:val="clear" w:color="auto" w:fill="auto"/>
              <w:spacing w:line="240" w:lineRule="auto"/>
              <w:ind w:firstLine="0"/>
              <w:jc w:val="center"/>
              <w:rPr>
                <w:rFonts w:ascii="Arial" w:hAnsi="Arial" w:cs="Arial"/>
                <w:sz w:val="20"/>
                <w:szCs w:val="20"/>
                <w:lang w:val="ru-RU"/>
              </w:rPr>
            </w:pPr>
            <w:r w:rsidRPr="001D78C8">
              <w:rPr>
                <w:rFonts w:ascii="Arial" w:hAnsi="Arial" w:cs="Arial"/>
                <w:sz w:val="20"/>
                <w:szCs w:val="20"/>
                <w:lang w:val="ru-RU"/>
              </w:rPr>
              <w:t>3,5</w:t>
            </w:r>
          </w:p>
        </w:tc>
        <w:tc>
          <w:tcPr>
            <w:tcW w:w="850" w:type="dxa"/>
            <w:shd w:val="clear" w:color="auto" w:fill="FFFFFF"/>
            <w:vAlign w:val="center"/>
          </w:tcPr>
          <w:p w14:paraId="728CF5A9" w14:textId="77777777" w:rsidR="00256FB9" w:rsidRPr="001D78C8" w:rsidRDefault="00256FB9" w:rsidP="00256FB9">
            <w:pPr>
              <w:pStyle w:val="Other0"/>
              <w:shd w:val="clear" w:color="auto" w:fill="auto"/>
              <w:spacing w:line="240" w:lineRule="auto"/>
              <w:ind w:firstLine="0"/>
              <w:jc w:val="center"/>
              <w:rPr>
                <w:rFonts w:ascii="Arial" w:hAnsi="Arial" w:cs="Arial"/>
                <w:sz w:val="20"/>
                <w:szCs w:val="20"/>
                <w:lang w:val="ru-RU"/>
              </w:rPr>
            </w:pPr>
            <w:r w:rsidRPr="001D78C8">
              <w:rPr>
                <w:rFonts w:ascii="Arial" w:hAnsi="Arial" w:cs="Arial"/>
                <w:sz w:val="20"/>
                <w:szCs w:val="20"/>
                <w:lang w:val="ru-RU"/>
              </w:rPr>
              <w:t>3,5</w:t>
            </w:r>
          </w:p>
        </w:tc>
        <w:tc>
          <w:tcPr>
            <w:tcW w:w="851" w:type="dxa"/>
            <w:shd w:val="clear" w:color="auto" w:fill="FFFFFF"/>
            <w:vAlign w:val="center"/>
          </w:tcPr>
          <w:p w14:paraId="24B94C22" w14:textId="77777777" w:rsidR="00256FB9" w:rsidRPr="001D78C8" w:rsidRDefault="00256FB9" w:rsidP="00256FB9">
            <w:pPr>
              <w:pStyle w:val="Other0"/>
              <w:shd w:val="clear" w:color="auto" w:fill="auto"/>
              <w:spacing w:line="240" w:lineRule="auto"/>
              <w:ind w:firstLine="0"/>
              <w:jc w:val="center"/>
              <w:rPr>
                <w:rFonts w:ascii="Arial" w:hAnsi="Arial" w:cs="Arial"/>
                <w:sz w:val="20"/>
                <w:szCs w:val="20"/>
                <w:lang w:val="ru-RU"/>
              </w:rPr>
            </w:pPr>
            <w:r w:rsidRPr="001D78C8">
              <w:rPr>
                <w:rFonts w:ascii="Arial" w:hAnsi="Arial" w:cs="Arial"/>
                <w:sz w:val="20"/>
                <w:szCs w:val="20"/>
                <w:lang w:val="ru-RU"/>
              </w:rPr>
              <w:t>3,5</w:t>
            </w:r>
          </w:p>
        </w:tc>
        <w:tc>
          <w:tcPr>
            <w:tcW w:w="850" w:type="dxa"/>
            <w:shd w:val="clear" w:color="auto" w:fill="FFFFFF"/>
            <w:vAlign w:val="center"/>
          </w:tcPr>
          <w:p w14:paraId="73AA7204" w14:textId="77777777" w:rsidR="00256FB9" w:rsidRPr="001D78C8" w:rsidRDefault="00256FB9" w:rsidP="00256FB9">
            <w:pPr>
              <w:pStyle w:val="Other0"/>
              <w:shd w:val="clear" w:color="auto" w:fill="auto"/>
              <w:spacing w:line="240" w:lineRule="auto"/>
              <w:ind w:firstLine="0"/>
              <w:jc w:val="center"/>
              <w:rPr>
                <w:rFonts w:ascii="Arial" w:hAnsi="Arial" w:cs="Arial"/>
                <w:sz w:val="20"/>
                <w:szCs w:val="20"/>
                <w:lang w:val="ru-RU"/>
              </w:rPr>
            </w:pPr>
            <w:r w:rsidRPr="001D78C8">
              <w:rPr>
                <w:rFonts w:ascii="Arial" w:hAnsi="Arial" w:cs="Arial"/>
                <w:sz w:val="20"/>
                <w:szCs w:val="20"/>
                <w:lang w:val="ru-RU"/>
              </w:rPr>
              <w:t>3,5</w:t>
            </w:r>
          </w:p>
        </w:tc>
      </w:tr>
      <w:tr w:rsidR="00256FB9" w:rsidRPr="001D78C8" w14:paraId="0A4F5097" w14:textId="77777777" w:rsidTr="001D78C8">
        <w:trPr>
          <w:trHeight w:val="283"/>
          <w:jc w:val="center"/>
        </w:trPr>
        <w:tc>
          <w:tcPr>
            <w:tcW w:w="1271" w:type="dxa"/>
            <w:vMerge/>
            <w:shd w:val="clear" w:color="auto" w:fill="FFFFFF"/>
            <w:vAlign w:val="center"/>
          </w:tcPr>
          <w:p w14:paraId="25DBD79C" w14:textId="77777777" w:rsidR="00256FB9" w:rsidRPr="001D78C8" w:rsidRDefault="00256FB9" w:rsidP="00256FB9">
            <w:pPr>
              <w:spacing w:after="0" w:line="240" w:lineRule="auto"/>
              <w:jc w:val="center"/>
              <w:rPr>
                <w:rFonts w:ascii="Arial" w:hAnsi="Arial" w:cs="Arial"/>
                <w:sz w:val="20"/>
                <w:szCs w:val="20"/>
                <w:lang w:val="ru-RU"/>
              </w:rPr>
            </w:pPr>
          </w:p>
        </w:tc>
        <w:tc>
          <w:tcPr>
            <w:tcW w:w="2000" w:type="dxa"/>
            <w:shd w:val="clear" w:color="auto" w:fill="FFFFFF"/>
            <w:vAlign w:val="center"/>
          </w:tcPr>
          <w:p w14:paraId="7DEB3E21" w14:textId="77777777" w:rsidR="00256FB9" w:rsidRPr="001D78C8" w:rsidRDefault="00256FB9" w:rsidP="00256FB9">
            <w:pPr>
              <w:pStyle w:val="Other0"/>
              <w:shd w:val="clear" w:color="auto" w:fill="auto"/>
              <w:spacing w:line="240" w:lineRule="auto"/>
              <w:ind w:firstLine="0"/>
              <w:jc w:val="center"/>
              <w:rPr>
                <w:rFonts w:ascii="Arial" w:hAnsi="Arial" w:cs="Arial"/>
                <w:sz w:val="20"/>
                <w:szCs w:val="20"/>
                <w:lang w:val="ru-RU"/>
              </w:rPr>
            </w:pPr>
            <w:r w:rsidRPr="001D78C8">
              <w:rPr>
                <w:rFonts w:ascii="Arial" w:hAnsi="Arial" w:cs="Arial"/>
                <w:sz w:val="20"/>
                <w:szCs w:val="20"/>
                <w:lang w:val="ru-RU"/>
              </w:rPr>
              <w:t>400-800</w:t>
            </w:r>
          </w:p>
        </w:tc>
        <w:tc>
          <w:tcPr>
            <w:tcW w:w="850" w:type="dxa"/>
            <w:shd w:val="clear" w:color="auto" w:fill="FFFFFF"/>
            <w:vAlign w:val="center"/>
          </w:tcPr>
          <w:p w14:paraId="44BB7C9D" w14:textId="77777777" w:rsidR="00256FB9" w:rsidRPr="001D78C8" w:rsidRDefault="00256FB9" w:rsidP="00256FB9">
            <w:pPr>
              <w:pStyle w:val="Other0"/>
              <w:shd w:val="clear" w:color="auto" w:fill="auto"/>
              <w:spacing w:line="240" w:lineRule="auto"/>
              <w:ind w:firstLine="0"/>
              <w:jc w:val="center"/>
              <w:rPr>
                <w:rFonts w:ascii="Arial" w:hAnsi="Arial" w:cs="Arial"/>
                <w:sz w:val="20"/>
                <w:szCs w:val="20"/>
                <w:lang w:val="ru-RU"/>
              </w:rPr>
            </w:pPr>
            <w:r w:rsidRPr="001D78C8">
              <w:rPr>
                <w:rFonts w:ascii="Arial" w:hAnsi="Arial" w:cs="Arial"/>
                <w:sz w:val="20"/>
                <w:szCs w:val="20"/>
                <w:lang w:val="ru-RU"/>
              </w:rPr>
              <w:t>3,5</w:t>
            </w:r>
          </w:p>
        </w:tc>
        <w:tc>
          <w:tcPr>
            <w:tcW w:w="851" w:type="dxa"/>
            <w:shd w:val="clear" w:color="auto" w:fill="FFFFFF"/>
            <w:vAlign w:val="center"/>
          </w:tcPr>
          <w:p w14:paraId="67A859FD" w14:textId="77777777" w:rsidR="00256FB9" w:rsidRPr="001D78C8" w:rsidRDefault="00256FB9" w:rsidP="00256FB9">
            <w:pPr>
              <w:pStyle w:val="Other0"/>
              <w:shd w:val="clear" w:color="auto" w:fill="auto"/>
              <w:spacing w:line="240" w:lineRule="auto"/>
              <w:ind w:firstLine="0"/>
              <w:jc w:val="center"/>
              <w:rPr>
                <w:rFonts w:ascii="Arial" w:hAnsi="Arial" w:cs="Arial"/>
                <w:sz w:val="20"/>
                <w:szCs w:val="20"/>
                <w:lang w:val="ru-RU"/>
              </w:rPr>
            </w:pPr>
            <w:r w:rsidRPr="001D78C8">
              <w:rPr>
                <w:rFonts w:ascii="Arial" w:hAnsi="Arial" w:cs="Arial"/>
                <w:sz w:val="20"/>
                <w:szCs w:val="20"/>
                <w:lang w:val="ru-RU"/>
              </w:rPr>
              <w:t>3,0</w:t>
            </w:r>
          </w:p>
        </w:tc>
        <w:tc>
          <w:tcPr>
            <w:tcW w:w="850" w:type="dxa"/>
            <w:shd w:val="clear" w:color="auto" w:fill="FFFFFF"/>
            <w:vAlign w:val="center"/>
          </w:tcPr>
          <w:p w14:paraId="40913FA3" w14:textId="77777777" w:rsidR="00256FB9" w:rsidRPr="001D78C8" w:rsidRDefault="00256FB9" w:rsidP="00256FB9">
            <w:pPr>
              <w:pStyle w:val="Other0"/>
              <w:shd w:val="clear" w:color="auto" w:fill="auto"/>
              <w:spacing w:line="240" w:lineRule="auto"/>
              <w:ind w:firstLine="0"/>
              <w:jc w:val="center"/>
              <w:rPr>
                <w:rFonts w:ascii="Arial" w:hAnsi="Arial" w:cs="Arial"/>
                <w:sz w:val="20"/>
                <w:szCs w:val="20"/>
                <w:lang w:val="ru-RU"/>
              </w:rPr>
            </w:pPr>
            <w:r w:rsidRPr="001D78C8">
              <w:rPr>
                <w:rFonts w:ascii="Arial" w:hAnsi="Arial" w:cs="Arial"/>
                <w:sz w:val="20"/>
                <w:szCs w:val="20"/>
                <w:lang w:val="ru-RU"/>
              </w:rPr>
              <w:t>2,5</w:t>
            </w:r>
          </w:p>
        </w:tc>
        <w:tc>
          <w:tcPr>
            <w:tcW w:w="851" w:type="dxa"/>
            <w:shd w:val="clear" w:color="auto" w:fill="FFFFFF"/>
            <w:vAlign w:val="center"/>
          </w:tcPr>
          <w:p w14:paraId="1F432C4E" w14:textId="77777777" w:rsidR="00256FB9" w:rsidRPr="001D78C8" w:rsidRDefault="00256FB9" w:rsidP="00256FB9">
            <w:pPr>
              <w:pStyle w:val="Other0"/>
              <w:shd w:val="clear" w:color="auto" w:fill="auto"/>
              <w:spacing w:line="240" w:lineRule="auto"/>
              <w:ind w:firstLine="0"/>
              <w:jc w:val="center"/>
              <w:rPr>
                <w:rFonts w:ascii="Arial" w:hAnsi="Arial" w:cs="Arial"/>
                <w:sz w:val="20"/>
                <w:szCs w:val="20"/>
                <w:lang w:val="ru-RU"/>
              </w:rPr>
            </w:pPr>
            <w:r w:rsidRPr="001D78C8">
              <w:rPr>
                <w:rFonts w:ascii="Arial" w:hAnsi="Arial" w:cs="Arial"/>
                <w:sz w:val="20"/>
                <w:szCs w:val="20"/>
                <w:lang w:val="ru-RU"/>
              </w:rPr>
              <w:t>2,5</w:t>
            </w:r>
          </w:p>
        </w:tc>
        <w:tc>
          <w:tcPr>
            <w:tcW w:w="850" w:type="dxa"/>
            <w:shd w:val="clear" w:color="auto" w:fill="FFFFFF"/>
            <w:vAlign w:val="center"/>
          </w:tcPr>
          <w:p w14:paraId="6F0768E0" w14:textId="77777777" w:rsidR="00256FB9" w:rsidRPr="001D78C8" w:rsidRDefault="00256FB9" w:rsidP="00256FB9">
            <w:pPr>
              <w:pStyle w:val="Other0"/>
              <w:shd w:val="clear" w:color="auto" w:fill="auto"/>
              <w:spacing w:line="240" w:lineRule="auto"/>
              <w:ind w:firstLine="0"/>
              <w:jc w:val="center"/>
              <w:rPr>
                <w:rFonts w:ascii="Arial" w:hAnsi="Arial" w:cs="Arial"/>
                <w:sz w:val="20"/>
                <w:szCs w:val="20"/>
                <w:lang w:val="ru-RU"/>
              </w:rPr>
            </w:pPr>
            <w:r w:rsidRPr="001D78C8">
              <w:rPr>
                <w:rFonts w:ascii="Arial" w:hAnsi="Arial" w:cs="Arial"/>
                <w:sz w:val="20"/>
                <w:szCs w:val="20"/>
                <w:lang w:val="ru-RU"/>
              </w:rPr>
              <w:t>2,5</w:t>
            </w:r>
          </w:p>
        </w:tc>
      </w:tr>
      <w:tr w:rsidR="00256FB9" w:rsidRPr="001D78C8" w14:paraId="4D7EEFB0" w14:textId="77777777" w:rsidTr="001D78C8">
        <w:trPr>
          <w:trHeight w:val="283"/>
          <w:jc w:val="center"/>
        </w:trPr>
        <w:tc>
          <w:tcPr>
            <w:tcW w:w="1271" w:type="dxa"/>
            <w:vMerge w:val="restart"/>
            <w:shd w:val="clear" w:color="auto" w:fill="FFFFFF"/>
            <w:vAlign w:val="center"/>
          </w:tcPr>
          <w:p w14:paraId="1FD36409" w14:textId="77777777" w:rsidR="00256FB9" w:rsidRPr="001D78C8" w:rsidRDefault="00256FB9" w:rsidP="00256FB9">
            <w:pPr>
              <w:pStyle w:val="Other0"/>
              <w:shd w:val="clear" w:color="auto" w:fill="auto"/>
              <w:spacing w:line="240" w:lineRule="auto"/>
              <w:ind w:firstLine="0"/>
              <w:jc w:val="center"/>
              <w:rPr>
                <w:rFonts w:ascii="Arial" w:hAnsi="Arial" w:cs="Arial"/>
                <w:sz w:val="20"/>
                <w:szCs w:val="20"/>
                <w:lang w:val="ru-RU"/>
              </w:rPr>
            </w:pPr>
            <w:r w:rsidRPr="001D78C8">
              <w:rPr>
                <w:rFonts w:ascii="Arial" w:hAnsi="Arial" w:cs="Arial"/>
                <w:sz w:val="20"/>
                <w:szCs w:val="20"/>
                <w:lang w:val="ru-RU"/>
              </w:rPr>
              <w:t>&gt;6</w:t>
            </w:r>
          </w:p>
        </w:tc>
        <w:tc>
          <w:tcPr>
            <w:tcW w:w="2000" w:type="dxa"/>
            <w:shd w:val="clear" w:color="auto" w:fill="FFFFFF"/>
            <w:vAlign w:val="center"/>
          </w:tcPr>
          <w:p w14:paraId="0BB16312" w14:textId="77777777" w:rsidR="00256FB9" w:rsidRPr="001D78C8" w:rsidRDefault="00256FB9" w:rsidP="00256FB9">
            <w:pPr>
              <w:pStyle w:val="Other0"/>
              <w:shd w:val="clear" w:color="auto" w:fill="auto"/>
              <w:spacing w:line="240" w:lineRule="auto"/>
              <w:ind w:firstLine="0"/>
              <w:jc w:val="center"/>
              <w:rPr>
                <w:rFonts w:ascii="Arial" w:hAnsi="Arial" w:cs="Arial"/>
                <w:sz w:val="20"/>
                <w:szCs w:val="20"/>
                <w:lang w:val="ru-RU"/>
              </w:rPr>
            </w:pPr>
            <w:r w:rsidRPr="001D78C8">
              <w:rPr>
                <w:rFonts w:ascii="Arial" w:hAnsi="Arial" w:cs="Arial"/>
                <w:sz w:val="20"/>
                <w:szCs w:val="20"/>
                <w:lang w:val="ru-RU"/>
              </w:rPr>
              <w:t>800-1200</w:t>
            </w:r>
          </w:p>
        </w:tc>
        <w:tc>
          <w:tcPr>
            <w:tcW w:w="850" w:type="dxa"/>
            <w:shd w:val="clear" w:color="auto" w:fill="FFFFFF"/>
            <w:vAlign w:val="center"/>
          </w:tcPr>
          <w:p w14:paraId="2F326D0D" w14:textId="77777777" w:rsidR="00256FB9" w:rsidRPr="001D78C8" w:rsidRDefault="00256FB9" w:rsidP="00256FB9">
            <w:pPr>
              <w:pStyle w:val="Other0"/>
              <w:shd w:val="clear" w:color="auto" w:fill="auto"/>
              <w:spacing w:line="240" w:lineRule="auto"/>
              <w:ind w:firstLine="0"/>
              <w:jc w:val="center"/>
              <w:rPr>
                <w:rFonts w:ascii="Arial" w:hAnsi="Arial" w:cs="Arial"/>
                <w:sz w:val="20"/>
                <w:szCs w:val="20"/>
                <w:lang w:val="ru-RU"/>
              </w:rPr>
            </w:pPr>
            <w:r w:rsidRPr="001D78C8">
              <w:rPr>
                <w:rFonts w:ascii="Arial" w:hAnsi="Arial" w:cs="Arial"/>
                <w:sz w:val="20"/>
                <w:szCs w:val="20"/>
                <w:lang w:val="ru-RU"/>
              </w:rPr>
              <w:t>4,0</w:t>
            </w:r>
          </w:p>
        </w:tc>
        <w:tc>
          <w:tcPr>
            <w:tcW w:w="851" w:type="dxa"/>
            <w:shd w:val="clear" w:color="auto" w:fill="FFFFFF"/>
            <w:vAlign w:val="center"/>
          </w:tcPr>
          <w:p w14:paraId="3C8E5873" w14:textId="77777777" w:rsidR="00256FB9" w:rsidRPr="001D78C8" w:rsidRDefault="00256FB9" w:rsidP="00256FB9">
            <w:pPr>
              <w:pStyle w:val="Other0"/>
              <w:shd w:val="clear" w:color="auto" w:fill="auto"/>
              <w:spacing w:line="240" w:lineRule="auto"/>
              <w:ind w:firstLine="0"/>
              <w:jc w:val="center"/>
              <w:rPr>
                <w:rFonts w:ascii="Arial" w:hAnsi="Arial" w:cs="Arial"/>
                <w:sz w:val="20"/>
                <w:szCs w:val="20"/>
                <w:lang w:val="ru-RU"/>
              </w:rPr>
            </w:pPr>
            <w:r w:rsidRPr="001D78C8">
              <w:rPr>
                <w:rFonts w:ascii="Arial" w:hAnsi="Arial" w:cs="Arial"/>
                <w:sz w:val="20"/>
                <w:szCs w:val="20"/>
                <w:lang w:val="ru-RU"/>
              </w:rPr>
              <w:t>3,5</w:t>
            </w:r>
          </w:p>
        </w:tc>
        <w:tc>
          <w:tcPr>
            <w:tcW w:w="850" w:type="dxa"/>
            <w:shd w:val="clear" w:color="auto" w:fill="FFFFFF"/>
            <w:vAlign w:val="center"/>
          </w:tcPr>
          <w:p w14:paraId="3BE40D9E" w14:textId="77777777" w:rsidR="00256FB9" w:rsidRPr="001D78C8" w:rsidRDefault="00256FB9" w:rsidP="00256FB9">
            <w:pPr>
              <w:pStyle w:val="Other0"/>
              <w:shd w:val="clear" w:color="auto" w:fill="auto"/>
              <w:spacing w:line="240" w:lineRule="auto"/>
              <w:ind w:firstLine="0"/>
              <w:jc w:val="center"/>
              <w:rPr>
                <w:rFonts w:ascii="Arial" w:hAnsi="Arial" w:cs="Arial"/>
                <w:sz w:val="20"/>
                <w:szCs w:val="20"/>
                <w:lang w:val="ru-RU"/>
              </w:rPr>
            </w:pPr>
            <w:r w:rsidRPr="001D78C8">
              <w:rPr>
                <w:rFonts w:ascii="Arial" w:hAnsi="Arial" w:cs="Arial"/>
                <w:sz w:val="20"/>
                <w:szCs w:val="20"/>
                <w:lang w:val="ru-RU"/>
              </w:rPr>
              <w:t>3,0</w:t>
            </w:r>
          </w:p>
        </w:tc>
        <w:tc>
          <w:tcPr>
            <w:tcW w:w="851" w:type="dxa"/>
            <w:shd w:val="clear" w:color="auto" w:fill="FFFFFF"/>
            <w:vAlign w:val="center"/>
          </w:tcPr>
          <w:p w14:paraId="36EB3812" w14:textId="77777777" w:rsidR="00256FB9" w:rsidRPr="001D78C8" w:rsidRDefault="00256FB9" w:rsidP="00256FB9">
            <w:pPr>
              <w:pStyle w:val="Other0"/>
              <w:shd w:val="clear" w:color="auto" w:fill="auto"/>
              <w:spacing w:line="240" w:lineRule="auto"/>
              <w:ind w:firstLine="0"/>
              <w:jc w:val="center"/>
              <w:rPr>
                <w:rFonts w:ascii="Arial" w:hAnsi="Arial" w:cs="Arial"/>
                <w:sz w:val="20"/>
                <w:szCs w:val="20"/>
                <w:lang w:val="ru-RU"/>
              </w:rPr>
            </w:pPr>
            <w:r w:rsidRPr="001D78C8">
              <w:rPr>
                <w:rFonts w:ascii="Arial" w:hAnsi="Arial" w:cs="Arial"/>
                <w:sz w:val="20"/>
                <w:szCs w:val="20"/>
                <w:lang w:val="ru-RU"/>
              </w:rPr>
              <w:t>3,0</w:t>
            </w:r>
          </w:p>
        </w:tc>
        <w:tc>
          <w:tcPr>
            <w:tcW w:w="850" w:type="dxa"/>
            <w:shd w:val="clear" w:color="auto" w:fill="FFFFFF"/>
            <w:vAlign w:val="center"/>
          </w:tcPr>
          <w:p w14:paraId="78D2E3ED" w14:textId="77777777" w:rsidR="00256FB9" w:rsidRPr="001D78C8" w:rsidRDefault="00256FB9" w:rsidP="00256FB9">
            <w:pPr>
              <w:pStyle w:val="Other0"/>
              <w:shd w:val="clear" w:color="auto" w:fill="auto"/>
              <w:spacing w:line="240" w:lineRule="auto"/>
              <w:ind w:firstLine="0"/>
              <w:jc w:val="center"/>
              <w:rPr>
                <w:rFonts w:ascii="Arial" w:hAnsi="Arial" w:cs="Arial"/>
                <w:sz w:val="20"/>
                <w:szCs w:val="20"/>
                <w:lang w:val="ru-RU"/>
              </w:rPr>
            </w:pPr>
            <w:r w:rsidRPr="001D78C8">
              <w:rPr>
                <w:rFonts w:ascii="Arial" w:hAnsi="Arial" w:cs="Arial"/>
                <w:sz w:val="20"/>
                <w:szCs w:val="20"/>
                <w:lang w:val="ru-RU"/>
              </w:rPr>
              <w:t>3,0</w:t>
            </w:r>
          </w:p>
        </w:tc>
      </w:tr>
      <w:tr w:rsidR="00256FB9" w:rsidRPr="001D78C8" w14:paraId="3F75A530" w14:textId="77777777" w:rsidTr="001D78C8">
        <w:trPr>
          <w:trHeight w:val="283"/>
          <w:jc w:val="center"/>
        </w:trPr>
        <w:tc>
          <w:tcPr>
            <w:tcW w:w="1271" w:type="dxa"/>
            <w:vMerge/>
            <w:shd w:val="clear" w:color="auto" w:fill="FFFFFF"/>
            <w:vAlign w:val="center"/>
          </w:tcPr>
          <w:p w14:paraId="19BDFEB1" w14:textId="77777777" w:rsidR="00256FB9" w:rsidRPr="001D78C8" w:rsidRDefault="00256FB9" w:rsidP="00256FB9">
            <w:pPr>
              <w:spacing w:after="0" w:line="240" w:lineRule="auto"/>
              <w:jc w:val="center"/>
              <w:rPr>
                <w:rFonts w:ascii="Arial" w:hAnsi="Arial" w:cs="Arial"/>
                <w:sz w:val="20"/>
                <w:szCs w:val="20"/>
                <w:lang w:val="ru-RU"/>
              </w:rPr>
            </w:pPr>
          </w:p>
        </w:tc>
        <w:tc>
          <w:tcPr>
            <w:tcW w:w="2000" w:type="dxa"/>
            <w:shd w:val="clear" w:color="auto" w:fill="FFFFFF"/>
            <w:vAlign w:val="center"/>
          </w:tcPr>
          <w:p w14:paraId="28E09848" w14:textId="77777777" w:rsidR="00256FB9" w:rsidRPr="001D78C8" w:rsidRDefault="00256FB9" w:rsidP="00256FB9">
            <w:pPr>
              <w:pStyle w:val="Other0"/>
              <w:shd w:val="clear" w:color="auto" w:fill="auto"/>
              <w:spacing w:line="240" w:lineRule="auto"/>
              <w:ind w:firstLine="0"/>
              <w:jc w:val="center"/>
              <w:rPr>
                <w:rFonts w:ascii="Arial" w:hAnsi="Arial" w:cs="Arial"/>
                <w:sz w:val="20"/>
                <w:szCs w:val="20"/>
                <w:lang w:val="ru-RU"/>
              </w:rPr>
            </w:pPr>
            <w:r w:rsidRPr="001D78C8">
              <w:rPr>
                <w:rFonts w:ascii="Arial" w:hAnsi="Arial" w:cs="Arial"/>
                <w:sz w:val="20"/>
                <w:szCs w:val="20"/>
                <w:lang w:val="ru-RU"/>
              </w:rPr>
              <w:t>1200-1600</w:t>
            </w:r>
          </w:p>
        </w:tc>
        <w:tc>
          <w:tcPr>
            <w:tcW w:w="850" w:type="dxa"/>
            <w:shd w:val="clear" w:color="auto" w:fill="FFFFFF"/>
            <w:vAlign w:val="center"/>
          </w:tcPr>
          <w:p w14:paraId="4B3EBCAD" w14:textId="77777777" w:rsidR="00256FB9" w:rsidRPr="001D78C8" w:rsidRDefault="00256FB9" w:rsidP="00256FB9">
            <w:pPr>
              <w:pStyle w:val="Other0"/>
              <w:shd w:val="clear" w:color="auto" w:fill="auto"/>
              <w:spacing w:line="240" w:lineRule="auto"/>
              <w:ind w:firstLine="0"/>
              <w:jc w:val="center"/>
              <w:rPr>
                <w:rFonts w:ascii="Arial" w:hAnsi="Arial" w:cs="Arial"/>
                <w:sz w:val="20"/>
                <w:szCs w:val="20"/>
                <w:lang w:val="ru-RU"/>
              </w:rPr>
            </w:pPr>
            <w:r w:rsidRPr="001D78C8">
              <w:rPr>
                <w:rFonts w:ascii="Arial" w:hAnsi="Arial" w:cs="Arial"/>
                <w:sz w:val="20"/>
                <w:szCs w:val="20"/>
                <w:lang w:val="ru-RU"/>
              </w:rPr>
              <w:t>4,5</w:t>
            </w:r>
          </w:p>
        </w:tc>
        <w:tc>
          <w:tcPr>
            <w:tcW w:w="851" w:type="dxa"/>
            <w:shd w:val="clear" w:color="auto" w:fill="FFFFFF"/>
            <w:vAlign w:val="center"/>
          </w:tcPr>
          <w:p w14:paraId="40D90D5E" w14:textId="77777777" w:rsidR="00256FB9" w:rsidRPr="001D78C8" w:rsidRDefault="00256FB9" w:rsidP="00256FB9">
            <w:pPr>
              <w:pStyle w:val="Other0"/>
              <w:shd w:val="clear" w:color="auto" w:fill="auto"/>
              <w:spacing w:line="240" w:lineRule="auto"/>
              <w:ind w:firstLine="0"/>
              <w:jc w:val="center"/>
              <w:rPr>
                <w:rFonts w:ascii="Arial" w:hAnsi="Arial" w:cs="Arial"/>
                <w:sz w:val="20"/>
                <w:szCs w:val="20"/>
                <w:lang w:val="ru-RU"/>
              </w:rPr>
            </w:pPr>
            <w:r w:rsidRPr="001D78C8">
              <w:rPr>
                <w:rFonts w:ascii="Arial" w:hAnsi="Arial" w:cs="Arial"/>
                <w:sz w:val="20"/>
                <w:szCs w:val="20"/>
                <w:lang w:val="ru-RU"/>
              </w:rPr>
              <w:t>4,0</w:t>
            </w:r>
          </w:p>
        </w:tc>
        <w:tc>
          <w:tcPr>
            <w:tcW w:w="850" w:type="dxa"/>
            <w:shd w:val="clear" w:color="auto" w:fill="FFFFFF"/>
            <w:vAlign w:val="center"/>
          </w:tcPr>
          <w:p w14:paraId="61E2A4CA" w14:textId="77777777" w:rsidR="00256FB9" w:rsidRPr="001D78C8" w:rsidRDefault="00256FB9" w:rsidP="00256FB9">
            <w:pPr>
              <w:pStyle w:val="Other0"/>
              <w:shd w:val="clear" w:color="auto" w:fill="auto"/>
              <w:spacing w:line="240" w:lineRule="auto"/>
              <w:ind w:firstLine="0"/>
              <w:jc w:val="center"/>
              <w:rPr>
                <w:rFonts w:ascii="Arial" w:hAnsi="Arial" w:cs="Arial"/>
                <w:sz w:val="20"/>
                <w:szCs w:val="20"/>
                <w:lang w:val="ru-RU"/>
              </w:rPr>
            </w:pPr>
            <w:r w:rsidRPr="001D78C8">
              <w:rPr>
                <w:rFonts w:ascii="Arial" w:hAnsi="Arial" w:cs="Arial"/>
                <w:sz w:val="20"/>
                <w:szCs w:val="20"/>
                <w:lang w:val="ru-RU"/>
              </w:rPr>
              <w:t>3,5</w:t>
            </w:r>
          </w:p>
        </w:tc>
        <w:tc>
          <w:tcPr>
            <w:tcW w:w="851" w:type="dxa"/>
            <w:shd w:val="clear" w:color="auto" w:fill="FFFFFF"/>
            <w:vAlign w:val="center"/>
          </w:tcPr>
          <w:p w14:paraId="4ED8CAD3" w14:textId="77777777" w:rsidR="00256FB9" w:rsidRPr="001D78C8" w:rsidRDefault="00256FB9" w:rsidP="00256FB9">
            <w:pPr>
              <w:pStyle w:val="Other0"/>
              <w:shd w:val="clear" w:color="auto" w:fill="auto"/>
              <w:spacing w:line="240" w:lineRule="auto"/>
              <w:ind w:firstLine="0"/>
              <w:jc w:val="center"/>
              <w:rPr>
                <w:rFonts w:ascii="Arial" w:hAnsi="Arial" w:cs="Arial"/>
                <w:sz w:val="20"/>
                <w:szCs w:val="20"/>
                <w:lang w:val="ru-RU"/>
              </w:rPr>
            </w:pPr>
            <w:r w:rsidRPr="001D78C8">
              <w:rPr>
                <w:rFonts w:ascii="Arial" w:hAnsi="Arial" w:cs="Arial"/>
                <w:sz w:val="20"/>
                <w:szCs w:val="20"/>
                <w:lang w:val="ru-RU"/>
              </w:rPr>
              <w:t>3,5</w:t>
            </w:r>
          </w:p>
        </w:tc>
        <w:tc>
          <w:tcPr>
            <w:tcW w:w="850" w:type="dxa"/>
            <w:shd w:val="clear" w:color="auto" w:fill="FFFFFF"/>
            <w:vAlign w:val="center"/>
          </w:tcPr>
          <w:p w14:paraId="6DE9DAA4" w14:textId="77777777" w:rsidR="00256FB9" w:rsidRPr="001D78C8" w:rsidRDefault="00256FB9" w:rsidP="00256FB9">
            <w:pPr>
              <w:pStyle w:val="Other0"/>
              <w:shd w:val="clear" w:color="auto" w:fill="auto"/>
              <w:spacing w:line="240" w:lineRule="auto"/>
              <w:ind w:firstLine="0"/>
              <w:jc w:val="center"/>
              <w:rPr>
                <w:rFonts w:ascii="Arial" w:hAnsi="Arial" w:cs="Arial"/>
                <w:sz w:val="20"/>
                <w:szCs w:val="20"/>
                <w:lang w:val="ru-RU"/>
              </w:rPr>
            </w:pPr>
            <w:r w:rsidRPr="001D78C8">
              <w:rPr>
                <w:rFonts w:ascii="Arial" w:hAnsi="Arial" w:cs="Arial"/>
                <w:sz w:val="20"/>
                <w:szCs w:val="20"/>
                <w:lang w:val="ru-RU"/>
              </w:rPr>
              <w:t>3,5</w:t>
            </w:r>
          </w:p>
        </w:tc>
      </w:tr>
      <w:tr w:rsidR="00256FB9" w:rsidRPr="001D78C8" w14:paraId="38F0D70B" w14:textId="77777777" w:rsidTr="001D78C8">
        <w:trPr>
          <w:trHeight w:val="283"/>
          <w:jc w:val="center"/>
        </w:trPr>
        <w:tc>
          <w:tcPr>
            <w:tcW w:w="1271" w:type="dxa"/>
            <w:vMerge/>
            <w:shd w:val="clear" w:color="auto" w:fill="FFFFFF"/>
            <w:vAlign w:val="center"/>
          </w:tcPr>
          <w:p w14:paraId="1F4EF396" w14:textId="77777777" w:rsidR="00256FB9" w:rsidRPr="001D78C8" w:rsidRDefault="00256FB9" w:rsidP="00256FB9">
            <w:pPr>
              <w:spacing w:after="0" w:line="240" w:lineRule="auto"/>
              <w:jc w:val="center"/>
              <w:rPr>
                <w:rFonts w:ascii="Arial" w:hAnsi="Arial" w:cs="Arial"/>
                <w:sz w:val="20"/>
                <w:szCs w:val="20"/>
                <w:lang w:val="ru-RU"/>
              </w:rPr>
            </w:pPr>
          </w:p>
        </w:tc>
        <w:tc>
          <w:tcPr>
            <w:tcW w:w="2000" w:type="dxa"/>
            <w:shd w:val="clear" w:color="auto" w:fill="FFFFFF"/>
            <w:vAlign w:val="center"/>
          </w:tcPr>
          <w:p w14:paraId="32E39078" w14:textId="77777777" w:rsidR="00256FB9" w:rsidRPr="001D78C8" w:rsidRDefault="00256FB9" w:rsidP="00256FB9">
            <w:pPr>
              <w:pStyle w:val="Other0"/>
              <w:shd w:val="clear" w:color="auto" w:fill="auto"/>
              <w:spacing w:line="240" w:lineRule="auto"/>
              <w:ind w:firstLine="0"/>
              <w:jc w:val="center"/>
              <w:rPr>
                <w:rFonts w:ascii="Arial" w:hAnsi="Arial" w:cs="Arial"/>
                <w:sz w:val="20"/>
                <w:szCs w:val="20"/>
                <w:lang w:val="ru-RU"/>
              </w:rPr>
            </w:pPr>
            <w:r w:rsidRPr="001D78C8">
              <w:rPr>
                <w:rFonts w:ascii="Arial" w:hAnsi="Arial" w:cs="Arial"/>
                <w:sz w:val="20"/>
                <w:szCs w:val="20"/>
                <w:lang w:val="ru-RU"/>
              </w:rPr>
              <w:t>&gt;1600</w:t>
            </w:r>
          </w:p>
        </w:tc>
        <w:tc>
          <w:tcPr>
            <w:tcW w:w="850" w:type="dxa"/>
            <w:shd w:val="clear" w:color="auto" w:fill="FFFFFF"/>
            <w:vAlign w:val="center"/>
          </w:tcPr>
          <w:p w14:paraId="5F2A104D" w14:textId="77777777" w:rsidR="00256FB9" w:rsidRPr="001D78C8" w:rsidRDefault="00256FB9" w:rsidP="00256FB9">
            <w:pPr>
              <w:pStyle w:val="Other0"/>
              <w:shd w:val="clear" w:color="auto" w:fill="auto"/>
              <w:spacing w:line="240" w:lineRule="auto"/>
              <w:ind w:firstLine="0"/>
              <w:jc w:val="center"/>
              <w:rPr>
                <w:rFonts w:ascii="Arial" w:hAnsi="Arial" w:cs="Arial"/>
                <w:sz w:val="20"/>
                <w:szCs w:val="20"/>
                <w:lang w:val="ru-RU"/>
              </w:rPr>
            </w:pPr>
            <w:r w:rsidRPr="001D78C8">
              <w:rPr>
                <w:rFonts w:ascii="Arial" w:hAnsi="Arial" w:cs="Arial"/>
                <w:sz w:val="20"/>
                <w:szCs w:val="20"/>
                <w:lang w:val="ru-RU"/>
              </w:rPr>
              <w:t>5,0</w:t>
            </w:r>
          </w:p>
        </w:tc>
        <w:tc>
          <w:tcPr>
            <w:tcW w:w="851" w:type="dxa"/>
            <w:shd w:val="clear" w:color="auto" w:fill="FFFFFF"/>
            <w:vAlign w:val="center"/>
          </w:tcPr>
          <w:p w14:paraId="6BC04977" w14:textId="77777777" w:rsidR="00256FB9" w:rsidRPr="001D78C8" w:rsidRDefault="00256FB9" w:rsidP="00256FB9">
            <w:pPr>
              <w:pStyle w:val="Other0"/>
              <w:shd w:val="clear" w:color="auto" w:fill="auto"/>
              <w:spacing w:line="240" w:lineRule="auto"/>
              <w:ind w:firstLine="0"/>
              <w:jc w:val="center"/>
              <w:rPr>
                <w:rFonts w:ascii="Arial" w:hAnsi="Arial" w:cs="Arial"/>
                <w:sz w:val="20"/>
                <w:szCs w:val="20"/>
                <w:lang w:val="ru-RU"/>
              </w:rPr>
            </w:pPr>
            <w:r w:rsidRPr="001D78C8">
              <w:rPr>
                <w:rFonts w:ascii="Arial" w:hAnsi="Arial" w:cs="Arial"/>
                <w:sz w:val="20"/>
                <w:szCs w:val="20"/>
                <w:lang w:val="ru-RU"/>
              </w:rPr>
              <w:t>4,5</w:t>
            </w:r>
          </w:p>
        </w:tc>
        <w:tc>
          <w:tcPr>
            <w:tcW w:w="850" w:type="dxa"/>
            <w:shd w:val="clear" w:color="auto" w:fill="FFFFFF"/>
            <w:vAlign w:val="center"/>
          </w:tcPr>
          <w:p w14:paraId="4ACF3EDC" w14:textId="77777777" w:rsidR="00256FB9" w:rsidRPr="001D78C8" w:rsidRDefault="00256FB9" w:rsidP="00256FB9">
            <w:pPr>
              <w:pStyle w:val="Other0"/>
              <w:shd w:val="clear" w:color="auto" w:fill="auto"/>
              <w:spacing w:line="240" w:lineRule="auto"/>
              <w:ind w:firstLine="0"/>
              <w:jc w:val="center"/>
              <w:rPr>
                <w:rFonts w:ascii="Arial" w:hAnsi="Arial" w:cs="Arial"/>
                <w:sz w:val="20"/>
                <w:szCs w:val="20"/>
                <w:lang w:val="ru-RU"/>
              </w:rPr>
            </w:pPr>
            <w:r w:rsidRPr="001D78C8">
              <w:rPr>
                <w:rFonts w:ascii="Arial" w:hAnsi="Arial" w:cs="Arial"/>
                <w:sz w:val="20"/>
                <w:szCs w:val="20"/>
                <w:lang w:val="ru-RU"/>
              </w:rPr>
              <w:t>4,0</w:t>
            </w:r>
          </w:p>
        </w:tc>
        <w:tc>
          <w:tcPr>
            <w:tcW w:w="851" w:type="dxa"/>
            <w:shd w:val="clear" w:color="auto" w:fill="FFFFFF"/>
            <w:vAlign w:val="center"/>
          </w:tcPr>
          <w:p w14:paraId="0BAB55AB" w14:textId="77777777" w:rsidR="00256FB9" w:rsidRPr="001D78C8" w:rsidRDefault="00256FB9" w:rsidP="00256FB9">
            <w:pPr>
              <w:pStyle w:val="Other0"/>
              <w:shd w:val="clear" w:color="auto" w:fill="auto"/>
              <w:spacing w:line="240" w:lineRule="auto"/>
              <w:ind w:firstLine="0"/>
              <w:jc w:val="center"/>
              <w:rPr>
                <w:rFonts w:ascii="Arial" w:hAnsi="Arial" w:cs="Arial"/>
                <w:sz w:val="20"/>
                <w:szCs w:val="20"/>
                <w:lang w:val="ru-RU"/>
              </w:rPr>
            </w:pPr>
            <w:r w:rsidRPr="001D78C8">
              <w:rPr>
                <w:rFonts w:ascii="Arial" w:hAnsi="Arial" w:cs="Arial"/>
                <w:sz w:val="20"/>
                <w:szCs w:val="20"/>
                <w:lang w:val="ru-RU"/>
              </w:rPr>
              <w:t>4,0</w:t>
            </w:r>
          </w:p>
        </w:tc>
        <w:tc>
          <w:tcPr>
            <w:tcW w:w="850" w:type="dxa"/>
            <w:shd w:val="clear" w:color="auto" w:fill="FFFFFF"/>
            <w:vAlign w:val="center"/>
          </w:tcPr>
          <w:p w14:paraId="47022922" w14:textId="77777777" w:rsidR="00256FB9" w:rsidRPr="001D78C8" w:rsidRDefault="00256FB9" w:rsidP="00256FB9">
            <w:pPr>
              <w:pStyle w:val="Other0"/>
              <w:shd w:val="clear" w:color="auto" w:fill="auto"/>
              <w:spacing w:line="240" w:lineRule="auto"/>
              <w:ind w:firstLine="0"/>
              <w:jc w:val="center"/>
              <w:rPr>
                <w:rFonts w:ascii="Arial" w:hAnsi="Arial" w:cs="Arial"/>
                <w:sz w:val="20"/>
                <w:szCs w:val="20"/>
                <w:lang w:val="ru-RU"/>
              </w:rPr>
            </w:pPr>
            <w:r w:rsidRPr="001D78C8">
              <w:rPr>
                <w:rFonts w:ascii="Arial" w:hAnsi="Arial" w:cs="Arial"/>
                <w:sz w:val="20"/>
                <w:szCs w:val="20"/>
                <w:lang w:val="ru-RU"/>
              </w:rPr>
              <w:t>4,0</w:t>
            </w:r>
          </w:p>
        </w:tc>
      </w:tr>
    </w:tbl>
    <w:p w14:paraId="0A7684BC" w14:textId="77777777" w:rsidR="00256FB9" w:rsidRDefault="00256FB9" w:rsidP="00256FB9">
      <w:pPr>
        <w:spacing w:after="0" w:line="240" w:lineRule="auto"/>
        <w:rPr>
          <w:rFonts w:ascii="Arial" w:hAnsi="Arial" w:cs="Arial"/>
          <w:sz w:val="20"/>
          <w:szCs w:val="20"/>
          <w:lang w:val="ru-RU"/>
        </w:rPr>
      </w:pPr>
    </w:p>
    <w:p w14:paraId="7FCEDB90" w14:textId="0A53B5D6" w:rsidR="00256FB9" w:rsidRDefault="00256FB9" w:rsidP="00256FB9">
      <w:pPr>
        <w:spacing w:after="0" w:line="240" w:lineRule="auto"/>
        <w:jc w:val="both"/>
        <w:rPr>
          <w:rFonts w:ascii="Arial" w:hAnsi="Arial" w:cs="Arial"/>
          <w:sz w:val="20"/>
          <w:szCs w:val="20"/>
          <w:lang w:val="ru-RU"/>
        </w:rPr>
      </w:pPr>
      <w:r w:rsidRPr="000D4282">
        <w:rPr>
          <w:rFonts w:ascii="Arial" w:hAnsi="Arial" w:cs="Arial"/>
          <w:sz w:val="20"/>
          <w:szCs w:val="20"/>
          <w:lang w:val="ru-RU"/>
        </w:rPr>
        <w:t>Для под</w:t>
      </w:r>
      <w:r w:rsidR="001D78C8">
        <w:rPr>
          <w:rFonts w:ascii="Arial" w:hAnsi="Arial" w:cs="Arial"/>
          <w:sz w:val="20"/>
          <w:szCs w:val="20"/>
          <w:lang w:val="ru-RU"/>
        </w:rPr>
        <w:t>ъ</w:t>
      </w:r>
      <w:r w:rsidRPr="000D4282">
        <w:rPr>
          <w:rFonts w:ascii="Arial" w:hAnsi="Arial" w:cs="Arial"/>
          <w:sz w:val="20"/>
          <w:szCs w:val="20"/>
          <w:lang w:val="ru-RU"/>
        </w:rPr>
        <w:t xml:space="preserve">емов </w:t>
      </w:r>
      <w:r w:rsidR="001D78C8">
        <w:rPr>
          <w:rFonts w:ascii="Arial" w:hAnsi="Arial" w:cs="Arial"/>
          <w:sz w:val="20"/>
          <w:szCs w:val="20"/>
          <w:lang w:val="ru-RU"/>
        </w:rPr>
        <w:t>протяженностью</w:t>
      </w:r>
      <w:r w:rsidRPr="000D4282">
        <w:rPr>
          <w:rFonts w:ascii="Arial" w:hAnsi="Arial" w:cs="Arial"/>
          <w:sz w:val="20"/>
          <w:szCs w:val="20"/>
          <w:lang w:val="ru-RU"/>
        </w:rPr>
        <w:t xml:space="preserve"> меньшей, чем та, которая указана в таблице 21, используются коэффициенты приведения, указанные в таблице 20.</w:t>
      </w:r>
    </w:p>
    <w:p w14:paraId="59B3AE10" w14:textId="77777777" w:rsidR="004041ED" w:rsidRPr="000D4282" w:rsidRDefault="004041ED" w:rsidP="00256FB9">
      <w:pPr>
        <w:spacing w:after="0" w:line="240" w:lineRule="auto"/>
        <w:jc w:val="both"/>
        <w:rPr>
          <w:rFonts w:ascii="Arial" w:hAnsi="Arial" w:cs="Arial"/>
          <w:sz w:val="20"/>
          <w:szCs w:val="20"/>
          <w:lang w:val="ru-RU"/>
        </w:rPr>
      </w:pPr>
    </w:p>
    <w:p w14:paraId="3DCA1727" w14:textId="610B66FB" w:rsidR="00256FB9" w:rsidRDefault="00256FB9" w:rsidP="00256FB9">
      <w:pPr>
        <w:spacing w:after="0" w:line="240" w:lineRule="auto"/>
        <w:jc w:val="both"/>
        <w:rPr>
          <w:rFonts w:ascii="Arial" w:hAnsi="Arial" w:cs="Arial"/>
          <w:sz w:val="20"/>
          <w:szCs w:val="20"/>
          <w:lang w:val="ru-RU"/>
        </w:rPr>
      </w:pPr>
      <w:r w:rsidRPr="000D4282">
        <w:rPr>
          <w:rFonts w:ascii="Arial" w:hAnsi="Arial" w:cs="Arial"/>
          <w:sz w:val="20"/>
          <w:szCs w:val="20"/>
          <w:lang w:val="ru-RU"/>
        </w:rPr>
        <w:t xml:space="preserve">Для </w:t>
      </w:r>
      <w:r w:rsidR="001D78C8">
        <w:rPr>
          <w:rFonts w:ascii="Arial" w:hAnsi="Arial" w:cs="Arial"/>
          <w:sz w:val="20"/>
          <w:szCs w:val="20"/>
          <w:lang w:val="ru-RU"/>
        </w:rPr>
        <w:t>затяжных</w:t>
      </w:r>
      <w:r w:rsidRPr="000D4282">
        <w:rPr>
          <w:rFonts w:ascii="Arial" w:hAnsi="Arial" w:cs="Arial"/>
          <w:sz w:val="20"/>
          <w:szCs w:val="20"/>
          <w:lang w:val="ru-RU"/>
        </w:rPr>
        <w:t xml:space="preserve"> под</w:t>
      </w:r>
      <w:r w:rsidR="001D78C8">
        <w:rPr>
          <w:rFonts w:ascii="Arial" w:hAnsi="Arial" w:cs="Arial"/>
          <w:sz w:val="20"/>
          <w:szCs w:val="20"/>
          <w:lang w:val="ru-RU"/>
        </w:rPr>
        <w:t>ъ</w:t>
      </w:r>
      <w:r w:rsidRPr="000D4282">
        <w:rPr>
          <w:rFonts w:ascii="Arial" w:hAnsi="Arial" w:cs="Arial"/>
          <w:sz w:val="20"/>
          <w:szCs w:val="20"/>
          <w:lang w:val="ru-RU"/>
        </w:rPr>
        <w:t xml:space="preserve">емов с </w:t>
      </w:r>
      <w:r w:rsidR="001D78C8">
        <w:rPr>
          <w:rFonts w:ascii="Arial" w:hAnsi="Arial" w:cs="Arial"/>
          <w:sz w:val="20"/>
          <w:szCs w:val="20"/>
          <w:lang w:val="ru-RU"/>
        </w:rPr>
        <w:t>большими</w:t>
      </w:r>
      <w:r w:rsidRPr="000D4282">
        <w:rPr>
          <w:rFonts w:ascii="Arial" w:hAnsi="Arial" w:cs="Arial"/>
          <w:sz w:val="20"/>
          <w:szCs w:val="20"/>
          <w:lang w:val="ru-RU"/>
        </w:rPr>
        <w:t xml:space="preserve"> уклонами, коэффициенты приведения указаны в </w:t>
      </w:r>
      <w:r w:rsidR="004041ED">
        <w:rPr>
          <w:rFonts w:ascii="Arial" w:hAnsi="Arial" w:cs="Arial"/>
          <w:sz w:val="20"/>
          <w:szCs w:val="20"/>
          <w:lang w:val="ru-RU"/>
        </w:rPr>
        <w:br/>
      </w:r>
      <w:r w:rsidRPr="000D4282">
        <w:rPr>
          <w:rFonts w:ascii="Arial" w:hAnsi="Arial" w:cs="Arial"/>
          <w:sz w:val="20"/>
          <w:szCs w:val="20"/>
          <w:lang w:val="ru-RU"/>
        </w:rPr>
        <w:t>таблице 22.</w:t>
      </w:r>
    </w:p>
    <w:p w14:paraId="31B558B0" w14:textId="77777777" w:rsidR="004041ED" w:rsidRPr="000D4282" w:rsidRDefault="004041ED" w:rsidP="00256FB9">
      <w:pPr>
        <w:spacing w:after="0" w:line="240" w:lineRule="auto"/>
        <w:jc w:val="both"/>
        <w:rPr>
          <w:rFonts w:ascii="Arial" w:hAnsi="Arial" w:cs="Arial"/>
          <w:sz w:val="20"/>
          <w:szCs w:val="20"/>
          <w:lang w:val="ru-RU"/>
        </w:rPr>
      </w:pPr>
    </w:p>
    <w:p w14:paraId="0CE7061E" w14:textId="77777777" w:rsidR="00256FB9" w:rsidRDefault="00256FB9" w:rsidP="00256FB9">
      <w:pPr>
        <w:pStyle w:val="Tablecaption0"/>
        <w:shd w:val="clear" w:color="auto" w:fill="auto"/>
        <w:jc w:val="center"/>
        <w:rPr>
          <w:rFonts w:ascii="Arial" w:hAnsi="Arial" w:cs="Arial"/>
          <w:b/>
          <w:sz w:val="20"/>
          <w:szCs w:val="20"/>
          <w:lang w:val="ru-RU"/>
        </w:rPr>
      </w:pPr>
      <w:r w:rsidRPr="000D4282">
        <w:rPr>
          <w:rFonts w:ascii="Arial" w:hAnsi="Arial" w:cs="Arial"/>
          <w:b/>
          <w:sz w:val="18"/>
          <w:szCs w:val="18"/>
          <w:lang w:val="ru-RU"/>
        </w:rPr>
        <w:t>Таблица</w:t>
      </w:r>
      <w:r w:rsidRPr="000D4282">
        <w:rPr>
          <w:rFonts w:ascii="Arial" w:hAnsi="Arial" w:cs="Arial"/>
          <w:b/>
          <w:sz w:val="20"/>
          <w:szCs w:val="20"/>
          <w:lang w:val="ru-RU"/>
        </w:rPr>
        <w:t xml:space="preserve"> 22 - Коэффициенты приведения для протяженных склонов</w:t>
      </w:r>
    </w:p>
    <w:p w14:paraId="2E9EB415" w14:textId="77777777" w:rsidR="004041ED" w:rsidRPr="004041ED" w:rsidRDefault="004041ED" w:rsidP="00256FB9">
      <w:pPr>
        <w:pStyle w:val="Tablecaption0"/>
        <w:shd w:val="clear" w:color="auto" w:fill="auto"/>
        <w:jc w:val="center"/>
        <w:rPr>
          <w:rFonts w:ascii="Arial" w:hAnsi="Arial" w:cs="Arial"/>
          <w:sz w:val="20"/>
          <w:szCs w:val="20"/>
          <w:lang w:val="ru-RU"/>
        </w:rPr>
      </w:pPr>
    </w:p>
    <w:tbl>
      <w:tblPr>
        <w:tblW w:w="7545" w:type="dxa"/>
        <w:jc w:val="center"/>
        <w:tblLayout w:type="fixed"/>
        <w:tblCellMar>
          <w:left w:w="10" w:type="dxa"/>
          <w:right w:w="10" w:type="dxa"/>
        </w:tblCellMar>
        <w:tblLook w:val="04A0" w:firstRow="1" w:lastRow="0" w:firstColumn="1" w:lastColumn="0" w:noHBand="0" w:noVBand="1"/>
      </w:tblPr>
      <w:tblGrid>
        <w:gridCol w:w="1129"/>
        <w:gridCol w:w="1684"/>
        <w:gridCol w:w="1133"/>
        <w:gridCol w:w="1123"/>
        <w:gridCol w:w="1190"/>
        <w:gridCol w:w="1286"/>
      </w:tblGrid>
      <w:tr w:rsidR="001D78C8" w:rsidRPr="000D4282" w14:paraId="516C6C77" w14:textId="77777777" w:rsidTr="002C0ADC">
        <w:trPr>
          <w:trHeight w:hRule="exact" w:val="575"/>
          <w:jc w:val="center"/>
        </w:trPr>
        <w:tc>
          <w:tcPr>
            <w:tcW w:w="1129" w:type="dxa"/>
            <w:vMerge w:val="restart"/>
            <w:tcBorders>
              <w:top w:val="single" w:sz="4" w:space="0" w:color="auto"/>
              <w:left w:val="single" w:sz="4" w:space="0" w:color="auto"/>
            </w:tcBorders>
            <w:shd w:val="clear" w:color="auto" w:fill="FFFFFF"/>
            <w:vAlign w:val="center"/>
          </w:tcPr>
          <w:p w14:paraId="3D968CC0" w14:textId="77777777" w:rsidR="001D78C8" w:rsidRDefault="001D78C8" w:rsidP="001D78C8">
            <w:pPr>
              <w:pStyle w:val="Other0"/>
              <w:shd w:val="clear" w:color="auto" w:fill="auto"/>
              <w:spacing w:line="240" w:lineRule="auto"/>
              <w:ind w:firstLine="0"/>
              <w:jc w:val="center"/>
              <w:rPr>
                <w:rFonts w:ascii="Arial" w:hAnsi="Arial" w:cs="Arial"/>
                <w:bCs/>
                <w:sz w:val="20"/>
                <w:szCs w:val="20"/>
                <w:lang w:val="ru-RU"/>
              </w:rPr>
            </w:pPr>
            <w:r w:rsidRPr="001D78C8">
              <w:rPr>
                <w:rFonts w:ascii="Arial" w:hAnsi="Arial" w:cs="Arial"/>
                <w:bCs/>
                <w:sz w:val="20"/>
                <w:szCs w:val="20"/>
                <w:lang w:val="ru-RU"/>
              </w:rPr>
              <w:t xml:space="preserve">Уклон, </w:t>
            </w:r>
          </w:p>
          <w:p w14:paraId="15E2634D" w14:textId="53A285A1" w:rsidR="001D78C8" w:rsidRPr="000D4282" w:rsidRDefault="001D78C8" w:rsidP="001D78C8">
            <w:pPr>
              <w:pStyle w:val="Other0"/>
              <w:shd w:val="clear" w:color="auto" w:fill="auto"/>
              <w:spacing w:line="240" w:lineRule="auto"/>
              <w:ind w:firstLine="0"/>
              <w:jc w:val="center"/>
              <w:rPr>
                <w:rFonts w:ascii="Arial" w:hAnsi="Arial" w:cs="Arial"/>
                <w:b/>
                <w:bCs/>
                <w:sz w:val="20"/>
                <w:szCs w:val="20"/>
                <w:lang w:val="ru-RU"/>
              </w:rPr>
            </w:pPr>
            <w:r w:rsidRPr="001D78C8">
              <w:rPr>
                <w:rFonts w:ascii="Arial" w:hAnsi="Arial" w:cs="Arial"/>
                <w:bCs/>
                <w:sz w:val="20"/>
                <w:szCs w:val="20"/>
                <w:lang w:val="ru-RU"/>
              </w:rPr>
              <w:t>(%)</w:t>
            </w:r>
          </w:p>
        </w:tc>
        <w:tc>
          <w:tcPr>
            <w:tcW w:w="1684" w:type="dxa"/>
            <w:vMerge w:val="restart"/>
            <w:tcBorders>
              <w:top w:val="single" w:sz="4" w:space="0" w:color="auto"/>
              <w:left w:val="single" w:sz="4" w:space="0" w:color="auto"/>
            </w:tcBorders>
            <w:shd w:val="clear" w:color="auto" w:fill="FFFFFF"/>
            <w:vAlign w:val="center"/>
          </w:tcPr>
          <w:p w14:paraId="572A7EC8" w14:textId="77777777" w:rsidR="001D78C8" w:rsidRDefault="001D78C8" w:rsidP="001D78C8">
            <w:pPr>
              <w:pStyle w:val="Other0"/>
              <w:shd w:val="clear" w:color="auto" w:fill="auto"/>
              <w:spacing w:line="240" w:lineRule="auto"/>
              <w:ind w:firstLine="0"/>
              <w:jc w:val="center"/>
              <w:rPr>
                <w:rFonts w:ascii="Arial" w:hAnsi="Arial" w:cs="Arial"/>
                <w:bCs/>
                <w:sz w:val="20"/>
                <w:szCs w:val="20"/>
                <w:lang w:val="ru-RU"/>
              </w:rPr>
            </w:pPr>
            <w:r>
              <w:rPr>
                <w:rFonts w:ascii="Arial" w:hAnsi="Arial" w:cs="Arial"/>
                <w:bCs/>
                <w:sz w:val="20"/>
                <w:szCs w:val="20"/>
                <w:lang w:val="ru-RU"/>
              </w:rPr>
              <w:t>Протяженность</w:t>
            </w:r>
            <w:r w:rsidRPr="001D78C8">
              <w:rPr>
                <w:rFonts w:ascii="Arial" w:hAnsi="Arial" w:cs="Arial"/>
                <w:bCs/>
                <w:sz w:val="20"/>
                <w:szCs w:val="20"/>
                <w:lang w:val="ru-RU"/>
              </w:rPr>
              <w:t>,</w:t>
            </w:r>
          </w:p>
          <w:p w14:paraId="3A1339FC" w14:textId="144E98B9" w:rsidR="001D78C8" w:rsidRPr="000D4282" w:rsidRDefault="001D78C8" w:rsidP="001D78C8">
            <w:pPr>
              <w:pStyle w:val="Other0"/>
              <w:shd w:val="clear" w:color="auto" w:fill="auto"/>
              <w:spacing w:line="240" w:lineRule="auto"/>
              <w:ind w:firstLine="0"/>
              <w:jc w:val="center"/>
              <w:rPr>
                <w:rFonts w:ascii="Arial" w:hAnsi="Arial" w:cs="Arial"/>
                <w:b/>
                <w:bCs/>
                <w:sz w:val="20"/>
                <w:szCs w:val="20"/>
                <w:lang w:val="ru-RU"/>
              </w:rPr>
            </w:pPr>
            <w:r w:rsidRPr="001D78C8">
              <w:rPr>
                <w:rFonts w:ascii="Arial" w:hAnsi="Arial" w:cs="Arial"/>
                <w:bCs/>
                <w:sz w:val="20"/>
                <w:szCs w:val="20"/>
                <w:lang w:val="ru-RU"/>
              </w:rPr>
              <w:t>(м)</w:t>
            </w:r>
          </w:p>
        </w:tc>
        <w:tc>
          <w:tcPr>
            <w:tcW w:w="4732" w:type="dxa"/>
            <w:gridSpan w:val="4"/>
            <w:tcBorders>
              <w:top w:val="single" w:sz="4" w:space="0" w:color="auto"/>
              <w:left w:val="single" w:sz="4" w:space="0" w:color="auto"/>
              <w:right w:val="single" w:sz="4" w:space="0" w:color="auto"/>
            </w:tcBorders>
            <w:shd w:val="clear" w:color="auto" w:fill="FFFFFF"/>
            <w:vAlign w:val="center"/>
          </w:tcPr>
          <w:p w14:paraId="0EA45563" w14:textId="6B736936" w:rsidR="001D78C8" w:rsidRPr="000D4282" w:rsidRDefault="004041ED" w:rsidP="004041ED">
            <w:pPr>
              <w:pStyle w:val="Other0"/>
              <w:shd w:val="clear" w:color="auto" w:fill="auto"/>
              <w:spacing w:line="240" w:lineRule="auto"/>
              <w:ind w:firstLine="0"/>
              <w:jc w:val="center"/>
              <w:rPr>
                <w:rFonts w:ascii="Arial" w:hAnsi="Arial" w:cs="Arial"/>
                <w:b/>
                <w:bCs/>
                <w:sz w:val="20"/>
                <w:szCs w:val="20"/>
                <w:lang w:val="ru-RU"/>
              </w:rPr>
            </w:pPr>
            <w:r w:rsidRPr="001D78C8">
              <w:rPr>
                <w:rFonts w:ascii="Arial" w:hAnsi="Arial" w:cs="Arial"/>
                <w:bCs/>
                <w:sz w:val="20"/>
                <w:szCs w:val="20"/>
                <w:lang w:val="ru-RU"/>
              </w:rPr>
              <w:t xml:space="preserve">Доля грузовых транспортных </w:t>
            </w:r>
            <w:r>
              <w:rPr>
                <w:rFonts w:ascii="Arial" w:hAnsi="Arial" w:cs="Arial"/>
                <w:bCs/>
                <w:sz w:val="20"/>
                <w:szCs w:val="20"/>
                <w:lang w:val="ru-RU"/>
              </w:rPr>
              <w:t>средств</w:t>
            </w:r>
            <w:r w:rsidRPr="001D78C8">
              <w:rPr>
                <w:rFonts w:ascii="Arial" w:hAnsi="Arial" w:cs="Arial"/>
                <w:bCs/>
                <w:sz w:val="20"/>
                <w:szCs w:val="20"/>
                <w:lang w:val="ru-RU"/>
              </w:rPr>
              <w:t xml:space="preserve"> и автобус</w:t>
            </w:r>
            <w:r>
              <w:rPr>
                <w:rFonts w:ascii="Arial" w:hAnsi="Arial" w:cs="Arial"/>
                <w:bCs/>
                <w:sz w:val="20"/>
                <w:szCs w:val="20"/>
                <w:lang w:val="ru-RU"/>
              </w:rPr>
              <w:t>ов</w:t>
            </w:r>
          </w:p>
        </w:tc>
      </w:tr>
      <w:tr w:rsidR="00256FB9" w:rsidRPr="000D4282" w14:paraId="3A8E40C0" w14:textId="77777777" w:rsidTr="002C0ADC">
        <w:trPr>
          <w:trHeight w:hRule="exact" w:val="292"/>
          <w:jc w:val="center"/>
        </w:trPr>
        <w:tc>
          <w:tcPr>
            <w:tcW w:w="1129" w:type="dxa"/>
            <w:vMerge/>
            <w:tcBorders>
              <w:left w:val="single" w:sz="4" w:space="0" w:color="auto"/>
            </w:tcBorders>
            <w:shd w:val="clear" w:color="auto" w:fill="FFFFFF"/>
          </w:tcPr>
          <w:p w14:paraId="4789DF3B" w14:textId="77777777" w:rsidR="00256FB9" w:rsidRPr="000D4282" w:rsidRDefault="00256FB9" w:rsidP="00256FB9">
            <w:pPr>
              <w:spacing w:after="0" w:line="240" w:lineRule="auto"/>
              <w:jc w:val="center"/>
              <w:rPr>
                <w:rFonts w:ascii="Arial" w:hAnsi="Arial" w:cs="Arial"/>
                <w:b/>
                <w:bCs/>
                <w:sz w:val="20"/>
                <w:szCs w:val="20"/>
                <w:lang w:val="ru-RU"/>
              </w:rPr>
            </w:pPr>
          </w:p>
        </w:tc>
        <w:tc>
          <w:tcPr>
            <w:tcW w:w="1684" w:type="dxa"/>
            <w:vMerge/>
            <w:tcBorders>
              <w:left w:val="single" w:sz="4" w:space="0" w:color="auto"/>
            </w:tcBorders>
            <w:shd w:val="clear" w:color="auto" w:fill="FFFFFF"/>
          </w:tcPr>
          <w:p w14:paraId="0F45B7A6" w14:textId="77777777" w:rsidR="00256FB9" w:rsidRPr="000D4282" w:rsidRDefault="00256FB9" w:rsidP="00256FB9">
            <w:pPr>
              <w:spacing w:after="0" w:line="240" w:lineRule="auto"/>
              <w:jc w:val="center"/>
              <w:rPr>
                <w:rFonts w:ascii="Arial" w:hAnsi="Arial" w:cs="Arial"/>
                <w:b/>
                <w:bCs/>
                <w:sz w:val="20"/>
                <w:szCs w:val="20"/>
                <w:lang w:val="ru-RU"/>
              </w:rPr>
            </w:pPr>
          </w:p>
        </w:tc>
        <w:tc>
          <w:tcPr>
            <w:tcW w:w="1133" w:type="dxa"/>
            <w:tcBorders>
              <w:top w:val="single" w:sz="4" w:space="0" w:color="auto"/>
              <w:left w:val="single" w:sz="4" w:space="0" w:color="auto"/>
            </w:tcBorders>
            <w:shd w:val="clear" w:color="auto" w:fill="FFFFFF"/>
          </w:tcPr>
          <w:p w14:paraId="00A30D49" w14:textId="77777777" w:rsidR="00256FB9" w:rsidRPr="004041ED" w:rsidRDefault="00256FB9" w:rsidP="00256FB9">
            <w:pPr>
              <w:pStyle w:val="Other0"/>
              <w:shd w:val="clear" w:color="auto" w:fill="auto"/>
              <w:spacing w:line="240" w:lineRule="auto"/>
              <w:ind w:firstLine="0"/>
              <w:jc w:val="center"/>
              <w:rPr>
                <w:rFonts w:ascii="Arial" w:hAnsi="Arial" w:cs="Arial"/>
                <w:bCs/>
                <w:sz w:val="20"/>
                <w:szCs w:val="20"/>
                <w:lang w:val="ru-RU"/>
              </w:rPr>
            </w:pPr>
            <w:r w:rsidRPr="004041ED">
              <w:rPr>
                <w:rFonts w:ascii="Arial" w:hAnsi="Arial" w:cs="Arial"/>
                <w:bCs/>
                <w:sz w:val="20"/>
                <w:szCs w:val="20"/>
                <w:lang w:val="ru-RU"/>
              </w:rPr>
              <w:t>5%</w:t>
            </w:r>
          </w:p>
        </w:tc>
        <w:tc>
          <w:tcPr>
            <w:tcW w:w="1123" w:type="dxa"/>
            <w:tcBorders>
              <w:top w:val="single" w:sz="4" w:space="0" w:color="auto"/>
              <w:left w:val="single" w:sz="4" w:space="0" w:color="auto"/>
            </w:tcBorders>
            <w:shd w:val="clear" w:color="auto" w:fill="FFFFFF"/>
          </w:tcPr>
          <w:p w14:paraId="0A4162EB" w14:textId="77777777" w:rsidR="00256FB9" w:rsidRPr="004041ED" w:rsidRDefault="00256FB9" w:rsidP="00256FB9">
            <w:pPr>
              <w:pStyle w:val="Other0"/>
              <w:shd w:val="clear" w:color="auto" w:fill="auto"/>
              <w:spacing w:line="240" w:lineRule="auto"/>
              <w:ind w:firstLine="0"/>
              <w:jc w:val="center"/>
              <w:rPr>
                <w:rFonts w:ascii="Arial" w:hAnsi="Arial" w:cs="Arial"/>
                <w:bCs/>
                <w:sz w:val="20"/>
                <w:szCs w:val="20"/>
                <w:lang w:val="ru-RU"/>
              </w:rPr>
            </w:pPr>
            <w:r w:rsidRPr="004041ED">
              <w:rPr>
                <w:rFonts w:ascii="Arial" w:hAnsi="Arial" w:cs="Arial"/>
                <w:bCs/>
                <w:sz w:val="20"/>
                <w:szCs w:val="20"/>
                <w:lang w:val="ru-RU"/>
              </w:rPr>
              <w:t>10%</w:t>
            </w:r>
          </w:p>
        </w:tc>
        <w:tc>
          <w:tcPr>
            <w:tcW w:w="1190" w:type="dxa"/>
            <w:tcBorders>
              <w:top w:val="single" w:sz="4" w:space="0" w:color="auto"/>
              <w:left w:val="single" w:sz="4" w:space="0" w:color="auto"/>
            </w:tcBorders>
            <w:shd w:val="clear" w:color="auto" w:fill="FFFFFF"/>
          </w:tcPr>
          <w:p w14:paraId="097C8A19" w14:textId="77777777" w:rsidR="00256FB9" w:rsidRPr="004041ED" w:rsidRDefault="00256FB9" w:rsidP="00256FB9">
            <w:pPr>
              <w:pStyle w:val="Other0"/>
              <w:shd w:val="clear" w:color="auto" w:fill="auto"/>
              <w:spacing w:line="240" w:lineRule="auto"/>
              <w:ind w:firstLine="0"/>
              <w:jc w:val="center"/>
              <w:rPr>
                <w:rFonts w:ascii="Arial" w:hAnsi="Arial" w:cs="Arial"/>
                <w:bCs/>
                <w:sz w:val="20"/>
                <w:szCs w:val="20"/>
                <w:lang w:val="ru-RU"/>
              </w:rPr>
            </w:pPr>
            <w:r w:rsidRPr="004041ED">
              <w:rPr>
                <w:rFonts w:ascii="Arial" w:hAnsi="Arial" w:cs="Arial"/>
                <w:bCs/>
                <w:sz w:val="20"/>
                <w:szCs w:val="20"/>
                <w:lang w:val="ru-RU"/>
              </w:rPr>
              <w:t>15%</w:t>
            </w:r>
          </w:p>
        </w:tc>
        <w:tc>
          <w:tcPr>
            <w:tcW w:w="1286" w:type="dxa"/>
            <w:tcBorders>
              <w:top w:val="single" w:sz="4" w:space="0" w:color="auto"/>
              <w:left w:val="single" w:sz="4" w:space="0" w:color="auto"/>
              <w:right w:val="single" w:sz="4" w:space="0" w:color="auto"/>
            </w:tcBorders>
            <w:shd w:val="clear" w:color="auto" w:fill="FFFFFF"/>
          </w:tcPr>
          <w:p w14:paraId="09CA8CF5" w14:textId="77777777" w:rsidR="00256FB9" w:rsidRPr="004041ED" w:rsidRDefault="00256FB9" w:rsidP="00256FB9">
            <w:pPr>
              <w:pStyle w:val="Other0"/>
              <w:shd w:val="clear" w:color="auto" w:fill="auto"/>
              <w:spacing w:line="240" w:lineRule="auto"/>
              <w:ind w:firstLine="0"/>
              <w:jc w:val="center"/>
              <w:rPr>
                <w:rFonts w:ascii="Arial" w:hAnsi="Arial" w:cs="Arial"/>
                <w:bCs/>
                <w:sz w:val="20"/>
                <w:szCs w:val="20"/>
                <w:lang w:val="ru-RU"/>
              </w:rPr>
            </w:pPr>
            <w:r w:rsidRPr="004041ED">
              <w:rPr>
                <w:rFonts w:ascii="Arial" w:hAnsi="Arial" w:cs="Arial"/>
                <w:bCs/>
                <w:sz w:val="20"/>
                <w:szCs w:val="20"/>
                <w:lang w:val="ru-RU"/>
              </w:rPr>
              <w:t>20%</w:t>
            </w:r>
          </w:p>
        </w:tc>
      </w:tr>
      <w:tr w:rsidR="00256FB9" w:rsidRPr="000D4282" w14:paraId="2D799C6D" w14:textId="77777777" w:rsidTr="002C0ADC">
        <w:trPr>
          <w:trHeight w:hRule="exact" w:val="281"/>
          <w:jc w:val="center"/>
        </w:trPr>
        <w:tc>
          <w:tcPr>
            <w:tcW w:w="1129" w:type="dxa"/>
            <w:tcBorders>
              <w:top w:val="single" w:sz="4" w:space="0" w:color="auto"/>
              <w:left w:val="single" w:sz="4" w:space="0" w:color="auto"/>
            </w:tcBorders>
            <w:shd w:val="clear" w:color="auto" w:fill="FFFFFF"/>
          </w:tcPr>
          <w:p w14:paraId="7E56C83F" w14:textId="77777777" w:rsidR="00256FB9" w:rsidRPr="000D4282" w:rsidRDefault="00256FB9" w:rsidP="00256FB9">
            <w:pPr>
              <w:pStyle w:val="Other0"/>
              <w:shd w:val="clear" w:color="auto" w:fill="auto"/>
              <w:spacing w:line="240" w:lineRule="auto"/>
              <w:ind w:firstLine="340"/>
              <w:jc w:val="both"/>
              <w:rPr>
                <w:rFonts w:ascii="Arial" w:hAnsi="Arial" w:cs="Arial"/>
                <w:sz w:val="20"/>
                <w:szCs w:val="20"/>
                <w:lang w:val="ru-RU"/>
              </w:rPr>
            </w:pPr>
            <w:r w:rsidRPr="000D4282">
              <w:rPr>
                <w:rFonts w:ascii="Arial" w:hAnsi="Arial" w:cs="Arial"/>
                <w:sz w:val="20"/>
                <w:szCs w:val="20"/>
                <w:lang w:val="ru-RU"/>
              </w:rPr>
              <w:t>5-6</w:t>
            </w:r>
          </w:p>
        </w:tc>
        <w:tc>
          <w:tcPr>
            <w:tcW w:w="1684" w:type="dxa"/>
            <w:tcBorders>
              <w:top w:val="single" w:sz="4" w:space="0" w:color="auto"/>
              <w:left w:val="single" w:sz="4" w:space="0" w:color="auto"/>
            </w:tcBorders>
            <w:shd w:val="clear" w:color="auto" w:fill="FFFFFF"/>
          </w:tcPr>
          <w:p w14:paraId="624D0DC6" w14:textId="77777777" w:rsidR="00256FB9" w:rsidRPr="000D4282" w:rsidRDefault="00256FB9" w:rsidP="00256FB9">
            <w:pPr>
              <w:pStyle w:val="Other0"/>
              <w:shd w:val="clear" w:color="auto" w:fill="auto"/>
              <w:spacing w:line="240" w:lineRule="auto"/>
              <w:ind w:firstLine="0"/>
              <w:jc w:val="center"/>
              <w:rPr>
                <w:rFonts w:ascii="Arial" w:hAnsi="Arial" w:cs="Arial"/>
                <w:sz w:val="20"/>
                <w:szCs w:val="20"/>
                <w:lang w:val="ru-RU"/>
              </w:rPr>
            </w:pPr>
            <w:r w:rsidRPr="000D4282">
              <w:rPr>
                <w:rFonts w:ascii="Arial" w:hAnsi="Arial" w:cs="Arial"/>
                <w:sz w:val="20"/>
                <w:szCs w:val="20"/>
                <w:lang w:val="ru-RU"/>
              </w:rPr>
              <w:t>&gt;6400</w:t>
            </w:r>
          </w:p>
        </w:tc>
        <w:tc>
          <w:tcPr>
            <w:tcW w:w="1133" w:type="dxa"/>
            <w:tcBorders>
              <w:top w:val="single" w:sz="4" w:space="0" w:color="auto"/>
              <w:left w:val="single" w:sz="4" w:space="0" w:color="auto"/>
            </w:tcBorders>
            <w:shd w:val="clear" w:color="auto" w:fill="FFFFFF"/>
          </w:tcPr>
          <w:p w14:paraId="41164C8E" w14:textId="77777777" w:rsidR="00256FB9" w:rsidRPr="000D4282" w:rsidRDefault="00256FB9" w:rsidP="00256FB9">
            <w:pPr>
              <w:pStyle w:val="Other0"/>
              <w:shd w:val="clear" w:color="auto" w:fill="auto"/>
              <w:spacing w:line="240" w:lineRule="auto"/>
              <w:jc w:val="both"/>
              <w:rPr>
                <w:rFonts w:ascii="Arial" w:hAnsi="Arial" w:cs="Arial"/>
                <w:sz w:val="20"/>
                <w:szCs w:val="20"/>
                <w:lang w:val="ru-RU"/>
              </w:rPr>
            </w:pPr>
            <w:r w:rsidRPr="000D4282">
              <w:rPr>
                <w:rFonts w:ascii="Arial" w:hAnsi="Arial" w:cs="Arial"/>
                <w:sz w:val="20"/>
                <w:szCs w:val="20"/>
                <w:lang w:val="ru-RU"/>
              </w:rPr>
              <w:t>5,5</w:t>
            </w:r>
          </w:p>
        </w:tc>
        <w:tc>
          <w:tcPr>
            <w:tcW w:w="1123" w:type="dxa"/>
            <w:tcBorders>
              <w:top w:val="single" w:sz="4" w:space="0" w:color="auto"/>
              <w:left w:val="single" w:sz="4" w:space="0" w:color="auto"/>
            </w:tcBorders>
            <w:shd w:val="clear" w:color="auto" w:fill="FFFFFF"/>
          </w:tcPr>
          <w:p w14:paraId="0F83C572" w14:textId="77777777" w:rsidR="00256FB9" w:rsidRPr="000D4282" w:rsidRDefault="00256FB9" w:rsidP="00256FB9">
            <w:pPr>
              <w:pStyle w:val="Other0"/>
              <w:shd w:val="clear" w:color="auto" w:fill="auto"/>
              <w:spacing w:line="240" w:lineRule="auto"/>
              <w:ind w:firstLine="0"/>
              <w:jc w:val="center"/>
              <w:rPr>
                <w:rFonts w:ascii="Arial" w:hAnsi="Arial" w:cs="Arial"/>
                <w:sz w:val="20"/>
                <w:szCs w:val="20"/>
                <w:lang w:val="ru-RU"/>
              </w:rPr>
            </w:pPr>
            <w:r w:rsidRPr="000D4282">
              <w:rPr>
                <w:rFonts w:ascii="Arial" w:hAnsi="Arial" w:cs="Arial"/>
                <w:sz w:val="20"/>
                <w:szCs w:val="20"/>
                <w:lang w:val="ru-RU"/>
              </w:rPr>
              <w:t>4,0</w:t>
            </w:r>
          </w:p>
        </w:tc>
        <w:tc>
          <w:tcPr>
            <w:tcW w:w="1190" w:type="dxa"/>
            <w:tcBorders>
              <w:top w:val="single" w:sz="4" w:space="0" w:color="auto"/>
              <w:left w:val="single" w:sz="4" w:space="0" w:color="auto"/>
            </w:tcBorders>
            <w:shd w:val="clear" w:color="auto" w:fill="FFFFFF"/>
          </w:tcPr>
          <w:p w14:paraId="4D3A626E" w14:textId="77777777" w:rsidR="00256FB9" w:rsidRPr="000D4282" w:rsidRDefault="00256FB9" w:rsidP="00256FB9">
            <w:pPr>
              <w:pStyle w:val="Other0"/>
              <w:shd w:val="clear" w:color="auto" w:fill="auto"/>
              <w:spacing w:line="240" w:lineRule="auto"/>
              <w:ind w:firstLine="0"/>
              <w:jc w:val="center"/>
              <w:rPr>
                <w:rFonts w:ascii="Arial" w:hAnsi="Arial" w:cs="Arial"/>
                <w:sz w:val="20"/>
                <w:szCs w:val="20"/>
                <w:lang w:val="ru-RU"/>
              </w:rPr>
            </w:pPr>
            <w:r w:rsidRPr="000D4282">
              <w:rPr>
                <w:rFonts w:ascii="Arial" w:hAnsi="Arial" w:cs="Arial"/>
                <w:sz w:val="20"/>
                <w:szCs w:val="20"/>
                <w:lang w:val="ru-RU"/>
              </w:rPr>
              <w:t>4,0</w:t>
            </w:r>
          </w:p>
        </w:tc>
        <w:tc>
          <w:tcPr>
            <w:tcW w:w="1286" w:type="dxa"/>
            <w:tcBorders>
              <w:top w:val="single" w:sz="4" w:space="0" w:color="auto"/>
              <w:left w:val="single" w:sz="4" w:space="0" w:color="auto"/>
              <w:right w:val="single" w:sz="4" w:space="0" w:color="auto"/>
            </w:tcBorders>
            <w:shd w:val="clear" w:color="auto" w:fill="FFFFFF"/>
          </w:tcPr>
          <w:p w14:paraId="53DF02C2" w14:textId="77777777" w:rsidR="00256FB9" w:rsidRPr="000D4282" w:rsidRDefault="00256FB9" w:rsidP="00256FB9">
            <w:pPr>
              <w:pStyle w:val="Other0"/>
              <w:shd w:val="clear" w:color="auto" w:fill="auto"/>
              <w:spacing w:line="240" w:lineRule="auto"/>
              <w:ind w:firstLine="0"/>
              <w:jc w:val="center"/>
              <w:rPr>
                <w:rFonts w:ascii="Arial" w:hAnsi="Arial" w:cs="Arial"/>
                <w:sz w:val="20"/>
                <w:szCs w:val="20"/>
                <w:lang w:val="ru-RU"/>
              </w:rPr>
            </w:pPr>
            <w:r w:rsidRPr="000D4282">
              <w:rPr>
                <w:rFonts w:ascii="Arial" w:hAnsi="Arial" w:cs="Arial"/>
                <w:sz w:val="20"/>
                <w:szCs w:val="20"/>
                <w:lang w:val="ru-RU"/>
              </w:rPr>
              <w:t>3,0</w:t>
            </w:r>
          </w:p>
        </w:tc>
      </w:tr>
      <w:tr w:rsidR="00256FB9" w:rsidRPr="000D4282" w14:paraId="7AEF1117" w14:textId="77777777" w:rsidTr="002C0ADC">
        <w:trPr>
          <w:trHeight w:hRule="exact" w:val="286"/>
          <w:jc w:val="center"/>
        </w:trPr>
        <w:tc>
          <w:tcPr>
            <w:tcW w:w="1129" w:type="dxa"/>
            <w:tcBorders>
              <w:top w:val="single" w:sz="4" w:space="0" w:color="auto"/>
              <w:left w:val="single" w:sz="4" w:space="0" w:color="auto"/>
              <w:bottom w:val="single" w:sz="4" w:space="0" w:color="auto"/>
            </w:tcBorders>
            <w:shd w:val="clear" w:color="auto" w:fill="FFFFFF"/>
          </w:tcPr>
          <w:p w14:paraId="2D72D42C" w14:textId="77777777" w:rsidR="00256FB9" w:rsidRPr="000D4282" w:rsidRDefault="00256FB9" w:rsidP="00256FB9">
            <w:pPr>
              <w:pStyle w:val="Other0"/>
              <w:shd w:val="clear" w:color="auto" w:fill="auto"/>
              <w:spacing w:line="240" w:lineRule="auto"/>
              <w:ind w:firstLine="0"/>
              <w:jc w:val="center"/>
              <w:rPr>
                <w:rFonts w:ascii="Arial" w:hAnsi="Arial" w:cs="Arial"/>
                <w:sz w:val="20"/>
                <w:szCs w:val="20"/>
                <w:lang w:val="ru-RU"/>
              </w:rPr>
            </w:pPr>
            <w:r w:rsidRPr="000D4282">
              <w:rPr>
                <w:rFonts w:ascii="Arial" w:hAnsi="Arial" w:cs="Arial"/>
                <w:sz w:val="20"/>
                <w:szCs w:val="20"/>
                <w:lang w:val="ru-RU"/>
              </w:rPr>
              <w:t>&gt;6</w:t>
            </w:r>
          </w:p>
        </w:tc>
        <w:tc>
          <w:tcPr>
            <w:tcW w:w="1684" w:type="dxa"/>
            <w:tcBorders>
              <w:top w:val="single" w:sz="4" w:space="0" w:color="auto"/>
              <w:left w:val="single" w:sz="4" w:space="0" w:color="auto"/>
              <w:bottom w:val="single" w:sz="4" w:space="0" w:color="auto"/>
            </w:tcBorders>
            <w:shd w:val="clear" w:color="auto" w:fill="FFFFFF"/>
          </w:tcPr>
          <w:p w14:paraId="294255E8" w14:textId="77777777" w:rsidR="00256FB9" w:rsidRPr="000D4282" w:rsidRDefault="00256FB9" w:rsidP="00256FB9">
            <w:pPr>
              <w:pStyle w:val="Other0"/>
              <w:shd w:val="clear" w:color="auto" w:fill="auto"/>
              <w:spacing w:line="240" w:lineRule="auto"/>
              <w:ind w:firstLine="0"/>
              <w:jc w:val="center"/>
              <w:rPr>
                <w:rFonts w:ascii="Arial" w:hAnsi="Arial" w:cs="Arial"/>
                <w:sz w:val="20"/>
                <w:szCs w:val="20"/>
                <w:lang w:val="ru-RU"/>
              </w:rPr>
            </w:pPr>
            <w:r w:rsidRPr="000D4282">
              <w:rPr>
                <w:rFonts w:ascii="Arial" w:hAnsi="Arial" w:cs="Arial"/>
                <w:sz w:val="20"/>
                <w:szCs w:val="20"/>
                <w:lang w:val="ru-RU"/>
              </w:rPr>
              <w:t>&gt;6400</w:t>
            </w:r>
          </w:p>
        </w:tc>
        <w:tc>
          <w:tcPr>
            <w:tcW w:w="1133" w:type="dxa"/>
            <w:tcBorders>
              <w:top w:val="single" w:sz="4" w:space="0" w:color="auto"/>
              <w:left w:val="single" w:sz="4" w:space="0" w:color="auto"/>
              <w:bottom w:val="single" w:sz="4" w:space="0" w:color="auto"/>
            </w:tcBorders>
            <w:shd w:val="clear" w:color="auto" w:fill="FFFFFF"/>
          </w:tcPr>
          <w:p w14:paraId="70E6686A" w14:textId="77777777" w:rsidR="00256FB9" w:rsidRPr="000D4282" w:rsidRDefault="00256FB9" w:rsidP="00256FB9">
            <w:pPr>
              <w:pStyle w:val="Other0"/>
              <w:shd w:val="clear" w:color="auto" w:fill="auto"/>
              <w:spacing w:line="240" w:lineRule="auto"/>
              <w:jc w:val="both"/>
              <w:rPr>
                <w:rFonts w:ascii="Arial" w:hAnsi="Arial" w:cs="Arial"/>
                <w:sz w:val="20"/>
                <w:szCs w:val="20"/>
                <w:lang w:val="ru-RU"/>
              </w:rPr>
            </w:pPr>
            <w:r w:rsidRPr="000D4282">
              <w:rPr>
                <w:rFonts w:ascii="Arial" w:hAnsi="Arial" w:cs="Arial"/>
                <w:sz w:val="20"/>
                <w:szCs w:val="20"/>
                <w:lang w:val="ru-RU"/>
              </w:rPr>
              <w:t>7,5</w:t>
            </w:r>
          </w:p>
        </w:tc>
        <w:tc>
          <w:tcPr>
            <w:tcW w:w="1123" w:type="dxa"/>
            <w:tcBorders>
              <w:top w:val="single" w:sz="4" w:space="0" w:color="auto"/>
              <w:left w:val="single" w:sz="4" w:space="0" w:color="auto"/>
              <w:bottom w:val="single" w:sz="4" w:space="0" w:color="auto"/>
            </w:tcBorders>
            <w:shd w:val="clear" w:color="auto" w:fill="FFFFFF"/>
          </w:tcPr>
          <w:p w14:paraId="5240A11E" w14:textId="77777777" w:rsidR="00256FB9" w:rsidRPr="000D4282" w:rsidRDefault="00256FB9" w:rsidP="00256FB9">
            <w:pPr>
              <w:pStyle w:val="Other0"/>
              <w:shd w:val="clear" w:color="auto" w:fill="auto"/>
              <w:spacing w:line="240" w:lineRule="auto"/>
              <w:ind w:firstLine="0"/>
              <w:jc w:val="center"/>
              <w:rPr>
                <w:rFonts w:ascii="Arial" w:hAnsi="Arial" w:cs="Arial"/>
                <w:sz w:val="20"/>
                <w:szCs w:val="20"/>
                <w:lang w:val="ru-RU"/>
              </w:rPr>
            </w:pPr>
            <w:r w:rsidRPr="000D4282">
              <w:rPr>
                <w:rFonts w:ascii="Arial" w:hAnsi="Arial" w:cs="Arial"/>
                <w:sz w:val="20"/>
                <w:szCs w:val="20"/>
                <w:lang w:val="ru-RU"/>
              </w:rPr>
              <w:t>6,0</w:t>
            </w:r>
          </w:p>
        </w:tc>
        <w:tc>
          <w:tcPr>
            <w:tcW w:w="1190" w:type="dxa"/>
            <w:tcBorders>
              <w:top w:val="single" w:sz="4" w:space="0" w:color="auto"/>
              <w:left w:val="single" w:sz="4" w:space="0" w:color="auto"/>
              <w:bottom w:val="single" w:sz="4" w:space="0" w:color="auto"/>
            </w:tcBorders>
            <w:shd w:val="clear" w:color="auto" w:fill="FFFFFF"/>
          </w:tcPr>
          <w:p w14:paraId="1471EA6C" w14:textId="77777777" w:rsidR="00256FB9" w:rsidRPr="000D4282" w:rsidRDefault="00256FB9" w:rsidP="00256FB9">
            <w:pPr>
              <w:pStyle w:val="Other0"/>
              <w:shd w:val="clear" w:color="auto" w:fill="auto"/>
              <w:spacing w:line="240" w:lineRule="auto"/>
              <w:ind w:firstLine="0"/>
              <w:jc w:val="center"/>
              <w:rPr>
                <w:rFonts w:ascii="Arial" w:hAnsi="Arial" w:cs="Arial"/>
                <w:sz w:val="20"/>
                <w:szCs w:val="20"/>
                <w:lang w:val="ru-RU"/>
              </w:rPr>
            </w:pPr>
            <w:r w:rsidRPr="000D4282">
              <w:rPr>
                <w:rFonts w:ascii="Arial" w:hAnsi="Arial" w:cs="Arial"/>
                <w:sz w:val="20"/>
                <w:szCs w:val="20"/>
                <w:lang w:val="ru-RU"/>
              </w:rPr>
              <w:t>5,5</w:t>
            </w:r>
          </w:p>
        </w:tc>
        <w:tc>
          <w:tcPr>
            <w:tcW w:w="1286" w:type="dxa"/>
            <w:tcBorders>
              <w:top w:val="single" w:sz="4" w:space="0" w:color="auto"/>
              <w:left w:val="single" w:sz="4" w:space="0" w:color="auto"/>
              <w:bottom w:val="single" w:sz="4" w:space="0" w:color="auto"/>
              <w:right w:val="single" w:sz="4" w:space="0" w:color="auto"/>
            </w:tcBorders>
            <w:shd w:val="clear" w:color="auto" w:fill="FFFFFF"/>
          </w:tcPr>
          <w:p w14:paraId="713AE1A3" w14:textId="77777777" w:rsidR="00256FB9" w:rsidRPr="000D4282" w:rsidRDefault="00256FB9" w:rsidP="00256FB9">
            <w:pPr>
              <w:pStyle w:val="Other0"/>
              <w:shd w:val="clear" w:color="auto" w:fill="auto"/>
              <w:spacing w:line="240" w:lineRule="auto"/>
              <w:ind w:firstLine="0"/>
              <w:jc w:val="center"/>
              <w:rPr>
                <w:rFonts w:ascii="Arial" w:hAnsi="Arial" w:cs="Arial"/>
                <w:sz w:val="20"/>
                <w:szCs w:val="20"/>
                <w:lang w:val="ru-RU"/>
              </w:rPr>
            </w:pPr>
            <w:r w:rsidRPr="000D4282">
              <w:rPr>
                <w:rFonts w:ascii="Arial" w:hAnsi="Arial" w:cs="Arial"/>
                <w:sz w:val="20"/>
                <w:szCs w:val="20"/>
                <w:lang w:val="ru-RU"/>
              </w:rPr>
              <w:t>4,5</w:t>
            </w:r>
          </w:p>
        </w:tc>
      </w:tr>
    </w:tbl>
    <w:p w14:paraId="406F8855" w14:textId="77777777" w:rsidR="00256FB9" w:rsidRPr="000D4282" w:rsidRDefault="00256FB9" w:rsidP="00256FB9">
      <w:pPr>
        <w:pStyle w:val="BodyText"/>
        <w:rPr>
          <w:rFonts w:ascii="Arial" w:hAnsi="Arial" w:cs="Arial"/>
          <w:sz w:val="20"/>
        </w:rPr>
      </w:pPr>
    </w:p>
    <w:p w14:paraId="11CDEACA" w14:textId="7E269AE8" w:rsidR="00256FB9" w:rsidRDefault="00256FB9" w:rsidP="00256FB9">
      <w:pPr>
        <w:pStyle w:val="BodyText"/>
        <w:rPr>
          <w:rFonts w:ascii="Arial" w:hAnsi="Arial" w:cs="Arial"/>
          <w:sz w:val="20"/>
        </w:rPr>
      </w:pPr>
      <w:r w:rsidRPr="000D4282">
        <w:rPr>
          <w:rFonts w:ascii="Arial" w:hAnsi="Arial" w:cs="Arial"/>
          <w:sz w:val="20"/>
        </w:rPr>
        <w:t xml:space="preserve">Для </w:t>
      </w:r>
      <w:r w:rsidR="004041ED">
        <w:rPr>
          <w:rFonts w:ascii="Arial" w:hAnsi="Arial" w:cs="Arial"/>
          <w:sz w:val="20"/>
        </w:rPr>
        <w:t>у</w:t>
      </w:r>
      <w:r w:rsidRPr="000D4282">
        <w:rPr>
          <w:rFonts w:ascii="Arial" w:hAnsi="Arial" w:cs="Arial"/>
          <w:sz w:val="20"/>
        </w:rPr>
        <w:t xml:space="preserve">клонов и </w:t>
      </w:r>
      <w:r w:rsidR="002C0ADC">
        <w:rPr>
          <w:rFonts w:ascii="Arial" w:hAnsi="Arial" w:cs="Arial"/>
          <w:sz w:val="20"/>
        </w:rPr>
        <w:t>участков протяженностью</w:t>
      </w:r>
      <w:r w:rsidRPr="000D4282">
        <w:rPr>
          <w:rFonts w:ascii="Arial" w:hAnsi="Arial" w:cs="Arial"/>
          <w:sz w:val="20"/>
        </w:rPr>
        <w:t>, мен</w:t>
      </w:r>
      <w:r w:rsidR="002C0ADC">
        <w:rPr>
          <w:rFonts w:ascii="Arial" w:hAnsi="Arial" w:cs="Arial"/>
          <w:sz w:val="20"/>
        </w:rPr>
        <w:t>ее</w:t>
      </w:r>
      <w:r w:rsidRPr="000D4282">
        <w:rPr>
          <w:rFonts w:ascii="Arial" w:hAnsi="Arial" w:cs="Arial"/>
          <w:sz w:val="20"/>
        </w:rPr>
        <w:t xml:space="preserve"> приведен</w:t>
      </w:r>
      <w:r w:rsidR="004041ED">
        <w:rPr>
          <w:rFonts w:ascii="Arial" w:hAnsi="Arial" w:cs="Arial"/>
          <w:sz w:val="20"/>
        </w:rPr>
        <w:t>н</w:t>
      </w:r>
      <w:r w:rsidRPr="000D4282">
        <w:rPr>
          <w:rFonts w:ascii="Arial" w:hAnsi="Arial" w:cs="Arial"/>
          <w:sz w:val="20"/>
        </w:rPr>
        <w:t>ы</w:t>
      </w:r>
      <w:r w:rsidR="002C0ADC">
        <w:rPr>
          <w:rFonts w:ascii="Arial" w:hAnsi="Arial" w:cs="Arial"/>
          <w:sz w:val="20"/>
        </w:rPr>
        <w:t>х</w:t>
      </w:r>
      <w:r w:rsidRPr="000D4282">
        <w:rPr>
          <w:rFonts w:ascii="Arial" w:hAnsi="Arial" w:cs="Arial"/>
          <w:sz w:val="20"/>
        </w:rPr>
        <w:t xml:space="preserve"> в таблице 22, прин</w:t>
      </w:r>
      <w:r w:rsidR="004041ED">
        <w:rPr>
          <w:rFonts w:ascii="Arial" w:hAnsi="Arial" w:cs="Arial"/>
          <w:sz w:val="20"/>
        </w:rPr>
        <w:t>имаются</w:t>
      </w:r>
      <w:r w:rsidRPr="000D4282">
        <w:rPr>
          <w:rFonts w:ascii="Arial" w:hAnsi="Arial" w:cs="Arial"/>
          <w:sz w:val="20"/>
        </w:rPr>
        <w:t xml:space="preserve"> коэффициенты приведения, указанные в таблице 20.</w:t>
      </w:r>
    </w:p>
    <w:p w14:paraId="1B7C2EDE" w14:textId="77777777" w:rsidR="004041ED" w:rsidRPr="000D4282" w:rsidRDefault="004041ED" w:rsidP="00256FB9">
      <w:pPr>
        <w:pStyle w:val="BodyText"/>
        <w:rPr>
          <w:rFonts w:ascii="Arial" w:hAnsi="Arial" w:cs="Arial"/>
          <w:sz w:val="20"/>
        </w:rPr>
      </w:pPr>
    </w:p>
    <w:p w14:paraId="23B50CEB" w14:textId="4696D3A7" w:rsidR="00256FB9" w:rsidRPr="009613B5" w:rsidRDefault="00256FB9" w:rsidP="00256FB9">
      <w:pPr>
        <w:pStyle w:val="BodyText"/>
        <w:rPr>
          <w:rFonts w:ascii="Arial" w:hAnsi="Arial" w:cs="Arial"/>
          <w:sz w:val="20"/>
        </w:rPr>
      </w:pPr>
      <w:r w:rsidRPr="009613B5">
        <w:rPr>
          <w:rFonts w:ascii="Arial" w:hAnsi="Arial" w:cs="Arial"/>
          <w:sz w:val="20"/>
        </w:rPr>
        <w:t xml:space="preserve">Если </w:t>
      </w:r>
      <w:r w:rsidR="00A022D3" w:rsidRPr="009613B5">
        <w:rPr>
          <w:rFonts w:ascii="Arial" w:hAnsi="Arial" w:cs="Arial"/>
          <w:sz w:val="20"/>
        </w:rPr>
        <w:t xml:space="preserve">отсутствуют </w:t>
      </w:r>
      <w:r w:rsidRPr="009613B5">
        <w:rPr>
          <w:rFonts w:ascii="Arial" w:hAnsi="Arial" w:cs="Arial"/>
          <w:sz w:val="20"/>
        </w:rPr>
        <w:t xml:space="preserve">данные измерений для параметров </w:t>
      </w:r>
      <w:r w:rsidRPr="009613B5">
        <w:rPr>
          <w:rFonts w:ascii="Arial" w:hAnsi="Arial" w:cs="Arial"/>
          <w:i/>
          <w:sz w:val="20"/>
        </w:rPr>
        <w:t>K, D, F</w:t>
      </w:r>
      <w:r w:rsidRPr="009613B5">
        <w:rPr>
          <w:rFonts w:ascii="Arial" w:hAnsi="Arial" w:cs="Arial"/>
          <w:i/>
          <w:sz w:val="20"/>
          <w:vertAlign w:val="subscript"/>
        </w:rPr>
        <w:t>V</w:t>
      </w:r>
      <w:r w:rsidRPr="009613B5">
        <w:rPr>
          <w:rFonts w:ascii="Arial" w:hAnsi="Arial" w:cs="Arial"/>
          <w:i/>
          <w:sz w:val="20"/>
        </w:rPr>
        <w:t xml:space="preserve"> </w:t>
      </w:r>
      <w:r w:rsidR="009613B5" w:rsidRPr="009613B5">
        <w:rPr>
          <w:rFonts w:ascii="Arial" w:hAnsi="Arial" w:cs="Arial"/>
          <w:sz w:val="20"/>
        </w:rPr>
        <w:t>формулы</w:t>
      </w:r>
      <w:r w:rsidRPr="009613B5">
        <w:rPr>
          <w:rFonts w:ascii="Arial" w:hAnsi="Arial" w:cs="Arial"/>
          <w:sz w:val="20"/>
        </w:rPr>
        <w:t xml:space="preserve"> (16), рекомендуется использовать значения, приведенные в таблице 23. </w:t>
      </w:r>
      <w:r w:rsidR="009613B5" w:rsidRPr="009613B5">
        <w:rPr>
          <w:rFonts w:ascii="Arial" w:hAnsi="Arial" w:cs="Arial"/>
          <w:sz w:val="20"/>
        </w:rPr>
        <w:t>Меньшие,</w:t>
      </w:r>
      <w:r w:rsidRPr="009613B5">
        <w:rPr>
          <w:rFonts w:ascii="Arial" w:hAnsi="Arial" w:cs="Arial"/>
          <w:sz w:val="20"/>
        </w:rPr>
        <w:t xml:space="preserve"> значения могут быть использованы для </w:t>
      </w:r>
      <w:r w:rsidR="009613B5">
        <w:rPr>
          <w:rFonts w:ascii="Arial" w:hAnsi="Arial" w:cs="Arial"/>
          <w:sz w:val="20"/>
        </w:rPr>
        <w:t>расчетов</w:t>
      </w:r>
      <w:r w:rsidRPr="009613B5">
        <w:rPr>
          <w:rFonts w:ascii="Arial" w:hAnsi="Arial" w:cs="Arial"/>
          <w:sz w:val="20"/>
        </w:rPr>
        <w:t xml:space="preserve"> на перспективу.</w:t>
      </w:r>
    </w:p>
    <w:p w14:paraId="3C6F9B53" w14:textId="77777777" w:rsidR="004041ED" w:rsidRPr="000D4282" w:rsidRDefault="004041ED" w:rsidP="00256FB9">
      <w:pPr>
        <w:pStyle w:val="BodyText"/>
        <w:rPr>
          <w:rFonts w:ascii="Arial" w:hAnsi="Arial" w:cs="Arial"/>
          <w:sz w:val="20"/>
        </w:rPr>
      </w:pPr>
    </w:p>
    <w:p w14:paraId="73BD5C6C" w14:textId="7F1435EF" w:rsidR="00256FB9" w:rsidRDefault="00256FB9" w:rsidP="009613B5">
      <w:pPr>
        <w:pStyle w:val="BodyText"/>
        <w:jc w:val="center"/>
        <w:rPr>
          <w:rFonts w:ascii="Arial" w:hAnsi="Arial" w:cs="Arial"/>
          <w:b/>
          <w:sz w:val="20"/>
        </w:rPr>
      </w:pPr>
      <w:r w:rsidRPr="000D4282">
        <w:rPr>
          <w:rFonts w:ascii="Arial" w:hAnsi="Arial" w:cs="Arial"/>
          <w:b/>
          <w:sz w:val="20"/>
        </w:rPr>
        <w:t xml:space="preserve">Таблица 23 - Рекомендуемые значения расчетных </w:t>
      </w:r>
      <w:r w:rsidR="009613B5">
        <w:rPr>
          <w:rFonts w:ascii="Arial" w:hAnsi="Arial" w:cs="Arial"/>
          <w:b/>
          <w:sz w:val="20"/>
        </w:rPr>
        <w:t>параметров</w:t>
      </w:r>
    </w:p>
    <w:p w14:paraId="47D7349C" w14:textId="77777777" w:rsidR="009613B5" w:rsidRPr="009613B5" w:rsidRDefault="009613B5" w:rsidP="009613B5">
      <w:pPr>
        <w:pStyle w:val="BodyText"/>
        <w:rPr>
          <w:rFonts w:ascii="Arial" w:hAnsi="Arial" w:cs="Arial"/>
          <w:sz w:val="20"/>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1406"/>
        <w:gridCol w:w="1991"/>
        <w:gridCol w:w="2268"/>
      </w:tblGrid>
      <w:tr w:rsidR="00256FB9" w:rsidRPr="009613B5" w14:paraId="3EF41FFA" w14:textId="77777777" w:rsidTr="00CB529D">
        <w:trPr>
          <w:trHeight w:hRule="exact" w:val="373"/>
          <w:jc w:val="center"/>
        </w:trPr>
        <w:tc>
          <w:tcPr>
            <w:tcW w:w="1406" w:type="dxa"/>
            <w:vMerge w:val="restart"/>
            <w:tcBorders>
              <w:top w:val="single" w:sz="4" w:space="0" w:color="auto"/>
              <w:left w:val="single" w:sz="4" w:space="0" w:color="auto"/>
            </w:tcBorders>
            <w:shd w:val="clear" w:color="auto" w:fill="FFFFFF"/>
            <w:vAlign w:val="center"/>
          </w:tcPr>
          <w:p w14:paraId="428F9F42" w14:textId="77777777" w:rsidR="00256FB9" w:rsidRPr="009613B5" w:rsidRDefault="00256FB9" w:rsidP="00256FB9">
            <w:pPr>
              <w:pStyle w:val="Other0"/>
              <w:shd w:val="clear" w:color="auto" w:fill="auto"/>
              <w:spacing w:line="240" w:lineRule="auto"/>
              <w:ind w:firstLine="0"/>
              <w:jc w:val="center"/>
              <w:rPr>
                <w:rFonts w:ascii="Arial" w:hAnsi="Arial" w:cs="Arial"/>
                <w:bCs/>
                <w:sz w:val="20"/>
                <w:szCs w:val="20"/>
                <w:lang w:val="ru-RU"/>
              </w:rPr>
            </w:pPr>
            <w:r w:rsidRPr="009613B5">
              <w:rPr>
                <w:rFonts w:ascii="Arial" w:hAnsi="Arial" w:cs="Arial"/>
                <w:bCs/>
                <w:sz w:val="20"/>
                <w:szCs w:val="20"/>
                <w:lang w:val="ru-RU"/>
              </w:rPr>
              <w:t>Параметр</w:t>
            </w:r>
          </w:p>
        </w:tc>
        <w:tc>
          <w:tcPr>
            <w:tcW w:w="4259" w:type="dxa"/>
            <w:gridSpan w:val="2"/>
            <w:tcBorders>
              <w:top w:val="single" w:sz="4" w:space="0" w:color="auto"/>
              <w:left w:val="single" w:sz="4" w:space="0" w:color="auto"/>
              <w:right w:val="single" w:sz="4" w:space="0" w:color="auto"/>
            </w:tcBorders>
            <w:shd w:val="clear" w:color="auto" w:fill="FFFFFF"/>
            <w:vAlign w:val="center"/>
          </w:tcPr>
          <w:p w14:paraId="1ADD82EB" w14:textId="0516A6A5" w:rsidR="00256FB9" w:rsidRPr="009613B5" w:rsidRDefault="00256FB9" w:rsidP="00256FB9">
            <w:pPr>
              <w:pStyle w:val="Other0"/>
              <w:shd w:val="clear" w:color="auto" w:fill="auto"/>
              <w:spacing w:line="240" w:lineRule="auto"/>
              <w:ind w:firstLine="0"/>
              <w:jc w:val="center"/>
              <w:rPr>
                <w:rFonts w:ascii="Arial" w:hAnsi="Arial" w:cs="Arial"/>
                <w:bCs/>
                <w:sz w:val="20"/>
                <w:szCs w:val="20"/>
                <w:lang w:val="ru-RU"/>
              </w:rPr>
            </w:pPr>
            <w:r w:rsidRPr="009613B5">
              <w:rPr>
                <w:rFonts w:ascii="Arial" w:hAnsi="Arial" w:cs="Arial"/>
                <w:bCs/>
                <w:sz w:val="20"/>
                <w:szCs w:val="20"/>
                <w:lang w:val="ru-RU"/>
              </w:rPr>
              <w:t>Пересе</w:t>
            </w:r>
            <w:r w:rsidR="009613B5">
              <w:rPr>
                <w:rFonts w:ascii="Arial" w:hAnsi="Arial" w:cs="Arial"/>
                <w:bCs/>
                <w:sz w:val="20"/>
                <w:szCs w:val="20"/>
                <w:lang w:val="ru-RU"/>
              </w:rPr>
              <w:t>каем</w:t>
            </w:r>
            <w:r w:rsidRPr="009613B5">
              <w:rPr>
                <w:rFonts w:ascii="Arial" w:hAnsi="Arial" w:cs="Arial"/>
                <w:bCs/>
                <w:sz w:val="20"/>
                <w:szCs w:val="20"/>
                <w:lang w:val="ru-RU"/>
              </w:rPr>
              <w:t>ая зона</w:t>
            </w:r>
          </w:p>
        </w:tc>
      </w:tr>
      <w:tr w:rsidR="00256FB9" w:rsidRPr="009613B5" w14:paraId="714303DF" w14:textId="77777777" w:rsidTr="00CB529D">
        <w:trPr>
          <w:trHeight w:hRule="exact" w:val="563"/>
          <w:jc w:val="center"/>
        </w:trPr>
        <w:tc>
          <w:tcPr>
            <w:tcW w:w="1406" w:type="dxa"/>
            <w:vMerge/>
            <w:tcBorders>
              <w:left w:val="single" w:sz="4" w:space="0" w:color="auto"/>
            </w:tcBorders>
            <w:shd w:val="clear" w:color="auto" w:fill="FFFFFF"/>
            <w:vAlign w:val="center"/>
          </w:tcPr>
          <w:p w14:paraId="367B92E9" w14:textId="77777777" w:rsidR="00256FB9" w:rsidRPr="009613B5" w:rsidRDefault="00256FB9" w:rsidP="00256FB9">
            <w:pPr>
              <w:spacing w:after="0" w:line="240" w:lineRule="auto"/>
              <w:jc w:val="center"/>
              <w:rPr>
                <w:rFonts w:ascii="Arial" w:hAnsi="Arial" w:cs="Arial"/>
                <w:bCs/>
                <w:sz w:val="20"/>
                <w:szCs w:val="20"/>
                <w:lang w:val="ru-RU"/>
              </w:rPr>
            </w:pPr>
          </w:p>
        </w:tc>
        <w:tc>
          <w:tcPr>
            <w:tcW w:w="1991" w:type="dxa"/>
            <w:tcBorders>
              <w:top w:val="single" w:sz="4" w:space="0" w:color="auto"/>
              <w:left w:val="single" w:sz="4" w:space="0" w:color="auto"/>
            </w:tcBorders>
            <w:shd w:val="clear" w:color="auto" w:fill="FFFFFF"/>
            <w:vAlign w:val="center"/>
          </w:tcPr>
          <w:p w14:paraId="3DBFCD5C" w14:textId="7DD21AD0" w:rsidR="00256FB9" w:rsidRPr="009613B5" w:rsidRDefault="002C0ADC" w:rsidP="00256FB9">
            <w:pPr>
              <w:pStyle w:val="Other0"/>
              <w:shd w:val="clear" w:color="auto" w:fill="auto"/>
              <w:spacing w:line="240" w:lineRule="auto"/>
              <w:ind w:firstLine="0"/>
              <w:jc w:val="center"/>
              <w:rPr>
                <w:rFonts w:ascii="Arial" w:hAnsi="Arial" w:cs="Arial"/>
                <w:bCs/>
                <w:sz w:val="20"/>
                <w:szCs w:val="20"/>
                <w:lang w:val="ru-RU"/>
              </w:rPr>
            </w:pPr>
            <w:r w:rsidRPr="009613B5">
              <w:rPr>
                <w:rFonts w:ascii="Arial" w:hAnsi="Arial" w:cs="Arial"/>
                <w:bCs/>
                <w:sz w:val="20"/>
                <w:szCs w:val="20"/>
                <w:lang w:val="ru-RU"/>
              </w:rPr>
              <w:t>п</w:t>
            </w:r>
            <w:r w:rsidR="00256FB9" w:rsidRPr="009613B5">
              <w:rPr>
                <w:rFonts w:ascii="Arial" w:hAnsi="Arial" w:cs="Arial"/>
                <w:bCs/>
                <w:sz w:val="20"/>
                <w:szCs w:val="20"/>
                <w:lang w:val="ru-RU"/>
              </w:rPr>
              <w:t>ригородные и сельские поселения</w:t>
            </w:r>
          </w:p>
        </w:tc>
        <w:tc>
          <w:tcPr>
            <w:tcW w:w="2268" w:type="dxa"/>
            <w:tcBorders>
              <w:top w:val="single" w:sz="4" w:space="0" w:color="auto"/>
              <w:left w:val="single" w:sz="4" w:space="0" w:color="auto"/>
              <w:right w:val="single" w:sz="4" w:space="0" w:color="auto"/>
            </w:tcBorders>
            <w:shd w:val="clear" w:color="auto" w:fill="FFFFFF"/>
            <w:vAlign w:val="center"/>
          </w:tcPr>
          <w:p w14:paraId="02361EAA" w14:textId="77777777" w:rsidR="00256FB9" w:rsidRPr="009613B5" w:rsidRDefault="00256FB9" w:rsidP="00256FB9">
            <w:pPr>
              <w:pStyle w:val="Other0"/>
              <w:shd w:val="clear" w:color="auto" w:fill="auto"/>
              <w:spacing w:line="240" w:lineRule="auto"/>
              <w:ind w:firstLine="0"/>
              <w:jc w:val="center"/>
              <w:rPr>
                <w:rFonts w:ascii="Arial" w:hAnsi="Arial" w:cs="Arial"/>
                <w:bCs/>
                <w:sz w:val="20"/>
                <w:szCs w:val="20"/>
                <w:lang w:val="ru-RU"/>
              </w:rPr>
            </w:pPr>
            <w:r w:rsidRPr="009613B5">
              <w:rPr>
                <w:rFonts w:ascii="Arial" w:hAnsi="Arial" w:cs="Arial"/>
                <w:bCs/>
                <w:sz w:val="20"/>
                <w:szCs w:val="20"/>
                <w:lang w:val="ru-RU"/>
              </w:rPr>
              <w:t>между населенными пунктами</w:t>
            </w:r>
          </w:p>
        </w:tc>
      </w:tr>
      <w:tr w:rsidR="00256FB9" w:rsidRPr="009613B5" w14:paraId="29F8AC7A" w14:textId="77777777" w:rsidTr="00CB529D">
        <w:trPr>
          <w:trHeight w:hRule="exact" w:val="360"/>
          <w:jc w:val="center"/>
        </w:trPr>
        <w:tc>
          <w:tcPr>
            <w:tcW w:w="1406" w:type="dxa"/>
            <w:tcBorders>
              <w:top w:val="single" w:sz="4" w:space="0" w:color="auto"/>
              <w:left w:val="single" w:sz="4" w:space="0" w:color="auto"/>
            </w:tcBorders>
            <w:shd w:val="clear" w:color="auto" w:fill="FFFFFF"/>
            <w:vAlign w:val="center"/>
          </w:tcPr>
          <w:p w14:paraId="32F870FC" w14:textId="77777777" w:rsidR="00256FB9" w:rsidRPr="009613B5" w:rsidRDefault="00256FB9" w:rsidP="00256FB9">
            <w:pPr>
              <w:pStyle w:val="Other0"/>
              <w:shd w:val="clear" w:color="auto" w:fill="auto"/>
              <w:spacing w:line="240" w:lineRule="auto"/>
              <w:ind w:firstLine="0"/>
              <w:jc w:val="center"/>
              <w:rPr>
                <w:rFonts w:ascii="Arial" w:hAnsi="Arial" w:cs="Arial"/>
                <w:sz w:val="20"/>
                <w:szCs w:val="20"/>
                <w:lang w:val="ru-RU"/>
              </w:rPr>
            </w:pPr>
            <w:r w:rsidRPr="009613B5">
              <w:rPr>
                <w:rFonts w:ascii="Arial" w:hAnsi="Arial" w:cs="Arial"/>
                <w:i/>
                <w:sz w:val="20"/>
                <w:szCs w:val="20"/>
                <w:lang w:val="ru-RU"/>
              </w:rPr>
              <w:t>K</w:t>
            </w:r>
          </w:p>
        </w:tc>
        <w:tc>
          <w:tcPr>
            <w:tcW w:w="1991" w:type="dxa"/>
            <w:tcBorders>
              <w:top w:val="single" w:sz="4" w:space="0" w:color="auto"/>
              <w:left w:val="single" w:sz="4" w:space="0" w:color="auto"/>
            </w:tcBorders>
            <w:shd w:val="clear" w:color="auto" w:fill="FFFFFF"/>
            <w:vAlign w:val="center"/>
          </w:tcPr>
          <w:p w14:paraId="00133E68" w14:textId="77777777" w:rsidR="00256FB9" w:rsidRPr="009613B5" w:rsidRDefault="00256FB9" w:rsidP="00256FB9">
            <w:pPr>
              <w:pStyle w:val="Other0"/>
              <w:shd w:val="clear" w:color="auto" w:fill="auto"/>
              <w:spacing w:line="240" w:lineRule="auto"/>
              <w:ind w:firstLine="0"/>
              <w:jc w:val="center"/>
              <w:rPr>
                <w:rFonts w:ascii="Arial" w:hAnsi="Arial" w:cs="Arial"/>
                <w:sz w:val="20"/>
                <w:szCs w:val="20"/>
                <w:lang w:val="ru-RU"/>
              </w:rPr>
            </w:pPr>
            <w:r w:rsidRPr="009613B5">
              <w:rPr>
                <w:rFonts w:ascii="Arial" w:hAnsi="Arial" w:cs="Arial"/>
                <w:sz w:val="20"/>
                <w:szCs w:val="20"/>
                <w:lang w:val="ru-RU"/>
              </w:rPr>
              <w:t>0,08 - 0,10</w:t>
            </w:r>
          </w:p>
        </w:tc>
        <w:tc>
          <w:tcPr>
            <w:tcW w:w="2268" w:type="dxa"/>
            <w:tcBorders>
              <w:top w:val="single" w:sz="4" w:space="0" w:color="auto"/>
              <w:left w:val="single" w:sz="4" w:space="0" w:color="auto"/>
              <w:right w:val="single" w:sz="4" w:space="0" w:color="auto"/>
            </w:tcBorders>
            <w:shd w:val="clear" w:color="auto" w:fill="FFFFFF"/>
            <w:vAlign w:val="center"/>
          </w:tcPr>
          <w:p w14:paraId="7D4DBA80" w14:textId="77777777" w:rsidR="00256FB9" w:rsidRPr="009613B5" w:rsidRDefault="00256FB9" w:rsidP="00256FB9">
            <w:pPr>
              <w:pStyle w:val="Other0"/>
              <w:shd w:val="clear" w:color="auto" w:fill="auto"/>
              <w:spacing w:line="240" w:lineRule="auto"/>
              <w:ind w:firstLine="0"/>
              <w:jc w:val="center"/>
              <w:rPr>
                <w:rFonts w:ascii="Arial" w:hAnsi="Arial" w:cs="Arial"/>
                <w:sz w:val="20"/>
                <w:szCs w:val="20"/>
                <w:lang w:val="ru-RU"/>
              </w:rPr>
            </w:pPr>
            <w:r w:rsidRPr="009613B5">
              <w:rPr>
                <w:rFonts w:ascii="Arial" w:hAnsi="Arial" w:cs="Arial"/>
                <w:sz w:val="20"/>
                <w:szCs w:val="20"/>
                <w:lang w:val="ru-RU"/>
              </w:rPr>
              <w:t>0,10 - 0,12</w:t>
            </w:r>
          </w:p>
        </w:tc>
      </w:tr>
      <w:tr w:rsidR="00256FB9" w:rsidRPr="009613B5" w14:paraId="285C3D34" w14:textId="77777777" w:rsidTr="00CB529D">
        <w:trPr>
          <w:trHeight w:hRule="exact" w:val="346"/>
          <w:jc w:val="center"/>
        </w:trPr>
        <w:tc>
          <w:tcPr>
            <w:tcW w:w="1406" w:type="dxa"/>
            <w:tcBorders>
              <w:top w:val="single" w:sz="4" w:space="0" w:color="auto"/>
              <w:left w:val="single" w:sz="4" w:space="0" w:color="auto"/>
            </w:tcBorders>
            <w:shd w:val="clear" w:color="auto" w:fill="FFFFFF"/>
            <w:vAlign w:val="center"/>
          </w:tcPr>
          <w:p w14:paraId="43FD7BB1" w14:textId="77777777" w:rsidR="00256FB9" w:rsidRPr="009613B5" w:rsidRDefault="00256FB9" w:rsidP="00256FB9">
            <w:pPr>
              <w:pStyle w:val="Other0"/>
              <w:shd w:val="clear" w:color="auto" w:fill="auto"/>
              <w:spacing w:line="240" w:lineRule="auto"/>
              <w:ind w:firstLine="0"/>
              <w:jc w:val="center"/>
              <w:rPr>
                <w:rFonts w:ascii="Arial" w:hAnsi="Arial" w:cs="Arial"/>
                <w:sz w:val="20"/>
                <w:szCs w:val="20"/>
                <w:lang w:val="ru-RU"/>
              </w:rPr>
            </w:pPr>
            <w:r w:rsidRPr="009613B5">
              <w:rPr>
                <w:rFonts w:ascii="Arial" w:hAnsi="Arial" w:cs="Arial"/>
                <w:i/>
                <w:sz w:val="20"/>
                <w:szCs w:val="20"/>
                <w:lang w:val="ru-RU"/>
              </w:rPr>
              <w:t>D</w:t>
            </w:r>
          </w:p>
        </w:tc>
        <w:tc>
          <w:tcPr>
            <w:tcW w:w="1991" w:type="dxa"/>
            <w:tcBorders>
              <w:top w:val="single" w:sz="4" w:space="0" w:color="auto"/>
              <w:left w:val="single" w:sz="4" w:space="0" w:color="auto"/>
            </w:tcBorders>
            <w:shd w:val="clear" w:color="auto" w:fill="FFFFFF"/>
            <w:vAlign w:val="center"/>
          </w:tcPr>
          <w:p w14:paraId="6E7F180E" w14:textId="77777777" w:rsidR="00256FB9" w:rsidRPr="009613B5" w:rsidRDefault="00256FB9" w:rsidP="00256FB9">
            <w:pPr>
              <w:pStyle w:val="Other0"/>
              <w:shd w:val="clear" w:color="auto" w:fill="auto"/>
              <w:spacing w:line="240" w:lineRule="auto"/>
              <w:ind w:firstLine="0"/>
              <w:jc w:val="center"/>
              <w:rPr>
                <w:rFonts w:ascii="Arial" w:hAnsi="Arial" w:cs="Arial"/>
                <w:sz w:val="20"/>
                <w:szCs w:val="20"/>
                <w:lang w:val="ru-RU"/>
              </w:rPr>
            </w:pPr>
            <w:r w:rsidRPr="009613B5">
              <w:rPr>
                <w:rFonts w:ascii="Arial" w:hAnsi="Arial" w:cs="Arial"/>
                <w:sz w:val="20"/>
                <w:szCs w:val="20"/>
                <w:lang w:val="ru-RU"/>
              </w:rPr>
              <w:t>0,55 - 0,63</w:t>
            </w:r>
          </w:p>
        </w:tc>
        <w:tc>
          <w:tcPr>
            <w:tcW w:w="2268" w:type="dxa"/>
            <w:tcBorders>
              <w:top w:val="single" w:sz="4" w:space="0" w:color="auto"/>
              <w:left w:val="single" w:sz="4" w:space="0" w:color="auto"/>
              <w:right w:val="single" w:sz="4" w:space="0" w:color="auto"/>
            </w:tcBorders>
            <w:shd w:val="clear" w:color="auto" w:fill="FFFFFF"/>
            <w:vAlign w:val="center"/>
          </w:tcPr>
          <w:p w14:paraId="1CCABA5D" w14:textId="77777777" w:rsidR="00256FB9" w:rsidRPr="009613B5" w:rsidRDefault="00256FB9" w:rsidP="00256FB9">
            <w:pPr>
              <w:pStyle w:val="Other0"/>
              <w:shd w:val="clear" w:color="auto" w:fill="auto"/>
              <w:spacing w:line="240" w:lineRule="auto"/>
              <w:ind w:firstLine="0"/>
              <w:jc w:val="center"/>
              <w:rPr>
                <w:rFonts w:ascii="Arial" w:hAnsi="Arial" w:cs="Arial"/>
                <w:sz w:val="20"/>
                <w:szCs w:val="20"/>
                <w:lang w:val="ru-RU"/>
              </w:rPr>
            </w:pPr>
            <w:r w:rsidRPr="009613B5">
              <w:rPr>
                <w:rFonts w:ascii="Arial" w:hAnsi="Arial" w:cs="Arial"/>
                <w:sz w:val="20"/>
                <w:szCs w:val="20"/>
                <w:lang w:val="ru-RU"/>
              </w:rPr>
              <w:t>0,55 - 0,65</w:t>
            </w:r>
          </w:p>
        </w:tc>
      </w:tr>
      <w:tr w:rsidR="00256FB9" w:rsidRPr="009613B5" w14:paraId="7D85CC61" w14:textId="77777777" w:rsidTr="00CB529D">
        <w:trPr>
          <w:trHeight w:hRule="exact" w:val="374"/>
          <w:jc w:val="center"/>
        </w:trPr>
        <w:tc>
          <w:tcPr>
            <w:tcW w:w="1406" w:type="dxa"/>
            <w:tcBorders>
              <w:top w:val="single" w:sz="4" w:space="0" w:color="auto"/>
              <w:left w:val="single" w:sz="4" w:space="0" w:color="auto"/>
              <w:bottom w:val="single" w:sz="4" w:space="0" w:color="auto"/>
            </w:tcBorders>
            <w:shd w:val="clear" w:color="auto" w:fill="FFFFFF"/>
            <w:vAlign w:val="center"/>
          </w:tcPr>
          <w:p w14:paraId="75A4CF4D" w14:textId="77777777" w:rsidR="00256FB9" w:rsidRPr="009613B5" w:rsidRDefault="00256FB9" w:rsidP="00256FB9">
            <w:pPr>
              <w:pStyle w:val="Other0"/>
              <w:shd w:val="clear" w:color="auto" w:fill="auto"/>
              <w:spacing w:line="240" w:lineRule="auto"/>
              <w:ind w:firstLine="0"/>
              <w:jc w:val="center"/>
              <w:rPr>
                <w:rFonts w:ascii="Arial" w:hAnsi="Arial" w:cs="Arial"/>
                <w:sz w:val="20"/>
                <w:szCs w:val="20"/>
                <w:lang w:val="ru-RU"/>
              </w:rPr>
            </w:pPr>
            <w:r w:rsidRPr="009613B5">
              <w:rPr>
                <w:rFonts w:ascii="Arial" w:hAnsi="Arial" w:cs="Arial"/>
                <w:i/>
                <w:iCs/>
                <w:sz w:val="20"/>
                <w:szCs w:val="20"/>
                <w:lang w:val="ru-RU"/>
              </w:rPr>
              <w:t>F</w:t>
            </w:r>
            <w:r w:rsidRPr="009613B5">
              <w:rPr>
                <w:rFonts w:ascii="Arial" w:hAnsi="Arial" w:cs="Arial"/>
                <w:i/>
                <w:iCs/>
                <w:sz w:val="20"/>
                <w:szCs w:val="20"/>
                <w:vertAlign w:val="subscript"/>
                <w:lang w:val="ru-RU"/>
              </w:rPr>
              <w:t>v</w:t>
            </w:r>
          </w:p>
        </w:tc>
        <w:tc>
          <w:tcPr>
            <w:tcW w:w="1991" w:type="dxa"/>
            <w:tcBorders>
              <w:top w:val="single" w:sz="4" w:space="0" w:color="auto"/>
              <w:left w:val="single" w:sz="4" w:space="0" w:color="auto"/>
              <w:bottom w:val="single" w:sz="4" w:space="0" w:color="auto"/>
            </w:tcBorders>
            <w:shd w:val="clear" w:color="auto" w:fill="FFFFFF"/>
            <w:vAlign w:val="center"/>
          </w:tcPr>
          <w:p w14:paraId="4EB1ADE4" w14:textId="77777777" w:rsidR="00256FB9" w:rsidRPr="009613B5" w:rsidRDefault="00256FB9" w:rsidP="00256FB9">
            <w:pPr>
              <w:pStyle w:val="Other0"/>
              <w:shd w:val="clear" w:color="auto" w:fill="auto"/>
              <w:spacing w:line="240" w:lineRule="auto"/>
              <w:ind w:firstLine="0"/>
              <w:jc w:val="center"/>
              <w:rPr>
                <w:rFonts w:ascii="Arial" w:hAnsi="Arial" w:cs="Arial"/>
                <w:sz w:val="20"/>
                <w:szCs w:val="20"/>
                <w:lang w:val="ru-RU"/>
              </w:rPr>
            </w:pPr>
            <w:r w:rsidRPr="009613B5">
              <w:rPr>
                <w:rFonts w:ascii="Arial" w:hAnsi="Arial" w:cs="Arial"/>
                <w:sz w:val="20"/>
                <w:szCs w:val="20"/>
                <w:lang w:val="ru-RU"/>
              </w:rPr>
              <w:t>0.95</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1168D37B" w14:textId="77777777" w:rsidR="00256FB9" w:rsidRPr="009613B5" w:rsidRDefault="00256FB9" w:rsidP="00256FB9">
            <w:pPr>
              <w:pStyle w:val="Other0"/>
              <w:shd w:val="clear" w:color="auto" w:fill="auto"/>
              <w:spacing w:line="240" w:lineRule="auto"/>
              <w:ind w:firstLine="0"/>
              <w:jc w:val="center"/>
              <w:rPr>
                <w:rFonts w:ascii="Arial" w:hAnsi="Arial" w:cs="Arial"/>
                <w:sz w:val="20"/>
                <w:szCs w:val="20"/>
                <w:lang w:val="ru-RU"/>
              </w:rPr>
            </w:pPr>
            <w:r w:rsidRPr="009613B5">
              <w:rPr>
                <w:rFonts w:ascii="Arial" w:hAnsi="Arial" w:cs="Arial"/>
                <w:sz w:val="20"/>
                <w:szCs w:val="20"/>
                <w:lang w:val="ru-RU"/>
              </w:rPr>
              <w:t>0.88</w:t>
            </w:r>
          </w:p>
        </w:tc>
      </w:tr>
    </w:tbl>
    <w:p w14:paraId="10FE9602" w14:textId="77777777" w:rsidR="00256FB9" w:rsidRPr="000D4282" w:rsidRDefault="00256FB9" w:rsidP="00256FB9">
      <w:pPr>
        <w:pStyle w:val="BodyText"/>
        <w:widowControl w:val="0"/>
        <w:tabs>
          <w:tab w:val="left" w:pos="567"/>
        </w:tabs>
        <w:rPr>
          <w:rFonts w:ascii="Arial" w:hAnsi="Arial" w:cs="Arial"/>
          <w:sz w:val="20"/>
        </w:rPr>
      </w:pPr>
    </w:p>
    <w:p w14:paraId="11CD8C71" w14:textId="77777777" w:rsidR="00256FB9" w:rsidRDefault="00256FB9" w:rsidP="00256FB9">
      <w:pPr>
        <w:pStyle w:val="BodyText"/>
        <w:widowControl w:val="0"/>
        <w:tabs>
          <w:tab w:val="left" w:pos="567"/>
        </w:tabs>
        <w:rPr>
          <w:rFonts w:ascii="Arial" w:hAnsi="Arial" w:cs="Arial"/>
          <w:sz w:val="20"/>
        </w:rPr>
      </w:pPr>
      <w:r w:rsidRPr="000D4282">
        <w:rPr>
          <w:rFonts w:ascii="Arial" w:hAnsi="Arial" w:cs="Arial"/>
          <w:sz w:val="20"/>
        </w:rPr>
        <w:t>Поправочный коэффициент для типа движения принимается в соответствии с таблицей 24.</w:t>
      </w:r>
    </w:p>
    <w:p w14:paraId="55615E4B" w14:textId="77777777" w:rsidR="002C0ADC" w:rsidRPr="000D4282" w:rsidRDefault="002C0ADC" w:rsidP="00256FB9">
      <w:pPr>
        <w:pStyle w:val="BodyText"/>
        <w:widowControl w:val="0"/>
        <w:tabs>
          <w:tab w:val="left" w:pos="567"/>
        </w:tabs>
        <w:rPr>
          <w:rFonts w:ascii="Arial" w:hAnsi="Arial" w:cs="Arial"/>
          <w:sz w:val="20"/>
        </w:rPr>
      </w:pPr>
    </w:p>
    <w:p w14:paraId="32D931C1" w14:textId="77777777" w:rsidR="002C0ADC" w:rsidRDefault="002C0ADC">
      <w:pPr>
        <w:spacing w:after="0" w:line="240" w:lineRule="auto"/>
        <w:rPr>
          <w:rFonts w:ascii="Arial" w:eastAsia="Verdana" w:hAnsi="Arial" w:cs="Arial"/>
          <w:b/>
          <w:sz w:val="20"/>
          <w:szCs w:val="20"/>
          <w:lang w:val="ru-RU" w:eastAsia="en-US"/>
        </w:rPr>
      </w:pPr>
      <w:r>
        <w:rPr>
          <w:rFonts w:ascii="Arial" w:hAnsi="Arial" w:cs="Arial"/>
          <w:b/>
          <w:sz w:val="20"/>
          <w:szCs w:val="20"/>
          <w:lang w:val="ru-RU"/>
        </w:rPr>
        <w:br w:type="page"/>
      </w:r>
    </w:p>
    <w:p w14:paraId="159189FE" w14:textId="2716DAEB" w:rsidR="00256FB9" w:rsidRDefault="00256FB9" w:rsidP="00256FB9">
      <w:pPr>
        <w:pStyle w:val="Tablecaption0"/>
        <w:shd w:val="clear" w:color="auto" w:fill="auto"/>
        <w:ind w:left="586"/>
        <w:jc w:val="center"/>
        <w:rPr>
          <w:rFonts w:ascii="Arial" w:hAnsi="Arial" w:cs="Arial"/>
          <w:b/>
          <w:i/>
          <w:sz w:val="20"/>
          <w:szCs w:val="20"/>
          <w:vertAlign w:val="subscript"/>
          <w:lang w:val="ru-RU"/>
        </w:rPr>
      </w:pPr>
      <w:r w:rsidRPr="000D4282">
        <w:rPr>
          <w:rFonts w:ascii="Arial" w:hAnsi="Arial" w:cs="Arial"/>
          <w:b/>
          <w:sz w:val="20"/>
          <w:szCs w:val="20"/>
          <w:lang w:val="ru-RU"/>
        </w:rPr>
        <w:t xml:space="preserve">Таблица 24 - Поправочный коэффициент </w:t>
      </w:r>
      <w:r w:rsidRPr="000D4282">
        <w:rPr>
          <w:rFonts w:ascii="Arial" w:hAnsi="Arial" w:cs="Arial"/>
          <w:b/>
          <w:i/>
          <w:sz w:val="20"/>
          <w:szCs w:val="20"/>
          <w:lang w:val="ru-RU"/>
        </w:rPr>
        <w:t>F</w:t>
      </w:r>
      <w:r w:rsidRPr="000D4282">
        <w:rPr>
          <w:rFonts w:ascii="Arial" w:hAnsi="Arial" w:cs="Arial"/>
          <w:b/>
          <w:i/>
          <w:sz w:val="20"/>
          <w:szCs w:val="20"/>
          <w:vertAlign w:val="subscript"/>
          <w:lang w:val="ru-RU"/>
        </w:rPr>
        <w:t>p</w:t>
      </w:r>
    </w:p>
    <w:p w14:paraId="137AFBE8" w14:textId="77777777" w:rsidR="002C0ADC" w:rsidRPr="002C0ADC" w:rsidRDefault="002C0ADC" w:rsidP="002C0ADC">
      <w:pPr>
        <w:pStyle w:val="BodyText"/>
        <w:widowControl w:val="0"/>
        <w:tabs>
          <w:tab w:val="left" w:pos="567"/>
        </w:tabs>
        <w:rPr>
          <w:rFonts w:ascii="Arial" w:hAnsi="Arial" w:cs="Arial"/>
          <w:sz w:val="20"/>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4962"/>
        <w:gridCol w:w="850"/>
      </w:tblGrid>
      <w:tr w:rsidR="00256FB9" w:rsidRPr="00E30160" w14:paraId="02BF1B44" w14:textId="77777777" w:rsidTr="00CB529D">
        <w:trPr>
          <w:trHeight w:hRule="exact" w:val="283"/>
          <w:jc w:val="center"/>
        </w:trPr>
        <w:tc>
          <w:tcPr>
            <w:tcW w:w="4962" w:type="dxa"/>
            <w:tcBorders>
              <w:top w:val="single" w:sz="4" w:space="0" w:color="auto"/>
              <w:left w:val="single" w:sz="4" w:space="0" w:color="auto"/>
            </w:tcBorders>
            <w:shd w:val="clear" w:color="auto" w:fill="FFFFFF"/>
            <w:vAlign w:val="center"/>
          </w:tcPr>
          <w:p w14:paraId="0B679EEE" w14:textId="77777777" w:rsidR="00256FB9" w:rsidRPr="00E30160" w:rsidRDefault="00256FB9" w:rsidP="00256FB9">
            <w:pPr>
              <w:pStyle w:val="Other0"/>
              <w:shd w:val="clear" w:color="auto" w:fill="auto"/>
              <w:spacing w:line="240" w:lineRule="auto"/>
              <w:ind w:firstLine="0"/>
              <w:jc w:val="center"/>
              <w:rPr>
                <w:rFonts w:ascii="Arial" w:hAnsi="Arial" w:cs="Arial"/>
                <w:bCs/>
                <w:sz w:val="20"/>
                <w:szCs w:val="20"/>
                <w:lang w:val="ru-RU"/>
              </w:rPr>
            </w:pPr>
            <w:r w:rsidRPr="00E30160">
              <w:rPr>
                <w:rFonts w:ascii="Arial" w:hAnsi="Arial" w:cs="Arial"/>
                <w:bCs/>
                <w:sz w:val="20"/>
                <w:szCs w:val="20"/>
                <w:lang w:val="ru-RU"/>
              </w:rPr>
              <w:t>Тип движения</w:t>
            </w:r>
          </w:p>
        </w:tc>
        <w:tc>
          <w:tcPr>
            <w:tcW w:w="850" w:type="dxa"/>
            <w:tcBorders>
              <w:top w:val="single" w:sz="4" w:space="0" w:color="auto"/>
              <w:left w:val="single" w:sz="4" w:space="0" w:color="auto"/>
              <w:right w:val="single" w:sz="4" w:space="0" w:color="auto"/>
            </w:tcBorders>
            <w:shd w:val="clear" w:color="auto" w:fill="FFFFFF"/>
            <w:vAlign w:val="center"/>
          </w:tcPr>
          <w:p w14:paraId="2148D925" w14:textId="77777777" w:rsidR="00256FB9" w:rsidRPr="00E30160" w:rsidRDefault="00256FB9" w:rsidP="00256FB9">
            <w:pPr>
              <w:pStyle w:val="Other0"/>
              <w:shd w:val="clear" w:color="auto" w:fill="auto"/>
              <w:spacing w:line="240" w:lineRule="auto"/>
              <w:ind w:firstLine="0"/>
              <w:jc w:val="center"/>
              <w:rPr>
                <w:rFonts w:ascii="Arial" w:hAnsi="Arial" w:cs="Arial"/>
                <w:bCs/>
                <w:sz w:val="20"/>
                <w:szCs w:val="20"/>
                <w:lang w:val="ru-RU"/>
              </w:rPr>
            </w:pPr>
            <w:r w:rsidRPr="00E30160">
              <w:rPr>
                <w:rFonts w:ascii="Arial" w:eastAsia="Arial" w:hAnsi="Arial" w:cs="Arial"/>
                <w:bCs/>
                <w:sz w:val="20"/>
                <w:szCs w:val="20"/>
                <w:lang w:val="ru-RU"/>
              </w:rPr>
              <w:t>F</w:t>
            </w:r>
            <w:r w:rsidRPr="00E30160">
              <w:rPr>
                <w:rFonts w:ascii="Arial" w:eastAsia="Arial" w:hAnsi="Arial" w:cs="Arial"/>
                <w:bCs/>
                <w:sz w:val="20"/>
                <w:szCs w:val="20"/>
                <w:vertAlign w:val="subscript"/>
                <w:lang w:val="ru-RU"/>
              </w:rPr>
              <w:t>p</w:t>
            </w:r>
          </w:p>
        </w:tc>
      </w:tr>
      <w:tr w:rsidR="00256FB9" w:rsidRPr="002C0ADC" w14:paraId="5D600210" w14:textId="77777777" w:rsidTr="00CB529D">
        <w:trPr>
          <w:trHeight w:hRule="exact" w:val="528"/>
          <w:jc w:val="center"/>
        </w:trPr>
        <w:tc>
          <w:tcPr>
            <w:tcW w:w="4962" w:type="dxa"/>
            <w:tcBorders>
              <w:top w:val="single" w:sz="4" w:space="0" w:color="auto"/>
              <w:left w:val="single" w:sz="4" w:space="0" w:color="auto"/>
            </w:tcBorders>
            <w:shd w:val="clear" w:color="auto" w:fill="FFFFFF"/>
            <w:vAlign w:val="center"/>
          </w:tcPr>
          <w:p w14:paraId="7885A35E" w14:textId="77777777" w:rsidR="00256FB9" w:rsidRPr="002C0ADC" w:rsidRDefault="00256FB9" w:rsidP="002C0ADC">
            <w:pPr>
              <w:pStyle w:val="Other0"/>
              <w:shd w:val="clear" w:color="auto" w:fill="auto"/>
              <w:spacing w:line="240" w:lineRule="auto"/>
              <w:ind w:left="98" w:firstLine="0"/>
              <w:rPr>
                <w:rFonts w:ascii="Arial" w:hAnsi="Arial" w:cs="Arial"/>
                <w:sz w:val="20"/>
                <w:szCs w:val="20"/>
                <w:lang w:val="ru-RU"/>
              </w:rPr>
            </w:pPr>
            <w:r w:rsidRPr="002C0ADC">
              <w:rPr>
                <w:rFonts w:ascii="Arial" w:hAnsi="Arial" w:cs="Arial"/>
                <w:sz w:val="20"/>
                <w:szCs w:val="20"/>
                <w:lang w:val="ru-RU"/>
              </w:rPr>
              <w:t>Нормальное движение, соответствующее рабочим дням</w:t>
            </w:r>
          </w:p>
        </w:tc>
        <w:tc>
          <w:tcPr>
            <w:tcW w:w="850" w:type="dxa"/>
            <w:tcBorders>
              <w:top w:val="single" w:sz="4" w:space="0" w:color="auto"/>
              <w:left w:val="single" w:sz="4" w:space="0" w:color="auto"/>
              <w:right w:val="single" w:sz="4" w:space="0" w:color="auto"/>
            </w:tcBorders>
            <w:shd w:val="clear" w:color="auto" w:fill="FFFFFF"/>
            <w:vAlign w:val="center"/>
          </w:tcPr>
          <w:p w14:paraId="39D938AC" w14:textId="77777777" w:rsidR="00256FB9" w:rsidRPr="002C0ADC" w:rsidRDefault="00256FB9" w:rsidP="00256FB9">
            <w:pPr>
              <w:pStyle w:val="Other0"/>
              <w:shd w:val="clear" w:color="auto" w:fill="auto"/>
              <w:spacing w:line="240" w:lineRule="auto"/>
              <w:ind w:firstLine="0"/>
              <w:jc w:val="center"/>
              <w:rPr>
                <w:rFonts w:ascii="Arial" w:hAnsi="Arial" w:cs="Arial"/>
                <w:sz w:val="20"/>
                <w:szCs w:val="20"/>
                <w:lang w:val="ru-RU"/>
              </w:rPr>
            </w:pPr>
            <w:r w:rsidRPr="002C0ADC">
              <w:rPr>
                <w:rFonts w:ascii="Arial" w:hAnsi="Arial" w:cs="Arial"/>
                <w:sz w:val="20"/>
                <w:szCs w:val="20"/>
                <w:lang w:val="ru-RU"/>
              </w:rPr>
              <w:t>1.00</w:t>
            </w:r>
          </w:p>
        </w:tc>
      </w:tr>
      <w:tr w:rsidR="00256FB9" w:rsidRPr="002C0ADC" w14:paraId="6037A794" w14:textId="77777777" w:rsidTr="00CB529D">
        <w:trPr>
          <w:trHeight w:hRule="exact" w:val="567"/>
          <w:jc w:val="center"/>
        </w:trPr>
        <w:tc>
          <w:tcPr>
            <w:tcW w:w="4962" w:type="dxa"/>
            <w:tcBorders>
              <w:top w:val="single" w:sz="4" w:space="0" w:color="auto"/>
              <w:left w:val="single" w:sz="4" w:space="0" w:color="auto"/>
              <w:bottom w:val="single" w:sz="4" w:space="0" w:color="auto"/>
            </w:tcBorders>
            <w:shd w:val="clear" w:color="auto" w:fill="FFFFFF"/>
            <w:vAlign w:val="center"/>
          </w:tcPr>
          <w:p w14:paraId="473C0903" w14:textId="77777777" w:rsidR="00256FB9" w:rsidRPr="002C0ADC" w:rsidRDefault="00256FB9" w:rsidP="002C0ADC">
            <w:pPr>
              <w:pStyle w:val="Other0"/>
              <w:shd w:val="clear" w:color="auto" w:fill="auto"/>
              <w:spacing w:line="240" w:lineRule="auto"/>
              <w:ind w:left="98" w:firstLine="0"/>
              <w:rPr>
                <w:rFonts w:ascii="Arial" w:hAnsi="Arial" w:cs="Arial"/>
                <w:sz w:val="20"/>
                <w:szCs w:val="20"/>
                <w:lang w:val="ru-RU"/>
              </w:rPr>
            </w:pPr>
            <w:r w:rsidRPr="002C0ADC">
              <w:rPr>
                <w:rFonts w:ascii="Arial" w:hAnsi="Arial" w:cs="Arial"/>
                <w:sz w:val="20"/>
                <w:szCs w:val="20"/>
                <w:lang w:val="ru-RU"/>
              </w:rPr>
              <w:t>Движение со значительными вариациями в выходные и праздничные дни</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653292D3" w14:textId="77777777" w:rsidR="00256FB9" w:rsidRPr="002C0ADC" w:rsidRDefault="00256FB9" w:rsidP="00256FB9">
            <w:pPr>
              <w:pStyle w:val="Other0"/>
              <w:shd w:val="clear" w:color="auto" w:fill="auto"/>
              <w:spacing w:line="240" w:lineRule="auto"/>
              <w:ind w:firstLine="0"/>
              <w:jc w:val="center"/>
              <w:rPr>
                <w:rFonts w:ascii="Arial" w:hAnsi="Arial" w:cs="Arial"/>
                <w:sz w:val="20"/>
                <w:szCs w:val="20"/>
                <w:lang w:val="ru-RU"/>
              </w:rPr>
            </w:pPr>
            <w:r w:rsidRPr="002C0ADC">
              <w:rPr>
                <w:rFonts w:ascii="Arial" w:hAnsi="Arial" w:cs="Arial"/>
                <w:sz w:val="20"/>
                <w:szCs w:val="20"/>
                <w:lang w:val="ru-RU"/>
              </w:rPr>
              <w:t>0.85</w:t>
            </w:r>
          </w:p>
        </w:tc>
      </w:tr>
    </w:tbl>
    <w:p w14:paraId="5224CD6E" w14:textId="77777777" w:rsidR="00256FB9" w:rsidRPr="000D4282" w:rsidRDefault="00256FB9" w:rsidP="00256FB9">
      <w:pPr>
        <w:pStyle w:val="BodyText"/>
        <w:rPr>
          <w:rFonts w:ascii="Arial" w:hAnsi="Arial" w:cs="Arial"/>
          <w:b/>
          <w:sz w:val="20"/>
        </w:rPr>
      </w:pPr>
    </w:p>
    <w:p w14:paraId="68E9C7AE" w14:textId="77777777" w:rsidR="00256FB9" w:rsidRDefault="00256FB9" w:rsidP="00256FB9">
      <w:pPr>
        <w:pStyle w:val="BodyText"/>
        <w:rPr>
          <w:rFonts w:ascii="Arial" w:hAnsi="Arial" w:cs="Arial"/>
          <w:sz w:val="20"/>
        </w:rPr>
      </w:pPr>
      <w:r w:rsidRPr="000D4282">
        <w:rPr>
          <w:rFonts w:ascii="Arial" w:hAnsi="Arial" w:cs="Arial"/>
          <w:b/>
          <w:sz w:val="20"/>
        </w:rPr>
        <w:t>5.8.7</w:t>
      </w:r>
      <w:r w:rsidRPr="000D4282">
        <w:rPr>
          <w:rFonts w:ascii="Arial" w:hAnsi="Arial" w:cs="Arial"/>
          <w:b/>
          <w:sz w:val="20"/>
        </w:rPr>
        <w:tab/>
      </w:r>
      <w:r w:rsidRPr="000D4282">
        <w:rPr>
          <w:rFonts w:ascii="Arial" w:hAnsi="Arial" w:cs="Arial"/>
          <w:sz w:val="20"/>
        </w:rPr>
        <w:t>Для определения уровня обслуживания, преобладающего на участке дороги с 4 и более полосами движения, необходимо определить плотность движения, используя соотношение:</w:t>
      </w:r>
    </w:p>
    <w:p w14:paraId="737C21A3" w14:textId="77777777" w:rsidR="00C3686B" w:rsidRDefault="00C3686B" w:rsidP="00256FB9">
      <w:pPr>
        <w:pStyle w:val="BodyText"/>
        <w:rPr>
          <w:rFonts w:ascii="Arial" w:hAnsi="Arial" w:cs="Arial"/>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08"/>
        <w:gridCol w:w="1553"/>
      </w:tblGrid>
      <w:tr w:rsidR="00C3686B" w14:paraId="5AFD9199" w14:textId="77777777" w:rsidTr="00071284">
        <w:tc>
          <w:tcPr>
            <w:tcW w:w="7508" w:type="dxa"/>
          </w:tcPr>
          <w:p w14:paraId="63F804AF" w14:textId="7780D778" w:rsidR="00C3686B" w:rsidRPr="00867EF0" w:rsidRDefault="00C82965" w:rsidP="00071284">
            <w:pPr>
              <w:pStyle w:val="BodyText"/>
              <w:rPr>
                <w:rFonts w:ascii="Arial" w:hAnsi="Arial" w:cs="Arial"/>
                <w:sz w:val="22"/>
                <w:szCs w:val="22"/>
                <w:lang w:val="ro-RO"/>
              </w:rPr>
            </w:pPr>
            <m:oMathPara>
              <m:oMath>
                <m:sSub>
                  <m:sSubPr>
                    <m:ctrlPr>
                      <w:rPr>
                        <w:rFonts w:ascii="Cambria Math" w:hAnsi="Cambria Math" w:cs="Arial"/>
                        <w:i/>
                        <w:sz w:val="20"/>
                        <w:lang w:val="ro-RO"/>
                      </w:rPr>
                    </m:ctrlPr>
                  </m:sSubPr>
                  <m:e>
                    <m:r>
                      <w:rPr>
                        <w:rFonts w:ascii="Cambria Math" w:hAnsi="Cambria Math" w:cs="Arial"/>
                        <w:sz w:val="20"/>
                        <w:lang w:val="ro-RO"/>
                      </w:rPr>
                      <m:t>D</m:t>
                    </m:r>
                  </m:e>
                  <m:sub>
                    <m:r>
                      <w:rPr>
                        <w:rFonts w:ascii="Cambria Math" w:hAnsi="Cambria Math" w:cs="Arial"/>
                        <w:sz w:val="20"/>
                        <w:lang w:val="ro-RO"/>
                      </w:rPr>
                      <m:t>S</m:t>
                    </m:r>
                  </m:sub>
                </m:sSub>
                <m:r>
                  <w:rPr>
                    <w:rFonts w:ascii="Cambria Math" w:hAnsi="Cambria Math" w:cs="Arial"/>
                    <w:sz w:val="20"/>
                    <w:lang w:val="ro-RO"/>
                  </w:rPr>
                  <m:t xml:space="preserve">= </m:t>
                </m:r>
                <m:f>
                  <m:fPr>
                    <m:ctrlPr>
                      <w:rPr>
                        <w:rFonts w:ascii="Cambria Math" w:hAnsi="Cambria Math" w:cs="Arial"/>
                        <w:i/>
                        <w:sz w:val="20"/>
                        <w:lang w:val="ro-RO"/>
                      </w:rPr>
                    </m:ctrlPr>
                  </m:fPr>
                  <m:num>
                    <m:sSub>
                      <m:sSubPr>
                        <m:ctrlPr>
                          <w:rPr>
                            <w:rFonts w:ascii="Cambria Math" w:hAnsi="Cambria Math" w:cs="Arial"/>
                            <w:i/>
                            <w:sz w:val="20"/>
                            <w:lang w:val="ro-RO"/>
                          </w:rPr>
                        </m:ctrlPr>
                      </m:sSubPr>
                      <m:e>
                        <m:r>
                          <w:rPr>
                            <w:rFonts w:ascii="Cambria Math" w:hAnsi="Cambria Math" w:cs="Arial"/>
                            <w:sz w:val="20"/>
                            <w:lang w:val="ro-RO"/>
                          </w:rPr>
                          <m:t>Q</m:t>
                        </m:r>
                      </m:e>
                      <m:sub>
                        <m:r>
                          <w:rPr>
                            <w:rFonts w:ascii="Cambria Math" w:hAnsi="Cambria Math" w:cs="Arial"/>
                            <w:sz w:val="20"/>
                            <w:lang w:val="ro-RO"/>
                          </w:rPr>
                          <m:t>CB</m:t>
                        </m:r>
                      </m:sub>
                    </m:sSub>
                  </m:num>
                  <m:den>
                    <m:sSub>
                      <m:sSubPr>
                        <m:ctrlPr>
                          <w:rPr>
                            <w:rFonts w:ascii="Cambria Math" w:hAnsi="Cambria Math" w:cs="Arial"/>
                            <w:i/>
                            <w:sz w:val="20"/>
                            <w:lang w:val="ro-RO"/>
                          </w:rPr>
                        </m:ctrlPr>
                      </m:sSubPr>
                      <m:e>
                        <m:r>
                          <w:rPr>
                            <w:rFonts w:ascii="Cambria Math" w:hAnsi="Cambria Math" w:cs="Arial"/>
                            <w:sz w:val="20"/>
                            <w:lang w:val="ro-RO"/>
                          </w:rPr>
                          <m:t>V</m:t>
                        </m:r>
                      </m:e>
                      <m:sub>
                        <m:r>
                          <w:rPr>
                            <w:rFonts w:ascii="Cambria Math" w:hAnsi="Cambria Math" w:cs="Arial"/>
                            <w:sz w:val="20"/>
                            <w:lang w:val="ro-RO"/>
                          </w:rPr>
                          <m:t>P</m:t>
                        </m:r>
                      </m:sub>
                    </m:sSub>
                  </m:den>
                </m:f>
              </m:oMath>
            </m:oMathPara>
          </w:p>
        </w:tc>
        <w:tc>
          <w:tcPr>
            <w:tcW w:w="1553" w:type="dxa"/>
          </w:tcPr>
          <w:p w14:paraId="3CD88F48" w14:textId="77777777" w:rsidR="00C3686B" w:rsidRDefault="00C3686B" w:rsidP="00C3686B">
            <w:pPr>
              <w:pStyle w:val="BodyText"/>
              <w:jc w:val="center"/>
              <w:rPr>
                <w:rFonts w:ascii="Arial" w:hAnsi="Arial" w:cs="Arial"/>
                <w:sz w:val="20"/>
                <w:lang w:val="ro-RO"/>
              </w:rPr>
            </w:pPr>
            <w:r w:rsidRPr="00A92C1C">
              <w:rPr>
                <w:rFonts w:ascii="Arial" w:hAnsi="Arial" w:cs="Arial"/>
                <w:sz w:val="20"/>
              </w:rPr>
              <w:t>(</w:t>
            </w:r>
            <w:r>
              <w:rPr>
                <w:rFonts w:ascii="Arial" w:hAnsi="Arial" w:cs="Arial"/>
                <w:sz w:val="20"/>
                <w:lang w:val="ro-RO"/>
              </w:rPr>
              <w:t>17</w:t>
            </w:r>
            <w:r w:rsidRPr="00A92C1C">
              <w:rPr>
                <w:rFonts w:ascii="Arial" w:hAnsi="Arial" w:cs="Arial"/>
                <w:sz w:val="20"/>
              </w:rPr>
              <w:t>)</w:t>
            </w:r>
          </w:p>
        </w:tc>
      </w:tr>
    </w:tbl>
    <w:p w14:paraId="7606D8FE" w14:textId="77777777" w:rsidR="00C3686B" w:rsidRDefault="00C3686B" w:rsidP="00256FB9">
      <w:pPr>
        <w:pStyle w:val="BodyText"/>
        <w:rPr>
          <w:rFonts w:ascii="Arial" w:hAnsi="Arial" w:cs="Arial"/>
          <w:sz w:val="20"/>
        </w:rPr>
      </w:pPr>
    </w:p>
    <w:p w14:paraId="32E6F938" w14:textId="77777777" w:rsidR="00256FB9" w:rsidRPr="000D4282" w:rsidRDefault="00256FB9" w:rsidP="00256FB9">
      <w:pPr>
        <w:pStyle w:val="BodyText"/>
        <w:rPr>
          <w:rFonts w:ascii="Arial" w:hAnsi="Arial" w:cs="Arial"/>
          <w:sz w:val="20"/>
        </w:rPr>
      </w:pPr>
      <w:r w:rsidRPr="000D4282">
        <w:rPr>
          <w:rFonts w:ascii="Arial" w:hAnsi="Arial" w:cs="Arial"/>
          <w:sz w:val="20"/>
        </w:rPr>
        <w:t>где:</w:t>
      </w:r>
    </w:p>
    <w:p w14:paraId="61F3AA7D" w14:textId="503C72B4" w:rsidR="00256FB9" w:rsidRPr="000D4282" w:rsidRDefault="00256FB9" w:rsidP="00256FB9">
      <w:pPr>
        <w:pStyle w:val="BodyText"/>
        <w:rPr>
          <w:rFonts w:ascii="Arial" w:hAnsi="Arial" w:cs="Arial"/>
          <w:sz w:val="20"/>
        </w:rPr>
      </w:pPr>
      <w:r w:rsidRPr="000D4282">
        <w:rPr>
          <w:rFonts w:ascii="Arial" w:hAnsi="Arial" w:cs="Arial"/>
          <w:i/>
          <w:sz w:val="20"/>
        </w:rPr>
        <w:t>D</w:t>
      </w:r>
      <w:r w:rsidRPr="000D4282">
        <w:rPr>
          <w:rFonts w:ascii="Arial" w:hAnsi="Arial" w:cs="Arial"/>
          <w:i/>
          <w:sz w:val="20"/>
          <w:vertAlign w:val="subscript"/>
        </w:rPr>
        <w:t>S</w:t>
      </w:r>
      <w:r w:rsidRPr="000D4282">
        <w:rPr>
          <w:rFonts w:ascii="Arial" w:hAnsi="Arial" w:cs="Arial"/>
          <w:i/>
          <w:sz w:val="20"/>
        </w:rPr>
        <w:t xml:space="preserve"> -</w:t>
      </w:r>
      <w:r w:rsidRPr="000D4282">
        <w:rPr>
          <w:rFonts w:ascii="Arial" w:hAnsi="Arial" w:cs="Arial"/>
          <w:sz w:val="20"/>
        </w:rPr>
        <w:t xml:space="preserve"> плотность движения (</w:t>
      </w:r>
      <w:r w:rsidR="00C3686B">
        <w:rPr>
          <w:rFonts w:ascii="Arial" w:hAnsi="Arial" w:cs="Arial"/>
          <w:sz w:val="20"/>
        </w:rPr>
        <w:t>прив.авт.</w:t>
      </w:r>
      <w:r w:rsidRPr="000D4282">
        <w:rPr>
          <w:rFonts w:ascii="Arial" w:hAnsi="Arial" w:cs="Arial"/>
          <w:sz w:val="20"/>
        </w:rPr>
        <w:t>/км/полоса);</w:t>
      </w:r>
    </w:p>
    <w:p w14:paraId="5BE072BF" w14:textId="61C15142" w:rsidR="00256FB9" w:rsidRPr="000D4282" w:rsidRDefault="00256FB9" w:rsidP="00256FB9">
      <w:pPr>
        <w:pStyle w:val="BodyText"/>
        <w:rPr>
          <w:rFonts w:ascii="Arial" w:hAnsi="Arial" w:cs="Arial"/>
          <w:sz w:val="20"/>
        </w:rPr>
      </w:pPr>
      <w:r w:rsidRPr="000D4282">
        <w:rPr>
          <w:rFonts w:ascii="Arial" w:hAnsi="Arial" w:cs="Arial"/>
          <w:i/>
          <w:smallCaps/>
          <w:sz w:val="20"/>
        </w:rPr>
        <w:t>Q</w:t>
      </w:r>
      <w:r w:rsidRPr="000D4282">
        <w:rPr>
          <w:rFonts w:ascii="Arial" w:hAnsi="Arial" w:cs="Arial"/>
          <w:i/>
          <w:smallCaps/>
          <w:sz w:val="20"/>
          <w:vertAlign w:val="subscript"/>
        </w:rPr>
        <w:t>cb</w:t>
      </w:r>
      <w:r w:rsidRPr="000D4282">
        <w:rPr>
          <w:rFonts w:ascii="Arial" w:hAnsi="Arial" w:cs="Arial"/>
          <w:i/>
          <w:smallCaps/>
          <w:sz w:val="20"/>
        </w:rPr>
        <w:t xml:space="preserve"> </w:t>
      </w:r>
      <w:r w:rsidR="00C3686B">
        <w:rPr>
          <w:rFonts w:ascii="Arial" w:hAnsi="Arial" w:cs="Arial"/>
          <w:i/>
          <w:smallCaps/>
          <w:sz w:val="20"/>
        </w:rPr>
        <w:t>–</w:t>
      </w:r>
      <w:r w:rsidRPr="000D4282">
        <w:rPr>
          <w:rFonts w:ascii="Arial" w:hAnsi="Arial" w:cs="Arial"/>
          <w:sz w:val="20"/>
        </w:rPr>
        <w:t xml:space="preserve"> </w:t>
      </w:r>
      <w:r w:rsidR="00C3686B">
        <w:rPr>
          <w:rFonts w:ascii="Arial" w:hAnsi="Arial" w:cs="Arial"/>
          <w:sz w:val="20"/>
        </w:rPr>
        <w:t>расчетная интенсивность</w:t>
      </w:r>
      <w:r w:rsidRPr="000D4282">
        <w:rPr>
          <w:rFonts w:ascii="Arial" w:hAnsi="Arial" w:cs="Arial"/>
          <w:sz w:val="20"/>
        </w:rPr>
        <w:t xml:space="preserve"> движени</w:t>
      </w:r>
      <w:r w:rsidR="00C3686B">
        <w:rPr>
          <w:rFonts w:ascii="Arial" w:hAnsi="Arial" w:cs="Arial"/>
          <w:sz w:val="20"/>
        </w:rPr>
        <w:t>я</w:t>
      </w:r>
      <w:r w:rsidRPr="000D4282">
        <w:rPr>
          <w:rFonts w:ascii="Arial" w:hAnsi="Arial" w:cs="Arial"/>
          <w:sz w:val="20"/>
        </w:rPr>
        <w:t xml:space="preserve">, </w:t>
      </w:r>
      <w:r w:rsidR="00C3686B">
        <w:rPr>
          <w:rFonts w:ascii="Arial" w:hAnsi="Arial" w:cs="Arial"/>
          <w:sz w:val="20"/>
        </w:rPr>
        <w:t>представляющая собой</w:t>
      </w:r>
      <w:r w:rsidRPr="000D4282">
        <w:rPr>
          <w:rFonts w:ascii="Arial" w:hAnsi="Arial" w:cs="Arial"/>
          <w:sz w:val="20"/>
        </w:rPr>
        <w:t xml:space="preserve"> расчетн</w:t>
      </w:r>
      <w:r w:rsidR="00C3686B">
        <w:rPr>
          <w:rFonts w:ascii="Arial" w:hAnsi="Arial" w:cs="Arial"/>
          <w:sz w:val="20"/>
        </w:rPr>
        <w:t>ую</w:t>
      </w:r>
      <w:r w:rsidRPr="000D4282">
        <w:rPr>
          <w:rFonts w:ascii="Arial" w:hAnsi="Arial" w:cs="Arial"/>
          <w:sz w:val="20"/>
        </w:rPr>
        <w:t xml:space="preserve"> </w:t>
      </w:r>
      <w:r w:rsidR="00C3686B">
        <w:rPr>
          <w:rFonts w:ascii="Arial" w:hAnsi="Arial" w:cs="Arial"/>
          <w:sz w:val="20"/>
        </w:rPr>
        <w:t>интенсивность</w:t>
      </w:r>
      <w:r w:rsidRPr="000D4282">
        <w:rPr>
          <w:rFonts w:ascii="Arial" w:hAnsi="Arial" w:cs="Arial"/>
          <w:sz w:val="20"/>
        </w:rPr>
        <w:t xml:space="preserve"> </w:t>
      </w:r>
      <w:r w:rsidR="00C3686B">
        <w:rPr>
          <w:rFonts w:ascii="Arial" w:hAnsi="Arial" w:cs="Arial"/>
          <w:sz w:val="20"/>
        </w:rPr>
        <w:t xml:space="preserve">по </w:t>
      </w:r>
      <w:r w:rsidRPr="000D4282">
        <w:rPr>
          <w:rFonts w:ascii="Arial" w:hAnsi="Arial" w:cs="Arial"/>
          <w:sz w:val="20"/>
        </w:rPr>
        <w:t>полосе движения, рассчитанн</w:t>
      </w:r>
      <w:r w:rsidR="004E4D8C">
        <w:rPr>
          <w:rFonts w:ascii="Arial" w:hAnsi="Arial" w:cs="Arial"/>
          <w:sz w:val="20"/>
        </w:rPr>
        <w:t>ая</w:t>
      </w:r>
      <w:r w:rsidRPr="000D4282">
        <w:rPr>
          <w:rFonts w:ascii="Arial" w:hAnsi="Arial" w:cs="Arial"/>
          <w:sz w:val="20"/>
        </w:rPr>
        <w:t xml:space="preserve"> по </w:t>
      </w:r>
      <w:r w:rsidR="004E4D8C">
        <w:rPr>
          <w:rFonts w:ascii="Arial" w:hAnsi="Arial" w:cs="Arial"/>
          <w:sz w:val="20"/>
        </w:rPr>
        <w:t>формуле</w:t>
      </w:r>
      <w:r w:rsidRPr="000D4282">
        <w:rPr>
          <w:rFonts w:ascii="Arial" w:hAnsi="Arial" w:cs="Arial"/>
          <w:sz w:val="20"/>
        </w:rPr>
        <w:t xml:space="preserve"> 16 (</w:t>
      </w:r>
      <w:r w:rsidR="004E4D8C">
        <w:rPr>
          <w:rFonts w:ascii="Arial" w:hAnsi="Arial" w:cs="Arial"/>
          <w:sz w:val="20"/>
        </w:rPr>
        <w:t>прив.авт.</w:t>
      </w:r>
      <w:r w:rsidRPr="000D4282">
        <w:rPr>
          <w:rFonts w:ascii="Arial" w:hAnsi="Arial" w:cs="Arial"/>
          <w:sz w:val="20"/>
        </w:rPr>
        <w:t>/ч/полоса);</w:t>
      </w:r>
    </w:p>
    <w:p w14:paraId="4C9EF475" w14:textId="42957289" w:rsidR="00256FB9" w:rsidRDefault="00256FB9" w:rsidP="00256FB9">
      <w:pPr>
        <w:pStyle w:val="BodyText"/>
        <w:rPr>
          <w:rFonts w:ascii="Arial" w:hAnsi="Arial" w:cs="Arial"/>
          <w:sz w:val="20"/>
        </w:rPr>
      </w:pPr>
      <w:r w:rsidRPr="000D4282">
        <w:rPr>
          <w:rFonts w:ascii="Arial" w:hAnsi="Arial" w:cs="Arial"/>
          <w:i/>
          <w:sz w:val="20"/>
        </w:rPr>
        <w:t>V</w:t>
      </w:r>
      <w:r w:rsidRPr="000D4282">
        <w:rPr>
          <w:rFonts w:ascii="Arial" w:hAnsi="Arial" w:cs="Arial"/>
          <w:i/>
          <w:sz w:val="20"/>
          <w:vertAlign w:val="subscript"/>
        </w:rPr>
        <w:t>P</w:t>
      </w:r>
      <w:r w:rsidRPr="000D4282">
        <w:rPr>
          <w:rFonts w:ascii="Arial" w:hAnsi="Arial" w:cs="Arial"/>
          <w:sz w:val="20"/>
        </w:rPr>
        <w:t xml:space="preserve"> - средняя вероятная скорость движения в </w:t>
      </w:r>
      <w:r w:rsidR="004E4D8C">
        <w:rPr>
          <w:rFonts w:ascii="Arial" w:hAnsi="Arial" w:cs="Arial"/>
          <w:sz w:val="20"/>
        </w:rPr>
        <w:t>нормальных</w:t>
      </w:r>
      <w:r w:rsidRPr="000D4282">
        <w:rPr>
          <w:rFonts w:ascii="Arial" w:hAnsi="Arial" w:cs="Arial"/>
          <w:sz w:val="20"/>
        </w:rPr>
        <w:t xml:space="preserve"> условиях (км/ч).</w:t>
      </w:r>
    </w:p>
    <w:p w14:paraId="1BF2E4B3" w14:textId="77777777" w:rsidR="00C3686B" w:rsidRPr="000D4282" w:rsidRDefault="00C3686B" w:rsidP="00256FB9">
      <w:pPr>
        <w:pStyle w:val="BodyText"/>
        <w:rPr>
          <w:rFonts w:ascii="Arial" w:hAnsi="Arial" w:cs="Arial"/>
          <w:sz w:val="20"/>
        </w:rPr>
      </w:pPr>
    </w:p>
    <w:p w14:paraId="09151C00" w14:textId="31A4F62D" w:rsidR="00256FB9" w:rsidRDefault="00256FB9" w:rsidP="00256FB9">
      <w:pPr>
        <w:pStyle w:val="BodyText"/>
        <w:rPr>
          <w:rFonts w:ascii="Arial" w:hAnsi="Arial" w:cs="Arial"/>
          <w:sz w:val="20"/>
        </w:rPr>
      </w:pPr>
      <w:r w:rsidRPr="000D4282">
        <w:rPr>
          <w:rFonts w:ascii="Arial" w:hAnsi="Arial" w:cs="Arial"/>
          <w:b/>
          <w:sz w:val="20"/>
        </w:rPr>
        <w:t>5.8.8</w:t>
      </w:r>
      <w:r w:rsidRPr="000D4282">
        <w:rPr>
          <w:rFonts w:ascii="Arial" w:hAnsi="Arial" w:cs="Arial"/>
          <w:b/>
          <w:sz w:val="20"/>
        </w:rPr>
        <w:tab/>
      </w:r>
      <w:r w:rsidRPr="000D4282">
        <w:rPr>
          <w:rFonts w:ascii="Arial" w:hAnsi="Arial" w:cs="Arial"/>
          <w:sz w:val="20"/>
        </w:rPr>
        <w:t xml:space="preserve">Средняя вероятная скорость </w:t>
      </w:r>
      <w:r w:rsidR="004E4D8C">
        <w:rPr>
          <w:rFonts w:ascii="Arial" w:hAnsi="Arial" w:cs="Arial"/>
          <w:sz w:val="20"/>
        </w:rPr>
        <w:t xml:space="preserve">движения </w:t>
      </w:r>
      <w:r w:rsidRPr="000D4282">
        <w:rPr>
          <w:rFonts w:ascii="Arial" w:hAnsi="Arial" w:cs="Arial"/>
          <w:i/>
          <w:sz w:val="20"/>
        </w:rPr>
        <w:t>V</w:t>
      </w:r>
      <w:r w:rsidRPr="000D4282">
        <w:rPr>
          <w:rFonts w:ascii="Arial" w:hAnsi="Arial" w:cs="Arial"/>
          <w:i/>
          <w:sz w:val="20"/>
          <w:vertAlign w:val="subscript"/>
        </w:rPr>
        <w:t>P</w:t>
      </w:r>
      <w:r w:rsidRPr="000D4282">
        <w:rPr>
          <w:rFonts w:ascii="Arial" w:hAnsi="Arial" w:cs="Arial"/>
          <w:sz w:val="20"/>
        </w:rPr>
        <w:t xml:space="preserve"> определяется </w:t>
      </w:r>
      <w:r w:rsidR="004E4D8C">
        <w:rPr>
          <w:rFonts w:ascii="Arial" w:hAnsi="Arial" w:cs="Arial"/>
          <w:sz w:val="20"/>
        </w:rPr>
        <w:t>по формулам</w:t>
      </w:r>
      <w:r w:rsidRPr="000D4282">
        <w:rPr>
          <w:rFonts w:ascii="Arial" w:hAnsi="Arial" w:cs="Arial"/>
          <w:sz w:val="20"/>
        </w:rPr>
        <w:t xml:space="preserve">, приведенным в таблице 25, которые описывают кривые </w:t>
      </w:r>
      <w:r w:rsidR="004E4D8C">
        <w:rPr>
          <w:rFonts w:ascii="Arial" w:hAnsi="Arial" w:cs="Arial"/>
          <w:sz w:val="20"/>
        </w:rPr>
        <w:t>интенсивность-</w:t>
      </w:r>
      <w:r w:rsidRPr="000D4282">
        <w:rPr>
          <w:rFonts w:ascii="Arial" w:hAnsi="Arial" w:cs="Arial"/>
          <w:sz w:val="20"/>
        </w:rPr>
        <w:t>скорост</w:t>
      </w:r>
      <w:r w:rsidR="004E4D8C">
        <w:rPr>
          <w:rFonts w:ascii="Arial" w:hAnsi="Arial" w:cs="Arial"/>
          <w:sz w:val="20"/>
        </w:rPr>
        <w:t>ь</w:t>
      </w:r>
      <w:r w:rsidRPr="000D4282">
        <w:rPr>
          <w:rFonts w:ascii="Arial" w:hAnsi="Arial" w:cs="Arial"/>
          <w:sz w:val="20"/>
        </w:rPr>
        <w:t xml:space="preserve">, для скоростей </w:t>
      </w:r>
      <w:r w:rsidR="004E4D8C" w:rsidRPr="000D4282">
        <w:rPr>
          <w:rFonts w:ascii="Arial" w:hAnsi="Arial" w:cs="Arial"/>
          <w:sz w:val="20"/>
        </w:rPr>
        <w:t xml:space="preserve">движения </w:t>
      </w:r>
      <w:r w:rsidR="004E4D8C">
        <w:rPr>
          <w:rFonts w:ascii="Arial" w:hAnsi="Arial" w:cs="Arial"/>
          <w:sz w:val="20"/>
        </w:rPr>
        <w:t xml:space="preserve">в </w:t>
      </w:r>
      <w:r w:rsidRPr="000D4282">
        <w:rPr>
          <w:rFonts w:ascii="Arial" w:hAnsi="Arial" w:cs="Arial"/>
          <w:sz w:val="20"/>
        </w:rPr>
        <w:t>свободн</w:t>
      </w:r>
      <w:r w:rsidR="004E4D8C">
        <w:rPr>
          <w:rFonts w:ascii="Arial" w:hAnsi="Arial" w:cs="Arial"/>
          <w:sz w:val="20"/>
        </w:rPr>
        <w:t>ых условиях</w:t>
      </w:r>
      <w:r w:rsidRPr="000D4282">
        <w:rPr>
          <w:rFonts w:ascii="Arial" w:hAnsi="Arial" w:cs="Arial"/>
          <w:sz w:val="20"/>
        </w:rPr>
        <w:t>, указанных в таблице 14.</w:t>
      </w:r>
    </w:p>
    <w:p w14:paraId="50833D07" w14:textId="77777777" w:rsidR="00C3686B" w:rsidRPr="000D4282" w:rsidRDefault="00C3686B" w:rsidP="00256FB9">
      <w:pPr>
        <w:pStyle w:val="BodyText"/>
        <w:rPr>
          <w:rFonts w:ascii="Arial" w:hAnsi="Arial" w:cs="Arial"/>
          <w:sz w:val="20"/>
        </w:rPr>
      </w:pPr>
    </w:p>
    <w:p w14:paraId="09DFEA45" w14:textId="6F0BC582" w:rsidR="00256FB9" w:rsidRDefault="00256FB9" w:rsidP="00256FB9">
      <w:pPr>
        <w:pStyle w:val="BodyText"/>
        <w:jc w:val="center"/>
        <w:rPr>
          <w:rFonts w:ascii="Arial" w:hAnsi="Arial" w:cs="Arial"/>
          <w:b/>
          <w:sz w:val="20"/>
        </w:rPr>
      </w:pPr>
      <w:r w:rsidRPr="000D4282">
        <w:rPr>
          <w:rFonts w:ascii="Arial" w:hAnsi="Arial" w:cs="Arial"/>
          <w:b/>
          <w:sz w:val="20"/>
        </w:rPr>
        <w:t xml:space="preserve">Таблица 25 - Оценка средней скорости движения </w:t>
      </w:r>
      <w:r w:rsidRPr="000D4282">
        <w:rPr>
          <w:rFonts w:ascii="Arial" w:hAnsi="Arial" w:cs="Arial"/>
          <w:b/>
          <w:i/>
          <w:sz w:val="20"/>
        </w:rPr>
        <w:t>V</w:t>
      </w:r>
      <w:r w:rsidRPr="000D4282">
        <w:rPr>
          <w:rFonts w:ascii="Arial" w:hAnsi="Arial" w:cs="Arial"/>
          <w:b/>
          <w:i/>
          <w:sz w:val="20"/>
          <w:vertAlign w:val="subscript"/>
        </w:rPr>
        <w:t>P</w:t>
      </w:r>
      <w:r w:rsidRPr="000D4282">
        <w:rPr>
          <w:rFonts w:ascii="Arial" w:hAnsi="Arial" w:cs="Arial"/>
          <w:b/>
          <w:sz w:val="20"/>
        </w:rPr>
        <w:t xml:space="preserve"> </w:t>
      </w:r>
      <w:r w:rsidR="00E30160">
        <w:rPr>
          <w:rFonts w:ascii="Arial" w:hAnsi="Arial" w:cs="Arial"/>
          <w:b/>
          <w:sz w:val="20"/>
        </w:rPr>
        <w:br/>
        <w:t>по</w:t>
      </w:r>
      <w:r w:rsidRPr="000D4282">
        <w:rPr>
          <w:rFonts w:ascii="Arial" w:hAnsi="Arial" w:cs="Arial"/>
          <w:b/>
          <w:sz w:val="20"/>
        </w:rPr>
        <w:t xml:space="preserve"> кривы</w:t>
      </w:r>
      <w:r w:rsidR="00E30160">
        <w:rPr>
          <w:rFonts w:ascii="Arial" w:hAnsi="Arial" w:cs="Arial"/>
          <w:b/>
          <w:sz w:val="20"/>
        </w:rPr>
        <w:t>м</w:t>
      </w:r>
      <w:r w:rsidRPr="000D4282">
        <w:rPr>
          <w:rFonts w:ascii="Arial" w:hAnsi="Arial" w:cs="Arial"/>
          <w:b/>
          <w:sz w:val="20"/>
        </w:rPr>
        <w:t xml:space="preserve"> </w:t>
      </w:r>
      <w:r w:rsidR="00E30160">
        <w:rPr>
          <w:rFonts w:ascii="Arial" w:hAnsi="Arial" w:cs="Arial"/>
          <w:b/>
          <w:sz w:val="20"/>
        </w:rPr>
        <w:t>интенсивность-</w:t>
      </w:r>
      <w:r w:rsidRPr="000D4282">
        <w:rPr>
          <w:rFonts w:ascii="Arial" w:hAnsi="Arial" w:cs="Arial"/>
          <w:b/>
          <w:sz w:val="20"/>
        </w:rPr>
        <w:t>скорост</w:t>
      </w:r>
      <w:r w:rsidR="008161FA">
        <w:rPr>
          <w:rFonts w:ascii="Arial" w:hAnsi="Arial" w:cs="Arial"/>
          <w:b/>
          <w:sz w:val="20"/>
        </w:rPr>
        <w:t>ь</w:t>
      </w:r>
    </w:p>
    <w:p w14:paraId="15E00933" w14:textId="77777777" w:rsidR="004E4D8C" w:rsidRPr="004E4D8C" w:rsidRDefault="004E4D8C" w:rsidP="00256FB9">
      <w:pPr>
        <w:pStyle w:val="BodyText"/>
        <w:jc w:val="center"/>
        <w:rPr>
          <w:rFonts w:ascii="Arial" w:hAnsi="Arial" w:cs="Arial"/>
          <w:sz w:val="20"/>
        </w:rPr>
      </w:pPr>
    </w:p>
    <w:tbl>
      <w:tblPr>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1696"/>
        <w:gridCol w:w="2154"/>
        <w:gridCol w:w="994"/>
        <w:gridCol w:w="3231"/>
      </w:tblGrid>
      <w:tr w:rsidR="00256FB9" w:rsidRPr="00E30160" w14:paraId="19BFDC4F" w14:textId="77777777" w:rsidTr="00E30160">
        <w:trPr>
          <w:trHeight w:hRule="exact" w:val="823"/>
          <w:jc w:val="center"/>
        </w:trPr>
        <w:tc>
          <w:tcPr>
            <w:tcW w:w="1696" w:type="dxa"/>
            <w:vMerge w:val="restart"/>
            <w:shd w:val="clear" w:color="auto" w:fill="FFFFFF"/>
            <w:vAlign w:val="center"/>
          </w:tcPr>
          <w:p w14:paraId="6E2B0A5E" w14:textId="05A7ECD3" w:rsidR="00256FB9" w:rsidRPr="00E30160" w:rsidRDefault="00256FB9" w:rsidP="00256FB9">
            <w:pPr>
              <w:pStyle w:val="Other0"/>
              <w:shd w:val="clear" w:color="auto" w:fill="auto"/>
              <w:spacing w:line="240" w:lineRule="auto"/>
              <w:ind w:firstLine="0"/>
              <w:jc w:val="center"/>
              <w:rPr>
                <w:rFonts w:ascii="Arial" w:hAnsi="Arial" w:cs="Arial"/>
                <w:bCs/>
                <w:sz w:val="20"/>
                <w:szCs w:val="20"/>
                <w:lang w:val="ru-RU"/>
              </w:rPr>
            </w:pPr>
            <w:r w:rsidRPr="00E30160">
              <w:rPr>
                <w:rFonts w:ascii="Arial" w:hAnsi="Arial" w:cs="Arial"/>
                <w:bCs/>
                <w:sz w:val="20"/>
                <w:szCs w:val="20"/>
                <w:lang w:val="ru-RU"/>
              </w:rPr>
              <w:t xml:space="preserve">Скорость </w:t>
            </w:r>
            <w:r w:rsidR="00E30160" w:rsidRPr="00E30160">
              <w:rPr>
                <w:rFonts w:ascii="Arial" w:hAnsi="Arial" w:cs="Arial"/>
                <w:bCs/>
                <w:sz w:val="20"/>
                <w:szCs w:val="20"/>
                <w:lang w:val="ru-RU"/>
              </w:rPr>
              <w:t xml:space="preserve">движения в </w:t>
            </w:r>
            <w:r w:rsidRPr="00E30160">
              <w:rPr>
                <w:rFonts w:ascii="Arial" w:hAnsi="Arial" w:cs="Arial"/>
                <w:bCs/>
                <w:sz w:val="20"/>
                <w:szCs w:val="20"/>
                <w:lang w:val="ru-RU"/>
              </w:rPr>
              <w:t>свободн</w:t>
            </w:r>
            <w:r w:rsidR="00E30160" w:rsidRPr="00E30160">
              <w:rPr>
                <w:rFonts w:ascii="Arial" w:hAnsi="Arial" w:cs="Arial"/>
                <w:bCs/>
                <w:sz w:val="20"/>
                <w:szCs w:val="20"/>
                <w:lang w:val="ru-RU"/>
              </w:rPr>
              <w:t>ых условиях</w:t>
            </w:r>
            <w:r w:rsidRPr="00E30160">
              <w:rPr>
                <w:rFonts w:ascii="Arial" w:hAnsi="Arial" w:cs="Arial"/>
                <w:bCs/>
                <w:sz w:val="20"/>
                <w:szCs w:val="20"/>
                <w:lang w:val="ru-RU"/>
              </w:rPr>
              <w:t xml:space="preserve"> (км/ч)</w:t>
            </w:r>
          </w:p>
        </w:tc>
        <w:tc>
          <w:tcPr>
            <w:tcW w:w="3148" w:type="dxa"/>
            <w:gridSpan w:val="2"/>
            <w:shd w:val="clear" w:color="auto" w:fill="FFFFFF"/>
            <w:vAlign w:val="center"/>
          </w:tcPr>
          <w:p w14:paraId="0439A5EC" w14:textId="10370982" w:rsidR="00256FB9" w:rsidRPr="00E30160" w:rsidRDefault="00E30160" w:rsidP="00256FB9">
            <w:pPr>
              <w:pStyle w:val="Other0"/>
              <w:shd w:val="clear" w:color="auto" w:fill="auto"/>
              <w:spacing w:line="240" w:lineRule="auto"/>
              <w:ind w:firstLine="0"/>
              <w:jc w:val="center"/>
              <w:rPr>
                <w:rFonts w:ascii="Arial" w:hAnsi="Arial" w:cs="Arial"/>
                <w:bCs/>
                <w:sz w:val="20"/>
                <w:szCs w:val="20"/>
                <w:lang w:val="ru-RU"/>
              </w:rPr>
            </w:pPr>
            <w:r w:rsidRPr="00E30160">
              <w:rPr>
                <w:rFonts w:ascii="Arial" w:hAnsi="Arial" w:cs="Arial"/>
                <w:bCs/>
                <w:sz w:val="20"/>
                <w:szCs w:val="20"/>
                <w:lang w:val="ru-RU"/>
              </w:rPr>
              <w:t>У</w:t>
            </w:r>
            <w:r w:rsidR="00256FB9" w:rsidRPr="00E30160">
              <w:rPr>
                <w:rFonts w:ascii="Arial" w:hAnsi="Arial" w:cs="Arial"/>
                <w:bCs/>
                <w:sz w:val="20"/>
                <w:szCs w:val="20"/>
                <w:lang w:val="ru-RU"/>
              </w:rPr>
              <w:t>часток кривой с постоянной скоростью</w:t>
            </w:r>
          </w:p>
        </w:tc>
        <w:tc>
          <w:tcPr>
            <w:tcW w:w="3231" w:type="dxa"/>
            <w:shd w:val="clear" w:color="auto" w:fill="FFFFFF"/>
            <w:vAlign w:val="center"/>
          </w:tcPr>
          <w:p w14:paraId="329F0642" w14:textId="3BD156DE" w:rsidR="00256FB9" w:rsidRPr="00E30160" w:rsidRDefault="00256FB9" w:rsidP="00256FB9">
            <w:pPr>
              <w:pStyle w:val="Other0"/>
              <w:shd w:val="clear" w:color="auto" w:fill="auto"/>
              <w:spacing w:line="240" w:lineRule="auto"/>
              <w:ind w:firstLine="0"/>
              <w:jc w:val="center"/>
              <w:rPr>
                <w:rFonts w:ascii="Arial" w:hAnsi="Arial" w:cs="Arial"/>
                <w:bCs/>
                <w:sz w:val="20"/>
                <w:szCs w:val="20"/>
                <w:lang w:val="ru-RU"/>
              </w:rPr>
            </w:pPr>
            <w:r w:rsidRPr="00E30160">
              <w:rPr>
                <w:rFonts w:ascii="Arial" w:hAnsi="Arial" w:cs="Arial"/>
                <w:bCs/>
                <w:sz w:val="20"/>
                <w:szCs w:val="20"/>
                <w:lang w:val="ru-RU"/>
              </w:rPr>
              <w:t xml:space="preserve">Участок кривой с переменной скоростью </w:t>
            </w:r>
            <w:r w:rsidR="00E30160" w:rsidRPr="00E30160">
              <w:rPr>
                <w:rFonts w:ascii="Arial" w:hAnsi="Arial" w:cs="Arial"/>
                <w:bCs/>
                <w:sz w:val="20"/>
                <w:szCs w:val="20"/>
                <w:lang w:val="ru-RU"/>
              </w:rPr>
              <w:br/>
            </w:r>
            <w:r w:rsidRPr="00E30160">
              <w:rPr>
                <w:rFonts w:ascii="Arial" w:hAnsi="Arial" w:cs="Arial"/>
                <w:bCs/>
                <w:sz w:val="20"/>
                <w:szCs w:val="20"/>
                <w:lang w:val="ru-RU"/>
              </w:rPr>
              <w:t>(</w:t>
            </w:r>
            <w:r w:rsidR="00E30160" w:rsidRPr="00E30160">
              <w:rPr>
                <w:rFonts w:ascii="Arial" w:hAnsi="Arial" w:cs="Arial"/>
                <w:bCs/>
                <w:sz w:val="20"/>
                <w:szCs w:val="20"/>
                <w:lang w:val="ru-RU"/>
              </w:rPr>
              <w:t>уменьшающейся</w:t>
            </w:r>
            <w:r w:rsidRPr="00E30160">
              <w:rPr>
                <w:rFonts w:ascii="Arial" w:hAnsi="Arial" w:cs="Arial"/>
                <w:bCs/>
                <w:sz w:val="20"/>
                <w:szCs w:val="20"/>
                <w:lang w:val="ru-RU"/>
              </w:rPr>
              <w:t xml:space="preserve">) </w:t>
            </w:r>
          </w:p>
        </w:tc>
      </w:tr>
      <w:tr w:rsidR="00256FB9" w:rsidRPr="00E30160" w14:paraId="50217BA4" w14:textId="77777777" w:rsidTr="00E30160">
        <w:trPr>
          <w:trHeight w:hRule="exact" w:val="514"/>
          <w:jc w:val="center"/>
        </w:trPr>
        <w:tc>
          <w:tcPr>
            <w:tcW w:w="1696" w:type="dxa"/>
            <w:vMerge/>
            <w:shd w:val="clear" w:color="auto" w:fill="FFFFFF"/>
            <w:vAlign w:val="center"/>
          </w:tcPr>
          <w:p w14:paraId="70737D5E" w14:textId="77777777" w:rsidR="00256FB9" w:rsidRPr="00E30160" w:rsidRDefault="00256FB9" w:rsidP="00256FB9">
            <w:pPr>
              <w:spacing w:after="0" w:line="240" w:lineRule="auto"/>
              <w:jc w:val="center"/>
              <w:rPr>
                <w:rFonts w:ascii="Arial" w:hAnsi="Arial" w:cs="Arial"/>
                <w:bCs/>
                <w:sz w:val="20"/>
                <w:szCs w:val="20"/>
                <w:lang w:val="ru-RU"/>
              </w:rPr>
            </w:pPr>
          </w:p>
        </w:tc>
        <w:tc>
          <w:tcPr>
            <w:tcW w:w="2154" w:type="dxa"/>
            <w:shd w:val="clear" w:color="auto" w:fill="FFFFFF"/>
            <w:vAlign w:val="center"/>
          </w:tcPr>
          <w:p w14:paraId="199D619B" w14:textId="320F163A" w:rsidR="00256FB9" w:rsidRPr="00E30160" w:rsidRDefault="00256FB9" w:rsidP="00256FB9">
            <w:pPr>
              <w:pStyle w:val="Other0"/>
              <w:shd w:val="clear" w:color="auto" w:fill="auto"/>
              <w:spacing w:line="240" w:lineRule="auto"/>
              <w:ind w:firstLine="0"/>
              <w:jc w:val="center"/>
              <w:rPr>
                <w:rFonts w:ascii="Arial" w:hAnsi="Arial" w:cs="Arial"/>
                <w:bCs/>
                <w:sz w:val="20"/>
                <w:szCs w:val="20"/>
                <w:lang w:val="ru-RU"/>
              </w:rPr>
            </w:pPr>
            <w:r w:rsidRPr="00E30160">
              <w:rPr>
                <w:rFonts w:ascii="Arial" w:hAnsi="Arial" w:cs="Arial"/>
                <w:bCs/>
                <w:sz w:val="20"/>
                <w:szCs w:val="20"/>
                <w:lang w:val="ru-RU"/>
              </w:rPr>
              <w:t>Движение (</w:t>
            </w:r>
            <w:r w:rsidR="00E30160" w:rsidRPr="00E30160">
              <w:rPr>
                <w:rFonts w:ascii="Arial" w:hAnsi="Arial" w:cs="Arial"/>
                <w:bCs/>
                <w:sz w:val="20"/>
                <w:szCs w:val="20"/>
                <w:lang w:val="ru-RU"/>
              </w:rPr>
              <w:t>прив.авт.</w:t>
            </w:r>
            <w:r w:rsidRPr="00E30160">
              <w:rPr>
                <w:rFonts w:ascii="Arial" w:hAnsi="Arial" w:cs="Arial"/>
                <w:bCs/>
                <w:sz w:val="20"/>
                <w:szCs w:val="20"/>
                <w:lang w:val="ru-RU"/>
              </w:rPr>
              <w:t>/ч/полоса)</w:t>
            </w:r>
          </w:p>
        </w:tc>
        <w:tc>
          <w:tcPr>
            <w:tcW w:w="994" w:type="dxa"/>
            <w:shd w:val="clear" w:color="auto" w:fill="FFFFFF"/>
            <w:vAlign w:val="center"/>
          </w:tcPr>
          <w:p w14:paraId="45B644DC" w14:textId="77777777" w:rsidR="00256FB9" w:rsidRPr="00E30160" w:rsidRDefault="00256FB9" w:rsidP="00256FB9">
            <w:pPr>
              <w:pStyle w:val="Other0"/>
              <w:shd w:val="clear" w:color="auto" w:fill="auto"/>
              <w:spacing w:line="240" w:lineRule="auto"/>
              <w:ind w:firstLine="0"/>
              <w:jc w:val="center"/>
              <w:rPr>
                <w:rFonts w:ascii="Arial" w:hAnsi="Arial" w:cs="Arial"/>
                <w:bCs/>
                <w:sz w:val="20"/>
                <w:szCs w:val="20"/>
                <w:lang w:val="ru-RU"/>
              </w:rPr>
            </w:pPr>
            <w:r w:rsidRPr="00E30160">
              <w:rPr>
                <w:rFonts w:ascii="Arial" w:hAnsi="Arial" w:cs="Arial"/>
                <w:bCs/>
                <w:sz w:val="20"/>
                <w:szCs w:val="20"/>
                <w:lang w:val="ru-RU"/>
              </w:rPr>
              <w:t>Скорость (км/ч)</w:t>
            </w:r>
          </w:p>
        </w:tc>
        <w:tc>
          <w:tcPr>
            <w:tcW w:w="3231" w:type="dxa"/>
            <w:shd w:val="clear" w:color="auto" w:fill="FFFFFF"/>
            <w:vAlign w:val="center"/>
          </w:tcPr>
          <w:p w14:paraId="7C7C85AF" w14:textId="5A81A22C" w:rsidR="00256FB9" w:rsidRPr="00E30160" w:rsidRDefault="00256FB9" w:rsidP="00256FB9">
            <w:pPr>
              <w:pStyle w:val="Other0"/>
              <w:shd w:val="clear" w:color="auto" w:fill="auto"/>
              <w:spacing w:line="240" w:lineRule="auto"/>
              <w:ind w:firstLine="0"/>
              <w:jc w:val="center"/>
              <w:rPr>
                <w:rFonts w:ascii="Arial" w:hAnsi="Arial" w:cs="Arial"/>
                <w:bCs/>
                <w:sz w:val="20"/>
                <w:szCs w:val="20"/>
                <w:lang w:val="ru-RU"/>
              </w:rPr>
            </w:pPr>
            <w:r w:rsidRPr="00E30160">
              <w:rPr>
                <w:rFonts w:ascii="Arial" w:hAnsi="Arial" w:cs="Arial"/>
                <w:bCs/>
                <w:sz w:val="20"/>
                <w:szCs w:val="20"/>
                <w:lang w:val="ru-RU"/>
              </w:rPr>
              <w:t xml:space="preserve">Скорость в зависимости от </w:t>
            </w:r>
            <w:r w:rsidR="008161FA">
              <w:rPr>
                <w:rFonts w:ascii="Arial" w:hAnsi="Arial" w:cs="Arial"/>
                <w:bCs/>
                <w:sz w:val="20"/>
                <w:szCs w:val="20"/>
                <w:lang w:val="ru-RU"/>
              </w:rPr>
              <w:t>интенсивности</w:t>
            </w:r>
            <w:r w:rsidRPr="00E30160">
              <w:rPr>
                <w:rFonts w:ascii="Arial" w:hAnsi="Arial" w:cs="Arial"/>
                <w:bCs/>
                <w:sz w:val="20"/>
                <w:szCs w:val="20"/>
                <w:lang w:val="ru-RU"/>
              </w:rPr>
              <w:t xml:space="preserve"> (км/ч)</w:t>
            </w:r>
          </w:p>
        </w:tc>
      </w:tr>
      <w:tr w:rsidR="00256FB9" w:rsidRPr="00E30160" w14:paraId="6E887F5F" w14:textId="77777777" w:rsidTr="00E30160">
        <w:trPr>
          <w:trHeight w:hRule="exact" w:val="763"/>
          <w:jc w:val="center"/>
        </w:trPr>
        <w:tc>
          <w:tcPr>
            <w:tcW w:w="1696" w:type="dxa"/>
            <w:shd w:val="clear" w:color="auto" w:fill="FFFFFF"/>
            <w:vAlign w:val="center"/>
          </w:tcPr>
          <w:p w14:paraId="2F91202A" w14:textId="77777777" w:rsidR="00256FB9" w:rsidRPr="00E30160" w:rsidRDefault="00256FB9" w:rsidP="00256FB9">
            <w:pPr>
              <w:pStyle w:val="Other0"/>
              <w:shd w:val="clear" w:color="auto" w:fill="auto"/>
              <w:spacing w:line="240" w:lineRule="auto"/>
              <w:ind w:firstLine="0"/>
              <w:jc w:val="center"/>
              <w:rPr>
                <w:rFonts w:ascii="Arial" w:hAnsi="Arial" w:cs="Arial"/>
                <w:sz w:val="20"/>
                <w:szCs w:val="20"/>
                <w:lang w:val="ru-RU"/>
              </w:rPr>
            </w:pPr>
            <w:r w:rsidRPr="00E30160">
              <w:rPr>
                <w:rFonts w:ascii="Arial" w:hAnsi="Arial" w:cs="Arial"/>
                <w:sz w:val="20"/>
                <w:szCs w:val="20"/>
                <w:lang w:val="ru-RU"/>
              </w:rPr>
              <w:t>100</w:t>
            </w:r>
          </w:p>
        </w:tc>
        <w:tc>
          <w:tcPr>
            <w:tcW w:w="2154" w:type="dxa"/>
            <w:shd w:val="clear" w:color="auto" w:fill="FFFFFF"/>
            <w:vAlign w:val="center"/>
          </w:tcPr>
          <w:p w14:paraId="6D8BC013" w14:textId="77777777" w:rsidR="00256FB9" w:rsidRPr="00E30160" w:rsidRDefault="00256FB9" w:rsidP="00256FB9">
            <w:pPr>
              <w:pStyle w:val="Other0"/>
              <w:shd w:val="clear" w:color="auto" w:fill="auto"/>
              <w:spacing w:line="240" w:lineRule="auto"/>
              <w:ind w:firstLine="0"/>
              <w:jc w:val="center"/>
              <w:rPr>
                <w:rFonts w:ascii="Arial" w:hAnsi="Arial" w:cs="Arial"/>
                <w:sz w:val="20"/>
                <w:szCs w:val="20"/>
                <w:lang w:val="ru-RU"/>
              </w:rPr>
            </w:pPr>
            <w:r w:rsidRPr="00E30160">
              <w:rPr>
                <w:rFonts w:ascii="Arial" w:hAnsi="Arial" w:cs="Arial"/>
                <w:sz w:val="20"/>
                <w:szCs w:val="20"/>
                <w:lang w:val="ru-RU"/>
              </w:rPr>
              <w:t>1400</w:t>
            </w:r>
          </w:p>
        </w:tc>
        <w:tc>
          <w:tcPr>
            <w:tcW w:w="994" w:type="dxa"/>
            <w:shd w:val="clear" w:color="auto" w:fill="FFFFFF"/>
            <w:vAlign w:val="center"/>
          </w:tcPr>
          <w:p w14:paraId="25548A6C" w14:textId="77777777" w:rsidR="00256FB9" w:rsidRPr="00E30160" w:rsidRDefault="00256FB9" w:rsidP="00256FB9">
            <w:pPr>
              <w:pStyle w:val="Other0"/>
              <w:shd w:val="clear" w:color="auto" w:fill="auto"/>
              <w:spacing w:line="240" w:lineRule="auto"/>
              <w:ind w:firstLine="0"/>
              <w:jc w:val="center"/>
              <w:rPr>
                <w:rFonts w:ascii="Arial" w:hAnsi="Arial" w:cs="Arial"/>
                <w:sz w:val="20"/>
                <w:szCs w:val="20"/>
                <w:lang w:val="ru-RU"/>
              </w:rPr>
            </w:pPr>
            <w:r w:rsidRPr="00E30160">
              <w:rPr>
                <w:rFonts w:ascii="Arial" w:hAnsi="Arial" w:cs="Arial"/>
                <w:sz w:val="20"/>
                <w:szCs w:val="20"/>
                <w:lang w:val="ru-RU"/>
              </w:rPr>
              <w:t>100</w:t>
            </w:r>
          </w:p>
        </w:tc>
        <w:tc>
          <w:tcPr>
            <w:tcW w:w="3231" w:type="dxa"/>
            <w:shd w:val="clear" w:color="auto" w:fill="FFFFFF"/>
            <w:vAlign w:val="center"/>
          </w:tcPr>
          <w:p w14:paraId="374F0BE7" w14:textId="77777777" w:rsidR="00256FB9" w:rsidRPr="00E30160" w:rsidRDefault="00256FB9" w:rsidP="00256FB9">
            <w:pPr>
              <w:pStyle w:val="Other0"/>
              <w:shd w:val="clear" w:color="auto" w:fill="auto"/>
              <w:spacing w:line="240" w:lineRule="auto"/>
              <w:ind w:firstLine="0"/>
              <w:jc w:val="center"/>
              <w:rPr>
                <w:rFonts w:ascii="Arial" w:hAnsi="Arial" w:cs="Arial"/>
                <w:sz w:val="20"/>
                <w:szCs w:val="20"/>
                <w:lang w:val="ru-RU"/>
              </w:rPr>
            </w:pPr>
            <m:oMathPara>
              <m:oMath>
                <m:r>
                  <w:rPr>
                    <w:rFonts w:ascii="Cambria Math" w:hAnsi="Cambria Math" w:cs="Arial"/>
                    <w:sz w:val="20"/>
                    <w:szCs w:val="20"/>
                    <w:lang w:val="ru-RU"/>
                  </w:rPr>
                  <m:t>100-</m:t>
                </m:r>
                <m:d>
                  <m:dPr>
                    <m:begChr m:val="["/>
                    <m:endChr m:val="]"/>
                    <m:ctrlPr>
                      <w:rPr>
                        <w:rFonts w:ascii="Cambria Math" w:hAnsi="Cambria Math" w:cs="Arial"/>
                        <w:i/>
                        <w:sz w:val="20"/>
                        <w:szCs w:val="20"/>
                        <w:lang w:val="ru-RU"/>
                      </w:rPr>
                    </m:ctrlPr>
                  </m:dPr>
                  <m:e>
                    <m:r>
                      <w:rPr>
                        <w:rFonts w:ascii="Cambria Math" w:hAnsi="Cambria Math" w:cs="Arial"/>
                        <w:sz w:val="20"/>
                        <w:szCs w:val="20"/>
                        <w:lang w:val="ru-RU"/>
                      </w:rPr>
                      <m:t>12.00*</m:t>
                    </m:r>
                    <m:sSup>
                      <m:sSupPr>
                        <m:ctrlPr>
                          <w:rPr>
                            <w:rFonts w:ascii="Cambria Math" w:hAnsi="Cambria Math" w:cs="Arial"/>
                            <w:i/>
                            <w:sz w:val="20"/>
                            <w:szCs w:val="20"/>
                            <w:lang w:val="ru-RU"/>
                          </w:rPr>
                        </m:ctrlPr>
                      </m:sSupPr>
                      <m:e>
                        <m:d>
                          <m:dPr>
                            <m:ctrlPr>
                              <w:rPr>
                                <w:rFonts w:ascii="Cambria Math" w:hAnsi="Cambria Math" w:cs="Arial"/>
                                <w:i/>
                                <w:sz w:val="20"/>
                                <w:szCs w:val="20"/>
                                <w:lang w:val="ru-RU"/>
                              </w:rPr>
                            </m:ctrlPr>
                          </m:dPr>
                          <m:e>
                            <m:f>
                              <m:fPr>
                                <m:ctrlPr>
                                  <w:rPr>
                                    <w:rFonts w:ascii="Cambria Math" w:hAnsi="Cambria Math" w:cs="Arial"/>
                                    <w:i/>
                                    <w:sz w:val="20"/>
                                    <w:szCs w:val="20"/>
                                    <w:lang w:val="ru-RU"/>
                                  </w:rPr>
                                </m:ctrlPr>
                              </m:fPr>
                              <m:num>
                                <m:sSub>
                                  <m:sSubPr>
                                    <m:ctrlPr>
                                      <w:rPr>
                                        <w:rFonts w:ascii="Cambria Math" w:hAnsi="Cambria Math" w:cs="Arial"/>
                                        <w:i/>
                                        <w:sz w:val="20"/>
                                        <w:szCs w:val="20"/>
                                        <w:lang w:val="ru-RU"/>
                                      </w:rPr>
                                    </m:ctrlPr>
                                  </m:sSubPr>
                                  <m:e>
                                    <m:r>
                                      <w:rPr>
                                        <w:rFonts w:ascii="Cambria Math" w:hAnsi="Cambria Math" w:cs="Arial"/>
                                        <w:sz w:val="20"/>
                                        <w:szCs w:val="20"/>
                                        <w:lang w:val="ru-RU"/>
                                      </w:rPr>
                                      <m:t>Q</m:t>
                                    </m:r>
                                  </m:e>
                                  <m:sub>
                                    <m:r>
                                      <w:rPr>
                                        <w:rFonts w:ascii="Cambria Math" w:hAnsi="Cambria Math" w:cs="Arial"/>
                                        <w:sz w:val="20"/>
                                        <w:szCs w:val="20"/>
                                        <w:lang w:val="ru-RU"/>
                                      </w:rPr>
                                      <m:t>CB</m:t>
                                    </m:r>
                                  </m:sub>
                                </m:sSub>
                                <m:r>
                                  <w:rPr>
                                    <w:rFonts w:ascii="Cambria Math" w:hAnsi="Cambria Math" w:cs="Arial"/>
                                    <w:sz w:val="20"/>
                                    <w:szCs w:val="20"/>
                                    <w:lang w:val="ru-RU"/>
                                  </w:rPr>
                                  <m:t>-1400</m:t>
                                </m:r>
                              </m:num>
                              <m:den>
                                <m:r>
                                  <w:rPr>
                                    <w:rFonts w:ascii="Cambria Math" w:hAnsi="Cambria Math" w:cs="Arial"/>
                                    <w:sz w:val="20"/>
                                    <w:szCs w:val="20"/>
                                    <w:lang w:val="ru-RU"/>
                                  </w:rPr>
                                  <m:t>800</m:t>
                                </m:r>
                              </m:den>
                            </m:f>
                          </m:e>
                        </m:d>
                      </m:e>
                      <m:sup>
                        <m:r>
                          <w:rPr>
                            <w:rFonts w:ascii="Cambria Math" w:hAnsi="Cambria Math" w:cs="Arial"/>
                            <w:sz w:val="20"/>
                            <w:szCs w:val="20"/>
                            <w:lang w:val="ru-RU"/>
                          </w:rPr>
                          <m:t>1.31</m:t>
                        </m:r>
                      </m:sup>
                    </m:sSup>
                  </m:e>
                </m:d>
              </m:oMath>
            </m:oMathPara>
          </w:p>
        </w:tc>
      </w:tr>
      <w:tr w:rsidR="00256FB9" w:rsidRPr="00E30160" w14:paraId="6C00BD0C" w14:textId="77777777" w:rsidTr="00E30160">
        <w:trPr>
          <w:trHeight w:hRule="exact" w:val="648"/>
          <w:jc w:val="center"/>
        </w:trPr>
        <w:tc>
          <w:tcPr>
            <w:tcW w:w="1696" w:type="dxa"/>
            <w:shd w:val="clear" w:color="auto" w:fill="FFFFFF"/>
            <w:vAlign w:val="center"/>
          </w:tcPr>
          <w:p w14:paraId="058B5348" w14:textId="77777777" w:rsidR="00256FB9" w:rsidRPr="00E30160" w:rsidRDefault="00256FB9" w:rsidP="00256FB9">
            <w:pPr>
              <w:pStyle w:val="Other0"/>
              <w:shd w:val="clear" w:color="auto" w:fill="auto"/>
              <w:spacing w:line="240" w:lineRule="auto"/>
              <w:ind w:firstLine="0"/>
              <w:jc w:val="center"/>
              <w:rPr>
                <w:rFonts w:ascii="Arial" w:hAnsi="Arial" w:cs="Arial"/>
                <w:sz w:val="20"/>
                <w:szCs w:val="20"/>
                <w:lang w:val="ru-RU"/>
              </w:rPr>
            </w:pPr>
            <w:r w:rsidRPr="00E30160">
              <w:rPr>
                <w:rFonts w:ascii="Arial" w:hAnsi="Arial" w:cs="Arial"/>
                <w:sz w:val="20"/>
                <w:szCs w:val="20"/>
                <w:lang w:val="ru-RU"/>
              </w:rPr>
              <w:t>90</w:t>
            </w:r>
          </w:p>
        </w:tc>
        <w:tc>
          <w:tcPr>
            <w:tcW w:w="2154" w:type="dxa"/>
            <w:shd w:val="clear" w:color="auto" w:fill="FFFFFF"/>
            <w:vAlign w:val="center"/>
          </w:tcPr>
          <w:p w14:paraId="4D0696B2" w14:textId="77777777" w:rsidR="00256FB9" w:rsidRPr="00E30160" w:rsidRDefault="00256FB9" w:rsidP="00256FB9">
            <w:pPr>
              <w:pStyle w:val="Other0"/>
              <w:shd w:val="clear" w:color="auto" w:fill="auto"/>
              <w:spacing w:line="240" w:lineRule="auto"/>
              <w:ind w:firstLine="0"/>
              <w:jc w:val="center"/>
              <w:rPr>
                <w:rFonts w:ascii="Arial" w:hAnsi="Arial" w:cs="Arial"/>
                <w:sz w:val="20"/>
                <w:szCs w:val="20"/>
                <w:lang w:val="ru-RU"/>
              </w:rPr>
            </w:pPr>
            <w:r w:rsidRPr="00E30160">
              <w:rPr>
                <w:rFonts w:ascii="Arial" w:hAnsi="Arial" w:cs="Arial"/>
                <w:sz w:val="20"/>
                <w:szCs w:val="20"/>
                <w:lang w:val="ru-RU"/>
              </w:rPr>
              <w:t>1400</w:t>
            </w:r>
          </w:p>
        </w:tc>
        <w:tc>
          <w:tcPr>
            <w:tcW w:w="994" w:type="dxa"/>
            <w:shd w:val="clear" w:color="auto" w:fill="FFFFFF"/>
            <w:vAlign w:val="center"/>
          </w:tcPr>
          <w:p w14:paraId="10D00495" w14:textId="77777777" w:rsidR="00256FB9" w:rsidRPr="00E30160" w:rsidRDefault="00256FB9" w:rsidP="00256FB9">
            <w:pPr>
              <w:pStyle w:val="Other0"/>
              <w:shd w:val="clear" w:color="auto" w:fill="auto"/>
              <w:spacing w:line="240" w:lineRule="auto"/>
              <w:ind w:firstLine="0"/>
              <w:jc w:val="center"/>
              <w:rPr>
                <w:rFonts w:ascii="Arial" w:hAnsi="Arial" w:cs="Arial"/>
                <w:sz w:val="20"/>
                <w:szCs w:val="20"/>
                <w:lang w:val="ru-RU"/>
              </w:rPr>
            </w:pPr>
            <w:r w:rsidRPr="00E30160">
              <w:rPr>
                <w:rFonts w:ascii="Arial" w:hAnsi="Arial" w:cs="Arial"/>
                <w:sz w:val="20"/>
                <w:szCs w:val="20"/>
                <w:lang w:val="ru-RU"/>
              </w:rPr>
              <w:t>90</w:t>
            </w:r>
          </w:p>
        </w:tc>
        <w:tc>
          <w:tcPr>
            <w:tcW w:w="3231" w:type="dxa"/>
            <w:shd w:val="clear" w:color="auto" w:fill="FFFFFF"/>
            <w:vAlign w:val="center"/>
          </w:tcPr>
          <w:p w14:paraId="174C7A69" w14:textId="77777777" w:rsidR="00256FB9" w:rsidRPr="00E30160" w:rsidRDefault="00256FB9" w:rsidP="00256FB9">
            <w:pPr>
              <w:spacing w:after="0" w:line="240" w:lineRule="auto"/>
              <w:jc w:val="center"/>
              <w:rPr>
                <w:rFonts w:ascii="Arial" w:hAnsi="Arial" w:cs="Arial"/>
                <w:sz w:val="20"/>
                <w:szCs w:val="20"/>
                <w:lang w:val="ru-RU"/>
              </w:rPr>
            </w:pPr>
            <m:oMathPara>
              <m:oMath>
                <m:r>
                  <w:rPr>
                    <w:rFonts w:ascii="Cambria Math" w:hAnsi="Cambria Math" w:cs="Arial"/>
                    <w:sz w:val="20"/>
                    <w:szCs w:val="20"/>
                    <w:lang w:val="ru-RU"/>
                  </w:rPr>
                  <m:t>90-</m:t>
                </m:r>
                <m:d>
                  <m:dPr>
                    <m:begChr m:val="["/>
                    <m:endChr m:val="]"/>
                    <m:ctrlPr>
                      <w:rPr>
                        <w:rFonts w:ascii="Cambria Math" w:eastAsia="Verdana" w:hAnsi="Cambria Math" w:cs="Arial"/>
                        <w:i/>
                        <w:sz w:val="20"/>
                        <w:szCs w:val="20"/>
                        <w:lang w:val="ru-RU" w:eastAsia="en-US"/>
                      </w:rPr>
                    </m:ctrlPr>
                  </m:dPr>
                  <m:e>
                    <m:r>
                      <w:rPr>
                        <w:rFonts w:ascii="Cambria Math" w:hAnsi="Cambria Math" w:cs="Arial"/>
                        <w:sz w:val="20"/>
                        <w:szCs w:val="20"/>
                        <w:lang w:val="ru-RU"/>
                      </w:rPr>
                      <m:t>9.23*</m:t>
                    </m:r>
                    <m:sSup>
                      <m:sSupPr>
                        <m:ctrlPr>
                          <w:rPr>
                            <w:rFonts w:ascii="Cambria Math" w:eastAsia="Verdana" w:hAnsi="Cambria Math" w:cs="Arial"/>
                            <w:i/>
                            <w:sz w:val="20"/>
                            <w:szCs w:val="20"/>
                            <w:lang w:val="ru-RU" w:eastAsia="en-US"/>
                          </w:rPr>
                        </m:ctrlPr>
                      </m:sSupPr>
                      <m:e>
                        <m:d>
                          <m:dPr>
                            <m:ctrlPr>
                              <w:rPr>
                                <w:rFonts w:ascii="Cambria Math" w:eastAsia="Verdana" w:hAnsi="Cambria Math" w:cs="Arial"/>
                                <w:i/>
                                <w:sz w:val="20"/>
                                <w:szCs w:val="20"/>
                                <w:lang w:val="ru-RU" w:eastAsia="en-US"/>
                              </w:rPr>
                            </m:ctrlPr>
                          </m:dPr>
                          <m:e>
                            <m:f>
                              <m:fPr>
                                <m:ctrlPr>
                                  <w:rPr>
                                    <w:rFonts w:ascii="Cambria Math" w:eastAsia="Verdana" w:hAnsi="Cambria Math" w:cs="Arial"/>
                                    <w:i/>
                                    <w:sz w:val="20"/>
                                    <w:szCs w:val="20"/>
                                    <w:lang w:val="ru-RU" w:eastAsia="en-US"/>
                                  </w:rPr>
                                </m:ctrlPr>
                              </m:fPr>
                              <m:num>
                                <m:sSub>
                                  <m:sSubPr>
                                    <m:ctrlPr>
                                      <w:rPr>
                                        <w:rFonts w:ascii="Cambria Math" w:eastAsia="Verdana" w:hAnsi="Cambria Math" w:cs="Arial"/>
                                        <w:i/>
                                        <w:sz w:val="20"/>
                                        <w:szCs w:val="20"/>
                                        <w:lang w:val="ru-RU" w:eastAsia="en-US"/>
                                      </w:rPr>
                                    </m:ctrlPr>
                                  </m:sSubPr>
                                  <m:e>
                                    <m:r>
                                      <w:rPr>
                                        <w:rFonts w:ascii="Cambria Math" w:hAnsi="Cambria Math" w:cs="Arial"/>
                                        <w:sz w:val="20"/>
                                        <w:szCs w:val="20"/>
                                        <w:lang w:val="ru-RU"/>
                                      </w:rPr>
                                      <m:t>Q</m:t>
                                    </m:r>
                                  </m:e>
                                  <m:sub>
                                    <m:r>
                                      <w:rPr>
                                        <w:rFonts w:ascii="Cambria Math" w:hAnsi="Cambria Math" w:cs="Arial"/>
                                        <w:sz w:val="20"/>
                                        <w:szCs w:val="20"/>
                                        <w:lang w:val="ru-RU"/>
                                      </w:rPr>
                                      <m:t>CB</m:t>
                                    </m:r>
                                  </m:sub>
                                </m:sSub>
                                <m:r>
                                  <w:rPr>
                                    <w:rFonts w:ascii="Cambria Math" w:hAnsi="Cambria Math" w:cs="Arial"/>
                                    <w:sz w:val="20"/>
                                    <w:szCs w:val="20"/>
                                    <w:lang w:val="ru-RU"/>
                                  </w:rPr>
                                  <m:t>-1400</m:t>
                                </m:r>
                              </m:num>
                              <m:den>
                                <m:r>
                                  <w:rPr>
                                    <w:rFonts w:ascii="Cambria Math" w:hAnsi="Cambria Math" w:cs="Arial"/>
                                    <w:sz w:val="20"/>
                                    <w:szCs w:val="20"/>
                                    <w:lang w:val="ru-RU"/>
                                  </w:rPr>
                                  <m:t>700</m:t>
                                </m:r>
                              </m:den>
                            </m:f>
                          </m:e>
                        </m:d>
                      </m:e>
                      <m:sup>
                        <m:r>
                          <w:rPr>
                            <w:rFonts w:ascii="Cambria Math" w:hAnsi="Cambria Math" w:cs="Arial"/>
                            <w:sz w:val="20"/>
                            <w:szCs w:val="20"/>
                            <w:lang w:val="ru-RU"/>
                          </w:rPr>
                          <m:t>1.31</m:t>
                        </m:r>
                      </m:sup>
                    </m:sSup>
                  </m:e>
                </m:d>
              </m:oMath>
            </m:oMathPara>
          </w:p>
        </w:tc>
      </w:tr>
      <w:tr w:rsidR="00256FB9" w:rsidRPr="00E30160" w14:paraId="1289A1E1" w14:textId="77777777" w:rsidTr="00E30160">
        <w:trPr>
          <w:trHeight w:hRule="exact" w:val="658"/>
          <w:jc w:val="center"/>
        </w:trPr>
        <w:tc>
          <w:tcPr>
            <w:tcW w:w="1696" w:type="dxa"/>
            <w:shd w:val="clear" w:color="auto" w:fill="FFFFFF"/>
            <w:vAlign w:val="center"/>
          </w:tcPr>
          <w:p w14:paraId="73616A52" w14:textId="77777777" w:rsidR="00256FB9" w:rsidRPr="00E30160" w:rsidRDefault="00256FB9" w:rsidP="00256FB9">
            <w:pPr>
              <w:pStyle w:val="Other0"/>
              <w:shd w:val="clear" w:color="auto" w:fill="auto"/>
              <w:spacing w:line="240" w:lineRule="auto"/>
              <w:ind w:firstLine="0"/>
              <w:jc w:val="center"/>
              <w:rPr>
                <w:rFonts w:ascii="Arial" w:hAnsi="Arial" w:cs="Arial"/>
                <w:sz w:val="20"/>
                <w:szCs w:val="20"/>
                <w:lang w:val="ru-RU"/>
              </w:rPr>
            </w:pPr>
            <w:r w:rsidRPr="00E30160">
              <w:rPr>
                <w:rFonts w:ascii="Arial" w:hAnsi="Arial" w:cs="Arial"/>
                <w:sz w:val="20"/>
                <w:szCs w:val="20"/>
                <w:lang w:val="ru-RU"/>
              </w:rPr>
              <w:t>80</w:t>
            </w:r>
          </w:p>
        </w:tc>
        <w:tc>
          <w:tcPr>
            <w:tcW w:w="2154" w:type="dxa"/>
            <w:shd w:val="clear" w:color="auto" w:fill="FFFFFF"/>
            <w:vAlign w:val="center"/>
          </w:tcPr>
          <w:p w14:paraId="7B38BA74" w14:textId="77777777" w:rsidR="00256FB9" w:rsidRPr="00E30160" w:rsidRDefault="00256FB9" w:rsidP="00256FB9">
            <w:pPr>
              <w:pStyle w:val="Other0"/>
              <w:shd w:val="clear" w:color="auto" w:fill="auto"/>
              <w:spacing w:line="240" w:lineRule="auto"/>
              <w:ind w:firstLine="0"/>
              <w:jc w:val="center"/>
              <w:rPr>
                <w:rFonts w:ascii="Arial" w:hAnsi="Arial" w:cs="Arial"/>
                <w:sz w:val="20"/>
                <w:szCs w:val="20"/>
                <w:lang w:val="ru-RU"/>
              </w:rPr>
            </w:pPr>
            <w:r w:rsidRPr="00E30160">
              <w:rPr>
                <w:rFonts w:ascii="Arial" w:hAnsi="Arial" w:cs="Arial"/>
                <w:sz w:val="20"/>
                <w:szCs w:val="20"/>
                <w:lang w:val="ru-RU"/>
              </w:rPr>
              <w:t>1400</w:t>
            </w:r>
          </w:p>
        </w:tc>
        <w:tc>
          <w:tcPr>
            <w:tcW w:w="994" w:type="dxa"/>
            <w:shd w:val="clear" w:color="auto" w:fill="FFFFFF"/>
            <w:vAlign w:val="center"/>
          </w:tcPr>
          <w:p w14:paraId="4A55FF48" w14:textId="77777777" w:rsidR="00256FB9" w:rsidRPr="00E30160" w:rsidRDefault="00256FB9" w:rsidP="00256FB9">
            <w:pPr>
              <w:pStyle w:val="Other0"/>
              <w:shd w:val="clear" w:color="auto" w:fill="auto"/>
              <w:spacing w:line="240" w:lineRule="auto"/>
              <w:ind w:firstLine="0"/>
              <w:jc w:val="center"/>
              <w:rPr>
                <w:rFonts w:ascii="Arial" w:hAnsi="Arial" w:cs="Arial"/>
                <w:sz w:val="20"/>
                <w:szCs w:val="20"/>
                <w:lang w:val="ru-RU"/>
              </w:rPr>
            </w:pPr>
            <w:r w:rsidRPr="00E30160">
              <w:rPr>
                <w:rFonts w:ascii="Arial" w:hAnsi="Arial" w:cs="Arial"/>
                <w:sz w:val="20"/>
                <w:szCs w:val="20"/>
                <w:lang w:val="ru-RU"/>
              </w:rPr>
              <w:t>80</w:t>
            </w:r>
          </w:p>
        </w:tc>
        <w:tc>
          <w:tcPr>
            <w:tcW w:w="3231" w:type="dxa"/>
            <w:shd w:val="clear" w:color="auto" w:fill="FFFFFF"/>
            <w:vAlign w:val="center"/>
          </w:tcPr>
          <w:p w14:paraId="602F52D5" w14:textId="77777777" w:rsidR="00256FB9" w:rsidRPr="00E30160" w:rsidRDefault="00256FB9" w:rsidP="00256FB9">
            <w:pPr>
              <w:spacing w:after="0" w:line="240" w:lineRule="auto"/>
              <w:jc w:val="center"/>
              <w:rPr>
                <w:rFonts w:ascii="Arial" w:hAnsi="Arial" w:cs="Arial"/>
                <w:sz w:val="20"/>
                <w:szCs w:val="20"/>
                <w:lang w:val="ru-RU"/>
              </w:rPr>
            </w:pPr>
            <m:oMathPara>
              <m:oMath>
                <m:r>
                  <w:rPr>
                    <w:rFonts w:ascii="Cambria Math" w:hAnsi="Cambria Math" w:cs="Arial"/>
                    <w:sz w:val="20"/>
                    <w:szCs w:val="20"/>
                    <w:lang w:val="ru-RU"/>
                  </w:rPr>
                  <m:t>80-</m:t>
                </m:r>
                <m:d>
                  <m:dPr>
                    <m:begChr m:val="["/>
                    <m:endChr m:val="]"/>
                    <m:ctrlPr>
                      <w:rPr>
                        <w:rFonts w:ascii="Cambria Math" w:eastAsia="Verdana" w:hAnsi="Cambria Math" w:cs="Arial"/>
                        <w:i/>
                        <w:sz w:val="20"/>
                        <w:szCs w:val="20"/>
                        <w:lang w:val="ru-RU" w:eastAsia="en-US"/>
                      </w:rPr>
                    </m:ctrlPr>
                  </m:dPr>
                  <m:e>
                    <m:r>
                      <w:rPr>
                        <w:rFonts w:ascii="Cambria Math" w:hAnsi="Cambria Math" w:cs="Arial"/>
                        <w:sz w:val="20"/>
                        <w:szCs w:val="20"/>
                        <w:lang w:val="ru-RU"/>
                      </w:rPr>
                      <m:t>5.93*</m:t>
                    </m:r>
                    <m:sSup>
                      <m:sSupPr>
                        <m:ctrlPr>
                          <w:rPr>
                            <w:rFonts w:ascii="Cambria Math" w:eastAsia="Verdana" w:hAnsi="Cambria Math" w:cs="Arial"/>
                            <w:i/>
                            <w:sz w:val="20"/>
                            <w:szCs w:val="20"/>
                            <w:lang w:val="ru-RU" w:eastAsia="en-US"/>
                          </w:rPr>
                        </m:ctrlPr>
                      </m:sSupPr>
                      <m:e>
                        <m:d>
                          <m:dPr>
                            <m:ctrlPr>
                              <w:rPr>
                                <w:rFonts w:ascii="Cambria Math" w:eastAsia="Verdana" w:hAnsi="Cambria Math" w:cs="Arial"/>
                                <w:i/>
                                <w:sz w:val="20"/>
                                <w:szCs w:val="20"/>
                                <w:lang w:val="ru-RU" w:eastAsia="en-US"/>
                              </w:rPr>
                            </m:ctrlPr>
                          </m:dPr>
                          <m:e>
                            <m:f>
                              <m:fPr>
                                <m:ctrlPr>
                                  <w:rPr>
                                    <w:rFonts w:ascii="Cambria Math" w:eastAsia="Verdana" w:hAnsi="Cambria Math" w:cs="Arial"/>
                                    <w:i/>
                                    <w:sz w:val="20"/>
                                    <w:szCs w:val="20"/>
                                    <w:lang w:val="ru-RU" w:eastAsia="en-US"/>
                                  </w:rPr>
                                </m:ctrlPr>
                              </m:fPr>
                              <m:num>
                                <m:sSub>
                                  <m:sSubPr>
                                    <m:ctrlPr>
                                      <w:rPr>
                                        <w:rFonts w:ascii="Cambria Math" w:eastAsia="Verdana" w:hAnsi="Cambria Math" w:cs="Arial"/>
                                        <w:i/>
                                        <w:sz w:val="20"/>
                                        <w:szCs w:val="20"/>
                                        <w:lang w:val="ru-RU" w:eastAsia="en-US"/>
                                      </w:rPr>
                                    </m:ctrlPr>
                                  </m:sSubPr>
                                  <m:e>
                                    <m:r>
                                      <w:rPr>
                                        <w:rFonts w:ascii="Cambria Math" w:hAnsi="Cambria Math" w:cs="Arial"/>
                                        <w:sz w:val="20"/>
                                        <w:szCs w:val="20"/>
                                        <w:lang w:val="ru-RU"/>
                                      </w:rPr>
                                      <m:t>Q</m:t>
                                    </m:r>
                                  </m:e>
                                  <m:sub>
                                    <m:r>
                                      <w:rPr>
                                        <w:rFonts w:ascii="Cambria Math" w:hAnsi="Cambria Math" w:cs="Arial"/>
                                        <w:sz w:val="20"/>
                                        <w:szCs w:val="20"/>
                                        <w:lang w:val="ru-RU"/>
                                      </w:rPr>
                                      <m:t>CB</m:t>
                                    </m:r>
                                  </m:sub>
                                </m:sSub>
                                <m:r>
                                  <w:rPr>
                                    <w:rFonts w:ascii="Cambria Math" w:hAnsi="Cambria Math" w:cs="Arial"/>
                                    <w:sz w:val="20"/>
                                    <w:szCs w:val="20"/>
                                    <w:lang w:val="ru-RU"/>
                                  </w:rPr>
                                  <m:t>-1400</m:t>
                                </m:r>
                              </m:num>
                              <m:den>
                                <m:r>
                                  <w:rPr>
                                    <w:rFonts w:ascii="Cambria Math" w:hAnsi="Cambria Math" w:cs="Arial"/>
                                    <w:sz w:val="20"/>
                                    <w:szCs w:val="20"/>
                                    <w:lang w:val="ru-RU"/>
                                  </w:rPr>
                                  <m:t>600</m:t>
                                </m:r>
                              </m:den>
                            </m:f>
                          </m:e>
                        </m:d>
                      </m:e>
                      <m:sup>
                        <m:r>
                          <w:rPr>
                            <w:rFonts w:ascii="Cambria Math" w:hAnsi="Cambria Math" w:cs="Arial"/>
                            <w:sz w:val="20"/>
                            <w:szCs w:val="20"/>
                            <w:lang w:val="ru-RU"/>
                          </w:rPr>
                          <m:t>1.31</m:t>
                        </m:r>
                      </m:sup>
                    </m:sSup>
                  </m:e>
                </m:d>
              </m:oMath>
            </m:oMathPara>
          </w:p>
        </w:tc>
      </w:tr>
      <w:tr w:rsidR="00256FB9" w:rsidRPr="00E30160" w14:paraId="0769BF8E" w14:textId="77777777" w:rsidTr="00E30160">
        <w:trPr>
          <w:trHeight w:hRule="exact" w:val="677"/>
          <w:jc w:val="center"/>
        </w:trPr>
        <w:tc>
          <w:tcPr>
            <w:tcW w:w="1696" w:type="dxa"/>
            <w:shd w:val="clear" w:color="auto" w:fill="FFFFFF"/>
            <w:vAlign w:val="center"/>
          </w:tcPr>
          <w:p w14:paraId="4513E8D0" w14:textId="77777777" w:rsidR="00256FB9" w:rsidRPr="00E30160" w:rsidRDefault="00256FB9" w:rsidP="00256FB9">
            <w:pPr>
              <w:pStyle w:val="Other0"/>
              <w:shd w:val="clear" w:color="auto" w:fill="auto"/>
              <w:spacing w:line="240" w:lineRule="auto"/>
              <w:ind w:firstLine="0"/>
              <w:jc w:val="center"/>
              <w:rPr>
                <w:rFonts w:ascii="Arial" w:hAnsi="Arial" w:cs="Arial"/>
                <w:sz w:val="20"/>
                <w:szCs w:val="20"/>
                <w:lang w:val="ru-RU"/>
              </w:rPr>
            </w:pPr>
            <w:r w:rsidRPr="00E30160">
              <w:rPr>
                <w:rFonts w:ascii="Arial" w:hAnsi="Arial" w:cs="Arial"/>
                <w:sz w:val="20"/>
                <w:szCs w:val="20"/>
                <w:lang w:val="ru-RU"/>
              </w:rPr>
              <w:t>70</w:t>
            </w:r>
          </w:p>
        </w:tc>
        <w:tc>
          <w:tcPr>
            <w:tcW w:w="2154" w:type="dxa"/>
            <w:shd w:val="clear" w:color="auto" w:fill="FFFFFF"/>
            <w:vAlign w:val="center"/>
          </w:tcPr>
          <w:p w14:paraId="27D7569F" w14:textId="77777777" w:rsidR="00256FB9" w:rsidRPr="00E30160" w:rsidRDefault="00256FB9" w:rsidP="00256FB9">
            <w:pPr>
              <w:pStyle w:val="Other0"/>
              <w:shd w:val="clear" w:color="auto" w:fill="auto"/>
              <w:spacing w:line="240" w:lineRule="auto"/>
              <w:ind w:firstLine="0"/>
              <w:jc w:val="center"/>
              <w:rPr>
                <w:rFonts w:ascii="Arial" w:hAnsi="Arial" w:cs="Arial"/>
                <w:sz w:val="20"/>
                <w:szCs w:val="20"/>
                <w:lang w:val="ru-RU"/>
              </w:rPr>
            </w:pPr>
            <w:r w:rsidRPr="00E30160">
              <w:rPr>
                <w:rFonts w:ascii="Arial" w:hAnsi="Arial" w:cs="Arial"/>
                <w:sz w:val="20"/>
                <w:szCs w:val="20"/>
                <w:lang w:val="ru-RU"/>
              </w:rPr>
              <w:t>1400</w:t>
            </w:r>
          </w:p>
        </w:tc>
        <w:tc>
          <w:tcPr>
            <w:tcW w:w="994" w:type="dxa"/>
            <w:shd w:val="clear" w:color="auto" w:fill="FFFFFF"/>
            <w:vAlign w:val="center"/>
          </w:tcPr>
          <w:p w14:paraId="0B22CA30" w14:textId="77777777" w:rsidR="00256FB9" w:rsidRPr="00E30160" w:rsidRDefault="00256FB9" w:rsidP="00256FB9">
            <w:pPr>
              <w:pStyle w:val="Other0"/>
              <w:shd w:val="clear" w:color="auto" w:fill="auto"/>
              <w:spacing w:line="240" w:lineRule="auto"/>
              <w:ind w:firstLine="0"/>
              <w:jc w:val="center"/>
              <w:rPr>
                <w:rFonts w:ascii="Arial" w:hAnsi="Arial" w:cs="Arial"/>
                <w:sz w:val="20"/>
                <w:szCs w:val="20"/>
                <w:lang w:val="ru-RU"/>
              </w:rPr>
            </w:pPr>
            <w:r w:rsidRPr="00E30160">
              <w:rPr>
                <w:rFonts w:ascii="Arial" w:hAnsi="Arial" w:cs="Arial"/>
                <w:sz w:val="20"/>
                <w:szCs w:val="20"/>
                <w:lang w:val="ru-RU"/>
              </w:rPr>
              <w:t>70</w:t>
            </w:r>
          </w:p>
        </w:tc>
        <w:tc>
          <w:tcPr>
            <w:tcW w:w="3231" w:type="dxa"/>
            <w:shd w:val="clear" w:color="auto" w:fill="FFFFFF"/>
            <w:vAlign w:val="center"/>
          </w:tcPr>
          <w:p w14:paraId="50B33E4C" w14:textId="77777777" w:rsidR="00256FB9" w:rsidRPr="00E30160" w:rsidRDefault="00256FB9" w:rsidP="00256FB9">
            <w:pPr>
              <w:pStyle w:val="Other0"/>
              <w:shd w:val="clear" w:color="auto" w:fill="auto"/>
              <w:spacing w:line="240" w:lineRule="auto"/>
              <w:ind w:firstLine="0"/>
              <w:jc w:val="center"/>
              <w:rPr>
                <w:rFonts w:ascii="Arial" w:hAnsi="Arial" w:cs="Arial"/>
                <w:sz w:val="20"/>
                <w:szCs w:val="20"/>
                <w:lang w:val="ru-RU"/>
              </w:rPr>
            </w:pPr>
            <m:oMathPara>
              <m:oMath>
                <m:r>
                  <w:rPr>
                    <w:rFonts w:ascii="Cambria Math" w:hAnsi="Cambria Math" w:cs="Arial"/>
                    <w:sz w:val="20"/>
                    <w:szCs w:val="20"/>
                    <w:lang w:val="ru-RU"/>
                  </w:rPr>
                  <m:t>70-</m:t>
                </m:r>
                <m:d>
                  <m:dPr>
                    <m:begChr m:val="["/>
                    <m:endChr m:val="]"/>
                    <m:ctrlPr>
                      <w:rPr>
                        <w:rFonts w:ascii="Cambria Math" w:hAnsi="Cambria Math" w:cs="Arial"/>
                        <w:i/>
                        <w:sz w:val="20"/>
                        <w:szCs w:val="20"/>
                        <w:lang w:val="ru-RU"/>
                      </w:rPr>
                    </m:ctrlPr>
                  </m:dPr>
                  <m:e>
                    <m:r>
                      <w:rPr>
                        <w:rFonts w:ascii="Cambria Math" w:hAnsi="Cambria Math" w:cs="Arial"/>
                        <w:sz w:val="20"/>
                        <w:szCs w:val="20"/>
                        <w:lang w:val="ru-RU"/>
                      </w:rPr>
                      <m:t>2.14*</m:t>
                    </m:r>
                    <m:sSup>
                      <m:sSupPr>
                        <m:ctrlPr>
                          <w:rPr>
                            <w:rFonts w:ascii="Cambria Math" w:hAnsi="Cambria Math" w:cs="Arial"/>
                            <w:i/>
                            <w:sz w:val="20"/>
                            <w:szCs w:val="20"/>
                            <w:lang w:val="ru-RU"/>
                          </w:rPr>
                        </m:ctrlPr>
                      </m:sSupPr>
                      <m:e>
                        <m:d>
                          <m:dPr>
                            <m:ctrlPr>
                              <w:rPr>
                                <w:rFonts w:ascii="Cambria Math" w:hAnsi="Cambria Math" w:cs="Arial"/>
                                <w:i/>
                                <w:sz w:val="20"/>
                                <w:szCs w:val="20"/>
                                <w:lang w:val="ru-RU"/>
                              </w:rPr>
                            </m:ctrlPr>
                          </m:dPr>
                          <m:e>
                            <m:f>
                              <m:fPr>
                                <m:ctrlPr>
                                  <w:rPr>
                                    <w:rFonts w:ascii="Cambria Math" w:hAnsi="Cambria Math" w:cs="Arial"/>
                                    <w:i/>
                                    <w:sz w:val="20"/>
                                    <w:szCs w:val="20"/>
                                    <w:lang w:val="ru-RU"/>
                                  </w:rPr>
                                </m:ctrlPr>
                              </m:fPr>
                              <m:num>
                                <m:sSub>
                                  <m:sSubPr>
                                    <m:ctrlPr>
                                      <w:rPr>
                                        <w:rFonts w:ascii="Cambria Math" w:hAnsi="Cambria Math" w:cs="Arial"/>
                                        <w:i/>
                                        <w:sz w:val="20"/>
                                        <w:szCs w:val="20"/>
                                        <w:lang w:val="ru-RU"/>
                                      </w:rPr>
                                    </m:ctrlPr>
                                  </m:sSubPr>
                                  <m:e>
                                    <m:r>
                                      <w:rPr>
                                        <w:rFonts w:ascii="Cambria Math" w:hAnsi="Cambria Math" w:cs="Arial"/>
                                        <w:sz w:val="20"/>
                                        <w:szCs w:val="20"/>
                                        <w:lang w:val="ru-RU"/>
                                      </w:rPr>
                                      <m:t>Q</m:t>
                                    </m:r>
                                  </m:e>
                                  <m:sub>
                                    <m:r>
                                      <w:rPr>
                                        <w:rFonts w:ascii="Cambria Math" w:hAnsi="Cambria Math" w:cs="Arial"/>
                                        <w:sz w:val="20"/>
                                        <w:szCs w:val="20"/>
                                        <w:lang w:val="ru-RU"/>
                                      </w:rPr>
                                      <m:t>CB</m:t>
                                    </m:r>
                                  </m:sub>
                                </m:sSub>
                                <m:r>
                                  <w:rPr>
                                    <w:rFonts w:ascii="Cambria Math" w:hAnsi="Cambria Math" w:cs="Arial"/>
                                    <w:sz w:val="20"/>
                                    <w:szCs w:val="20"/>
                                    <w:lang w:val="ru-RU"/>
                                  </w:rPr>
                                  <m:t>-1400</m:t>
                                </m:r>
                              </m:num>
                              <m:den>
                                <m:r>
                                  <w:rPr>
                                    <w:rFonts w:ascii="Cambria Math" w:hAnsi="Cambria Math" w:cs="Arial"/>
                                    <w:sz w:val="20"/>
                                    <w:szCs w:val="20"/>
                                    <w:lang w:val="ru-RU"/>
                                  </w:rPr>
                                  <m:t>500</m:t>
                                </m:r>
                              </m:den>
                            </m:f>
                          </m:e>
                        </m:d>
                      </m:e>
                      <m:sup>
                        <m:r>
                          <w:rPr>
                            <w:rFonts w:ascii="Cambria Math" w:hAnsi="Cambria Math" w:cs="Arial"/>
                            <w:sz w:val="20"/>
                            <w:szCs w:val="20"/>
                            <w:lang w:val="ru-RU"/>
                          </w:rPr>
                          <m:t>1.31</m:t>
                        </m:r>
                      </m:sup>
                    </m:sSup>
                  </m:e>
                </m:d>
              </m:oMath>
            </m:oMathPara>
          </w:p>
        </w:tc>
      </w:tr>
    </w:tbl>
    <w:p w14:paraId="7EE66B2C" w14:textId="77777777" w:rsidR="00256FB9" w:rsidRPr="00E30160" w:rsidRDefault="00256FB9" w:rsidP="00256FB9">
      <w:pPr>
        <w:spacing w:after="0" w:line="240" w:lineRule="auto"/>
        <w:rPr>
          <w:rFonts w:ascii="Arial" w:hAnsi="Arial" w:cs="Arial"/>
          <w:sz w:val="20"/>
          <w:szCs w:val="20"/>
          <w:lang w:val="ru-RU"/>
        </w:rPr>
      </w:pPr>
    </w:p>
    <w:p w14:paraId="68AA66DA" w14:textId="77777777" w:rsidR="00256FB9" w:rsidRDefault="00256FB9" w:rsidP="00256FB9">
      <w:pPr>
        <w:pStyle w:val="BodyText"/>
        <w:widowControl w:val="0"/>
        <w:tabs>
          <w:tab w:val="left" w:pos="567"/>
        </w:tabs>
        <w:rPr>
          <w:rFonts w:ascii="Arial" w:hAnsi="Arial" w:cs="Arial"/>
          <w:sz w:val="20"/>
        </w:rPr>
      </w:pPr>
      <w:r w:rsidRPr="000D4282">
        <w:rPr>
          <w:rFonts w:ascii="Arial" w:hAnsi="Arial" w:cs="Arial"/>
          <w:b/>
          <w:sz w:val="20"/>
        </w:rPr>
        <w:t>5.8.9</w:t>
      </w:r>
      <w:r w:rsidRPr="000D4282">
        <w:rPr>
          <w:rFonts w:ascii="Arial" w:hAnsi="Arial" w:cs="Arial"/>
          <w:sz w:val="20"/>
        </w:rPr>
        <w:tab/>
        <w:t>Уровень обслуживания определяется в соответствии с плотностью движения, указанной в таблице 15 или в таблице 26.</w:t>
      </w:r>
    </w:p>
    <w:p w14:paraId="4E86B7BE" w14:textId="77777777" w:rsidR="00F47DE2" w:rsidRPr="000D4282" w:rsidRDefault="00F47DE2" w:rsidP="00256FB9">
      <w:pPr>
        <w:pStyle w:val="BodyText"/>
        <w:widowControl w:val="0"/>
        <w:tabs>
          <w:tab w:val="left" w:pos="567"/>
        </w:tabs>
        <w:rPr>
          <w:rFonts w:ascii="Arial" w:hAnsi="Arial" w:cs="Arial"/>
          <w:sz w:val="20"/>
        </w:rPr>
      </w:pPr>
    </w:p>
    <w:p w14:paraId="6C389A60" w14:textId="77777777" w:rsidR="00256FB9" w:rsidRDefault="00256FB9" w:rsidP="00256FB9">
      <w:pPr>
        <w:pStyle w:val="BodyText"/>
        <w:jc w:val="center"/>
        <w:rPr>
          <w:rFonts w:ascii="Arial" w:hAnsi="Arial" w:cs="Arial"/>
          <w:b/>
          <w:sz w:val="20"/>
        </w:rPr>
      </w:pPr>
      <w:r w:rsidRPr="000D4282">
        <w:rPr>
          <w:rFonts w:ascii="Arial" w:hAnsi="Arial" w:cs="Arial"/>
          <w:b/>
          <w:sz w:val="20"/>
        </w:rPr>
        <w:t>Таблица 26 - Определение уровня обслуживания по плотности движения</w:t>
      </w:r>
    </w:p>
    <w:p w14:paraId="41238A1F" w14:textId="77777777" w:rsidR="00F47DE2" w:rsidRPr="00F47DE2" w:rsidRDefault="00F47DE2" w:rsidP="00256FB9">
      <w:pPr>
        <w:pStyle w:val="BodyText"/>
        <w:jc w:val="center"/>
        <w:rPr>
          <w:rFonts w:ascii="Arial" w:hAnsi="Arial" w:cs="Arial"/>
          <w:sz w:val="20"/>
          <w:lang w:val="ro-RO"/>
        </w:rPr>
      </w:pPr>
    </w:p>
    <w:tbl>
      <w:tblPr>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2112"/>
        <w:gridCol w:w="2098"/>
        <w:gridCol w:w="2117"/>
      </w:tblGrid>
      <w:tr w:rsidR="00256FB9" w:rsidRPr="00F47DE2" w14:paraId="04DF6A36" w14:textId="77777777" w:rsidTr="00CB529D">
        <w:trPr>
          <w:trHeight w:hRule="exact" w:val="725"/>
          <w:jc w:val="center"/>
        </w:trPr>
        <w:tc>
          <w:tcPr>
            <w:tcW w:w="2112" w:type="dxa"/>
            <w:shd w:val="clear" w:color="auto" w:fill="FFFFFF"/>
            <w:vAlign w:val="center"/>
          </w:tcPr>
          <w:p w14:paraId="52874544" w14:textId="77777777" w:rsidR="00256FB9" w:rsidRPr="00F47DE2" w:rsidRDefault="00256FB9" w:rsidP="00256FB9">
            <w:pPr>
              <w:pStyle w:val="Other0"/>
              <w:shd w:val="clear" w:color="auto" w:fill="auto"/>
              <w:spacing w:line="240" w:lineRule="auto"/>
              <w:ind w:firstLine="0"/>
              <w:jc w:val="center"/>
              <w:rPr>
                <w:rFonts w:ascii="Arial" w:hAnsi="Arial" w:cs="Arial"/>
                <w:bCs/>
                <w:sz w:val="20"/>
                <w:szCs w:val="20"/>
                <w:lang w:val="ru-RU"/>
              </w:rPr>
            </w:pPr>
            <w:r w:rsidRPr="00F47DE2">
              <w:rPr>
                <w:rFonts w:ascii="Arial" w:hAnsi="Arial" w:cs="Arial"/>
                <w:bCs/>
                <w:sz w:val="20"/>
                <w:szCs w:val="20"/>
                <w:lang w:val="ru-RU"/>
              </w:rPr>
              <w:t>Уровень обслуживания</w:t>
            </w:r>
          </w:p>
        </w:tc>
        <w:tc>
          <w:tcPr>
            <w:tcW w:w="2098" w:type="dxa"/>
            <w:shd w:val="clear" w:color="auto" w:fill="FFFFFF"/>
            <w:vAlign w:val="center"/>
          </w:tcPr>
          <w:p w14:paraId="2A792D3A" w14:textId="5D94E3F8" w:rsidR="00256FB9" w:rsidRPr="00F47DE2" w:rsidRDefault="00256FB9" w:rsidP="00256FB9">
            <w:pPr>
              <w:pStyle w:val="Other0"/>
              <w:shd w:val="clear" w:color="auto" w:fill="auto"/>
              <w:spacing w:line="240" w:lineRule="auto"/>
              <w:ind w:firstLine="0"/>
              <w:jc w:val="center"/>
              <w:rPr>
                <w:rFonts w:ascii="Arial" w:hAnsi="Arial" w:cs="Arial"/>
                <w:bCs/>
                <w:sz w:val="20"/>
                <w:szCs w:val="20"/>
                <w:lang w:val="ru-RU"/>
              </w:rPr>
            </w:pPr>
            <w:r w:rsidRPr="00F47DE2">
              <w:rPr>
                <w:rFonts w:ascii="Arial" w:hAnsi="Arial" w:cs="Arial"/>
                <w:bCs/>
                <w:sz w:val="20"/>
                <w:szCs w:val="20"/>
                <w:lang w:val="ru-RU"/>
              </w:rPr>
              <w:t xml:space="preserve">Скорость </w:t>
            </w:r>
            <w:r w:rsidR="00D51584" w:rsidRPr="00F47DE2">
              <w:rPr>
                <w:rFonts w:ascii="Arial" w:hAnsi="Arial" w:cs="Arial"/>
                <w:bCs/>
                <w:sz w:val="20"/>
                <w:szCs w:val="20"/>
                <w:lang w:val="ru-RU"/>
              </w:rPr>
              <w:t xml:space="preserve">движения </w:t>
            </w:r>
            <w:r w:rsidR="00D51584">
              <w:rPr>
                <w:rFonts w:ascii="Arial" w:hAnsi="Arial" w:cs="Arial"/>
                <w:bCs/>
                <w:sz w:val="20"/>
                <w:szCs w:val="20"/>
                <w:lang w:val="ru-RU"/>
              </w:rPr>
              <w:t xml:space="preserve">в </w:t>
            </w:r>
            <w:r w:rsidRPr="00F47DE2">
              <w:rPr>
                <w:rFonts w:ascii="Arial" w:hAnsi="Arial" w:cs="Arial"/>
                <w:bCs/>
                <w:sz w:val="20"/>
                <w:szCs w:val="20"/>
                <w:lang w:val="ru-RU"/>
              </w:rPr>
              <w:t>свободн</w:t>
            </w:r>
            <w:r w:rsidR="00D51584">
              <w:rPr>
                <w:rFonts w:ascii="Arial" w:hAnsi="Arial" w:cs="Arial"/>
                <w:bCs/>
                <w:sz w:val="20"/>
                <w:szCs w:val="20"/>
                <w:lang w:val="ru-RU"/>
              </w:rPr>
              <w:t>ых условиях</w:t>
            </w:r>
            <w:r w:rsidRPr="00F47DE2">
              <w:rPr>
                <w:rFonts w:ascii="Arial" w:hAnsi="Arial" w:cs="Arial"/>
                <w:bCs/>
                <w:sz w:val="20"/>
                <w:szCs w:val="20"/>
                <w:lang w:val="ru-RU"/>
              </w:rPr>
              <w:t xml:space="preserve"> (км/ч)</w:t>
            </w:r>
          </w:p>
        </w:tc>
        <w:tc>
          <w:tcPr>
            <w:tcW w:w="2117" w:type="dxa"/>
            <w:shd w:val="clear" w:color="auto" w:fill="FFFFFF"/>
            <w:vAlign w:val="center"/>
          </w:tcPr>
          <w:p w14:paraId="05C8D6A7" w14:textId="40623D85" w:rsidR="00256FB9" w:rsidRPr="00F47DE2" w:rsidRDefault="00256FB9" w:rsidP="00256FB9">
            <w:pPr>
              <w:pStyle w:val="Other0"/>
              <w:shd w:val="clear" w:color="auto" w:fill="auto"/>
              <w:spacing w:line="240" w:lineRule="auto"/>
              <w:ind w:firstLine="0"/>
              <w:jc w:val="center"/>
              <w:rPr>
                <w:rFonts w:ascii="Arial" w:hAnsi="Arial" w:cs="Arial"/>
                <w:bCs/>
                <w:sz w:val="20"/>
                <w:szCs w:val="20"/>
                <w:lang w:val="ru-RU"/>
              </w:rPr>
            </w:pPr>
            <w:r w:rsidRPr="00F47DE2">
              <w:rPr>
                <w:rFonts w:ascii="Arial" w:hAnsi="Arial" w:cs="Arial"/>
                <w:bCs/>
                <w:sz w:val="20"/>
                <w:szCs w:val="20"/>
                <w:lang w:val="ru-RU"/>
              </w:rPr>
              <w:t>Плотность движения (</w:t>
            </w:r>
            <w:r w:rsidR="00F47DE2">
              <w:rPr>
                <w:rFonts w:ascii="Arial" w:hAnsi="Arial" w:cs="Arial"/>
                <w:bCs/>
                <w:sz w:val="20"/>
                <w:szCs w:val="20"/>
                <w:lang w:val="ru-RU"/>
              </w:rPr>
              <w:t>прив. авт</w:t>
            </w:r>
            <w:r w:rsidRPr="00F47DE2">
              <w:rPr>
                <w:rFonts w:ascii="Arial" w:hAnsi="Arial" w:cs="Arial"/>
                <w:bCs/>
                <w:sz w:val="20"/>
                <w:szCs w:val="20"/>
                <w:lang w:val="ru-RU"/>
              </w:rPr>
              <w:t>/км/полоса)</w:t>
            </w:r>
          </w:p>
        </w:tc>
      </w:tr>
      <w:tr w:rsidR="00256FB9" w:rsidRPr="00F47DE2" w14:paraId="425FCD46" w14:textId="77777777" w:rsidTr="00CB529D">
        <w:trPr>
          <w:trHeight w:hRule="exact" w:val="350"/>
          <w:jc w:val="center"/>
        </w:trPr>
        <w:tc>
          <w:tcPr>
            <w:tcW w:w="2112" w:type="dxa"/>
            <w:shd w:val="clear" w:color="auto" w:fill="FFFFFF"/>
            <w:vAlign w:val="center"/>
          </w:tcPr>
          <w:p w14:paraId="09FA4D2C" w14:textId="77777777" w:rsidR="00256FB9" w:rsidRPr="00F47DE2" w:rsidRDefault="00256FB9" w:rsidP="00256FB9">
            <w:pPr>
              <w:pStyle w:val="Other0"/>
              <w:shd w:val="clear" w:color="auto" w:fill="auto"/>
              <w:spacing w:line="240" w:lineRule="auto"/>
              <w:ind w:firstLine="0"/>
              <w:jc w:val="center"/>
              <w:rPr>
                <w:rFonts w:ascii="Arial" w:hAnsi="Arial" w:cs="Arial"/>
                <w:sz w:val="20"/>
                <w:szCs w:val="20"/>
                <w:lang w:val="ru-RU"/>
              </w:rPr>
            </w:pPr>
            <w:r w:rsidRPr="00F47DE2">
              <w:rPr>
                <w:rFonts w:ascii="Arial" w:hAnsi="Arial" w:cs="Arial"/>
                <w:sz w:val="20"/>
                <w:szCs w:val="20"/>
                <w:lang w:val="ru-RU"/>
              </w:rPr>
              <w:t>A</w:t>
            </w:r>
          </w:p>
        </w:tc>
        <w:tc>
          <w:tcPr>
            <w:tcW w:w="2098" w:type="dxa"/>
            <w:shd w:val="clear" w:color="auto" w:fill="FFFFFF"/>
            <w:vAlign w:val="center"/>
          </w:tcPr>
          <w:p w14:paraId="626F4342" w14:textId="77777777" w:rsidR="00256FB9" w:rsidRPr="00F47DE2" w:rsidRDefault="00256FB9" w:rsidP="00256FB9">
            <w:pPr>
              <w:pStyle w:val="Other0"/>
              <w:shd w:val="clear" w:color="auto" w:fill="auto"/>
              <w:spacing w:line="240" w:lineRule="auto"/>
              <w:ind w:firstLine="0"/>
              <w:jc w:val="center"/>
              <w:rPr>
                <w:rFonts w:ascii="Arial" w:hAnsi="Arial" w:cs="Arial"/>
                <w:sz w:val="20"/>
                <w:szCs w:val="20"/>
                <w:lang w:val="ru-RU"/>
              </w:rPr>
            </w:pPr>
            <w:r w:rsidRPr="00F47DE2">
              <w:rPr>
                <w:rFonts w:ascii="Arial" w:hAnsi="Arial" w:cs="Arial"/>
                <w:sz w:val="20"/>
                <w:szCs w:val="20"/>
                <w:lang w:val="ru-RU"/>
              </w:rPr>
              <w:t>70 -100</w:t>
            </w:r>
          </w:p>
        </w:tc>
        <w:tc>
          <w:tcPr>
            <w:tcW w:w="2117" w:type="dxa"/>
            <w:shd w:val="clear" w:color="auto" w:fill="FFFFFF"/>
            <w:vAlign w:val="center"/>
          </w:tcPr>
          <w:p w14:paraId="6174369B" w14:textId="77777777" w:rsidR="00256FB9" w:rsidRPr="00F47DE2" w:rsidRDefault="00256FB9" w:rsidP="00256FB9">
            <w:pPr>
              <w:pStyle w:val="Other0"/>
              <w:shd w:val="clear" w:color="auto" w:fill="auto"/>
              <w:spacing w:line="240" w:lineRule="auto"/>
              <w:ind w:firstLine="0"/>
              <w:jc w:val="center"/>
              <w:rPr>
                <w:rFonts w:ascii="Arial" w:hAnsi="Arial" w:cs="Arial"/>
                <w:sz w:val="20"/>
                <w:szCs w:val="20"/>
                <w:lang w:val="ru-RU"/>
              </w:rPr>
            </w:pPr>
            <w:r w:rsidRPr="00F47DE2">
              <w:rPr>
                <w:rFonts w:ascii="Arial" w:hAnsi="Arial" w:cs="Arial"/>
                <w:sz w:val="20"/>
                <w:szCs w:val="20"/>
                <w:lang w:val="ru-RU"/>
              </w:rPr>
              <w:t>≤7</w:t>
            </w:r>
          </w:p>
        </w:tc>
      </w:tr>
      <w:tr w:rsidR="00256FB9" w:rsidRPr="00F47DE2" w14:paraId="1855752C" w14:textId="77777777" w:rsidTr="00CB529D">
        <w:trPr>
          <w:trHeight w:hRule="exact" w:val="331"/>
          <w:jc w:val="center"/>
        </w:trPr>
        <w:tc>
          <w:tcPr>
            <w:tcW w:w="2112" w:type="dxa"/>
            <w:shd w:val="clear" w:color="auto" w:fill="FFFFFF"/>
            <w:vAlign w:val="center"/>
          </w:tcPr>
          <w:p w14:paraId="7052BEA8" w14:textId="77777777" w:rsidR="00256FB9" w:rsidRPr="00F47DE2" w:rsidRDefault="00256FB9" w:rsidP="00256FB9">
            <w:pPr>
              <w:pStyle w:val="Other0"/>
              <w:shd w:val="clear" w:color="auto" w:fill="auto"/>
              <w:spacing w:line="240" w:lineRule="auto"/>
              <w:ind w:firstLine="0"/>
              <w:jc w:val="center"/>
              <w:rPr>
                <w:rFonts w:ascii="Arial" w:hAnsi="Arial" w:cs="Arial"/>
                <w:sz w:val="20"/>
                <w:szCs w:val="20"/>
                <w:lang w:val="ru-RU"/>
              </w:rPr>
            </w:pPr>
            <w:r w:rsidRPr="00F47DE2">
              <w:rPr>
                <w:rFonts w:ascii="Arial" w:hAnsi="Arial" w:cs="Arial"/>
                <w:sz w:val="20"/>
                <w:szCs w:val="20"/>
                <w:lang w:val="ru-RU"/>
              </w:rPr>
              <w:t>B</w:t>
            </w:r>
          </w:p>
        </w:tc>
        <w:tc>
          <w:tcPr>
            <w:tcW w:w="2098" w:type="dxa"/>
            <w:shd w:val="clear" w:color="auto" w:fill="FFFFFF"/>
            <w:vAlign w:val="center"/>
          </w:tcPr>
          <w:p w14:paraId="31693722" w14:textId="77777777" w:rsidR="00256FB9" w:rsidRPr="00F47DE2" w:rsidRDefault="00256FB9" w:rsidP="00256FB9">
            <w:pPr>
              <w:pStyle w:val="Other0"/>
              <w:shd w:val="clear" w:color="auto" w:fill="auto"/>
              <w:spacing w:line="240" w:lineRule="auto"/>
              <w:ind w:firstLine="0"/>
              <w:jc w:val="center"/>
              <w:rPr>
                <w:rFonts w:ascii="Arial" w:hAnsi="Arial" w:cs="Arial"/>
                <w:sz w:val="20"/>
                <w:szCs w:val="20"/>
                <w:lang w:val="ru-RU"/>
              </w:rPr>
            </w:pPr>
            <w:r w:rsidRPr="00F47DE2">
              <w:rPr>
                <w:rFonts w:ascii="Arial" w:hAnsi="Arial" w:cs="Arial"/>
                <w:sz w:val="20"/>
                <w:szCs w:val="20"/>
                <w:lang w:val="ru-RU"/>
              </w:rPr>
              <w:t>70 -100</w:t>
            </w:r>
          </w:p>
        </w:tc>
        <w:tc>
          <w:tcPr>
            <w:tcW w:w="2117" w:type="dxa"/>
            <w:shd w:val="clear" w:color="auto" w:fill="FFFFFF"/>
            <w:vAlign w:val="center"/>
          </w:tcPr>
          <w:p w14:paraId="2C74CFD2" w14:textId="77777777" w:rsidR="00256FB9" w:rsidRPr="00F47DE2" w:rsidRDefault="00256FB9" w:rsidP="00256FB9">
            <w:pPr>
              <w:pStyle w:val="Other0"/>
              <w:shd w:val="clear" w:color="auto" w:fill="auto"/>
              <w:spacing w:line="240" w:lineRule="auto"/>
              <w:ind w:firstLine="0"/>
              <w:jc w:val="center"/>
              <w:rPr>
                <w:rFonts w:ascii="Arial" w:hAnsi="Arial" w:cs="Arial"/>
                <w:sz w:val="20"/>
                <w:szCs w:val="20"/>
                <w:lang w:val="ru-RU"/>
              </w:rPr>
            </w:pPr>
            <w:r w:rsidRPr="00F47DE2">
              <w:rPr>
                <w:rFonts w:ascii="Arial" w:hAnsi="Arial" w:cs="Arial"/>
                <w:sz w:val="20"/>
                <w:szCs w:val="20"/>
                <w:lang w:val="ru-RU"/>
              </w:rPr>
              <w:t>&gt;7 - 11</w:t>
            </w:r>
          </w:p>
        </w:tc>
      </w:tr>
      <w:tr w:rsidR="00256FB9" w:rsidRPr="00F47DE2" w14:paraId="2F83140B" w14:textId="77777777" w:rsidTr="00CB529D">
        <w:trPr>
          <w:trHeight w:hRule="exact" w:val="317"/>
          <w:jc w:val="center"/>
        </w:trPr>
        <w:tc>
          <w:tcPr>
            <w:tcW w:w="2112" w:type="dxa"/>
            <w:shd w:val="clear" w:color="auto" w:fill="FFFFFF"/>
            <w:vAlign w:val="center"/>
          </w:tcPr>
          <w:p w14:paraId="217CD035" w14:textId="77777777" w:rsidR="00256FB9" w:rsidRPr="00F47DE2" w:rsidRDefault="00256FB9" w:rsidP="00256FB9">
            <w:pPr>
              <w:pStyle w:val="Other0"/>
              <w:shd w:val="clear" w:color="auto" w:fill="auto"/>
              <w:spacing w:line="240" w:lineRule="auto"/>
              <w:ind w:firstLine="0"/>
              <w:jc w:val="center"/>
              <w:rPr>
                <w:rFonts w:ascii="Arial" w:hAnsi="Arial" w:cs="Arial"/>
                <w:sz w:val="20"/>
                <w:szCs w:val="20"/>
                <w:lang w:val="ru-RU"/>
              </w:rPr>
            </w:pPr>
            <w:r w:rsidRPr="00F47DE2">
              <w:rPr>
                <w:rFonts w:ascii="Arial" w:hAnsi="Arial" w:cs="Arial"/>
                <w:sz w:val="20"/>
                <w:szCs w:val="20"/>
                <w:lang w:val="ru-RU"/>
              </w:rPr>
              <w:t>C</w:t>
            </w:r>
          </w:p>
        </w:tc>
        <w:tc>
          <w:tcPr>
            <w:tcW w:w="2098" w:type="dxa"/>
            <w:shd w:val="clear" w:color="auto" w:fill="FFFFFF"/>
            <w:vAlign w:val="center"/>
          </w:tcPr>
          <w:p w14:paraId="4C4C5613" w14:textId="77777777" w:rsidR="00256FB9" w:rsidRPr="00F47DE2" w:rsidRDefault="00256FB9" w:rsidP="00256FB9">
            <w:pPr>
              <w:pStyle w:val="Other0"/>
              <w:shd w:val="clear" w:color="auto" w:fill="auto"/>
              <w:spacing w:line="240" w:lineRule="auto"/>
              <w:ind w:firstLine="0"/>
              <w:jc w:val="center"/>
              <w:rPr>
                <w:rFonts w:ascii="Arial" w:hAnsi="Arial" w:cs="Arial"/>
                <w:sz w:val="20"/>
                <w:szCs w:val="20"/>
                <w:lang w:val="ru-RU"/>
              </w:rPr>
            </w:pPr>
            <w:r w:rsidRPr="00F47DE2">
              <w:rPr>
                <w:rFonts w:ascii="Arial" w:hAnsi="Arial" w:cs="Arial"/>
                <w:sz w:val="20"/>
                <w:szCs w:val="20"/>
                <w:lang w:val="ru-RU"/>
              </w:rPr>
              <w:t>70 -100</w:t>
            </w:r>
          </w:p>
        </w:tc>
        <w:tc>
          <w:tcPr>
            <w:tcW w:w="2117" w:type="dxa"/>
            <w:shd w:val="clear" w:color="auto" w:fill="FFFFFF"/>
            <w:vAlign w:val="center"/>
          </w:tcPr>
          <w:p w14:paraId="278EE20F" w14:textId="77777777" w:rsidR="00256FB9" w:rsidRPr="00F47DE2" w:rsidRDefault="00256FB9" w:rsidP="00256FB9">
            <w:pPr>
              <w:pStyle w:val="Other0"/>
              <w:shd w:val="clear" w:color="auto" w:fill="auto"/>
              <w:spacing w:line="240" w:lineRule="auto"/>
              <w:ind w:firstLine="0"/>
              <w:jc w:val="center"/>
              <w:rPr>
                <w:rFonts w:ascii="Arial" w:hAnsi="Arial" w:cs="Arial"/>
                <w:sz w:val="20"/>
                <w:szCs w:val="20"/>
                <w:lang w:val="ru-RU"/>
              </w:rPr>
            </w:pPr>
            <w:r w:rsidRPr="00F47DE2">
              <w:rPr>
                <w:rFonts w:ascii="Arial" w:hAnsi="Arial" w:cs="Arial"/>
                <w:sz w:val="20"/>
                <w:szCs w:val="20"/>
                <w:lang w:val="ru-RU"/>
              </w:rPr>
              <w:t>&gt;11 - 16</w:t>
            </w:r>
          </w:p>
        </w:tc>
      </w:tr>
      <w:tr w:rsidR="00256FB9" w:rsidRPr="00F47DE2" w14:paraId="6655233D" w14:textId="77777777" w:rsidTr="00CB529D">
        <w:trPr>
          <w:trHeight w:hRule="exact" w:val="298"/>
          <w:jc w:val="center"/>
        </w:trPr>
        <w:tc>
          <w:tcPr>
            <w:tcW w:w="2112" w:type="dxa"/>
            <w:shd w:val="clear" w:color="auto" w:fill="FFFFFF"/>
            <w:vAlign w:val="center"/>
          </w:tcPr>
          <w:p w14:paraId="52A4C57C" w14:textId="77777777" w:rsidR="00256FB9" w:rsidRPr="00F47DE2" w:rsidRDefault="00256FB9" w:rsidP="00256FB9">
            <w:pPr>
              <w:pStyle w:val="Other0"/>
              <w:shd w:val="clear" w:color="auto" w:fill="auto"/>
              <w:spacing w:line="240" w:lineRule="auto"/>
              <w:ind w:firstLine="0"/>
              <w:jc w:val="center"/>
              <w:rPr>
                <w:rFonts w:ascii="Arial" w:hAnsi="Arial" w:cs="Arial"/>
                <w:sz w:val="20"/>
                <w:szCs w:val="20"/>
                <w:lang w:val="ru-RU"/>
              </w:rPr>
            </w:pPr>
            <w:r w:rsidRPr="00F47DE2">
              <w:rPr>
                <w:rFonts w:ascii="Arial" w:hAnsi="Arial" w:cs="Arial"/>
                <w:sz w:val="20"/>
                <w:szCs w:val="20"/>
                <w:lang w:val="ru-RU"/>
              </w:rPr>
              <w:t>D</w:t>
            </w:r>
          </w:p>
        </w:tc>
        <w:tc>
          <w:tcPr>
            <w:tcW w:w="2098" w:type="dxa"/>
            <w:shd w:val="clear" w:color="auto" w:fill="FFFFFF"/>
            <w:vAlign w:val="center"/>
          </w:tcPr>
          <w:p w14:paraId="1638F792" w14:textId="77777777" w:rsidR="00256FB9" w:rsidRPr="00F47DE2" w:rsidRDefault="00256FB9" w:rsidP="00256FB9">
            <w:pPr>
              <w:pStyle w:val="Other0"/>
              <w:shd w:val="clear" w:color="auto" w:fill="auto"/>
              <w:spacing w:line="240" w:lineRule="auto"/>
              <w:ind w:firstLine="0"/>
              <w:jc w:val="center"/>
              <w:rPr>
                <w:rFonts w:ascii="Arial" w:hAnsi="Arial" w:cs="Arial"/>
                <w:sz w:val="20"/>
                <w:szCs w:val="20"/>
                <w:lang w:val="ru-RU"/>
              </w:rPr>
            </w:pPr>
            <w:r w:rsidRPr="00F47DE2">
              <w:rPr>
                <w:rFonts w:ascii="Arial" w:hAnsi="Arial" w:cs="Arial"/>
                <w:sz w:val="20"/>
                <w:szCs w:val="20"/>
                <w:lang w:val="ru-RU"/>
              </w:rPr>
              <w:t>70 -100</w:t>
            </w:r>
          </w:p>
        </w:tc>
        <w:tc>
          <w:tcPr>
            <w:tcW w:w="2117" w:type="dxa"/>
            <w:shd w:val="clear" w:color="auto" w:fill="FFFFFF"/>
            <w:vAlign w:val="center"/>
          </w:tcPr>
          <w:p w14:paraId="227E677E" w14:textId="77777777" w:rsidR="00256FB9" w:rsidRPr="00F47DE2" w:rsidRDefault="00256FB9" w:rsidP="00256FB9">
            <w:pPr>
              <w:pStyle w:val="Other0"/>
              <w:shd w:val="clear" w:color="auto" w:fill="auto"/>
              <w:spacing w:line="240" w:lineRule="auto"/>
              <w:ind w:firstLine="0"/>
              <w:jc w:val="center"/>
              <w:rPr>
                <w:rFonts w:ascii="Arial" w:hAnsi="Arial" w:cs="Arial"/>
                <w:sz w:val="20"/>
                <w:szCs w:val="20"/>
                <w:lang w:val="ru-RU"/>
              </w:rPr>
            </w:pPr>
            <w:r w:rsidRPr="00F47DE2">
              <w:rPr>
                <w:rFonts w:ascii="Arial" w:hAnsi="Arial" w:cs="Arial"/>
                <w:sz w:val="20"/>
                <w:szCs w:val="20"/>
                <w:lang w:val="ru-RU"/>
              </w:rPr>
              <w:t>&gt;16 - 22</w:t>
            </w:r>
          </w:p>
        </w:tc>
      </w:tr>
    </w:tbl>
    <w:p w14:paraId="13DEE89E" w14:textId="3AA8BC37" w:rsidR="00F47DE2" w:rsidRDefault="00F47DE2" w:rsidP="00F47DE2">
      <w:pPr>
        <w:spacing w:after="0"/>
        <w:jc w:val="center"/>
        <w:rPr>
          <w:rFonts w:ascii="Arial" w:hAnsi="Arial" w:cs="Arial"/>
          <w:sz w:val="20"/>
          <w:szCs w:val="20"/>
          <w:lang w:val="ru-RU"/>
        </w:rPr>
      </w:pPr>
      <w:r>
        <w:rPr>
          <w:rFonts w:ascii="Arial" w:hAnsi="Arial" w:cs="Arial"/>
          <w:sz w:val="20"/>
          <w:szCs w:val="20"/>
          <w:lang w:val="ru-RU"/>
        </w:rPr>
        <w:t>(</w:t>
      </w:r>
      <w:r w:rsidRPr="00F47DE2">
        <w:rPr>
          <w:rFonts w:ascii="Arial" w:hAnsi="Arial" w:cs="Arial"/>
          <w:i/>
          <w:iCs/>
          <w:sz w:val="20"/>
          <w:szCs w:val="20"/>
          <w:lang w:val="ru-RU"/>
        </w:rPr>
        <w:t>продолжение следует</w:t>
      </w:r>
      <w:r>
        <w:rPr>
          <w:rFonts w:ascii="Arial" w:hAnsi="Arial" w:cs="Arial"/>
          <w:sz w:val="20"/>
          <w:szCs w:val="20"/>
          <w:lang w:val="ru-RU"/>
        </w:rPr>
        <w:t>)</w:t>
      </w:r>
    </w:p>
    <w:p w14:paraId="76496D68" w14:textId="77777777" w:rsidR="00F47DE2" w:rsidRDefault="00F47DE2">
      <w:pPr>
        <w:spacing w:after="0" w:line="240" w:lineRule="auto"/>
        <w:rPr>
          <w:rFonts w:ascii="Arial" w:hAnsi="Arial" w:cs="Arial"/>
          <w:sz w:val="20"/>
          <w:szCs w:val="20"/>
          <w:lang w:val="ru-RU"/>
        </w:rPr>
      </w:pPr>
      <w:r>
        <w:rPr>
          <w:rFonts w:ascii="Arial" w:hAnsi="Arial" w:cs="Arial"/>
          <w:sz w:val="20"/>
          <w:szCs w:val="20"/>
          <w:lang w:val="ru-RU"/>
        </w:rPr>
        <w:br w:type="page"/>
      </w:r>
    </w:p>
    <w:p w14:paraId="76D0931D" w14:textId="3C1BD0EB" w:rsidR="00F47DE2" w:rsidRDefault="00F47DE2" w:rsidP="00F47DE2">
      <w:pPr>
        <w:spacing w:after="0"/>
        <w:jc w:val="center"/>
        <w:rPr>
          <w:rFonts w:ascii="Arial" w:hAnsi="Arial" w:cs="Arial"/>
          <w:sz w:val="20"/>
          <w:szCs w:val="20"/>
          <w:lang w:val="ru-RU"/>
        </w:rPr>
      </w:pPr>
      <w:r w:rsidRPr="00F47DE2">
        <w:rPr>
          <w:rFonts w:ascii="Arial" w:hAnsi="Arial" w:cs="Arial"/>
          <w:b/>
          <w:bCs/>
          <w:sz w:val="20"/>
          <w:szCs w:val="20"/>
          <w:lang w:val="ru-RU"/>
        </w:rPr>
        <w:t>Таблица 26</w:t>
      </w:r>
      <w:r>
        <w:rPr>
          <w:rFonts w:ascii="Arial" w:hAnsi="Arial" w:cs="Arial"/>
          <w:sz w:val="20"/>
          <w:szCs w:val="20"/>
          <w:lang w:val="ru-RU"/>
        </w:rPr>
        <w:t xml:space="preserve"> (</w:t>
      </w:r>
      <w:r w:rsidRPr="00F47DE2">
        <w:rPr>
          <w:rFonts w:ascii="Arial" w:hAnsi="Arial" w:cs="Arial"/>
          <w:i/>
          <w:iCs/>
          <w:sz w:val="20"/>
          <w:szCs w:val="20"/>
          <w:lang w:val="ru-RU"/>
        </w:rPr>
        <w:t>окончание</w:t>
      </w:r>
      <w:r>
        <w:rPr>
          <w:rFonts w:ascii="Arial" w:hAnsi="Arial" w:cs="Arial"/>
          <w:sz w:val="20"/>
          <w:szCs w:val="20"/>
          <w:lang w:val="ru-RU"/>
        </w:rPr>
        <w:t>)</w:t>
      </w:r>
    </w:p>
    <w:p w14:paraId="1B08E8EA" w14:textId="77777777" w:rsidR="00F47DE2" w:rsidRDefault="00F47DE2" w:rsidP="00F47DE2">
      <w:pPr>
        <w:spacing w:after="0"/>
        <w:jc w:val="center"/>
        <w:rPr>
          <w:rFonts w:ascii="Arial" w:hAnsi="Arial" w:cs="Arial"/>
          <w:sz w:val="20"/>
          <w:szCs w:val="20"/>
          <w:lang w:val="ru-RU"/>
        </w:rPr>
      </w:pPr>
    </w:p>
    <w:tbl>
      <w:tblPr>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2112"/>
        <w:gridCol w:w="2098"/>
        <w:gridCol w:w="2117"/>
      </w:tblGrid>
      <w:tr w:rsidR="00F47DE2" w:rsidRPr="00F47DE2" w14:paraId="77ACC920" w14:textId="77777777" w:rsidTr="00071284">
        <w:trPr>
          <w:trHeight w:hRule="exact" w:val="725"/>
          <w:jc w:val="center"/>
        </w:trPr>
        <w:tc>
          <w:tcPr>
            <w:tcW w:w="2112" w:type="dxa"/>
            <w:shd w:val="clear" w:color="auto" w:fill="FFFFFF"/>
            <w:vAlign w:val="center"/>
          </w:tcPr>
          <w:p w14:paraId="5F33D3AF" w14:textId="77777777" w:rsidR="00F47DE2" w:rsidRPr="00F47DE2" w:rsidRDefault="00F47DE2" w:rsidP="00071284">
            <w:pPr>
              <w:pStyle w:val="Other0"/>
              <w:shd w:val="clear" w:color="auto" w:fill="auto"/>
              <w:spacing w:line="240" w:lineRule="auto"/>
              <w:ind w:firstLine="0"/>
              <w:jc w:val="center"/>
              <w:rPr>
                <w:rFonts w:ascii="Arial" w:hAnsi="Arial" w:cs="Arial"/>
                <w:bCs/>
                <w:sz w:val="20"/>
                <w:szCs w:val="20"/>
                <w:lang w:val="ru-RU"/>
              </w:rPr>
            </w:pPr>
            <w:r w:rsidRPr="00F47DE2">
              <w:rPr>
                <w:rFonts w:ascii="Arial" w:hAnsi="Arial" w:cs="Arial"/>
                <w:bCs/>
                <w:sz w:val="20"/>
                <w:szCs w:val="20"/>
                <w:lang w:val="ru-RU"/>
              </w:rPr>
              <w:t>Уровень обслуживания</w:t>
            </w:r>
          </w:p>
        </w:tc>
        <w:tc>
          <w:tcPr>
            <w:tcW w:w="2098" w:type="dxa"/>
            <w:shd w:val="clear" w:color="auto" w:fill="FFFFFF"/>
            <w:vAlign w:val="center"/>
          </w:tcPr>
          <w:p w14:paraId="624CCE44" w14:textId="5795CB49" w:rsidR="00F47DE2" w:rsidRPr="00F47DE2" w:rsidRDefault="00D51584" w:rsidP="00071284">
            <w:pPr>
              <w:pStyle w:val="Other0"/>
              <w:shd w:val="clear" w:color="auto" w:fill="auto"/>
              <w:spacing w:line="240" w:lineRule="auto"/>
              <w:ind w:firstLine="0"/>
              <w:jc w:val="center"/>
              <w:rPr>
                <w:rFonts w:ascii="Arial" w:hAnsi="Arial" w:cs="Arial"/>
                <w:bCs/>
                <w:sz w:val="20"/>
                <w:szCs w:val="20"/>
                <w:lang w:val="ru-RU"/>
              </w:rPr>
            </w:pPr>
            <w:r w:rsidRPr="00F47DE2">
              <w:rPr>
                <w:rFonts w:ascii="Arial" w:hAnsi="Arial" w:cs="Arial"/>
                <w:bCs/>
                <w:sz w:val="20"/>
                <w:szCs w:val="20"/>
                <w:lang w:val="ru-RU"/>
              </w:rPr>
              <w:t xml:space="preserve">Скорость движения </w:t>
            </w:r>
            <w:r>
              <w:rPr>
                <w:rFonts w:ascii="Arial" w:hAnsi="Arial" w:cs="Arial"/>
                <w:bCs/>
                <w:sz w:val="20"/>
                <w:szCs w:val="20"/>
                <w:lang w:val="ru-RU"/>
              </w:rPr>
              <w:t xml:space="preserve">в </w:t>
            </w:r>
            <w:r w:rsidRPr="00F47DE2">
              <w:rPr>
                <w:rFonts w:ascii="Arial" w:hAnsi="Arial" w:cs="Arial"/>
                <w:bCs/>
                <w:sz w:val="20"/>
                <w:szCs w:val="20"/>
                <w:lang w:val="ru-RU"/>
              </w:rPr>
              <w:t>свободн</w:t>
            </w:r>
            <w:r>
              <w:rPr>
                <w:rFonts w:ascii="Arial" w:hAnsi="Arial" w:cs="Arial"/>
                <w:bCs/>
                <w:sz w:val="20"/>
                <w:szCs w:val="20"/>
                <w:lang w:val="ru-RU"/>
              </w:rPr>
              <w:t>ых условиях</w:t>
            </w:r>
            <w:r w:rsidRPr="00F47DE2">
              <w:rPr>
                <w:rFonts w:ascii="Arial" w:hAnsi="Arial" w:cs="Arial"/>
                <w:bCs/>
                <w:sz w:val="20"/>
                <w:szCs w:val="20"/>
                <w:lang w:val="ru-RU"/>
              </w:rPr>
              <w:t xml:space="preserve"> (км/ч)</w:t>
            </w:r>
          </w:p>
        </w:tc>
        <w:tc>
          <w:tcPr>
            <w:tcW w:w="2117" w:type="dxa"/>
            <w:shd w:val="clear" w:color="auto" w:fill="FFFFFF"/>
            <w:vAlign w:val="center"/>
          </w:tcPr>
          <w:p w14:paraId="379203E9" w14:textId="77777777" w:rsidR="00F47DE2" w:rsidRPr="00F47DE2" w:rsidRDefault="00F47DE2" w:rsidP="00071284">
            <w:pPr>
              <w:pStyle w:val="Other0"/>
              <w:shd w:val="clear" w:color="auto" w:fill="auto"/>
              <w:spacing w:line="240" w:lineRule="auto"/>
              <w:ind w:firstLine="0"/>
              <w:jc w:val="center"/>
              <w:rPr>
                <w:rFonts w:ascii="Arial" w:hAnsi="Arial" w:cs="Arial"/>
                <w:bCs/>
                <w:sz w:val="20"/>
                <w:szCs w:val="20"/>
                <w:lang w:val="ru-RU"/>
              </w:rPr>
            </w:pPr>
            <w:r w:rsidRPr="00F47DE2">
              <w:rPr>
                <w:rFonts w:ascii="Arial" w:hAnsi="Arial" w:cs="Arial"/>
                <w:bCs/>
                <w:sz w:val="20"/>
                <w:szCs w:val="20"/>
                <w:lang w:val="ru-RU"/>
              </w:rPr>
              <w:t>Плотность движения (</w:t>
            </w:r>
            <w:r>
              <w:rPr>
                <w:rFonts w:ascii="Arial" w:hAnsi="Arial" w:cs="Arial"/>
                <w:bCs/>
                <w:sz w:val="20"/>
                <w:szCs w:val="20"/>
                <w:lang w:val="ru-RU"/>
              </w:rPr>
              <w:t>прив. авт</w:t>
            </w:r>
            <w:r w:rsidRPr="00F47DE2">
              <w:rPr>
                <w:rFonts w:ascii="Arial" w:hAnsi="Arial" w:cs="Arial"/>
                <w:bCs/>
                <w:sz w:val="20"/>
                <w:szCs w:val="20"/>
                <w:lang w:val="ru-RU"/>
              </w:rPr>
              <w:t>/км/полоса)</w:t>
            </w:r>
          </w:p>
        </w:tc>
      </w:tr>
      <w:tr w:rsidR="00256FB9" w:rsidRPr="00F47DE2" w14:paraId="1E3C2445" w14:textId="77777777" w:rsidTr="00CB529D">
        <w:trPr>
          <w:trHeight w:hRule="exact" w:val="317"/>
          <w:jc w:val="center"/>
        </w:trPr>
        <w:tc>
          <w:tcPr>
            <w:tcW w:w="2112" w:type="dxa"/>
            <w:vMerge w:val="restart"/>
            <w:shd w:val="clear" w:color="auto" w:fill="FFFFFF"/>
            <w:vAlign w:val="center"/>
          </w:tcPr>
          <w:p w14:paraId="6B35CC86" w14:textId="77777777" w:rsidR="00256FB9" w:rsidRPr="00F47DE2" w:rsidRDefault="00256FB9" w:rsidP="00256FB9">
            <w:pPr>
              <w:pStyle w:val="Other0"/>
              <w:spacing w:line="240" w:lineRule="auto"/>
              <w:ind w:firstLine="0"/>
              <w:jc w:val="center"/>
              <w:rPr>
                <w:rFonts w:ascii="Arial" w:hAnsi="Arial" w:cs="Arial"/>
                <w:sz w:val="20"/>
                <w:szCs w:val="20"/>
                <w:lang w:val="ru-RU"/>
              </w:rPr>
            </w:pPr>
            <w:r w:rsidRPr="00F47DE2">
              <w:rPr>
                <w:rFonts w:ascii="Arial" w:hAnsi="Arial" w:cs="Arial"/>
                <w:sz w:val="20"/>
                <w:szCs w:val="20"/>
                <w:lang w:val="ru-RU"/>
              </w:rPr>
              <w:t>F</w:t>
            </w:r>
          </w:p>
        </w:tc>
        <w:tc>
          <w:tcPr>
            <w:tcW w:w="2098" w:type="dxa"/>
            <w:shd w:val="clear" w:color="auto" w:fill="FFFFFF"/>
            <w:vAlign w:val="center"/>
          </w:tcPr>
          <w:p w14:paraId="09F42A11" w14:textId="77777777" w:rsidR="00256FB9" w:rsidRPr="00F47DE2" w:rsidRDefault="00256FB9" w:rsidP="00256FB9">
            <w:pPr>
              <w:pStyle w:val="Other0"/>
              <w:shd w:val="clear" w:color="auto" w:fill="auto"/>
              <w:spacing w:line="240" w:lineRule="auto"/>
              <w:ind w:firstLine="0"/>
              <w:jc w:val="center"/>
              <w:rPr>
                <w:rFonts w:ascii="Arial" w:hAnsi="Arial" w:cs="Arial"/>
                <w:sz w:val="20"/>
                <w:szCs w:val="20"/>
                <w:lang w:val="ru-RU"/>
              </w:rPr>
            </w:pPr>
            <w:r w:rsidRPr="00F47DE2">
              <w:rPr>
                <w:rFonts w:ascii="Arial" w:hAnsi="Arial" w:cs="Arial"/>
                <w:sz w:val="20"/>
                <w:szCs w:val="20"/>
                <w:lang w:val="ru-RU"/>
              </w:rPr>
              <w:t>100</w:t>
            </w:r>
          </w:p>
        </w:tc>
        <w:tc>
          <w:tcPr>
            <w:tcW w:w="2117" w:type="dxa"/>
            <w:shd w:val="clear" w:color="auto" w:fill="FFFFFF"/>
            <w:vAlign w:val="center"/>
          </w:tcPr>
          <w:p w14:paraId="76FE8B8A" w14:textId="77777777" w:rsidR="00256FB9" w:rsidRPr="00F47DE2" w:rsidRDefault="00256FB9" w:rsidP="00256FB9">
            <w:pPr>
              <w:pStyle w:val="Other0"/>
              <w:shd w:val="clear" w:color="auto" w:fill="auto"/>
              <w:spacing w:line="240" w:lineRule="auto"/>
              <w:ind w:firstLine="0"/>
              <w:jc w:val="center"/>
              <w:rPr>
                <w:rFonts w:ascii="Arial" w:hAnsi="Arial" w:cs="Arial"/>
                <w:sz w:val="20"/>
                <w:szCs w:val="20"/>
                <w:lang w:val="ru-RU"/>
              </w:rPr>
            </w:pPr>
            <w:r w:rsidRPr="00F47DE2">
              <w:rPr>
                <w:rFonts w:ascii="Arial" w:hAnsi="Arial" w:cs="Arial"/>
                <w:sz w:val="20"/>
                <w:szCs w:val="20"/>
                <w:lang w:val="ru-RU"/>
              </w:rPr>
              <w:t>&gt;22 - 25</w:t>
            </w:r>
          </w:p>
        </w:tc>
      </w:tr>
      <w:tr w:rsidR="00256FB9" w:rsidRPr="00F47DE2" w14:paraId="5005C0AA" w14:textId="77777777" w:rsidTr="00CB529D">
        <w:trPr>
          <w:trHeight w:hRule="exact" w:val="312"/>
          <w:jc w:val="center"/>
        </w:trPr>
        <w:tc>
          <w:tcPr>
            <w:tcW w:w="2112" w:type="dxa"/>
            <w:vMerge/>
            <w:shd w:val="clear" w:color="auto" w:fill="FFFFFF"/>
            <w:vAlign w:val="center"/>
          </w:tcPr>
          <w:p w14:paraId="04483DB7" w14:textId="77777777" w:rsidR="00256FB9" w:rsidRPr="00F47DE2" w:rsidRDefault="00256FB9" w:rsidP="00256FB9">
            <w:pPr>
              <w:pStyle w:val="Other0"/>
              <w:shd w:val="clear" w:color="auto" w:fill="auto"/>
              <w:spacing w:line="240" w:lineRule="auto"/>
              <w:ind w:firstLine="0"/>
              <w:jc w:val="center"/>
              <w:rPr>
                <w:rFonts w:ascii="Arial" w:hAnsi="Arial" w:cs="Arial"/>
                <w:sz w:val="20"/>
                <w:szCs w:val="20"/>
                <w:lang w:val="ru-RU"/>
              </w:rPr>
            </w:pPr>
          </w:p>
        </w:tc>
        <w:tc>
          <w:tcPr>
            <w:tcW w:w="2098" w:type="dxa"/>
            <w:shd w:val="clear" w:color="auto" w:fill="FFFFFF"/>
            <w:vAlign w:val="center"/>
          </w:tcPr>
          <w:p w14:paraId="6274565E" w14:textId="77777777" w:rsidR="00256FB9" w:rsidRPr="00F47DE2" w:rsidRDefault="00256FB9" w:rsidP="00256FB9">
            <w:pPr>
              <w:pStyle w:val="Other0"/>
              <w:shd w:val="clear" w:color="auto" w:fill="auto"/>
              <w:spacing w:line="240" w:lineRule="auto"/>
              <w:ind w:firstLine="0"/>
              <w:jc w:val="center"/>
              <w:rPr>
                <w:rFonts w:ascii="Arial" w:hAnsi="Arial" w:cs="Arial"/>
                <w:sz w:val="20"/>
                <w:szCs w:val="20"/>
                <w:lang w:val="ru-RU"/>
              </w:rPr>
            </w:pPr>
            <w:r w:rsidRPr="00F47DE2">
              <w:rPr>
                <w:rFonts w:ascii="Arial" w:hAnsi="Arial" w:cs="Arial"/>
                <w:sz w:val="20"/>
                <w:szCs w:val="20"/>
                <w:lang w:val="ru-RU"/>
              </w:rPr>
              <w:t>90</w:t>
            </w:r>
          </w:p>
        </w:tc>
        <w:tc>
          <w:tcPr>
            <w:tcW w:w="2117" w:type="dxa"/>
            <w:shd w:val="clear" w:color="auto" w:fill="FFFFFF"/>
            <w:vAlign w:val="center"/>
          </w:tcPr>
          <w:p w14:paraId="24223987" w14:textId="77777777" w:rsidR="00256FB9" w:rsidRPr="00F47DE2" w:rsidRDefault="00256FB9" w:rsidP="00256FB9">
            <w:pPr>
              <w:pStyle w:val="Other0"/>
              <w:shd w:val="clear" w:color="auto" w:fill="auto"/>
              <w:spacing w:line="240" w:lineRule="auto"/>
              <w:ind w:firstLine="0"/>
              <w:jc w:val="center"/>
              <w:rPr>
                <w:rFonts w:ascii="Arial" w:hAnsi="Arial" w:cs="Arial"/>
                <w:sz w:val="20"/>
                <w:szCs w:val="20"/>
                <w:lang w:val="ru-RU"/>
              </w:rPr>
            </w:pPr>
            <w:r w:rsidRPr="00F47DE2">
              <w:rPr>
                <w:rFonts w:ascii="Arial" w:hAnsi="Arial" w:cs="Arial"/>
                <w:sz w:val="20"/>
                <w:szCs w:val="20"/>
                <w:lang w:val="ru-RU"/>
              </w:rPr>
              <w:t>&gt;22 - 26</w:t>
            </w:r>
          </w:p>
        </w:tc>
      </w:tr>
      <w:tr w:rsidR="00256FB9" w:rsidRPr="00F47DE2" w14:paraId="774093E4" w14:textId="77777777" w:rsidTr="00CB529D">
        <w:trPr>
          <w:trHeight w:hRule="exact" w:val="317"/>
          <w:jc w:val="center"/>
        </w:trPr>
        <w:tc>
          <w:tcPr>
            <w:tcW w:w="2112" w:type="dxa"/>
            <w:vMerge/>
            <w:shd w:val="clear" w:color="auto" w:fill="FFFFFF"/>
            <w:vAlign w:val="center"/>
          </w:tcPr>
          <w:p w14:paraId="07BD24AF" w14:textId="77777777" w:rsidR="00256FB9" w:rsidRPr="00F47DE2" w:rsidRDefault="00256FB9" w:rsidP="00256FB9">
            <w:pPr>
              <w:spacing w:after="0" w:line="240" w:lineRule="auto"/>
              <w:jc w:val="center"/>
              <w:rPr>
                <w:rFonts w:ascii="Arial" w:hAnsi="Arial" w:cs="Arial"/>
                <w:sz w:val="20"/>
                <w:szCs w:val="20"/>
                <w:lang w:val="ru-RU"/>
              </w:rPr>
            </w:pPr>
          </w:p>
        </w:tc>
        <w:tc>
          <w:tcPr>
            <w:tcW w:w="2098" w:type="dxa"/>
            <w:shd w:val="clear" w:color="auto" w:fill="FFFFFF"/>
            <w:vAlign w:val="center"/>
          </w:tcPr>
          <w:p w14:paraId="7E3508C4" w14:textId="77777777" w:rsidR="00256FB9" w:rsidRPr="00F47DE2" w:rsidRDefault="00256FB9" w:rsidP="00256FB9">
            <w:pPr>
              <w:pStyle w:val="Other0"/>
              <w:shd w:val="clear" w:color="auto" w:fill="auto"/>
              <w:spacing w:line="240" w:lineRule="auto"/>
              <w:ind w:firstLine="0"/>
              <w:jc w:val="center"/>
              <w:rPr>
                <w:rFonts w:ascii="Arial" w:hAnsi="Arial" w:cs="Arial"/>
                <w:sz w:val="20"/>
                <w:szCs w:val="20"/>
                <w:lang w:val="ru-RU"/>
              </w:rPr>
            </w:pPr>
            <w:r w:rsidRPr="00F47DE2">
              <w:rPr>
                <w:rFonts w:ascii="Arial" w:hAnsi="Arial" w:cs="Arial"/>
                <w:sz w:val="20"/>
                <w:szCs w:val="20"/>
                <w:lang w:val="ru-RU"/>
              </w:rPr>
              <w:t>80</w:t>
            </w:r>
          </w:p>
        </w:tc>
        <w:tc>
          <w:tcPr>
            <w:tcW w:w="2117" w:type="dxa"/>
            <w:shd w:val="clear" w:color="auto" w:fill="FFFFFF"/>
            <w:vAlign w:val="center"/>
          </w:tcPr>
          <w:p w14:paraId="539E3413" w14:textId="77777777" w:rsidR="00256FB9" w:rsidRPr="00F47DE2" w:rsidRDefault="00256FB9" w:rsidP="00256FB9">
            <w:pPr>
              <w:pStyle w:val="Other0"/>
              <w:shd w:val="clear" w:color="auto" w:fill="auto"/>
              <w:spacing w:line="240" w:lineRule="auto"/>
              <w:ind w:firstLine="0"/>
              <w:jc w:val="center"/>
              <w:rPr>
                <w:rFonts w:ascii="Arial" w:hAnsi="Arial" w:cs="Arial"/>
                <w:sz w:val="20"/>
                <w:szCs w:val="20"/>
                <w:lang w:val="ru-RU"/>
              </w:rPr>
            </w:pPr>
            <w:r w:rsidRPr="00F47DE2">
              <w:rPr>
                <w:rFonts w:ascii="Arial" w:hAnsi="Arial" w:cs="Arial"/>
                <w:sz w:val="20"/>
                <w:szCs w:val="20"/>
                <w:lang w:val="ru-RU"/>
              </w:rPr>
              <w:t>&gt;22 - 27</w:t>
            </w:r>
          </w:p>
        </w:tc>
      </w:tr>
      <w:tr w:rsidR="00256FB9" w:rsidRPr="00F47DE2" w14:paraId="0395D9F2" w14:textId="77777777" w:rsidTr="00CB529D">
        <w:trPr>
          <w:trHeight w:hRule="exact" w:val="322"/>
          <w:jc w:val="center"/>
        </w:trPr>
        <w:tc>
          <w:tcPr>
            <w:tcW w:w="2112" w:type="dxa"/>
            <w:vMerge/>
            <w:shd w:val="clear" w:color="auto" w:fill="FFFFFF"/>
            <w:vAlign w:val="center"/>
          </w:tcPr>
          <w:p w14:paraId="03768D9D" w14:textId="77777777" w:rsidR="00256FB9" w:rsidRPr="00F47DE2" w:rsidRDefault="00256FB9" w:rsidP="00256FB9">
            <w:pPr>
              <w:spacing w:after="0" w:line="240" w:lineRule="auto"/>
              <w:jc w:val="center"/>
              <w:rPr>
                <w:rFonts w:ascii="Arial" w:hAnsi="Arial" w:cs="Arial"/>
                <w:sz w:val="20"/>
                <w:szCs w:val="20"/>
                <w:lang w:val="ru-RU"/>
              </w:rPr>
            </w:pPr>
          </w:p>
        </w:tc>
        <w:tc>
          <w:tcPr>
            <w:tcW w:w="2098" w:type="dxa"/>
            <w:shd w:val="clear" w:color="auto" w:fill="FFFFFF"/>
            <w:vAlign w:val="center"/>
          </w:tcPr>
          <w:p w14:paraId="76237635" w14:textId="77777777" w:rsidR="00256FB9" w:rsidRPr="00F47DE2" w:rsidRDefault="00256FB9" w:rsidP="00256FB9">
            <w:pPr>
              <w:pStyle w:val="Other0"/>
              <w:shd w:val="clear" w:color="auto" w:fill="auto"/>
              <w:spacing w:line="240" w:lineRule="auto"/>
              <w:ind w:firstLine="0"/>
              <w:jc w:val="center"/>
              <w:rPr>
                <w:rFonts w:ascii="Arial" w:hAnsi="Arial" w:cs="Arial"/>
                <w:sz w:val="20"/>
                <w:szCs w:val="20"/>
                <w:lang w:val="ru-RU"/>
              </w:rPr>
            </w:pPr>
            <w:r w:rsidRPr="00F47DE2">
              <w:rPr>
                <w:rFonts w:ascii="Arial" w:hAnsi="Arial" w:cs="Arial"/>
                <w:sz w:val="20"/>
                <w:szCs w:val="20"/>
                <w:lang w:val="ru-RU"/>
              </w:rPr>
              <w:t>70</w:t>
            </w:r>
          </w:p>
        </w:tc>
        <w:tc>
          <w:tcPr>
            <w:tcW w:w="2117" w:type="dxa"/>
            <w:shd w:val="clear" w:color="auto" w:fill="FFFFFF"/>
            <w:vAlign w:val="center"/>
          </w:tcPr>
          <w:p w14:paraId="497AB59B" w14:textId="77777777" w:rsidR="00256FB9" w:rsidRPr="00F47DE2" w:rsidRDefault="00256FB9" w:rsidP="00256FB9">
            <w:pPr>
              <w:pStyle w:val="Other0"/>
              <w:shd w:val="clear" w:color="auto" w:fill="auto"/>
              <w:spacing w:line="240" w:lineRule="auto"/>
              <w:ind w:firstLine="0"/>
              <w:jc w:val="center"/>
              <w:rPr>
                <w:rFonts w:ascii="Arial" w:hAnsi="Arial" w:cs="Arial"/>
                <w:sz w:val="20"/>
                <w:szCs w:val="20"/>
                <w:lang w:val="ru-RU"/>
              </w:rPr>
            </w:pPr>
            <w:r w:rsidRPr="00F47DE2">
              <w:rPr>
                <w:rFonts w:ascii="Arial" w:hAnsi="Arial" w:cs="Arial"/>
                <w:sz w:val="20"/>
                <w:szCs w:val="20"/>
                <w:lang w:val="ru-RU"/>
              </w:rPr>
              <w:t>&gt;22 - 28</w:t>
            </w:r>
          </w:p>
        </w:tc>
      </w:tr>
      <w:tr w:rsidR="00256FB9" w:rsidRPr="00F47DE2" w14:paraId="56FEEB32" w14:textId="77777777" w:rsidTr="00D51584">
        <w:trPr>
          <w:trHeight w:val="351"/>
          <w:jc w:val="center"/>
        </w:trPr>
        <w:tc>
          <w:tcPr>
            <w:tcW w:w="2112" w:type="dxa"/>
            <w:vMerge w:val="restart"/>
            <w:shd w:val="clear" w:color="auto" w:fill="FFFFFF"/>
            <w:vAlign w:val="center"/>
          </w:tcPr>
          <w:p w14:paraId="26D6DC34" w14:textId="77777777" w:rsidR="00256FB9" w:rsidRPr="00F47DE2" w:rsidRDefault="00256FB9" w:rsidP="00256FB9">
            <w:pPr>
              <w:pStyle w:val="Other0"/>
              <w:shd w:val="clear" w:color="auto" w:fill="auto"/>
              <w:spacing w:line="240" w:lineRule="auto"/>
              <w:ind w:firstLine="0"/>
              <w:jc w:val="center"/>
              <w:rPr>
                <w:rFonts w:ascii="Arial" w:hAnsi="Arial" w:cs="Arial"/>
                <w:sz w:val="20"/>
                <w:szCs w:val="20"/>
                <w:lang w:val="ru-RU"/>
              </w:rPr>
            </w:pPr>
            <w:r w:rsidRPr="00F47DE2">
              <w:rPr>
                <w:rFonts w:ascii="Arial" w:hAnsi="Arial" w:cs="Arial"/>
                <w:sz w:val="20"/>
                <w:szCs w:val="20"/>
                <w:lang w:val="ru-RU"/>
              </w:rPr>
              <w:t>F</w:t>
            </w:r>
          </w:p>
          <w:p w14:paraId="1BCA6EB7" w14:textId="5A83EB06" w:rsidR="00256FB9" w:rsidRPr="00F47DE2" w:rsidRDefault="00256FB9" w:rsidP="00256FB9">
            <w:pPr>
              <w:pStyle w:val="Other0"/>
              <w:shd w:val="clear" w:color="auto" w:fill="auto"/>
              <w:spacing w:line="240" w:lineRule="auto"/>
              <w:ind w:firstLine="0"/>
              <w:jc w:val="center"/>
              <w:rPr>
                <w:rFonts w:ascii="Arial" w:hAnsi="Arial" w:cs="Arial"/>
                <w:sz w:val="20"/>
                <w:szCs w:val="20"/>
                <w:lang w:val="ru-RU"/>
              </w:rPr>
            </w:pPr>
            <w:r w:rsidRPr="00F47DE2">
              <w:rPr>
                <w:rFonts w:ascii="Arial" w:hAnsi="Arial" w:cs="Arial"/>
                <w:sz w:val="20"/>
                <w:szCs w:val="20"/>
                <w:lang w:val="ru-RU"/>
              </w:rPr>
              <w:t xml:space="preserve">Если </w:t>
            </w:r>
            <w:r w:rsidR="00D51584">
              <w:rPr>
                <w:rFonts w:ascii="Arial" w:hAnsi="Arial" w:cs="Arial"/>
                <w:sz w:val="20"/>
                <w:szCs w:val="20"/>
                <w:lang w:val="ru-RU"/>
              </w:rPr>
              <w:t>расчетная интенсивность</w:t>
            </w:r>
            <w:r w:rsidRPr="00F47DE2">
              <w:rPr>
                <w:rFonts w:ascii="Arial" w:hAnsi="Arial" w:cs="Arial"/>
                <w:sz w:val="20"/>
                <w:szCs w:val="20"/>
                <w:lang w:val="ru-RU"/>
              </w:rPr>
              <w:t xml:space="preserve"> движени</w:t>
            </w:r>
            <w:r w:rsidR="00D51584">
              <w:rPr>
                <w:rFonts w:ascii="Arial" w:hAnsi="Arial" w:cs="Arial"/>
                <w:sz w:val="20"/>
                <w:szCs w:val="20"/>
                <w:lang w:val="ru-RU"/>
              </w:rPr>
              <w:t>я</w:t>
            </w:r>
            <w:r w:rsidRPr="00F47DE2">
              <w:rPr>
                <w:rFonts w:ascii="Arial" w:hAnsi="Arial" w:cs="Arial"/>
                <w:sz w:val="20"/>
                <w:szCs w:val="20"/>
                <w:lang w:val="ru-RU"/>
              </w:rPr>
              <w:t xml:space="preserve"> превышает </w:t>
            </w:r>
            <w:r w:rsidR="00D51584">
              <w:rPr>
                <w:rFonts w:ascii="Arial" w:hAnsi="Arial" w:cs="Arial"/>
                <w:sz w:val="20"/>
                <w:szCs w:val="20"/>
                <w:lang w:val="ru-RU"/>
              </w:rPr>
              <w:t>фактически возможную</w:t>
            </w:r>
          </w:p>
        </w:tc>
        <w:tc>
          <w:tcPr>
            <w:tcW w:w="2098" w:type="dxa"/>
            <w:shd w:val="clear" w:color="auto" w:fill="FFFFFF"/>
            <w:vAlign w:val="center"/>
          </w:tcPr>
          <w:p w14:paraId="40062252" w14:textId="77777777" w:rsidR="00256FB9" w:rsidRPr="00F47DE2" w:rsidRDefault="00256FB9" w:rsidP="00256FB9">
            <w:pPr>
              <w:pStyle w:val="Other0"/>
              <w:shd w:val="clear" w:color="auto" w:fill="auto"/>
              <w:spacing w:line="240" w:lineRule="auto"/>
              <w:ind w:firstLine="0"/>
              <w:jc w:val="center"/>
              <w:rPr>
                <w:rFonts w:ascii="Arial" w:hAnsi="Arial" w:cs="Arial"/>
                <w:sz w:val="20"/>
                <w:szCs w:val="20"/>
                <w:lang w:val="ru-RU"/>
              </w:rPr>
            </w:pPr>
            <w:r w:rsidRPr="00F47DE2">
              <w:rPr>
                <w:rFonts w:ascii="Arial" w:hAnsi="Arial" w:cs="Arial"/>
                <w:sz w:val="20"/>
                <w:szCs w:val="20"/>
                <w:lang w:val="ru-RU"/>
              </w:rPr>
              <w:t>100</w:t>
            </w:r>
          </w:p>
        </w:tc>
        <w:tc>
          <w:tcPr>
            <w:tcW w:w="2117" w:type="dxa"/>
            <w:shd w:val="clear" w:color="auto" w:fill="FFFFFF"/>
            <w:vAlign w:val="center"/>
          </w:tcPr>
          <w:p w14:paraId="465F7456" w14:textId="77777777" w:rsidR="00256FB9" w:rsidRPr="00F47DE2" w:rsidRDefault="00256FB9" w:rsidP="00256FB9">
            <w:pPr>
              <w:pStyle w:val="Other0"/>
              <w:shd w:val="clear" w:color="auto" w:fill="auto"/>
              <w:spacing w:line="240" w:lineRule="auto"/>
              <w:ind w:firstLine="0"/>
              <w:jc w:val="center"/>
              <w:rPr>
                <w:rFonts w:ascii="Arial" w:hAnsi="Arial" w:cs="Arial"/>
                <w:sz w:val="20"/>
                <w:szCs w:val="20"/>
                <w:lang w:val="ru-RU"/>
              </w:rPr>
            </w:pPr>
            <w:r w:rsidRPr="00F47DE2">
              <w:rPr>
                <w:rFonts w:ascii="Arial" w:hAnsi="Arial" w:cs="Arial"/>
                <w:sz w:val="20"/>
                <w:szCs w:val="20"/>
                <w:lang w:val="ru-RU"/>
              </w:rPr>
              <w:t>&gt;25</w:t>
            </w:r>
          </w:p>
        </w:tc>
      </w:tr>
      <w:tr w:rsidR="00256FB9" w:rsidRPr="00F47DE2" w14:paraId="56EB16A8" w14:textId="77777777" w:rsidTr="00D51584">
        <w:trPr>
          <w:trHeight w:val="407"/>
          <w:jc w:val="center"/>
        </w:trPr>
        <w:tc>
          <w:tcPr>
            <w:tcW w:w="2112" w:type="dxa"/>
            <w:vMerge/>
            <w:shd w:val="clear" w:color="auto" w:fill="FFFFFF"/>
            <w:vAlign w:val="center"/>
          </w:tcPr>
          <w:p w14:paraId="0C91C2D8" w14:textId="77777777" w:rsidR="00256FB9" w:rsidRPr="00F47DE2" w:rsidRDefault="00256FB9" w:rsidP="00256FB9">
            <w:pPr>
              <w:pStyle w:val="Other0"/>
              <w:spacing w:line="240" w:lineRule="auto"/>
              <w:jc w:val="center"/>
              <w:rPr>
                <w:rFonts w:ascii="Arial" w:hAnsi="Arial" w:cs="Arial"/>
                <w:sz w:val="20"/>
                <w:szCs w:val="20"/>
                <w:lang w:val="ru-RU"/>
              </w:rPr>
            </w:pPr>
          </w:p>
        </w:tc>
        <w:tc>
          <w:tcPr>
            <w:tcW w:w="2098" w:type="dxa"/>
            <w:shd w:val="clear" w:color="auto" w:fill="FFFFFF"/>
            <w:vAlign w:val="center"/>
          </w:tcPr>
          <w:p w14:paraId="4EEC9E9A" w14:textId="77777777" w:rsidR="00256FB9" w:rsidRPr="00F47DE2" w:rsidRDefault="00256FB9" w:rsidP="00256FB9">
            <w:pPr>
              <w:pStyle w:val="Other0"/>
              <w:shd w:val="clear" w:color="auto" w:fill="auto"/>
              <w:spacing w:line="240" w:lineRule="auto"/>
              <w:ind w:firstLine="0"/>
              <w:jc w:val="center"/>
              <w:rPr>
                <w:rFonts w:ascii="Arial" w:hAnsi="Arial" w:cs="Arial"/>
                <w:sz w:val="20"/>
                <w:szCs w:val="20"/>
                <w:lang w:val="ru-RU"/>
              </w:rPr>
            </w:pPr>
            <w:r w:rsidRPr="00F47DE2">
              <w:rPr>
                <w:rFonts w:ascii="Arial" w:hAnsi="Arial" w:cs="Arial"/>
                <w:sz w:val="20"/>
                <w:szCs w:val="20"/>
                <w:lang w:val="ru-RU"/>
              </w:rPr>
              <w:t>90</w:t>
            </w:r>
          </w:p>
        </w:tc>
        <w:tc>
          <w:tcPr>
            <w:tcW w:w="2117" w:type="dxa"/>
            <w:shd w:val="clear" w:color="auto" w:fill="FFFFFF"/>
            <w:vAlign w:val="center"/>
          </w:tcPr>
          <w:p w14:paraId="668D5462" w14:textId="77777777" w:rsidR="00256FB9" w:rsidRPr="00F47DE2" w:rsidRDefault="00256FB9" w:rsidP="00256FB9">
            <w:pPr>
              <w:pStyle w:val="Other0"/>
              <w:shd w:val="clear" w:color="auto" w:fill="auto"/>
              <w:spacing w:line="240" w:lineRule="auto"/>
              <w:ind w:firstLine="0"/>
              <w:jc w:val="center"/>
              <w:rPr>
                <w:rFonts w:ascii="Arial" w:hAnsi="Arial" w:cs="Arial"/>
                <w:sz w:val="20"/>
                <w:szCs w:val="20"/>
                <w:lang w:val="ru-RU"/>
              </w:rPr>
            </w:pPr>
            <w:r w:rsidRPr="00F47DE2">
              <w:rPr>
                <w:rFonts w:ascii="Arial" w:hAnsi="Arial" w:cs="Arial"/>
                <w:sz w:val="20"/>
                <w:szCs w:val="20"/>
                <w:lang w:val="ru-RU"/>
              </w:rPr>
              <w:t>&gt;26</w:t>
            </w:r>
          </w:p>
        </w:tc>
      </w:tr>
      <w:tr w:rsidR="00256FB9" w:rsidRPr="00F47DE2" w14:paraId="568A3956" w14:textId="77777777" w:rsidTr="00D51584">
        <w:trPr>
          <w:trHeight w:val="407"/>
          <w:jc w:val="center"/>
        </w:trPr>
        <w:tc>
          <w:tcPr>
            <w:tcW w:w="2112" w:type="dxa"/>
            <w:vMerge/>
            <w:shd w:val="clear" w:color="auto" w:fill="FFFFFF"/>
            <w:vAlign w:val="center"/>
          </w:tcPr>
          <w:p w14:paraId="13D109D2" w14:textId="77777777" w:rsidR="00256FB9" w:rsidRPr="00F47DE2" w:rsidRDefault="00256FB9" w:rsidP="00256FB9">
            <w:pPr>
              <w:pStyle w:val="Other0"/>
              <w:shd w:val="clear" w:color="auto" w:fill="auto"/>
              <w:spacing w:line="240" w:lineRule="auto"/>
              <w:ind w:firstLine="0"/>
              <w:jc w:val="center"/>
              <w:rPr>
                <w:rFonts w:ascii="Arial" w:hAnsi="Arial" w:cs="Arial"/>
                <w:sz w:val="20"/>
                <w:szCs w:val="20"/>
                <w:lang w:val="ru-RU"/>
              </w:rPr>
            </w:pPr>
          </w:p>
        </w:tc>
        <w:tc>
          <w:tcPr>
            <w:tcW w:w="2098" w:type="dxa"/>
            <w:shd w:val="clear" w:color="auto" w:fill="FFFFFF"/>
            <w:vAlign w:val="center"/>
          </w:tcPr>
          <w:p w14:paraId="55726826" w14:textId="77777777" w:rsidR="00256FB9" w:rsidRPr="00F47DE2" w:rsidRDefault="00256FB9" w:rsidP="00256FB9">
            <w:pPr>
              <w:pStyle w:val="Other0"/>
              <w:shd w:val="clear" w:color="auto" w:fill="auto"/>
              <w:spacing w:line="240" w:lineRule="auto"/>
              <w:ind w:firstLine="0"/>
              <w:jc w:val="center"/>
              <w:rPr>
                <w:rFonts w:ascii="Arial" w:hAnsi="Arial" w:cs="Arial"/>
                <w:sz w:val="20"/>
                <w:szCs w:val="20"/>
                <w:lang w:val="ru-RU"/>
              </w:rPr>
            </w:pPr>
            <w:r w:rsidRPr="00F47DE2">
              <w:rPr>
                <w:rFonts w:ascii="Arial" w:hAnsi="Arial" w:cs="Arial"/>
                <w:sz w:val="20"/>
                <w:szCs w:val="20"/>
                <w:lang w:val="ru-RU"/>
              </w:rPr>
              <w:t>80</w:t>
            </w:r>
          </w:p>
        </w:tc>
        <w:tc>
          <w:tcPr>
            <w:tcW w:w="2117" w:type="dxa"/>
            <w:shd w:val="clear" w:color="auto" w:fill="FFFFFF"/>
            <w:vAlign w:val="center"/>
          </w:tcPr>
          <w:p w14:paraId="21124FC0" w14:textId="77777777" w:rsidR="00256FB9" w:rsidRPr="00F47DE2" w:rsidRDefault="00256FB9" w:rsidP="00256FB9">
            <w:pPr>
              <w:pStyle w:val="Other0"/>
              <w:shd w:val="clear" w:color="auto" w:fill="auto"/>
              <w:spacing w:line="240" w:lineRule="auto"/>
              <w:ind w:firstLine="0"/>
              <w:jc w:val="center"/>
              <w:rPr>
                <w:rFonts w:ascii="Arial" w:hAnsi="Arial" w:cs="Arial"/>
                <w:sz w:val="20"/>
                <w:szCs w:val="20"/>
                <w:lang w:val="ru-RU"/>
              </w:rPr>
            </w:pPr>
            <w:r w:rsidRPr="00F47DE2">
              <w:rPr>
                <w:rFonts w:ascii="Arial" w:hAnsi="Arial" w:cs="Arial"/>
                <w:sz w:val="20"/>
                <w:szCs w:val="20"/>
                <w:lang w:val="ru-RU"/>
              </w:rPr>
              <w:t>&gt;27</w:t>
            </w:r>
          </w:p>
        </w:tc>
      </w:tr>
      <w:tr w:rsidR="00256FB9" w:rsidRPr="00F47DE2" w14:paraId="7B20F99F" w14:textId="77777777" w:rsidTr="00D51584">
        <w:trPr>
          <w:trHeight w:val="407"/>
          <w:jc w:val="center"/>
        </w:trPr>
        <w:tc>
          <w:tcPr>
            <w:tcW w:w="2112" w:type="dxa"/>
            <w:vMerge/>
            <w:shd w:val="clear" w:color="auto" w:fill="FFFFFF"/>
            <w:vAlign w:val="center"/>
          </w:tcPr>
          <w:p w14:paraId="0FC6881D" w14:textId="77777777" w:rsidR="00256FB9" w:rsidRPr="00F47DE2" w:rsidRDefault="00256FB9" w:rsidP="00256FB9">
            <w:pPr>
              <w:spacing w:after="0" w:line="240" w:lineRule="auto"/>
              <w:jc w:val="center"/>
              <w:rPr>
                <w:rFonts w:ascii="Arial" w:hAnsi="Arial" w:cs="Arial"/>
                <w:sz w:val="20"/>
                <w:szCs w:val="20"/>
                <w:lang w:val="ru-RU"/>
              </w:rPr>
            </w:pPr>
          </w:p>
        </w:tc>
        <w:tc>
          <w:tcPr>
            <w:tcW w:w="2098" w:type="dxa"/>
            <w:shd w:val="clear" w:color="auto" w:fill="FFFFFF"/>
            <w:vAlign w:val="center"/>
          </w:tcPr>
          <w:p w14:paraId="4E607B47" w14:textId="77777777" w:rsidR="00256FB9" w:rsidRPr="00F47DE2" w:rsidRDefault="00256FB9" w:rsidP="00256FB9">
            <w:pPr>
              <w:pStyle w:val="Other0"/>
              <w:shd w:val="clear" w:color="auto" w:fill="auto"/>
              <w:spacing w:line="240" w:lineRule="auto"/>
              <w:ind w:firstLine="0"/>
              <w:jc w:val="center"/>
              <w:rPr>
                <w:rFonts w:ascii="Arial" w:hAnsi="Arial" w:cs="Arial"/>
                <w:sz w:val="20"/>
                <w:szCs w:val="20"/>
                <w:lang w:val="ru-RU"/>
              </w:rPr>
            </w:pPr>
            <w:r w:rsidRPr="00F47DE2">
              <w:rPr>
                <w:rFonts w:ascii="Arial" w:hAnsi="Arial" w:cs="Arial"/>
                <w:sz w:val="20"/>
                <w:szCs w:val="20"/>
                <w:lang w:val="ru-RU"/>
              </w:rPr>
              <w:t>70</w:t>
            </w:r>
          </w:p>
        </w:tc>
        <w:tc>
          <w:tcPr>
            <w:tcW w:w="2117" w:type="dxa"/>
            <w:shd w:val="clear" w:color="auto" w:fill="FFFFFF"/>
            <w:vAlign w:val="center"/>
          </w:tcPr>
          <w:p w14:paraId="66663C37" w14:textId="77777777" w:rsidR="00256FB9" w:rsidRPr="00F47DE2" w:rsidRDefault="00256FB9" w:rsidP="00256FB9">
            <w:pPr>
              <w:pStyle w:val="Other0"/>
              <w:shd w:val="clear" w:color="auto" w:fill="auto"/>
              <w:spacing w:line="240" w:lineRule="auto"/>
              <w:ind w:firstLine="0"/>
              <w:jc w:val="center"/>
              <w:rPr>
                <w:rFonts w:ascii="Arial" w:hAnsi="Arial" w:cs="Arial"/>
                <w:sz w:val="20"/>
                <w:szCs w:val="20"/>
                <w:lang w:val="ru-RU"/>
              </w:rPr>
            </w:pPr>
            <w:r w:rsidRPr="00F47DE2">
              <w:rPr>
                <w:rFonts w:ascii="Arial" w:hAnsi="Arial" w:cs="Arial"/>
                <w:sz w:val="20"/>
                <w:szCs w:val="20"/>
                <w:lang w:val="ru-RU"/>
              </w:rPr>
              <w:t>&gt;28</w:t>
            </w:r>
          </w:p>
        </w:tc>
      </w:tr>
    </w:tbl>
    <w:p w14:paraId="3B153B54" w14:textId="77777777" w:rsidR="00256FB9" w:rsidRPr="000D4282" w:rsidRDefault="00256FB9" w:rsidP="00256FB9">
      <w:pPr>
        <w:pStyle w:val="BodyText"/>
        <w:rPr>
          <w:rFonts w:ascii="Arial" w:hAnsi="Arial" w:cs="Arial"/>
          <w:b/>
          <w:sz w:val="20"/>
        </w:rPr>
      </w:pPr>
    </w:p>
    <w:p w14:paraId="3891D504" w14:textId="77777777" w:rsidR="00256FB9" w:rsidRDefault="00256FB9" w:rsidP="00256FB9">
      <w:pPr>
        <w:pStyle w:val="BodyText"/>
        <w:rPr>
          <w:rFonts w:ascii="Arial" w:hAnsi="Arial" w:cs="Arial"/>
          <w:sz w:val="20"/>
        </w:rPr>
      </w:pPr>
      <w:r w:rsidRPr="000D4282">
        <w:rPr>
          <w:rFonts w:ascii="Arial" w:hAnsi="Arial" w:cs="Arial"/>
          <w:b/>
          <w:sz w:val="20"/>
        </w:rPr>
        <w:t>5.8.10</w:t>
      </w:r>
      <w:r w:rsidRPr="000D4282">
        <w:rPr>
          <w:rFonts w:ascii="Arial" w:hAnsi="Arial" w:cs="Arial"/>
          <w:b/>
          <w:sz w:val="20"/>
        </w:rPr>
        <w:tab/>
      </w:r>
      <w:r w:rsidRPr="000D4282">
        <w:rPr>
          <w:rFonts w:ascii="Arial" w:hAnsi="Arial" w:cs="Arial"/>
          <w:b/>
          <w:sz w:val="20"/>
        </w:rPr>
        <w:tab/>
      </w:r>
      <w:r w:rsidRPr="000D4282">
        <w:rPr>
          <w:rFonts w:ascii="Arial" w:hAnsi="Arial" w:cs="Arial"/>
          <w:sz w:val="20"/>
        </w:rPr>
        <w:t>Представленная методика может быть использована для определения пропускной способности и уровня обслуживания дорог с 4 или 6 полосами движения.</w:t>
      </w:r>
    </w:p>
    <w:p w14:paraId="340BE83E" w14:textId="77777777" w:rsidR="00D51584" w:rsidRPr="000D4282" w:rsidRDefault="00D51584" w:rsidP="00256FB9">
      <w:pPr>
        <w:pStyle w:val="BodyText"/>
        <w:rPr>
          <w:rFonts w:ascii="Arial" w:hAnsi="Arial" w:cs="Arial"/>
          <w:sz w:val="20"/>
        </w:rPr>
      </w:pPr>
    </w:p>
    <w:p w14:paraId="4DA5C994" w14:textId="77777777" w:rsidR="00256FB9" w:rsidRDefault="00256FB9" w:rsidP="00256FB9">
      <w:pPr>
        <w:pStyle w:val="BodyText"/>
        <w:rPr>
          <w:rFonts w:ascii="Arial" w:hAnsi="Arial" w:cs="Arial"/>
          <w:sz w:val="20"/>
        </w:rPr>
      </w:pPr>
      <w:r w:rsidRPr="000D4282">
        <w:rPr>
          <w:rFonts w:ascii="Arial" w:hAnsi="Arial" w:cs="Arial"/>
          <w:sz w:val="20"/>
        </w:rPr>
        <w:t>Для существующих дорог методика применяется в основном, для определения текущего и перспективного уровня обслуживания.</w:t>
      </w:r>
    </w:p>
    <w:p w14:paraId="0191F27F" w14:textId="77777777" w:rsidR="00D51584" w:rsidRPr="000D4282" w:rsidRDefault="00D51584" w:rsidP="00256FB9">
      <w:pPr>
        <w:pStyle w:val="BodyText"/>
        <w:rPr>
          <w:rFonts w:ascii="Arial" w:hAnsi="Arial" w:cs="Arial"/>
          <w:sz w:val="20"/>
        </w:rPr>
      </w:pPr>
    </w:p>
    <w:p w14:paraId="6C330569" w14:textId="1B0F977F" w:rsidR="00256FB9" w:rsidRDefault="00256FB9" w:rsidP="00256FB9">
      <w:pPr>
        <w:pStyle w:val="BodyText"/>
        <w:rPr>
          <w:rFonts w:ascii="Arial" w:hAnsi="Arial" w:cs="Arial"/>
          <w:sz w:val="20"/>
        </w:rPr>
      </w:pPr>
      <w:r w:rsidRPr="000D4282">
        <w:rPr>
          <w:rFonts w:ascii="Arial" w:hAnsi="Arial" w:cs="Arial"/>
          <w:sz w:val="20"/>
        </w:rPr>
        <w:t xml:space="preserve">При проектировании новых дорог или </w:t>
      </w:r>
      <w:r w:rsidR="00D51584">
        <w:rPr>
          <w:rFonts w:ascii="Arial" w:hAnsi="Arial" w:cs="Arial"/>
          <w:sz w:val="20"/>
        </w:rPr>
        <w:t>у</w:t>
      </w:r>
      <w:r w:rsidRPr="000D4282">
        <w:rPr>
          <w:rFonts w:ascii="Arial" w:hAnsi="Arial" w:cs="Arial"/>
          <w:sz w:val="20"/>
        </w:rPr>
        <w:t xml:space="preserve">ширении существующих дорог, методика применяется </w:t>
      </w:r>
      <w:r w:rsidR="00D51584">
        <w:rPr>
          <w:rFonts w:ascii="Arial" w:hAnsi="Arial" w:cs="Arial"/>
          <w:sz w:val="20"/>
        </w:rPr>
        <w:t>для</w:t>
      </w:r>
      <w:r w:rsidRPr="000D4282">
        <w:rPr>
          <w:rFonts w:ascii="Arial" w:hAnsi="Arial" w:cs="Arial"/>
          <w:sz w:val="20"/>
        </w:rPr>
        <w:t xml:space="preserve"> определени</w:t>
      </w:r>
      <w:r w:rsidR="00D51584">
        <w:rPr>
          <w:rFonts w:ascii="Arial" w:hAnsi="Arial" w:cs="Arial"/>
          <w:sz w:val="20"/>
        </w:rPr>
        <w:t>я</w:t>
      </w:r>
      <w:r w:rsidRPr="000D4282">
        <w:rPr>
          <w:rFonts w:ascii="Arial" w:hAnsi="Arial" w:cs="Arial"/>
          <w:sz w:val="20"/>
        </w:rPr>
        <w:t xml:space="preserve"> требуемого количества полос движения </w:t>
      </w:r>
      <w:r w:rsidR="00D51584">
        <w:rPr>
          <w:rFonts w:ascii="Arial" w:hAnsi="Arial" w:cs="Arial"/>
          <w:sz w:val="20"/>
        </w:rPr>
        <w:t>в соответствии в</w:t>
      </w:r>
      <w:r w:rsidRPr="000D4282">
        <w:rPr>
          <w:rFonts w:ascii="Arial" w:hAnsi="Arial" w:cs="Arial"/>
          <w:sz w:val="20"/>
        </w:rPr>
        <w:t xml:space="preserve"> данн</w:t>
      </w:r>
      <w:r w:rsidR="00D51584">
        <w:rPr>
          <w:rFonts w:ascii="Arial" w:hAnsi="Arial" w:cs="Arial"/>
          <w:sz w:val="20"/>
        </w:rPr>
        <w:t>ым</w:t>
      </w:r>
      <w:r w:rsidRPr="000D4282">
        <w:rPr>
          <w:rFonts w:ascii="Arial" w:hAnsi="Arial" w:cs="Arial"/>
          <w:sz w:val="20"/>
        </w:rPr>
        <w:t xml:space="preserve"> уровн</w:t>
      </w:r>
      <w:r w:rsidR="00D51584">
        <w:rPr>
          <w:rFonts w:ascii="Arial" w:hAnsi="Arial" w:cs="Arial"/>
          <w:sz w:val="20"/>
        </w:rPr>
        <w:t>ем</w:t>
      </w:r>
      <w:r w:rsidRPr="000D4282">
        <w:rPr>
          <w:rFonts w:ascii="Arial" w:hAnsi="Arial" w:cs="Arial"/>
          <w:sz w:val="20"/>
        </w:rPr>
        <w:t xml:space="preserve"> обслуживания или </w:t>
      </w:r>
      <w:r w:rsidR="00D51584">
        <w:rPr>
          <w:rFonts w:ascii="Arial" w:hAnsi="Arial" w:cs="Arial"/>
          <w:sz w:val="20"/>
        </w:rPr>
        <w:t xml:space="preserve">с </w:t>
      </w:r>
      <w:r w:rsidRPr="000D4282">
        <w:rPr>
          <w:rFonts w:ascii="Arial" w:hAnsi="Arial" w:cs="Arial"/>
          <w:sz w:val="20"/>
        </w:rPr>
        <w:t>допустимо</w:t>
      </w:r>
      <w:r w:rsidR="00D51584">
        <w:rPr>
          <w:rFonts w:ascii="Arial" w:hAnsi="Arial" w:cs="Arial"/>
          <w:sz w:val="20"/>
        </w:rPr>
        <w:t>й</w:t>
      </w:r>
      <w:r w:rsidRPr="000D4282">
        <w:rPr>
          <w:rFonts w:ascii="Arial" w:hAnsi="Arial" w:cs="Arial"/>
          <w:sz w:val="20"/>
        </w:rPr>
        <w:t xml:space="preserve"> </w:t>
      </w:r>
      <w:r w:rsidR="00D51584">
        <w:rPr>
          <w:rFonts w:ascii="Arial" w:hAnsi="Arial" w:cs="Arial"/>
          <w:sz w:val="20"/>
        </w:rPr>
        <w:t>интенсивностью</w:t>
      </w:r>
      <w:r w:rsidRPr="000D4282">
        <w:rPr>
          <w:rFonts w:ascii="Arial" w:hAnsi="Arial" w:cs="Arial"/>
          <w:sz w:val="20"/>
        </w:rPr>
        <w:t xml:space="preserve"> для данного поперечного сечения и уровня обслуживания.</w:t>
      </w:r>
    </w:p>
    <w:p w14:paraId="4936B329" w14:textId="77777777" w:rsidR="00D51584" w:rsidRPr="000D4282" w:rsidRDefault="00D51584" w:rsidP="00256FB9">
      <w:pPr>
        <w:pStyle w:val="BodyText"/>
        <w:rPr>
          <w:rFonts w:ascii="Arial" w:hAnsi="Arial" w:cs="Arial"/>
          <w:sz w:val="20"/>
        </w:rPr>
      </w:pPr>
    </w:p>
    <w:p w14:paraId="7C637464" w14:textId="77777777" w:rsidR="00256FB9" w:rsidRDefault="00256FB9" w:rsidP="00256FB9">
      <w:pPr>
        <w:pStyle w:val="BodyText"/>
        <w:rPr>
          <w:rFonts w:ascii="Arial" w:hAnsi="Arial" w:cs="Arial"/>
          <w:sz w:val="20"/>
        </w:rPr>
      </w:pPr>
      <w:r w:rsidRPr="000D4282">
        <w:rPr>
          <w:rFonts w:ascii="Arial" w:hAnsi="Arial" w:cs="Arial"/>
          <w:sz w:val="20"/>
        </w:rPr>
        <w:t>Если в связи с изменениями дорожных или транспортных характеристик необходимо разделить дорогу на отрезки, то длина таких отрезков не должна превышать 760 м.</w:t>
      </w:r>
    </w:p>
    <w:p w14:paraId="18B81918" w14:textId="77777777" w:rsidR="00D51584" w:rsidRPr="000D4282" w:rsidRDefault="00D51584" w:rsidP="00256FB9">
      <w:pPr>
        <w:pStyle w:val="BodyText"/>
        <w:rPr>
          <w:rFonts w:ascii="Arial" w:hAnsi="Arial" w:cs="Arial"/>
          <w:sz w:val="20"/>
        </w:rPr>
      </w:pPr>
    </w:p>
    <w:p w14:paraId="0E752C39" w14:textId="34F79CAC" w:rsidR="00256FB9" w:rsidRDefault="00256FB9" w:rsidP="00D51584">
      <w:pPr>
        <w:pStyle w:val="BodyText"/>
        <w:tabs>
          <w:tab w:val="left" w:pos="709"/>
        </w:tabs>
        <w:rPr>
          <w:rFonts w:ascii="Arial" w:hAnsi="Arial" w:cs="Arial"/>
          <w:sz w:val="20"/>
        </w:rPr>
      </w:pPr>
      <w:r w:rsidRPr="000D4282">
        <w:rPr>
          <w:rFonts w:ascii="Arial" w:hAnsi="Arial" w:cs="Arial"/>
          <w:b/>
          <w:sz w:val="20"/>
        </w:rPr>
        <w:t>5.8.11</w:t>
      </w:r>
      <w:r w:rsidRPr="000D4282">
        <w:rPr>
          <w:rFonts w:ascii="Arial" w:hAnsi="Arial" w:cs="Arial"/>
          <w:b/>
          <w:sz w:val="20"/>
        </w:rPr>
        <w:tab/>
      </w:r>
      <w:r w:rsidRPr="000D4282">
        <w:rPr>
          <w:rFonts w:ascii="Arial" w:hAnsi="Arial" w:cs="Arial"/>
          <w:sz w:val="20"/>
        </w:rPr>
        <w:t xml:space="preserve">Для 4-полосных дорог, </w:t>
      </w:r>
      <w:r w:rsidR="00AC7947">
        <w:rPr>
          <w:rFonts w:ascii="Arial" w:hAnsi="Arial" w:cs="Arial"/>
          <w:sz w:val="20"/>
        </w:rPr>
        <w:t>фактические интенсивности</w:t>
      </w:r>
      <w:r w:rsidRPr="000D4282">
        <w:rPr>
          <w:rFonts w:ascii="Arial" w:hAnsi="Arial" w:cs="Arial"/>
          <w:sz w:val="20"/>
        </w:rPr>
        <w:t xml:space="preserve"> для уровней обслуживания C, D и E представлены в таблице </w:t>
      </w:r>
      <w:r w:rsidR="00AC7947">
        <w:rPr>
          <w:rFonts w:ascii="Arial" w:hAnsi="Arial" w:cs="Arial"/>
          <w:sz w:val="20"/>
        </w:rPr>
        <w:t>С</w:t>
      </w:r>
      <w:r w:rsidRPr="000D4282">
        <w:rPr>
          <w:rFonts w:ascii="Arial" w:hAnsi="Arial" w:cs="Arial"/>
          <w:sz w:val="20"/>
        </w:rPr>
        <w:t xml:space="preserve">.2 приложения </w:t>
      </w:r>
      <w:r w:rsidR="00AC7947">
        <w:rPr>
          <w:rFonts w:ascii="Arial" w:hAnsi="Arial" w:cs="Arial"/>
          <w:sz w:val="20"/>
        </w:rPr>
        <w:t>С</w:t>
      </w:r>
      <w:r w:rsidRPr="000D4282">
        <w:rPr>
          <w:rFonts w:ascii="Arial" w:hAnsi="Arial" w:cs="Arial"/>
          <w:sz w:val="20"/>
        </w:rPr>
        <w:t>.</w:t>
      </w:r>
    </w:p>
    <w:p w14:paraId="140C1760" w14:textId="77777777" w:rsidR="00D51584" w:rsidRPr="000D4282" w:rsidRDefault="00D51584" w:rsidP="00256FB9">
      <w:pPr>
        <w:pStyle w:val="BodyText"/>
        <w:rPr>
          <w:rFonts w:ascii="Arial" w:hAnsi="Arial" w:cs="Arial"/>
          <w:sz w:val="20"/>
        </w:rPr>
      </w:pPr>
    </w:p>
    <w:p w14:paraId="402E3EFA" w14:textId="77777777" w:rsidR="00256FB9" w:rsidRPr="00D00B19" w:rsidRDefault="00256FB9" w:rsidP="00D51584">
      <w:pPr>
        <w:pStyle w:val="BodyText"/>
        <w:rPr>
          <w:rFonts w:ascii="Arial" w:hAnsi="Arial" w:cs="Arial"/>
          <w:b/>
          <w:bCs/>
          <w:sz w:val="22"/>
          <w:szCs w:val="22"/>
        </w:rPr>
      </w:pPr>
      <w:r w:rsidRPr="00D00B19">
        <w:rPr>
          <w:rFonts w:ascii="Arial" w:hAnsi="Arial" w:cs="Arial"/>
          <w:b/>
          <w:bCs/>
          <w:sz w:val="22"/>
          <w:szCs w:val="22"/>
        </w:rPr>
        <w:t>5.9</w:t>
      </w:r>
      <w:r w:rsidRPr="00D00B19">
        <w:rPr>
          <w:rFonts w:ascii="Arial" w:hAnsi="Arial" w:cs="Arial"/>
          <w:b/>
          <w:bCs/>
          <w:sz w:val="22"/>
          <w:szCs w:val="22"/>
        </w:rPr>
        <w:tab/>
        <w:t>Автомагистрали</w:t>
      </w:r>
    </w:p>
    <w:p w14:paraId="59C77E1A" w14:textId="77777777" w:rsidR="00D51584" w:rsidRPr="000D4282" w:rsidRDefault="00D51584" w:rsidP="00D51584">
      <w:pPr>
        <w:pStyle w:val="BodyText"/>
        <w:rPr>
          <w:rFonts w:ascii="Arial" w:hAnsi="Arial" w:cs="Arial"/>
          <w:sz w:val="20"/>
        </w:rPr>
      </w:pPr>
    </w:p>
    <w:p w14:paraId="4932E678" w14:textId="57424B10" w:rsidR="00256FB9" w:rsidRDefault="00256FB9" w:rsidP="00256FB9">
      <w:pPr>
        <w:pStyle w:val="BodyText"/>
        <w:rPr>
          <w:rFonts w:ascii="Arial" w:hAnsi="Arial" w:cs="Arial"/>
          <w:sz w:val="20"/>
        </w:rPr>
      </w:pPr>
      <w:r w:rsidRPr="000D4282">
        <w:rPr>
          <w:rFonts w:ascii="Arial" w:hAnsi="Arial" w:cs="Arial"/>
          <w:b/>
          <w:sz w:val="20"/>
        </w:rPr>
        <w:t>5.9.1</w:t>
      </w:r>
      <w:r w:rsidRPr="000D4282">
        <w:rPr>
          <w:rFonts w:ascii="Arial" w:hAnsi="Arial" w:cs="Arial"/>
          <w:b/>
          <w:sz w:val="20"/>
        </w:rPr>
        <w:tab/>
      </w:r>
      <w:r w:rsidRPr="000D4282">
        <w:rPr>
          <w:rFonts w:ascii="Arial" w:hAnsi="Arial" w:cs="Arial"/>
          <w:sz w:val="20"/>
        </w:rPr>
        <w:t>Пропускная способность основного отрезка автомагистрали в основных (идеальных) условиях изменяется в зависимости от скорости движения</w:t>
      </w:r>
      <w:r w:rsidR="00AC7947" w:rsidRPr="00AC7947">
        <w:rPr>
          <w:rFonts w:ascii="Arial" w:hAnsi="Arial" w:cs="Arial"/>
          <w:sz w:val="20"/>
        </w:rPr>
        <w:t xml:space="preserve"> </w:t>
      </w:r>
      <w:r w:rsidR="00AC7947">
        <w:rPr>
          <w:rFonts w:ascii="Arial" w:hAnsi="Arial" w:cs="Arial"/>
          <w:sz w:val="20"/>
        </w:rPr>
        <w:t xml:space="preserve">в </w:t>
      </w:r>
      <w:r w:rsidR="00AC7947" w:rsidRPr="000D4282">
        <w:rPr>
          <w:rFonts w:ascii="Arial" w:hAnsi="Arial" w:cs="Arial"/>
          <w:sz w:val="20"/>
        </w:rPr>
        <w:t>свободн</w:t>
      </w:r>
      <w:r w:rsidR="00AC7947">
        <w:rPr>
          <w:rFonts w:ascii="Arial" w:hAnsi="Arial" w:cs="Arial"/>
          <w:sz w:val="20"/>
        </w:rPr>
        <w:t>ых условиях</w:t>
      </w:r>
      <w:r w:rsidRPr="000D4282">
        <w:rPr>
          <w:rFonts w:ascii="Arial" w:hAnsi="Arial" w:cs="Arial"/>
          <w:sz w:val="20"/>
        </w:rPr>
        <w:t>, указанной в таблице 27.</w:t>
      </w:r>
    </w:p>
    <w:p w14:paraId="78270F7B" w14:textId="77777777" w:rsidR="00AC7947" w:rsidRPr="000D4282" w:rsidRDefault="00AC7947" w:rsidP="00256FB9">
      <w:pPr>
        <w:pStyle w:val="BodyText"/>
        <w:rPr>
          <w:rFonts w:ascii="Arial" w:hAnsi="Arial" w:cs="Arial"/>
          <w:sz w:val="20"/>
        </w:rPr>
      </w:pPr>
    </w:p>
    <w:p w14:paraId="40C067C7" w14:textId="77777777" w:rsidR="00256FB9" w:rsidRDefault="00256FB9" w:rsidP="00256FB9">
      <w:pPr>
        <w:pStyle w:val="BodyText"/>
        <w:jc w:val="center"/>
        <w:rPr>
          <w:rFonts w:ascii="Arial" w:hAnsi="Arial" w:cs="Arial"/>
          <w:b/>
          <w:sz w:val="20"/>
        </w:rPr>
      </w:pPr>
      <w:r w:rsidRPr="000D4282">
        <w:rPr>
          <w:rFonts w:ascii="Arial" w:hAnsi="Arial" w:cs="Arial"/>
          <w:b/>
          <w:sz w:val="20"/>
        </w:rPr>
        <w:t>Таблица 27 - Пропускная способность основного участка автомагистрали</w:t>
      </w:r>
    </w:p>
    <w:p w14:paraId="1EA904FF" w14:textId="77777777" w:rsidR="00AC7947" w:rsidRPr="000D4282" w:rsidRDefault="00AC7947" w:rsidP="00256FB9">
      <w:pPr>
        <w:pStyle w:val="BodyText"/>
        <w:jc w:val="center"/>
        <w:rPr>
          <w:rFonts w:ascii="Arial" w:hAnsi="Arial" w:cs="Arial"/>
          <w:b/>
          <w:bCs/>
          <w:sz w:val="20"/>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2246"/>
        <w:gridCol w:w="2851"/>
      </w:tblGrid>
      <w:tr w:rsidR="00256FB9" w:rsidRPr="00D9387D" w14:paraId="4F651087" w14:textId="77777777" w:rsidTr="00D9387D">
        <w:trPr>
          <w:trHeight w:hRule="exact" w:val="804"/>
          <w:jc w:val="center"/>
        </w:trPr>
        <w:tc>
          <w:tcPr>
            <w:tcW w:w="2246" w:type="dxa"/>
            <w:tcBorders>
              <w:top w:val="single" w:sz="4" w:space="0" w:color="auto"/>
              <w:left w:val="single" w:sz="4" w:space="0" w:color="auto"/>
            </w:tcBorders>
            <w:shd w:val="clear" w:color="auto" w:fill="FFFFFF"/>
            <w:vAlign w:val="center"/>
          </w:tcPr>
          <w:p w14:paraId="305A237F" w14:textId="16F41DD5" w:rsidR="00256FB9" w:rsidRPr="00D9387D" w:rsidRDefault="00256FB9" w:rsidP="00D9387D">
            <w:pPr>
              <w:pStyle w:val="Other0"/>
              <w:shd w:val="clear" w:color="auto" w:fill="auto"/>
              <w:spacing w:line="240" w:lineRule="auto"/>
              <w:ind w:firstLine="0"/>
              <w:jc w:val="center"/>
              <w:rPr>
                <w:rFonts w:ascii="Arial" w:hAnsi="Arial" w:cs="Arial"/>
                <w:bCs/>
                <w:sz w:val="20"/>
                <w:szCs w:val="20"/>
                <w:lang w:val="ru-RU"/>
              </w:rPr>
            </w:pPr>
            <w:r w:rsidRPr="00D9387D">
              <w:rPr>
                <w:rFonts w:ascii="Arial" w:hAnsi="Arial" w:cs="Arial"/>
                <w:bCs/>
                <w:sz w:val="20"/>
                <w:szCs w:val="20"/>
                <w:lang w:val="ru-RU"/>
              </w:rPr>
              <w:t xml:space="preserve">Скорость </w:t>
            </w:r>
            <w:r w:rsidR="00D9387D" w:rsidRPr="00D9387D">
              <w:rPr>
                <w:rFonts w:ascii="Arial" w:hAnsi="Arial" w:cs="Arial"/>
                <w:sz w:val="20"/>
                <w:lang w:val="ru-RU"/>
              </w:rPr>
              <w:t>движения в свободных условиях</w:t>
            </w:r>
            <w:r w:rsidRPr="00D9387D">
              <w:rPr>
                <w:rFonts w:ascii="Arial" w:hAnsi="Arial" w:cs="Arial"/>
                <w:bCs/>
                <w:sz w:val="20"/>
                <w:szCs w:val="20"/>
                <w:lang w:val="ru-RU"/>
              </w:rPr>
              <w:t xml:space="preserve"> (км/ч)</w:t>
            </w:r>
          </w:p>
        </w:tc>
        <w:tc>
          <w:tcPr>
            <w:tcW w:w="2851" w:type="dxa"/>
            <w:tcBorders>
              <w:top w:val="single" w:sz="4" w:space="0" w:color="auto"/>
              <w:left w:val="single" w:sz="4" w:space="0" w:color="auto"/>
              <w:right w:val="single" w:sz="4" w:space="0" w:color="auto"/>
            </w:tcBorders>
            <w:shd w:val="clear" w:color="auto" w:fill="FFFFFF"/>
            <w:vAlign w:val="center"/>
          </w:tcPr>
          <w:p w14:paraId="0D108FB0" w14:textId="783AB561" w:rsidR="00256FB9" w:rsidRPr="00D9387D" w:rsidRDefault="00256FB9" w:rsidP="00D9387D">
            <w:pPr>
              <w:pStyle w:val="Other0"/>
              <w:shd w:val="clear" w:color="auto" w:fill="auto"/>
              <w:spacing w:line="240" w:lineRule="auto"/>
              <w:ind w:firstLine="0"/>
              <w:jc w:val="center"/>
              <w:rPr>
                <w:rFonts w:ascii="Arial" w:hAnsi="Arial" w:cs="Arial"/>
                <w:bCs/>
                <w:sz w:val="20"/>
                <w:szCs w:val="20"/>
                <w:lang w:val="ru-RU"/>
              </w:rPr>
            </w:pPr>
            <w:r w:rsidRPr="00D9387D">
              <w:rPr>
                <w:rFonts w:ascii="Arial" w:hAnsi="Arial" w:cs="Arial"/>
                <w:bCs/>
                <w:sz w:val="20"/>
                <w:szCs w:val="20"/>
                <w:lang w:val="ru-RU"/>
              </w:rPr>
              <w:t>Пропускная способность (</w:t>
            </w:r>
            <w:r w:rsidR="00D9387D">
              <w:rPr>
                <w:rFonts w:ascii="Arial" w:hAnsi="Arial" w:cs="Arial"/>
                <w:bCs/>
                <w:sz w:val="20"/>
                <w:szCs w:val="20"/>
                <w:lang w:val="ru-RU"/>
              </w:rPr>
              <w:t>прив.авт.</w:t>
            </w:r>
            <w:r w:rsidRPr="00D9387D">
              <w:rPr>
                <w:rFonts w:ascii="Arial" w:hAnsi="Arial" w:cs="Arial"/>
                <w:bCs/>
                <w:sz w:val="20"/>
                <w:szCs w:val="20"/>
                <w:lang w:val="ru-RU"/>
              </w:rPr>
              <w:t>/ч/полоса)</w:t>
            </w:r>
          </w:p>
        </w:tc>
      </w:tr>
      <w:tr w:rsidR="00256FB9" w:rsidRPr="00D9387D" w14:paraId="4EC5770B" w14:textId="77777777" w:rsidTr="00CB529D">
        <w:trPr>
          <w:trHeight w:hRule="exact" w:val="398"/>
          <w:jc w:val="center"/>
        </w:trPr>
        <w:tc>
          <w:tcPr>
            <w:tcW w:w="2246" w:type="dxa"/>
            <w:tcBorders>
              <w:top w:val="single" w:sz="4" w:space="0" w:color="auto"/>
              <w:left w:val="single" w:sz="4" w:space="0" w:color="auto"/>
            </w:tcBorders>
            <w:shd w:val="clear" w:color="auto" w:fill="FFFFFF"/>
          </w:tcPr>
          <w:p w14:paraId="7337F0B8" w14:textId="77777777" w:rsidR="00256FB9" w:rsidRPr="00D9387D" w:rsidRDefault="00256FB9" w:rsidP="00256FB9">
            <w:pPr>
              <w:pStyle w:val="Other0"/>
              <w:shd w:val="clear" w:color="auto" w:fill="auto"/>
              <w:spacing w:line="240" w:lineRule="auto"/>
              <w:ind w:firstLine="0"/>
              <w:jc w:val="center"/>
              <w:rPr>
                <w:rFonts w:ascii="Arial" w:hAnsi="Arial" w:cs="Arial"/>
                <w:sz w:val="20"/>
                <w:szCs w:val="20"/>
                <w:lang w:val="ru-RU"/>
              </w:rPr>
            </w:pPr>
            <w:r w:rsidRPr="00D9387D">
              <w:rPr>
                <w:rFonts w:ascii="Arial" w:hAnsi="Arial" w:cs="Arial"/>
                <w:sz w:val="20"/>
                <w:szCs w:val="20"/>
                <w:lang w:val="ru-RU"/>
              </w:rPr>
              <w:t>130</w:t>
            </w:r>
          </w:p>
        </w:tc>
        <w:tc>
          <w:tcPr>
            <w:tcW w:w="2851" w:type="dxa"/>
            <w:tcBorders>
              <w:top w:val="single" w:sz="4" w:space="0" w:color="auto"/>
              <w:left w:val="single" w:sz="4" w:space="0" w:color="auto"/>
              <w:right w:val="single" w:sz="4" w:space="0" w:color="auto"/>
            </w:tcBorders>
            <w:shd w:val="clear" w:color="auto" w:fill="FFFFFF"/>
          </w:tcPr>
          <w:p w14:paraId="441AAF57" w14:textId="77777777" w:rsidR="00256FB9" w:rsidRPr="00D9387D" w:rsidRDefault="00256FB9" w:rsidP="00256FB9">
            <w:pPr>
              <w:pStyle w:val="Other0"/>
              <w:shd w:val="clear" w:color="auto" w:fill="auto"/>
              <w:spacing w:line="240" w:lineRule="auto"/>
              <w:ind w:firstLine="0"/>
              <w:jc w:val="center"/>
              <w:rPr>
                <w:rFonts w:ascii="Arial" w:hAnsi="Arial" w:cs="Arial"/>
                <w:sz w:val="20"/>
                <w:szCs w:val="20"/>
                <w:lang w:val="ru-RU"/>
              </w:rPr>
            </w:pPr>
            <w:r w:rsidRPr="00D9387D">
              <w:rPr>
                <w:rFonts w:ascii="Arial" w:hAnsi="Arial" w:cs="Arial"/>
                <w:sz w:val="20"/>
                <w:szCs w:val="20"/>
                <w:lang w:val="ru-RU"/>
              </w:rPr>
              <w:t>2.400</w:t>
            </w:r>
          </w:p>
        </w:tc>
      </w:tr>
      <w:tr w:rsidR="00256FB9" w:rsidRPr="00D9387D" w14:paraId="36EA1D73" w14:textId="77777777" w:rsidTr="00CB529D">
        <w:trPr>
          <w:trHeight w:hRule="exact" w:val="398"/>
          <w:jc w:val="center"/>
        </w:trPr>
        <w:tc>
          <w:tcPr>
            <w:tcW w:w="2246" w:type="dxa"/>
            <w:tcBorders>
              <w:top w:val="single" w:sz="4" w:space="0" w:color="auto"/>
              <w:left w:val="single" w:sz="4" w:space="0" w:color="auto"/>
            </w:tcBorders>
            <w:shd w:val="clear" w:color="auto" w:fill="FFFFFF"/>
          </w:tcPr>
          <w:p w14:paraId="0874C40E" w14:textId="77777777" w:rsidR="00256FB9" w:rsidRPr="00D9387D" w:rsidRDefault="00256FB9" w:rsidP="00256FB9">
            <w:pPr>
              <w:pStyle w:val="Other0"/>
              <w:shd w:val="clear" w:color="auto" w:fill="auto"/>
              <w:spacing w:line="240" w:lineRule="auto"/>
              <w:ind w:firstLine="0"/>
              <w:jc w:val="center"/>
              <w:rPr>
                <w:rFonts w:ascii="Arial" w:hAnsi="Arial" w:cs="Arial"/>
                <w:sz w:val="20"/>
                <w:szCs w:val="20"/>
                <w:lang w:val="ru-RU"/>
              </w:rPr>
            </w:pPr>
            <w:r w:rsidRPr="00D9387D">
              <w:rPr>
                <w:rFonts w:ascii="Arial" w:hAnsi="Arial" w:cs="Arial"/>
                <w:sz w:val="20"/>
                <w:szCs w:val="20"/>
                <w:lang w:val="ru-RU"/>
              </w:rPr>
              <w:t>120</w:t>
            </w:r>
          </w:p>
        </w:tc>
        <w:tc>
          <w:tcPr>
            <w:tcW w:w="2851" w:type="dxa"/>
            <w:tcBorders>
              <w:top w:val="single" w:sz="4" w:space="0" w:color="auto"/>
              <w:left w:val="single" w:sz="4" w:space="0" w:color="auto"/>
              <w:right w:val="single" w:sz="4" w:space="0" w:color="auto"/>
            </w:tcBorders>
            <w:shd w:val="clear" w:color="auto" w:fill="FFFFFF"/>
          </w:tcPr>
          <w:p w14:paraId="02920583" w14:textId="77777777" w:rsidR="00256FB9" w:rsidRPr="00D9387D" w:rsidRDefault="00256FB9" w:rsidP="00256FB9">
            <w:pPr>
              <w:pStyle w:val="Other0"/>
              <w:shd w:val="clear" w:color="auto" w:fill="auto"/>
              <w:spacing w:line="240" w:lineRule="auto"/>
              <w:ind w:firstLine="0"/>
              <w:jc w:val="center"/>
              <w:rPr>
                <w:rFonts w:ascii="Arial" w:hAnsi="Arial" w:cs="Arial"/>
                <w:sz w:val="20"/>
                <w:szCs w:val="20"/>
                <w:lang w:val="ru-RU"/>
              </w:rPr>
            </w:pPr>
            <w:r w:rsidRPr="00D9387D">
              <w:rPr>
                <w:rFonts w:ascii="Arial" w:hAnsi="Arial" w:cs="Arial"/>
                <w:sz w:val="20"/>
                <w:szCs w:val="20"/>
                <w:lang w:val="ru-RU"/>
              </w:rPr>
              <w:t>2.400</w:t>
            </w:r>
          </w:p>
        </w:tc>
      </w:tr>
      <w:tr w:rsidR="00256FB9" w:rsidRPr="00D9387D" w14:paraId="0AAAB2EA" w14:textId="77777777" w:rsidTr="00CB529D">
        <w:trPr>
          <w:trHeight w:hRule="exact" w:val="398"/>
          <w:jc w:val="center"/>
        </w:trPr>
        <w:tc>
          <w:tcPr>
            <w:tcW w:w="2246" w:type="dxa"/>
            <w:tcBorders>
              <w:top w:val="single" w:sz="4" w:space="0" w:color="auto"/>
              <w:left w:val="single" w:sz="4" w:space="0" w:color="auto"/>
            </w:tcBorders>
            <w:shd w:val="clear" w:color="auto" w:fill="FFFFFF"/>
          </w:tcPr>
          <w:p w14:paraId="4E789AB9" w14:textId="77777777" w:rsidR="00256FB9" w:rsidRPr="00D9387D" w:rsidRDefault="00256FB9" w:rsidP="00256FB9">
            <w:pPr>
              <w:pStyle w:val="Other0"/>
              <w:shd w:val="clear" w:color="auto" w:fill="auto"/>
              <w:spacing w:line="240" w:lineRule="auto"/>
              <w:ind w:firstLine="960"/>
              <w:jc w:val="both"/>
              <w:rPr>
                <w:rFonts w:ascii="Arial" w:hAnsi="Arial" w:cs="Arial"/>
                <w:sz w:val="20"/>
                <w:szCs w:val="20"/>
                <w:lang w:val="ru-RU"/>
              </w:rPr>
            </w:pPr>
            <w:r w:rsidRPr="00D9387D">
              <w:rPr>
                <w:rFonts w:ascii="Arial" w:hAnsi="Arial" w:cs="Arial"/>
                <w:sz w:val="20"/>
                <w:szCs w:val="20"/>
                <w:lang w:val="ru-RU"/>
              </w:rPr>
              <w:t>110</w:t>
            </w:r>
          </w:p>
        </w:tc>
        <w:tc>
          <w:tcPr>
            <w:tcW w:w="2851" w:type="dxa"/>
            <w:tcBorders>
              <w:top w:val="single" w:sz="4" w:space="0" w:color="auto"/>
              <w:left w:val="single" w:sz="4" w:space="0" w:color="auto"/>
              <w:right w:val="single" w:sz="4" w:space="0" w:color="auto"/>
            </w:tcBorders>
            <w:shd w:val="clear" w:color="auto" w:fill="FFFFFF"/>
          </w:tcPr>
          <w:p w14:paraId="03D482CD" w14:textId="77777777" w:rsidR="00256FB9" w:rsidRPr="00D9387D" w:rsidRDefault="00256FB9" w:rsidP="00256FB9">
            <w:pPr>
              <w:pStyle w:val="Other0"/>
              <w:shd w:val="clear" w:color="auto" w:fill="auto"/>
              <w:spacing w:line="240" w:lineRule="auto"/>
              <w:ind w:firstLine="0"/>
              <w:jc w:val="center"/>
              <w:rPr>
                <w:rFonts w:ascii="Arial" w:hAnsi="Arial" w:cs="Arial"/>
                <w:sz w:val="20"/>
                <w:szCs w:val="20"/>
                <w:lang w:val="ru-RU"/>
              </w:rPr>
            </w:pPr>
            <w:r w:rsidRPr="00D9387D">
              <w:rPr>
                <w:rFonts w:ascii="Arial" w:hAnsi="Arial" w:cs="Arial"/>
                <w:sz w:val="20"/>
                <w:szCs w:val="20"/>
                <w:lang w:val="ru-RU"/>
              </w:rPr>
              <w:t>2.350</w:t>
            </w:r>
          </w:p>
        </w:tc>
      </w:tr>
      <w:tr w:rsidR="00256FB9" w:rsidRPr="00D9387D" w14:paraId="4303846D" w14:textId="77777777" w:rsidTr="00CB529D">
        <w:trPr>
          <w:trHeight w:hRule="exact" w:val="394"/>
          <w:jc w:val="center"/>
        </w:trPr>
        <w:tc>
          <w:tcPr>
            <w:tcW w:w="2246" w:type="dxa"/>
            <w:tcBorders>
              <w:top w:val="single" w:sz="4" w:space="0" w:color="auto"/>
              <w:left w:val="single" w:sz="4" w:space="0" w:color="auto"/>
            </w:tcBorders>
            <w:shd w:val="clear" w:color="auto" w:fill="FFFFFF"/>
          </w:tcPr>
          <w:p w14:paraId="519E7693" w14:textId="77777777" w:rsidR="00256FB9" w:rsidRPr="00D9387D" w:rsidRDefault="00256FB9" w:rsidP="00256FB9">
            <w:pPr>
              <w:pStyle w:val="Other0"/>
              <w:shd w:val="clear" w:color="auto" w:fill="auto"/>
              <w:spacing w:line="240" w:lineRule="auto"/>
              <w:ind w:firstLine="0"/>
              <w:jc w:val="center"/>
              <w:rPr>
                <w:rFonts w:ascii="Arial" w:hAnsi="Arial" w:cs="Arial"/>
                <w:sz w:val="20"/>
                <w:szCs w:val="20"/>
                <w:lang w:val="ru-RU"/>
              </w:rPr>
            </w:pPr>
            <w:r w:rsidRPr="00D9387D">
              <w:rPr>
                <w:rFonts w:ascii="Arial" w:hAnsi="Arial" w:cs="Arial"/>
                <w:sz w:val="20"/>
                <w:szCs w:val="20"/>
                <w:lang w:val="ru-RU"/>
              </w:rPr>
              <w:t>100</w:t>
            </w:r>
          </w:p>
        </w:tc>
        <w:tc>
          <w:tcPr>
            <w:tcW w:w="2851" w:type="dxa"/>
            <w:tcBorders>
              <w:top w:val="single" w:sz="4" w:space="0" w:color="auto"/>
              <w:left w:val="single" w:sz="4" w:space="0" w:color="auto"/>
              <w:right w:val="single" w:sz="4" w:space="0" w:color="auto"/>
            </w:tcBorders>
            <w:shd w:val="clear" w:color="auto" w:fill="FFFFFF"/>
          </w:tcPr>
          <w:p w14:paraId="4737CEC0" w14:textId="77777777" w:rsidR="00256FB9" w:rsidRPr="00D9387D" w:rsidRDefault="00256FB9" w:rsidP="00256FB9">
            <w:pPr>
              <w:pStyle w:val="Other0"/>
              <w:shd w:val="clear" w:color="auto" w:fill="auto"/>
              <w:spacing w:line="240" w:lineRule="auto"/>
              <w:ind w:firstLine="0"/>
              <w:jc w:val="center"/>
              <w:rPr>
                <w:rFonts w:ascii="Arial" w:hAnsi="Arial" w:cs="Arial"/>
                <w:sz w:val="20"/>
                <w:szCs w:val="20"/>
                <w:lang w:val="ru-RU"/>
              </w:rPr>
            </w:pPr>
            <w:r w:rsidRPr="00D9387D">
              <w:rPr>
                <w:rFonts w:ascii="Arial" w:hAnsi="Arial" w:cs="Arial"/>
                <w:sz w:val="20"/>
                <w:szCs w:val="20"/>
                <w:lang w:val="ru-RU"/>
              </w:rPr>
              <w:t>2.300</w:t>
            </w:r>
          </w:p>
        </w:tc>
      </w:tr>
      <w:tr w:rsidR="00256FB9" w:rsidRPr="00D9387D" w14:paraId="659787C5" w14:textId="77777777" w:rsidTr="00CB529D">
        <w:trPr>
          <w:trHeight w:hRule="exact" w:val="422"/>
          <w:jc w:val="center"/>
        </w:trPr>
        <w:tc>
          <w:tcPr>
            <w:tcW w:w="2246" w:type="dxa"/>
            <w:tcBorders>
              <w:top w:val="single" w:sz="4" w:space="0" w:color="auto"/>
              <w:left w:val="single" w:sz="4" w:space="0" w:color="auto"/>
              <w:bottom w:val="single" w:sz="4" w:space="0" w:color="auto"/>
            </w:tcBorders>
            <w:shd w:val="clear" w:color="auto" w:fill="FFFFFF"/>
          </w:tcPr>
          <w:p w14:paraId="78FC19EB" w14:textId="77777777" w:rsidR="00256FB9" w:rsidRPr="00D9387D" w:rsidRDefault="00256FB9" w:rsidP="00256FB9">
            <w:pPr>
              <w:pStyle w:val="Other0"/>
              <w:shd w:val="clear" w:color="auto" w:fill="auto"/>
              <w:spacing w:line="240" w:lineRule="auto"/>
              <w:ind w:firstLine="0"/>
              <w:jc w:val="center"/>
              <w:rPr>
                <w:rFonts w:ascii="Arial" w:hAnsi="Arial" w:cs="Arial"/>
                <w:sz w:val="20"/>
                <w:szCs w:val="20"/>
                <w:lang w:val="ru-RU"/>
              </w:rPr>
            </w:pPr>
            <w:r w:rsidRPr="00D9387D">
              <w:rPr>
                <w:rFonts w:ascii="Arial" w:hAnsi="Arial" w:cs="Arial"/>
                <w:sz w:val="20"/>
                <w:szCs w:val="20"/>
                <w:lang w:val="ru-RU"/>
              </w:rPr>
              <w:t>90</w:t>
            </w:r>
          </w:p>
        </w:tc>
        <w:tc>
          <w:tcPr>
            <w:tcW w:w="2851" w:type="dxa"/>
            <w:tcBorders>
              <w:top w:val="single" w:sz="4" w:space="0" w:color="auto"/>
              <w:left w:val="single" w:sz="4" w:space="0" w:color="auto"/>
              <w:bottom w:val="single" w:sz="4" w:space="0" w:color="auto"/>
              <w:right w:val="single" w:sz="4" w:space="0" w:color="auto"/>
            </w:tcBorders>
            <w:shd w:val="clear" w:color="auto" w:fill="FFFFFF"/>
          </w:tcPr>
          <w:p w14:paraId="7A7B41C8" w14:textId="77777777" w:rsidR="00256FB9" w:rsidRPr="00D9387D" w:rsidRDefault="00256FB9" w:rsidP="00256FB9">
            <w:pPr>
              <w:pStyle w:val="Other0"/>
              <w:shd w:val="clear" w:color="auto" w:fill="auto"/>
              <w:spacing w:line="240" w:lineRule="auto"/>
              <w:ind w:firstLine="0"/>
              <w:jc w:val="center"/>
              <w:rPr>
                <w:rFonts w:ascii="Arial" w:hAnsi="Arial" w:cs="Arial"/>
                <w:sz w:val="20"/>
                <w:szCs w:val="20"/>
                <w:lang w:val="ru-RU"/>
              </w:rPr>
            </w:pPr>
            <w:r w:rsidRPr="00D9387D">
              <w:rPr>
                <w:rFonts w:ascii="Arial" w:hAnsi="Arial" w:cs="Arial"/>
                <w:sz w:val="20"/>
                <w:szCs w:val="20"/>
                <w:lang w:val="ru-RU"/>
              </w:rPr>
              <w:t>2.250</w:t>
            </w:r>
          </w:p>
        </w:tc>
      </w:tr>
    </w:tbl>
    <w:p w14:paraId="014082FC" w14:textId="77777777" w:rsidR="00256FB9" w:rsidRPr="000D4282" w:rsidRDefault="00256FB9" w:rsidP="00256FB9">
      <w:pPr>
        <w:pStyle w:val="BodyText"/>
        <w:widowControl w:val="0"/>
        <w:tabs>
          <w:tab w:val="left" w:pos="567"/>
        </w:tabs>
        <w:rPr>
          <w:rFonts w:ascii="Arial" w:hAnsi="Arial" w:cs="Arial"/>
          <w:sz w:val="20"/>
        </w:rPr>
      </w:pPr>
    </w:p>
    <w:p w14:paraId="22EDBF09" w14:textId="2B476B8F" w:rsidR="00256FB9" w:rsidRDefault="00256FB9" w:rsidP="00256FB9">
      <w:pPr>
        <w:pStyle w:val="BodyText"/>
        <w:widowControl w:val="0"/>
        <w:tabs>
          <w:tab w:val="left" w:pos="567"/>
        </w:tabs>
        <w:rPr>
          <w:rFonts w:ascii="Arial" w:hAnsi="Arial" w:cs="Arial"/>
          <w:sz w:val="20"/>
        </w:rPr>
      </w:pPr>
      <w:r w:rsidRPr="000D4282">
        <w:rPr>
          <w:rFonts w:ascii="Arial" w:hAnsi="Arial" w:cs="Arial"/>
          <w:b/>
          <w:sz w:val="20"/>
        </w:rPr>
        <w:t>5.9.2</w:t>
      </w:r>
      <w:r w:rsidRPr="000D4282">
        <w:rPr>
          <w:rFonts w:ascii="Arial" w:hAnsi="Arial" w:cs="Arial"/>
          <w:sz w:val="20"/>
        </w:rPr>
        <w:tab/>
      </w:r>
      <w:r w:rsidR="00D9387D">
        <w:rPr>
          <w:rFonts w:ascii="Arial" w:hAnsi="Arial" w:cs="Arial"/>
          <w:sz w:val="20"/>
        </w:rPr>
        <w:t>Фактическая интенсивность движения</w:t>
      </w:r>
      <w:r w:rsidRPr="000D4282">
        <w:rPr>
          <w:rFonts w:ascii="Arial" w:hAnsi="Arial" w:cs="Arial"/>
          <w:sz w:val="20"/>
        </w:rPr>
        <w:t xml:space="preserve">, </w:t>
      </w:r>
      <w:r w:rsidR="00D9387D">
        <w:rPr>
          <w:rFonts w:ascii="Arial" w:hAnsi="Arial" w:cs="Arial"/>
          <w:sz w:val="20"/>
        </w:rPr>
        <w:t>на</w:t>
      </w:r>
      <w:r w:rsidRPr="000D4282">
        <w:rPr>
          <w:rFonts w:ascii="Arial" w:hAnsi="Arial" w:cs="Arial"/>
          <w:sz w:val="20"/>
        </w:rPr>
        <w:t xml:space="preserve"> котор</w:t>
      </w:r>
      <w:r w:rsidR="00D9387D">
        <w:rPr>
          <w:rFonts w:ascii="Arial" w:hAnsi="Arial" w:cs="Arial"/>
          <w:sz w:val="20"/>
        </w:rPr>
        <w:t>ую</w:t>
      </w:r>
      <w:r w:rsidRPr="000D4282">
        <w:rPr>
          <w:rFonts w:ascii="Arial" w:hAnsi="Arial" w:cs="Arial"/>
          <w:sz w:val="20"/>
        </w:rPr>
        <w:t xml:space="preserve"> рассчит</w:t>
      </w:r>
      <w:r w:rsidR="00D9387D">
        <w:rPr>
          <w:rFonts w:ascii="Arial" w:hAnsi="Arial" w:cs="Arial"/>
          <w:sz w:val="20"/>
        </w:rPr>
        <w:t>ываются</w:t>
      </w:r>
      <w:r w:rsidRPr="000D4282">
        <w:rPr>
          <w:rFonts w:ascii="Arial" w:hAnsi="Arial" w:cs="Arial"/>
          <w:sz w:val="20"/>
        </w:rPr>
        <w:t xml:space="preserve"> автомагистрали, должн</w:t>
      </w:r>
      <w:r w:rsidR="00D9387D">
        <w:rPr>
          <w:rFonts w:ascii="Arial" w:hAnsi="Arial" w:cs="Arial"/>
          <w:sz w:val="20"/>
        </w:rPr>
        <w:t>а</w:t>
      </w:r>
      <w:r w:rsidRPr="000D4282">
        <w:rPr>
          <w:rFonts w:ascii="Arial" w:hAnsi="Arial" w:cs="Arial"/>
          <w:sz w:val="20"/>
        </w:rPr>
        <w:t xml:space="preserve"> соответствовать уровню обслуживания </w:t>
      </w:r>
      <w:r w:rsidRPr="000D4282">
        <w:rPr>
          <w:rFonts w:ascii="Arial" w:hAnsi="Arial" w:cs="Arial"/>
          <w:i/>
          <w:sz w:val="20"/>
        </w:rPr>
        <w:t>D</w:t>
      </w:r>
      <w:r w:rsidRPr="000D4282">
        <w:rPr>
          <w:rFonts w:ascii="Arial" w:hAnsi="Arial" w:cs="Arial"/>
          <w:sz w:val="20"/>
        </w:rPr>
        <w:t xml:space="preserve"> (допустим</w:t>
      </w:r>
      <w:r w:rsidR="00D9387D">
        <w:rPr>
          <w:rFonts w:ascii="Arial" w:hAnsi="Arial" w:cs="Arial"/>
          <w:sz w:val="20"/>
        </w:rPr>
        <w:t>ая</w:t>
      </w:r>
      <w:r w:rsidRPr="000D4282">
        <w:rPr>
          <w:rFonts w:ascii="Arial" w:hAnsi="Arial" w:cs="Arial"/>
          <w:sz w:val="20"/>
        </w:rPr>
        <w:t xml:space="preserve"> </w:t>
      </w:r>
      <w:r w:rsidR="00D9387D">
        <w:rPr>
          <w:rFonts w:ascii="Arial" w:hAnsi="Arial" w:cs="Arial"/>
          <w:sz w:val="20"/>
        </w:rPr>
        <w:t>интенсивность</w:t>
      </w:r>
      <w:r w:rsidRPr="000D4282">
        <w:rPr>
          <w:rFonts w:ascii="Arial" w:hAnsi="Arial" w:cs="Arial"/>
          <w:sz w:val="20"/>
        </w:rPr>
        <w:t>/допустимое движение).</w:t>
      </w:r>
    </w:p>
    <w:p w14:paraId="5008C702" w14:textId="77777777" w:rsidR="00D9387D" w:rsidRPr="000D4282" w:rsidRDefault="00D9387D" w:rsidP="00256FB9">
      <w:pPr>
        <w:pStyle w:val="BodyText"/>
        <w:widowControl w:val="0"/>
        <w:tabs>
          <w:tab w:val="left" w:pos="567"/>
        </w:tabs>
        <w:rPr>
          <w:rFonts w:ascii="Arial" w:hAnsi="Arial" w:cs="Arial"/>
          <w:sz w:val="20"/>
        </w:rPr>
      </w:pPr>
    </w:p>
    <w:p w14:paraId="15C68CAC" w14:textId="3734E910" w:rsidR="00256FB9" w:rsidRPr="000D4282" w:rsidRDefault="00256FB9" w:rsidP="00256FB9">
      <w:pPr>
        <w:pStyle w:val="BodyText"/>
        <w:widowControl w:val="0"/>
        <w:tabs>
          <w:tab w:val="left" w:pos="567"/>
        </w:tabs>
        <w:rPr>
          <w:rFonts w:ascii="Arial" w:hAnsi="Arial" w:cs="Arial"/>
          <w:sz w:val="20"/>
        </w:rPr>
      </w:pPr>
      <w:r w:rsidRPr="000D4282">
        <w:rPr>
          <w:rFonts w:ascii="Arial" w:hAnsi="Arial" w:cs="Arial"/>
          <w:b/>
          <w:sz w:val="20"/>
        </w:rPr>
        <w:t>5.9.3</w:t>
      </w:r>
      <w:r w:rsidRPr="000D4282">
        <w:rPr>
          <w:rFonts w:ascii="Arial" w:hAnsi="Arial" w:cs="Arial"/>
          <w:sz w:val="20"/>
        </w:rPr>
        <w:tab/>
        <w:t xml:space="preserve">Максимальные </w:t>
      </w:r>
      <w:r w:rsidR="00D9387D">
        <w:rPr>
          <w:rFonts w:ascii="Arial" w:hAnsi="Arial" w:cs="Arial"/>
          <w:sz w:val="20"/>
        </w:rPr>
        <w:t>фактические интенсивности</w:t>
      </w:r>
      <w:r w:rsidRPr="000D4282">
        <w:rPr>
          <w:rFonts w:ascii="Arial" w:hAnsi="Arial" w:cs="Arial"/>
          <w:sz w:val="20"/>
        </w:rPr>
        <w:t xml:space="preserve"> </w:t>
      </w:r>
      <w:r w:rsidR="00D9387D">
        <w:rPr>
          <w:rFonts w:ascii="Arial" w:hAnsi="Arial" w:cs="Arial"/>
          <w:sz w:val="20"/>
        </w:rPr>
        <w:t>движения</w:t>
      </w:r>
      <w:r w:rsidRPr="000D4282">
        <w:rPr>
          <w:rFonts w:ascii="Arial" w:hAnsi="Arial" w:cs="Arial"/>
          <w:sz w:val="20"/>
        </w:rPr>
        <w:t xml:space="preserve"> для различных уровней обслуживания </w:t>
      </w:r>
      <w:r w:rsidR="00D9387D">
        <w:rPr>
          <w:rFonts w:ascii="Arial" w:hAnsi="Arial" w:cs="Arial"/>
          <w:sz w:val="20"/>
        </w:rPr>
        <w:t>у</w:t>
      </w:r>
      <w:r w:rsidRPr="000D4282">
        <w:rPr>
          <w:rFonts w:ascii="Arial" w:hAnsi="Arial" w:cs="Arial"/>
          <w:sz w:val="20"/>
        </w:rPr>
        <w:t>казаны в таблице 28.</w:t>
      </w:r>
    </w:p>
    <w:p w14:paraId="7D0F5DA3" w14:textId="60635C6E" w:rsidR="00256FB9" w:rsidRDefault="00256FB9" w:rsidP="00256FB9">
      <w:pPr>
        <w:pStyle w:val="BodyText"/>
        <w:tabs>
          <w:tab w:val="left" w:pos="567"/>
        </w:tabs>
        <w:rPr>
          <w:rFonts w:ascii="Arial" w:hAnsi="Arial" w:cs="Arial"/>
          <w:sz w:val="20"/>
        </w:rPr>
      </w:pPr>
      <w:r w:rsidRPr="000D4282">
        <w:rPr>
          <w:rFonts w:ascii="Arial" w:hAnsi="Arial" w:cs="Arial"/>
          <w:sz w:val="20"/>
        </w:rPr>
        <w:t xml:space="preserve">Максимальная </w:t>
      </w:r>
      <w:r w:rsidR="00D9387D">
        <w:rPr>
          <w:rFonts w:ascii="Arial" w:hAnsi="Arial" w:cs="Arial"/>
          <w:sz w:val="20"/>
        </w:rPr>
        <w:t>фактическая интенсивность</w:t>
      </w:r>
      <w:r w:rsidRPr="000D4282">
        <w:rPr>
          <w:rFonts w:ascii="Arial" w:hAnsi="Arial" w:cs="Arial"/>
          <w:sz w:val="20"/>
        </w:rPr>
        <w:t xml:space="preserve">, </w:t>
      </w:r>
      <w:r w:rsidRPr="000D4282">
        <w:rPr>
          <w:rFonts w:ascii="Arial" w:hAnsi="Arial" w:cs="Arial"/>
          <w:iCs/>
          <w:sz w:val="20"/>
        </w:rPr>
        <w:t>обозначаемая</w:t>
      </w:r>
      <w:r w:rsidRPr="000D4282">
        <w:rPr>
          <w:rFonts w:ascii="Arial" w:hAnsi="Arial" w:cs="Arial"/>
          <w:i/>
          <w:sz w:val="20"/>
        </w:rPr>
        <w:t xml:space="preserve"> Q</w:t>
      </w:r>
      <w:r w:rsidRPr="000D4282">
        <w:rPr>
          <w:rFonts w:ascii="Arial" w:hAnsi="Arial" w:cs="Arial"/>
          <w:i/>
          <w:sz w:val="20"/>
          <w:vertAlign w:val="subscript"/>
        </w:rPr>
        <w:t>SI</w:t>
      </w:r>
      <w:r w:rsidRPr="000D4282">
        <w:rPr>
          <w:rFonts w:ascii="Arial" w:hAnsi="Arial" w:cs="Arial"/>
          <w:sz w:val="20"/>
        </w:rPr>
        <w:t xml:space="preserve">, выражается в </w:t>
      </w:r>
      <w:r w:rsidR="00D9387D">
        <w:rPr>
          <w:rFonts w:ascii="Arial" w:hAnsi="Arial" w:cs="Arial"/>
          <w:sz w:val="20"/>
        </w:rPr>
        <w:t>прив.авт.</w:t>
      </w:r>
      <w:r w:rsidRPr="000D4282">
        <w:rPr>
          <w:rFonts w:ascii="Arial" w:hAnsi="Arial" w:cs="Arial"/>
          <w:sz w:val="20"/>
        </w:rPr>
        <w:t>/час/полоса.</w:t>
      </w:r>
    </w:p>
    <w:p w14:paraId="710CFE2F" w14:textId="77777777" w:rsidR="00D9387D" w:rsidRPr="000D4282" w:rsidRDefault="00D9387D" w:rsidP="00256FB9">
      <w:pPr>
        <w:pStyle w:val="BodyText"/>
        <w:tabs>
          <w:tab w:val="left" w:pos="567"/>
        </w:tabs>
        <w:rPr>
          <w:rFonts w:ascii="Arial" w:hAnsi="Arial" w:cs="Arial"/>
          <w:sz w:val="20"/>
        </w:rPr>
      </w:pPr>
    </w:p>
    <w:p w14:paraId="518832C8" w14:textId="076EED8F" w:rsidR="00256FB9" w:rsidRDefault="00256FB9" w:rsidP="00256FB9">
      <w:pPr>
        <w:pStyle w:val="Tablecaption0"/>
        <w:shd w:val="clear" w:color="auto" w:fill="auto"/>
        <w:ind w:left="53"/>
        <w:jc w:val="center"/>
        <w:rPr>
          <w:rFonts w:ascii="Arial" w:hAnsi="Arial" w:cs="Arial"/>
          <w:b/>
          <w:sz w:val="20"/>
          <w:szCs w:val="20"/>
          <w:lang w:val="ru-RU"/>
        </w:rPr>
      </w:pPr>
      <w:r w:rsidRPr="000D4282">
        <w:rPr>
          <w:rFonts w:ascii="Arial" w:hAnsi="Arial" w:cs="Arial"/>
          <w:b/>
          <w:sz w:val="20"/>
          <w:szCs w:val="20"/>
          <w:lang w:val="ru-RU"/>
        </w:rPr>
        <w:t xml:space="preserve">Таблица 28 - Максимальные </w:t>
      </w:r>
      <w:r w:rsidR="00D9387D">
        <w:rPr>
          <w:rFonts w:ascii="Arial" w:hAnsi="Arial" w:cs="Arial"/>
          <w:b/>
          <w:sz w:val="20"/>
          <w:szCs w:val="20"/>
          <w:lang w:val="ru-RU"/>
        </w:rPr>
        <w:t>фактические интенсивности</w:t>
      </w:r>
      <w:r w:rsidRPr="000D4282">
        <w:rPr>
          <w:rFonts w:ascii="Arial" w:hAnsi="Arial" w:cs="Arial"/>
          <w:b/>
          <w:sz w:val="20"/>
          <w:szCs w:val="20"/>
          <w:lang w:val="ru-RU"/>
        </w:rPr>
        <w:t xml:space="preserve"> для уровней обслуживания</w:t>
      </w:r>
    </w:p>
    <w:p w14:paraId="7FC1E037" w14:textId="77777777" w:rsidR="00D9387D" w:rsidRPr="00D9387D" w:rsidRDefault="00D9387D" w:rsidP="00256FB9">
      <w:pPr>
        <w:pStyle w:val="Tablecaption0"/>
        <w:shd w:val="clear" w:color="auto" w:fill="auto"/>
        <w:ind w:left="53"/>
        <w:jc w:val="center"/>
        <w:rPr>
          <w:rFonts w:ascii="Arial" w:hAnsi="Arial" w:cs="Arial"/>
          <w:sz w:val="20"/>
          <w:szCs w:val="20"/>
          <w:lang w:val="ru-RU"/>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1980"/>
        <w:gridCol w:w="992"/>
        <w:gridCol w:w="992"/>
        <w:gridCol w:w="993"/>
        <w:gridCol w:w="992"/>
        <w:gridCol w:w="987"/>
      </w:tblGrid>
      <w:tr w:rsidR="00256FB9" w:rsidRPr="001D6480" w14:paraId="7BFF50B0" w14:textId="77777777" w:rsidTr="00CB529D">
        <w:trPr>
          <w:trHeight w:hRule="exact" w:val="641"/>
          <w:jc w:val="center"/>
        </w:trPr>
        <w:tc>
          <w:tcPr>
            <w:tcW w:w="1980" w:type="dxa"/>
            <w:vMerge w:val="restart"/>
            <w:tcBorders>
              <w:top w:val="single" w:sz="4" w:space="0" w:color="auto"/>
              <w:left w:val="single" w:sz="4" w:space="0" w:color="auto"/>
            </w:tcBorders>
            <w:shd w:val="clear" w:color="auto" w:fill="FFFFFF"/>
            <w:vAlign w:val="center"/>
          </w:tcPr>
          <w:p w14:paraId="71110EED" w14:textId="6CB1AA7E" w:rsidR="00256FB9" w:rsidRPr="001D6480" w:rsidRDefault="00256FB9" w:rsidP="00256FB9">
            <w:pPr>
              <w:pStyle w:val="Other0"/>
              <w:shd w:val="clear" w:color="auto" w:fill="auto"/>
              <w:spacing w:line="240" w:lineRule="auto"/>
              <w:ind w:firstLine="0"/>
              <w:jc w:val="center"/>
              <w:rPr>
                <w:rFonts w:ascii="Arial" w:hAnsi="Arial" w:cs="Arial"/>
                <w:sz w:val="20"/>
                <w:szCs w:val="20"/>
                <w:lang w:val="ru-RU"/>
              </w:rPr>
            </w:pPr>
            <w:r w:rsidRPr="001D6480">
              <w:rPr>
                <w:rFonts w:ascii="Arial" w:hAnsi="Arial" w:cs="Arial"/>
                <w:sz w:val="20"/>
                <w:szCs w:val="20"/>
                <w:lang w:val="ru-RU"/>
              </w:rPr>
              <w:t xml:space="preserve">Скорость движения </w:t>
            </w:r>
            <w:r w:rsidR="00D9387D" w:rsidRPr="001D6480">
              <w:rPr>
                <w:rFonts w:ascii="Arial" w:hAnsi="Arial" w:cs="Arial"/>
                <w:sz w:val="20"/>
                <w:szCs w:val="20"/>
                <w:lang w:val="ru-RU"/>
              </w:rPr>
              <w:t>в свободных условиях</w:t>
            </w:r>
            <w:r w:rsidR="001D6480">
              <w:rPr>
                <w:rFonts w:ascii="Arial" w:hAnsi="Arial" w:cs="Arial"/>
                <w:sz w:val="20"/>
                <w:szCs w:val="20"/>
                <w:lang w:val="ru-RU"/>
              </w:rPr>
              <w:t>,</w:t>
            </w:r>
            <w:r w:rsidR="00D9387D" w:rsidRPr="001D6480">
              <w:rPr>
                <w:rFonts w:ascii="Arial" w:hAnsi="Arial" w:cs="Arial"/>
                <w:i/>
                <w:sz w:val="20"/>
                <w:szCs w:val="20"/>
                <w:lang w:val="ru-RU"/>
              </w:rPr>
              <w:t xml:space="preserve"> </w:t>
            </w:r>
            <w:r w:rsidRPr="001D6480">
              <w:rPr>
                <w:rFonts w:ascii="Arial" w:hAnsi="Arial" w:cs="Arial"/>
                <w:i/>
                <w:sz w:val="20"/>
                <w:szCs w:val="20"/>
                <w:lang w:val="ru-RU"/>
              </w:rPr>
              <w:t>V</w:t>
            </w:r>
            <w:r w:rsidRPr="001D6480">
              <w:rPr>
                <w:rFonts w:ascii="Arial" w:hAnsi="Arial" w:cs="Arial"/>
                <w:i/>
                <w:sz w:val="20"/>
                <w:szCs w:val="20"/>
                <w:vertAlign w:val="subscript"/>
                <w:lang w:val="ru-RU"/>
              </w:rPr>
              <w:t>L</w:t>
            </w:r>
            <w:r w:rsidRPr="001D6480">
              <w:rPr>
                <w:rFonts w:ascii="Arial" w:hAnsi="Arial" w:cs="Arial"/>
                <w:sz w:val="20"/>
                <w:szCs w:val="20"/>
                <w:lang w:val="ru-RU"/>
              </w:rPr>
              <w:t>, км/ч</w:t>
            </w:r>
          </w:p>
        </w:tc>
        <w:tc>
          <w:tcPr>
            <w:tcW w:w="4956" w:type="dxa"/>
            <w:gridSpan w:val="5"/>
            <w:tcBorders>
              <w:top w:val="single" w:sz="4" w:space="0" w:color="auto"/>
              <w:left w:val="single" w:sz="4" w:space="0" w:color="auto"/>
              <w:right w:val="single" w:sz="4" w:space="0" w:color="auto"/>
            </w:tcBorders>
            <w:shd w:val="clear" w:color="auto" w:fill="FFFFFF"/>
            <w:vAlign w:val="center"/>
          </w:tcPr>
          <w:p w14:paraId="367685FF" w14:textId="3CAEC686" w:rsidR="00256FB9" w:rsidRPr="001D6480" w:rsidRDefault="001D6480" w:rsidP="00256FB9">
            <w:pPr>
              <w:pStyle w:val="Other0"/>
              <w:shd w:val="clear" w:color="auto" w:fill="auto"/>
              <w:spacing w:line="240" w:lineRule="auto"/>
              <w:ind w:firstLine="0"/>
              <w:jc w:val="center"/>
              <w:rPr>
                <w:rFonts w:ascii="Arial" w:hAnsi="Arial" w:cs="Arial"/>
                <w:bCs/>
                <w:sz w:val="20"/>
                <w:szCs w:val="20"/>
                <w:lang w:val="ru-RU"/>
              </w:rPr>
            </w:pPr>
            <w:r w:rsidRPr="001D6480">
              <w:rPr>
                <w:rFonts w:ascii="Arial" w:hAnsi="Arial" w:cs="Arial"/>
                <w:sz w:val="20"/>
                <w:lang w:val="ru-RU"/>
              </w:rPr>
              <w:t>Максимальная фактическая интенсивность</w:t>
            </w:r>
            <w:r w:rsidR="00256FB9" w:rsidRPr="001D6480">
              <w:rPr>
                <w:rFonts w:ascii="Arial" w:hAnsi="Arial" w:cs="Arial"/>
                <w:bCs/>
                <w:sz w:val="20"/>
                <w:szCs w:val="20"/>
                <w:lang w:val="ru-RU"/>
              </w:rPr>
              <w:t xml:space="preserve"> для уровня обслуживания, (</w:t>
            </w:r>
            <w:r w:rsidRPr="001D6480">
              <w:rPr>
                <w:rFonts w:ascii="Arial" w:hAnsi="Arial" w:cs="Arial"/>
                <w:sz w:val="20"/>
                <w:lang w:val="ru-RU"/>
              </w:rPr>
              <w:t>прив.авт./час/полоса</w:t>
            </w:r>
            <w:r w:rsidR="00256FB9" w:rsidRPr="001D6480">
              <w:rPr>
                <w:rFonts w:ascii="Arial" w:hAnsi="Arial" w:cs="Arial"/>
                <w:bCs/>
                <w:sz w:val="20"/>
                <w:szCs w:val="20"/>
                <w:lang w:val="ru-RU"/>
              </w:rPr>
              <w:t xml:space="preserve">) </w:t>
            </w:r>
          </w:p>
        </w:tc>
      </w:tr>
      <w:tr w:rsidR="00256FB9" w:rsidRPr="001D6480" w14:paraId="6D537357" w14:textId="77777777" w:rsidTr="00CB529D">
        <w:trPr>
          <w:trHeight w:hRule="exact" w:val="295"/>
          <w:jc w:val="center"/>
        </w:trPr>
        <w:tc>
          <w:tcPr>
            <w:tcW w:w="1980" w:type="dxa"/>
            <w:vMerge/>
            <w:tcBorders>
              <w:left w:val="single" w:sz="4" w:space="0" w:color="auto"/>
            </w:tcBorders>
            <w:shd w:val="clear" w:color="auto" w:fill="FFFFFF"/>
            <w:vAlign w:val="center"/>
          </w:tcPr>
          <w:p w14:paraId="0CC773F7" w14:textId="77777777" w:rsidR="00256FB9" w:rsidRPr="001D6480" w:rsidRDefault="00256FB9" w:rsidP="00256FB9">
            <w:pPr>
              <w:spacing w:after="0" w:line="240" w:lineRule="auto"/>
              <w:jc w:val="center"/>
              <w:rPr>
                <w:rFonts w:ascii="Arial" w:hAnsi="Arial" w:cs="Arial"/>
                <w:sz w:val="20"/>
                <w:szCs w:val="20"/>
                <w:lang w:val="ru-RU"/>
              </w:rPr>
            </w:pPr>
          </w:p>
        </w:tc>
        <w:tc>
          <w:tcPr>
            <w:tcW w:w="992" w:type="dxa"/>
            <w:tcBorders>
              <w:top w:val="single" w:sz="4" w:space="0" w:color="auto"/>
              <w:left w:val="single" w:sz="4" w:space="0" w:color="auto"/>
            </w:tcBorders>
            <w:shd w:val="clear" w:color="auto" w:fill="FFFFFF"/>
            <w:vAlign w:val="center"/>
          </w:tcPr>
          <w:p w14:paraId="5AB8804E" w14:textId="77777777" w:rsidR="00256FB9" w:rsidRPr="001D6480" w:rsidRDefault="00256FB9" w:rsidP="00256FB9">
            <w:pPr>
              <w:pStyle w:val="Other0"/>
              <w:shd w:val="clear" w:color="auto" w:fill="auto"/>
              <w:spacing w:line="240" w:lineRule="auto"/>
              <w:ind w:firstLine="0"/>
              <w:jc w:val="center"/>
              <w:rPr>
                <w:rFonts w:ascii="Arial" w:hAnsi="Arial" w:cs="Arial"/>
                <w:bCs/>
                <w:sz w:val="20"/>
                <w:szCs w:val="20"/>
                <w:lang w:val="ru-RU"/>
              </w:rPr>
            </w:pPr>
            <w:r w:rsidRPr="001D6480">
              <w:rPr>
                <w:rFonts w:ascii="Arial" w:hAnsi="Arial" w:cs="Arial"/>
                <w:bCs/>
                <w:sz w:val="20"/>
                <w:szCs w:val="20"/>
                <w:lang w:val="ru-RU"/>
              </w:rPr>
              <w:t>A</w:t>
            </w:r>
          </w:p>
        </w:tc>
        <w:tc>
          <w:tcPr>
            <w:tcW w:w="992" w:type="dxa"/>
            <w:tcBorders>
              <w:top w:val="single" w:sz="4" w:space="0" w:color="auto"/>
              <w:left w:val="single" w:sz="4" w:space="0" w:color="auto"/>
            </w:tcBorders>
            <w:shd w:val="clear" w:color="auto" w:fill="FFFFFF"/>
            <w:vAlign w:val="center"/>
          </w:tcPr>
          <w:p w14:paraId="731F054D" w14:textId="77777777" w:rsidR="00256FB9" w:rsidRPr="001D6480" w:rsidRDefault="00256FB9" w:rsidP="00256FB9">
            <w:pPr>
              <w:pStyle w:val="Other0"/>
              <w:shd w:val="clear" w:color="auto" w:fill="auto"/>
              <w:spacing w:line="240" w:lineRule="auto"/>
              <w:ind w:firstLine="0"/>
              <w:jc w:val="center"/>
              <w:rPr>
                <w:rFonts w:ascii="Arial" w:hAnsi="Arial" w:cs="Arial"/>
                <w:bCs/>
                <w:sz w:val="20"/>
                <w:szCs w:val="20"/>
                <w:lang w:val="ru-RU"/>
              </w:rPr>
            </w:pPr>
            <w:r w:rsidRPr="001D6480">
              <w:rPr>
                <w:rFonts w:ascii="Arial" w:hAnsi="Arial" w:cs="Arial"/>
                <w:bCs/>
                <w:sz w:val="20"/>
                <w:szCs w:val="20"/>
                <w:lang w:val="ru-RU"/>
              </w:rPr>
              <w:t>B</w:t>
            </w:r>
          </w:p>
        </w:tc>
        <w:tc>
          <w:tcPr>
            <w:tcW w:w="993" w:type="dxa"/>
            <w:tcBorders>
              <w:top w:val="single" w:sz="4" w:space="0" w:color="auto"/>
              <w:left w:val="single" w:sz="4" w:space="0" w:color="auto"/>
            </w:tcBorders>
            <w:shd w:val="clear" w:color="auto" w:fill="FFFFFF"/>
            <w:vAlign w:val="center"/>
          </w:tcPr>
          <w:p w14:paraId="081B5A6E" w14:textId="77777777" w:rsidR="00256FB9" w:rsidRPr="001D6480" w:rsidRDefault="00256FB9" w:rsidP="00256FB9">
            <w:pPr>
              <w:pStyle w:val="Other0"/>
              <w:shd w:val="clear" w:color="auto" w:fill="auto"/>
              <w:spacing w:line="240" w:lineRule="auto"/>
              <w:ind w:firstLine="0"/>
              <w:jc w:val="center"/>
              <w:rPr>
                <w:rFonts w:ascii="Arial" w:hAnsi="Arial" w:cs="Arial"/>
                <w:bCs/>
                <w:sz w:val="20"/>
                <w:szCs w:val="20"/>
                <w:lang w:val="ru-RU"/>
              </w:rPr>
            </w:pPr>
            <w:r w:rsidRPr="001D6480">
              <w:rPr>
                <w:rFonts w:ascii="Arial" w:hAnsi="Arial" w:cs="Arial"/>
                <w:bCs/>
                <w:sz w:val="20"/>
                <w:szCs w:val="20"/>
                <w:lang w:val="ru-RU"/>
              </w:rPr>
              <w:t>C</w:t>
            </w:r>
          </w:p>
        </w:tc>
        <w:tc>
          <w:tcPr>
            <w:tcW w:w="992" w:type="dxa"/>
            <w:tcBorders>
              <w:top w:val="single" w:sz="4" w:space="0" w:color="auto"/>
              <w:left w:val="single" w:sz="4" w:space="0" w:color="auto"/>
            </w:tcBorders>
            <w:shd w:val="clear" w:color="auto" w:fill="FFFFFF"/>
            <w:vAlign w:val="center"/>
          </w:tcPr>
          <w:p w14:paraId="1C68E064" w14:textId="77777777" w:rsidR="00256FB9" w:rsidRPr="001D6480" w:rsidRDefault="00256FB9" w:rsidP="00256FB9">
            <w:pPr>
              <w:pStyle w:val="Other0"/>
              <w:shd w:val="clear" w:color="auto" w:fill="auto"/>
              <w:spacing w:line="240" w:lineRule="auto"/>
              <w:ind w:firstLine="0"/>
              <w:jc w:val="center"/>
              <w:rPr>
                <w:rFonts w:ascii="Arial" w:hAnsi="Arial" w:cs="Arial"/>
                <w:bCs/>
                <w:sz w:val="20"/>
                <w:szCs w:val="20"/>
                <w:lang w:val="ru-RU"/>
              </w:rPr>
            </w:pPr>
            <w:r w:rsidRPr="001D6480">
              <w:rPr>
                <w:rFonts w:ascii="Arial" w:hAnsi="Arial" w:cs="Arial"/>
                <w:bCs/>
                <w:sz w:val="20"/>
                <w:szCs w:val="20"/>
                <w:lang w:val="ru-RU"/>
              </w:rPr>
              <w:t>D</w:t>
            </w:r>
          </w:p>
        </w:tc>
        <w:tc>
          <w:tcPr>
            <w:tcW w:w="987" w:type="dxa"/>
            <w:tcBorders>
              <w:top w:val="single" w:sz="4" w:space="0" w:color="auto"/>
              <w:left w:val="single" w:sz="4" w:space="0" w:color="auto"/>
              <w:right w:val="single" w:sz="4" w:space="0" w:color="auto"/>
            </w:tcBorders>
            <w:shd w:val="clear" w:color="auto" w:fill="FFFFFF"/>
            <w:vAlign w:val="center"/>
          </w:tcPr>
          <w:p w14:paraId="7E75192B" w14:textId="77777777" w:rsidR="00256FB9" w:rsidRPr="001D6480" w:rsidRDefault="00256FB9" w:rsidP="00256FB9">
            <w:pPr>
              <w:pStyle w:val="Other0"/>
              <w:shd w:val="clear" w:color="auto" w:fill="auto"/>
              <w:spacing w:line="240" w:lineRule="auto"/>
              <w:ind w:firstLine="0"/>
              <w:jc w:val="center"/>
              <w:rPr>
                <w:rFonts w:ascii="Arial" w:hAnsi="Arial" w:cs="Arial"/>
                <w:bCs/>
                <w:sz w:val="20"/>
                <w:szCs w:val="20"/>
                <w:lang w:val="ru-RU"/>
              </w:rPr>
            </w:pPr>
            <w:r w:rsidRPr="001D6480">
              <w:rPr>
                <w:rFonts w:ascii="Arial" w:hAnsi="Arial" w:cs="Arial"/>
                <w:bCs/>
                <w:sz w:val="20"/>
                <w:szCs w:val="20"/>
                <w:lang w:val="ru-RU"/>
              </w:rPr>
              <w:t>Е</w:t>
            </w:r>
          </w:p>
        </w:tc>
      </w:tr>
      <w:tr w:rsidR="00256FB9" w:rsidRPr="001D6480" w14:paraId="5474BCC4" w14:textId="77777777" w:rsidTr="00CB529D">
        <w:trPr>
          <w:trHeight w:hRule="exact" w:val="398"/>
          <w:jc w:val="center"/>
        </w:trPr>
        <w:tc>
          <w:tcPr>
            <w:tcW w:w="1980" w:type="dxa"/>
            <w:tcBorders>
              <w:top w:val="single" w:sz="4" w:space="0" w:color="auto"/>
              <w:left w:val="single" w:sz="4" w:space="0" w:color="auto"/>
            </w:tcBorders>
            <w:shd w:val="clear" w:color="auto" w:fill="FFFFFF"/>
            <w:vAlign w:val="center"/>
          </w:tcPr>
          <w:p w14:paraId="357CC006" w14:textId="77777777" w:rsidR="00256FB9" w:rsidRPr="001D6480" w:rsidRDefault="00256FB9" w:rsidP="00256FB9">
            <w:pPr>
              <w:pStyle w:val="Other0"/>
              <w:shd w:val="clear" w:color="auto" w:fill="auto"/>
              <w:spacing w:line="240" w:lineRule="auto"/>
              <w:ind w:firstLine="0"/>
              <w:jc w:val="center"/>
              <w:rPr>
                <w:rFonts w:ascii="Arial" w:hAnsi="Arial" w:cs="Arial"/>
                <w:sz w:val="20"/>
                <w:szCs w:val="20"/>
                <w:lang w:val="ru-RU"/>
              </w:rPr>
            </w:pPr>
            <w:r w:rsidRPr="001D6480">
              <w:rPr>
                <w:rFonts w:ascii="Arial" w:hAnsi="Arial" w:cs="Arial"/>
                <w:sz w:val="20"/>
                <w:szCs w:val="20"/>
                <w:lang w:val="ru-RU"/>
              </w:rPr>
              <w:t>130</w:t>
            </w:r>
          </w:p>
        </w:tc>
        <w:tc>
          <w:tcPr>
            <w:tcW w:w="992" w:type="dxa"/>
            <w:tcBorders>
              <w:top w:val="single" w:sz="4" w:space="0" w:color="auto"/>
              <w:left w:val="single" w:sz="4" w:space="0" w:color="auto"/>
            </w:tcBorders>
            <w:shd w:val="clear" w:color="auto" w:fill="FFFFFF"/>
            <w:vAlign w:val="center"/>
          </w:tcPr>
          <w:p w14:paraId="0DDF83EB" w14:textId="77777777" w:rsidR="00256FB9" w:rsidRPr="001D6480" w:rsidRDefault="00256FB9" w:rsidP="00256FB9">
            <w:pPr>
              <w:pStyle w:val="Other0"/>
              <w:shd w:val="clear" w:color="auto" w:fill="auto"/>
              <w:spacing w:line="240" w:lineRule="auto"/>
              <w:ind w:firstLine="0"/>
              <w:jc w:val="center"/>
              <w:rPr>
                <w:rFonts w:ascii="Arial" w:hAnsi="Arial" w:cs="Arial"/>
                <w:sz w:val="20"/>
                <w:szCs w:val="20"/>
                <w:lang w:val="ru-RU"/>
              </w:rPr>
            </w:pPr>
            <w:r w:rsidRPr="001D6480">
              <w:rPr>
                <w:rFonts w:ascii="Arial" w:hAnsi="Arial" w:cs="Arial"/>
                <w:sz w:val="20"/>
                <w:szCs w:val="20"/>
                <w:lang w:val="ru-RU"/>
              </w:rPr>
              <w:t>930</w:t>
            </w:r>
          </w:p>
        </w:tc>
        <w:tc>
          <w:tcPr>
            <w:tcW w:w="992" w:type="dxa"/>
            <w:tcBorders>
              <w:top w:val="single" w:sz="4" w:space="0" w:color="auto"/>
              <w:left w:val="single" w:sz="4" w:space="0" w:color="auto"/>
            </w:tcBorders>
            <w:shd w:val="clear" w:color="auto" w:fill="FFFFFF"/>
            <w:vAlign w:val="center"/>
          </w:tcPr>
          <w:p w14:paraId="52D48AC3" w14:textId="77777777" w:rsidR="00256FB9" w:rsidRPr="001D6480" w:rsidRDefault="00256FB9" w:rsidP="00256FB9">
            <w:pPr>
              <w:pStyle w:val="Other0"/>
              <w:shd w:val="clear" w:color="auto" w:fill="auto"/>
              <w:spacing w:line="240" w:lineRule="auto"/>
              <w:ind w:firstLine="0"/>
              <w:jc w:val="center"/>
              <w:rPr>
                <w:rFonts w:ascii="Arial" w:hAnsi="Arial" w:cs="Arial"/>
                <w:sz w:val="20"/>
                <w:szCs w:val="20"/>
                <w:lang w:val="ru-RU"/>
              </w:rPr>
            </w:pPr>
            <w:r w:rsidRPr="001D6480">
              <w:rPr>
                <w:rFonts w:ascii="Arial" w:hAnsi="Arial" w:cs="Arial"/>
                <w:sz w:val="20"/>
                <w:szCs w:val="20"/>
                <w:lang w:val="ru-RU"/>
              </w:rPr>
              <w:t>1370</w:t>
            </w:r>
          </w:p>
        </w:tc>
        <w:tc>
          <w:tcPr>
            <w:tcW w:w="993" w:type="dxa"/>
            <w:tcBorders>
              <w:top w:val="single" w:sz="4" w:space="0" w:color="auto"/>
              <w:left w:val="single" w:sz="4" w:space="0" w:color="auto"/>
            </w:tcBorders>
            <w:shd w:val="clear" w:color="auto" w:fill="FFFFFF"/>
            <w:vAlign w:val="center"/>
          </w:tcPr>
          <w:p w14:paraId="3EDC441D" w14:textId="77777777" w:rsidR="00256FB9" w:rsidRPr="001D6480" w:rsidRDefault="00256FB9" w:rsidP="00256FB9">
            <w:pPr>
              <w:pStyle w:val="Other0"/>
              <w:shd w:val="clear" w:color="auto" w:fill="auto"/>
              <w:spacing w:line="240" w:lineRule="auto"/>
              <w:ind w:firstLine="0"/>
              <w:jc w:val="center"/>
              <w:rPr>
                <w:rFonts w:ascii="Arial" w:hAnsi="Arial" w:cs="Arial"/>
                <w:sz w:val="20"/>
                <w:szCs w:val="20"/>
                <w:lang w:val="ru-RU"/>
              </w:rPr>
            </w:pPr>
            <w:r w:rsidRPr="001D6480">
              <w:rPr>
                <w:rFonts w:ascii="Arial" w:hAnsi="Arial" w:cs="Arial"/>
                <w:sz w:val="20"/>
                <w:szCs w:val="20"/>
                <w:lang w:val="ru-RU"/>
              </w:rPr>
              <w:t>1810</w:t>
            </w:r>
          </w:p>
        </w:tc>
        <w:tc>
          <w:tcPr>
            <w:tcW w:w="992" w:type="dxa"/>
            <w:tcBorders>
              <w:top w:val="single" w:sz="4" w:space="0" w:color="auto"/>
              <w:left w:val="single" w:sz="4" w:space="0" w:color="auto"/>
            </w:tcBorders>
            <w:shd w:val="clear" w:color="auto" w:fill="FFFFFF"/>
            <w:vAlign w:val="center"/>
          </w:tcPr>
          <w:p w14:paraId="232DEE3E" w14:textId="77777777" w:rsidR="00256FB9" w:rsidRPr="001D6480" w:rsidRDefault="00256FB9" w:rsidP="00256FB9">
            <w:pPr>
              <w:pStyle w:val="Other0"/>
              <w:shd w:val="clear" w:color="auto" w:fill="auto"/>
              <w:spacing w:line="240" w:lineRule="auto"/>
              <w:ind w:firstLine="0"/>
              <w:jc w:val="center"/>
              <w:rPr>
                <w:rFonts w:ascii="Arial" w:hAnsi="Arial" w:cs="Arial"/>
                <w:sz w:val="20"/>
                <w:szCs w:val="20"/>
                <w:lang w:val="ru-RU"/>
              </w:rPr>
            </w:pPr>
            <w:r w:rsidRPr="001D6480">
              <w:rPr>
                <w:rFonts w:ascii="Arial" w:hAnsi="Arial" w:cs="Arial"/>
                <w:sz w:val="20"/>
                <w:szCs w:val="20"/>
                <w:lang w:val="ru-RU"/>
              </w:rPr>
              <w:t>2140</w:t>
            </w:r>
          </w:p>
        </w:tc>
        <w:tc>
          <w:tcPr>
            <w:tcW w:w="987" w:type="dxa"/>
            <w:tcBorders>
              <w:top w:val="single" w:sz="4" w:space="0" w:color="auto"/>
              <w:left w:val="single" w:sz="4" w:space="0" w:color="auto"/>
              <w:right w:val="single" w:sz="4" w:space="0" w:color="auto"/>
            </w:tcBorders>
            <w:shd w:val="clear" w:color="auto" w:fill="FFFFFF"/>
            <w:vAlign w:val="center"/>
          </w:tcPr>
          <w:p w14:paraId="341994F8" w14:textId="77777777" w:rsidR="00256FB9" w:rsidRPr="001D6480" w:rsidRDefault="00256FB9" w:rsidP="00256FB9">
            <w:pPr>
              <w:pStyle w:val="Other0"/>
              <w:shd w:val="clear" w:color="auto" w:fill="auto"/>
              <w:spacing w:line="240" w:lineRule="auto"/>
              <w:ind w:firstLine="0"/>
              <w:jc w:val="center"/>
              <w:rPr>
                <w:rFonts w:ascii="Arial" w:hAnsi="Arial" w:cs="Arial"/>
                <w:sz w:val="20"/>
                <w:szCs w:val="20"/>
                <w:lang w:val="ru-RU"/>
              </w:rPr>
            </w:pPr>
            <w:r w:rsidRPr="001D6480">
              <w:rPr>
                <w:rFonts w:ascii="Arial" w:hAnsi="Arial" w:cs="Arial"/>
                <w:sz w:val="20"/>
                <w:szCs w:val="20"/>
                <w:lang w:val="ru-RU"/>
              </w:rPr>
              <w:t>2400</w:t>
            </w:r>
          </w:p>
        </w:tc>
      </w:tr>
      <w:tr w:rsidR="00256FB9" w:rsidRPr="001D6480" w14:paraId="5F97AF78" w14:textId="77777777" w:rsidTr="00CB529D">
        <w:trPr>
          <w:trHeight w:hRule="exact" w:val="403"/>
          <w:jc w:val="center"/>
        </w:trPr>
        <w:tc>
          <w:tcPr>
            <w:tcW w:w="1980" w:type="dxa"/>
            <w:tcBorders>
              <w:top w:val="single" w:sz="4" w:space="0" w:color="auto"/>
              <w:left w:val="single" w:sz="4" w:space="0" w:color="auto"/>
            </w:tcBorders>
            <w:shd w:val="clear" w:color="auto" w:fill="FFFFFF"/>
            <w:vAlign w:val="center"/>
          </w:tcPr>
          <w:p w14:paraId="1D7AA0C5" w14:textId="77777777" w:rsidR="00256FB9" w:rsidRPr="001D6480" w:rsidRDefault="00256FB9" w:rsidP="00256FB9">
            <w:pPr>
              <w:pStyle w:val="Other0"/>
              <w:shd w:val="clear" w:color="auto" w:fill="auto"/>
              <w:spacing w:line="240" w:lineRule="auto"/>
              <w:ind w:firstLine="0"/>
              <w:jc w:val="center"/>
              <w:rPr>
                <w:rFonts w:ascii="Arial" w:hAnsi="Arial" w:cs="Arial"/>
                <w:sz w:val="20"/>
                <w:szCs w:val="20"/>
                <w:lang w:val="ru-RU"/>
              </w:rPr>
            </w:pPr>
            <w:r w:rsidRPr="001D6480">
              <w:rPr>
                <w:rFonts w:ascii="Arial" w:hAnsi="Arial" w:cs="Arial"/>
                <w:sz w:val="20"/>
                <w:szCs w:val="20"/>
                <w:lang w:val="ru-RU"/>
              </w:rPr>
              <w:t>120</w:t>
            </w:r>
          </w:p>
        </w:tc>
        <w:tc>
          <w:tcPr>
            <w:tcW w:w="992" w:type="dxa"/>
            <w:tcBorders>
              <w:top w:val="single" w:sz="4" w:space="0" w:color="auto"/>
              <w:left w:val="single" w:sz="4" w:space="0" w:color="auto"/>
            </w:tcBorders>
            <w:shd w:val="clear" w:color="auto" w:fill="FFFFFF"/>
            <w:vAlign w:val="center"/>
          </w:tcPr>
          <w:p w14:paraId="047658D2" w14:textId="77777777" w:rsidR="00256FB9" w:rsidRPr="001D6480" w:rsidRDefault="00256FB9" w:rsidP="00256FB9">
            <w:pPr>
              <w:pStyle w:val="Other0"/>
              <w:shd w:val="clear" w:color="auto" w:fill="auto"/>
              <w:spacing w:line="240" w:lineRule="auto"/>
              <w:ind w:firstLine="0"/>
              <w:jc w:val="center"/>
              <w:rPr>
                <w:rFonts w:ascii="Arial" w:hAnsi="Arial" w:cs="Arial"/>
                <w:sz w:val="20"/>
                <w:szCs w:val="20"/>
                <w:lang w:val="ru-RU"/>
              </w:rPr>
            </w:pPr>
            <w:r w:rsidRPr="001D6480">
              <w:rPr>
                <w:rFonts w:ascii="Arial" w:hAnsi="Arial" w:cs="Arial"/>
                <w:sz w:val="20"/>
                <w:szCs w:val="20"/>
                <w:lang w:val="ru-RU"/>
              </w:rPr>
              <w:t>820</w:t>
            </w:r>
          </w:p>
        </w:tc>
        <w:tc>
          <w:tcPr>
            <w:tcW w:w="992" w:type="dxa"/>
            <w:tcBorders>
              <w:top w:val="single" w:sz="4" w:space="0" w:color="auto"/>
              <w:left w:val="single" w:sz="4" w:space="0" w:color="auto"/>
            </w:tcBorders>
            <w:shd w:val="clear" w:color="auto" w:fill="FFFFFF"/>
            <w:vAlign w:val="center"/>
          </w:tcPr>
          <w:p w14:paraId="4B3A2D0E" w14:textId="77777777" w:rsidR="00256FB9" w:rsidRPr="001D6480" w:rsidRDefault="00256FB9" w:rsidP="00256FB9">
            <w:pPr>
              <w:pStyle w:val="Other0"/>
              <w:shd w:val="clear" w:color="auto" w:fill="auto"/>
              <w:spacing w:line="240" w:lineRule="auto"/>
              <w:ind w:firstLine="0"/>
              <w:jc w:val="center"/>
              <w:rPr>
                <w:rFonts w:ascii="Arial" w:hAnsi="Arial" w:cs="Arial"/>
                <w:sz w:val="20"/>
                <w:szCs w:val="20"/>
                <w:lang w:val="ru-RU"/>
              </w:rPr>
            </w:pPr>
            <w:r w:rsidRPr="001D6480">
              <w:rPr>
                <w:rFonts w:ascii="Arial" w:hAnsi="Arial" w:cs="Arial"/>
                <w:sz w:val="20"/>
                <w:szCs w:val="20"/>
                <w:lang w:val="ru-RU"/>
              </w:rPr>
              <w:t>1310</w:t>
            </w:r>
          </w:p>
        </w:tc>
        <w:tc>
          <w:tcPr>
            <w:tcW w:w="993" w:type="dxa"/>
            <w:tcBorders>
              <w:top w:val="single" w:sz="4" w:space="0" w:color="auto"/>
              <w:left w:val="single" w:sz="4" w:space="0" w:color="auto"/>
            </w:tcBorders>
            <w:shd w:val="clear" w:color="auto" w:fill="FFFFFF"/>
            <w:vAlign w:val="center"/>
          </w:tcPr>
          <w:p w14:paraId="11DF57D7" w14:textId="77777777" w:rsidR="00256FB9" w:rsidRPr="001D6480" w:rsidRDefault="00256FB9" w:rsidP="00256FB9">
            <w:pPr>
              <w:pStyle w:val="Other0"/>
              <w:shd w:val="clear" w:color="auto" w:fill="auto"/>
              <w:spacing w:line="240" w:lineRule="auto"/>
              <w:ind w:firstLine="0"/>
              <w:jc w:val="center"/>
              <w:rPr>
                <w:rFonts w:ascii="Arial" w:hAnsi="Arial" w:cs="Arial"/>
                <w:sz w:val="20"/>
                <w:szCs w:val="20"/>
                <w:lang w:val="ru-RU"/>
              </w:rPr>
            </w:pPr>
            <w:r w:rsidRPr="001D6480">
              <w:rPr>
                <w:rFonts w:ascii="Arial" w:hAnsi="Arial" w:cs="Arial"/>
                <w:sz w:val="20"/>
                <w:szCs w:val="20"/>
                <w:lang w:val="ru-RU"/>
              </w:rPr>
              <w:t>1750</w:t>
            </w:r>
          </w:p>
        </w:tc>
        <w:tc>
          <w:tcPr>
            <w:tcW w:w="992" w:type="dxa"/>
            <w:tcBorders>
              <w:top w:val="single" w:sz="4" w:space="0" w:color="auto"/>
              <w:left w:val="single" w:sz="4" w:space="0" w:color="auto"/>
            </w:tcBorders>
            <w:shd w:val="clear" w:color="auto" w:fill="FFFFFF"/>
            <w:vAlign w:val="center"/>
          </w:tcPr>
          <w:p w14:paraId="4039A035" w14:textId="77777777" w:rsidR="00256FB9" w:rsidRPr="001D6480" w:rsidRDefault="00256FB9" w:rsidP="00256FB9">
            <w:pPr>
              <w:pStyle w:val="Other0"/>
              <w:shd w:val="clear" w:color="auto" w:fill="auto"/>
              <w:spacing w:line="240" w:lineRule="auto"/>
              <w:ind w:firstLine="0"/>
              <w:jc w:val="center"/>
              <w:rPr>
                <w:rFonts w:ascii="Arial" w:hAnsi="Arial" w:cs="Arial"/>
                <w:sz w:val="20"/>
                <w:szCs w:val="20"/>
                <w:lang w:val="ru-RU"/>
              </w:rPr>
            </w:pPr>
            <w:r w:rsidRPr="001D6480">
              <w:rPr>
                <w:rFonts w:ascii="Arial" w:hAnsi="Arial" w:cs="Arial"/>
                <w:sz w:val="20"/>
                <w:szCs w:val="20"/>
                <w:lang w:val="ru-RU"/>
              </w:rPr>
              <w:t>2110</w:t>
            </w:r>
          </w:p>
        </w:tc>
        <w:tc>
          <w:tcPr>
            <w:tcW w:w="987" w:type="dxa"/>
            <w:tcBorders>
              <w:top w:val="single" w:sz="4" w:space="0" w:color="auto"/>
              <w:left w:val="single" w:sz="4" w:space="0" w:color="auto"/>
              <w:right w:val="single" w:sz="4" w:space="0" w:color="auto"/>
            </w:tcBorders>
            <w:shd w:val="clear" w:color="auto" w:fill="FFFFFF"/>
            <w:vAlign w:val="center"/>
          </w:tcPr>
          <w:p w14:paraId="7DC3E791" w14:textId="77777777" w:rsidR="00256FB9" w:rsidRPr="001D6480" w:rsidRDefault="00256FB9" w:rsidP="00256FB9">
            <w:pPr>
              <w:pStyle w:val="Other0"/>
              <w:shd w:val="clear" w:color="auto" w:fill="auto"/>
              <w:spacing w:line="240" w:lineRule="auto"/>
              <w:ind w:firstLine="0"/>
              <w:jc w:val="center"/>
              <w:rPr>
                <w:rFonts w:ascii="Arial" w:hAnsi="Arial" w:cs="Arial"/>
                <w:sz w:val="20"/>
                <w:szCs w:val="20"/>
                <w:lang w:val="ru-RU"/>
              </w:rPr>
            </w:pPr>
            <w:r w:rsidRPr="001D6480">
              <w:rPr>
                <w:rFonts w:ascii="Arial" w:hAnsi="Arial" w:cs="Arial"/>
                <w:sz w:val="20"/>
                <w:szCs w:val="20"/>
                <w:lang w:val="ru-RU"/>
              </w:rPr>
              <w:t>2400</w:t>
            </w:r>
          </w:p>
        </w:tc>
      </w:tr>
      <w:tr w:rsidR="00256FB9" w:rsidRPr="001D6480" w14:paraId="79FC6E2C" w14:textId="77777777" w:rsidTr="00CB529D">
        <w:trPr>
          <w:trHeight w:hRule="exact" w:val="398"/>
          <w:jc w:val="center"/>
        </w:trPr>
        <w:tc>
          <w:tcPr>
            <w:tcW w:w="1980" w:type="dxa"/>
            <w:tcBorders>
              <w:top w:val="single" w:sz="4" w:space="0" w:color="auto"/>
              <w:left w:val="single" w:sz="4" w:space="0" w:color="auto"/>
            </w:tcBorders>
            <w:shd w:val="clear" w:color="auto" w:fill="FFFFFF"/>
            <w:vAlign w:val="center"/>
          </w:tcPr>
          <w:p w14:paraId="593369EE" w14:textId="77777777" w:rsidR="00256FB9" w:rsidRPr="001D6480" w:rsidRDefault="00256FB9" w:rsidP="00256FB9">
            <w:pPr>
              <w:pStyle w:val="Other0"/>
              <w:shd w:val="clear" w:color="auto" w:fill="auto"/>
              <w:spacing w:line="240" w:lineRule="auto"/>
              <w:ind w:firstLine="0"/>
              <w:jc w:val="center"/>
              <w:rPr>
                <w:rFonts w:ascii="Arial" w:hAnsi="Arial" w:cs="Arial"/>
                <w:sz w:val="20"/>
                <w:szCs w:val="20"/>
                <w:lang w:val="ru-RU"/>
              </w:rPr>
            </w:pPr>
            <w:r w:rsidRPr="001D6480">
              <w:rPr>
                <w:rFonts w:ascii="Arial" w:hAnsi="Arial" w:cs="Arial"/>
                <w:sz w:val="20"/>
                <w:szCs w:val="20"/>
                <w:lang w:val="ru-RU"/>
              </w:rPr>
              <w:t>110</w:t>
            </w:r>
          </w:p>
        </w:tc>
        <w:tc>
          <w:tcPr>
            <w:tcW w:w="992" w:type="dxa"/>
            <w:tcBorders>
              <w:top w:val="single" w:sz="4" w:space="0" w:color="auto"/>
              <w:left w:val="single" w:sz="4" w:space="0" w:color="auto"/>
            </w:tcBorders>
            <w:shd w:val="clear" w:color="auto" w:fill="FFFFFF"/>
            <w:vAlign w:val="center"/>
          </w:tcPr>
          <w:p w14:paraId="2473B969" w14:textId="77777777" w:rsidR="00256FB9" w:rsidRPr="001D6480" w:rsidRDefault="00256FB9" w:rsidP="00256FB9">
            <w:pPr>
              <w:pStyle w:val="Other0"/>
              <w:shd w:val="clear" w:color="auto" w:fill="auto"/>
              <w:spacing w:line="240" w:lineRule="auto"/>
              <w:ind w:firstLine="0"/>
              <w:jc w:val="center"/>
              <w:rPr>
                <w:rFonts w:ascii="Arial" w:hAnsi="Arial" w:cs="Arial"/>
                <w:sz w:val="20"/>
                <w:szCs w:val="20"/>
                <w:lang w:val="ru-RU"/>
              </w:rPr>
            </w:pPr>
            <w:r w:rsidRPr="001D6480">
              <w:rPr>
                <w:rFonts w:ascii="Arial" w:hAnsi="Arial" w:cs="Arial"/>
                <w:sz w:val="20"/>
                <w:szCs w:val="20"/>
                <w:lang w:val="ru-RU"/>
              </w:rPr>
              <w:t>710</w:t>
            </w:r>
          </w:p>
        </w:tc>
        <w:tc>
          <w:tcPr>
            <w:tcW w:w="992" w:type="dxa"/>
            <w:tcBorders>
              <w:top w:val="single" w:sz="4" w:space="0" w:color="auto"/>
              <w:left w:val="single" w:sz="4" w:space="0" w:color="auto"/>
            </w:tcBorders>
            <w:shd w:val="clear" w:color="auto" w:fill="FFFFFF"/>
            <w:vAlign w:val="center"/>
          </w:tcPr>
          <w:p w14:paraId="069CC4D8" w14:textId="77777777" w:rsidR="00256FB9" w:rsidRPr="001D6480" w:rsidRDefault="00256FB9" w:rsidP="00256FB9">
            <w:pPr>
              <w:pStyle w:val="Other0"/>
              <w:shd w:val="clear" w:color="auto" w:fill="auto"/>
              <w:spacing w:line="240" w:lineRule="auto"/>
              <w:ind w:firstLine="0"/>
              <w:jc w:val="center"/>
              <w:rPr>
                <w:rFonts w:ascii="Arial" w:hAnsi="Arial" w:cs="Arial"/>
                <w:sz w:val="20"/>
                <w:szCs w:val="20"/>
                <w:lang w:val="ru-RU"/>
              </w:rPr>
            </w:pPr>
            <w:r w:rsidRPr="001D6480">
              <w:rPr>
                <w:rFonts w:ascii="Arial" w:hAnsi="Arial" w:cs="Arial"/>
                <w:sz w:val="20"/>
                <w:szCs w:val="20"/>
                <w:lang w:val="ru-RU"/>
              </w:rPr>
              <w:t>1170</w:t>
            </w:r>
          </w:p>
        </w:tc>
        <w:tc>
          <w:tcPr>
            <w:tcW w:w="993" w:type="dxa"/>
            <w:tcBorders>
              <w:top w:val="single" w:sz="4" w:space="0" w:color="auto"/>
              <w:left w:val="single" w:sz="4" w:space="0" w:color="auto"/>
            </w:tcBorders>
            <w:shd w:val="clear" w:color="auto" w:fill="FFFFFF"/>
            <w:vAlign w:val="center"/>
          </w:tcPr>
          <w:p w14:paraId="473841D3" w14:textId="77777777" w:rsidR="00256FB9" w:rsidRPr="001D6480" w:rsidRDefault="00256FB9" w:rsidP="00256FB9">
            <w:pPr>
              <w:pStyle w:val="Other0"/>
              <w:shd w:val="clear" w:color="auto" w:fill="auto"/>
              <w:spacing w:line="240" w:lineRule="auto"/>
              <w:ind w:firstLine="0"/>
              <w:jc w:val="center"/>
              <w:rPr>
                <w:rFonts w:ascii="Arial" w:hAnsi="Arial" w:cs="Arial"/>
                <w:sz w:val="20"/>
                <w:szCs w:val="20"/>
                <w:lang w:val="ru-RU"/>
              </w:rPr>
            </w:pPr>
            <w:r w:rsidRPr="001D6480">
              <w:rPr>
                <w:rFonts w:ascii="Arial" w:hAnsi="Arial" w:cs="Arial"/>
                <w:sz w:val="20"/>
                <w:szCs w:val="20"/>
                <w:lang w:val="ru-RU"/>
              </w:rPr>
              <w:t>1630</w:t>
            </w:r>
          </w:p>
        </w:tc>
        <w:tc>
          <w:tcPr>
            <w:tcW w:w="992" w:type="dxa"/>
            <w:tcBorders>
              <w:top w:val="single" w:sz="4" w:space="0" w:color="auto"/>
              <w:left w:val="single" w:sz="4" w:space="0" w:color="auto"/>
            </w:tcBorders>
            <w:shd w:val="clear" w:color="auto" w:fill="FFFFFF"/>
            <w:vAlign w:val="center"/>
          </w:tcPr>
          <w:p w14:paraId="54420DB3" w14:textId="77777777" w:rsidR="00256FB9" w:rsidRPr="001D6480" w:rsidRDefault="00256FB9" w:rsidP="00256FB9">
            <w:pPr>
              <w:pStyle w:val="Other0"/>
              <w:shd w:val="clear" w:color="auto" w:fill="auto"/>
              <w:spacing w:line="240" w:lineRule="auto"/>
              <w:ind w:firstLine="0"/>
              <w:jc w:val="center"/>
              <w:rPr>
                <w:rFonts w:ascii="Arial" w:hAnsi="Arial" w:cs="Arial"/>
                <w:sz w:val="20"/>
                <w:szCs w:val="20"/>
                <w:lang w:val="ru-RU"/>
              </w:rPr>
            </w:pPr>
            <w:r w:rsidRPr="001D6480">
              <w:rPr>
                <w:rFonts w:ascii="Arial" w:hAnsi="Arial" w:cs="Arial"/>
                <w:sz w:val="20"/>
                <w:szCs w:val="20"/>
                <w:lang w:val="ru-RU"/>
              </w:rPr>
              <w:t>2030</w:t>
            </w:r>
          </w:p>
        </w:tc>
        <w:tc>
          <w:tcPr>
            <w:tcW w:w="987" w:type="dxa"/>
            <w:tcBorders>
              <w:top w:val="single" w:sz="4" w:space="0" w:color="auto"/>
              <w:left w:val="single" w:sz="4" w:space="0" w:color="auto"/>
              <w:right w:val="single" w:sz="4" w:space="0" w:color="auto"/>
            </w:tcBorders>
            <w:shd w:val="clear" w:color="auto" w:fill="FFFFFF"/>
            <w:vAlign w:val="center"/>
          </w:tcPr>
          <w:p w14:paraId="051461E6" w14:textId="77777777" w:rsidR="00256FB9" w:rsidRPr="001D6480" w:rsidRDefault="00256FB9" w:rsidP="00256FB9">
            <w:pPr>
              <w:pStyle w:val="Other0"/>
              <w:shd w:val="clear" w:color="auto" w:fill="auto"/>
              <w:spacing w:line="240" w:lineRule="auto"/>
              <w:ind w:firstLine="0"/>
              <w:jc w:val="center"/>
              <w:rPr>
                <w:rFonts w:ascii="Arial" w:hAnsi="Arial" w:cs="Arial"/>
                <w:sz w:val="20"/>
                <w:szCs w:val="20"/>
                <w:lang w:val="ru-RU"/>
              </w:rPr>
            </w:pPr>
            <w:r w:rsidRPr="001D6480">
              <w:rPr>
                <w:rFonts w:ascii="Arial" w:hAnsi="Arial" w:cs="Arial"/>
                <w:sz w:val="20"/>
                <w:szCs w:val="20"/>
                <w:lang w:val="ru-RU"/>
              </w:rPr>
              <w:t>2350</w:t>
            </w:r>
          </w:p>
        </w:tc>
      </w:tr>
      <w:tr w:rsidR="00256FB9" w:rsidRPr="001D6480" w14:paraId="16C491C2" w14:textId="77777777" w:rsidTr="00CB529D">
        <w:trPr>
          <w:trHeight w:hRule="exact" w:val="403"/>
          <w:jc w:val="center"/>
        </w:trPr>
        <w:tc>
          <w:tcPr>
            <w:tcW w:w="1980" w:type="dxa"/>
            <w:tcBorders>
              <w:top w:val="single" w:sz="4" w:space="0" w:color="auto"/>
              <w:left w:val="single" w:sz="4" w:space="0" w:color="auto"/>
            </w:tcBorders>
            <w:shd w:val="clear" w:color="auto" w:fill="FFFFFF"/>
            <w:vAlign w:val="center"/>
          </w:tcPr>
          <w:p w14:paraId="641B81F9" w14:textId="77777777" w:rsidR="00256FB9" w:rsidRPr="001D6480" w:rsidRDefault="00256FB9" w:rsidP="00256FB9">
            <w:pPr>
              <w:pStyle w:val="Other0"/>
              <w:shd w:val="clear" w:color="auto" w:fill="auto"/>
              <w:spacing w:line="240" w:lineRule="auto"/>
              <w:ind w:firstLine="0"/>
              <w:jc w:val="center"/>
              <w:rPr>
                <w:rFonts w:ascii="Arial" w:hAnsi="Arial" w:cs="Arial"/>
                <w:sz w:val="20"/>
                <w:szCs w:val="20"/>
                <w:lang w:val="ru-RU"/>
              </w:rPr>
            </w:pPr>
            <w:r w:rsidRPr="001D6480">
              <w:rPr>
                <w:rFonts w:ascii="Arial" w:hAnsi="Arial" w:cs="Arial"/>
                <w:sz w:val="20"/>
                <w:szCs w:val="20"/>
                <w:lang w:val="ru-RU"/>
              </w:rPr>
              <w:t>100</w:t>
            </w:r>
          </w:p>
        </w:tc>
        <w:tc>
          <w:tcPr>
            <w:tcW w:w="992" w:type="dxa"/>
            <w:tcBorders>
              <w:top w:val="single" w:sz="4" w:space="0" w:color="auto"/>
              <w:left w:val="single" w:sz="4" w:space="0" w:color="auto"/>
            </w:tcBorders>
            <w:shd w:val="clear" w:color="auto" w:fill="FFFFFF"/>
            <w:vAlign w:val="center"/>
          </w:tcPr>
          <w:p w14:paraId="0E560E31" w14:textId="77777777" w:rsidR="00256FB9" w:rsidRPr="001D6480" w:rsidRDefault="00256FB9" w:rsidP="00256FB9">
            <w:pPr>
              <w:pStyle w:val="Other0"/>
              <w:shd w:val="clear" w:color="auto" w:fill="auto"/>
              <w:spacing w:line="240" w:lineRule="auto"/>
              <w:ind w:firstLine="0"/>
              <w:jc w:val="center"/>
              <w:rPr>
                <w:rFonts w:ascii="Arial" w:hAnsi="Arial" w:cs="Arial"/>
                <w:sz w:val="20"/>
                <w:szCs w:val="20"/>
                <w:lang w:val="ru-RU"/>
              </w:rPr>
            </w:pPr>
            <w:r w:rsidRPr="001D6480">
              <w:rPr>
                <w:rFonts w:ascii="Arial" w:hAnsi="Arial" w:cs="Arial"/>
                <w:sz w:val="20"/>
                <w:szCs w:val="20"/>
                <w:lang w:val="ru-RU"/>
              </w:rPr>
              <w:t>660</w:t>
            </w:r>
          </w:p>
        </w:tc>
        <w:tc>
          <w:tcPr>
            <w:tcW w:w="992" w:type="dxa"/>
            <w:tcBorders>
              <w:top w:val="single" w:sz="4" w:space="0" w:color="auto"/>
              <w:left w:val="single" w:sz="4" w:space="0" w:color="auto"/>
            </w:tcBorders>
            <w:shd w:val="clear" w:color="auto" w:fill="FFFFFF"/>
            <w:vAlign w:val="center"/>
          </w:tcPr>
          <w:p w14:paraId="166B3463" w14:textId="77777777" w:rsidR="00256FB9" w:rsidRPr="001D6480" w:rsidRDefault="00256FB9" w:rsidP="00256FB9">
            <w:pPr>
              <w:pStyle w:val="Other0"/>
              <w:shd w:val="clear" w:color="auto" w:fill="auto"/>
              <w:spacing w:line="240" w:lineRule="auto"/>
              <w:ind w:firstLine="0"/>
              <w:jc w:val="center"/>
              <w:rPr>
                <w:rFonts w:ascii="Arial" w:hAnsi="Arial" w:cs="Arial"/>
                <w:sz w:val="20"/>
                <w:szCs w:val="20"/>
                <w:lang w:val="ru-RU"/>
              </w:rPr>
            </w:pPr>
            <w:r w:rsidRPr="001D6480">
              <w:rPr>
                <w:rFonts w:ascii="Arial" w:hAnsi="Arial" w:cs="Arial"/>
                <w:sz w:val="20"/>
                <w:szCs w:val="20"/>
                <w:lang w:val="ru-RU"/>
              </w:rPr>
              <w:t>1080</w:t>
            </w:r>
          </w:p>
        </w:tc>
        <w:tc>
          <w:tcPr>
            <w:tcW w:w="993" w:type="dxa"/>
            <w:tcBorders>
              <w:top w:val="single" w:sz="4" w:space="0" w:color="auto"/>
              <w:left w:val="single" w:sz="4" w:space="0" w:color="auto"/>
            </w:tcBorders>
            <w:shd w:val="clear" w:color="auto" w:fill="FFFFFF"/>
            <w:vAlign w:val="center"/>
          </w:tcPr>
          <w:p w14:paraId="29C5717D" w14:textId="77777777" w:rsidR="00256FB9" w:rsidRPr="001D6480" w:rsidRDefault="00256FB9" w:rsidP="00256FB9">
            <w:pPr>
              <w:pStyle w:val="Other0"/>
              <w:shd w:val="clear" w:color="auto" w:fill="auto"/>
              <w:spacing w:line="240" w:lineRule="auto"/>
              <w:ind w:firstLine="0"/>
              <w:jc w:val="center"/>
              <w:rPr>
                <w:rFonts w:ascii="Arial" w:hAnsi="Arial" w:cs="Arial"/>
                <w:sz w:val="20"/>
                <w:szCs w:val="20"/>
                <w:lang w:val="ru-RU"/>
              </w:rPr>
            </w:pPr>
            <w:r w:rsidRPr="001D6480">
              <w:rPr>
                <w:rFonts w:ascii="Arial" w:hAnsi="Arial" w:cs="Arial"/>
                <w:sz w:val="20"/>
                <w:szCs w:val="20"/>
                <w:lang w:val="ru-RU"/>
              </w:rPr>
              <w:t>1560</w:t>
            </w:r>
          </w:p>
        </w:tc>
        <w:tc>
          <w:tcPr>
            <w:tcW w:w="992" w:type="dxa"/>
            <w:tcBorders>
              <w:top w:val="single" w:sz="4" w:space="0" w:color="auto"/>
              <w:left w:val="single" w:sz="4" w:space="0" w:color="auto"/>
            </w:tcBorders>
            <w:shd w:val="clear" w:color="auto" w:fill="FFFFFF"/>
            <w:vAlign w:val="center"/>
          </w:tcPr>
          <w:p w14:paraId="169F92BE" w14:textId="77777777" w:rsidR="00256FB9" w:rsidRPr="001D6480" w:rsidRDefault="00256FB9" w:rsidP="00256FB9">
            <w:pPr>
              <w:pStyle w:val="Other0"/>
              <w:shd w:val="clear" w:color="auto" w:fill="auto"/>
              <w:spacing w:line="240" w:lineRule="auto"/>
              <w:ind w:firstLine="0"/>
              <w:jc w:val="center"/>
              <w:rPr>
                <w:rFonts w:ascii="Arial" w:hAnsi="Arial" w:cs="Arial"/>
                <w:sz w:val="20"/>
                <w:szCs w:val="20"/>
                <w:lang w:val="ru-RU"/>
              </w:rPr>
            </w:pPr>
            <w:r w:rsidRPr="001D6480">
              <w:rPr>
                <w:rFonts w:ascii="Arial" w:hAnsi="Arial" w:cs="Arial"/>
                <w:sz w:val="20"/>
                <w:szCs w:val="20"/>
                <w:lang w:val="ru-RU"/>
              </w:rPr>
              <w:t>2010</w:t>
            </w:r>
          </w:p>
        </w:tc>
        <w:tc>
          <w:tcPr>
            <w:tcW w:w="987" w:type="dxa"/>
            <w:tcBorders>
              <w:top w:val="single" w:sz="4" w:space="0" w:color="auto"/>
              <w:left w:val="single" w:sz="4" w:space="0" w:color="auto"/>
              <w:right w:val="single" w:sz="4" w:space="0" w:color="auto"/>
            </w:tcBorders>
            <w:shd w:val="clear" w:color="auto" w:fill="FFFFFF"/>
            <w:vAlign w:val="center"/>
          </w:tcPr>
          <w:p w14:paraId="02CD3DB2" w14:textId="77777777" w:rsidR="00256FB9" w:rsidRPr="001D6480" w:rsidRDefault="00256FB9" w:rsidP="00256FB9">
            <w:pPr>
              <w:pStyle w:val="Other0"/>
              <w:shd w:val="clear" w:color="auto" w:fill="auto"/>
              <w:spacing w:line="240" w:lineRule="auto"/>
              <w:ind w:firstLine="0"/>
              <w:jc w:val="center"/>
              <w:rPr>
                <w:rFonts w:ascii="Arial" w:hAnsi="Arial" w:cs="Arial"/>
                <w:sz w:val="20"/>
                <w:szCs w:val="20"/>
                <w:lang w:val="ru-RU"/>
              </w:rPr>
            </w:pPr>
            <w:r w:rsidRPr="001D6480">
              <w:rPr>
                <w:rFonts w:ascii="Arial" w:hAnsi="Arial" w:cs="Arial"/>
                <w:sz w:val="20"/>
                <w:szCs w:val="20"/>
                <w:lang w:val="ru-RU"/>
              </w:rPr>
              <w:t>2300</w:t>
            </w:r>
          </w:p>
        </w:tc>
      </w:tr>
      <w:tr w:rsidR="00256FB9" w:rsidRPr="001D6480" w14:paraId="3F0E73CB" w14:textId="77777777" w:rsidTr="00CB529D">
        <w:trPr>
          <w:trHeight w:hRule="exact" w:val="422"/>
          <w:jc w:val="center"/>
        </w:trPr>
        <w:tc>
          <w:tcPr>
            <w:tcW w:w="1980" w:type="dxa"/>
            <w:tcBorders>
              <w:top w:val="single" w:sz="4" w:space="0" w:color="auto"/>
              <w:left w:val="single" w:sz="4" w:space="0" w:color="auto"/>
              <w:bottom w:val="single" w:sz="4" w:space="0" w:color="auto"/>
            </w:tcBorders>
            <w:shd w:val="clear" w:color="auto" w:fill="FFFFFF"/>
            <w:vAlign w:val="center"/>
          </w:tcPr>
          <w:p w14:paraId="0E188CE2" w14:textId="77777777" w:rsidR="00256FB9" w:rsidRPr="001D6480" w:rsidRDefault="00256FB9" w:rsidP="00256FB9">
            <w:pPr>
              <w:pStyle w:val="Other0"/>
              <w:shd w:val="clear" w:color="auto" w:fill="auto"/>
              <w:spacing w:line="240" w:lineRule="auto"/>
              <w:ind w:firstLine="0"/>
              <w:jc w:val="center"/>
              <w:rPr>
                <w:rFonts w:ascii="Arial" w:hAnsi="Arial" w:cs="Arial"/>
                <w:sz w:val="20"/>
                <w:szCs w:val="20"/>
                <w:lang w:val="ru-RU"/>
              </w:rPr>
            </w:pPr>
            <w:r w:rsidRPr="001D6480">
              <w:rPr>
                <w:rFonts w:ascii="Arial" w:hAnsi="Arial" w:cs="Arial"/>
                <w:sz w:val="20"/>
                <w:szCs w:val="20"/>
                <w:lang w:val="ru-RU"/>
              </w:rPr>
              <w:t>90</w:t>
            </w:r>
          </w:p>
        </w:tc>
        <w:tc>
          <w:tcPr>
            <w:tcW w:w="992" w:type="dxa"/>
            <w:tcBorders>
              <w:top w:val="single" w:sz="4" w:space="0" w:color="auto"/>
              <w:left w:val="single" w:sz="4" w:space="0" w:color="auto"/>
              <w:bottom w:val="single" w:sz="4" w:space="0" w:color="auto"/>
            </w:tcBorders>
            <w:shd w:val="clear" w:color="auto" w:fill="FFFFFF"/>
            <w:vAlign w:val="center"/>
          </w:tcPr>
          <w:p w14:paraId="5EE17691" w14:textId="77777777" w:rsidR="00256FB9" w:rsidRPr="001D6480" w:rsidRDefault="00256FB9" w:rsidP="00256FB9">
            <w:pPr>
              <w:pStyle w:val="Other0"/>
              <w:shd w:val="clear" w:color="auto" w:fill="auto"/>
              <w:spacing w:line="240" w:lineRule="auto"/>
              <w:ind w:firstLine="0"/>
              <w:jc w:val="center"/>
              <w:rPr>
                <w:rFonts w:ascii="Arial" w:hAnsi="Arial" w:cs="Arial"/>
                <w:sz w:val="20"/>
                <w:szCs w:val="20"/>
                <w:lang w:val="ru-RU"/>
              </w:rPr>
            </w:pPr>
            <w:r w:rsidRPr="001D6480">
              <w:rPr>
                <w:rFonts w:ascii="Arial" w:hAnsi="Arial" w:cs="Arial"/>
                <w:sz w:val="20"/>
                <w:szCs w:val="20"/>
                <w:lang w:val="ru-RU"/>
              </w:rPr>
              <w:t>600</w:t>
            </w:r>
          </w:p>
        </w:tc>
        <w:tc>
          <w:tcPr>
            <w:tcW w:w="992" w:type="dxa"/>
            <w:tcBorders>
              <w:top w:val="single" w:sz="4" w:space="0" w:color="auto"/>
              <w:left w:val="single" w:sz="4" w:space="0" w:color="auto"/>
              <w:bottom w:val="single" w:sz="4" w:space="0" w:color="auto"/>
            </w:tcBorders>
            <w:shd w:val="clear" w:color="auto" w:fill="FFFFFF"/>
            <w:vAlign w:val="center"/>
          </w:tcPr>
          <w:p w14:paraId="0A8E88EC" w14:textId="77777777" w:rsidR="00256FB9" w:rsidRPr="001D6480" w:rsidRDefault="00256FB9" w:rsidP="00256FB9">
            <w:pPr>
              <w:pStyle w:val="Other0"/>
              <w:shd w:val="clear" w:color="auto" w:fill="auto"/>
              <w:spacing w:line="240" w:lineRule="auto"/>
              <w:ind w:firstLine="0"/>
              <w:jc w:val="center"/>
              <w:rPr>
                <w:rFonts w:ascii="Arial" w:hAnsi="Arial" w:cs="Arial"/>
                <w:sz w:val="20"/>
                <w:szCs w:val="20"/>
                <w:lang w:val="ru-RU"/>
              </w:rPr>
            </w:pPr>
            <w:r w:rsidRPr="001D6480">
              <w:rPr>
                <w:rFonts w:ascii="Arial" w:hAnsi="Arial" w:cs="Arial"/>
                <w:sz w:val="20"/>
                <w:szCs w:val="20"/>
                <w:lang w:val="ru-RU"/>
              </w:rPr>
              <w:t>990</w:t>
            </w:r>
          </w:p>
        </w:tc>
        <w:tc>
          <w:tcPr>
            <w:tcW w:w="993" w:type="dxa"/>
            <w:tcBorders>
              <w:top w:val="single" w:sz="4" w:space="0" w:color="auto"/>
              <w:left w:val="single" w:sz="4" w:space="0" w:color="auto"/>
              <w:bottom w:val="single" w:sz="4" w:space="0" w:color="auto"/>
            </w:tcBorders>
            <w:shd w:val="clear" w:color="auto" w:fill="FFFFFF"/>
            <w:vAlign w:val="center"/>
          </w:tcPr>
          <w:p w14:paraId="19277CF6" w14:textId="77777777" w:rsidR="00256FB9" w:rsidRPr="001D6480" w:rsidRDefault="00256FB9" w:rsidP="00256FB9">
            <w:pPr>
              <w:pStyle w:val="Other0"/>
              <w:shd w:val="clear" w:color="auto" w:fill="auto"/>
              <w:spacing w:line="240" w:lineRule="auto"/>
              <w:ind w:firstLine="0"/>
              <w:jc w:val="center"/>
              <w:rPr>
                <w:rFonts w:ascii="Arial" w:hAnsi="Arial" w:cs="Arial"/>
                <w:sz w:val="20"/>
                <w:szCs w:val="20"/>
                <w:lang w:val="ru-RU"/>
              </w:rPr>
            </w:pPr>
            <w:r w:rsidRPr="001D6480">
              <w:rPr>
                <w:rFonts w:ascii="Arial" w:hAnsi="Arial" w:cs="Arial"/>
                <w:sz w:val="20"/>
                <w:szCs w:val="20"/>
                <w:lang w:val="ru-RU"/>
              </w:rPr>
              <w:t>1430</w:t>
            </w:r>
          </w:p>
        </w:tc>
        <w:tc>
          <w:tcPr>
            <w:tcW w:w="992" w:type="dxa"/>
            <w:tcBorders>
              <w:top w:val="single" w:sz="4" w:space="0" w:color="auto"/>
              <w:left w:val="single" w:sz="4" w:space="0" w:color="auto"/>
              <w:bottom w:val="single" w:sz="4" w:space="0" w:color="auto"/>
            </w:tcBorders>
            <w:shd w:val="clear" w:color="auto" w:fill="FFFFFF"/>
            <w:vAlign w:val="center"/>
          </w:tcPr>
          <w:p w14:paraId="1AF197D3" w14:textId="77777777" w:rsidR="00256FB9" w:rsidRPr="001D6480" w:rsidRDefault="00256FB9" w:rsidP="00256FB9">
            <w:pPr>
              <w:pStyle w:val="Other0"/>
              <w:shd w:val="clear" w:color="auto" w:fill="auto"/>
              <w:spacing w:line="240" w:lineRule="auto"/>
              <w:ind w:firstLine="0"/>
              <w:jc w:val="center"/>
              <w:rPr>
                <w:rFonts w:ascii="Arial" w:hAnsi="Arial" w:cs="Arial"/>
                <w:sz w:val="20"/>
                <w:szCs w:val="20"/>
                <w:lang w:val="ru-RU"/>
              </w:rPr>
            </w:pPr>
            <w:r w:rsidRPr="001D6480">
              <w:rPr>
                <w:rFonts w:ascii="Arial" w:hAnsi="Arial" w:cs="Arial"/>
                <w:sz w:val="20"/>
                <w:szCs w:val="20"/>
                <w:lang w:val="ru-RU"/>
              </w:rPr>
              <w:t>1900</w:t>
            </w:r>
          </w:p>
        </w:tc>
        <w:tc>
          <w:tcPr>
            <w:tcW w:w="987" w:type="dxa"/>
            <w:tcBorders>
              <w:top w:val="single" w:sz="4" w:space="0" w:color="auto"/>
              <w:left w:val="single" w:sz="4" w:space="0" w:color="auto"/>
              <w:bottom w:val="single" w:sz="4" w:space="0" w:color="auto"/>
              <w:right w:val="single" w:sz="4" w:space="0" w:color="auto"/>
            </w:tcBorders>
            <w:shd w:val="clear" w:color="auto" w:fill="FFFFFF"/>
            <w:vAlign w:val="center"/>
          </w:tcPr>
          <w:p w14:paraId="415A44CE" w14:textId="77777777" w:rsidR="00256FB9" w:rsidRPr="001D6480" w:rsidRDefault="00256FB9" w:rsidP="00256FB9">
            <w:pPr>
              <w:pStyle w:val="Other0"/>
              <w:shd w:val="clear" w:color="auto" w:fill="auto"/>
              <w:spacing w:line="240" w:lineRule="auto"/>
              <w:ind w:firstLine="0"/>
              <w:jc w:val="center"/>
              <w:rPr>
                <w:rFonts w:ascii="Arial" w:hAnsi="Arial" w:cs="Arial"/>
                <w:sz w:val="20"/>
                <w:szCs w:val="20"/>
                <w:lang w:val="ru-RU"/>
              </w:rPr>
            </w:pPr>
            <w:r w:rsidRPr="001D6480">
              <w:rPr>
                <w:rFonts w:ascii="Arial" w:hAnsi="Arial" w:cs="Arial"/>
                <w:sz w:val="20"/>
                <w:szCs w:val="20"/>
                <w:lang w:val="ru-RU"/>
              </w:rPr>
              <w:t>2250</w:t>
            </w:r>
          </w:p>
        </w:tc>
      </w:tr>
    </w:tbl>
    <w:p w14:paraId="287D0E3C" w14:textId="77777777" w:rsidR="00256FB9" w:rsidRPr="000D4282" w:rsidRDefault="00256FB9" w:rsidP="00256FB9">
      <w:pPr>
        <w:spacing w:after="0" w:line="240" w:lineRule="auto"/>
        <w:rPr>
          <w:rFonts w:ascii="Arial" w:hAnsi="Arial" w:cs="Arial"/>
          <w:sz w:val="20"/>
          <w:szCs w:val="20"/>
          <w:lang w:val="ru-RU"/>
        </w:rPr>
      </w:pPr>
    </w:p>
    <w:p w14:paraId="6097E551" w14:textId="4EFB26CC" w:rsidR="00256FB9" w:rsidRDefault="00256FB9" w:rsidP="00256FB9">
      <w:pPr>
        <w:pStyle w:val="BodyText"/>
        <w:rPr>
          <w:rFonts w:ascii="Arial" w:hAnsi="Arial" w:cs="Arial"/>
          <w:sz w:val="20"/>
        </w:rPr>
      </w:pPr>
      <w:r w:rsidRPr="000D4282">
        <w:rPr>
          <w:rFonts w:ascii="Arial" w:hAnsi="Arial" w:cs="Arial"/>
          <w:b/>
          <w:sz w:val="20"/>
        </w:rPr>
        <w:t>5.9.4</w:t>
      </w:r>
      <w:r w:rsidRPr="000D4282">
        <w:rPr>
          <w:rFonts w:ascii="Arial" w:hAnsi="Arial" w:cs="Arial"/>
          <w:b/>
          <w:sz w:val="20"/>
        </w:rPr>
        <w:tab/>
      </w:r>
      <w:r w:rsidRPr="000D4282">
        <w:rPr>
          <w:rFonts w:ascii="Arial" w:hAnsi="Arial" w:cs="Arial"/>
          <w:sz w:val="20"/>
        </w:rPr>
        <w:t>Скорость свободного движения может определяться непосредственно, с помощью полевых измерений или косвенно, п</w:t>
      </w:r>
      <w:r w:rsidR="001D6480">
        <w:rPr>
          <w:rFonts w:ascii="Arial" w:hAnsi="Arial" w:cs="Arial"/>
          <w:sz w:val="20"/>
        </w:rPr>
        <w:t>о</w:t>
      </w:r>
      <w:r w:rsidRPr="000D4282">
        <w:rPr>
          <w:rFonts w:ascii="Arial" w:hAnsi="Arial" w:cs="Arial"/>
          <w:sz w:val="20"/>
        </w:rPr>
        <w:t xml:space="preserve"> расчет</w:t>
      </w:r>
      <w:r w:rsidR="001D6480">
        <w:rPr>
          <w:rFonts w:ascii="Arial" w:hAnsi="Arial" w:cs="Arial"/>
          <w:sz w:val="20"/>
        </w:rPr>
        <w:t>у</w:t>
      </w:r>
      <w:r w:rsidRPr="000D4282">
        <w:rPr>
          <w:rFonts w:ascii="Arial" w:hAnsi="Arial" w:cs="Arial"/>
          <w:sz w:val="20"/>
        </w:rPr>
        <w:t>.</w:t>
      </w:r>
    </w:p>
    <w:p w14:paraId="098F3B2C" w14:textId="77777777" w:rsidR="001D6480" w:rsidRPr="001D6480" w:rsidRDefault="001D6480" w:rsidP="00256FB9">
      <w:pPr>
        <w:pStyle w:val="BodyText"/>
        <w:rPr>
          <w:rFonts w:ascii="Arial" w:hAnsi="Arial" w:cs="Arial"/>
          <w:sz w:val="20"/>
          <w:lang w:val="ro-RO"/>
        </w:rPr>
      </w:pPr>
    </w:p>
    <w:p w14:paraId="3E45463E" w14:textId="3B9D1891" w:rsidR="00256FB9" w:rsidRDefault="00256FB9" w:rsidP="00256FB9">
      <w:pPr>
        <w:pStyle w:val="BodyText"/>
        <w:rPr>
          <w:rFonts w:ascii="Arial" w:hAnsi="Arial" w:cs="Arial"/>
          <w:sz w:val="20"/>
        </w:rPr>
      </w:pPr>
      <w:r w:rsidRPr="000D4282">
        <w:rPr>
          <w:rFonts w:ascii="Arial" w:hAnsi="Arial" w:cs="Arial"/>
          <w:b/>
          <w:sz w:val="20"/>
        </w:rPr>
        <w:t>5.9.5</w:t>
      </w:r>
      <w:r w:rsidRPr="000D4282">
        <w:rPr>
          <w:rFonts w:ascii="Arial" w:hAnsi="Arial" w:cs="Arial"/>
          <w:b/>
          <w:sz w:val="20"/>
        </w:rPr>
        <w:tab/>
      </w:r>
      <w:r w:rsidR="001D6480" w:rsidRPr="000D4282">
        <w:rPr>
          <w:rFonts w:ascii="Arial" w:hAnsi="Arial" w:cs="Arial"/>
          <w:sz w:val="20"/>
        </w:rPr>
        <w:t>О</w:t>
      </w:r>
      <w:r w:rsidRPr="000D4282">
        <w:rPr>
          <w:rFonts w:ascii="Arial" w:hAnsi="Arial" w:cs="Arial"/>
          <w:sz w:val="20"/>
        </w:rPr>
        <w:t>пределение скорости движения</w:t>
      </w:r>
      <w:r w:rsidR="001D6480">
        <w:rPr>
          <w:rFonts w:ascii="Arial" w:hAnsi="Arial" w:cs="Arial"/>
          <w:sz w:val="20"/>
        </w:rPr>
        <w:t xml:space="preserve"> в</w:t>
      </w:r>
      <w:r w:rsidRPr="000D4282">
        <w:rPr>
          <w:rFonts w:ascii="Arial" w:hAnsi="Arial" w:cs="Arial"/>
          <w:sz w:val="20"/>
        </w:rPr>
        <w:t xml:space="preserve"> </w:t>
      </w:r>
      <w:r w:rsidR="001D6480" w:rsidRPr="000D4282">
        <w:rPr>
          <w:rFonts w:ascii="Arial" w:hAnsi="Arial" w:cs="Arial"/>
          <w:sz w:val="20"/>
        </w:rPr>
        <w:t>свободн</w:t>
      </w:r>
      <w:r w:rsidR="001D6480">
        <w:rPr>
          <w:rFonts w:ascii="Arial" w:hAnsi="Arial" w:cs="Arial"/>
          <w:sz w:val="20"/>
        </w:rPr>
        <w:t>ых условиях</w:t>
      </w:r>
      <w:r w:rsidR="001D6480" w:rsidRPr="000D4282">
        <w:rPr>
          <w:rFonts w:ascii="Arial" w:hAnsi="Arial" w:cs="Arial"/>
          <w:sz w:val="20"/>
        </w:rPr>
        <w:t xml:space="preserve"> </w:t>
      </w:r>
      <w:r w:rsidRPr="000D4282">
        <w:rPr>
          <w:rFonts w:ascii="Arial" w:hAnsi="Arial" w:cs="Arial"/>
          <w:sz w:val="20"/>
        </w:rPr>
        <w:t xml:space="preserve">может быть произведено </w:t>
      </w:r>
      <w:r w:rsidR="001D6480" w:rsidRPr="000D4282">
        <w:rPr>
          <w:rFonts w:ascii="Arial" w:hAnsi="Arial" w:cs="Arial"/>
          <w:sz w:val="20"/>
        </w:rPr>
        <w:t xml:space="preserve">с помощью </w:t>
      </w:r>
      <w:r w:rsidRPr="000D4282">
        <w:rPr>
          <w:rFonts w:ascii="Arial" w:hAnsi="Arial" w:cs="Arial"/>
          <w:sz w:val="20"/>
        </w:rPr>
        <w:t xml:space="preserve">прямых измерений на существующих автомагистралях, посредством определения средней скорости движения автомобилей, в условиях низкого или умеренного движения, ниже </w:t>
      </w:r>
      <w:r w:rsidRPr="004E370A">
        <w:rPr>
          <w:rFonts w:ascii="Arial" w:hAnsi="Arial" w:cs="Arial"/>
          <w:sz w:val="20"/>
        </w:rPr>
        <w:t xml:space="preserve">1000 </w:t>
      </w:r>
      <w:r w:rsidR="00057DCC" w:rsidRPr="004E370A">
        <w:rPr>
          <w:rFonts w:ascii="Arial" w:hAnsi="Arial" w:cs="Arial"/>
          <w:sz w:val="20"/>
        </w:rPr>
        <w:t xml:space="preserve">легковых </w:t>
      </w:r>
      <w:r w:rsidRPr="004E370A">
        <w:rPr>
          <w:rFonts w:ascii="Arial" w:hAnsi="Arial" w:cs="Arial"/>
          <w:sz w:val="20"/>
        </w:rPr>
        <w:t>автомобилей/час/полос</w:t>
      </w:r>
      <w:r w:rsidR="00057DCC" w:rsidRPr="004E370A">
        <w:rPr>
          <w:rFonts w:ascii="Arial" w:hAnsi="Arial" w:cs="Arial"/>
          <w:sz w:val="20"/>
        </w:rPr>
        <w:t xml:space="preserve">а. </w:t>
      </w:r>
      <w:r w:rsidRPr="004E370A">
        <w:rPr>
          <w:rFonts w:ascii="Arial" w:hAnsi="Arial" w:cs="Arial"/>
          <w:sz w:val="20"/>
        </w:rPr>
        <w:t>Измерения должны проводиться на основании не менее 100 легковых автомобилей.</w:t>
      </w:r>
    </w:p>
    <w:p w14:paraId="58083571" w14:textId="77777777" w:rsidR="001D6480" w:rsidRPr="000D4282" w:rsidRDefault="001D6480" w:rsidP="00256FB9">
      <w:pPr>
        <w:pStyle w:val="BodyText"/>
        <w:rPr>
          <w:rFonts w:ascii="Arial" w:hAnsi="Arial" w:cs="Arial"/>
          <w:sz w:val="20"/>
        </w:rPr>
      </w:pPr>
    </w:p>
    <w:p w14:paraId="02A48EFF" w14:textId="1A13AD7D" w:rsidR="00256FB9" w:rsidRDefault="00256FB9" w:rsidP="00256FB9">
      <w:pPr>
        <w:pStyle w:val="BodyText"/>
        <w:rPr>
          <w:rFonts w:ascii="Arial" w:hAnsi="Arial" w:cs="Arial"/>
          <w:sz w:val="20"/>
        </w:rPr>
      </w:pPr>
      <w:r w:rsidRPr="000D4282">
        <w:rPr>
          <w:rFonts w:ascii="Arial" w:hAnsi="Arial" w:cs="Arial"/>
          <w:b/>
          <w:sz w:val="20"/>
        </w:rPr>
        <w:t>5.9.6</w:t>
      </w:r>
      <w:r w:rsidRPr="000D4282">
        <w:rPr>
          <w:rFonts w:ascii="Arial" w:hAnsi="Arial" w:cs="Arial"/>
          <w:b/>
          <w:sz w:val="20"/>
        </w:rPr>
        <w:tab/>
      </w:r>
      <w:r w:rsidRPr="000D4282">
        <w:rPr>
          <w:rFonts w:ascii="Arial" w:hAnsi="Arial" w:cs="Arial"/>
          <w:sz w:val="20"/>
        </w:rPr>
        <w:t xml:space="preserve">Косвенная оценка путем расчета скорости движения </w:t>
      </w:r>
      <w:r w:rsidR="00057DCC">
        <w:rPr>
          <w:rFonts w:ascii="Arial" w:hAnsi="Arial" w:cs="Arial"/>
          <w:sz w:val="20"/>
        </w:rPr>
        <w:t xml:space="preserve">в </w:t>
      </w:r>
      <w:r w:rsidR="00057DCC" w:rsidRPr="000D4282">
        <w:rPr>
          <w:rFonts w:ascii="Arial" w:hAnsi="Arial" w:cs="Arial"/>
          <w:sz w:val="20"/>
        </w:rPr>
        <w:t>свободн</w:t>
      </w:r>
      <w:r w:rsidR="00057DCC">
        <w:rPr>
          <w:rFonts w:ascii="Arial" w:hAnsi="Arial" w:cs="Arial"/>
          <w:sz w:val="20"/>
        </w:rPr>
        <w:t>ых условиях</w:t>
      </w:r>
      <w:r w:rsidR="00057DCC" w:rsidRPr="000D4282">
        <w:rPr>
          <w:rFonts w:ascii="Arial" w:hAnsi="Arial" w:cs="Arial"/>
          <w:i/>
          <w:sz w:val="20"/>
        </w:rPr>
        <w:t xml:space="preserve"> </w:t>
      </w:r>
      <w:r w:rsidRPr="000D4282">
        <w:rPr>
          <w:rFonts w:ascii="Arial" w:hAnsi="Arial" w:cs="Arial"/>
          <w:i/>
          <w:sz w:val="20"/>
        </w:rPr>
        <w:t>V</w:t>
      </w:r>
      <w:r w:rsidRPr="000D4282">
        <w:rPr>
          <w:rFonts w:ascii="Arial" w:hAnsi="Arial" w:cs="Arial"/>
          <w:i/>
          <w:sz w:val="20"/>
          <w:vertAlign w:val="subscript"/>
        </w:rPr>
        <w:t>L</w:t>
      </w:r>
      <w:r w:rsidRPr="000D4282">
        <w:rPr>
          <w:rFonts w:ascii="Arial" w:hAnsi="Arial" w:cs="Arial"/>
          <w:sz w:val="20"/>
        </w:rPr>
        <w:t xml:space="preserve"> </w:t>
      </w:r>
      <w:r w:rsidR="00057DCC">
        <w:rPr>
          <w:rFonts w:ascii="Arial" w:hAnsi="Arial" w:cs="Arial"/>
          <w:sz w:val="20"/>
        </w:rPr>
        <w:t>выполняется</w:t>
      </w:r>
      <w:r w:rsidRPr="000D4282">
        <w:rPr>
          <w:rFonts w:ascii="Arial" w:hAnsi="Arial" w:cs="Arial"/>
          <w:sz w:val="20"/>
        </w:rPr>
        <w:t xml:space="preserve"> по </w:t>
      </w:r>
      <w:r w:rsidR="00057DCC">
        <w:rPr>
          <w:rFonts w:ascii="Arial" w:hAnsi="Arial" w:cs="Arial"/>
          <w:sz w:val="20"/>
        </w:rPr>
        <w:t>формуле</w:t>
      </w:r>
      <w:r w:rsidRPr="000D4282">
        <w:rPr>
          <w:rFonts w:ascii="Arial" w:hAnsi="Arial" w:cs="Arial"/>
          <w:sz w:val="20"/>
        </w:rPr>
        <w:t>:</w:t>
      </w:r>
    </w:p>
    <w:p w14:paraId="73CB4FD8" w14:textId="77777777" w:rsidR="00057DCC" w:rsidRPr="000D4282" w:rsidRDefault="00057DCC" w:rsidP="00256FB9">
      <w:pPr>
        <w:pStyle w:val="BodyText"/>
        <w:rPr>
          <w:rFonts w:ascii="Arial" w:hAnsi="Arial" w:cs="Arial"/>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08"/>
        <w:gridCol w:w="1553"/>
      </w:tblGrid>
      <w:tr w:rsidR="00057DCC" w14:paraId="36387062" w14:textId="77777777" w:rsidTr="00071284">
        <w:tc>
          <w:tcPr>
            <w:tcW w:w="7508" w:type="dxa"/>
          </w:tcPr>
          <w:p w14:paraId="59C309BA" w14:textId="7C53538F" w:rsidR="00057DCC" w:rsidRPr="00867EF0" w:rsidRDefault="00C82965" w:rsidP="00071284">
            <w:pPr>
              <w:pStyle w:val="BodyText"/>
              <w:rPr>
                <w:rFonts w:ascii="Arial" w:hAnsi="Arial" w:cs="Arial"/>
                <w:sz w:val="22"/>
                <w:szCs w:val="22"/>
                <w:lang w:val="ro-RO"/>
              </w:rPr>
            </w:pPr>
            <m:oMathPara>
              <m:oMath>
                <m:sSub>
                  <m:sSubPr>
                    <m:ctrlPr>
                      <w:rPr>
                        <w:rFonts w:ascii="Cambria Math" w:hAnsi="Cambria Math" w:cs="Arial"/>
                        <w:i/>
                        <w:iCs/>
                        <w:sz w:val="20"/>
                        <w:lang w:val="ro-RO"/>
                      </w:rPr>
                    </m:ctrlPr>
                  </m:sSubPr>
                  <m:e>
                    <m:r>
                      <w:rPr>
                        <w:rFonts w:ascii="Cambria Math" w:hAnsi="Cambria Math" w:cs="Arial"/>
                        <w:sz w:val="20"/>
                        <w:lang w:val="ro-RO"/>
                      </w:rPr>
                      <m:t>V</m:t>
                    </m:r>
                  </m:e>
                  <m:sub>
                    <m:r>
                      <w:rPr>
                        <w:rFonts w:ascii="Cambria Math" w:hAnsi="Cambria Math" w:cs="Arial"/>
                        <w:sz w:val="20"/>
                        <w:lang w:val="ro-RO"/>
                      </w:rPr>
                      <m:t>L</m:t>
                    </m:r>
                  </m:sub>
                </m:sSub>
                <m:r>
                  <w:rPr>
                    <w:rFonts w:ascii="Cambria Math" w:hAnsi="Cambria Math" w:cs="Arial"/>
                    <w:sz w:val="20"/>
                    <w:lang w:val="ro-RO"/>
                  </w:rPr>
                  <m:t xml:space="preserve">=130- </m:t>
                </m:r>
                <m:sSub>
                  <m:sSubPr>
                    <m:ctrlPr>
                      <w:rPr>
                        <w:rFonts w:ascii="Cambria Math" w:hAnsi="Cambria Math" w:cs="Arial"/>
                        <w:i/>
                        <w:iCs/>
                        <w:sz w:val="20"/>
                        <w:lang w:val="ro-RO"/>
                      </w:rPr>
                    </m:ctrlPr>
                  </m:sSubPr>
                  <m:e>
                    <m:r>
                      <w:rPr>
                        <w:rFonts w:ascii="Cambria Math" w:hAnsi="Cambria Math" w:cs="Arial"/>
                        <w:sz w:val="20"/>
                        <w:lang w:val="ro-RO"/>
                      </w:rPr>
                      <m:t>V</m:t>
                    </m:r>
                  </m:e>
                  <m:sub>
                    <m:r>
                      <w:rPr>
                        <w:rFonts w:ascii="Cambria Math" w:hAnsi="Cambria Math" w:cs="Arial"/>
                        <w:sz w:val="20"/>
                        <w:lang w:val="ro-RO"/>
                      </w:rPr>
                      <m:t>B</m:t>
                    </m:r>
                  </m:sub>
                </m:sSub>
                <m:r>
                  <w:rPr>
                    <w:rFonts w:ascii="Cambria Math" w:hAnsi="Cambria Math" w:cs="Arial"/>
                    <w:sz w:val="20"/>
                    <w:lang w:val="ro-RO"/>
                  </w:rPr>
                  <m:t xml:space="preserve">- </m:t>
                </m:r>
                <m:sSub>
                  <m:sSubPr>
                    <m:ctrlPr>
                      <w:rPr>
                        <w:rFonts w:ascii="Cambria Math" w:hAnsi="Cambria Math" w:cs="Arial"/>
                        <w:i/>
                        <w:iCs/>
                        <w:sz w:val="20"/>
                        <w:lang w:val="ro-RO"/>
                      </w:rPr>
                    </m:ctrlPr>
                  </m:sSubPr>
                  <m:e>
                    <m:r>
                      <w:rPr>
                        <w:rFonts w:ascii="Cambria Math" w:hAnsi="Cambria Math" w:cs="Arial"/>
                        <w:sz w:val="20"/>
                        <w:lang w:val="ro-RO"/>
                      </w:rPr>
                      <m:t>V</m:t>
                    </m:r>
                  </m:e>
                  <m:sub>
                    <m:r>
                      <w:rPr>
                        <w:rFonts w:ascii="Cambria Math" w:hAnsi="Cambria Math" w:cs="Arial"/>
                        <w:sz w:val="20"/>
                        <w:lang w:val="ro-RO"/>
                      </w:rPr>
                      <m:t>D</m:t>
                    </m:r>
                  </m:sub>
                </m:sSub>
                <m:r>
                  <w:rPr>
                    <w:rFonts w:ascii="Cambria Math" w:hAnsi="Cambria Math" w:cs="Arial"/>
                    <w:sz w:val="20"/>
                    <w:lang w:val="ro-RO"/>
                  </w:rPr>
                  <m:t xml:space="preserve">- </m:t>
                </m:r>
                <m:sSub>
                  <m:sSubPr>
                    <m:ctrlPr>
                      <w:rPr>
                        <w:rFonts w:ascii="Cambria Math" w:hAnsi="Cambria Math" w:cs="Arial"/>
                        <w:i/>
                        <w:iCs/>
                        <w:sz w:val="20"/>
                        <w:lang w:val="ro-RO"/>
                      </w:rPr>
                    </m:ctrlPr>
                  </m:sSubPr>
                  <m:e>
                    <m:r>
                      <w:rPr>
                        <w:rFonts w:ascii="Cambria Math" w:hAnsi="Cambria Math" w:cs="Arial"/>
                        <w:sz w:val="20"/>
                        <w:lang w:val="ro-RO"/>
                      </w:rPr>
                      <m:t>V</m:t>
                    </m:r>
                  </m:e>
                  <m:sub>
                    <m:r>
                      <w:rPr>
                        <w:rFonts w:ascii="Cambria Math" w:hAnsi="Cambria Math" w:cs="Arial"/>
                        <w:sz w:val="20"/>
                        <w:lang w:val="ro-RO"/>
                      </w:rPr>
                      <m:t>A</m:t>
                    </m:r>
                  </m:sub>
                </m:sSub>
              </m:oMath>
            </m:oMathPara>
          </w:p>
        </w:tc>
        <w:tc>
          <w:tcPr>
            <w:tcW w:w="1553" w:type="dxa"/>
          </w:tcPr>
          <w:p w14:paraId="2A5912F1" w14:textId="77777777" w:rsidR="00057DCC" w:rsidRDefault="00057DCC" w:rsidP="00071284">
            <w:pPr>
              <w:pStyle w:val="BodyText"/>
              <w:jc w:val="center"/>
              <w:rPr>
                <w:rFonts w:ascii="Arial" w:hAnsi="Arial" w:cs="Arial"/>
                <w:sz w:val="20"/>
                <w:lang w:val="ro-RO"/>
              </w:rPr>
            </w:pPr>
            <w:r w:rsidRPr="00A92C1C">
              <w:rPr>
                <w:rFonts w:ascii="Arial" w:hAnsi="Arial" w:cs="Arial"/>
                <w:sz w:val="20"/>
              </w:rPr>
              <w:t>(</w:t>
            </w:r>
            <w:r>
              <w:rPr>
                <w:rFonts w:ascii="Arial" w:hAnsi="Arial" w:cs="Arial"/>
                <w:sz w:val="20"/>
                <w:lang w:val="ro-RO"/>
              </w:rPr>
              <w:t>18</w:t>
            </w:r>
            <w:r w:rsidRPr="00A92C1C">
              <w:rPr>
                <w:rFonts w:ascii="Arial" w:hAnsi="Arial" w:cs="Arial"/>
                <w:sz w:val="20"/>
              </w:rPr>
              <w:t>)</w:t>
            </w:r>
          </w:p>
        </w:tc>
      </w:tr>
    </w:tbl>
    <w:p w14:paraId="389F1030" w14:textId="77777777" w:rsidR="00057DCC" w:rsidRDefault="00057DCC" w:rsidP="00256FB9">
      <w:pPr>
        <w:pStyle w:val="BodyText"/>
        <w:rPr>
          <w:rFonts w:ascii="Arial" w:hAnsi="Arial" w:cs="Arial"/>
          <w:sz w:val="20"/>
        </w:rPr>
      </w:pPr>
    </w:p>
    <w:p w14:paraId="0B1C83D2" w14:textId="56767025" w:rsidR="00256FB9" w:rsidRPr="000D4282" w:rsidRDefault="00057DCC" w:rsidP="00256FB9">
      <w:pPr>
        <w:pStyle w:val="BodyText"/>
        <w:rPr>
          <w:rFonts w:ascii="Arial" w:hAnsi="Arial" w:cs="Arial"/>
          <w:sz w:val="20"/>
        </w:rPr>
      </w:pPr>
      <w:r>
        <w:rPr>
          <w:rFonts w:ascii="Arial" w:hAnsi="Arial" w:cs="Arial"/>
          <w:sz w:val="20"/>
        </w:rPr>
        <w:t>где</w:t>
      </w:r>
      <w:r w:rsidR="00256FB9" w:rsidRPr="000D4282">
        <w:rPr>
          <w:rFonts w:ascii="Arial" w:hAnsi="Arial" w:cs="Arial"/>
          <w:sz w:val="20"/>
        </w:rPr>
        <w:t>:</w:t>
      </w:r>
    </w:p>
    <w:p w14:paraId="5FF9BD5E" w14:textId="45973B03" w:rsidR="00256FB9" w:rsidRPr="000D4282" w:rsidRDefault="00256FB9" w:rsidP="00256FB9">
      <w:pPr>
        <w:pStyle w:val="BodyText"/>
        <w:rPr>
          <w:rFonts w:ascii="Arial" w:hAnsi="Arial" w:cs="Arial"/>
          <w:sz w:val="20"/>
        </w:rPr>
      </w:pPr>
      <w:r w:rsidRPr="000D4282">
        <w:rPr>
          <w:rFonts w:ascii="Arial" w:hAnsi="Arial" w:cs="Arial"/>
          <w:i/>
          <w:sz w:val="20"/>
        </w:rPr>
        <w:t>V</w:t>
      </w:r>
      <w:r w:rsidRPr="000D4282">
        <w:rPr>
          <w:rFonts w:ascii="Arial" w:hAnsi="Arial" w:cs="Arial"/>
          <w:i/>
          <w:sz w:val="20"/>
          <w:vertAlign w:val="subscript"/>
        </w:rPr>
        <w:t>C</w:t>
      </w:r>
      <w:r w:rsidRPr="000D4282">
        <w:rPr>
          <w:rFonts w:ascii="Arial" w:hAnsi="Arial" w:cs="Arial"/>
          <w:sz w:val="20"/>
        </w:rPr>
        <w:t xml:space="preserve"> - </w:t>
      </w:r>
      <w:r w:rsidR="00057DCC">
        <w:rPr>
          <w:rFonts w:ascii="Arial" w:hAnsi="Arial" w:cs="Arial"/>
          <w:sz w:val="20"/>
        </w:rPr>
        <w:t>основная</w:t>
      </w:r>
      <w:r w:rsidRPr="000D4282">
        <w:rPr>
          <w:rFonts w:ascii="Arial" w:hAnsi="Arial" w:cs="Arial"/>
          <w:sz w:val="20"/>
        </w:rPr>
        <w:t xml:space="preserve"> скорость движения</w:t>
      </w:r>
      <w:r w:rsidR="00057DCC" w:rsidRPr="00057DCC">
        <w:rPr>
          <w:rFonts w:ascii="Arial" w:hAnsi="Arial" w:cs="Arial"/>
          <w:sz w:val="20"/>
        </w:rPr>
        <w:t xml:space="preserve"> </w:t>
      </w:r>
      <w:r w:rsidR="00057DCC">
        <w:rPr>
          <w:rFonts w:ascii="Arial" w:hAnsi="Arial" w:cs="Arial"/>
          <w:sz w:val="20"/>
        </w:rPr>
        <w:t xml:space="preserve">в </w:t>
      </w:r>
      <w:r w:rsidR="00057DCC" w:rsidRPr="000D4282">
        <w:rPr>
          <w:rFonts w:ascii="Arial" w:hAnsi="Arial" w:cs="Arial"/>
          <w:sz w:val="20"/>
        </w:rPr>
        <w:t>свободн</w:t>
      </w:r>
      <w:r w:rsidR="00057DCC">
        <w:rPr>
          <w:rFonts w:ascii="Arial" w:hAnsi="Arial" w:cs="Arial"/>
          <w:sz w:val="20"/>
        </w:rPr>
        <w:t>ых условиях</w:t>
      </w:r>
    </w:p>
    <w:p w14:paraId="0AE2B431" w14:textId="77777777" w:rsidR="00256FB9" w:rsidRPr="000D4282" w:rsidRDefault="00256FB9" w:rsidP="00256FB9">
      <w:pPr>
        <w:pStyle w:val="BodyText"/>
        <w:rPr>
          <w:rFonts w:ascii="Arial" w:hAnsi="Arial" w:cs="Arial"/>
          <w:sz w:val="20"/>
        </w:rPr>
      </w:pPr>
      <w:r w:rsidRPr="000D4282">
        <w:rPr>
          <w:rFonts w:ascii="Arial" w:hAnsi="Arial" w:cs="Arial"/>
          <w:i/>
          <w:sz w:val="20"/>
        </w:rPr>
        <w:t>V</w:t>
      </w:r>
      <w:r w:rsidRPr="000D4282">
        <w:rPr>
          <w:rFonts w:ascii="Arial" w:hAnsi="Arial" w:cs="Arial"/>
          <w:i/>
          <w:sz w:val="20"/>
          <w:vertAlign w:val="subscript"/>
        </w:rPr>
        <w:t>B</w:t>
      </w:r>
      <w:r w:rsidRPr="000D4282">
        <w:rPr>
          <w:rFonts w:ascii="Arial" w:hAnsi="Arial" w:cs="Arial"/>
          <w:sz w:val="20"/>
        </w:rPr>
        <w:t xml:space="preserve"> - снижение скорости в зависимости от ширины полос движения</w:t>
      </w:r>
    </w:p>
    <w:p w14:paraId="362764A3" w14:textId="56B1FDE3" w:rsidR="00256FB9" w:rsidRPr="000D4282" w:rsidRDefault="00256FB9" w:rsidP="00256FB9">
      <w:pPr>
        <w:pStyle w:val="BodyText"/>
        <w:rPr>
          <w:rFonts w:ascii="Arial" w:hAnsi="Arial" w:cs="Arial"/>
          <w:sz w:val="20"/>
        </w:rPr>
      </w:pPr>
      <w:r w:rsidRPr="000D4282">
        <w:rPr>
          <w:rFonts w:ascii="Arial" w:hAnsi="Arial" w:cs="Arial"/>
          <w:i/>
          <w:sz w:val="20"/>
        </w:rPr>
        <w:t>V</w:t>
      </w:r>
      <w:r w:rsidRPr="000D4282">
        <w:rPr>
          <w:rFonts w:ascii="Arial" w:hAnsi="Arial" w:cs="Arial"/>
          <w:i/>
          <w:sz w:val="20"/>
          <w:vertAlign w:val="subscript"/>
        </w:rPr>
        <w:t>D</w:t>
      </w:r>
      <w:r w:rsidRPr="000D4282">
        <w:rPr>
          <w:rFonts w:ascii="Arial" w:hAnsi="Arial" w:cs="Arial"/>
          <w:sz w:val="20"/>
        </w:rPr>
        <w:t xml:space="preserve"> - снижение скорости из-за </w:t>
      </w:r>
      <w:r w:rsidR="00057DCC">
        <w:rPr>
          <w:rFonts w:ascii="Arial" w:hAnsi="Arial" w:cs="Arial"/>
          <w:sz w:val="20"/>
        </w:rPr>
        <w:t xml:space="preserve">наличия </w:t>
      </w:r>
      <w:r w:rsidRPr="000D4282">
        <w:rPr>
          <w:rFonts w:ascii="Arial" w:hAnsi="Arial" w:cs="Arial"/>
          <w:sz w:val="20"/>
        </w:rPr>
        <w:t>боковых препятствий</w:t>
      </w:r>
    </w:p>
    <w:p w14:paraId="204C9AD5" w14:textId="5E321D22" w:rsidR="00256FB9" w:rsidRDefault="00256FB9" w:rsidP="00256FB9">
      <w:pPr>
        <w:pStyle w:val="BodyText"/>
        <w:rPr>
          <w:rFonts w:ascii="Arial" w:hAnsi="Arial" w:cs="Arial"/>
          <w:sz w:val="20"/>
        </w:rPr>
      </w:pPr>
      <w:r w:rsidRPr="000D4282">
        <w:rPr>
          <w:rFonts w:ascii="Arial" w:hAnsi="Arial" w:cs="Arial"/>
          <w:i/>
          <w:sz w:val="20"/>
        </w:rPr>
        <w:t>V</w:t>
      </w:r>
      <w:r w:rsidRPr="000D4282">
        <w:rPr>
          <w:rFonts w:ascii="Arial" w:hAnsi="Arial" w:cs="Arial"/>
          <w:i/>
          <w:sz w:val="20"/>
          <w:vertAlign w:val="subscript"/>
        </w:rPr>
        <w:t>A</w:t>
      </w:r>
      <w:r w:rsidRPr="000D4282">
        <w:rPr>
          <w:rFonts w:ascii="Arial" w:hAnsi="Arial" w:cs="Arial"/>
          <w:sz w:val="20"/>
        </w:rPr>
        <w:t xml:space="preserve"> - снижение скорости за счет развязок и съездов с </w:t>
      </w:r>
      <w:r w:rsidR="00057DCC">
        <w:rPr>
          <w:rFonts w:ascii="Arial" w:hAnsi="Arial" w:cs="Arial"/>
          <w:sz w:val="20"/>
        </w:rPr>
        <w:t>автомагистрали</w:t>
      </w:r>
      <w:r w:rsidRPr="000D4282">
        <w:rPr>
          <w:rFonts w:ascii="Arial" w:hAnsi="Arial" w:cs="Arial"/>
          <w:sz w:val="20"/>
        </w:rPr>
        <w:t>.</w:t>
      </w:r>
    </w:p>
    <w:p w14:paraId="0EFC6222" w14:textId="77777777" w:rsidR="00057DCC" w:rsidRPr="000D4282" w:rsidRDefault="00057DCC" w:rsidP="00256FB9">
      <w:pPr>
        <w:pStyle w:val="BodyText"/>
        <w:rPr>
          <w:rFonts w:ascii="Arial" w:hAnsi="Arial" w:cs="Arial"/>
          <w:sz w:val="20"/>
        </w:rPr>
      </w:pPr>
    </w:p>
    <w:p w14:paraId="35DC9A26" w14:textId="0DF6CDC7" w:rsidR="00256FB9" w:rsidRDefault="00256FB9" w:rsidP="00256FB9">
      <w:pPr>
        <w:pStyle w:val="BodyText"/>
        <w:widowControl w:val="0"/>
        <w:numPr>
          <w:ilvl w:val="2"/>
          <w:numId w:val="18"/>
        </w:numPr>
        <w:tabs>
          <w:tab w:val="left" w:pos="567"/>
        </w:tabs>
        <w:jc w:val="left"/>
        <w:rPr>
          <w:rFonts w:ascii="Arial" w:hAnsi="Arial" w:cs="Arial"/>
          <w:sz w:val="20"/>
        </w:rPr>
      </w:pPr>
      <w:r w:rsidRPr="000D4282">
        <w:rPr>
          <w:rFonts w:ascii="Arial" w:hAnsi="Arial" w:cs="Arial"/>
          <w:sz w:val="20"/>
        </w:rPr>
        <w:t xml:space="preserve">Снижение скорости </w:t>
      </w:r>
      <w:r w:rsidR="00057DCC">
        <w:rPr>
          <w:rFonts w:ascii="Arial" w:hAnsi="Arial" w:cs="Arial"/>
          <w:sz w:val="20"/>
        </w:rPr>
        <w:t>из-</w:t>
      </w:r>
      <w:r w:rsidRPr="000D4282">
        <w:rPr>
          <w:rFonts w:ascii="Arial" w:hAnsi="Arial" w:cs="Arial"/>
          <w:sz w:val="20"/>
        </w:rPr>
        <w:t>за ширины полос движения указано в таблице 29.</w:t>
      </w:r>
    </w:p>
    <w:p w14:paraId="3709A1A4" w14:textId="77777777" w:rsidR="00057DCC" w:rsidRPr="000D4282" w:rsidRDefault="00057DCC" w:rsidP="00057DCC">
      <w:pPr>
        <w:pStyle w:val="BodyText"/>
        <w:widowControl w:val="0"/>
        <w:tabs>
          <w:tab w:val="left" w:pos="567"/>
        </w:tabs>
        <w:jc w:val="left"/>
        <w:rPr>
          <w:rFonts w:ascii="Arial" w:hAnsi="Arial" w:cs="Arial"/>
          <w:sz w:val="20"/>
        </w:rPr>
      </w:pPr>
    </w:p>
    <w:p w14:paraId="6B126331" w14:textId="2E0A4003" w:rsidR="00256FB9" w:rsidRDefault="00256FB9" w:rsidP="00256FB9">
      <w:pPr>
        <w:pStyle w:val="BodyText"/>
        <w:widowControl w:val="0"/>
        <w:tabs>
          <w:tab w:val="left" w:pos="567"/>
        </w:tabs>
        <w:jc w:val="left"/>
        <w:rPr>
          <w:rFonts w:ascii="Arial" w:hAnsi="Arial" w:cs="Arial"/>
          <w:sz w:val="20"/>
        </w:rPr>
      </w:pPr>
      <w:r w:rsidRPr="000D4282">
        <w:rPr>
          <w:rFonts w:ascii="Arial" w:hAnsi="Arial" w:cs="Arial"/>
          <w:b/>
          <w:bCs/>
          <w:sz w:val="20"/>
        </w:rPr>
        <w:t>5.9.8</w:t>
      </w:r>
      <w:r w:rsidR="00057DCC">
        <w:rPr>
          <w:rFonts w:ascii="Arial" w:hAnsi="Arial" w:cs="Arial"/>
          <w:b/>
          <w:bCs/>
          <w:sz w:val="20"/>
        </w:rPr>
        <w:tab/>
      </w:r>
      <w:r w:rsidRPr="000D4282">
        <w:rPr>
          <w:rFonts w:ascii="Arial" w:hAnsi="Arial" w:cs="Arial"/>
          <w:sz w:val="20"/>
        </w:rPr>
        <w:t xml:space="preserve">Снижение скорости из-за </w:t>
      </w:r>
      <w:r w:rsidR="00057DCC">
        <w:rPr>
          <w:rFonts w:ascii="Arial" w:hAnsi="Arial" w:cs="Arial"/>
          <w:sz w:val="20"/>
        </w:rPr>
        <w:t xml:space="preserve">наличия </w:t>
      </w:r>
      <w:r w:rsidRPr="000D4282">
        <w:rPr>
          <w:rFonts w:ascii="Arial" w:hAnsi="Arial" w:cs="Arial"/>
          <w:sz w:val="20"/>
        </w:rPr>
        <w:t>боковых препятствий указано в таблице 30.</w:t>
      </w:r>
    </w:p>
    <w:p w14:paraId="5A4A148B" w14:textId="77777777" w:rsidR="00057DCC" w:rsidRPr="000D4282" w:rsidRDefault="00057DCC" w:rsidP="00256FB9">
      <w:pPr>
        <w:pStyle w:val="BodyText"/>
        <w:widowControl w:val="0"/>
        <w:tabs>
          <w:tab w:val="left" w:pos="567"/>
        </w:tabs>
        <w:jc w:val="left"/>
        <w:rPr>
          <w:rFonts w:ascii="Arial" w:hAnsi="Arial" w:cs="Arial"/>
          <w:sz w:val="20"/>
        </w:rPr>
      </w:pPr>
    </w:p>
    <w:p w14:paraId="3B744244" w14:textId="77777777" w:rsidR="00256FB9" w:rsidRDefault="00256FB9" w:rsidP="00256FB9">
      <w:pPr>
        <w:pStyle w:val="BodyText"/>
        <w:jc w:val="center"/>
        <w:rPr>
          <w:rFonts w:ascii="Arial" w:hAnsi="Arial" w:cs="Arial"/>
          <w:b/>
          <w:sz w:val="20"/>
        </w:rPr>
      </w:pPr>
      <w:r w:rsidRPr="000D4282">
        <w:rPr>
          <w:rFonts w:ascii="Arial" w:hAnsi="Arial" w:cs="Arial"/>
          <w:b/>
          <w:sz w:val="20"/>
        </w:rPr>
        <w:t>Таблица 29 - Снижение скорости за счет ширины полосы движения</w:t>
      </w:r>
    </w:p>
    <w:p w14:paraId="5E57669E" w14:textId="77777777" w:rsidR="00057DCC" w:rsidRPr="00057DCC" w:rsidRDefault="00057DCC" w:rsidP="00256FB9">
      <w:pPr>
        <w:pStyle w:val="BodyText"/>
        <w:jc w:val="center"/>
        <w:rPr>
          <w:rFonts w:ascii="Arial" w:hAnsi="Arial" w:cs="Arial"/>
          <w:sz w:val="20"/>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2102"/>
        <w:gridCol w:w="2722"/>
      </w:tblGrid>
      <w:tr w:rsidR="00256FB9" w:rsidRPr="00057DCC" w14:paraId="4497B60A" w14:textId="77777777" w:rsidTr="00CB529D">
        <w:trPr>
          <w:trHeight w:hRule="exact" w:val="533"/>
          <w:jc w:val="center"/>
        </w:trPr>
        <w:tc>
          <w:tcPr>
            <w:tcW w:w="2102" w:type="dxa"/>
            <w:tcBorders>
              <w:top w:val="single" w:sz="4" w:space="0" w:color="auto"/>
              <w:left w:val="single" w:sz="4" w:space="0" w:color="auto"/>
            </w:tcBorders>
            <w:shd w:val="clear" w:color="auto" w:fill="FFFFFF"/>
            <w:vAlign w:val="center"/>
          </w:tcPr>
          <w:p w14:paraId="761F0118" w14:textId="77777777" w:rsidR="00256FB9" w:rsidRPr="00057DCC" w:rsidRDefault="00256FB9" w:rsidP="00256FB9">
            <w:pPr>
              <w:pStyle w:val="Other0"/>
              <w:shd w:val="clear" w:color="auto" w:fill="auto"/>
              <w:spacing w:line="240" w:lineRule="auto"/>
              <w:ind w:firstLine="0"/>
              <w:jc w:val="center"/>
              <w:rPr>
                <w:rFonts w:ascii="Arial" w:hAnsi="Arial" w:cs="Arial"/>
                <w:bCs/>
                <w:sz w:val="20"/>
                <w:szCs w:val="20"/>
                <w:lang w:val="ru-RU"/>
              </w:rPr>
            </w:pPr>
            <w:r w:rsidRPr="00057DCC">
              <w:rPr>
                <w:rFonts w:ascii="Arial" w:hAnsi="Arial" w:cs="Arial"/>
                <w:bCs/>
                <w:sz w:val="20"/>
                <w:szCs w:val="20"/>
                <w:lang w:val="ru-RU"/>
              </w:rPr>
              <w:t>Ширина полосы движения</w:t>
            </w:r>
          </w:p>
        </w:tc>
        <w:tc>
          <w:tcPr>
            <w:tcW w:w="2722" w:type="dxa"/>
            <w:tcBorders>
              <w:top w:val="single" w:sz="4" w:space="0" w:color="auto"/>
              <w:left w:val="single" w:sz="4" w:space="0" w:color="auto"/>
              <w:right w:val="single" w:sz="4" w:space="0" w:color="auto"/>
            </w:tcBorders>
            <w:shd w:val="clear" w:color="auto" w:fill="FFFFFF"/>
            <w:vAlign w:val="center"/>
          </w:tcPr>
          <w:p w14:paraId="25F7BD02" w14:textId="77777777" w:rsidR="00057DCC" w:rsidRDefault="00256FB9" w:rsidP="00256FB9">
            <w:pPr>
              <w:pStyle w:val="Other0"/>
              <w:shd w:val="clear" w:color="auto" w:fill="auto"/>
              <w:spacing w:line="240" w:lineRule="auto"/>
              <w:ind w:firstLine="0"/>
              <w:jc w:val="center"/>
              <w:rPr>
                <w:rFonts w:ascii="Arial" w:hAnsi="Arial" w:cs="Arial"/>
                <w:bCs/>
                <w:sz w:val="20"/>
                <w:szCs w:val="20"/>
                <w:lang w:val="ru-RU"/>
              </w:rPr>
            </w:pPr>
            <w:r w:rsidRPr="00057DCC">
              <w:rPr>
                <w:rFonts w:ascii="Arial" w:hAnsi="Arial" w:cs="Arial"/>
                <w:bCs/>
                <w:sz w:val="20"/>
                <w:szCs w:val="20"/>
                <w:lang w:val="ru-RU"/>
              </w:rPr>
              <w:t>Снижение скорости</w:t>
            </w:r>
            <w:r w:rsidR="00057DCC">
              <w:rPr>
                <w:rFonts w:ascii="Arial" w:hAnsi="Arial" w:cs="Arial"/>
                <w:bCs/>
                <w:sz w:val="20"/>
                <w:szCs w:val="20"/>
                <w:lang w:val="ru-RU"/>
              </w:rPr>
              <w:t>,</w:t>
            </w:r>
            <w:r w:rsidRPr="00057DCC">
              <w:rPr>
                <w:rFonts w:ascii="Arial" w:hAnsi="Arial" w:cs="Arial"/>
                <w:bCs/>
                <w:sz w:val="20"/>
                <w:szCs w:val="20"/>
                <w:lang w:val="ru-RU"/>
              </w:rPr>
              <w:t xml:space="preserve"> </w:t>
            </w:r>
          </w:p>
          <w:p w14:paraId="1E79E01F" w14:textId="10CD1051" w:rsidR="00256FB9" w:rsidRPr="00057DCC" w:rsidRDefault="00256FB9" w:rsidP="00256FB9">
            <w:pPr>
              <w:pStyle w:val="Other0"/>
              <w:shd w:val="clear" w:color="auto" w:fill="auto"/>
              <w:spacing w:line="240" w:lineRule="auto"/>
              <w:ind w:firstLine="0"/>
              <w:jc w:val="center"/>
              <w:rPr>
                <w:rFonts w:ascii="Arial" w:hAnsi="Arial" w:cs="Arial"/>
                <w:bCs/>
                <w:sz w:val="20"/>
                <w:szCs w:val="20"/>
                <w:lang w:val="ru-RU"/>
              </w:rPr>
            </w:pPr>
            <w:r w:rsidRPr="00057DCC">
              <w:rPr>
                <w:rFonts w:ascii="Arial" w:hAnsi="Arial" w:cs="Arial"/>
                <w:bCs/>
                <w:sz w:val="20"/>
                <w:szCs w:val="20"/>
                <w:lang w:val="ru-RU"/>
              </w:rPr>
              <w:t>(км/ч)</w:t>
            </w:r>
          </w:p>
        </w:tc>
      </w:tr>
      <w:tr w:rsidR="00256FB9" w:rsidRPr="00057DCC" w14:paraId="5E8337FE" w14:textId="77777777" w:rsidTr="00CB529D">
        <w:trPr>
          <w:trHeight w:hRule="exact" w:val="398"/>
          <w:jc w:val="center"/>
        </w:trPr>
        <w:tc>
          <w:tcPr>
            <w:tcW w:w="2102" w:type="dxa"/>
            <w:tcBorders>
              <w:top w:val="single" w:sz="4" w:space="0" w:color="auto"/>
              <w:left w:val="single" w:sz="4" w:space="0" w:color="auto"/>
            </w:tcBorders>
            <w:shd w:val="clear" w:color="auto" w:fill="FFFFFF"/>
            <w:vAlign w:val="center"/>
          </w:tcPr>
          <w:p w14:paraId="0B2F80FE" w14:textId="77777777" w:rsidR="00256FB9" w:rsidRPr="00057DCC" w:rsidRDefault="00256FB9" w:rsidP="00256FB9">
            <w:pPr>
              <w:pStyle w:val="Other0"/>
              <w:shd w:val="clear" w:color="auto" w:fill="auto"/>
              <w:spacing w:line="240" w:lineRule="auto"/>
              <w:ind w:firstLine="0"/>
              <w:jc w:val="center"/>
              <w:rPr>
                <w:rFonts w:ascii="Arial" w:hAnsi="Arial" w:cs="Arial"/>
                <w:bCs/>
                <w:sz w:val="20"/>
                <w:szCs w:val="20"/>
                <w:lang w:val="ru-RU"/>
              </w:rPr>
            </w:pPr>
            <w:r w:rsidRPr="00057DCC">
              <w:rPr>
                <w:rFonts w:ascii="Arial" w:hAnsi="Arial" w:cs="Arial"/>
                <w:bCs/>
                <w:sz w:val="20"/>
                <w:szCs w:val="20"/>
                <w:lang w:val="ru-RU"/>
              </w:rPr>
              <w:t>3.75 м</w:t>
            </w:r>
          </w:p>
        </w:tc>
        <w:tc>
          <w:tcPr>
            <w:tcW w:w="2722" w:type="dxa"/>
            <w:tcBorders>
              <w:top w:val="single" w:sz="4" w:space="0" w:color="auto"/>
              <w:left w:val="single" w:sz="4" w:space="0" w:color="auto"/>
              <w:right w:val="single" w:sz="4" w:space="0" w:color="auto"/>
            </w:tcBorders>
            <w:shd w:val="clear" w:color="auto" w:fill="FFFFFF"/>
            <w:vAlign w:val="center"/>
          </w:tcPr>
          <w:p w14:paraId="38743E35" w14:textId="77777777" w:rsidR="00256FB9" w:rsidRPr="00057DCC" w:rsidRDefault="00256FB9" w:rsidP="00256FB9">
            <w:pPr>
              <w:pStyle w:val="Other0"/>
              <w:shd w:val="clear" w:color="auto" w:fill="auto"/>
              <w:spacing w:line="240" w:lineRule="auto"/>
              <w:ind w:firstLine="0"/>
              <w:jc w:val="center"/>
              <w:rPr>
                <w:rFonts w:ascii="Arial" w:hAnsi="Arial" w:cs="Arial"/>
                <w:bCs/>
                <w:sz w:val="20"/>
                <w:szCs w:val="20"/>
                <w:lang w:val="ru-RU"/>
              </w:rPr>
            </w:pPr>
            <w:r w:rsidRPr="00057DCC">
              <w:rPr>
                <w:rFonts w:ascii="Arial" w:hAnsi="Arial" w:cs="Arial"/>
                <w:bCs/>
                <w:sz w:val="20"/>
                <w:szCs w:val="20"/>
                <w:lang w:val="ru-RU"/>
              </w:rPr>
              <w:t>0</w:t>
            </w:r>
          </w:p>
        </w:tc>
      </w:tr>
      <w:tr w:rsidR="00256FB9" w:rsidRPr="004E370A" w14:paraId="6C039D4A" w14:textId="77777777" w:rsidTr="00CB529D">
        <w:trPr>
          <w:trHeight w:hRule="exact" w:val="398"/>
          <w:jc w:val="center"/>
        </w:trPr>
        <w:tc>
          <w:tcPr>
            <w:tcW w:w="2102" w:type="dxa"/>
            <w:tcBorders>
              <w:top w:val="single" w:sz="4" w:space="0" w:color="auto"/>
              <w:left w:val="single" w:sz="4" w:space="0" w:color="auto"/>
            </w:tcBorders>
            <w:shd w:val="clear" w:color="auto" w:fill="FFFFFF"/>
            <w:vAlign w:val="center"/>
          </w:tcPr>
          <w:p w14:paraId="6B07E2B6" w14:textId="77777777" w:rsidR="00256FB9" w:rsidRPr="004E370A" w:rsidRDefault="00256FB9" w:rsidP="00256FB9">
            <w:pPr>
              <w:pStyle w:val="Other0"/>
              <w:shd w:val="clear" w:color="auto" w:fill="auto"/>
              <w:spacing w:line="240" w:lineRule="auto"/>
              <w:ind w:firstLine="0"/>
              <w:jc w:val="center"/>
              <w:rPr>
                <w:rFonts w:ascii="Arial" w:hAnsi="Arial" w:cs="Arial"/>
                <w:bCs/>
                <w:sz w:val="20"/>
                <w:szCs w:val="20"/>
                <w:lang w:val="ru-RU"/>
              </w:rPr>
            </w:pPr>
            <w:r w:rsidRPr="004E370A">
              <w:rPr>
                <w:rFonts w:ascii="Arial" w:hAnsi="Arial" w:cs="Arial"/>
                <w:bCs/>
                <w:sz w:val="20"/>
                <w:szCs w:val="20"/>
                <w:lang w:val="ru-RU"/>
              </w:rPr>
              <w:t>3.50 м</w:t>
            </w:r>
          </w:p>
        </w:tc>
        <w:tc>
          <w:tcPr>
            <w:tcW w:w="2722" w:type="dxa"/>
            <w:tcBorders>
              <w:top w:val="single" w:sz="4" w:space="0" w:color="auto"/>
              <w:left w:val="single" w:sz="4" w:space="0" w:color="auto"/>
              <w:right w:val="single" w:sz="4" w:space="0" w:color="auto"/>
            </w:tcBorders>
            <w:shd w:val="clear" w:color="auto" w:fill="FFFFFF"/>
            <w:vAlign w:val="center"/>
          </w:tcPr>
          <w:p w14:paraId="28915F59" w14:textId="77777777" w:rsidR="00256FB9" w:rsidRPr="004E370A" w:rsidRDefault="00256FB9" w:rsidP="00256FB9">
            <w:pPr>
              <w:pStyle w:val="Other0"/>
              <w:shd w:val="clear" w:color="auto" w:fill="auto"/>
              <w:spacing w:line="240" w:lineRule="auto"/>
              <w:ind w:firstLine="0"/>
              <w:jc w:val="center"/>
              <w:rPr>
                <w:rFonts w:ascii="Arial" w:hAnsi="Arial" w:cs="Arial"/>
                <w:bCs/>
                <w:sz w:val="20"/>
                <w:szCs w:val="20"/>
                <w:lang w:val="ru-RU"/>
              </w:rPr>
            </w:pPr>
            <w:r w:rsidRPr="004E370A">
              <w:rPr>
                <w:rFonts w:ascii="Arial" w:hAnsi="Arial" w:cs="Arial"/>
                <w:bCs/>
                <w:sz w:val="20"/>
                <w:szCs w:val="20"/>
                <w:lang w:val="ru-RU"/>
              </w:rPr>
              <w:t>3 км/ч</w:t>
            </w:r>
          </w:p>
        </w:tc>
      </w:tr>
      <w:tr w:rsidR="00256FB9" w:rsidRPr="00057DCC" w14:paraId="50785FFE" w14:textId="77777777" w:rsidTr="00CB529D">
        <w:trPr>
          <w:trHeight w:hRule="exact" w:val="422"/>
          <w:jc w:val="center"/>
        </w:trPr>
        <w:tc>
          <w:tcPr>
            <w:tcW w:w="2102" w:type="dxa"/>
            <w:tcBorders>
              <w:top w:val="single" w:sz="4" w:space="0" w:color="auto"/>
              <w:left w:val="single" w:sz="4" w:space="0" w:color="auto"/>
              <w:bottom w:val="single" w:sz="4" w:space="0" w:color="auto"/>
            </w:tcBorders>
            <w:shd w:val="clear" w:color="auto" w:fill="FFFFFF"/>
            <w:vAlign w:val="center"/>
          </w:tcPr>
          <w:p w14:paraId="61B6166B" w14:textId="77777777" w:rsidR="00256FB9" w:rsidRPr="004E370A" w:rsidRDefault="00256FB9" w:rsidP="00256FB9">
            <w:pPr>
              <w:pStyle w:val="Other0"/>
              <w:shd w:val="clear" w:color="auto" w:fill="auto"/>
              <w:spacing w:line="240" w:lineRule="auto"/>
              <w:ind w:firstLine="0"/>
              <w:jc w:val="center"/>
              <w:rPr>
                <w:rFonts w:ascii="Arial" w:hAnsi="Arial" w:cs="Arial"/>
                <w:bCs/>
                <w:sz w:val="20"/>
                <w:szCs w:val="20"/>
                <w:lang w:val="ru-RU"/>
              </w:rPr>
            </w:pPr>
            <w:r w:rsidRPr="004E370A">
              <w:rPr>
                <w:rFonts w:ascii="Arial" w:hAnsi="Arial" w:cs="Arial"/>
                <w:bCs/>
                <w:sz w:val="20"/>
                <w:szCs w:val="20"/>
                <w:lang w:val="ru-RU"/>
              </w:rPr>
              <w:t>3.00 м</w:t>
            </w:r>
          </w:p>
        </w:tc>
        <w:tc>
          <w:tcPr>
            <w:tcW w:w="2722" w:type="dxa"/>
            <w:tcBorders>
              <w:top w:val="single" w:sz="4" w:space="0" w:color="auto"/>
              <w:left w:val="single" w:sz="4" w:space="0" w:color="auto"/>
              <w:bottom w:val="single" w:sz="4" w:space="0" w:color="auto"/>
              <w:right w:val="single" w:sz="4" w:space="0" w:color="auto"/>
            </w:tcBorders>
            <w:shd w:val="clear" w:color="auto" w:fill="FFFFFF"/>
            <w:vAlign w:val="center"/>
          </w:tcPr>
          <w:p w14:paraId="2186EE80" w14:textId="77777777" w:rsidR="00256FB9" w:rsidRPr="00057DCC" w:rsidRDefault="00256FB9" w:rsidP="00256FB9">
            <w:pPr>
              <w:pStyle w:val="Other0"/>
              <w:shd w:val="clear" w:color="auto" w:fill="auto"/>
              <w:spacing w:line="240" w:lineRule="auto"/>
              <w:ind w:firstLine="0"/>
              <w:jc w:val="center"/>
              <w:rPr>
                <w:rFonts w:ascii="Arial" w:hAnsi="Arial" w:cs="Arial"/>
                <w:bCs/>
                <w:sz w:val="20"/>
                <w:szCs w:val="20"/>
                <w:lang w:val="ru-RU"/>
              </w:rPr>
            </w:pPr>
            <w:r w:rsidRPr="004E370A">
              <w:rPr>
                <w:rFonts w:ascii="Arial" w:hAnsi="Arial" w:cs="Arial"/>
                <w:bCs/>
                <w:sz w:val="20"/>
                <w:szCs w:val="20"/>
                <w:lang w:val="ru-RU"/>
              </w:rPr>
              <w:t>10 км/ч</w:t>
            </w:r>
          </w:p>
        </w:tc>
      </w:tr>
    </w:tbl>
    <w:p w14:paraId="350775A8" w14:textId="796FCBD3" w:rsidR="00F67D2A" w:rsidRDefault="00F67D2A" w:rsidP="00256FB9">
      <w:pPr>
        <w:pStyle w:val="BodyText"/>
        <w:tabs>
          <w:tab w:val="left" w:pos="567"/>
        </w:tabs>
        <w:rPr>
          <w:rFonts w:ascii="Arial" w:hAnsi="Arial" w:cs="Arial"/>
          <w:sz w:val="20"/>
        </w:rPr>
      </w:pPr>
    </w:p>
    <w:p w14:paraId="50EB607A" w14:textId="77777777" w:rsidR="00F67D2A" w:rsidRDefault="00F67D2A">
      <w:pPr>
        <w:spacing w:after="0" w:line="240" w:lineRule="auto"/>
        <w:rPr>
          <w:rFonts w:ascii="Arial" w:hAnsi="Arial" w:cs="Arial"/>
          <w:sz w:val="20"/>
          <w:szCs w:val="20"/>
          <w:lang w:val="ru-RU" w:eastAsia="ru-RU"/>
        </w:rPr>
      </w:pPr>
      <w:r>
        <w:rPr>
          <w:rFonts w:ascii="Arial" w:hAnsi="Arial" w:cs="Arial"/>
          <w:sz w:val="20"/>
        </w:rPr>
        <w:br w:type="page"/>
      </w:r>
    </w:p>
    <w:p w14:paraId="3D8D868E" w14:textId="77777777" w:rsidR="00256FB9" w:rsidRPr="000D4282" w:rsidRDefault="00256FB9" w:rsidP="00256FB9">
      <w:pPr>
        <w:pStyle w:val="BodyText"/>
        <w:tabs>
          <w:tab w:val="left" w:pos="567"/>
        </w:tabs>
        <w:rPr>
          <w:rFonts w:ascii="Arial" w:hAnsi="Arial" w:cs="Arial"/>
          <w:sz w:val="20"/>
        </w:rPr>
      </w:pPr>
    </w:p>
    <w:p w14:paraId="7A397476" w14:textId="6E63C322" w:rsidR="00256FB9" w:rsidRDefault="00256FB9" w:rsidP="00256FB9">
      <w:pPr>
        <w:pStyle w:val="BodyText"/>
        <w:ind w:left="86"/>
        <w:jc w:val="center"/>
        <w:rPr>
          <w:rFonts w:ascii="Arial" w:hAnsi="Arial" w:cs="Arial"/>
          <w:b/>
          <w:sz w:val="20"/>
        </w:rPr>
      </w:pPr>
      <w:r w:rsidRPr="000D4282">
        <w:rPr>
          <w:rFonts w:ascii="Arial" w:hAnsi="Arial" w:cs="Arial"/>
          <w:b/>
          <w:sz w:val="20"/>
        </w:rPr>
        <w:t xml:space="preserve">Таблица 30 - Снижение скорости из-за </w:t>
      </w:r>
      <w:r w:rsidR="00F67D2A">
        <w:rPr>
          <w:rFonts w:ascii="Arial" w:hAnsi="Arial" w:cs="Arial"/>
          <w:b/>
          <w:sz w:val="20"/>
        </w:rPr>
        <w:t xml:space="preserve">наличия </w:t>
      </w:r>
      <w:r w:rsidRPr="000D4282">
        <w:rPr>
          <w:rFonts w:ascii="Arial" w:hAnsi="Arial" w:cs="Arial"/>
          <w:b/>
          <w:sz w:val="20"/>
        </w:rPr>
        <w:t>боковых препятствий</w:t>
      </w:r>
    </w:p>
    <w:p w14:paraId="03F726BE" w14:textId="77777777" w:rsidR="00F67D2A" w:rsidRPr="000D4282" w:rsidRDefault="00F67D2A" w:rsidP="00256FB9">
      <w:pPr>
        <w:pStyle w:val="BodyText"/>
        <w:ind w:left="86"/>
        <w:jc w:val="center"/>
        <w:rPr>
          <w:rFonts w:ascii="Arial" w:hAnsi="Arial" w:cs="Arial"/>
          <w:b/>
          <w:bCs/>
          <w:sz w:val="20"/>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2112"/>
        <w:gridCol w:w="1474"/>
        <w:gridCol w:w="1445"/>
        <w:gridCol w:w="1579"/>
      </w:tblGrid>
      <w:tr w:rsidR="00256FB9" w:rsidRPr="00F67D2A" w14:paraId="460DD64F" w14:textId="77777777" w:rsidTr="00CB529D">
        <w:trPr>
          <w:trHeight w:hRule="exact" w:val="534"/>
          <w:jc w:val="center"/>
        </w:trPr>
        <w:tc>
          <w:tcPr>
            <w:tcW w:w="2112" w:type="dxa"/>
            <w:vMerge w:val="restart"/>
            <w:tcBorders>
              <w:top w:val="single" w:sz="4" w:space="0" w:color="auto"/>
              <w:left w:val="single" w:sz="4" w:space="0" w:color="auto"/>
            </w:tcBorders>
            <w:shd w:val="clear" w:color="auto" w:fill="FFFFFF"/>
            <w:vAlign w:val="center"/>
          </w:tcPr>
          <w:p w14:paraId="0935C92F" w14:textId="77777777" w:rsidR="00256FB9" w:rsidRPr="00F67D2A" w:rsidRDefault="00256FB9" w:rsidP="00256FB9">
            <w:pPr>
              <w:pStyle w:val="Other0"/>
              <w:shd w:val="clear" w:color="auto" w:fill="auto"/>
              <w:spacing w:line="240" w:lineRule="auto"/>
              <w:ind w:firstLine="0"/>
              <w:jc w:val="center"/>
              <w:rPr>
                <w:rFonts w:ascii="Arial" w:hAnsi="Arial" w:cs="Arial"/>
                <w:bCs/>
                <w:sz w:val="20"/>
                <w:szCs w:val="20"/>
                <w:lang w:val="ru-RU"/>
              </w:rPr>
            </w:pPr>
            <w:r w:rsidRPr="00F67D2A">
              <w:rPr>
                <w:rFonts w:ascii="Arial" w:hAnsi="Arial" w:cs="Arial"/>
                <w:bCs/>
                <w:sz w:val="20"/>
                <w:szCs w:val="20"/>
                <w:lang w:val="ru-RU"/>
              </w:rPr>
              <w:t>Боковые препятствия с правой стороны</w:t>
            </w:r>
          </w:p>
        </w:tc>
        <w:tc>
          <w:tcPr>
            <w:tcW w:w="4498" w:type="dxa"/>
            <w:gridSpan w:val="3"/>
            <w:tcBorders>
              <w:top w:val="single" w:sz="4" w:space="0" w:color="auto"/>
              <w:left w:val="single" w:sz="4" w:space="0" w:color="auto"/>
              <w:right w:val="single" w:sz="4" w:space="0" w:color="auto"/>
            </w:tcBorders>
            <w:shd w:val="clear" w:color="auto" w:fill="FFFFFF"/>
            <w:vAlign w:val="center"/>
          </w:tcPr>
          <w:p w14:paraId="6F73BC5B" w14:textId="77777777" w:rsidR="00256FB9" w:rsidRPr="00F67D2A" w:rsidRDefault="00256FB9" w:rsidP="00256FB9">
            <w:pPr>
              <w:pStyle w:val="Other0"/>
              <w:shd w:val="clear" w:color="auto" w:fill="auto"/>
              <w:spacing w:line="240" w:lineRule="auto"/>
              <w:ind w:firstLine="0"/>
              <w:jc w:val="center"/>
              <w:rPr>
                <w:rFonts w:ascii="Arial" w:hAnsi="Arial" w:cs="Arial"/>
                <w:bCs/>
                <w:sz w:val="20"/>
                <w:szCs w:val="20"/>
                <w:lang w:val="ru-RU"/>
              </w:rPr>
            </w:pPr>
            <w:r w:rsidRPr="00F67D2A">
              <w:rPr>
                <w:rFonts w:ascii="Arial" w:hAnsi="Arial" w:cs="Arial"/>
                <w:bCs/>
                <w:sz w:val="20"/>
                <w:szCs w:val="20"/>
                <w:lang w:val="ru-RU"/>
              </w:rPr>
              <w:t>Количество полос движения в одном направлении</w:t>
            </w:r>
          </w:p>
        </w:tc>
      </w:tr>
      <w:tr w:rsidR="00256FB9" w:rsidRPr="00F67D2A" w14:paraId="76BE5C6C" w14:textId="77777777" w:rsidTr="00CB529D">
        <w:trPr>
          <w:trHeight w:hRule="exact" w:val="269"/>
          <w:jc w:val="center"/>
        </w:trPr>
        <w:tc>
          <w:tcPr>
            <w:tcW w:w="2112" w:type="dxa"/>
            <w:vMerge/>
            <w:tcBorders>
              <w:left w:val="single" w:sz="4" w:space="0" w:color="auto"/>
            </w:tcBorders>
            <w:shd w:val="clear" w:color="auto" w:fill="FFFFFF"/>
            <w:vAlign w:val="center"/>
          </w:tcPr>
          <w:p w14:paraId="1BE37A3B" w14:textId="77777777" w:rsidR="00256FB9" w:rsidRPr="00F67D2A" w:rsidRDefault="00256FB9" w:rsidP="00256FB9">
            <w:pPr>
              <w:spacing w:after="0" w:line="240" w:lineRule="auto"/>
              <w:jc w:val="center"/>
              <w:rPr>
                <w:rFonts w:ascii="Arial" w:hAnsi="Arial" w:cs="Arial"/>
                <w:bCs/>
                <w:sz w:val="20"/>
                <w:szCs w:val="20"/>
                <w:lang w:val="ru-RU"/>
              </w:rPr>
            </w:pPr>
          </w:p>
        </w:tc>
        <w:tc>
          <w:tcPr>
            <w:tcW w:w="1474" w:type="dxa"/>
            <w:tcBorders>
              <w:top w:val="single" w:sz="4" w:space="0" w:color="auto"/>
              <w:left w:val="single" w:sz="4" w:space="0" w:color="auto"/>
            </w:tcBorders>
            <w:shd w:val="clear" w:color="auto" w:fill="FFFFFF"/>
            <w:vAlign w:val="center"/>
          </w:tcPr>
          <w:p w14:paraId="00D4E1A2" w14:textId="77777777" w:rsidR="00256FB9" w:rsidRPr="00F67D2A" w:rsidRDefault="00256FB9" w:rsidP="00256FB9">
            <w:pPr>
              <w:pStyle w:val="Other0"/>
              <w:shd w:val="clear" w:color="auto" w:fill="auto"/>
              <w:spacing w:line="240" w:lineRule="auto"/>
              <w:ind w:firstLine="0"/>
              <w:jc w:val="center"/>
              <w:rPr>
                <w:rFonts w:ascii="Arial" w:hAnsi="Arial" w:cs="Arial"/>
                <w:bCs/>
                <w:sz w:val="20"/>
                <w:szCs w:val="20"/>
                <w:lang w:val="ru-RU"/>
              </w:rPr>
            </w:pPr>
            <w:r w:rsidRPr="00F67D2A">
              <w:rPr>
                <w:rFonts w:ascii="Arial" w:hAnsi="Arial" w:cs="Arial"/>
                <w:bCs/>
                <w:sz w:val="20"/>
                <w:szCs w:val="20"/>
                <w:lang w:val="ru-RU"/>
              </w:rPr>
              <w:t>2</w:t>
            </w:r>
          </w:p>
        </w:tc>
        <w:tc>
          <w:tcPr>
            <w:tcW w:w="1445" w:type="dxa"/>
            <w:tcBorders>
              <w:top w:val="single" w:sz="4" w:space="0" w:color="auto"/>
              <w:left w:val="single" w:sz="4" w:space="0" w:color="auto"/>
            </w:tcBorders>
            <w:shd w:val="clear" w:color="auto" w:fill="FFFFFF"/>
            <w:vAlign w:val="center"/>
          </w:tcPr>
          <w:p w14:paraId="01E0C02C" w14:textId="77777777" w:rsidR="00256FB9" w:rsidRPr="00F67D2A" w:rsidRDefault="00256FB9" w:rsidP="00256FB9">
            <w:pPr>
              <w:pStyle w:val="Other0"/>
              <w:shd w:val="clear" w:color="auto" w:fill="auto"/>
              <w:spacing w:line="240" w:lineRule="auto"/>
              <w:ind w:firstLine="0"/>
              <w:jc w:val="center"/>
              <w:rPr>
                <w:rFonts w:ascii="Arial" w:hAnsi="Arial" w:cs="Arial"/>
                <w:bCs/>
                <w:sz w:val="20"/>
                <w:szCs w:val="20"/>
                <w:lang w:val="ru-RU"/>
              </w:rPr>
            </w:pPr>
            <w:r w:rsidRPr="00F67D2A">
              <w:rPr>
                <w:rFonts w:ascii="Arial" w:hAnsi="Arial" w:cs="Arial"/>
                <w:bCs/>
                <w:sz w:val="20"/>
                <w:szCs w:val="20"/>
                <w:lang w:val="ru-RU"/>
              </w:rPr>
              <w:t>3</w:t>
            </w:r>
          </w:p>
        </w:tc>
        <w:tc>
          <w:tcPr>
            <w:tcW w:w="1579" w:type="dxa"/>
            <w:tcBorders>
              <w:top w:val="single" w:sz="4" w:space="0" w:color="auto"/>
              <w:left w:val="single" w:sz="4" w:space="0" w:color="auto"/>
              <w:right w:val="single" w:sz="4" w:space="0" w:color="auto"/>
            </w:tcBorders>
            <w:shd w:val="clear" w:color="auto" w:fill="FFFFFF"/>
            <w:vAlign w:val="center"/>
          </w:tcPr>
          <w:p w14:paraId="263913EE" w14:textId="77777777" w:rsidR="00256FB9" w:rsidRPr="00F67D2A" w:rsidRDefault="00256FB9" w:rsidP="00256FB9">
            <w:pPr>
              <w:pStyle w:val="Other0"/>
              <w:shd w:val="clear" w:color="auto" w:fill="auto"/>
              <w:spacing w:line="240" w:lineRule="auto"/>
              <w:ind w:firstLine="0"/>
              <w:jc w:val="center"/>
              <w:rPr>
                <w:rFonts w:ascii="Arial" w:hAnsi="Arial" w:cs="Arial"/>
                <w:bCs/>
                <w:sz w:val="20"/>
                <w:szCs w:val="20"/>
                <w:lang w:val="ru-RU"/>
              </w:rPr>
            </w:pPr>
            <w:r w:rsidRPr="00F67D2A">
              <w:rPr>
                <w:rFonts w:ascii="Arial" w:hAnsi="Arial" w:cs="Arial"/>
                <w:bCs/>
                <w:sz w:val="20"/>
                <w:szCs w:val="20"/>
                <w:lang w:val="ru-RU"/>
              </w:rPr>
              <w:t>4</w:t>
            </w:r>
          </w:p>
        </w:tc>
      </w:tr>
      <w:tr w:rsidR="00256FB9" w:rsidRPr="00F67D2A" w14:paraId="3AD39246" w14:textId="77777777" w:rsidTr="00CB529D">
        <w:trPr>
          <w:trHeight w:hRule="exact" w:val="398"/>
          <w:jc w:val="center"/>
        </w:trPr>
        <w:tc>
          <w:tcPr>
            <w:tcW w:w="2112" w:type="dxa"/>
            <w:tcBorders>
              <w:top w:val="single" w:sz="4" w:space="0" w:color="auto"/>
              <w:left w:val="single" w:sz="4" w:space="0" w:color="auto"/>
            </w:tcBorders>
            <w:shd w:val="clear" w:color="auto" w:fill="FFFFFF"/>
            <w:vAlign w:val="center"/>
          </w:tcPr>
          <w:p w14:paraId="7FEC8D4F" w14:textId="77777777" w:rsidR="00256FB9" w:rsidRPr="004E370A" w:rsidRDefault="00256FB9" w:rsidP="00256FB9">
            <w:pPr>
              <w:pStyle w:val="Other0"/>
              <w:shd w:val="clear" w:color="auto" w:fill="auto"/>
              <w:spacing w:line="240" w:lineRule="auto"/>
              <w:ind w:firstLine="0"/>
              <w:jc w:val="center"/>
              <w:rPr>
                <w:rFonts w:ascii="Arial" w:hAnsi="Arial" w:cs="Arial"/>
                <w:bCs/>
                <w:sz w:val="20"/>
                <w:szCs w:val="20"/>
                <w:lang w:val="ru-RU"/>
              </w:rPr>
            </w:pPr>
            <w:r w:rsidRPr="004E370A">
              <w:rPr>
                <w:rFonts w:ascii="Arial" w:hAnsi="Arial" w:cs="Arial"/>
                <w:bCs/>
                <w:sz w:val="20"/>
                <w:szCs w:val="20"/>
                <w:lang w:val="ru-RU"/>
              </w:rPr>
              <w:t>1,80 м</w:t>
            </w:r>
          </w:p>
        </w:tc>
        <w:tc>
          <w:tcPr>
            <w:tcW w:w="1474" w:type="dxa"/>
            <w:tcBorders>
              <w:top w:val="single" w:sz="4" w:space="0" w:color="auto"/>
              <w:left w:val="single" w:sz="4" w:space="0" w:color="auto"/>
            </w:tcBorders>
            <w:shd w:val="clear" w:color="auto" w:fill="FFFFFF"/>
            <w:vAlign w:val="center"/>
          </w:tcPr>
          <w:p w14:paraId="30F611DA" w14:textId="77777777" w:rsidR="00256FB9" w:rsidRPr="00F67D2A" w:rsidRDefault="00256FB9" w:rsidP="00256FB9">
            <w:pPr>
              <w:pStyle w:val="Other0"/>
              <w:shd w:val="clear" w:color="auto" w:fill="auto"/>
              <w:spacing w:line="240" w:lineRule="auto"/>
              <w:ind w:firstLine="0"/>
              <w:jc w:val="center"/>
              <w:rPr>
                <w:rFonts w:ascii="Arial" w:hAnsi="Arial" w:cs="Arial"/>
                <w:bCs/>
                <w:sz w:val="20"/>
                <w:szCs w:val="20"/>
                <w:lang w:val="ru-RU"/>
              </w:rPr>
            </w:pPr>
            <w:r w:rsidRPr="00F67D2A">
              <w:rPr>
                <w:rFonts w:ascii="Arial" w:hAnsi="Arial" w:cs="Arial"/>
                <w:bCs/>
                <w:sz w:val="20"/>
                <w:szCs w:val="20"/>
                <w:lang w:val="ru-RU"/>
              </w:rPr>
              <w:t>0,0</w:t>
            </w:r>
          </w:p>
        </w:tc>
        <w:tc>
          <w:tcPr>
            <w:tcW w:w="1445" w:type="dxa"/>
            <w:tcBorders>
              <w:top w:val="single" w:sz="4" w:space="0" w:color="auto"/>
              <w:left w:val="single" w:sz="4" w:space="0" w:color="auto"/>
            </w:tcBorders>
            <w:shd w:val="clear" w:color="auto" w:fill="FFFFFF"/>
            <w:vAlign w:val="center"/>
          </w:tcPr>
          <w:p w14:paraId="6B179F4D" w14:textId="77777777" w:rsidR="00256FB9" w:rsidRPr="00F67D2A" w:rsidRDefault="00256FB9" w:rsidP="00256FB9">
            <w:pPr>
              <w:pStyle w:val="Other0"/>
              <w:shd w:val="clear" w:color="auto" w:fill="auto"/>
              <w:spacing w:line="240" w:lineRule="auto"/>
              <w:ind w:firstLine="0"/>
              <w:jc w:val="center"/>
              <w:rPr>
                <w:rFonts w:ascii="Arial" w:hAnsi="Arial" w:cs="Arial"/>
                <w:bCs/>
                <w:sz w:val="20"/>
                <w:szCs w:val="20"/>
                <w:lang w:val="ru-RU"/>
              </w:rPr>
            </w:pPr>
            <w:r w:rsidRPr="00F67D2A">
              <w:rPr>
                <w:rFonts w:ascii="Arial" w:hAnsi="Arial" w:cs="Arial"/>
                <w:bCs/>
                <w:sz w:val="20"/>
                <w:szCs w:val="20"/>
                <w:lang w:val="ru-RU"/>
              </w:rPr>
              <w:t>0,0</w:t>
            </w:r>
          </w:p>
        </w:tc>
        <w:tc>
          <w:tcPr>
            <w:tcW w:w="1579" w:type="dxa"/>
            <w:tcBorders>
              <w:top w:val="single" w:sz="4" w:space="0" w:color="auto"/>
              <w:left w:val="single" w:sz="4" w:space="0" w:color="auto"/>
              <w:right w:val="single" w:sz="4" w:space="0" w:color="auto"/>
            </w:tcBorders>
            <w:shd w:val="clear" w:color="auto" w:fill="FFFFFF"/>
            <w:vAlign w:val="center"/>
          </w:tcPr>
          <w:p w14:paraId="04473547" w14:textId="77777777" w:rsidR="00256FB9" w:rsidRPr="00F67D2A" w:rsidRDefault="00256FB9" w:rsidP="00256FB9">
            <w:pPr>
              <w:pStyle w:val="Other0"/>
              <w:shd w:val="clear" w:color="auto" w:fill="auto"/>
              <w:spacing w:line="240" w:lineRule="auto"/>
              <w:ind w:firstLine="0"/>
              <w:jc w:val="center"/>
              <w:rPr>
                <w:rFonts w:ascii="Arial" w:hAnsi="Arial" w:cs="Arial"/>
                <w:bCs/>
                <w:sz w:val="20"/>
                <w:szCs w:val="20"/>
                <w:lang w:val="ru-RU"/>
              </w:rPr>
            </w:pPr>
            <w:r w:rsidRPr="00F67D2A">
              <w:rPr>
                <w:rFonts w:ascii="Arial" w:hAnsi="Arial" w:cs="Arial"/>
                <w:bCs/>
                <w:sz w:val="20"/>
                <w:szCs w:val="20"/>
                <w:lang w:val="ru-RU"/>
              </w:rPr>
              <w:t>0,0</w:t>
            </w:r>
          </w:p>
        </w:tc>
      </w:tr>
      <w:tr w:rsidR="00256FB9" w:rsidRPr="00F67D2A" w14:paraId="1B03B05F" w14:textId="77777777" w:rsidTr="00CB529D">
        <w:trPr>
          <w:trHeight w:hRule="exact" w:val="398"/>
          <w:jc w:val="center"/>
        </w:trPr>
        <w:tc>
          <w:tcPr>
            <w:tcW w:w="2112" w:type="dxa"/>
            <w:tcBorders>
              <w:top w:val="single" w:sz="4" w:space="0" w:color="auto"/>
              <w:left w:val="single" w:sz="4" w:space="0" w:color="auto"/>
            </w:tcBorders>
            <w:shd w:val="clear" w:color="auto" w:fill="FFFFFF"/>
            <w:vAlign w:val="center"/>
          </w:tcPr>
          <w:p w14:paraId="619F6B15" w14:textId="77777777" w:rsidR="00256FB9" w:rsidRPr="004E370A" w:rsidRDefault="00256FB9" w:rsidP="00256FB9">
            <w:pPr>
              <w:pStyle w:val="Other0"/>
              <w:shd w:val="clear" w:color="auto" w:fill="auto"/>
              <w:spacing w:line="240" w:lineRule="auto"/>
              <w:ind w:firstLine="0"/>
              <w:jc w:val="center"/>
              <w:rPr>
                <w:rFonts w:ascii="Arial" w:hAnsi="Arial" w:cs="Arial"/>
                <w:bCs/>
                <w:sz w:val="20"/>
                <w:szCs w:val="20"/>
                <w:lang w:val="ru-RU"/>
              </w:rPr>
            </w:pPr>
            <w:r w:rsidRPr="004E370A">
              <w:rPr>
                <w:rFonts w:ascii="Arial" w:hAnsi="Arial" w:cs="Arial"/>
                <w:bCs/>
                <w:sz w:val="20"/>
                <w:szCs w:val="20"/>
                <w:lang w:val="ru-RU"/>
              </w:rPr>
              <w:t>1,50 м</w:t>
            </w:r>
          </w:p>
        </w:tc>
        <w:tc>
          <w:tcPr>
            <w:tcW w:w="1474" w:type="dxa"/>
            <w:tcBorders>
              <w:top w:val="single" w:sz="4" w:space="0" w:color="auto"/>
              <w:left w:val="single" w:sz="4" w:space="0" w:color="auto"/>
            </w:tcBorders>
            <w:shd w:val="clear" w:color="auto" w:fill="FFFFFF"/>
            <w:vAlign w:val="center"/>
          </w:tcPr>
          <w:p w14:paraId="3BDBF4CC" w14:textId="77777777" w:rsidR="00256FB9" w:rsidRPr="00F67D2A" w:rsidRDefault="00256FB9" w:rsidP="00256FB9">
            <w:pPr>
              <w:pStyle w:val="Other0"/>
              <w:shd w:val="clear" w:color="auto" w:fill="auto"/>
              <w:spacing w:line="240" w:lineRule="auto"/>
              <w:ind w:firstLine="0"/>
              <w:jc w:val="center"/>
              <w:rPr>
                <w:rFonts w:ascii="Arial" w:hAnsi="Arial" w:cs="Arial"/>
                <w:bCs/>
                <w:sz w:val="20"/>
                <w:szCs w:val="20"/>
                <w:lang w:val="ru-RU"/>
              </w:rPr>
            </w:pPr>
            <w:r w:rsidRPr="00F67D2A">
              <w:rPr>
                <w:rFonts w:ascii="Arial" w:hAnsi="Arial" w:cs="Arial"/>
                <w:bCs/>
                <w:sz w:val="20"/>
                <w:szCs w:val="20"/>
                <w:lang w:val="ru-RU"/>
              </w:rPr>
              <w:t>1,0</w:t>
            </w:r>
          </w:p>
        </w:tc>
        <w:tc>
          <w:tcPr>
            <w:tcW w:w="1445" w:type="dxa"/>
            <w:tcBorders>
              <w:top w:val="single" w:sz="4" w:space="0" w:color="auto"/>
              <w:left w:val="single" w:sz="4" w:space="0" w:color="auto"/>
            </w:tcBorders>
            <w:shd w:val="clear" w:color="auto" w:fill="FFFFFF"/>
            <w:vAlign w:val="center"/>
          </w:tcPr>
          <w:p w14:paraId="004B0CBB" w14:textId="3F8FD88E" w:rsidR="00256FB9" w:rsidRPr="00F67D2A" w:rsidRDefault="00256FB9" w:rsidP="00256FB9">
            <w:pPr>
              <w:pStyle w:val="Other0"/>
              <w:shd w:val="clear" w:color="auto" w:fill="auto"/>
              <w:spacing w:line="240" w:lineRule="auto"/>
              <w:ind w:firstLine="0"/>
              <w:jc w:val="center"/>
              <w:rPr>
                <w:rFonts w:ascii="Arial" w:hAnsi="Arial" w:cs="Arial"/>
                <w:bCs/>
                <w:sz w:val="20"/>
                <w:szCs w:val="20"/>
                <w:lang w:val="ru-RU"/>
              </w:rPr>
            </w:pPr>
            <w:r w:rsidRPr="00F67D2A">
              <w:rPr>
                <w:rFonts w:ascii="Arial" w:hAnsi="Arial" w:cs="Arial"/>
                <w:bCs/>
                <w:sz w:val="20"/>
                <w:szCs w:val="20"/>
                <w:lang w:val="ru-RU"/>
              </w:rPr>
              <w:t>0</w:t>
            </w:r>
            <w:r w:rsidR="00F67D2A">
              <w:rPr>
                <w:rFonts w:ascii="Arial" w:hAnsi="Arial" w:cs="Arial"/>
                <w:bCs/>
                <w:sz w:val="20"/>
                <w:szCs w:val="20"/>
                <w:lang w:val="ru-RU"/>
              </w:rPr>
              <w:t>,</w:t>
            </w:r>
            <w:r w:rsidRPr="00F67D2A">
              <w:rPr>
                <w:rFonts w:ascii="Arial" w:hAnsi="Arial" w:cs="Arial"/>
                <w:bCs/>
                <w:sz w:val="20"/>
                <w:szCs w:val="20"/>
                <w:lang w:val="ru-RU"/>
              </w:rPr>
              <w:t>7</w:t>
            </w:r>
          </w:p>
        </w:tc>
        <w:tc>
          <w:tcPr>
            <w:tcW w:w="1579" w:type="dxa"/>
            <w:tcBorders>
              <w:top w:val="single" w:sz="4" w:space="0" w:color="auto"/>
              <w:left w:val="single" w:sz="4" w:space="0" w:color="auto"/>
              <w:right w:val="single" w:sz="4" w:space="0" w:color="auto"/>
            </w:tcBorders>
            <w:shd w:val="clear" w:color="auto" w:fill="FFFFFF"/>
            <w:vAlign w:val="center"/>
          </w:tcPr>
          <w:p w14:paraId="5A341482" w14:textId="77777777" w:rsidR="00256FB9" w:rsidRPr="00F67D2A" w:rsidRDefault="00256FB9" w:rsidP="00256FB9">
            <w:pPr>
              <w:pStyle w:val="Other0"/>
              <w:shd w:val="clear" w:color="auto" w:fill="auto"/>
              <w:spacing w:line="240" w:lineRule="auto"/>
              <w:ind w:firstLine="0"/>
              <w:jc w:val="center"/>
              <w:rPr>
                <w:rFonts w:ascii="Arial" w:hAnsi="Arial" w:cs="Arial"/>
                <w:bCs/>
                <w:sz w:val="20"/>
                <w:szCs w:val="20"/>
                <w:lang w:val="ru-RU"/>
              </w:rPr>
            </w:pPr>
            <w:r w:rsidRPr="00F67D2A">
              <w:rPr>
                <w:rFonts w:ascii="Arial" w:hAnsi="Arial" w:cs="Arial"/>
                <w:bCs/>
                <w:sz w:val="20"/>
                <w:szCs w:val="20"/>
                <w:lang w:val="ru-RU"/>
              </w:rPr>
              <w:t>0,3</w:t>
            </w:r>
          </w:p>
        </w:tc>
      </w:tr>
      <w:tr w:rsidR="00256FB9" w:rsidRPr="00F67D2A" w14:paraId="4B83F47E" w14:textId="77777777" w:rsidTr="00CB529D">
        <w:trPr>
          <w:trHeight w:hRule="exact" w:val="398"/>
          <w:jc w:val="center"/>
        </w:trPr>
        <w:tc>
          <w:tcPr>
            <w:tcW w:w="2112" w:type="dxa"/>
            <w:tcBorders>
              <w:top w:val="single" w:sz="4" w:space="0" w:color="auto"/>
              <w:left w:val="single" w:sz="4" w:space="0" w:color="auto"/>
            </w:tcBorders>
            <w:shd w:val="clear" w:color="auto" w:fill="FFFFFF"/>
            <w:vAlign w:val="center"/>
          </w:tcPr>
          <w:p w14:paraId="7791F903" w14:textId="77777777" w:rsidR="00256FB9" w:rsidRPr="004E370A" w:rsidRDefault="00256FB9" w:rsidP="00256FB9">
            <w:pPr>
              <w:pStyle w:val="Other0"/>
              <w:shd w:val="clear" w:color="auto" w:fill="auto"/>
              <w:spacing w:line="240" w:lineRule="auto"/>
              <w:ind w:firstLine="0"/>
              <w:jc w:val="center"/>
              <w:rPr>
                <w:rFonts w:ascii="Arial" w:hAnsi="Arial" w:cs="Arial"/>
                <w:bCs/>
                <w:sz w:val="20"/>
                <w:szCs w:val="20"/>
                <w:lang w:val="ru-RU"/>
              </w:rPr>
            </w:pPr>
            <w:r w:rsidRPr="004E370A">
              <w:rPr>
                <w:rFonts w:ascii="Arial" w:hAnsi="Arial" w:cs="Arial"/>
                <w:bCs/>
                <w:sz w:val="20"/>
                <w:szCs w:val="20"/>
                <w:lang w:val="ru-RU"/>
              </w:rPr>
              <w:t>1,20 м</w:t>
            </w:r>
          </w:p>
        </w:tc>
        <w:tc>
          <w:tcPr>
            <w:tcW w:w="1474" w:type="dxa"/>
            <w:tcBorders>
              <w:top w:val="single" w:sz="4" w:space="0" w:color="auto"/>
              <w:left w:val="single" w:sz="4" w:space="0" w:color="auto"/>
            </w:tcBorders>
            <w:shd w:val="clear" w:color="auto" w:fill="FFFFFF"/>
            <w:vAlign w:val="center"/>
          </w:tcPr>
          <w:p w14:paraId="360AD363" w14:textId="77777777" w:rsidR="00256FB9" w:rsidRPr="00F67D2A" w:rsidRDefault="00256FB9" w:rsidP="00256FB9">
            <w:pPr>
              <w:pStyle w:val="Other0"/>
              <w:shd w:val="clear" w:color="auto" w:fill="auto"/>
              <w:spacing w:line="240" w:lineRule="auto"/>
              <w:ind w:firstLine="0"/>
              <w:jc w:val="center"/>
              <w:rPr>
                <w:rFonts w:ascii="Arial" w:hAnsi="Arial" w:cs="Arial"/>
                <w:bCs/>
                <w:sz w:val="20"/>
                <w:szCs w:val="20"/>
                <w:lang w:val="ru-RU"/>
              </w:rPr>
            </w:pPr>
            <w:r w:rsidRPr="00F67D2A">
              <w:rPr>
                <w:rFonts w:ascii="Arial" w:hAnsi="Arial" w:cs="Arial"/>
                <w:bCs/>
                <w:sz w:val="20"/>
                <w:szCs w:val="20"/>
                <w:lang w:val="ru-RU"/>
              </w:rPr>
              <w:t>1,9</w:t>
            </w:r>
          </w:p>
        </w:tc>
        <w:tc>
          <w:tcPr>
            <w:tcW w:w="1445" w:type="dxa"/>
            <w:tcBorders>
              <w:top w:val="single" w:sz="4" w:space="0" w:color="auto"/>
              <w:left w:val="single" w:sz="4" w:space="0" w:color="auto"/>
            </w:tcBorders>
            <w:shd w:val="clear" w:color="auto" w:fill="FFFFFF"/>
            <w:vAlign w:val="center"/>
          </w:tcPr>
          <w:p w14:paraId="585C5B00" w14:textId="77777777" w:rsidR="00256FB9" w:rsidRPr="00F67D2A" w:rsidRDefault="00256FB9" w:rsidP="00256FB9">
            <w:pPr>
              <w:pStyle w:val="Other0"/>
              <w:shd w:val="clear" w:color="auto" w:fill="auto"/>
              <w:spacing w:line="240" w:lineRule="auto"/>
              <w:ind w:firstLine="0"/>
              <w:jc w:val="center"/>
              <w:rPr>
                <w:rFonts w:ascii="Arial" w:hAnsi="Arial" w:cs="Arial"/>
                <w:bCs/>
                <w:sz w:val="20"/>
                <w:szCs w:val="20"/>
                <w:lang w:val="ru-RU"/>
              </w:rPr>
            </w:pPr>
            <w:r w:rsidRPr="00F67D2A">
              <w:rPr>
                <w:rFonts w:ascii="Arial" w:hAnsi="Arial" w:cs="Arial"/>
                <w:bCs/>
                <w:sz w:val="20"/>
                <w:szCs w:val="20"/>
                <w:lang w:val="ru-RU"/>
              </w:rPr>
              <w:t>1,3</w:t>
            </w:r>
          </w:p>
        </w:tc>
        <w:tc>
          <w:tcPr>
            <w:tcW w:w="1579" w:type="dxa"/>
            <w:tcBorders>
              <w:top w:val="single" w:sz="4" w:space="0" w:color="auto"/>
              <w:left w:val="single" w:sz="4" w:space="0" w:color="auto"/>
              <w:right w:val="single" w:sz="4" w:space="0" w:color="auto"/>
            </w:tcBorders>
            <w:shd w:val="clear" w:color="auto" w:fill="FFFFFF"/>
            <w:vAlign w:val="center"/>
          </w:tcPr>
          <w:p w14:paraId="6A1BE743" w14:textId="77777777" w:rsidR="00256FB9" w:rsidRPr="00F67D2A" w:rsidRDefault="00256FB9" w:rsidP="00256FB9">
            <w:pPr>
              <w:pStyle w:val="Other0"/>
              <w:shd w:val="clear" w:color="auto" w:fill="auto"/>
              <w:spacing w:line="240" w:lineRule="auto"/>
              <w:ind w:firstLine="0"/>
              <w:jc w:val="center"/>
              <w:rPr>
                <w:rFonts w:ascii="Arial" w:hAnsi="Arial" w:cs="Arial"/>
                <w:bCs/>
                <w:sz w:val="20"/>
                <w:szCs w:val="20"/>
                <w:lang w:val="ru-RU"/>
              </w:rPr>
            </w:pPr>
            <w:r w:rsidRPr="00F67D2A">
              <w:rPr>
                <w:rFonts w:ascii="Arial" w:hAnsi="Arial" w:cs="Arial"/>
                <w:bCs/>
                <w:sz w:val="20"/>
                <w:szCs w:val="20"/>
                <w:lang w:val="ru-RU"/>
              </w:rPr>
              <w:t>0,7</w:t>
            </w:r>
          </w:p>
        </w:tc>
      </w:tr>
      <w:tr w:rsidR="00256FB9" w:rsidRPr="00F67D2A" w14:paraId="68C071BD" w14:textId="77777777" w:rsidTr="00CB529D">
        <w:trPr>
          <w:trHeight w:hRule="exact" w:val="398"/>
          <w:jc w:val="center"/>
        </w:trPr>
        <w:tc>
          <w:tcPr>
            <w:tcW w:w="2112" w:type="dxa"/>
            <w:tcBorders>
              <w:top w:val="single" w:sz="4" w:space="0" w:color="auto"/>
              <w:left w:val="single" w:sz="4" w:space="0" w:color="auto"/>
            </w:tcBorders>
            <w:shd w:val="clear" w:color="auto" w:fill="FFFFFF"/>
            <w:vAlign w:val="center"/>
          </w:tcPr>
          <w:p w14:paraId="204768FB" w14:textId="77777777" w:rsidR="00256FB9" w:rsidRPr="004E370A" w:rsidRDefault="00256FB9" w:rsidP="00256FB9">
            <w:pPr>
              <w:pStyle w:val="Other0"/>
              <w:shd w:val="clear" w:color="auto" w:fill="auto"/>
              <w:spacing w:line="240" w:lineRule="auto"/>
              <w:ind w:firstLine="0"/>
              <w:jc w:val="center"/>
              <w:rPr>
                <w:rFonts w:ascii="Arial" w:hAnsi="Arial" w:cs="Arial"/>
                <w:bCs/>
                <w:sz w:val="20"/>
                <w:szCs w:val="20"/>
                <w:lang w:val="ru-RU"/>
              </w:rPr>
            </w:pPr>
            <w:r w:rsidRPr="004E370A">
              <w:rPr>
                <w:rFonts w:ascii="Arial" w:hAnsi="Arial" w:cs="Arial"/>
                <w:bCs/>
                <w:sz w:val="20"/>
                <w:szCs w:val="20"/>
                <w:lang w:val="ru-RU"/>
              </w:rPr>
              <w:t>1,00 м</w:t>
            </w:r>
          </w:p>
        </w:tc>
        <w:tc>
          <w:tcPr>
            <w:tcW w:w="1474" w:type="dxa"/>
            <w:tcBorders>
              <w:top w:val="single" w:sz="4" w:space="0" w:color="auto"/>
              <w:left w:val="single" w:sz="4" w:space="0" w:color="auto"/>
            </w:tcBorders>
            <w:shd w:val="clear" w:color="auto" w:fill="FFFFFF"/>
            <w:vAlign w:val="center"/>
          </w:tcPr>
          <w:p w14:paraId="6E932B8A" w14:textId="77777777" w:rsidR="00256FB9" w:rsidRPr="00F67D2A" w:rsidRDefault="00256FB9" w:rsidP="00256FB9">
            <w:pPr>
              <w:pStyle w:val="Other0"/>
              <w:shd w:val="clear" w:color="auto" w:fill="auto"/>
              <w:spacing w:line="240" w:lineRule="auto"/>
              <w:ind w:firstLine="0"/>
              <w:jc w:val="center"/>
              <w:rPr>
                <w:rFonts w:ascii="Arial" w:hAnsi="Arial" w:cs="Arial"/>
                <w:bCs/>
                <w:sz w:val="20"/>
                <w:szCs w:val="20"/>
                <w:lang w:val="ru-RU"/>
              </w:rPr>
            </w:pPr>
            <w:r w:rsidRPr="00F67D2A">
              <w:rPr>
                <w:rFonts w:ascii="Arial" w:hAnsi="Arial" w:cs="Arial"/>
                <w:bCs/>
                <w:sz w:val="20"/>
                <w:szCs w:val="20"/>
                <w:lang w:val="ru-RU"/>
              </w:rPr>
              <w:t>2,6</w:t>
            </w:r>
          </w:p>
        </w:tc>
        <w:tc>
          <w:tcPr>
            <w:tcW w:w="1445" w:type="dxa"/>
            <w:tcBorders>
              <w:top w:val="single" w:sz="4" w:space="0" w:color="auto"/>
              <w:left w:val="single" w:sz="4" w:space="0" w:color="auto"/>
            </w:tcBorders>
            <w:shd w:val="clear" w:color="auto" w:fill="FFFFFF"/>
            <w:vAlign w:val="center"/>
          </w:tcPr>
          <w:p w14:paraId="1EFA3C7B" w14:textId="77777777" w:rsidR="00256FB9" w:rsidRPr="00F67D2A" w:rsidRDefault="00256FB9" w:rsidP="00256FB9">
            <w:pPr>
              <w:pStyle w:val="Other0"/>
              <w:shd w:val="clear" w:color="auto" w:fill="auto"/>
              <w:spacing w:line="240" w:lineRule="auto"/>
              <w:ind w:firstLine="0"/>
              <w:jc w:val="center"/>
              <w:rPr>
                <w:rFonts w:ascii="Arial" w:hAnsi="Arial" w:cs="Arial"/>
                <w:bCs/>
                <w:sz w:val="20"/>
                <w:szCs w:val="20"/>
                <w:lang w:val="ru-RU"/>
              </w:rPr>
            </w:pPr>
            <w:r w:rsidRPr="00F67D2A">
              <w:rPr>
                <w:rFonts w:ascii="Arial" w:hAnsi="Arial" w:cs="Arial"/>
                <w:bCs/>
                <w:sz w:val="20"/>
                <w:szCs w:val="20"/>
                <w:lang w:val="ru-RU"/>
              </w:rPr>
              <w:t>1,8</w:t>
            </w:r>
          </w:p>
        </w:tc>
        <w:tc>
          <w:tcPr>
            <w:tcW w:w="1579" w:type="dxa"/>
            <w:tcBorders>
              <w:top w:val="single" w:sz="4" w:space="0" w:color="auto"/>
              <w:left w:val="single" w:sz="4" w:space="0" w:color="auto"/>
              <w:right w:val="single" w:sz="4" w:space="0" w:color="auto"/>
            </w:tcBorders>
            <w:shd w:val="clear" w:color="auto" w:fill="FFFFFF"/>
            <w:vAlign w:val="center"/>
          </w:tcPr>
          <w:p w14:paraId="00EEEB2B" w14:textId="77777777" w:rsidR="00256FB9" w:rsidRPr="00F67D2A" w:rsidRDefault="00256FB9" w:rsidP="00256FB9">
            <w:pPr>
              <w:pStyle w:val="Other0"/>
              <w:shd w:val="clear" w:color="auto" w:fill="auto"/>
              <w:spacing w:line="240" w:lineRule="auto"/>
              <w:ind w:firstLine="0"/>
              <w:jc w:val="center"/>
              <w:rPr>
                <w:rFonts w:ascii="Arial" w:hAnsi="Arial" w:cs="Arial"/>
                <w:bCs/>
                <w:sz w:val="20"/>
                <w:szCs w:val="20"/>
                <w:lang w:val="ru-RU"/>
              </w:rPr>
            </w:pPr>
            <w:r w:rsidRPr="00F67D2A">
              <w:rPr>
                <w:rFonts w:ascii="Arial" w:hAnsi="Arial" w:cs="Arial"/>
                <w:bCs/>
                <w:sz w:val="20"/>
                <w:szCs w:val="20"/>
                <w:lang w:val="ru-RU"/>
              </w:rPr>
              <w:t>0,9</w:t>
            </w:r>
          </w:p>
        </w:tc>
      </w:tr>
      <w:tr w:rsidR="00256FB9" w:rsidRPr="00F67D2A" w14:paraId="09548319" w14:textId="77777777" w:rsidTr="00CB529D">
        <w:trPr>
          <w:trHeight w:hRule="exact" w:val="403"/>
          <w:jc w:val="center"/>
        </w:trPr>
        <w:tc>
          <w:tcPr>
            <w:tcW w:w="2112" w:type="dxa"/>
            <w:tcBorders>
              <w:top w:val="single" w:sz="4" w:space="0" w:color="auto"/>
              <w:left w:val="single" w:sz="4" w:space="0" w:color="auto"/>
            </w:tcBorders>
            <w:shd w:val="clear" w:color="auto" w:fill="FFFFFF"/>
            <w:vAlign w:val="center"/>
          </w:tcPr>
          <w:p w14:paraId="39D84471" w14:textId="77777777" w:rsidR="00256FB9" w:rsidRPr="004E370A" w:rsidRDefault="00256FB9" w:rsidP="00256FB9">
            <w:pPr>
              <w:pStyle w:val="Other0"/>
              <w:shd w:val="clear" w:color="auto" w:fill="auto"/>
              <w:spacing w:line="240" w:lineRule="auto"/>
              <w:ind w:firstLine="0"/>
              <w:jc w:val="center"/>
              <w:rPr>
                <w:rFonts w:ascii="Arial" w:hAnsi="Arial" w:cs="Arial"/>
                <w:bCs/>
                <w:sz w:val="20"/>
                <w:szCs w:val="20"/>
                <w:lang w:val="ru-RU"/>
              </w:rPr>
            </w:pPr>
            <w:r w:rsidRPr="004E370A">
              <w:rPr>
                <w:rFonts w:ascii="Arial" w:hAnsi="Arial" w:cs="Arial"/>
                <w:bCs/>
                <w:sz w:val="20"/>
                <w:szCs w:val="20"/>
                <w:lang w:val="ru-RU"/>
              </w:rPr>
              <w:t>0,75 м</w:t>
            </w:r>
          </w:p>
        </w:tc>
        <w:tc>
          <w:tcPr>
            <w:tcW w:w="1474" w:type="dxa"/>
            <w:tcBorders>
              <w:top w:val="single" w:sz="4" w:space="0" w:color="auto"/>
              <w:left w:val="single" w:sz="4" w:space="0" w:color="auto"/>
            </w:tcBorders>
            <w:shd w:val="clear" w:color="auto" w:fill="FFFFFF"/>
            <w:vAlign w:val="center"/>
          </w:tcPr>
          <w:p w14:paraId="38C66DC1" w14:textId="77777777" w:rsidR="00256FB9" w:rsidRPr="00F67D2A" w:rsidRDefault="00256FB9" w:rsidP="00256FB9">
            <w:pPr>
              <w:pStyle w:val="Other0"/>
              <w:shd w:val="clear" w:color="auto" w:fill="auto"/>
              <w:spacing w:line="240" w:lineRule="auto"/>
              <w:ind w:firstLine="0"/>
              <w:jc w:val="center"/>
              <w:rPr>
                <w:rFonts w:ascii="Arial" w:hAnsi="Arial" w:cs="Arial"/>
                <w:bCs/>
                <w:sz w:val="20"/>
                <w:szCs w:val="20"/>
                <w:lang w:val="ru-RU"/>
              </w:rPr>
            </w:pPr>
            <w:r w:rsidRPr="00F67D2A">
              <w:rPr>
                <w:rFonts w:ascii="Arial" w:hAnsi="Arial" w:cs="Arial"/>
                <w:bCs/>
                <w:sz w:val="20"/>
                <w:szCs w:val="20"/>
                <w:lang w:val="ru-RU"/>
              </w:rPr>
              <w:t>3,1</w:t>
            </w:r>
          </w:p>
        </w:tc>
        <w:tc>
          <w:tcPr>
            <w:tcW w:w="1445" w:type="dxa"/>
            <w:tcBorders>
              <w:top w:val="single" w:sz="4" w:space="0" w:color="auto"/>
              <w:left w:val="single" w:sz="4" w:space="0" w:color="auto"/>
            </w:tcBorders>
            <w:shd w:val="clear" w:color="auto" w:fill="FFFFFF"/>
            <w:vAlign w:val="center"/>
          </w:tcPr>
          <w:p w14:paraId="2F6D62A0" w14:textId="77777777" w:rsidR="00256FB9" w:rsidRPr="00F67D2A" w:rsidRDefault="00256FB9" w:rsidP="00256FB9">
            <w:pPr>
              <w:pStyle w:val="Other0"/>
              <w:shd w:val="clear" w:color="auto" w:fill="auto"/>
              <w:spacing w:line="240" w:lineRule="auto"/>
              <w:ind w:firstLine="0"/>
              <w:jc w:val="center"/>
              <w:rPr>
                <w:rFonts w:ascii="Arial" w:hAnsi="Arial" w:cs="Arial"/>
                <w:bCs/>
                <w:sz w:val="20"/>
                <w:szCs w:val="20"/>
                <w:lang w:val="ru-RU"/>
              </w:rPr>
            </w:pPr>
            <w:r w:rsidRPr="00F67D2A">
              <w:rPr>
                <w:rFonts w:ascii="Arial" w:hAnsi="Arial" w:cs="Arial"/>
                <w:bCs/>
                <w:sz w:val="20"/>
                <w:szCs w:val="20"/>
                <w:lang w:val="ru-RU"/>
              </w:rPr>
              <w:t>2,1</w:t>
            </w:r>
          </w:p>
        </w:tc>
        <w:tc>
          <w:tcPr>
            <w:tcW w:w="1579" w:type="dxa"/>
            <w:tcBorders>
              <w:top w:val="single" w:sz="4" w:space="0" w:color="auto"/>
              <w:left w:val="single" w:sz="4" w:space="0" w:color="auto"/>
              <w:right w:val="single" w:sz="4" w:space="0" w:color="auto"/>
            </w:tcBorders>
            <w:shd w:val="clear" w:color="auto" w:fill="FFFFFF"/>
            <w:vAlign w:val="center"/>
          </w:tcPr>
          <w:p w14:paraId="126D61FB" w14:textId="77777777" w:rsidR="00256FB9" w:rsidRPr="00F67D2A" w:rsidRDefault="00256FB9" w:rsidP="00256FB9">
            <w:pPr>
              <w:pStyle w:val="Other0"/>
              <w:shd w:val="clear" w:color="auto" w:fill="auto"/>
              <w:spacing w:line="240" w:lineRule="auto"/>
              <w:ind w:firstLine="0"/>
              <w:jc w:val="center"/>
              <w:rPr>
                <w:rFonts w:ascii="Arial" w:hAnsi="Arial" w:cs="Arial"/>
                <w:bCs/>
                <w:sz w:val="20"/>
                <w:szCs w:val="20"/>
                <w:lang w:val="ru-RU"/>
              </w:rPr>
            </w:pPr>
            <w:r w:rsidRPr="00F67D2A">
              <w:rPr>
                <w:rFonts w:ascii="Arial" w:hAnsi="Arial" w:cs="Arial"/>
                <w:bCs/>
                <w:sz w:val="20"/>
                <w:szCs w:val="20"/>
                <w:lang w:val="ru-RU"/>
              </w:rPr>
              <w:t>1,0</w:t>
            </w:r>
          </w:p>
        </w:tc>
      </w:tr>
      <w:tr w:rsidR="00256FB9" w:rsidRPr="00F67D2A" w14:paraId="6A365CCD" w14:textId="77777777" w:rsidTr="00CB529D">
        <w:trPr>
          <w:trHeight w:hRule="exact" w:val="398"/>
          <w:jc w:val="center"/>
        </w:trPr>
        <w:tc>
          <w:tcPr>
            <w:tcW w:w="2112" w:type="dxa"/>
            <w:tcBorders>
              <w:top w:val="single" w:sz="4" w:space="0" w:color="auto"/>
              <w:left w:val="single" w:sz="4" w:space="0" w:color="auto"/>
            </w:tcBorders>
            <w:shd w:val="clear" w:color="auto" w:fill="FFFFFF"/>
            <w:vAlign w:val="center"/>
          </w:tcPr>
          <w:p w14:paraId="0A36104E" w14:textId="77777777" w:rsidR="00256FB9" w:rsidRPr="004E370A" w:rsidRDefault="00256FB9" w:rsidP="00256FB9">
            <w:pPr>
              <w:pStyle w:val="Other0"/>
              <w:shd w:val="clear" w:color="auto" w:fill="auto"/>
              <w:spacing w:line="240" w:lineRule="auto"/>
              <w:ind w:firstLine="0"/>
              <w:jc w:val="center"/>
              <w:rPr>
                <w:rFonts w:ascii="Arial" w:hAnsi="Arial" w:cs="Arial"/>
                <w:bCs/>
                <w:sz w:val="20"/>
                <w:szCs w:val="20"/>
                <w:lang w:val="ru-RU"/>
              </w:rPr>
            </w:pPr>
            <w:r w:rsidRPr="004E370A">
              <w:rPr>
                <w:rFonts w:ascii="Arial" w:hAnsi="Arial" w:cs="Arial"/>
                <w:bCs/>
                <w:sz w:val="20"/>
                <w:szCs w:val="20"/>
                <w:lang w:val="ru-RU"/>
              </w:rPr>
              <w:t>0,50 м</w:t>
            </w:r>
          </w:p>
        </w:tc>
        <w:tc>
          <w:tcPr>
            <w:tcW w:w="1474" w:type="dxa"/>
            <w:tcBorders>
              <w:top w:val="single" w:sz="4" w:space="0" w:color="auto"/>
              <w:left w:val="single" w:sz="4" w:space="0" w:color="auto"/>
            </w:tcBorders>
            <w:shd w:val="clear" w:color="auto" w:fill="FFFFFF"/>
            <w:vAlign w:val="center"/>
          </w:tcPr>
          <w:p w14:paraId="571C38FB" w14:textId="77777777" w:rsidR="00256FB9" w:rsidRPr="00F67D2A" w:rsidRDefault="00256FB9" w:rsidP="00256FB9">
            <w:pPr>
              <w:pStyle w:val="Other0"/>
              <w:shd w:val="clear" w:color="auto" w:fill="auto"/>
              <w:spacing w:line="240" w:lineRule="auto"/>
              <w:ind w:firstLine="0"/>
              <w:jc w:val="center"/>
              <w:rPr>
                <w:rFonts w:ascii="Arial" w:hAnsi="Arial" w:cs="Arial"/>
                <w:bCs/>
                <w:sz w:val="20"/>
                <w:szCs w:val="20"/>
                <w:lang w:val="ru-RU"/>
              </w:rPr>
            </w:pPr>
            <w:r w:rsidRPr="00F67D2A">
              <w:rPr>
                <w:rFonts w:ascii="Arial" w:hAnsi="Arial" w:cs="Arial"/>
                <w:bCs/>
                <w:sz w:val="20"/>
                <w:szCs w:val="20"/>
                <w:lang w:val="ru-RU"/>
              </w:rPr>
              <w:t>4,2</w:t>
            </w:r>
          </w:p>
        </w:tc>
        <w:tc>
          <w:tcPr>
            <w:tcW w:w="1445" w:type="dxa"/>
            <w:tcBorders>
              <w:top w:val="single" w:sz="4" w:space="0" w:color="auto"/>
              <w:left w:val="single" w:sz="4" w:space="0" w:color="auto"/>
            </w:tcBorders>
            <w:shd w:val="clear" w:color="auto" w:fill="FFFFFF"/>
            <w:vAlign w:val="center"/>
          </w:tcPr>
          <w:p w14:paraId="70C2DB4F" w14:textId="77777777" w:rsidR="00256FB9" w:rsidRPr="00F67D2A" w:rsidRDefault="00256FB9" w:rsidP="00256FB9">
            <w:pPr>
              <w:pStyle w:val="Other0"/>
              <w:shd w:val="clear" w:color="auto" w:fill="auto"/>
              <w:spacing w:line="240" w:lineRule="auto"/>
              <w:ind w:firstLine="0"/>
              <w:jc w:val="center"/>
              <w:rPr>
                <w:rFonts w:ascii="Arial" w:hAnsi="Arial" w:cs="Arial"/>
                <w:bCs/>
                <w:sz w:val="20"/>
                <w:szCs w:val="20"/>
                <w:lang w:val="ru-RU"/>
              </w:rPr>
            </w:pPr>
            <w:r w:rsidRPr="00F67D2A">
              <w:rPr>
                <w:rFonts w:ascii="Arial" w:hAnsi="Arial" w:cs="Arial"/>
                <w:bCs/>
                <w:sz w:val="20"/>
                <w:szCs w:val="20"/>
                <w:lang w:val="ru-RU"/>
              </w:rPr>
              <w:t>2,8</w:t>
            </w:r>
          </w:p>
        </w:tc>
        <w:tc>
          <w:tcPr>
            <w:tcW w:w="1579" w:type="dxa"/>
            <w:tcBorders>
              <w:top w:val="single" w:sz="4" w:space="0" w:color="auto"/>
              <w:left w:val="single" w:sz="4" w:space="0" w:color="auto"/>
              <w:right w:val="single" w:sz="4" w:space="0" w:color="auto"/>
            </w:tcBorders>
            <w:shd w:val="clear" w:color="auto" w:fill="FFFFFF"/>
            <w:vAlign w:val="center"/>
          </w:tcPr>
          <w:p w14:paraId="7E6455A3" w14:textId="77777777" w:rsidR="00256FB9" w:rsidRPr="00F67D2A" w:rsidRDefault="00256FB9" w:rsidP="00256FB9">
            <w:pPr>
              <w:pStyle w:val="Other0"/>
              <w:shd w:val="clear" w:color="auto" w:fill="auto"/>
              <w:spacing w:line="240" w:lineRule="auto"/>
              <w:ind w:firstLine="0"/>
              <w:jc w:val="center"/>
              <w:rPr>
                <w:rFonts w:ascii="Arial" w:hAnsi="Arial" w:cs="Arial"/>
                <w:bCs/>
                <w:sz w:val="20"/>
                <w:szCs w:val="20"/>
                <w:lang w:val="ru-RU"/>
              </w:rPr>
            </w:pPr>
            <w:r w:rsidRPr="00F67D2A">
              <w:rPr>
                <w:rFonts w:ascii="Arial" w:hAnsi="Arial" w:cs="Arial"/>
                <w:bCs/>
                <w:sz w:val="20"/>
                <w:szCs w:val="20"/>
                <w:lang w:val="ru-RU"/>
              </w:rPr>
              <w:t>1,4</w:t>
            </w:r>
          </w:p>
        </w:tc>
      </w:tr>
      <w:tr w:rsidR="00256FB9" w:rsidRPr="00F67D2A" w14:paraId="5E462778" w14:textId="77777777" w:rsidTr="00CB529D">
        <w:trPr>
          <w:trHeight w:hRule="exact" w:val="427"/>
          <w:jc w:val="center"/>
        </w:trPr>
        <w:tc>
          <w:tcPr>
            <w:tcW w:w="2112" w:type="dxa"/>
            <w:tcBorders>
              <w:top w:val="single" w:sz="4" w:space="0" w:color="auto"/>
              <w:left w:val="single" w:sz="4" w:space="0" w:color="auto"/>
              <w:bottom w:val="single" w:sz="4" w:space="0" w:color="auto"/>
            </w:tcBorders>
            <w:shd w:val="clear" w:color="auto" w:fill="FFFFFF"/>
            <w:vAlign w:val="center"/>
          </w:tcPr>
          <w:p w14:paraId="429317CA" w14:textId="77777777" w:rsidR="00256FB9" w:rsidRPr="004E370A" w:rsidRDefault="00256FB9" w:rsidP="00256FB9">
            <w:pPr>
              <w:pStyle w:val="Other0"/>
              <w:shd w:val="clear" w:color="auto" w:fill="auto"/>
              <w:spacing w:line="240" w:lineRule="auto"/>
              <w:ind w:firstLine="0"/>
              <w:jc w:val="center"/>
              <w:rPr>
                <w:rFonts w:ascii="Arial" w:hAnsi="Arial" w:cs="Arial"/>
                <w:bCs/>
                <w:sz w:val="20"/>
                <w:szCs w:val="20"/>
                <w:lang w:val="ru-RU"/>
              </w:rPr>
            </w:pPr>
            <w:r w:rsidRPr="004E370A">
              <w:rPr>
                <w:rFonts w:ascii="Arial" w:hAnsi="Arial" w:cs="Arial"/>
                <w:bCs/>
                <w:sz w:val="20"/>
                <w:szCs w:val="20"/>
                <w:lang w:val="ru-RU"/>
              </w:rPr>
              <w:t>0</w:t>
            </w:r>
          </w:p>
        </w:tc>
        <w:tc>
          <w:tcPr>
            <w:tcW w:w="1474" w:type="dxa"/>
            <w:tcBorders>
              <w:top w:val="single" w:sz="4" w:space="0" w:color="auto"/>
              <w:left w:val="single" w:sz="4" w:space="0" w:color="auto"/>
              <w:bottom w:val="single" w:sz="4" w:space="0" w:color="auto"/>
            </w:tcBorders>
            <w:shd w:val="clear" w:color="auto" w:fill="FFFFFF"/>
            <w:vAlign w:val="center"/>
          </w:tcPr>
          <w:p w14:paraId="200468C4" w14:textId="77777777" w:rsidR="00256FB9" w:rsidRPr="00F67D2A" w:rsidRDefault="00256FB9" w:rsidP="00256FB9">
            <w:pPr>
              <w:pStyle w:val="Other0"/>
              <w:shd w:val="clear" w:color="auto" w:fill="auto"/>
              <w:spacing w:line="240" w:lineRule="auto"/>
              <w:ind w:firstLine="0"/>
              <w:jc w:val="center"/>
              <w:rPr>
                <w:rFonts w:ascii="Arial" w:hAnsi="Arial" w:cs="Arial"/>
                <w:bCs/>
                <w:sz w:val="20"/>
                <w:szCs w:val="20"/>
                <w:lang w:val="ru-RU"/>
              </w:rPr>
            </w:pPr>
            <w:r w:rsidRPr="00F67D2A">
              <w:rPr>
                <w:rFonts w:ascii="Arial" w:hAnsi="Arial" w:cs="Arial"/>
                <w:bCs/>
                <w:sz w:val="20"/>
                <w:szCs w:val="20"/>
                <w:lang w:val="ru-RU"/>
              </w:rPr>
              <w:t>5,8</w:t>
            </w:r>
          </w:p>
        </w:tc>
        <w:tc>
          <w:tcPr>
            <w:tcW w:w="1445" w:type="dxa"/>
            <w:tcBorders>
              <w:top w:val="single" w:sz="4" w:space="0" w:color="auto"/>
              <w:left w:val="single" w:sz="4" w:space="0" w:color="auto"/>
              <w:bottom w:val="single" w:sz="4" w:space="0" w:color="auto"/>
            </w:tcBorders>
            <w:shd w:val="clear" w:color="auto" w:fill="FFFFFF"/>
            <w:vAlign w:val="center"/>
          </w:tcPr>
          <w:p w14:paraId="6433EC83" w14:textId="77777777" w:rsidR="00256FB9" w:rsidRPr="00F67D2A" w:rsidRDefault="00256FB9" w:rsidP="00256FB9">
            <w:pPr>
              <w:pStyle w:val="Other0"/>
              <w:shd w:val="clear" w:color="auto" w:fill="auto"/>
              <w:spacing w:line="240" w:lineRule="auto"/>
              <w:ind w:firstLine="0"/>
              <w:jc w:val="center"/>
              <w:rPr>
                <w:rFonts w:ascii="Arial" w:hAnsi="Arial" w:cs="Arial"/>
                <w:bCs/>
                <w:sz w:val="20"/>
                <w:szCs w:val="20"/>
                <w:lang w:val="ru-RU"/>
              </w:rPr>
            </w:pPr>
            <w:r w:rsidRPr="00F67D2A">
              <w:rPr>
                <w:rFonts w:ascii="Arial" w:hAnsi="Arial" w:cs="Arial"/>
                <w:bCs/>
                <w:sz w:val="20"/>
                <w:szCs w:val="20"/>
                <w:lang w:val="ru-RU"/>
              </w:rPr>
              <w:t>3,9</w:t>
            </w:r>
          </w:p>
        </w:tc>
        <w:tc>
          <w:tcPr>
            <w:tcW w:w="1579" w:type="dxa"/>
            <w:tcBorders>
              <w:top w:val="single" w:sz="4" w:space="0" w:color="auto"/>
              <w:left w:val="single" w:sz="4" w:space="0" w:color="auto"/>
              <w:bottom w:val="single" w:sz="4" w:space="0" w:color="auto"/>
              <w:right w:val="single" w:sz="4" w:space="0" w:color="auto"/>
            </w:tcBorders>
            <w:shd w:val="clear" w:color="auto" w:fill="FFFFFF"/>
            <w:vAlign w:val="center"/>
          </w:tcPr>
          <w:p w14:paraId="3705381B" w14:textId="77777777" w:rsidR="00256FB9" w:rsidRPr="00F67D2A" w:rsidRDefault="00256FB9" w:rsidP="00256FB9">
            <w:pPr>
              <w:pStyle w:val="Other0"/>
              <w:shd w:val="clear" w:color="auto" w:fill="auto"/>
              <w:spacing w:line="240" w:lineRule="auto"/>
              <w:ind w:firstLine="0"/>
              <w:jc w:val="center"/>
              <w:rPr>
                <w:rFonts w:ascii="Arial" w:hAnsi="Arial" w:cs="Arial"/>
                <w:bCs/>
                <w:sz w:val="20"/>
                <w:szCs w:val="20"/>
                <w:lang w:val="ru-RU"/>
              </w:rPr>
            </w:pPr>
            <w:r w:rsidRPr="00F67D2A">
              <w:rPr>
                <w:rFonts w:ascii="Arial" w:hAnsi="Arial" w:cs="Arial"/>
                <w:bCs/>
                <w:sz w:val="20"/>
                <w:szCs w:val="20"/>
                <w:lang w:val="ru-RU"/>
              </w:rPr>
              <w:t>1,9</w:t>
            </w:r>
          </w:p>
        </w:tc>
      </w:tr>
    </w:tbl>
    <w:p w14:paraId="44650142" w14:textId="77777777" w:rsidR="00256FB9" w:rsidRPr="000D4282" w:rsidRDefault="00256FB9" w:rsidP="00256FB9">
      <w:pPr>
        <w:spacing w:after="0" w:line="240" w:lineRule="auto"/>
        <w:rPr>
          <w:rFonts w:ascii="Arial" w:hAnsi="Arial" w:cs="Arial"/>
          <w:sz w:val="20"/>
          <w:szCs w:val="20"/>
          <w:lang w:val="ru-RU"/>
        </w:rPr>
      </w:pPr>
    </w:p>
    <w:p w14:paraId="71EE1292" w14:textId="42D23FD3" w:rsidR="00256FB9" w:rsidRDefault="00256FB9" w:rsidP="00256FB9">
      <w:pPr>
        <w:pStyle w:val="BodyText"/>
        <w:widowControl w:val="0"/>
        <w:tabs>
          <w:tab w:val="left" w:pos="567"/>
        </w:tabs>
        <w:rPr>
          <w:rFonts w:ascii="Arial" w:hAnsi="Arial" w:cs="Arial"/>
          <w:sz w:val="20"/>
        </w:rPr>
      </w:pPr>
      <w:r w:rsidRPr="000D4282">
        <w:rPr>
          <w:rFonts w:ascii="Arial" w:hAnsi="Arial" w:cs="Arial"/>
          <w:b/>
          <w:sz w:val="20"/>
        </w:rPr>
        <w:t>5.9.9</w:t>
      </w:r>
      <w:r w:rsidRPr="000D4282">
        <w:rPr>
          <w:rFonts w:ascii="Arial" w:hAnsi="Arial" w:cs="Arial"/>
          <w:b/>
          <w:sz w:val="20"/>
        </w:rPr>
        <w:tab/>
      </w:r>
      <w:r w:rsidRPr="000D4282">
        <w:rPr>
          <w:rFonts w:ascii="Arial" w:hAnsi="Arial" w:cs="Arial"/>
          <w:sz w:val="20"/>
        </w:rPr>
        <w:t xml:space="preserve">Снижение скорости за счет развязок и съездов </w:t>
      </w:r>
      <w:r w:rsidR="000E24C2">
        <w:rPr>
          <w:rFonts w:ascii="Arial" w:hAnsi="Arial" w:cs="Arial"/>
          <w:sz w:val="20"/>
          <w:lang w:val="ro-RO"/>
        </w:rPr>
        <w:t>c</w:t>
      </w:r>
      <w:r w:rsidRPr="000D4282">
        <w:rPr>
          <w:rFonts w:ascii="Arial" w:hAnsi="Arial" w:cs="Arial"/>
          <w:sz w:val="20"/>
        </w:rPr>
        <w:t xml:space="preserve"> автомагистрали указ</w:t>
      </w:r>
      <w:r w:rsidR="000E24C2">
        <w:rPr>
          <w:rFonts w:ascii="Arial" w:hAnsi="Arial" w:cs="Arial"/>
          <w:sz w:val="20"/>
        </w:rPr>
        <w:t>ано</w:t>
      </w:r>
      <w:r w:rsidRPr="000D4282">
        <w:rPr>
          <w:rFonts w:ascii="Arial" w:hAnsi="Arial" w:cs="Arial"/>
          <w:sz w:val="20"/>
        </w:rPr>
        <w:t xml:space="preserve"> в таблице 31 в зависимости от их плотности на км.</w:t>
      </w:r>
    </w:p>
    <w:p w14:paraId="259FE9C1" w14:textId="77777777" w:rsidR="000E24C2" w:rsidRPr="000D4282" w:rsidRDefault="000E24C2" w:rsidP="00256FB9">
      <w:pPr>
        <w:pStyle w:val="BodyText"/>
        <w:widowControl w:val="0"/>
        <w:tabs>
          <w:tab w:val="left" w:pos="567"/>
        </w:tabs>
        <w:rPr>
          <w:rFonts w:ascii="Arial" w:hAnsi="Arial" w:cs="Arial"/>
          <w:sz w:val="20"/>
        </w:rPr>
      </w:pPr>
    </w:p>
    <w:p w14:paraId="554B63D3" w14:textId="736828B6" w:rsidR="00256FB9" w:rsidRDefault="00256FB9" w:rsidP="00256FB9">
      <w:pPr>
        <w:pStyle w:val="BodyText"/>
        <w:jc w:val="center"/>
        <w:rPr>
          <w:rFonts w:ascii="Arial" w:hAnsi="Arial" w:cs="Arial"/>
          <w:b/>
          <w:sz w:val="20"/>
        </w:rPr>
      </w:pPr>
      <w:r w:rsidRPr="000D4282">
        <w:rPr>
          <w:rFonts w:ascii="Arial" w:hAnsi="Arial" w:cs="Arial"/>
          <w:b/>
          <w:sz w:val="20"/>
        </w:rPr>
        <w:t>Таблица 31 - Снижение скорости за счет развязок и с</w:t>
      </w:r>
      <w:r w:rsidR="000E24C2">
        <w:rPr>
          <w:rFonts w:ascii="Arial" w:hAnsi="Arial" w:cs="Arial"/>
          <w:b/>
          <w:sz w:val="20"/>
        </w:rPr>
        <w:t>ъ</w:t>
      </w:r>
      <w:r w:rsidRPr="000D4282">
        <w:rPr>
          <w:rFonts w:ascii="Arial" w:hAnsi="Arial" w:cs="Arial"/>
          <w:b/>
          <w:sz w:val="20"/>
        </w:rPr>
        <w:t>ездов</w:t>
      </w:r>
    </w:p>
    <w:p w14:paraId="60C4162A" w14:textId="77777777" w:rsidR="000E24C2" w:rsidRPr="000D4282" w:rsidRDefault="000E24C2" w:rsidP="00256FB9">
      <w:pPr>
        <w:pStyle w:val="BodyText"/>
        <w:jc w:val="center"/>
        <w:rPr>
          <w:rFonts w:ascii="Arial" w:hAnsi="Arial" w:cs="Arial"/>
          <w:b/>
          <w:bCs/>
          <w:sz w:val="20"/>
        </w:rPr>
      </w:pPr>
    </w:p>
    <w:tbl>
      <w:tblPr>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2689"/>
        <w:gridCol w:w="2835"/>
      </w:tblGrid>
      <w:tr w:rsidR="00256FB9" w:rsidRPr="000E24C2" w14:paraId="7205BFBC" w14:textId="77777777" w:rsidTr="00CB529D">
        <w:trPr>
          <w:trHeight w:hRule="exact" w:val="528"/>
          <w:tblHeader/>
          <w:jc w:val="center"/>
        </w:trPr>
        <w:tc>
          <w:tcPr>
            <w:tcW w:w="2689" w:type="dxa"/>
            <w:shd w:val="clear" w:color="auto" w:fill="FFFFFF"/>
            <w:vAlign w:val="center"/>
          </w:tcPr>
          <w:p w14:paraId="48416800" w14:textId="77777777" w:rsidR="00256FB9" w:rsidRPr="000E24C2" w:rsidRDefault="00256FB9" w:rsidP="00256FB9">
            <w:pPr>
              <w:pStyle w:val="Other0"/>
              <w:shd w:val="clear" w:color="auto" w:fill="auto"/>
              <w:spacing w:line="240" w:lineRule="auto"/>
              <w:ind w:firstLine="0"/>
              <w:jc w:val="center"/>
              <w:rPr>
                <w:rFonts w:ascii="Arial" w:hAnsi="Arial" w:cs="Arial"/>
                <w:bCs/>
                <w:sz w:val="20"/>
                <w:szCs w:val="20"/>
                <w:lang w:val="ru-RU"/>
              </w:rPr>
            </w:pPr>
            <w:r w:rsidRPr="000E24C2">
              <w:rPr>
                <w:rFonts w:ascii="Arial" w:hAnsi="Arial" w:cs="Arial"/>
                <w:bCs/>
                <w:sz w:val="20"/>
                <w:szCs w:val="20"/>
                <w:lang w:val="ru-RU"/>
              </w:rPr>
              <w:t>Развязки и съезды/км</w:t>
            </w:r>
          </w:p>
        </w:tc>
        <w:tc>
          <w:tcPr>
            <w:tcW w:w="2835" w:type="dxa"/>
            <w:shd w:val="clear" w:color="auto" w:fill="FFFFFF"/>
            <w:vAlign w:val="center"/>
          </w:tcPr>
          <w:p w14:paraId="103F9362" w14:textId="77777777" w:rsidR="00256FB9" w:rsidRPr="000E24C2" w:rsidRDefault="00256FB9" w:rsidP="00256FB9">
            <w:pPr>
              <w:pStyle w:val="Other0"/>
              <w:shd w:val="clear" w:color="auto" w:fill="auto"/>
              <w:spacing w:line="240" w:lineRule="auto"/>
              <w:ind w:firstLine="0"/>
              <w:jc w:val="center"/>
              <w:rPr>
                <w:rFonts w:ascii="Arial" w:hAnsi="Arial" w:cs="Arial"/>
                <w:bCs/>
                <w:sz w:val="20"/>
                <w:szCs w:val="20"/>
                <w:lang w:val="ru-RU"/>
              </w:rPr>
            </w:pPr>
            <w:r w:rsidRPr="000E24C2">
              <w:rPr>
                <w:rFonts w:ascii="Arial" w:hAnsi="Arial" w:cs="Arial"/>
                <w:bCs/>
                <w:sz w:val="20"/>
                <w:szCs w:val="20"/>
                <w:lang w:val="ru-RU"/>
              </w:rPr>
              <w:t>Снижение скорости, км/ч</w:t>
            </w:r>
          </w:p>
        </w:tc>
      </w:tr>
      <w:tr w:rsidR="00256FB9" w:rsidRPr="000E24C2" w14:paraId="4D829202" w14:textId="77777777" w:rsidTr="00CB529D">
        <w:trPr>
          <w:trHeight w:hRule="exact" w:val="398"/>
          <w:jc w:val="center"/>
        </w:trPr>
        <w:tc>
          <w:tcPr>
            <w:tcW w:w="2689" w:type="dxa"/>
            <w:shd w:val="clear" w:color="auto" w:fill="FFFFFF"/>
            <w:vAlign w:val="center"/>
          </w:tcPr>
          <w:p w14:paraId="619984C8" w14:textId="77777777" w:rsidR="00256FB9" w:rsidRPr="000E24C2" w:rsidRDefault="00256FB9" w:rsidP="00256FB9">
            <w:pPr>
              <w:pStyle w:val="Other0"/>
              <w:shd w:val="clear" w:color="auto" w:fill="auto"/>
              <w:spacing w:line="240" w:lineRule="auto"/>
              <w:ind w:firstLine="0"/>
              <w:jc w:val="center"/>
              <w:rPr>
                <w:rFonts w:ascii="Arial" w:hAnsi="Arial" w:cs="Arial"/>
                <w:bCs/>
                <w:sz w:val="20"/>
                <w:szCs w:val="20"/>
                <w:lang w:val="ru-RU"/>
              </w:rPr>
            </w:pPr>
            <w:r w:rsidRPr="000E24C2">
              <w:rPr>
                <w:rFonts w:ascii="Arial" w:hAnsi="Arial" w:cs="Arial"/>
                <w:bCs/>
                <w:sz w:val="20"/>
                <w:szCs w:val="20"/>
                <w:lang w:val="ru-RU"/>
              </w:rPr>
              <w:t>≤0,2</w:t>
            </w:r>
          </w:p>
        </w:tc>
        <w:tc>
          <w:tcPr>
            <w:tcW w:w="2835" w:type="dxa"/>
            <w:shd w:val="clear" w:color="auto" w:fill="FFFFFF"/>
            <w:vAlign w:val="center"/>
          </w:tcPr>
          <w:p w14:paraId="5987E5AA" w14:textId="77777777" w:rsidR="00256FB9" w:rsidRPr="000E24C2" w:rsidRDefault="00256FB9" w:rsidP="00256FB9">
            <w:pPr>
              <w:pStyle w:val="Other0"/>
              <w:shd w:val="clear" w:color="auto" w:fill="auto"/>
              <w:spacing w:line="240" w:lineRule="auto"/>
              <w:ind w:firstLine="0"/>
              <w:jc w:val="center"/>
              <w:rPr>
                <w:rFonts w:ascii="Arial" w:hAnsi="Arial" w:cs="Arial"/>
                <w:bCs/>
                <w:sz w:val="20"/>
                <w:szCs w:val="20"/>
                <w:lang w:val="ru-RU"/>
              </w:rPr>
            </w:pPr>
            <w:r w:rsidRPr="000E24C2">
              <w:rPr>
                <w:rFonts w:ascii="Arial" w:hAnsi="Arial" w:cs="Arial"/>
                <w:bCs/>
                <w:sz w:val="20"/>
                <w:szCs w:val="20"/>
                <w:lang w:val="ru-RU"/>
              </w:rPr>
              <w:t>0.0</w:t>
            </w:r>
          </w:p>
        </w:tc>
      </w:tr>
      <w:tr w:rsidR="00256FB9" w:rsidRPr="000E24C2" w14:paraId="15C86EE3" w14:textId="77777777" w:rsidTr="00CB529D">
        <w:trPr>
          <w:trHeight w:hRule="exact" w:val="403"/>
          <w:jc w:val="center"/>
        </w:trPr>
        <w:tc>
          <w:tcPr>
            <w:tcW w:w="2689" w:type="dxa"/>
            <w:shd w:val="clear" w:color="auto" w:fill="FFFFFF"/>
            <w:vAlign w:val="center"/>
          </w:tcPr>
          <w:p w14:paraId="25283C1B" w14:textId="77777777" w:rsidR="00256FB9" w:rsidRPr="000E24C2" w:rsidRDefault="00256FB9" w:rsidP="00256FB9">
            <w:pPr>
              <w:pStyle w:val="Other0"/>
              <w:shd w:val="clear" w:color="auto" w:fill="auto"/>
              <w:spacing w:line="240" w:lineRule="auto"/>
              <w:ind w:firstLine="0"/>
              <w:jc w:val="center"/>
              <w:rPr>
                <w:rFonts w:ascii="Arial" w:hAnsi="Arial" w:cs="Arial"/>
                <w:bCs/>
                <w:sz w:val="20"/>
                <w:szCs w:val="20"/>
                <w:lang w:val="ru-RU"/>
              </w:rPr>
            </w:pPr>
            <w:r w:rsidRPr="000E24C2">
              <w:rPr>
                <w:rFonts w:ascii="Arial" w:hAnsi="Arial" w:cs="Arial"/>
                <w:bCs/>
                <w:sz w:val="20"/>
                <w:szCs w:val="20"/>
                <w:lang w:val="ru-RU"/>
              </w:rPr>
              <w:t>0.4</w:t>
            </w:r>
          </w:p>
        </w:tc>
        <w:tc>
          <w:tcPr>
            <w:tcW w:w="2835" w:type="dxa"/>
            <w:shd w:val="clear" w:color="auto" w:fill="FFFFFF"/>
            <w:vAlign w:val="center"/>
          </w:tcPr>
          <w:p w14:paraId="1396A86F" w14:textId="77777777" w:rsidR="00256FB9" w:rsidRPr="000E24C2" w:rsidRDefault="00256FB9" w:rsidP="00256FB9">
            <w:pPr>
              <w:pStyle w:val="Other0"/>
              <w:shd w:val="clear" w:color="auto" w:fill="auto"/>
              <w:spacing w:line="240" w:lineRule="auto"/>
              <w:ind w:firstLine="0"/>
              <w:jc w:val="center"/>
              <w:rPr>
                <w:rFonts w:ascii="Arial" w:hAnsi="Arial" w:cs="Arial"/>
                <w:bCs/>
                <w:sz w:val="20"/>
                <w:szCs w:val="20"/>
                <w:lang w:val="ru-RU"/>
              </w:rPr>
            </w:pPr>
            <w:r w:rsidRPr="000E24C2">
              <w:rPr>
                <w:rFonts w:ascii="Arial" w:hAnsi="Arial" w:cs="Arial"/>
                <w:bCs/>
                <w:sz w:val="20"/>
                <w:szCs w:val="20"/>
                <w:lang w:val="ru-RU"/>
              </w:rPr>
              <w:t>1.1</w:t>
            </w:r>
          </w:p>
        </w:tc>
      </w:tr>
      <w:tr w:rsidR="00256FB9" w:rsidRPr="000E24C2" w14:paraId="284DA6D6" w14:textId="77777777" w:rsidTr="00CB529D">
        <w:trPr>
          <w:trHeight w:hRule="exact" w:val="398"/>
          <w:jc w:val="center"/>
        </w:trPr>
        <w:tc>
          <w:tcPr>
            <w:tcW w:w="2689" w:type="dxa"/>
            <w:shd w:val="clear" w:color="auto" w:fill="FFFFFF"/>
            <w:vAlign w:val="center"/>
          </w:tcPr>
          <w:p w14:paraId="4552B5A8" w14:textId="77777777" w:rsidR="00256FB9" w:rsidRPr="000E24C2" w:rsidRDefault="00256FB9" w:rsidP="00256FB9">
            <w:pPr>
              <w:pStyle w:val="Other0"/>
              <w:shd w:val="clear" w:color="auto" w:fill="auto"/>
              <w:spacing w:line="240" w:lineRule="auto"/>
              <w:ind w:firstLine="0"/>
              <w:jc w:val="center"/>
              <w:rPr>
                <w:rFonts w:ascii="Arial" w:hAnsi="Arial" w:cs="Arial"/>
                <w:bCs/>
                <w:sz w:val="20"/>
                <w:szCs w:val="20"/>
                <w:lang w:val="ru-RU"/>
              </w:rPr>
            </w:pPr>
            <w:r w:rsidRPr="000E24C2">
              <w:rPr>
                <w:rFonts w:ascii="Arial" w:hAnsi="Arial" w:cs="Arial"/>
                <w:bCs/>
                <w:sz w:val="20"/>
                <w:szCs w:val="20"/>
                <w:lang w:val="ru-RU"/>
              </w:rPr>
              <w:t>0.5</w:t>
            </w:r>
          </w:p>
        </w:tc>
        <w:tc>
          <w:tcPr>
            <w:tcW w:w="2835" w:type="dxa"/>
            <w:shd w:val="clear" w:color="auto" w:fill="FFFFFF"/>
            <w:vAlign w:val="center"/>
          </w:tcPr>
          <w:p w14:paraId="110FDAE8" w14:textId="77777777" w:rsidR="00256FB9" w:rsidRPr="000E24C2" w:rsidRDefault="00256FB9" w:rsidP="00256FB9">
            <w:pPr>
              <w:pStyle w:val="Other0"/>
              <w:shd w:val="clear" w:color="auto" w:fill="auto"/>
              <w:spacing w:line="240" w:lineRule="auto"/>
              <w:ind w:firstLine="0"/>
              <w:jc w:val="center"/>
              <w:rPr>
                <w:rFonts w:ascii="Arial" w:hAnsi="Arial" w:cs="Arial"/>
                <w:bCs/>
                <w:sz w:val="20"/>
                <w:szCs w:val="20"/>
                <w:lang w:val="ru-RU"/>
              </w:rPr>
            </w:pPr>
            <w:r w:rsidRPr="000E24C2">
              <w:rPr>
                <w:rFonts w:ascii="Arial" w:hAnsi="Arial" w:cs="Arial"/>
                <w:bCs/>
                <w:sz w:val="20"/>
                <w:szCs w:val="20"/>
                <w:lang w:val="ru-RU"/>
              </w:rPr>
              <w:t>2.1</w:t>
            </w:r>
          </w:p>
        </w:tc>
      </w:tr>
      <w:tr w:rsidR="00256FB9" w:rsidRPr="000E24C2" w14:paraId="4E96E47B" w14:textId="77777777" w:rsidTr="00CB529D">
        <w:trPr>
          <w:trHeight w:hRule="exact" w:val="398"/>
          <w:jc w:val="center"/>
        </w:trPr>
        <w:tc>
          <w:tcPr>
            <w:tcW w:w="2689" w:type="dxa"/>
            <w:shd w:val="clear" w:color="auto" w:fill="FFFFFF"/>
            <w:vAlign w:val="center"/>
          </w:tcPr>
          <w:p w14:paraId="46062E31" w14:textId="77777777" w:rsidR="00256FB9" w:rsidRPr="000E24C2" w:rsidRDefault="00256FB9" w:rsidP="00256FB9">
            <w:pPr>
              <w:pStyle w:val="Other0"/>
              <w:shd w:val="clear" w:color="auto" w:fill="auto"/>
              <w:spacing w:line="240" w:lineRule="auto"/>
              <w:ind w:firstLine="0"/>
              <w:jc w:val="center"/>
              <w:rPr>
                <w:rFonts w:ascii="Arial" w:hAnsi="Arial" w:cs="Arial"/>
                <w:bCs/>
                <w:sz w:val="20"/>
                <w:szCs w:val="20"/>
                <w:lang w:val="ru-RU"/>
              </w:rPr>
            </w:pPr>
            <w:r w:rsidRPr="000E24C2">
              <w:rPr>
                <w:rFonts w:ascii="Arial" w:hAnsi="Arial" w:cs="Arial"/>
                <w:bCs/>
                <w:sz w:val="20"/>
                <w:szCs w:val="20"/>
                <w:lang w:val="ru-RU"/>
              </w:rPr>
              <w:t>0.6</w:t>
            </w:r>
          </w:p>
        </w:tc>
        <w:tc>
          <w:tcPr>
            <w:tcW w:w="2835" w:type="dxa"/>
            <w:shd w:val="clear" w:color="auto" w:fill="FFFFFF"/>
            <w:vAlign w:val="center"/>
          </w:tcPr>
          <w:p w14:paraId="7626EE75" w14:textId="77777777" w:rsidR="00256FB9" w:rsidRPr="000E24C2" w:rsidRDefault="00256FB9" w:rsidP="00256FB9">
            <w:pPr>
              <w:pStyle w:val="Other0"/>
              <w:shd w:val="clear" w:color="auto" w:fill="auto"/>
              <w:spacing w:line="240" w:lineRule="auto"/>
              <w:ind w:firstLine="0"/>
              <w:jc w:val="center"/>
              <w:rPr>
                <w:rFonts w:ascii="Arial" w:hAnsi="Arial" w:cs="Arial"/>
                <w:bCs/>
                <w:sz w:val="20"/>
                <w:szCs w:val="20"/>
                <w:lang w:val="ru-RU"/>
              </w:rPr>
            </w:pPr>
            <w:r w:rsidRPr="000E24C2">
              <w:rPr>
                <w:rFonts w:ascii="Arial" w:hAnsi="Arial" w:cs="Arial"/>
                <w:bCs/>
                <w:sz w:val="20"/>
                <w:szCs w:val="20"/>
                <w:lang w:val="ru-RU"/>
              </w:rPr>
              <w:t>3.9</w:t>
            </w:r>
          </w:p>
        </w:tc>
      </w:tr>
      <w:tr w:rsidR="00256FB9" w:rsidRPr="000E24C2" w14:paraId="2D3D600F" w14:textId="77777777" w:rsidTr="00CB529D">
        <w:trPr>
          <w:trHeight w:hRule="exact" w:val="403"/>
          <w:jc w:val="center"/>
        </w:trPr>
        <w:tc>
          <w:tcPr>
            <w:tcW w:w="2689" w:type="dxa"/>
            <w:shd w:val="clear" w:color="auto" w:fill="FFFFFF"/>
            <w:vAlign w:val="center"/>
          </w:tcPr>
          <w:p w14:paraId="0DC824C5" w14:textId="77777777" w:rsidR="00256FB9" w:rsidRPr="000E24C2" w:rsidRDefault="00256FB9" w:rsidP="00256FB9">
            <w:pPr>
              <w:pStyle w:val="Other0"/>
              <w:shd w:val="clear" w:color="auto" w:fill="auto"/>
              <w:spacing w:line="240" w:lineRule="auto"/>
              <w:ind w:firstLine="0"/>
              <w:jc w:val="center"/>
              <w:rPr>
                <w:rFonts w:ascii="Arial" w:hAnsi="Arial" w:cs="Arial"/>
                <w:bCs/>
                <w:sz w:val="20"/>
                <w:szCs w:val="20"/>
                <w:lang w:val="ru-RU"/>
              </w:rPr>
            </w:pPr>
            <w:r w:rsidRPr="000E24C2">
              <w:rPr>
                <w:rFonts w:ascii="Arial" w:hAnsi="Arial" w:cs="Arial"/>
                <w:bCs/>
                <w:sz w:val="20"/>
                <w:szCs w:val="20"/>
                <w:lang w:val="ru-RU"/>
              </w:rPr>
              <w:t>0.7</w:t>
            </w:r>
          </w:p>
        </w:tc>
        <w:tc>
          <w:tcPr>
            <w:tcW w:w="2835" w:type="dxa"/>
            <w:shd w:val="clear" w:color="auto" w:fill="FFFFFF"/>
            <w:vAlign w:val="center"/>
          </w:tcPr>
          <w:p w14:paraId="52374420" w14:textId="77777777" w:rsidR="00256FB9" w:rsidRPr="000E24C2" w:rsidRDefault="00256FB9" w:rsidP="00256FB9">
            <w:pPr>
              <w:pStyle w:val="Other0"/>
              <w:shd w:val="clear" w:color="auto" w:fill="auto"/>
              <w:spacing w:line="240" w:lineRule="auto"/>
              <w:ind w:firstLine="0"/>
              <w:jc w:val="center"/>
              <w:rPr>
                <w:rFonts w:ascii="Arial" w:hAnsi="Arial" w:cs="Arial"/>
                <w:bCs/>
                <w:sz w:val="20"/>
                <w:szCs w:val="20"/>
                <w:lang w:val="ru-RU"/>
              </w:rPr>
            </w:pPr>
            <w:r w:rsidRPr="000E24C2">
              <w:rPr>
                <w:rFonts w:ascii="Arial" w:hAnsi="Arial" w:cs="Arial"/>
                <w:bCs/>
                <w:sz w:val="20"/>
                <w:szCs w:val="20"/>
                <w:lang w:val="ru-RU"/>
              </w:rPr>
              <w:t>5.0</w:t>
            </w:r>
          </w:p>
        </w:tc>
      </w:tr>
      <w:tr w:rsidR="00256FB9" w:rsidRPr="000E24C2" w14:paraId="199584C5" w14:textId="77777777" w:rsidTr="00CB529D">
        <w:trPr>
          <w:trHeight w:hRule="exact" w:val="394"/>
          <w:jc w:val="center"/>
        </w:trPr>
        <w:tc>
          <w:tcPr>
            <w:tcW w:w="2689" w:type="dxa"/>
            <w:shd w:val="clear" w:color="auto" w:fill="FFFFFF"/>
            <w:vAlign w:val="center"/>
          </w:tcPr>
          <w:p w14:paraId="269AF086" w14:textId="77777777" w:rsidR="00256FB9" w:rsidRPr="000E24C2" w:rsidRDefault="00256FB9" w:rsidP="00256FB9">
            <w:pPr>
              <w:pStyle w:val="Other0"/>
              <w:shd w:val="clear" w:color="auto" w:fill="auto"/>
              <w:spacing w:line="240" w:lineRule="auto"/>
              <w:ind w:firstLine="0"/>
              <w:jc w:val="center"/>
              <w:rPr>
                <w:rFonts w:ascii="Arial" w:hAnsi="Arial" w:cs="Arial"/>
                <w:bCs/>
                <w:sz w:val="20"/>
                <w:szCs w:val="20"/>
                <w:lang w:val="ru-RU"/>
              </w:rPr>
            </w:pPr>
            <w:r w:rsidRPr="000E24C2">
              <w:rPr>
                <w:rFonts w:ascii="Arial" w:hAnsi="Arial" w:cs="Arial"/>
                <w:bCs/>
                <w:sz w:val="20"/>
                <w:szCs w:val="20"/>
                <w:lang w:val="ru-RU"/>
              </w:rPr>
              <w:t>0.8</w:t>
            </w:r>
          </w:p>
        </w:tc>
        <w:tc>
          <w:tcPr>
            <w:tcW w:w="2835" w:type="dxa"/>
            <w:shd w:val="clear" w:color="auto" w:fill="FFFFFF"/>
            <w:vAlign w:val="center"/>
          </w:tcPr>
          <w:p w14:paraId="210A0CB0" w14:textId="77777777" w:rsidR="00256FB9" w:rsidRPr="000E24C2" w:rsidRDefault="00256FB9" w:rsidP="00256FB9">
            <w:pPr>
              <w:pStyle w:val="Other0"/>
              <w:shd w:val="clear" w:color="auto" w:fill="auto"/>
              <w:spacing w:line="240" w:lineRule="auto"/>
              <w:ind w:firstLine="0"/>
              <w:jc w:val="center"/>
              <w:rPr>
                <w:rFonts w:ascii="Arial" w:hAnsi="Arial" w:cs="Arial"/>
                <w:bCs/>
                <w:sz w:val="20"/>
                <w:szCs w:val="20"/>
                <w:lang w:val="ru-RU"/>
              </w:rPr>
            </w:pPr>
            <w:r w:rsidRPr="000E24C2">
              <w:rPr>
                <w:rFonts w:ascii="Arial" w:hAnsi="Arial" w:cs="Arial"/>
                <w:bCs/>
                <w:sz w:val="20"/>
                <w:szCs w:val="20"/>
                <w:lang w:val="ru-RU"/>
              </w:rPr>
              <w:t>6.0</w:t>
            </w:r>
          </w:p>
        </w:tc>
      </w:tr>
      <w:tr w:rsidR="00256FB9" w:rsidRPr="000E24C2" w14:paraId="0D768276" w14:textId="77777777" w:rsidTr="00CB529D">
        <w:trPr>
          <w:trHeight w:hRule="exact" w:val="394"/>
          <w:jc w:val="center"/>
        </w:trPr>
        <w:tc>
          <w:tcPr>
            <w:tcW w:w="2689" w:type="dxa"/>
            <w:shd w:val="clear" w:color="auto" w:fill="FFFFFF"/>
            <w:vAlign w:val="center"/>
          </w:tcPr>
          <w:p w14:paraId="18134253" w14:textId="77777777" w:rsidR="00256FB9" w:rsidRPr="000E24C2" w:rsidRDefault="00256FB9" w:rsidP="00256FB9">
            <w:pPr>
              <w:pStyle w:val="Other0"/>
              <w:shd w:val="clear" w:color="auto" w:fill="auto"/>
              <w:spacing w:line="240" w:lineRule="auto"/>
              <w:ind w:firstLine="0"/>
              <w:jc w:val="center"/>
              <w:rPr>
                <w:rFonts w:ascii="Arial" w:hAnsi="Arial" w:cs="Arial"/>
                <w:bCs/>
                <w:sz w:val="20"/>
                <w:szCs w:val="20"/>
                <w:lang w:val="ru-RU"/>
              </w:rPr>
            </w:pPr>
            <w:r w:rsidRPr="000E24C2">
              <w:rPr>
                <w:rFonts w:ascii="Arial" w:hAnsi="Arial" w:cs="Arial"/>
                <w:bCs/>
                <w:sz w:val="20"/>
                <w:szCs w:val="20"/>
                <w:lang w:val="ru-RU"/>
              </w:rPr>
              <w:t>0.9</w:t>
            </w:r>
          </w:p>
        </w:tc>
        <w:tc>
          <w:tcPr>
            <w:tcW w:w="2835" w:type="dxa"/>
            <w:shd w:val="clear" w:color="auto" w:fill="FFFFFF"/>
            <w:vAlign w:val="center"/>
          </w:tcPr>
          <w:p w14:paraId="35E42BF1" w14:textId="77777777" w:rsidR="00256FB9" w:rsidRPr="000E24C2" w:rsidRDefault="00256FB9" w:rsidP="00256FB9">
            <w:pPr>
              <w:pStyle w:val="Other0"/>
              <w:shd w:val="clear" w:color="auto" w:fill="auto"/>
              <w:spacing w:line="240" w:lineRule="auto"/>
              <w:ind w:firstLine="0"/>
              <w:jc w:val="center"/>
              <w:rPr>
                <w:rFonts w:ascii="Arial" w:hAnsi="Arial" w:cs="Arial"/>
                <w:bCs/>
                <w:sz w:val="20"/>
                <w:szCs w:val="20"/>
                <w:lang w:val="ru-RU"/>
              </w:rPr>
            </w:pPr>
            <w:r w:rsidRPr="000E24C2">
              <w:rPr>
                <w:rFonts w:ascii="Arial" w:hAnsi="Arial" w:cs="Arial"/>
                <w:bCs/>
                <w:sz w:val="20"/>
                <w:szCs w:val="20"/>
                <w:lang w:val="ru-RU"/>
              </w:rPr>
              <w:t>8.1</w:t>
            </w:r>
          </w:p>
        </w:tc>
      </w:tr>
      <w:tr w:rsidR="00256FB9" w:rsidRPr="000E24C2" w14:paraId="761CF59D" w14:textId="77777777" w:rsidTr="00CB529D">
        <w:trPr>
          <w:trHeight w:hRule="exact" w:val="408"/>
          <w:jc w:val="center"/>
        </w:trPr>
        <w:tc>
          <w:tcPr>
            <w:tcW w:w="2689" w:type="dxa"/>
            <w:shd w:val="clear" w:color="auto" w:fill="FFFFFF"/>
            <w:vAlign w:val="center"/>
          </w:tcPr>
          <w:p w14:paraId="1677AE67" w14:textId="77777777" w:rsidR="00256FB9" w:rsidRPr="000E24C2" w:rsidRDefault="00256FB9" w:rsidP="00256FB9">
            <w:pPr>
              <w:pStyle w:val="Other0"/>
              <w:shd w:val="clear" w:color="auto" w:fill="auto"/>
              <w:spacing w:line="240" w:lineRule="auto"/>
              <w:ind w:firstLine="0"/>
              <w:jc w:val="center"/>
              <w:rPr>
                <w:rFonts w:ascii="Arial" w:hAnsi="Arial" w:cs="Arial"/>
                <w:bCs/>
                <w:sz w:val="20"/>
                <w:szCs w:val="20"/>
                <w:lang w:val="ru-RU"/>
              </w:rPr>
            </w:pPr>
            <w:r w:rsidRPr="000E24C2">
              <w:rPr>
                <w:rFonts w:ascii="Arial" w:hAnsi="Arial" w:cs="Arial"/>
                <w:bCs/>
                <w:sz w:val="20"/>
                <w:szCs w:val="20"/>
                <w:lang w:val="ru-RU"/>
              </w:rPr>
              <w:t>1.0</w:t>
            </w:r>
          </w:p>
        </w:tc>
        <w:tc>
          <w:tcPr>
            <w:tcW w:w="2835" w:type="dxa"/>
            <w:shd w:val="clear" w:color="auto" w:fill="FFFFFF"/>
            <w:vAlign w:val="center"/>
          </w:tcPr>
          <w:p w14:paraId="086A6E7A" w14:textId="77777777" w:rsidR="00256FB9" w:rsidRPr="000E24C2" w:rsidRDefault="00256FB9" w:rsidP="00256FB9">
            <w:pPr>
              <w:pStyle w:val="Other0"/>
              <w:shd w:val="clear" w:color="auto" w:fill="auto"/>
              <w:spacing w:line="240" w:lineRule="auto"/>
              <w:ind w:firstLine="0"/>
              <w:jc w:val="center"/>
              <w:rPr>
                <w:rFonts w:ascii="Arial" w:hAnsi="Arial" w:cs="Arial"/>
                <w:bCs/>
                <w:sz w:val="20"/>
                <w:szCs w:val="20"/>
                <w:lang w:val="ru-RU"/>
              </w:rPr>
            </w:pPr>
            <w:r w:rsidRPr="000E24C2">
              <w:rPr>
                <w:rFonts w:ascii="Arial" w:hAnsi="Arial" w:cs="Arial"/>
                <w:bCs/>
                <w:sz w:val="20"/>
                <w:szCs w:val="20"/>
                <w:lang w:val="ru-RU"/>
              </w:rPr>
              <w:t>9.2</w:t>
            </w:r>
          </w:p>
        </w:tc>
      </w:tr>
      <w:tr w:rsidR="00256FB9" w:rsidRPr="000E24C2" w14:paraId="45002ECC" w14:textId="77777777" w:rsidTr="00CB529D">
        <w:trPr>
          <w:trHeight w:hRule="exact" w:val="403"/>
          <w:jc w:val="center"/>
        </w:trPr>
        <w:tc>
          <w:tcPr>
            <w:tcW w:w="2689" w:type="dxa"/>
            <w:shd w:val="clear" w:color="auto" w:fill="FFFFFF"/>
            <w:vAlign w:val="center"/>
          </w:tcPr>
          <w:p w14:paraId="50078A2F" w14:textId="77777777" w:rsidR="00256FB9" w:rsidRPr="000E24C2" w:rsidRDefault="00256FB9" w:rsidP="00256FB9">
            <w:pPr>
              <w:pStyle w:val="Other0"/>
              <w:shd w:val="clear" w:color="auto" w:fill="auto"/>
              <w:spacing w:line="240" w:lineRule="auto"/>
              <w:ind w:firstLine="0"/>
              <w:jc w:val="center"/>
              <w:rPr>
                <w:rFonts w:ascii="Arial" w:hAnsi="Arial" w:cs="Arial"/>
                <w:bCs/>
                <w:sz w:val="20"/>
                <w:szCs w:val="20"/>
                <w:lang w:val="ru-RU"/>
              </w:rPr>
            </w:pPr>
            <w:r w:rsidRPr="000E24C2">
              <w:rPr>
                <w:rFonts w:ascii="Arial" w:hAnsi="Arial" w:cs="Arial"/>
                <w:bCs/>
                <w:sz w:val="20"/>
                <w:szCs w:val="20"/>
                <w:lang w:val="ru-RU"/>
              </w:rPr>
              <w:t>1.1</w:t>
            </w:r>
          </w:p>
        </w:tc>
        <w:tc>
          <w:tcPr>
            <w:tcW w:w="2835" w:type="dxa"/>
            <w:shd w:val="clear" w:color="auto" w:fill="FFFFFF"/>
            <w:vAlign w:val="center"/>
          </w:tcPr>
          <w:p w14:paraId="4C4D1A8B" w14:textId="77777777" w:rsidR="00256FB9" w:rsidRPr="000E24C2" w:rsidRDefault="00256FB9" w:rsidP="00256FB9">
            <w:pPr>
              <w:pStyle w:val="Other0"/>
              <w:shd w:val="clear" w:color="auto" w:fill="auto"/>
              <w:spacing w:line="240" w:lineRule="auto"/>
              <w:ind w:firstLine="0"/>
              <w:jc w:val="center"/>
              <w:rPr>
                <w:rFonts w:ascii="Arial" w:hAnsi="Arial" w:cs="Arial"/>
                <w:bCs/>
                <w:sz w:val="20"/>
                <w:szCs w:val="20"/>
                <w:lang w:val="ru-RU"/>
              </w:rPr>
            </w:pPr>
            <w:r w:rsidRPr="000E24C2">
              <w:rPr>
                <w:rFonts w:ascii="Arial" w:hAnsi="Arial" w:cs="Arial"/>
                <w:bCs/>
                <w:sz w:val="20"/>
                <w:szCs w:val="20"/>
                <w:lang w:val="ru-RU"/>
              </w:rPr>
              <w:t>10.2</w:t>
            </w:r>
          </w:p>
        </w:tc>
      </w:tr>
      <w:tr w:rsidR="00256FB9" w:rsidRPr="000E24C2" w14:paraId="73DB8469" w14:textId="77777777" w:rsidTr="00CB529D">
        <w:trPr>
          <w:trHeight w:hRule="exact" w:val="427"/>
          <w:jc w:val="center"/>
        </w:trPr>
        <w:tc>
          <w:tcPr>
            <w:tcW w:w="2689" w:type="dxa"/>
            <w:shd w:val="clear" w:color="auto" w:fill="FFFFFF"/>
            <w:vAlign w:val="center"/>
          </w:tcPr>
          <w:p w14:paraId="33101BF5" w14:textId="77777777" w:rsidR="00256FB9" w:rsidRPr="000E24C2" w:rsidRDefault="00256FB9" w:rsidP="00256FB9">
            <w:pPr>
              <w:pStyle w:val="Other0"/>
              <w:shd w:val="clear" w:color="auto" w:fill="auto"/>
              <w:spacing w:line="240" w:lineRule="auto"/>
              <w:ind w:firstLine="0"/>
              <w:jc w:val="center"/>
              <w:rPr>
                <w:rFonts w:ascii="Arial" w:hAnsi="Arial" w:cs="Arial"/>
                <w:bCs/>
                <w:sz w:val="20"/>
                <w:szCs w:val="20"/>
                <w:lang w:val="ru-RU"/>
              </w:rPr>
            </w:pPr>
            <w:r w:rsidRPr="000E24C2">
              <w:rPr>
                <w:rFonts w:ascii="Arial" w:hAnsi="Arial" w:cs="Arial"/>
                <w:bCs/>
                <w:sz w:val="20"/>
                <w:szCs w:val="20"/>
                <w:lang w:val="ru-RU"/>
              </w:rPr>
              <w:t>1.2</w:t>
            </w:r>
          </w:p>
        </w:tc>
        <w:tc>
          <w:tcPr>
            <w:tcW w:w="2835" w:type="dxa"/>
            <w:shd w:val="clear" w:color="auto" w:fill="FFFFFF"/>
            <w:vAlign w:val="center"/>
          </w:tcPr>
          <w:p w14:paraId="0C0D434C" w14:textId="77777777" w:rsidR="00256FB9" w:rsidRPr="000E24C2" w:rsidRDefault="00256FB9" w:rsidP="00256FB9">
            <w:pPr>
              <w:pStyle w:val="Other0"/>
              <w:shd w:val="clear" w:color="auto" w:fill="auto"/>
              <w:spacing w:line="240" w:lineRule="auto"/>
              <w:ind w:firstLine="0"/>
              <w:jc w:val="center"/>
              <w:rPr>
                <w:rFonts w:ascii="Arial" w:hAnsi="Arial" w:cs="Arial"/>
                <w:bCs/>
                <w:sz w:val="20"/>
                <w:szCs w:val="20"/>
                <w:lang w:val="ru-RU"/>
              </w:rPr>
            </w:pPr>
            <w:r w:rsidRPr="000E24C2">
              <w:rPr>
                <w:rFonts w:ascii="Arial" w:hAnsi="Arial" w:cs="Arial"/>
                <w:bCs/>
                <w:sz w:val="20"/>
                <w:szCs w:val="20"/>
                <w:lang w:val="ru-RU"/>
              </w:rPr>
              <w:t>12.1</w:t>
            </w:r>
          </w:p>
        </w:tc>
      </w:tr>
    </w:tbl>
    <w:p w14:paraId="4773AD20" w14:textId="77777777" w:rsidR="00256FB9" w:rsidRPr="000D4282" w:rsidRDefault="00256FB9" w:rsidP="00256FB9">
      <w:pPr>
        <w:spacing w:after="0" w:line="240" w:lineRule="auto"/>
        <w:rPr>
          <w:rFonts w:ascii="Arial" w:hAnsi="Arial" w:cs="Arial"/>
          <w:sz w:val="20"/>
          <w:szCs w:val="20"/>
          <w:lang w:val="ru-RU"/>
        </w:rPr>
      </w:pPr>
    </w:p>
    <w:p w14:paraId="3BC57D91" w14:textId="4CAFDCE6" w:rsidR="00256FB9" w:rsidRDefault="00256FB9" w:rsidP="00256FB9">
      <w:pPr>
        <w:pStyle w:val="BodyText"/>
        <w:rPr>
          <w:rFonts w:ascii="Arial" w:hAnsi="Arial" w:cs="Arial"/>
          <w:sz w:val="20"/>
        </w:rPr>
      </w:pPr>
      <w:r w:rsidRPr="000D4282">
        <w:rPr>
          <w:rFonts w:ascii="Arial" w:hAnsi="Arial" w:cs="Arial"/>
          <w:sz w:val="20"/>
        </w:rPr>
        <w:t xml:space="preserve">Плотность развязок и съездов определяется в среднем на километр участка протяженностью </w:t>
      </w:r>
      <w:r w:rsidR="000E24C2">
        <w:rPr>
          <w:rFonts w:ascii="Arial" w:hAnsi="Arial" w:cs="Arial"/>
          <w:sz w:val="20"/>
        </w:rPr>
        <w:br/>
      </w:r>
      <w:r w:rsidRPr="000D4282">
        <w:rPr>
          <w:rFonts w:ascii="Arial" w:hAnsi="Arial" w:cs="Arial"/>
          <w:sz w:val="20"/>
        </w:rPr>
        <w:t>10 км расположенного в середине исследуемого участка автомагистрали.</w:t>
      </w:r>
    </w:p>
    <w:p w14:paraId="1BC28725" w14:textId="77777777" w:rsidR="000E24C2" w:rsidRPr="000D4282" w:rsidRDefault="000E24C2" w:rsidP="00256FB9">
      <w:pPr>
        <w:pStyle w:val="BodyText"/>
        <w:rPr>
          <w:rFonts w:ascii="Arial" w:hAnsi="Arial" w:cs="Arial"/>
          <w:sz w:val="20"/>
        </w:rPr>
      </w:pPr>
    </w:p>
    <w:p w14:paraId="226EEE75" w14:textId="400AFCF1" w:rsidR="00256FB9" w:rsidRDefault="00256FB9" w:rsidP="000E24C2">
      <w:pPr>
        <w:pStyle w:val="BodyText"/>
        <w:widowControl w:val="0"/>
        <w:tabs>
          <w:tab w:val="left" w:pos="709"/>
        </w:tabs>
        <w:rPr>
          <w:rFonts w:ascii="Arial" w:hAnsi="Arial" w:cs="Arial"/>
          <w:sz w:val="20"/>
        </w:rPr>
      </w:pPr>
      <w:r w:rsidRPr="000D4282">
        <w:rPr>
          <w:rFonts w:ascii="Arial" w:hAnsi="Arial" w:cs="Arial"/>
          <w:b/>
          <w:sz w:val="20"/>
        </w:rPr>
        <w:t>5.9.10</w:t>
      </w:r>
      <w:r w:rsidRPr="000D4282">
        <w:rPr>
          <w:rFonts w:ascii="Arial" w:hAnsi="Arial" w:cs="Arial"/>
          <w:sz w:val="20"/>
        </w:rPr>
        <w:tab/>
        <w:t xml:space="preserve">Скорость </w:t>
      </w:r>
      <w:r w:rsidR="000E24C2">
        <w:rPr>
          <w:rFonts w:ascii="Arial" w:hAnsi="Arial" w:cs="Arial"/>
          <w:sz w:val="20"/>
        </w:rPr>
        <w:t xml:space="preserve">движения в </w:t>
      </w:r>
      <w:r w:rsidRPr="000D4282">
        <w:rPr>
          <w:rFonts w:ascii="Arial" w:hAnsi="Arial" w:cs="Arial"/>
          <w:sz w:val="20"/>
        </w:rPr>
        <w:t>свободн</w:t>
      </w:r>
      <w:r w:rsidR="000E24C2">
        <w:rPr>
          <w:rFonts w:ascii="Arial" w:hAnsi="Arial" w:cs="Arial"/>
          <w:sz w:val="20"/>
        </w:rPr>
        <w:t>ых условиях</w:t>
      </w:r>
      <w:r w:rsidRPr="000D4282">
        <w:rPr>
          <w:rFonts w:ascii="Arial" w:hAnsi="Arial" w:cs="Arial"/>
          <w:sz w:val="20"/>
        </w:rPr>
        <w:t xml:space="preserve">, </w:t>
      </w:r>
      <w:r w:rsidR="00C90497">
        <w:rPr>
          <w:rFonts w:ascii="Arial" w:hAnsi="Arial" w:cs="Arial"/>
          <w:sz w:val="20"/>
        </w:rPr>
        <w:t>определенная</w:t>
      </w:r>
      <w:r w:rsidRPr="000D4282">
        <w:rPr>
          <w:rFonts w:ascii="Arial" w:hAnsi="Arial" w:cs="Arial"/>
          <w:sz w:val="20"/>
        </w:rPr>
        <w:t xml:space="preserve"> прямо или косвенно, округляется до одной из скоростей, указанных в таблице 26, на основе которой определяются максимальные </w:t>
      </w:r>
      <w:r w:rsidR="000E24C2">
        <w:rPr>
          <w:rFonts w:ascii="Arial" w:hAnsi="Arial" w:cs="Arial"/>
          <w:sz w:val="20"/>
        </w:rPr>
        <w:t xml:space="preserve">фактические интенсивности </w:t>
      </w:r>
      <w:r w:rsidRPr="000D4282">
        <w:rPr>
          <w:rFonts w:ascii="Arial" w:hAnsi="Arial" w:cs="Arial"/>
          <w:sz w:val="20"/>
        </w:rPr>
        <w:t>по уровн</w:t>
      </w:r>
      <w:r w:rsidR="00C52FD5">
        <w:rPr>
          <w:rFonts w:ascii="Arial" w:hAnsi="Arial" w:cs="Arial"/>
          <w:sz w:val="20"/>
        </w:rPr>
        <w:t>ям</w:t>
      </w:r>
      <w:r w:rsidRPr="000D4282">
        <w:rPr>
          <w:rFonts w:ascii="Arial" w:hAnsi="Arial" w:cs="Arial"/>
          <w:sz w:val="20"/>
        </w:rPr>
        <w:t xml:space="preserve"> обслуживания.</w:t>
      </w:r>
    </w:p>
    <w:p w14:paraId="5DED7914" w14:textId="77777777" w:rsidR="000E24C2" w:rsidRPr="000D4282" w:rsidRDefault="000E24C2" w:rsidP="000E24C2">
      <w:pPr>
        <w:pStyle w:val="BodyText"/>
        <w:widowControl w:val="0"/>
        <w:tabs>
          <w:tab w:val="left" w:pos="709"/>
        </w:tabs>
        <w:rPr>
          <w:rFonts w:ascii="Arial" w:hAnsi="Arial" w:cs="Arial"/>
          <w:sz w:val="20"/>
        </w:rPr>
      </w:pPr>
    </w:p>
    <w:p w14:paraId="14BEBC9F" w14:textId="2FD10CD9" w:rsidR="00256FB9" w:rsidRDefault="00256FB9" w:rsidP="000E24C2">
      <w:pPr>
        <w:pStyle w:val="BodyText"/>
        <w:tabs>
          <w:tab w:val="left" w:pos="709"/>
        </w:tabs>
        <w:rPr>
          <w:rFonts w:ascii="Arial" w:hAnsi="Arial" w:cs="Arial"/>
          <w:bCs/>
          <w:sz w:val="20"/>
        </w:rPr>
      </w:pPr>
      <w:r w:rsidRPr="000D4282">
        <w:rPr>
          <w:rFonts w:ascii="Arial" w:hAnsi="Arial" w:cs="Arial"/>
          <w:b/>
          <w:sz w:val="20"/>
        </w:rPr>
        <w:t>5.9.11</w:t>
      </w:r>
      <w:r w:rsidRPr="000D4282">
        <w:rPr>
          <w:rFonts w:ascii="Arial" w:hAnsi="Arial" w:cs="Arial"/>
          <w:b/>
          <w:sz w:val="20"/>
        </w:rPr>
        <w:tab/>
      </w:r>
      <w:r w:rsidRPr="000D4282">
        <w:rPr>
          <w:rFonts w:ascii="Arial" w:hAnsi="Arial" w:cs="Arial"/>
          <w:bCs/>
          <w:sz w:val="20"/>
        </w:rPr>
        <w:t>Для расчета или установления уровня обслуживания максимальн</w:t>
      </w:r>
      <w:r w:rsidR="00C90497">
        <w:rPr>
          <w:rFonts w:ascii="Arial" w:hAnsi="Arial" w:cs="Arial"/>
          <w:bCs/>
          <w:sz w:val="20"/>
        </w:rPr>
        <w:t>ая</w:t>
      </w:r>
      <w:r w:rsidRPr="000D4282">
        <w:rPr>
          <w:rFonts w:ascii="Arial" w:hAnsi="Arial" w:cs="Arial"/>
          <w:bCs/>
          <w:sz w:val="20"/>
        </w:rPr>
        <w:t xml:space="preserve"> </w:t>
      </w:r>
      <w:r w:rsidR="00C90497">
        <w:rPr>
          <w:rFonts w:ascii="Arial" w:hAnsi="Arial" w:cs="Arial"/>
          <w:bCs/>
          <w:sz w:val="20"/>
        </w:rPr>
        <w:t>фактическая интенсивность</w:t>
      </w:r>
      <w:r w:rsidRPr="000D4282">
        <w:rPr>
          <w:rFonts w:ascii="Arial" w:hAnsi="Arial" w:cs="Arial"/>
          <w:bCs/>
          <w:sz w:val="20"/>
        </w:rPr>
        <w:t xml:space="preserve"> сравнивается с </w:t>
      </w:r>
      <w:r w:rsidR="00C90497">
        <w:rPr>
          <w:rFonts w:ascii="Arial" w:hAnsi="Arial" w:cs="Arial"/>
          <w:bCs/>
          <w:sz w:val="20"/>
        </w:rPr>
        <w:t>расчетной интенсивностью</w:t>
      </w:r>
      <w:r w:rsidRPr="000D4282">
        <w:rPr>
          <w:rFonts w:ascii="Arial" w:hAnsi="Arial" w:cs="Arial"/>
          <w:bCs/>
          <w:sz w:val="20"/>
        </w:rPr>
        <w:t xml:space="preserve"> движени</w:t>
      </w:r>
      <w:r w:rsidR="00C90497">
        <w:rPr>
          <w:rFonts w:ascii="Arial" w:hAnsi="Arial" w:cs="Arial"/>
          <w:bCs/>
          <w:sz w:val="20"/>
        </w:rPr>
        <w:t>я</w:t>
      </w:r>
      <w:r w:rsidRPr="000D4282">
        <w:rPr>
          <w:rFonts w:ascii="Arial" w:hAnsi="Arial" w:cs="Arial"/>
          <w:bCs/>
          <w:sz w:val="20"/>
        </w:rPr>
        <w:t xml:space="preserve">, выраженной </w:t>
      </w:r>
      <w:r w:rsidR="00C90497" w:rsidRPr="000D4282">
        <w:rPr>
          <w:rFonts w:ascii="Arial" w:hAnsi="Arial" w:cs="Arial"/>
          <w:bCs/>
          <w:sz w:val="20"/>
        </w:rPr>
        <w:t>фактическ</w:t>
      </w:r>
      <w:r w:rsidR="00C90497">
        <w:rPr>
          <w:rFonts w:ascii="Arial" w:hAnsi="Arial" w:cs="Arial"/>
          <w:bCs/>
          <w:sz w:val="20"/>
        </w:rPr>
        <w:t>ой</w:t>
      </w:r>
      <w:r w:rsidR="00C90497" w:rsidRPr="000D4282">
        <w:rPr>
          <w:rFonts w:ascii="Arial" w:hAnsi="Arial" w:cs="Arial"/>
          <w:bCs/>
          <w:sz w:val="20"/>
        </w:rPr>
        <w:t xml:space="preserve"> или прогнозируем</w:t>
      </w:r>
      <w:r w:rsidR="00C90497">
        <w:rPr>
          <w:rFonts w:ascii="Arial" w:hAnsi="Arial" w:cs="Arial"/>
          <w:bCs/>
          <w:sz w:val="20"/>
        </w:rPr>
        <w:t>ой</w:t>
      </w:r>
      <w:r w:rsidR="00C90497" w:rsidRPr="000D4282">
        <w:rPr>
          <w:rFonts w:ascii="Arial" w:hAnsi="Arial" w:cs="Arial"/>
          <w:bCs/>
          <w:sz w:val="20"/>
        </w:rPr>
        <w:t xml:space="preserve"> </w:t>
      </w:r>
      <w:r w:rsidRPr="000D4282">
        <w:rPr>
          <w:rFonts w:ascii="Arial" w:hAnsi="Arial" w:cs="Arial"/>
          <w:bCs/>
          <w:sz w:val="20"/>
        </w:rPr>
        <w:t>расчетн</w:t>
      </w:r>
      <w:r w:rsidR="00C90497">
        <w:rPr>
          <w:rFonts w:ascii="Arial" w:hAnsi="Arial" w:cs="Arial"/>
          <w:bCs/>
          <w:sz w:val="20"/>
        </w:rPr>
        <w:t>ой часовой интенсивностью</w:t>
      </w:r>
      <w:r w:rsidRPr="000D4282">
        <w:rPr>
          <w:rFonts w:ascii="Arial" w:hAnsi="Arial" w:cs="Arial"/>
          <w:bCs/>
          <w:sz w:val="20"/>
        </w:rPr>
        <w:t>, котор</w:t>
      </w:r>
      <w:r w:rsidR="00C90497">
        <w:rPr>
          <w:rFonts w:ascii="Arial" w:hAnsi="Arial" w:cs="Arial"/>
          <w:bCs/>
          <w:sz w:val="20"/>
        </w:rPr>
        <w:t>ая</w:t>
      </w:r>
      <w:r w:rsidRPr="000D4282">
        <w:rPr>
          <w:rFonts w:ascii="Arial" w:hAnsi="Arial" w:cs="Arial"/>
          <w:bCs/>
          <w:sz w:val="20"/>
        </w:rPr>
        <w:t xml:space="preserve"> определяется путем измерения или расчета </w:t>
      </w:r>
      <w:r w:rsidR="00C90497">
        <w:rPr>
          <w:rFonts w:ascii="Arial" w:hAnsi="Arial" w:cs="Arial"/>
          <w:bCs/>
          <w:sz w:val="20"/>
        </w:rPr>
        <w:t>по формуле</w:t>
      </w:r>
      <w:r w:rsidRPr="000D4282">
        <w:rPr>
          <w:rFonts w:ascii="Arial" w:hAnsi="Arial" w:cs="Arial"/>
          <w:bCs/>
          <w:sz w:val="20"/>
        </w:rPr>
        <w:t>:</w:t>
      </w:r>
    </w:p>
    <w:p w14:paraId="25F6EAA3" w14:textId="77777777" w:rsidR="00C90497" w:rsidRDefault="00C90497" w:rsidP="000E24C2">
      <w:pPr>
        <w:pStyle w:val="BodyText"/>
        <w:tabs>
          <w:tab w:val="left" w:pos="709"/>
        </w:tabs>
        <w:rPr>
          <w:rFonts w:ascii="Arial" w:hAnsi="Arial" w:cs="Arial"/>
          <w:bCs/>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08"/>
        <w:gridCol w:w="1553"/>
      </w:tblGrid>
      <w:tr w:rsidR="00C90497" w14:paraId="1DBD2A55" w14:textId="77777777" w:rsidTr="00BA75C1">
        <w:tc>
          <w:tcPr>
            <w:tcW w:w="7508" w:type="dxa"/>
          </w:tcPr>
          <w:p w14:paraId="40DFB38C" w14:textId="72A4A54B" w:rsidR="00C90497" w:rsidRPr="00867EF0" w:rsidRDefault="00C82965" w:rsidP="00BA75C1">
            <w:pPr>
              <w:pStyle w:val="BodyText"/>
              <w:rPr>
                <w:rFonts w:ascii="Arial" w:hAnsi="Arial" w:cs="Arial"/>
                <w:sz w:val="22"/>
                <w:szCs w:val="22"/>
                <w:lang w:val="ro-RO"/>
              </w:rPr>
            </w:pPr>
            <m:oMathPara>
              <m:oMath>
                <m:sSub>
                  <m:sSubPr>
                    <m:ctrlPr>
                      <w:rPr>
                        <w:rFonts w:ascii="Cambria Math" w:hAnsi="Cambria Math" w:cs="Arial"/>
                        <w:i/>
                        <w:sz w:val="20"/>
                        <w:lang w:val="ro-RO"/>
                      </w:rPr>
                    </m:ctrlPr>
                  </m:sSubPr>
                  <m:e>
                    <m:r>
                      <w:rPr>
                        <w:rFonts w:ascii="Cambria Math" w:hAnsi="Cambria Math" w:cs="Arial"/>
                        <w:sz w:val="20"/>
                        <w:lang w:val="ro-RO"/>
                      </w:rPr>
                      <m:t>Q</m:t>
                    </m:r>
                  </m:e>
                  <m:sub>
                    <m:r>
                      <w:rPr>
                        <w:rFonts w:ascii="Cambria Math" w:hAnsi="Cambria Math" w:cs="Arial"/>
                        <w:sz w:val="20"/>
                        <w:lang w:val="ro-RO"/>
                      </w:rPr>
                      <m:t>CD</m:t>
                    </m:r>
                  </m:sub>
                </m:sSub>
                <m:r>
                  <w:rPr>
                    <w:rFonts w:ascii="Cambria Math" w:hAnsi="Cambria Math" w:cs="Arial"/>
                    <w:sz w:val="20"/>
                    <w:lang w:val="ro-RO"/>
                  </w:rPr>
                  <m:t xml:space="preserve">= </m:t>
                </m:r>
                <m:f>
                  <m:fPr>
                    <m:ctrlPr>
                      <w:rPr>
                        <w:rFonts w:ascii="Cambria Math" w:hAnsi="Cambria Math" w:cs="Arial"/>
                        <w:i/>
                        <w:sz w:val="20"/>
                        <w:lang w:val="ro-RO"/>
                      </w:rPr>
                    </m:ctrlPr>
                  </m:fPr>
                  <m:num>
                    <m:sSub>
                      <m:sSubPr>
                        <m:ctrlPr>
                          <w:rPr>
                            <w:rFonts w:ascii="Cambria Math" w:hAnsi="Cambria Math" w:cs="Arial"/>
                            <w:i/>
                            <w:sz w:val="20"/>
                            <w:lang w:val="ro-RO"/>
                          </w:rPr>
                        </m:ctrlPr>
                      </m:sSubPr>
                      <m:e>
                        <m:r>
                          <w:rPr>
                            <w:rFonts w:ascii="Cambria Math" w:hAnsi="Cambria Math" w:cs="Arial"/>
                            <w:sz w:val="20"/>
                            <w:lang w:val="ro-RO"/>
                          </w:rPr>
                          <m:t>MZA</m:t>
                        </m:r>
                      </m:e>
                      <m:sub>
                        <m:r>
                          <w:rPr>
                            <w:rFonts w:ascii="Cambria Math" w:hAnsi="Cambria Math" w:cs="Arial"/>
                            <w:sz w:val="20"/>
                            <w:lang w:val="ro-RO"/>
                          </w:rPr>
                          <m:t>E</m:t>
                        </m:r>
                      </m:sub>
                    </m:sSub>
                    <m:r>
                      <w:rPr>
                        <w:rFonts w:ascii="Cambria Math" w:hAnsi="Cambria Math" w:cs="Arial"/>
                        <w:sz w:val="20"/>
                        <w:lang w:val="ro-RO"/>
                      </w:rPr>
                      <m:t>*</m:t>
                    </m:r>
                    <m:r>
                      <w:rPr>
                        <w:rFonts w:ascii="Cambria Math" w:hAnsi="Cambria Math" w:cs="Arial"/>
                        <w:sz w:val="20"/>
                        <w:lang w:val="ro-RO"/>
                      </w:rPr>
                      <m:t>K</m:t>
                    </m:r>
                    <m:r>
                      <w:rPr>
                        <w:rFonts w:ascii="Cambria Math" w:hAnsi="Cambria Math" w:cs="Arial"/>
                        <w:sz w:val="20"/>
                        <w:lang w:val="ro-RO"/>
                      </w:rPr>
                      <m:t>*</m:t>
                    </m:r>
                    <m:r>
                      <w:rPr>
                        <w:rFonts w:ascii="Cambria Math" w:hAnsi="Cambria Math" w:cs="Arial"/>
                        <w:sz w:val="20"/>
                        <w:lang w:val="ro-RO"/>
                      </w:rPr>
                      <m:t>D</m:t>
                    </m:r>
                  </m:num>
                  <m:den>
                    <m:sSub>
                      <m:sSubPr>
                        <m:ctrlPr>
                          <w:rPr>
                            <w:rFonts w:ascii="Cambria Math" w:hAnsi="Cambria Math" w:cs="Arial"/>
                            <w:i/>
                            <w:sz w:val="20"/>
                            <w:lang w:val="ro-RO"/>
                          </w:rPr>
                        </m:ctrlPr>
                      </m:sSubPr>
                      <m:e>
                        <m:r>
                          <w:rPr>
                            <w:rFonts w:ascii="Cambria Math" w:hAnsi="Cambria Math" w:cs="Arial"/>
                            <w:sz w:val="20"/>
                            <w:lang w:val="ro-RO"/>
                          </w:rPr>
                          <m:t>F</m:t>
                        </m:r>
                      </m:e>
                      <m:sub>
                        <m:r>
                          <w:rPr>
                            <w:rFonts w:ascii="Cambria Math" w:hAnsi="Cambria Math" w:cs="Arial"/>
                            <w:sz w:val="20"/>
                            <w:lang w:val="ro-RO"/>
                          </w:rPr>
                          <m:t>V</m:t>
                        </m:r>
                      </m:sub>
                    </m:sSub>
                    <m:r>
                      <w:rPr>
                        <w:rFonts w:ascii="Cambria Math" w:hAnsi="Cambria Math" w:cs="Arial"/>
                        <w:sz w:val="20"/>
                        <w:lang w:val="ro-RO"/>
                      </w:rPr>
                      <m:t xml:space="preserve">* </m:t>
                    </m:r>
                    <m:sSub>
                      <m:sSubPr>
                        <m:ctrlPr>
                          <w:rPr>
                            <w:rFonts w:ascii="Cambria Math" w:hAnsi="Cambria Math" w:cs="Arial"/>
                            <w:i/>
                            <w:sz w:val="20"/>
                            <w:lang w:val="ro-RO"/>
                          </w:rPr>
                        </m:ctrlPr>
                      </m:sSubPr>
                      <m:e>
                        <m:r>
                          <w:rPr>
                            <w:rFonts w:ascii="Cambria Math" w:hAnsi="Cambria Math" w:cs="Arial"/>
                            <w:sz w:val="20"/>
                            <w:lang w:val="ro-RO"/>
                          </w:rPr>
                          <m:t>F</m:t>
                        </m:r>
                      </m:e>
                      <m:sub>
                        <m:r>
                          <w:rPr>
                            <w:rFonts w:ascii="Cambria Math" w:hAnsi="Cambria Math" w:cs="Arial"/>
                            <w:sz w:val="20"/>
                            <w:lang w:val="ro-RO"/>
                          </w:rPr>
                          <m:t>P</m:t>
                        </m:r>
                      </m:sub>
                    </m:sSub>
                  </m:den>
                </m:f>
              </m:oMath>
            </m:oMathPara>
          </w:p>
        </w:tc>
        <w:tc>
          <w:tcPr>
            <w:tcW w:w="1553" w:type="dxa"/>
          </w:tcPr>
          <w:p w14:paraId="60F7CE96" w14:textId="77777777" w:rsidR="00C90497" w:rsidRDefault="00C90497" w:rsidP="00BA75C1">
            <w:pPr>
              <w:pStyle w:val="BodyText"/>
              <w:jc w:val="center"/>
              <w:rPr>
                <w:rFonts w:ascii="Arial" w:hAnsi="Arial" w:cs="Arial"/>
                <w:sz w:val="20"/>
                <w:lang w:val="ro-RO"/>
              </w:rPr>
            </w:pPr>
            <w:r w:rsidRPr="00A92C1C">
              <w:rPr>
                <w:rFonts w:ascii="Arial" w:hAnsi="Arial" w:cs="Arial"/>
                <w:sz w:val="20"/>
              </w:rPr>
              <w:t>(</w:t>
            </w:r>
            <w:r>
              <w:rPr>
                <w:rFonts w:ascii="Arial" w:hAnsi="Arial" w:cs="Arial"/>
                <w:sz w:val="20"/>
                <w:lang w:val="ro-RO"/>
              </w:rPr>
              <w:t>19</w:t>
            </w:r>
            <w:r w:rsidRPr="00A92C1C">
              <w:rPr>
                <w:rFonts w:ascii="Arial" w:hAnsi="Arial" w:cs="Arial"/>
                <w:sz w:val="20"/>
              </w:rPr>
              <w:t>)</w:t>
            </w:r>
          </w:p>
        </w:tc>
      </w:tr>
    </w:tbl>
    <w:p w14:paraId="76237906" w14:textId="77777777" w:rsidR="00C90497" w:rsidRDefault="00C90497" w:rsidP="000E24C2">
      <w:pPr>
        <w:pStyle w:val="BodyText"/>
        <w:tabs>
          <w:tab w:val="left" w:pos="709"/>
        </w:tabs>
        <w:rPr>
          <w:rFonts w:ascii="Arial" w:hAnsi="Arial" w:cs="Arial"/>
          <w:bCs/>
          <w:sz w:val="20"/>
        </w:rPr>
      </w:pPr>
    </w:p>
    <w:p w14:paraId="3704CF16" w14:textId="77777777" w:rsidR="00C90497" w:rsidRDefault="00C90497" w:rsidP="000E24C2">
      <w:pPr>
        <w:pStyle w:val="BodyText"/>
        <w:tabs>
          <w:tab w:val="left" w:pos="709"/>
        </w:tabs>
        <w:rPr>
          <w:rFonts w:ascii="Arial" w:hAnsi="Arial" w:cs="Arial"/>
          <w:bCs/>
          <w:sz w:val="20"/>
        </w:rPr>
      </w:pPr>
    </w:p>
    <w:p w14:paraId="067AD10C" w14:textId="77777777" w:rsidR="00C90497" w:rsidRPr="000D4282" w:rsidRDefault="00C90497" w:rsidP="000E24C2">
      <w:pPr>
        <w:pStyle w:val="BodyText"/>
        <w:tabs>
          <w:tab w:val="left" w:pos="709"/>
        </w:tabs>
        <w:rPr>
          <w:rFonts w:ascii="Arial" w:hAnsi="Arial" w:cs="Arial"/>
          <w:bCs/>
          <w:sz w:val="20"/>
        </w:rPr>
      </w:pPr>
    </w:p>
    <w:p w14:paraId="4548566C" w14:textId="77777777" w:rsidR="00256FB9" w:rsidRPr="000D4282" w:rsidRDefault="00256FB9" w:rsidP="00256FB9">
      <w:pPr>
        <w:pStyle w:val="BodyText"/>
        <w:rPr>
          <w:rFonts w:ascii="Arial" w:hAnsi="Arial" w:cs="Arial"/>
          <w:sz w:val="20"/>
        </w:rPr>
      </w:pPr>
      <w:r w:rsidRPr="000D4282">
        <w:rPr>
          <w:rFonts w:ascii="Arial" w:hAnsi="Arial" w:cs="Arial"/>
          <w:sz w:val="20"/>
        </w:rPr>
        <w:t>где:</w:t>
      </w:r>
    </w:p>
    <w:p w14:paraId="03284A60" w14:textId="20EA65ED" w:rsidR="00256FB9" w:rsidRPr="000D4282" w:rsidRDefault="00256FB9" w:rsidP="00C90497">
      <w:pPr>
        <w:pStyle w:val="BodyText"/>
        <w:ind w:left="426" w:hanging="426"/>
        <w:rPr>
          <w:rFonts w:ascii="Arial" w:hAnsi="Arial" w:cs="Arial"/>
          <w:sz w:val="20"/>
        </w:rPr>
      </w:pPr>
      <w:r w:rsidRPr="000D4282">
        <w:rPr>
          <w:rFonts w:ascii="Arial" w:hAnsi="Arial" w:cs="Arial"/>
          <w:i/>
          <w:smallCaps/>
          <w:sz w:val="20"/>
        </w:rPr>
        <w:t>Q</w:t>
      </w:r>
      <w:r w:rsidRPr="000D4282">
        <w:rPr>
          <w:rFonts w:ascii="Arial" w:hAnsi="Arial" w:cs="Arial"/>
          <w:i/>
          <w:smallCaps/>
          <w:sz w:val="20"/>
          <w:vertAlign w:val="subscript"/>
        </w:rPr>
        <w:t>cd</w:t>
      </w:r>
      <w:r w:rsidRPr="000D4282">
        <w:rPr>
          <w:rFonts w:ascii="Arial" w:hAnsi="Arial" w:cs="Arial"/>
          <w:i/>
          <w:smallCaps/>
          <w:sz w:val="20"/>
        </w:rPr>
        <w:t xml:space="preserve"> -</w:t>
      </w:r>
      <w:r w:rsidRPr="000D4282">
        <w:rPr>
          <w:rFonts w:ascii="Arial" w:hAnsi="Arial" w:cs="Arial"/>
          <w:sz w:val="20"/>
        </w:rPr>
        <w:t xml:space="preserve"> часов</w:t>
      </w:r>
      <w:r w:rsidR="00AF7B3D">
        <w:rPr>
          <w:rFonts w:ascii="Arial" w:hAnsi="Arial" w:cs="Arial"/>
          <w:sz w:val="20"/>
        </w:rPr>
        <w:t>ая</w:t>
      </w:r>
      <w:r w:rsidRPr="000D4282">
        <w:rPr>
          <w:rFonts w:ascii="Arial" w:hAnsi="Arial" w:cs="Arial"/>
          <w:sz w:val="20"/>
        </w:rPr>
        <w:t xml:space="preserve"> расчетн</w:t>
      </w:r>
      <w:r w:rsidR="00AF7B3D">
        <w:rPr>
          <w:rFonts w:ascii="Arial" w:hAnsi="Arial" w:cs="Arial"/>
          <w:sz w:val="20"/>
        </w:rPr>
        <w:t>ая</w:t>
      </w:r>
      <w:r w:rsidRPr="000D4282">
        <w:rPr>
          <w:rFonts w:ascii="Arial" w:hAnsi="Arial" w:cs="Arial"/>
          <w:sz w:val="20"/>
        </w:rPr>
        <w:t xml:space="preserve"> </w:t>
      </w:r>
      <w:r w:rsidR="00AF7B3D">
        <w:rPr>
          <w:rFonts w:ascii="Arial" w:hAnsi="Arial" w:cs="Arial"/>
          <w:sz w:val="20"/>
        </w:rPr>
        <w:t>интенсивность</w:t>
      </w:r>
      <w:r w:rsidRPr="000D4282">
        <w:rPr>
          <w:rFonts w:ascii="Arial" w:hAnsi="Arial" w:cs="Arial"/>
          <w:sz w:val="20"/>
        </w:rPr>
        <w:t xml:space="preserve"> в </w:t>
      </w:r>
      <w:r w:rsidR="00AF7B3D">
        <w:rPr>
          <w:rFonts w:ascii="Arial" w:hAnsi="Arial" w:cs="Arial"/>
          <w:sz w:val="20"/>
        </w:rPr>
        <w:t xml:space="preserve">одном </w:t>
      </w:r>
      <w:r w:rsidRPr="000D4282">
        <w:rPr>
          <w:rFonts w:ascii="Arial" w:hAnsi="Arial" w:cs="Arial"/>
          <w:sz w:val="20"/>
        </w:rPr>
        <w:t xml:space="preserve">направлении, соответствующем наиболее загруженному направлению </w:t>
      </w:r>
      <w:r w:rsidR="00AF7B3D">
        <w:rPr>
          <w:rFonts w:ascii="Arial" w:hAnsi="Arial" w:cs="Arial"/>
          <w:sz w:val="20"/>
        </w:rPr>
        <w:t>движения</w:t>
      </w:r>
      <w:r w:rsidRPr="000D4282">
        <w:rPr>
          <w:rFonts w:ascii="Arial" w:hAnsi="Arial" w:cs="Arial"/>
          <w:sz w:val="20"/>
        </w:rPr>
        <w:t xml:space="preserve"> в расчетный час пик, выраженн</w:t>
      </w:r>
      <w:r w:rsidR="00AF7B3D">
        <w:rPr>
          <w:rFonts w:ascii="Arial" w:hAnsi="Arial" w:cs="Arial"/>
          <w:sz w:val="20"/>
        </w:rPr>
        <w:t>ая</w:t>
      </w:r>
      <w:r w:rsidRPr="000D4282">
        <w:rPr>
          <w:rFonts w:ascii="Arial" w:hAnsi="Arial" w:cs="Arial"/>
          <w:sz w:val="20"/>
        </w:rPr>
        <w:t xml:space="preserve"> в прив</w:t>
      </w:r>
      <w:r w:rsidR="00AF7B3D">
        <w:rPr>
          <w:rFonts w:ascii="Arial" w:hAnsi="Arial" w:cs="Arial"/>
          <w:sz w:val="20"/>
        </w:rPr>
        <w:t>.авт.</w:t>
      </w:r>
      <w:r w:rsidRPr="000D4282">
        <w:rPr>
          <w:rFonts w:ascii="Arial" w:hAnsi="Arial" w:cs="Arial"/>
          <w:sz w:val="20"/>
        </w:rPr>
        <w:t>/час/направление;</w:t>
      </w:r>
    </w:p>
    <w:p w14:paraId="3BB9EFE2" w14:textId="02AEF15E" w:rsidR="00256FB9" w:rsidRPr="000D4282" w:rsidRDefault="00256FB9" w:rsidP="00C90497">
      <w:pPr>
        <w:pStyle w:val="BodyText"/>
        <w:ind w:left="426" w:hanging="426"/>
        <w:rPr>
          <w:rFonts w:ascii="Arial" w:hAnsi="Arial" w:cs="Arial"/>
          <w:sz w:val="20"/>
        </w:rPr>
      </w:pPr>
      <w:r w:rsidRPr="000D4282">
        <w:rPr>
          <w:rFonts w:ascii="Arial" w:hAnsi="Arial" w:cs="Arial"/>
          <w:i/>
          <w:sz w:val="20"/>
        </w:rPr>
        <w:t>MZA</w:t>
      </w:r>
      <w:r w:rsidRPr="000D4282">
        <w:rPr>
          <w:rFonts w:ascii="Arial" w:hAnsi="Arial" w:cs="Arial"/>
          <w:i/>
          <w:sz w:val="20"/>
          <w:vertAlign w:val="subscript"/>
        </w:rPr>
        <w:t>E</w:t>
      </w:r>
      <w:r w:rsidRPr="000D4282">
        <w:rPr>
          <w:rFonts w:ascii="Arial" w:hAnsi="Arial" w:cs="Arial"/>
          <w:sz w:val="20"/>
        </w:rPr>
        <w:t xml:space="preserve"> - текущ</w:t>
      </w:r>
      <w:r w:rsidR="00AF7B3D">
        <w:rPr>
          <w:rFonts w:ascii="Arial" w:hAnsi="Arial" w:cs="Arial"/>
          <w:sz w:val="20"/>
        </w:rPr>
        <w:t>ая</w:t>
      </w:r>
      <w:r w:rsidRPr="000D4282">
        <w:rPr>
          <w:rFonts w:ascii="Arial" w:hAnsi="Arial" w:cs="Arial"/>
          <w:sz w:val="20"/>
        </w:rPr>
        <w:t xml:space="preserve"> или прогнозируем</w:t>
      </w:r>
      <w:r w:rsidR="00AF7B3D">
        <w:rPr>
          <w:rFonts w:ascii="Arial" w:hAnsi="Arial" w:cs="Arial"/>
          <w:sz w:val="20"/>
        </w:rPr>
        <w:t>ая</w:t>
      </w:r>
      <w:r w:rsidRPr="000D4282">
        <w:rPr>
          <w:rFonts w:ascii="Arial" w:hAnsi="Arial" w:cs="Arial"/>
          <w:sz w:val="20"/>
        </w:rPr>
        <w:t xml:space="preserve"> среднегодов</w:t>
      </w:r>
      <w:r w:rsidR="00AF7B3D">
        <w:rPr>
          <w:rFonts w:ascii="Arial" w:hAnsi="Arial" w:cs="Arial"/>
          <w:sz w:val="20"/>
        </w:rPr>
        <w:t>ая</w:t>
      </w:r>
      <w:r w:rsidRPr="000D4282">
        <w:rPr>
          <w:rFonts w:ascii="Arial" w:hAnsi="Arial" w:cs="Arial"/>
          <w:sz w:val="20"/>
        </w:rPr>
        <w:t xml:space="preserve"> </w:t>
      </w:r>
      <w:r w:rsidR="00AF7B3D">
        <w:rPr>
          <w:rFonts w:ascii="Arial" w:hAnsi="Arial" w:cs="Arial"/>
          <w:sz w:val="20"/>
        </w:rPr>
        <w:t>суточная интенсивность</w:t>
      </w:r>
      <w:r w:rsidRPr="000D4282">
        <w:rPr>
          <w:rFonts w:ascii="Arial" w:hAnsi="Arial" w:cs="Arial"/>
          <w:sz w:val="20"/>
        </w:rPr>
        <w:t xml:space="preserve"> движени</w:t>
      </w:r>
      <w:r w:rsidR="00AF7B3D">
        <w:rPr>
          <w:rFonts w:ascii="Arial" w:hAnsi="Arial" w:cs="Arial"/>
          <w:sz w:val="20"/>
        </w:rPr>
        <w:t>я</w:t>
      </w:r>
      <w:r w:rsidRPr="000D4282">
        <w:rPr>
          <w:rFonts w:ascii="Arial" w:hAnsi="Arial" w:cs="Arial"/>
          <w:sz w:val="20"/>
        </w:rPr>
        <w:t xml:space="preserve"> в обоих направлениях, выраженн</w:t>
      </w:r>
      <w:r w:rsidR="00AF7B3D">
        <w:rPr>
          <w:rFonts w:ascii="Arial" w:hAnsi="Arial" w:cs="Arial"/>
          <w:sz w:val="20"/>
        </w:rPr>
        <w:t>ая</w:t>
      </w:r>
      <w:r w:rsidRPr="000D4282">
        <w:rPr>
          <w:rFonts w:ascii="Arial" w:hAnsi="Arial" w:cs="Arial"/>
          <w:sz w:val="20"/>
        </w:rPr>
        <w:t xml:space="preserve"> в прив</w:t>
      </w:r>
      <w:r w:rsidR="00AF7B3D">
        <w:rPr>
          <w:rFonts w:ascii="Arial" w:hAnsi="Arial" w:cs="Arial"/>
          <w:sz w:val="20"/>
        </w:rPr>
        <w:t>.авт</w:t>
      </w:r>
      <w:r w:rsidRPr="000D4282">
        <w:rPr>
          <w:rFonts w:ascii="Arial" w:hAnsi="Arial" w:cs="Arial"/>
          <w:sz w:val="20"/>
        </w:rPr>
        <w:t>/</w:t>
      </w:r>
      <w:r w:rsidR="00AF7B3D">
        <w:rPr>
          <w:rFonts w:ascii="Arial" w:hAnsi="Arial" w:cs="Arial"/>
          <w:sz w:val="20"/>
        </w:rPr>
        <w:t>сутки</w:t>
      </w:r>
      <w:r w:rsidRPr="000D4282">
        <w:rPr>
          <w:rFonts w:ascii="Arial" w:hAnsi="Arial" w:cs="Arial"/>
          <w:sz w:val="20"/>
        </w:rPr>
        <w:t>.</w:t>
      </w:r>
    </w:p>
    <w:p w14:paraId="673494FB" w14:textId="4A236900" w:rsidR="00256FB9" w:rsidRPr="000D4282" w:rsidRDefault="00256FB9" w:rsidP="00AF7B3D">
      <w:pPr>
        <w:pStyle w:val="BodyText"/>
        <w:ind w:left="426" w:hanging="426"/>
        <w:rPr>
          <w:rFonts w:ascii="Arial" w:hAnsi="Arial" w:cs="Arial"/>
          <w:i/>
          <w:iCs/>
          <w:sz w:val="20"/>
        </w:rPr>
      </w:pPr>
      <w:r w:rsidRPr="000D4282">
        <w:rPr>
          <w:rFonts w:ascii="Arial" w:hAnsi="Arial" w:cs="Arial"/>
          <w:i/>
          <w:sz w:val="20"/>
        </w:rPr>
        <w:t>K -</w:t>
      </w:r>
      <w:r w:rsidRPr="000D4282">
        <w:rPr>
          <w:rFonts w:ascii="Arial" w:hAnsi="Arial" w:cs="Arial"/>
          <w:sz w:val="20"/>
        </w:rPr>
        <w:t xml:space="preserve"> коэффициент, представляющий собой отношение между часовой расчет</w:t>
      </w:r>
      <w:r w:rsidR="00AF7B3D">
        <w:rPr>
          <w:rFonts w:ascii="Arial" w:hAnsi="Arial" w:cs="Arial"/>
          <w:sz w:val="20"/>
        </w:rPr>
        <w:t>ной интенсивностью</w:t>
      </w:r>
      <w:r w:rsidRPr="000D4282">
        <w:rPr>
          <w:rFonts w:ascii="Arial" w:hAnsi="Arial" w:cs="Arial"/>
          <w:sz w:val="20"/>
        </w:rPr>
        <w:t xml:space="preserve"> и </w:t>
      </w:r>
      <w:r w:rsidRPr="000D4282">
        <w:rPr>
          <w:rFonts w:ascii="Arial" w:hAnsi="Arial" w:cs="Arial"/>
          <w:i/>
          <w:sz w:val="20"/>
        </w:rPr>
        <w:t>MZA;</w:t>
      </w:r>
    </w:p>
    <w:p w14:paraId="674456E5" w14:textId="519E5CDB" w:rsidR="00256FB9" w:rsidRPr="000D4282" w:rsidRDefault="00256FB9" w:rsidP="00256FB9">
      <w:pPr>
        <w:pStyle w:val="BodyText"/>
        <w:rPr>
          <w:rFonts w:ascii="Arial" w:hAnsi="Arial" w:cs="Arial"/>
          <w:sz w:val="20"/>
        </w:rPr>
      </w:pPr>
      <w:r w:rsidRPr="000D4282">
        <w:rPr>
          <w:rFonts w:ascii="Arial" w:hAnsi="Arial" w:cs="Arial"/>
          <w:i/>
          <w:sz w:val="20"/>
        </w:rPr>
        <w:t>D -</w:t>
      </w:r>
      <w:r w:rsidRPr="000D4282">
        <w:rPr>
          <w:rFonts w:ascii="Arial" w:hAnsi="Arial" w:cs="Arial"/>
          <w:sz w:val="20"/>
        </w:rPr>
        <w:t xml:space="preserve"> процент часово</w:t>
      </w:r>
      <w:r w:rsidR="00AF7B3D">
        <w:rPr>
          <w:rFonts w:ascii="Arial" w:hAnsi="Arial" w:cs="Arial"/>
          <w:sz w:val="20"/>
        </w:rPr>
        <w:t>й интенсивности</w:t>
      </w:r>
      <w:r w:rsidRPr="000D4282">
        <w:rPr>
          <w:rFonts w:ascii="Arial" w:hAnsi="Arial" w:cs="Arial"/>
          <w:sz w:val="20"/>
        </w:rPr>
        <w:t xml:space="preserve"> движения в </w:t>
      </w:r>
      <w:r w:rsidR="00AF7B3D">
        <w:rPr>
          <w:rFonts w:ascii="Arial" w:hAnsi="Arial" w:cs="Arial"/>
          <w:sz w:val="20"/>
        </w:rPr>
        <w:t>час пик в</w:t>
      </w:r>
      <w:r w:rsidRPr="000D4282">
        <w:rPr>
          <w:rFonts w:ascii="Arial" w:hAnsi="Arial" w:cs="Arial"/>
          <w:sz w:val="20"/>
        </w:rPr>
        <w:t xml:space="preserve"> </w:t>
      </w:r>
      <w:r w:rsidR="00AF7B3D">
        <w:rPr>
          <w:rFonts w:ascii="Arial" w:hAnsi="Arial" w:cs="Arial"/>
          <w:sz w:val="20"/>
        </w:rPr>
        <w:t>наи</w:t>
      </w:r>
      <w:r w:rsidRPr="000D4282">
        <w:rPr>
          <w:rFonts w:ascii="Arial" w:hAnsi="Arial" w:cs="Arial"/>
          <w:sz w:val="20"/>
        </w:rPr>
        <w:t xml:space="preserve">более </w:t>
      </w:r>
      <w:r w:rsidR="00AF7B3D">
        <w:rPr>
          <w:rFonts w:ascii="Arial" w:hAnsi="Arial" w:cs="Arial"/>
          <w:sz w:val="20"/>
        </w:rPr>
        <w:t>загруженном</w:t>
      </w:r>
      <w:r w:rsidRPr="000D4282">
        <w:rPr>
          <w:rFonts w:ascii="Arial" w:hAnsi="Arial" w:cs="Arial"/>
          <w:sz w:val="20"/>
        </w:rPr>
        <w:t xml:space="preserve"> направлении;</w:t>
      </w:r>
    </w:p>
    <w:p w14:paraId="43C676BE" w14:textId="59F5C053" w:rsidR="00256FB9" w:rsidRPr="000D4282" w:rsidRDefault="00256FB9" w:rsidP="00256FB9">
      <w:pPr>
        <w:pStyle w:val="BodyText"/>
        <w:rPr>
          <w:rFonts w:ascii="Arial" w:hAnsi="Arial" w:cs="Arial"/>
          <w:sz w:val="20"/>
        </w:rPr>
      </w:pPr>
      <w:r w:rsidRPr="000D4282">
        <w:rPr>
          <w:rFonts w:ascii="Arial" w:hAnsi="Arial" w:cs="Arial"/>
          <w:i/>
          <w:sz w:val="20"/>
        </w:rPr>
        <w:t>F</w:t>
      </w:r>
      <w:r w:rsidRPr="000D4282">
        <w:rPr>
          <w:rFonts w:ascii="Arial" w:hAnsi="Arial" w:cs="Arial"/>
          <w:i/>
          <w:sz w:val="20"/>
          <w:vertAlign w:val="subscript"/>
        </w:rPr>
        <w:t>v</w:t>
      </w:r>
      <w:r w:rsidRPr="000D4282">
        <w:rPr>
          <w:rFonts w:ascii="Arial" w:hAnsi="Arial" w:cs="Arial"/>
          <w:i/>
          <w:sz w:val="20"/>
        </w:rPr>
        <w:t xml:space="preserve"> -</w:t>
      </w:r>
      <w:r w:rsidRPr="000D4282">
        <w:rPr>
          <w:rFonts w:ascii="Arial" w:hAnsi="Arial" w:cs="Arial"/>
          <w:sz w:val="20"/>
        </w:rPr>
        <w:t xml:space="preserve"> коэффициент </w:t>
      </w:r>
      <w:r w:rsidR="00AF7B3D">
        <w:rPr>
          <w:rFonts w:ascii="Arial" w:hAnsi="Arial" w:cs="Arial"/>
          <w:sz w:val="20"/>
        </w:rPr>
        <w:t xml:space="preserve">часа </w:t>
      </w:r>
      <w:r w:rsidRPr="000D4282">
        <w:rPr>
          <w:rFonts w:ascii="Arial" w:hAnsi="Arial" w:cs="Arial"/>
          <w:sz w:val="20"/>
        </w:rPr>
        <w:t>пик;</w:t>
      </w:r>
    </w:p>
    <w:p w14:paraId="2FC631EA" w14:textId="24C1A5C8" w:rsidR="00256FB9" w:rsidRDefault="00256FB9" w:rsidP="00256FB9">
      <w:pPr>
        <w:pStyle w:val="BodyText"/>
        <w:rPr>
          <w:rFonts w:ascii="Arial" w:hAnsi="Arial" w:cs="Arial"/>
          <w:sz w:val="20"/>
        </w:rPr>
      </w:pPr>
      <w:r w:rsidRPr="000D4282">
        <w:rPr>
          <w:rFonts w:ascii="Arial" w:hAnsi="Arial" w:cs="Arial"/>
          <w:i/>
          <w:sz w:val="20"/>
        </w:rPr>
        <w:t>F</w:t>
      </w:r>
      <w:r w:rsidRPr="000D4282">
        <w:rPr>
          <w:rFonts w:ascii="Arial" w:hAnsi="Arial" w:cs="Arial"/>
          <w:i/>
          <w:sz w:val="20"/>
          <w:vertAlign w:val="subscript"/>
        </w:rPr>
        <w:t>P</w:t>
      </w:r>
      <w:r w:rsidRPr="000D4282">
        <w:rPr>
          <w:rFonts w:ascii="Arial" w:hAnsi="Arial" w:cs="Arial"/>
          <w:i/>
          <w:sz w:val="20"/>
        </w:rPr>
        <w:t xml:space="preserve"> -</w:t>
      </w:r>
      <w:r w:rsidRPr="000D4282">
        <w:rPr>
          <w:rFonts w:ascii="Arial" w:hAnsi="Arial" w:cs="Arial"/>
          <w:sz w:val="20"/>
        </w:rPr>
        <w:t xml:space="preserve"> поправочный коэффициент </w:t>
      </w:r>
      <w:r w:rsidR="00982837">
        <w:rPr>
          <w:rFonts w:ascii="Arial" w:hAnsi="Arial" w:cs="Arial"/>
          <w:sz w:val="20"/>
        </w:rPr>
        <w:t>по</w:t>
      </w:r>
      <w:r w:rsidRPr="000D4282">
        <w:rPr>
          <w:rFonts w:ascii="Arial" w:hAnsi="Arial" w:cs="Arial"/>
          <w:sz w:val="20"/>
        </w:rPr>
        <w:t xml:space="preserve"> тип</w:t>
      </w:r>
      <w:r w:rsidR="00982837">
        <w:rPr>
          <w:rFonts w:ascii="Arial" w:hAnsi="Arial" w:cs="Arial"/>
          <w:sz w:val="20"/>
        </w:rPr>
        <w:t>у</w:t>
      </w:r>
      <w:r w:rsidRPr="000D4282">
        <w:rPr>
          <w:rFonts w:ascii="Arial" w:hAnsi="Arial" w:cs="Arial"/>
          <w:sz w:val="20"/>
        </w:rPr>
        <w:t xml:space="preserve"> движения.</w:t>
      </w:r>
    </w:p>
    <w:p w14:paraId="1B074F96" w14:textId="77777777" w:rsidR="00C90497" w:rsidRPr="000D4282" w:rsidRDefault="00C90497" w:rsidP="00256FB9">
      <w:pPr>
        <w:pStyle w:val="BodyText"/>
        <w:rPr>
          <w:rFonts w:ascii="Arial" w:hAnsi="Arial" w:cs="Arial"/>
          <w:sz w:val="20"/>
        </w:rPr>
      </w:pPr>
    </w:p>
    <w:p w14:paraId="61759E25" w14:textId="7AE5E894" w:rsidR="00256FB9" w:rsidRDefault="00256FB9" w:rsidP="00AF7B3D">
      <w:pPr>
        <w:pStyle w:val="BodyText"/>
        <w:widowControl w:val="0"/>
        <w:tabs>
          <w:tab w:val="left" w:pos="709"/>
        </w:tabs>
        <w:rPr>
          <w:rFonts w:ascii="Arial" w:hAnsi="Arial" w:cs="Arial"/>
          <w:bCs/>
          <w:sz w:val="20"/>
        </w:rPr>
      </w:pPr>
      <w:r w:rsidRPr="000D4282">
        <w:rPr>
          <w:rFonts w:ascii="Arial" w:hAnsi="Arial" w:cs="Arial"/>
          <w:b/>
          <w:sz w:val="20"/>
        </w:rPr>
        <w:t>5.9.12</w:t>
      </w:r>
      <w:r w:rsidRPr="000D4282">
        <w:rPr>
          <w:rFonts w:ascii="Arial" w:hAnsi="Arial" w:cs="Arial"/>
          <w:b/>
          <w:sz w:val="20"/>
        </w:rPr>
        <w:tab/>
      </w:r>
      <w:r w:rsidRPr="000D4282">
        <w:rPr>
          <w:rFonts w:ascii="Arial" w:hAnsi="Arial" w:cs="Arial"/>
          <w:bCs/>
          <w:sz w:val="20"/>
        </w:rPr>
        <w:t>При</w:t>
      </w:r>
      <w:r w:rsidR="00AF7B3D">
        <w:rPr>
          <w:rFonts w:ascii="Arial" w:hAnsi="Arial" w:cs="Arial"/>
          <w:bCs/>
          <w:sz w:val="20"/>
        </w:rPr>
        <w:t>веде</w:t>
      </w:r>
      <w:r w:rsidRPr="000D4282">
        <w:rPr>
          <w:rFonts w:ascii="Arial" w:hAnsi="Arial" w:cs="Arial"/>
          <w:bCs/>
          <w:sz w:val="20"/>
        </w:rPr>
        <w:t xml:space="preserve">ние </w:t>
      </w:r>
      <w:r w:rsidR="00AF7B3D">
        <w:rPr>
          <w:rFonts w:ascii="Arial" w:hAnsi="Arial" w:cs="Arial"/>
          <w:bCs/>
          <w:sz w:val="20"/>
        </w:rPr>
        <w:t>интенсивност</w:t>
      </w:r>
      <w:r w:rsidR="00A131FA">
        <w:rPr>
          <w:rFonts w:ascii="Arial" w:hAnsi="Arial" w:cs="Arial"/>
          <w:bCs/>
          <w:sz w:val="20"/>
        </w:rPr>
        <w:t>и</w:t>
      </w:r>
      <w:r w:rsidR="00AF7B3D">
        <w:rPr>
          <w:rFonts w:ascii="Arial" w:hAnsi="Arial" w:cs="Arial"/>
          <w:bCs/>
          <w:sz w:val="20"/>
        </w:rPr>
        <w:t xml:space="preserve"> </w:t>
      </w:r>
      <w:r w:rsidRPr="000D4282">
        <w:rPr>
          <w:rFonts w:ascii="Arial" w:hAnsi="Arial" w:cs="Arial"/>
          <w:bCs/>
          <w:sz w:val="20"/>
        </w:rPr>
        <w:t xml:space="preserve">движения </w:t>
      </w:r>
      <w:r w:rsidR="00AF7B3D">
        <w:rPr>
          <w:rFonts w:ascii="Arial" w:hAnsi="Arial" w:cs="Arial"/>
          <w:bCs/>
          <w:sz w:val="20"/>
        </w:rPr>
        <w:t xml:space="preserve">в </w:t>
      </w:r>
      <w:r w:rsidR="00AF7B3D" w:rsidRPr="000D4282">
        <w:rPr>
          <w:rFonts w:ascii="Arial" w:hAnsi="Arial" w:cs="Arial"/>
          <w:bCs/>
          <w:sz w:val="20"/>
        </w:rPr>
        <w:t>физическ</w:t>
      </w:r>
      <w:r w:rsidR="00AF7B3D">
        <w:rPr>
          <w:rFonts w:ascii="Arial" w:hAnsi="Arial" w:cs="Arial"/>
          <w:bCs/>
          <w:sz w:val="20"/>
        </w:rPr>
        <w:t>их</w:t>
      </w:r>
      <w:r w:rsidR="00AF7B3D" w:rsidRPr="000D4282">
        <w:rPr>
          <w:rFonts w:ascii="Arial" w:hAnsi="Arial" w:cs="Arial"/>
          <w:bCs/>
          <w:sz w:val="20"/>
        </w:rPr>
        <w:t xml:space="preserve"> </w:t>
      </w:r>
      <w:r w:rsidRPr="000D4282">
        <w:rPr>
          <w:rFonts w:ascii="Arial" w:hAnsi="Arial" w:cs="Arial"/>
          <w:bCs/>
          <w:sz w:val="20"/>
        </w:rPr>
        <w:t>транспортных средств</w:t>
      </w:r>
      <w:r w:rsidR="00AF7B3D">
        <w:rPr>
          <w:rFonts w:ascii="Arial" w:hAnsi="Arial" w:cs="Arial"/>
          <w:bCs/>
          <w:sz w:val="20"/>
        </w:rPr>
        <w:t>ах</w:t>
      </w:r>
      <w:r w:rsidRPr="000D4282">
        <w:rPr>
          <w:rFonts w:ascii="Arial" w:hAnsi="Arial" w:cs="Arial"/>
          <w:bCs/>
          <w:sz w:val="20"/>
        </w:rPr>
        <w:t xml:space="preserve"> к </w:t>
      </w:r>
      <w:r w:rsidR="00A131FA">
        <w:rPr>
          <w:rFonts w:ascii="Arial" w:hAnsi="Arial" w:cs="Arial"/>
          <w:bCs/>
          <w:sz w:val="20"/>
        </w:rPr>
        <w:t>легковому</w:t>
      </w:r>
      <w:r w:rsidRPr="000D4282">
        <w:rPr>
          <w:rFonts w:ascii="Arial" w:hAnsi="Arial" w:cs="Arial"/>
          <w:bCs/>
          <w:sz w:val="20"/>
        </w:rPr>
        <w:t xml:space="preserve"> автомобил</w:t>
      </w:r>
      <w:r w:rsidR="00A131FA">
        <w:rPr>
          <w:rFonts w:ascii="Arial" w:hAnsi="Arial" w:cs="Arial"/>
          <w:bCs/>
          <w:sz w:val="20"/>
        </w:rPr>
        <w:t>ю</w:t>
      </w:r>
      <w:r w:rsidRPr="000D4282">
        <w:rPr>
          <w:rFonts w:ascii="Arial" w:hAnsi="Arial" w:cs="Arial"/>
          <w:bCs/>
          <w:sz w:val="20"/>
        </w:rPr>
        <w:t xml:space="preserve"> производится с использованием коэффициентов приведения, указанны</w:t>
      </w:r>
      <w:r w:rsidR="00AF7B3D">
        <w:rPr>
          <w:rFonts w:ascii="Arial" w:hAnsi="Arial" w:cs="Arial"/>
          <w:bCs/>
          <w:sz w:val="20"/>
        </w:rPr>
        <w:t>м</w:t>
      </w:r>
      <w:r w:rsidRPr="000D4282">
        <w:rPr>
          <w:rFonts w:ascii="Arial" w:hAnsi="Arial" w:cs="Arial"/>
          <w:bCs/>
          <w:sz w:val="20"/>
        </w:rPr>
        <w:t xml:space="preserve"> в таблице 32, для условий </w:t>
      </w:r>
      <w:r w:rsidR="00A131FA">
        <w:rPr>
          <w:rFonts w:ascii="Arial" w:hAnsi="Arial" w:cs="Arial"/>
          <w:bCs/>
          <w:sz w:val="20"/>
        </w:rPr>
        <w:t>равнинной</w:t>
      </w:r>
      <w:r w:rsidRPr="000D4282">
        <w:rPr>
          <w:rFonts w:ascii="Arial" w:hAnsi="Arial" w:cs="Arial"/>
          <w:bCs/>
          <w:sz w:val="20"/>
        </w:rPr>
        <w:t xml:space="preserve">, </w:t>
      </w:r>
      <w:r w:rsidR="00A131FA">
        <w:rPr>
          <w:rFonts w:ascii="Arial" w:hAnsi="Arial" w:cs="Arial"/>
          <w:bCs/>
          <w:sz w:val="20"/>
        </w:rPr>
        <w:t>слабопересеченной</w:t>
      </w:r>
      <w:r w:rsidRPr="000D4282">
        <w:rPr>
          <w:rFonts w:ascii="Arial" w:hAnsi="Arial" w:cs="Arial"/>
          <w:bCs/>
          <w:sz w:val="20"/>
        </w:rPr>
        <w:t xml:space="preserve">, </w:t>
      </w:r>
      <w:r w:rsidR="00A131FA">
        <w:rPr>
          <w:rFonts w:ascii="Arial" w:hAnsi="Arial" w:cs="Arial"/>
          <w:bCs/>
          <w:sz w:val="20"/>
        </w:rPr>
        <w:t>пересеченной</w:t>
      </w:r>
      <w:r w:rsidRPr="000D4282">
        <w:rPr>
          <w:rFonts w:ascii="Arial" w:hAnsi="Arial" w:cs="Arial"/>
          <w:bCs/>
          <w:sz w:val="20"/>
        </w:rPr>
        <w:t xml:space="preserve"> местности или с использованием коэффициентов приведения, указанны</w:t>
      </w:r>
      <w:r w:rsidR="00A131FA">
        <w:rPr>
          <w:rFonts w:ascii="Arial" w:hAnsi="Arial" w:cs="Arial"/>
          <w:bCs/>
          <w:sz w:val="20"/>
        </w:rPr>
        <w:t>м</w:t>
      </w:r>
      <w:r w:rsidRPr="000D4282">
        <w:rPr>
          <w:rFonts w:ascii="Arial" w:hAnsi="Arial" w:cs="Arial"/>
          <w:bCs/>
          <w:sz w:val="20"/>
        </w:rPr>
        <w:t xml:space="preserve"> в таблице 33, для </w:t>
      </w:r>
      <w:r w:rsidR="00A131FA">
        <w:rPr>
          <w:rFonts w:ascii="Arial" w:hAnsi="Arial" w:cs="Arial"/>
          <w:bCs/>
          <w:sz w:val="20"/>
        </w:rPr>
        <w:t>затяжных</w:t>
      </w:r>
      <w:r w:rsidRPr="000D4282">
        <w:rPr>
          <w:rFonts w:ascii="Arial" w:hAnsi="Arial" w:cs="Arial"/>
          <w:bCs/>
          <w:sz w:val="20"/>
        </w:rPr>
        <w:t xml:space="preserve"> </w:t>
      </w:r>
      <w:r w:rsidR="00A131FA">
        <w:rPr>
          <w:rFonts w:ascii="Arial" w:hAnsi="Arial" w:cs="Arial"/>
          <w:bCs/>
          <w:sz w:val="20"/>
        </w:rPr>
        <w:t>у</w:t>
      </w:r>
      <w:r w:rsidRPr="000D4282">
        <w:rPr>
          <w:rFonts w:ascii="Arial" w:hAnsi="Arial" w:cs="Arial"/>
          <w:bCs/>
          <w:sz w:val="20"/>
        </w:rPr>
        <w:t>клонов.</w:t>
      </w:r>
    </w:p>
    <w:p w14:paraId="065C1665" w14:textId="77777777" w:rsidR="00AF7B3D" w:rsidRPr="000D4282" w:rsidRDefault="00AF7B3D" w:rsidP="00256FB9">
      <w:pPr>
        <w:pStyle w:val="BodyText"/>
        <w:widowControl w:val="0"/>
        <w:tabs>
          <w:tab w:val="left" w:pos="567"/>
        </w:tabs>
        <w:rPr>
          <w:rFonts w:ascii="Arial" w:hAnsi="Arial" w:cs="Arial"/>
          <w:sz w:val="20"/>
        </w:rPr>
      </w:pPr>
    </w:p>
    <w:p w14:paraId="7840DDDC" w14:textId="7228837E" w:rsidR="00256FB9" w:rsidRDefault="00256FB9" w:rsidP="00256FB9">
      <w:pPr>
        <w:pStyle w:val="BodyText"/>
        <w:jc w:val="center"/>
        <w:rPr>
          <w:rFonts w:ascii="Arial" w:hAnsi="Arial" w:cs="Arial"/>
          <w:b/>
          <w:sz w:val="20"/>
        </w:rPr>
      </w:pPr>
      <w:r w:rsidRPr="000D4282">
        <w:rPr>
          <w:rFonts w:ascii="Arial" w:hAnsi="Arial" w:cs="Arial"/>
          <w:b/>
          <w:sz w:val="20"/>
        </w:rPr>
        <w:t xml:space="preserve">Таблица 32 - Коэффициенты приведения физических транспортных средств </w:t>
      </w:r>
      <w:r w:rsidR="00A131FA">
        <w:rPr>
          <w:rFonts w:ascii="Arial" w:hAnsi="Arial" w:cs="Arial"/>
          <w:b/>
          <w:sz w:val="20"/>
        </w:rPr>
        <w:br/>
      </w:r>
      <w:r w:rsidRPr="000D4282">
        <w:rPr>
          <w:rFonts w:ascii="Arial" w:hAnsi="Arial" w:cs="Arial"/>
          <w:b/>
          <w:sz w:val="20"/>
        </w:rPr>
        <w:t>к легковым автомобилям</w:t>
      </w:r>
    </w:p>
    <w:p w14:paraId="391B94CE" w14:textId="77777777" w:rsidR="00A131FA" w:rsidRPr="000D4282" w:rsidRDefault="00A131FA" w:rsidP="00256FB9">
      <w:pPr>
        <w:pStyle w:val="BodyText"/>
        <w:jc w:val="center"/>
        <w:rPr>
          <w:rFonts w:ascii="Arial" w:hAnsi="Arial" w:cs="Arial"/>
          <w:b/>
          <w:bCs/>
          <w:sz w:val="20"/>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3539"/>
        <w:gridCol w:w="1985"/>
        <w:gridCol w:w="1701"/>
        <w:gridCol w:w="1701"/>
      </w:tblGrid>
      <w:tr w:rsidR="00256FB9" w:rsidRPr="00A131FA" w14:paraId="6C8CE61B" w14:textId="77777777" w:rsidTr="00FB670A">
        <w:trPr>
          <w:trHeight w:hRule="exact" w:val="372"/>
          <w:jc w:val="center"/>
        </w:trPr>
        <w:tc>
          <w:tcPr>
            <w:tcW w:w="3539" w:type="dxa"/>
            <w:vMerge w:val="restart"/>
            <w:tcBorders>
              <w:top w:val="single" w:sz="4" w:space="0" w:color="auto"/>
              <w:left w:val="single" w:sz="4" w:space="0" w:color="auto"/>
            </w:tcBorders>
            <w:shd w:val="clear" w:color="auto" w:fill="FFFFFF"/>
            <w:vAlign w:val="center"/>
          </w:tcPr>
          <w:p w14:paraId="6B8C3AC1" w14:textId="77777777" w:rsidR="00256FB9" w:rsidRPr="00A131FA" w:rsidRDefault="00256FB9" w:rsidP="00256FB9">
            <w:pPr>
              <w:pStyle w:val="Other0"/>
              <w:shd w:val="clear" w:color="auto" w:fill="auto"/>
              <w:spacing w:line="240" w:lineRule="auto"/>
              <w:ind w:firstLine="0"/>
              <w:jc w:val="center"/>
              <w:rPr>
                <w:rFonts w:ascii="Arial" w:hAnsi="Arial" w:cs="Arial"/>
                <w:bCs/>
                <w:sz w:val="20"/>
                <w:szCs w:val="20"/>
                <w:lang w:val="ru-RU"/>
              </w:rPr>
            </w:pPr>
            <w:r w:rsidRPr="00A131FA">
              <w:rPr>
                <w:rFonts w:ascii="Arial" w:hAnsi="Arial" w:cs="Arial"/>
                <w:bCs/>
                <w:sz w:val="20"/>
                <w:szCs w:val="20"/>
                <w:lang w:val="ru-RU"/>
              </w:rPr>
              <w:t>Группы транспортных средств</w:t>
            </w:r>
          </w:p>
        </w:tc>
        <w:tc>
          <w:tcPr>
            <w:tcW w:w="5387" w:type="dxa"/>
            <w:gridSpan w:val="3"/>
            <w:tcBorders>
              <w:top w:val="single" w:sz="4" w:space="0" w:color="auto"/>
              <w:left w:val="single" w:sz="4" w:space="0" w:color="auto"/>
              <w:right w:val="single" w:sz="4" w:space="0" w:color="auto"/>
            </w:tcBorders>
            <w:shd w:val="clear" w:color="auto" w:fill="FFFFFF"/>
            <w:vAlign w:val="center"/>
          </w:tcPr>
          <w:p w14:paraId="7DB6E570" w14:textId="32A285DB" w:rsidR="00256FB9" w:rsidRPr="00A131FA" w:rsidRDefault="00256FB9" w:rsidP="00FB670A">
            <w:pPr>
              <w:pStyle w:val="Other0"/>
              <w:shd w:val="clear" w:color="auto" w:fill="auto"/>
              <w:spacing w:line="240" w:lineRule="auto"/>
              <w:ind w:firstLine="0"/>
              <w:jc w:val="center"/>
              <w:rPr>
                <w:rFonts w:ascii="Arial" w:hAnsi="Arial" w:cs="Arial"/>
                <w:bCs/>
                <w:sz w:val="20"/>
                <w:szCs w:val="20"/>
                <w:lang w:val="ru-RU"/>
              </w:rPr>
            </w:pPr>
            <w:r w:rsidRPr="00A131FA">
              <w:rPr>
                <w:rFonts w:ascii="Arial" w:hAnsi="Arial" w:cs="Arial"/>
                <w:bCs/>
                <w:sz w:val="20"/>
                <w:szCs w:val="20"/>
                <w:lang w:val="ru-RU"/>
              </w:rPr>
              <w:t xml:space="preserve">Коэффициенты приведения для каждого </w:t>
            </w:r>
            <w:r w:rsidR="00A131FA">
              <w:rPr>
                <w:rFonts w:ascii="Arial" w:hAnsi="Arial" w:cs="Arial"/>
                <w:bCs/>
                <w:sz w:val="20"/>
                <w:szCs w:val="20"/>
                <w:lang w:val="ru-RU"/>
              </w:rPr>
              <w:t>типа</w:t>
            </w:r>
            <w:r w:rsidRPr="00A131FA">
              <w:rPr>
                <w:rFonts w:ascii="Arial" w:hAnsi="Arial" w:cs="Arial"/>
                <w:bCs/>
                <w:sz w:val="20"/>
                <w:szCs w:val="20"/>
                <w:lang w:val="ru-RU"/>
              </w:rPr>
              <w:t xml:space="preserve"> рельефа</w:t>
            </w:r>
          </w:p>
        </w:tc>
      </w:tr>
      <w:tr w:rsidR="00256FB9" w:rsidRPr="00A131FA" w14:paraId="6F194F3E" w14:textId="77777777" w:rsidTr="00FB670A">
        <w:trPr>
          <w:trHeight w:hRule="exact" w:val="561"/>
          <w:jc w:val="center"/>
        </w:trPr>
        <w:tc>
          <w:tcPr>
            <w:tcW w:w="3539" w:type="dxa"/>
            <w:vMerge/>
            <w:tcBorders>
              <w:left w:val="single" w:sz="4" w:space="0" w:color="auto"/>
            </w:tcBorders>
            <w:shd w:val="clear" w:color="auto" w:fill="FFFFFF"/>
            <w:vAlign w:val="center"/>
          </w:tcPr>
          <w:p w14:paraId="746493B7" w14:textId="77777777" w:rsidR="00256FB9" w:rsidRPr="00A131FA" w:rsidRDefault="00256FB9" w:rsidP="00256FB9">
            <w:pPr>
              <w:spacing w:after="0" w:line="240" w:lineRule="auto"/>
              <w:rPr>
                <w:rFonts w:ascii="Arial" w:hAnsi="Arial" w:cs="Arial"/>
                <w:bCs/>
                <w:sz w:val="20"/>
                <w:szCs w:val="20"/>
                <w:lang w:val="ru-RU"/>
              </w:rPr>
            </w:pPr>
          </w:p>
        </w:tc>
        <w:tc>
          <w:tcPr>
            <w:tcW w:w="1985" w:type="dxa"/>
            <w:tcBorders>
              <w:top w:val="single" w:sz="4" w:space="0" w:color="auto"/>
              <w:left w:val="single" w:sz="4" w:space="0" w:color="auto"/>
            </w:tcBorders>
            <w:shd w:val="clear" w:color="auto" w:fill="FFFFFF"/>
            <w:vAlign w:val="center"/>
          </w:tcPr>
          <w:p w14:paraId="5183C1B3" w14:textId="77777777" w:rsidR="00256FB9" w:rsidRPr="00A131FA" w:rsidRDefault="00256FB9" w:rsidP="00FB670A">
            <w:pPr>
              <w:pStyle w:val="Other0"/>
              <w:shd w:val="clear" w:color="auto" w:fill="auto"/>
              <w:spacing w:line="240" w:lineRule="auto"/>
              <w:ind w:firstLine="0"/>
              <w:jc w:val="center"/>
              <w:rPr>
                <w:rFonts w:ascii="Arial" w:hAnsi="Arial" w:cs="Arial"/>
                <w:bCs/>
                <w:sz w:val="20"/>
                <w:szCs w:val="20"/>
                <w:lang w:val="ru-RU"/>
              </w:rPr>
            </w:pPr>
            <w:r w:rsidRPr="00A131FA">
              <w:rPr>
                <w:rFonts w:ascii="Arial" w:hAnsi="Arial" w:cs="Arial"/>
                <w:bCs/>
                <w:sz w:val="20"/>
                <w:szCs w:val="20"/>
                <w:lang w:val="ru-RU"/>
              </w:rPr>
              <w:t>Равнина</w:t>
            </w:r>
          </w:p>
        </w:tc>
        <w:tc>
          <w:tcPr>
            <w:tcW w:w="1701" w:type="dxa"/>
            <w:tcBorders>
              <w:top w:val="single" w:sz="4" w:space="0" w:color="auto"/>
              <w:left w:val="single" w:sz="4" w:space="0" w:color="auto"/>
            </w:tcBorders>
            <w:shd w:val="clear" w:color="auto" w:fill="FFFFFF"/>
            <w:vAlign w:val="center"/>
          </w:tcPr>
          <w:p w14:paraId="46AAD15C" w14:textId="6389ED67" w:rsidR="00256FB9" w:rsidRPr="00A131FA" w:rsidRDefault="00A131FA" w:rsidP="00FB670A">
            <w:pPr>
              <w:pStyle w:val="Other0"/>
              <w:shd w:val="clear" w:color="auto" w:fill="auto"/>
              <w:spacing w:line="240" w:lineRule="auto"/>
              <w:ind w:firstLine="0"/>
              <w:jc w:val="center"/>
              <w:rPr>
                <w:rFonts w:ascii="Arial" w:hAnsi="Arial" w:cs="Arial"/>
                <w:bCs/>
                <w:sz w:val="20"/>
                <w:szCs w:val="20"/>
                <w:lang w:val="ru-RU"/>
              </w:rPr>
            </w:pPr>
            <w:r>
              <w:rPr>
                <w:rFonts w:ascii="Arial" w:hAnsi="Arial" w:cs="Arial"/>
                <w:bCs/>
                <w:sz w:val="20"/>
                <w:szCs w:val="20"/>
                <w:lang w:val="ru-RU"/>
              </w:rPr>
              <w:t>Слабопересеченная местность</w:t>
            </w:r>
          </w:p>
        </w:tc>
        <w:tc>
          <w:tcPr>
            <w:tcW w:w="1701" w:type="dxa"/>
            <w:tcBorders>
              <w:top w:val="single" w:sz="4" w:space="0" w:color="auto"/>
              <w:left w:val="single" w:sz="4" w:space="0" w:color="auto"/>
              <w:right w:val="single" w:sz="4" w:space="0" w:color="auto"/>
            </w:tcBorders>
            <w:shd w:val="clear" w:color="auto" w:fill="FFFFFF"/>
            <w:vAlign w:val="center"/>
          </w:tcPr>
          <w:p w14:paraId="222E8E64" w14:textId="4E85B7B8" w:rsidR="00256FB9" w:rsidRPr="00A131FA" w:rsidRDefault="00A131FA" w:rsidP="00FB670A">
            <w:pPr>
              <w:pStyle w:val="Other0"/>
              <w:shd w:val="clear" w:color="auto" w:fill="auto"/>
              <w:spacing w:line="240" w:lineRule="auto"/>
              <w:ind w:firstLine="0"/>
              <w:jc w:val="center"/>
              <w:rPr>
                <w:rFonts w:ascii="Arial" w:hAnsi="Arial" w:cs="Arial"/>
                <w:bCs/>
                <w:sz w:val="20"/>
                <w:szCs w:val="20"/>
                <w:lang w:val="ru-RU"/>
              </w:rPr>
            </w:pPr>
            <w:r>
              <w:rPr>
                <w:rFonts w:ascii="Arial" w:hAnsi="Arial" w:cs="Arial"/>
                <w:bCs/>
                <w:sz w:val="20"/>
                <w:szCs w:val="20"/>
                <w:lang w:val="ru-RU"/>
              </w:rPr>
              <w:t>Пересеченная местность</w:t>
            </w:r>
          </w:p>
        </w:tc>
      </w:tr>
      <w:tr w:rsidR="00256FB9" w:rsidRPr="00A131FA" w14:paraId="295DCAEE" w14:textId="77777777" w:rsidTr="00A131FA">
        <w:trPr>
          <w:trHeight w:hRule="exact" w:val="398"/>
          <w:jc w:val="center"/>
        </w:trPr>
        <w:tc>
          <w:tcPr>
            <w:tcW w:w="3539" w:type="dxa"/>
            <w:tcBorders>
              <w:top w:val="single" w:sz="4" w:space="0" w:color="auto"/>
              <w:left w:val="single" w:sz="4" w:space="0" w:color="auto"/>
            </w:tcBorders>
            <w:shd w:val="clear" w:color="auto" w:fill="FFFFFF"/>
            <w:vAlign w:val="center"/>
          </w:tcPr>
          <w:p w14:paraId="3901F137" w14:textId="77777777" w:rsidR="00256FB9" w:rsidRPr="00A131FA" w:rsidRDefault="00256FB9" w:rsidP="00A131FA">
            <w:pPr>
              <w:pStyle w:val="Other0"/>
              <w:shd w:val="clear" w:color="auto" w:fill="auto"/>
              <w:spacing w:line="240" w:lineRule="auto"/>
              <w:ind w:left="56" w:firstLine="0"/>
              <w:rPr>
                <w:rFonts w:ascii="Arial" w:hAnsi="Arial" w:cs="Arial"/>
                <w:bCs/>
                <w:sz w:val="20"/>
                <w:szCs w:val="20"/>
                <w:lang w:val="ru-RU"/>
              </w:rPr>
            </w:pPr>
            <w:r w:rsidRPr="00A131FA">
              <w:rPr>
                <w:rFonts w:ascii="Arial" w:hAnsi="Arial" w:cs="Arial"/>
                <w:bCs/>
                <w:sz w:val="20"/>
                <w:szCs w:val="20"/>
                <w:lang w:val="ru-RU"/>
              </w:rPr>
              <w:t>Велосипеды и мотоциклы</w:t>
            </w:r>
          </w:p>
        </w:tc>
        <w:tc>
          <w:tcPr>
            <w:tcW w:w="1985" w:type="dxa"/>
            <w:tcBorders>
              <w:top w:val="single" w:sz="4" w:space="0" w:color="auto"/>
              <w:left w:val="single" w:sz="4" w:space="0" w:color="auto"/>
            </w:tcBorders>
            <w:shd w:val="clear" w:color="auto" w:fill="FFFFFF"/>
            <w:vAlign w:val="center"/>
          </w:tcPr>
          <w:p w14:paraId="1A8F8FD8" w14:textId="77777777" w:rsidR="00256FB9" w:rsidRPr="00A131FA" w:rsidRDefault="00256FB9" w:rsidP="00256FB9">
            <w:pPr>
              <w:pStyle w:val="Other0"/>
              <w:shd w:val="clear" w:color="auto" w:fill="auto"/>
              <w:spacing w:line="240" w:lineRule="auto"/>
              <w:ind w:firstLine="0"/>
              <w:jc w:val="center"/>
              <w:rPr>
                <w:rFonts w:ascii="Arial" w:hAnsi="Arial" w:cs="Arial"/>
                <w:bCs/>
                <w:sz w:val="20"/>
                <w:szCs w:val="20"/>
                <w:lang w:val="ru-RU"/>
              </w:rPr>
            </w:pPr>
            <w:r w:rsidRPr="00A131FA">
              <w:rPr>
                <w:rFonts w:ascii="Arial" w:hAnsi="Arial" w:cs="Arial"/>
                <w:bCs/>
                <w:sz w:val="20"/>
                <w:szCs w:val="20"/>
                <w:lang w:val="ru-RU"/>
              </w:rPr>
              <w:t>0,5</w:t>
            </w:r>
          </w:p>
        </w:tc>
        <w:tc>
          <w:tcPr>
            <w:tcW w:w="1701" w:type="dxa"/>
            <w:tcBorders>
              <w:top w:val="single" w:sz="4" w:space="0" w:color="auto"/>
              <w:left w:val="single" w:sz="4" w:space="0" w:color="auto"/>
            </w:tcBorders>
            <w:shd w:val="clear" w:color="auto" w:fill="FFFFFF"/>
            <w:vAlign w:val="center"/>
          </w:tcPr>
          <w:p w14:paraId="108E022D" w14:textId="77777777" w:rsidR="00256FB9" w:rsidRPr="00A131FA" w:rsidRDefault="00256FB9" w:rsidP="00256FB9">
            <w:pPr>
              <w:pStyle w:val="Other0"/>
              <w:shd w:val="clear" w:color="auto" w:fill="auto"/>
              <w:spacing w:line="240" w:lineRule="auto"/>
              <w:ind w:firstLine="0"/>
              <w:jc w:val="center"/>
              <w:rPr>
                <w:rFonts w:ascii="Arial" w:hAnsi="Arial" w:cs="Arial"/>
                <w:bCs/>
                <w:sz w:val="20"/>
                <w:szCs w:val="20"/>
                <w:lang w:val="ru-RU"/>
              </w:rPr>
            </w:pPr>
            <w:r w:rsidRPr="00A131FA">
              <w:rPr>
                <w:rFonts w:ascii="Arial" w:hAnsi="Arial" w:cs="Arial"/>
                <w:bCs/>
                <w:sz w:val="20"/>
                <w:szCs w:val="20"/>
                <w:lang w:val="ru-RU"/>
              </w:rPr>
              <w:t>0,5</w:t>
            </w:r>
          </w:p>
        </w:tc>
        <w:tc>
          <w:tcPr>
            <w:tcW w:w="1701" w:type="dxa"/>
            <w:tcBorders>
              <w:top w:val="single" w:sz="4" w:space="0" w:color="auto"/>
              <w:left w:val="single" w:sz="4" w:space="0" w:color="auto"/>
              <w:right w:val="single" w:sz="4" w:space="0" w:color="auto"/>
            </w:tcBorders>
            <w:shd w:val="clear" w:color="auto" w:fill="FFFFFF"/>
            <w:vAlign w:val="center"/>
          </w:tcPr>
          <w:p w14:paraId="32F62E5F" w14:textId="77777777" w:rsidR="00256FB9" w:rsidRPr="00A131FA" w:rsidRDefault="00256FB9" w:rsidP="00256FB9">
            <w:pPr>
              <w:pStyle w:val="Other0"/>
              <w:shd w:val="clear" w:color="auto" w:fill="auto"/>
              <w:spacing w:line="240" w:lineRule="auto"/>
              <w:ind w:firstLine="0"/>
              <w:jc w:val="center"/>
              <w:rPr>
                <w:rFonts w:ascii="Arial" w:hAnsi="Arial" w:cs="Arial"/>
                <w:bCs/>
                <w:sz w:val="20"/>
                <w:szCs w:val="20"/>
                <w:lang w:val="ru-RU"/>
              </w:rPr>
            </w:pPr>
            <w:r w:rsidRPr="00A131FA">
              <w:rPr>
                <w:rFonts w:ascii="Arial" w:hAnsi="Arial" w:cs="Arial"/>
                <w:bCs/>
                <w:sz w:val="20"/>
                <w:szCs w:val="20"/>
                <w:lang w:val="ru-RU"/>
              </w:rPr>
              <w:t>0,5</w:t>
            </w:r>
          </w:p>
        </w:tc>
      </w:tr>
      <w:tr w:rsidR="00256FB9" w:rsidRPr="00A131FA" w14:paraId="6AD9451A" w14:textId="77777777" w:rsidTr="00A131FA">
        <w:trPr>
          <w:trHeight w:hRule="exact" w:val="403"/>
          <w:jc w:val="center"/>
        </w:trPr>
        <w:tc>
          <w:tcPr>
            <w:tcW w:w="3539" w:type="dxa"/>
            <w:tcBorders>
              <w:top w:val="single" w:sz="4" w:space="0" w:color="auto"/>
              <w:left w:val="single" w:sz="4" w:space="0" w:color="auto"/>
            </w:tcBorders>
            <w:shd w:val="clear" w:color="auto" w:fill="FFFFFF"/>
            <w:vAlign w:val="center"/>
          </w:tcPr>
          <w:p w14:paraId="0E3ECCD4" w14:textId="77777777" w:rsidR="00256FB9" w:rsidRPr="00A131FA" w:rsidRDefault="00256FB9" w:rsidP="00A131FA">
            <w:pPr>
              <w:pStyle w:val="Other0"/>
              <w:shd w:val="clear" w:color="auto" w:fill="auto"/>
              <w:spacing w:line="240" w:lineRule="auto"/>
              <w:ind w:left="56" w:firstLine="0"/>
              <w:rPr>
                <w:rFonts w:ascii="Arial" w:hAnsi="Arial" w:cs="Arial"/>
                <w:bCs/>
                <w:sz w:val="20"/>
                <w:szCs w:val="20"/>
                <w:lang w:val="ru-RU"/>
              </w:rPr>
            </w:pPr>
            <w:r w:rsidRPr="00A131FA">
              <w:rPr>
                <w:rFonts w:ascii="Arial" w:hAnsi="Arial" w:cs="Arial"/>
                <w:bCs/>
                <w:sz w:val="20"/>
                <w:szCs w:val="20"/>
                <w:lang w:val="ru-RU"/>
              </w:rPr>
              <w:t>Легковые Автомобили</w:t>
            </w:r>
          </w:p>
        </w:tc>
        <w:tc>
          <w:tcPr>
            <w:tcW w:w="1985" w:type="dxa"/>
            <w:tcBorders>
              <w:top w:val="single" w:sz="4" w:space="0" w:color="auto"/>
              <w:left w:val="single" w:sz="4" w:space="0" w:color="auto"/>
            </w:tcBorders>
            <w:shd w:val="clear" w:color="auto" w:fill="FFFFFF"/>
            <w:vAlign w:val="center"/>
          </w:tcPr>
          <w:p w14:paraId="1A44959E" w14:textId="77777777" w:rsidR="00256FB9" w:rsidRPr="00A131FA" w:rsidRDefault="00256FB9" w:rsidP="00256FB9">
            <w:pPr>
              <w:pStyle w:val="Other0"/>
              <w:shd w:val="clear" w:color="auto" w:fill="auto"/>
              <w:spacing w:line="240" w:lineRule="auto"/>
              <w:ind w:firstLine="0"/>
              <w:jc w:val="center"/>
              <w:rPr>
                <w:rFonts w:ascii="Arial" w:hAnsi="Arial" w:cs="Arial"/>
                <w:bCs/>
                <w:sz w:val="20"/>
                <w:szCs w:val="20"/>
                <w:lang w:val="ru-RU"/>
              </w:rPr>
            </w:pPr>
            <w:r w:rsidRPr="00A131FA">
              <w:rPr>
                <w:rFonts w:ascii="Arial" w:hAnsi="Arial" w:cs="Arial"/>
                <w:bCs/>
                <w:sz w:val="20"/>
                <w:szCs w:val="20"/>
                <w:lang w:val="ru-RU"/>
              </w:rPr>
              <w:t>1,0</w:t>
            </w:r>
          </w:p>
        </w:tc>
        <w:tc>
          <w:tcPr>
            <w:tcW w:w="1701" w:type="dxa"/>
            <w:tcBorders>
              <w:top w:val="single" w:sz="4" w:space="0" w:color="auto"/>
              <w:left w:val="single" w:sz="4" w:space="0" w:color="auto"/>
            </w:tcBorders>
            <w:shd w:val="clear" w:color="auto" w:fill="FFFFFF"/>
            <w:vAlign w:val="center"/>
          </w:tcPr>
          <w:p w14:paraId="542C9581" w14:textId="77777777" w:rsidR="00256FB9" w:rsidRPr="00A131FA" w:rsidRDefault="00256FB9" w:rsidP="00256FB9">
            <w:pPr>
              <w:pStyle w:val="Other0"/>
              <w:shd w:val="clear" w:color="auto" w:fill="auto"/>
              <w:spacing w:line="240" w:lineRule="auto"/>
              <w:ind w:firstLine="0"/>
              <w:jc w:val="center"/>
              <w:rPr>
                <w:rFonts w:ascii="Arial" w:hAnsi="Arial" w:cs="Arial"/>
                <w:bCs/>
                <w:sz w:val="20"/>
                <w:szCs w:val="20"/>
                <w:lang w:val="ru-RU"/>
              </w:rPr>
            </w:pPr>
            <w:r w:rsidRPr="00A131FA">
              <w:rPr>
                <w:rFonts w:ascii="Arial" w:hAnsi="Arial" w:cs="Arial"/>
                <w:bCs/>
                <w:sz w:val="20"/>
                <w:szCs w:val="20"/>
                <w:lang w:val="ru-RU"/>
              </w:rPr>
              <w:t>1,0</w:t>
            </w:r>
          </w:p>
        </w:tc>
        <w:tc>
          <w:tcPr>
            <w:tcW w:w="1701" w:type="dxa"/>
            <w:tcBorders>
              <w:top w:val="single" w:sz="4" w:space="0" w:color="auto"/>
              <w:left w:val="single" w:sz="4" w:space="0" w:color="auto"/>
              <w:right w:val="single" w:sz="4" w:space="0" w:color="auto"/>
            </w:tcBorders>
            <w:shd w:val="clear" w:color="auto" w:fill="FFFFFF"/>
            <w:vAlign w:val="center"/>
          </w:tcPr>
          <w:p w14:paraId="4D705E2A" w14:textId="77777777" w:rsidR="00256FB9" w:rsidRPr="00A131FA" w:rsidRDefault="00256FB9" w:rsidP="00256FB9">
            <w:pPr>
              <w:pStyle w:val="Other0"/>
              <w:shd w:val="clear" w:color="auto" w:fill="auto"/>
              <w:spacing w:line="240" w:lineRule="auto"/>
              <w:ind w:firstLine="0"/>
              <w:jc w:val="center"/>
              <w:rPr>
                <w:rFonts w:ascii="Arial" w:hAnsi="Arial" w:cs="Arial"/>
                <w:bCs/>
                <w:sz w:val="20"/>
                <w:szCs w:val="20"/>
                <w:lang w:val="ru-RU"/>
              </w:rPr>
            </w:pPr>
            <w:r w:rsidRPr="00A131FA">
              <w:rPr>
                <w:rFonts w:ascii="Arial" w:hAnsi="Arial" w:cs="Arial"/>
                <w:bCs/>
                <w:sz w:val="20"/>
                <w:szCs w:val="20"/>
                <w:lang w:val="ru-RU"/>
              </w:rPr>
              <w:t>1,0</w:t>
            </w:r>
          </w:p>
        </w:tc>
      </w:tr>
      <w:tr w:rsidR="00256FB9" w:rsidRPr="00A131FA" w14:paraId="264E8F0B" w14:textId="77777777" w:rsidTr="00A131FA">
        <w:trPr>
          <w:trHeight w:hRule="exact" w:val="527"/>
          <w:jc w:val="center"/>
        </w:trPr>
        <w:tc>
          <w:tcPr>
            <w:tcW w:w="3539" w:type="dxa"/>
            <w:tcBorders>
              <w:top w:val="single" w:sz="4" w:space="0" w:color="auto"/>
              <w:left w:val="single" w:sz="4" w:space="0" w:color="auto"/>
            </w:tcBorders>
            <w:shd w:val="clear" w:color="auto" w:fill="FFFFFF"/>
            <w:vAlign w:val="center"/>
          </w:tcPr>
          <w:p w14:paraId="2C3CDA1A" w14:textId="77777777" w:rsidR="00256FB9" w:rsidRPr="00A131FA" w:rsidRDefault="00256FB9" w:rsidP="00A131FA">
            <w:pPr>
              <w:pStyle w:val="Other0"/>
              <w:shd w:val="clear" w:color="auto" w:fill="auto"/>
              <w:spacing w:line="240" w:lineRule="auto"/>
              <w:ind w:left="56" w:firstLine="0"/>
              <w:rPr>
                <w:rFonts w:ascii="Arial" w:hAnsi="Arial" w:cs="Arial"/>
                <w:bCs/>
                <w:sz w:val="20"/>
                <w:szCs w:val="20"/>
                <w:lang w:val="ru-RU"/>
              </w:rPr>
            </w:pPr>
            <w:r w:rsidRPr="00A131FA">
              <w:rPr>
                <w:rFonts w:ascii="Arial" w:hAnsi="Arial" w:cs="Arial"/>
                <w:bCs/>
                <w:sz w:val="20"/>
                <w:szCs w:val="20"/>
                <w:lang w:val="ru-RU"/>
              </w:rPr>
              <w:t>Микроавтобусы и легкие грузовые автомобили</w:t>
            </w:r>
          </w:p>
        </w:tc>
        <w:tc>
          <w:tcPr>
            <w:tcW w:w="1985" w:type="dxa"/>
            <w:tcBorders>
              <w:top w:val="single" w:sz="4" w:space="0" w:color="auto"/>
              <w:left w:val="single" w:sz="4" w:space="0" w:color="auto"/>
            </w:tcBorders>
            <w:shd w:val="clear" w:color="auto" w:fill="FFFFFF"/>
            <w:vAlign w:val="center"/>
          </w:tcPr>
          <w:p w14:paraId="3587E167" w14:textId="77777777" w:rsidR="00256FB9" w:rsidRPr="00A131FA" w:rsidRDefault="00256FB9" w:rsidP="00256FB9">
            <w:pPr>
              <w:pStyle w:val="Other0"/>
              <w:shd w:val="clear" w:color="auto" w:fill="auto"/>
              <w:spacing w:line="240" w:lineRule="auto"/>
              <w:ind w:firstLine="0"/>
              <w:jc w:val="center"/>
              <w:rPr>
                <w:rFonts w:ascii="Arial" w:hAnsi="Arial" w:cs="Arial"/>
                <w:bCs/>
                <w:sz w:val="20"/>
                <w:szCs w:val="20"/>
                <w:lang w:val="ru-RU"/>
              </w:rPr>
            </w:pPr>
            <w:r w:rsidRPr="00A131FA">
              <w:rPr>
                <w:rFonts w:ascii="Arial" w:hAnsi="Arial" w:cs="Arial"/>
                <w:bCs/>
                <w:sz w:val="20"/>
                <w:szCs w:val="20"/>
                <w:lang w:val="ru-RU"/>
              </w:rPr>
              <w:t>1,0</w:t>
            </w:r>
          </w:p>
        </w:tc>
        <w:tc>
          <w:tcPr>
            <w:tcW w:w="1701" w:type="dxa"/>
            <w:tcBorders>
              <w:top w:val="single" w:sz="4" w:space="0" w:color="auto"/>
              <w:left w:val="single" w:sz="4" w:space="0" w:color="auto"/>
            </w:tcBorders>
            <w:shd w:val="clear" w:color="auto" w:fill="FFFFFF"/>
            <w:vAlign w:val="center"/>
          </w:tcPr>
          <w:p w14:paraId="38DEEA9C" w14:textId="77777777" w:rsidR="00256FB9" w:rsidRPr="00A131FA" w:rsidRDefault="00256FB9" w:rsidP="00256FB9">
            <w:pPr>
              <w:pStyle w:val="Other0"/>
              <w:shd w:val="clear" w:color="auto" w:fill="auto"/>
              <w:spacing w:line="240" w:lineRule="auto"/>
              <w:ind w:firstLine="0"/>
              <w:jc w:val="center"/>
              <w:rPr>
                <w:rFonts w:ascii="Arial" w:hAnsi="Arial" w:cs="Arial"/>
                <w:bCs/>
                <w:sz w:val="20"/>
                <w:szCs w:val="20"/>
                <w:lang w:val="ru-RU"/>
              </w:rPr>
            </w:pPr>
            <w:r w:rsidRPr="00A131FA">
              <w:rPr>
                <w:rFonts w:ascii="Arial" w:hAnsi="Arial" w:cs="Arial"/>
                <w:bCs/>
                <w:sz w:val="20"/>
                <w:szCs w:val="20"/>
                <w:lang w:val="ru-RU"/>
              </w:rPr>
              <w:t>1,2</w:t>
            </w:r>
          </w:p>
        </w:tc>
        <w:tc>
          <w:tcPr>
            <w:tcW w:w="1701" w:type="dxa"/>
            <w:tcBorders>
              <w:top w:val="single" w:sz="4" w:space="0" w:color="auto"/>
              <w:left w:val="single" w:sz="4" w:space="0" w:color="auto"/>
              <w:right w:val="single" w:sz="4" w:space="0" w:color="auto"/>
            </w:tcBorders>
            <w:shd w:val="clear" w:color="auto" w:fill="FFFFFF"/>
            <w:vAlign w:val="center"/>
          </w:tcPr>
          <w:p w14:paraId="5ADB335E" w14:textId="77777777" w:rsidR="00256FB9" w:rsidRPr="00A131FA" w:rsidRDefault="00256FB9" w:rsidP="00256FB9">
            <w:pPr>
              <w:pStyle w:val="Other0"/>
              <w:shd w:val="clear" w:color="auto" w:fill="auto"/>
              <w:spacing w:line="240" w:lineRule="auto"/>
              <w:ind w:firstLine="0"/>
              <w:jc w:val="center"/>
              <w:rPr>
                <w:rFonts w:ascii="Arial" w:hAnsi="Arial" w:cs="Arial"/>
                <w:bCs/>
                <w:sz w:val="20"/>
                <w:szCs w:val="20"/>
                <w:lang w:val="ru-RU"/>
              </w:rPr>
            </w:pPr>
            <w:r w:rsidRPr="00A131FA">
              <w:rPr>
                <w:rFonts w:ascii="Arial" w:hAnsi="Arial" w:cs="Arial"/>
                <w:bCs/>
                <w:sz w:val="20"/>
                <w:szCs w:val="20"/>
                <w:lang w:val="ru-RU"/>
              </w:rPr>
              <w:t>1,2</w:t>
            </w:r>
          </w:p>
        </w:tc>
      </w:tr>
      <w:tr w:rsidR="00256FB9" w:rsidRPr="00A131FA" w14:paraId="5891CE32" w14:textId="77777777" w:rsidTr="00A131FA">
        <w:trPr>
          <w:trHeight w:val="477"/>
          <w:jc w:val="center"/>
        </w:trPr>
        <w:tc>
          <w:tcPr>
            <w:tcW w:w="3539" w:type="dxa"/>
            <w:tcBorders>
              <w:top w:val="single" w:sz="4" w:space="0" w:color="auto"/>
              <w:left w:val="single" w:sz="4" w:space="0" w:color="auto"/>
              <w:bottom w:val="single" w:sz="4" w:space="0" w:color="auto"/>
            </w:tcBorders>
            <w:shd w:val="clear" w:color="auto" w:fill="FFFFFF"/>
          </w:tcPr>
          <w:p w14:paraId="2ED25012" w14:textId="77777777" w:rsidR="00256FB9" w:rsidRPr="00A131FA" w:rsidRDefault="00256FB9" w:rsidP="00A131FA">
            <w:pPr>
              <w:pStyle w:val="Other0"/>
              <w:shd w:val="clear" w:color="auto" w:fill="auto"/>
              <w:spacing w:line="240" w:lineRule="auto"/>
              <w:ind w:left="56" w:firstLine="0"/>
              <w:rPr>
                <w:rFonts w:ascii="Arial" w:hAnsi="Arial" w:cs="Arial"/>
                <w:bCs/>
                <w:sz w:val="20"/>
                <w:szCs w:val="20"/>
                <w:lang w:val="ru-RU"/>
              </w:rPr>
            </w:pPr>
            <w:r w:rsidRPr="00A131FA">
              <w:rPr>
                <w:rFonts w:ascii="Arial" w:hAnsi="Arial" w:cs="Arial"/>
                <w:bCs/>
                <w:sz w:val="20"/>
                <w:szCs w:val="20"/>
                <w:lang w:val="ru-RU"/>
              </w:rPr>
              <w:t>Грузовые автомобили и производные и автобусы</w:t>
            </w:r>
          </w:p>
        </w:tc>
        <w:tc>
          <w:tcPr>
            <w:tcW w:w="1985" w:type="dxa"/>
            <w:tcBorders>
              <w:top w:val="single" w:sz="4" w:space="0" w:color="auto"/>
              <w:left w:val="single" w:sz="4" w:space="0" w:color="auto"/>
              <w:bottom w:val="single" w:sz="4" w:space="0" w:color="auto"/>
            </w:tcBorders>
            <w:shd w:val="clear" w:color="auto" w:fill="FFFFFF"/>
            <w:vAlign w:val="center"/>
          </w:tcPr>
          <w:p w14:paraId="5556896C" w14:textId="77777777" w:rsidR="00256FB9" w:rsidRPr="00A131FA" w:rsidRDefault="00256FB9" w:rsidP="00256FB9">
            <w:pPr>
              <w:pStyle w:val="Other0"/>
              <w:shd w:val="clear" w:color="auto" w:fill="auto"/>
              <w:spacing w:line="240" w:lineRule="auto"/>
              <w:ind w:firstLine="0"/>
              <w:jc w:val="center"/>
              <w:rPr>
                <w:rFonts w:ascii="Arial" w:hAnsi="Arial" w:cs="Arial"/>
                <w:bCs/>
                <w:sz w:val="20"/>
                <w:szCs w:val="20"/>
                <w:lang w:val="ru-RU"/>
              </w:rPr>
            </w:pPr>
            <w:r w:rsidRPr="00A131FA">
              <w:rPr>
                <w:rFonts w:ascii="Arial" w:hAnsi="Arial" w:cs="Arial"/>
                <w:bCs/>
                <w:sz w:val="20"/>
                <w:szCs w:val="20"/>
                <w:lang w:val="ru-RU"/>
              </w:rPr>
              <w:t>1,5</w:t>
            </w:r>
          </w:p>
        </w:tc>
        <w:tc>
          <w:tcPr>
            <w:tcW w:w="1701" w:type="dxa"/>
            <w:tcBorders>
              <w:top w:val="single" w:sz="4" w:space="0" w:color="auto"/>
              <w:left w:val="single" w:sz="4" w:space="0" w:color="auto"/>
              <w:bottom w:val="single" w:sz="4" w:space="0" w:color="auto"/>
            </w:tcBorders>
            <w:shd w:val="clear" w:color="auto" w:fill="FFFFFF"/>
            <w:vAlign w:val="center"/>
          </w:tcPr>
          <w:p w14:paraId="73E2C7A0" w14:textId="77777777" w:rsidR="00256FB9" w:rsidRPr="00A131FA" w:rsidRDefault="00256FB9" w:rsidP="00256FB9">
            <w:pPr>
              <w:pStyle w:val="Other0"/>
              <w:shd w:val="clear" w:color="auto" w:fill="auto"/>
              <w:spacing w:line="240" w:lineRule="auto"/>
              <w:ind w:firstLine="0"/>
              <w:jc w:val="center"/>
              <w:rPr>
                <w:rFonts w:ascii="Arial" w:hAnsi="Arial" w:cs="Arial"/>
                <w:bCs/>
                <w:sz w:val="20"/>
                <w:szCs w:val="20"/>
                <w:lang w:val="ru-RU"/>
              </w:rPr>
            </w:pPr>
            <w:r w:rsidRPr="00A131FA">
              <w:rPr>
                <w:rFonts w:ascii="Arial" w:hAnsi="Arial" w:cs="Arial"/>
                <w:bCs/>
                <w:sz w:val="20"/>
                <w:szCs w:val="20"/>
                <w:lang w:val="ru-RU"/>
              </w:rPr>
              <w:t>2,5</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14:paraId="5E114BB2" w14:textId="77777777" w:rsidR="00256FB9" w:rsidRPr="00A131FA" w:rsidRDefault="00256FB9" w:rsidP="00256FB9">
            <w:pPr>
              <w:pStyle w:val="Other0"/>
              <w:shd w:val="clear" w:color="auto" w:fill="auto"/>
              <w:spacing w:line="240" w:lineRule="auto"/>
              <w:ind w:firstLine="0"/>
              <w:jc w:val="center"/>
              <w:rPr>
                <w:rFonts w:ascii="Arial" w:hAnsi="Arial" w:cs="Arial"/>
                <w:bCs/>
                <w:sz w:val="20"/>
                <w:szCs w:val="20"/>
                <w:lang w:val="ru-RU"/>
              </w:rPr>
            </w:pPr>
            <w:r w:rsidRPr="00A131FA">
              <w:rPr>
                <w:rFonts w:ascii="Arial" w:hAnsi="Arial" w:cs="Arial"/>
                <w:bCs/>
                <w:sz w:val="20"/>
                <w:szCs w:val="20"/>
                <w:lang w:val="ru-RU"/>
              </w:rPr>
              <w:t>4,5</w:t>
            </w:r>
          </w:p>
        </w:tc>
      </w:tr>
    </w:tbl>
    <w:p w14:paraId="6CA02888" w14:textId="77777777" w:rsidR="00256FB9" w:rsidRPr="000D4282" w:rsidRDefault="00256FB9" w:rsidP="00256FB9">
      <w:pPr>
        <w:pStyle w:val="BodyText"/>
        <w:rPr>
          <w:rFonts w:ascii="Arial" w:hAnsi="Arial" w:cs="Arial"/>
          <w:sz w:val="20"/>
        </w:rPr>
      </w:pPr>
    </w:p>
    <w:p w14:paraId="573FD77A" w14:textId="6DEC73B2" w:rsidR="00256FB9" w:rsidRDefault="00FB670A" w:rsidP="00256FB9">
      <w:pPr>
        <w:pStyle w:val="BodyText"/>
        <w:rPr>
          <w:rFonts w:ascii="Arial" w:hAnsi="Arial" w:cs="Arial"/>
          <w:sz w:val="20"/>
        </w:rPr>
      </w:pPr>
      <w:r>
        <w:rPr>
          <w:rFonts w:ascii="Arial" w:hAnsi="Arial" w:cs="Arial"/>
          <w:sz w:val="20"/>
        </w:rPr>
        <w:t>В</w:t>
      </w:r>
      <w:r w:rsidR="00256FB9" w:rsidRPr="000D4282">
        <w:rPr>
          <w:rFonts w:ascii="Arial" w:hAnsi="Arial" w:cs="Arial"/>
          <w:sz w:val="20"/>
        </w:rPr>
        <w:t xml:space="preserve"> случае под</w:t>
      </w:r>
      <w:r>
        <w:rPr>
          <w:rFonts w:ascii="Arial" w:hAnsi="Arial" w:cs="Arial"/>
          <w:sz w:val="20"/>
        </w:rPr>
        <w:t>ъ</w:t>
      </w:r>
      <w:r w:rsidR="00256FB9" w:rsidRPr="000D4282">
        <w:rPr>
          <w:rFonts w:ascii="Arial" w:hAnsi="Arial" w:cs="Arial"/>
          <w:sz w:val="20"/>
        </w:rPr>
        <w:t xml:space="preserve">емов с уклоном 3% или более и </w:t>
      </w:r>
      <w:r>
        <w:rPr>
          <w:rFonts w:ascii="Arial" w:hAnsi="Arial" w:cs="Arial"/>
          <w:sz w:val="20"/>
        </w:rPr>
        <w:t>протяженностью</w:t>
      </w:r>
      <w:r w:rsidR="00256FB9" w:rsidRPr="000D4282">
        <w:rPr>
          <w:rFonts w:ascii="Arial" w:hAnsi="Arial" w:cs="Arial"/>
          <w:sz w:val="20"/>
        </w:rPr>
        <w:t xml:space="preserve"> не менее 400 м, этот участок автомагистрали должен рассматриваться отдельно.</w:t>
      </w:r>
    </w:p>
    <w:p w14:paraId="09311773" w14:textId="77777777" w:rsidR="00FB670A" w:rsidRPr="000D4282" w:rsidRDefault="00FB670A" w:rsidP="00256FB9">
      <w:pPr>
        <w:pStyle w:val="BodyText"/>
        <w:rPr>
          <w:rFonts w:ascii="Arial" w:hAnsi="Arial" w:cs="Arial"/>
          <w:sz w:val="20"/>
        </w:rPr>
      </w:pPr>
    </w:p>
    <w:p w14:paraId="473A36B7" w14:textId="44F09802" w:rsidR="00256FB9" w:rsidRDefault="00256FB9" w:rsidP="00256FB9">
      <w:pPr>
        <w:pStyle w:val="BodyText"/>
        <w:rPr>
          <w:rFonts w:ascii="Arial" w:hAnsi="Arial" w:cs="Arial"/>
          <w:sz w:val="20"/>
        </w:rPr>
      </w:pPr>
      <w:r w:rsidRPr="000D4282">
        <w:rPr>
          <w:rFonts w:ascii="Arial" w:hAnsi="Arial" w:cs="Arial"/>
          <w:sz w:val="20"/>
        </w:rPr>
        <w:t xml:space="preserve">Коэффициенты приведения в зависимости от уклонов и </w:t>
      </w:r>
      <w:r w:rsidR="00FB670A">
        <w:rPr>
          <w:rFonts w:ascii="Arial" w:hAnsi="Arial" w:cs="Arial"/>
          <w:sz w:val="20"/>
        </w:rPr>
        <w:t xml:space="preserve">протяженности </w:t>
      </w:r>
      <w:r w:rsidRPr="000D4282">
        <w:rPr>
          <w:rFonts w:ascii="Arial" w:hAnsi="Arial" w:cs="Arial"/>
          <w:sz w:val="20"/>
        </w:rPr>
        <w:t>под</w:t>
      </w:r>
      <w:r w:rsidR="00FB670A">
        <w:rPr>
          <w:rFonts w:ascii="Arial" w:hAnsi="Arial" w:cs="Arial"/>
          <w:sz w:val="20"/>
        </w:rPr>
        <w:t>ъ</w:t>
      </w:r>
      <w:r w:rsidRPr="000D4282">
        <w:rPr>
          <w:rFonts w:ascii="Arial" w:hAnsi="Arial" w:cs="Arial"/>
          <w:sz w:val="20"/>
        </w:rPr>
        <w:t>ема приведены в таблице 33.</w:t>
      </w:r>
    </w:p>
    <w:p w14:paraId="09344ECE" w14:textId="77777777" w:rsidR="00FB670A" w:rsidRPr="000D4282" w:rsidRDefault="00FB670A" w:rsidP="00256FB9">
      <w:pPr>
        <w:pStyle w:val="BodyText"/>
        <w:rPr>
          <w:rFonts w:ascii="Arial" w:hAnsi="Arial" w:cs="Arial"/>
          <w:sz w:val="20"/>
        </w:rPr>
      </w:pPr>
    </w:p>
    <w:p w14:paraId="1F51EAB1" w14:textId="0BF2E5A5" w:rsidR="00256FB9" w:rsidRDefault="00256FB9" w:rsidP="00256FB9">
      <w:pPr>
        <w:pStyle w:val="BodyText"/>
        <w:rPr>
          <w:rFonts w:ascii="Arial" w:hAnsi="Arial" w:cs="Arial"/>
          <w:sz w:val="20"/>
        </w:rPr>
      </w:pPr>
      <w:r w:rsidRPr="000D4282">
        <w:rPr>
          <w:rFonts w:ascii="Arial" w:hAnsi="Arial" w:cs="Arial"/>
          <w:sz w:val="20"/>
        </w:rPr>
        <w:t>В случае последовательно</w:t>
      </w:r>
      <w:r w:rsidR="006E69F1">
        <w:rPr>
          <w:rFonts w:ascii="Arial" w:hAnsi="Arial" w:cs="Arial"/>
          <w:sz w:val="20"/>
        </w:rPr>
        <w:t xml:space="preserve"> расположенных</w:t>
      </w:r>
      <w:r w:rsidRPr="000D4282">
        <w:rPr>
          <w:rFonts w:ascii="Arial" w:hAnsi="Arial" w:cs="Arial"/>
          <w:sz w:val="20"/>
        </w:rPr>
        <w:t xml:space="preserve"> уклонов</w:t>
      </w:r>
      <w:r w:rsidR="006E69F1">
        <w:rPr>
          <w:rFonts w:ascii="Arial" w:hAnsi="Arial" w:cs="Arial"/>
          <w:sz w:val="20"/>
        </w:rPr>
        <w:t>,</w:t>
      </w:r>
      <w:r w:rsidRPr="000D4282">
        <w:rPr>
          <w:rFonts w:ascii="Arial" w:hAnsi="Arial" w:cs="Arial"/>
          <w:sz w:val="20"/>
        </w:rPr>
        <w:t xml:space="preserve"> </w:t>
      </w:r>
      <w:r w:rsidR="006E69F1" w:rsidRPr="000D4282">
        <w:rPr>
          <w:rFonts w:ascii="Arial" w:hAnsi="Arial" w:cs="Arial"/>
          <w:sz w:val="20"/>
        </w:rPr>
        <w:t xml:space="preserve">для приведения </w:t>
      </w:r>
      <w:r w:rsidR="006E69F1">
        <w:rPr>
          <w:rFonts w:ascii="Arial" w:hAnsi="Arial" w:cs="Arial"/>
          <w:sz w:val="20"/>
        </w:rPr>
        <w:t xml:space="preserve">интенсивности </w:t>
      </w:r>
      <w:r w:rsidR="006E69F1" w:rsidRPr="000D4282">
        <w:rPr>
          <w:rFonts w:ascii="Arial" w:hAnsi="Arial" w:cs="Arial"/>
          <w:sz w:val="20"/>
        </w:rPr>
        <w:t>движения</w:t>
      </w:r>
      <w:r w:rsidR="006E69F1">
        <w:rPr>
          <w:rFonts w:ascii="Arial" w:hAnsi="Arial" w:cs="Arial"/>
          <w:sz w:val="20"/>
        </w:rPr>
        <w:t>,</w:t>
      </w:r>
      <w:r w:rsidR="006E69F1" w:rsidRPr="000D4282">
        <w:rPr>
          <w:rFonts w:ascii="Arial" w:hAnsi="Arial" w:cs="Arial"/>
          <w:sz w:val="20"/>
        </w:rPr>
        <w:t xml:space="preserve"> определяется </w:t>
      </w:r>
      <w:r w:rsidRPr="000D4282">
        <w:rPr>
          <w:rFonts w:ascii="Arial" w:hAnsi="Arial" w:cs="Arial"/>
          <w:sz w:val="20"/>
        </w:rPr>
        <w:t>средневзвешенный уклон.</w:t>
      </w:r>
    </w:p>
    <w:p w14:paraId="79126FD2" w14:textId="77777777" w:rsidR="00FB670A" w:rsidRPr="000D4282" w:rsidRDefault="00FB670A" w:rsidP="00256FB9">
      <w:pPr>
        <w:pStyle w:val="BodyText"/>
        <w:rPr>
          <w:rFonts w:ascii="Arial" w:hAnsi="Arial" w:cs="Arial"/>
          <w:sz w:val="20"/>
        </w:rPr>
      </w:pPr>
    </w:p>
    <w:p w14:paraId="24A54478" w14:textId="51F6F9F0" w:rsidR="00256FB9" w:rsidRDefault="00256FB9" w:rsidP="00256FB9">
      <w:pPr>
        <w:pStyle w:val="BodyText"/>
        <w:jc w:val="center"/>
        <w:rPr>
          <w:rFonts w:ascii="Arial" w:hAnsi="Arial" w:cs="Arial"/>
          <w:b/>
          <w:sz w:val="20"/>
        </w:rPr>
      </w:pPr>
      <w:r w:rsidRPr="000D4282">
        <w:rPr>
          <w:rFonts w:ascii="Arial" w:hAnsi="Arial" w:cs="Arial"/>
          <w:b/>
          <w:sz w:val="20"/>
        </w:rPr>
        <w:t xml:space="preserve">Таблица 33 - Коэффициенты приведения </w:t>
      </w:r>
      <w:r w:rsidR="006E69F1">
        <w:rPr>
          <w:rFonts w:ascii="Arial" w:hAnsi="Arial" w:cs="Arial"/>
          <w:b/>
          <w:sz w:val="20"/>
        </w:rPr>
        <w:t>к эталонному автомобилю</w:t>
      </w:r>
      <w:r w:rsidR="006E69F1">
        <w:rPr>
          <w:rFonts w:ascii="Arial" w:hAnsi="Arial" w:cs="Arial"/>
          <w:b/>
          <w:sz w:val="20"/>
        </w:rPr>
        <w:br/>
      </w:r>
      <w:r w:rsidRPr="000D4282">
        <w:rPr>
          <w:rFonts w:ascii="Arial" w:hAnsi="Arial" w:cs="Arial"/>
          <w:b/>
          <w:sz w:val="20"/>
        </w:rPr>
        <w:t xml:space="preserve"> </w:t>
      </w:r>
      <w:r w:rsidR="006E69F1">
        <w:rPr>
          <w:rFonts w:ascii="Arial" w:hAnsi="Arial" w:cs="Arial"/>
          <w:b/>
          <w:sz w:val="20"/>
        </w:rPr>
        <w:t>в случае</w:t>
      </w:r>
      <w:r w:rsidRPr="000D4282">
        <w:rPr>
          <w:rFonts w:ascii="Arial" w:hAnsi="Arial" w:cs="Arial"/>
          <w:b/>
          <w:sz w:val="20"/>
        </w:rPr>
        <w:t xml:space="preserve"> </w:t>
      </w:r>
      <w:r w:rsidR="006E69F1">
        <w:rPr>
          <w:rFonts w:ascii="Arial" w:hAnsi="Arial" w:cs="Arial"/>
          <w:b/>
          <w:sz w:val="20"/>
        </w:rPr>
        <w:t>затяжных</w:t>
      </w:r>
      <w:r w:rsidRPr="000D4282">
        <w:rPr>
          <w:rFonts w:ascii="Arial" w:hAnsi="Arial" w:cs="Arial"/>
          <w:b/>
          <w:sz w:val="20"/>
        </w:rPr>
        <w:t xml:space="preserve"> под</w:t>
      </w:r>
      <w:r w:rsidR="006E69F1">
        <w:rPr>
          <w:rFonts w:ascii="Arial" w:hAnsi="Arial" w:cs="Arial"/>
          <w:b/>
          <w:sz w:val="20"/>
        </w:rPr>
        <w:t>ъ</w:t>
      </w:r>
      <w:r w:rsidRPr="000D4282">
        <w:rPr>
          <w:rFonts w:ascii="Arial" w:hAnsi="Arial" w:cs="Arial"/>
          <w:b/>
          <w:sz w:val="20"/>
        </w:rPr>
        <w:t>емов</w:t>
      </w:r>
    </w:p>
    <w:p w14:paraId="2BEC123D" w14:textId="77777777" w:rsidR="006E69F1" w:rsidRPr="000D4282" w:rsidRDefault="006E69F1" w:rsidP="00256FB9">
      <w:pPr>
        <w:pStyle w:val="BodyText"/>
        <w:jc w:val="center"/>
        <w:rPr>
          <w:rFonts w:ascii="Arial" w:hAnsi="Arial" w:cs="Arial"/>
          <w:b/>
          <w:bCs/>
          <w:sz w:val="20"/>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988"/>
        <w:gridCol w:w="1540"/>
        <w:gridCol w:w="835"/>
        <w:gridCol w:w="979"/>
        <w:gridCol w:w="970"/>
        <w:gridCol w:w="979"/>
        <w:gridCol w:w="1066"/>
      </w:tblGrid>
      <w:tr w:rsidR="00256FB9" w:rsidRPr="006E69F1" w14:paraId="07192B47" w14:textId="77777777" w:rsidTr="006E69F1">
        <w:trPr>
          <w:trHeight w:hRule="exact" w:val="528"/>
          <w:jc w:val="center"/>
        </w:trPr>
        <w:tc>
          <w:tcPr>
            <w:tcW w:w="988" w:type="dxa"/>
            <w:vMerge w:val="restart"/>
            <w:tcBorders>
              <w:top w:val="single" w:sz="4" w:space="0" w:color="auto"/>
              <w:left w:val="single" w:sz="4" w:space="0" w:color="auto"/>
            </w:tcBorders>
            <w:shd w:val="clear" w:color="auto" w:fill="FFFFFF"/>
            <w:vAlign w:val="center"/>
          </w:tcPr>
          <w:p w14:paraId="734083F6" w14:textId="77777777" w:rsidR="00256FB9" w:rsidRPr="006E69F1" w:rsidRDefault="00256FB9" w:rsidP="00256FB9">
            <w:pPr>
              <w:pStyle w:val="Other0"/>
              <w:shd w:val="clear" w:color="auto" w:fill="auto"/>
              <w:spacing w:line="240" w:lineRule="auto"/>
              <w:ind w:firstLine="0"/>
              <w:jc w:val="center"/>
              <w:rPr>
                <w:rFonts w:ascii="Arial" w:hAnsi="Arial" w:cs="Arial"/>
                <w:bCs/>
                <w:sz w:val="20"/>
                <w:szCs w:val="20"/>
                <w:lang w:val="ru-RU"/>
              </w:rPr>
            </w:pPr>
            <w:r w:rsidRPr="006E69F1">
              <w:rPr>
                <w:rFonts w:ascii="Arial" w:hAnsi="Arial" w:cs="Arial"/>
                <w:bCs/>
                <w:sz w:val="20"/>
                <w:szCs w:val="20"/>
                <w:lang w:val="ru-RU"/>
              </w:rPr>
              <w:t>Уклоны (%)</w:t>
            </w:r>
          </w:p>
        </w:tc>
        <w:tc>
          <w:tcPr>
            <w:tcW w:w="1540" w:type="dxa"/>
            <w:vMerge w:val="restart"/>
            <w:tcBorders>
              <w:top w:val="single" w:sz="4" w:space="0" w:color="auto"/>
              <w:left w:val="single" w:sz="4" w:space="0" w:color="auto"/>
            </w:tcBorders>
            <w:shd w:val="clear" w:color="auto" w:fill="FFFFFF"/>
            <w:vAlign w:val="center"/>
          </w:tcPr>
          <w:p w14:paraId="0D136271" w14:textId="20250B89" w:rsidR="00256FB9" w:rsidRPr="006E69F1" w:rsidRDefault="006E69F1" w:rsidP="00256FB9">
            <w:pPr>
              <w:pStyle w:val="Other0"/>
              <w:shd w:val="clear" w:color="auto" w:fill="auto"/>
              <w:spacing w:line="240" w:lineRule="auto"/>
              <w:ind w:firstLine="0"/>
              <w:jc w:val="center"/>
              <w:rPr>
                <w:rFonts w:ascii="Arial" w:hAnsi="Arial" w:cs="Arial"/>
                <w:bCs/>
                <w:sz w:val="20"/>
                <w:szCs w:val="20"/>
                <w:lang w:val="ru-RU"/>
              </w:rPr>
            </w:pPr>
            <w:r>
              <w:rPr>
                <w:rFonts w:ascii="Arial" w:hAnsi="Arial" w:cs="Arial"/>
                <w:bCs/>
                <w:sz w:val="20"/>
                <w:szCs w:val="20"/>
                <w:lang w:val="ru-RU"/>
              </w:rPr>
              <w:t>Протяженность</w:t>
            </w:r>
          </w:p>
          <w:p w14:paraId="3BB43615" w14:textId="77777777" w:rsidR="00256FB9" w:rsidRPr="006E69F1" w:rsidRDefault="00256FB9" w:rsidP="00256FB9">
            <w:pPr>
              <w:pStyle w:val="Other0"/>
              <w:shd w:val="clear" w:color="auto" w:fill="auto"/>
              <w:spacing w:line="240" w:lineRule="auto"/>
              <w:ind w:firstLine="0"/>
              <w:jc w:val="center"/>
              <w:rPr>
                <w:rFonts w:ascii="Arial" w:hAnsi="Arial" w:cs="Arial"/>
                <w:bCs/>
                <w:sz w:val="20"/>
                <w:szCs w:val="20"/>
                <w:lang w:val="ru-RU"/>
              </w:rPr>
            </w:pPr>
            <w:r w:rsidRPr="006E69F1">
              <w:rPr>
                <w:rFonts w:ascii="Arial" w:hAnsi="Arial" w:cs="Arial"/>
                <w:bCs/>
                <w:sz w:val="20"/>
                <w:szCs w:val="20"/>
                <w:lang w:val="ru-RU"/>
              </w:rPr>
              <w:t>(м)</w:t>
            </w:r>
          </w:p>
        </w:tc>
        <w:tc>
          <w:tcPr>
            <w:tcW w:w="4829" w:type="dxa"/>
            <w:gridSpan w:val="5"/>
            <w:tcBorders>
              <w:top w:val="single" w:sz="4" w:space="0" w:color="auto"/>
              <w:left w:val="single" w:sz="4" w:space="0" w:color="auto"/>
              <w:right w:val="single" w:sz="4" w:space="0" w:color="auto"/>
            </w:tcBorders>
            <w:shd w:val="clear" w:color="auto" w:fill="FFFFFF"/>
            <w:vAlign w:val="center"/>
          </w:tcPr>
          <w:p w14:paraId="0B8BA3D7" w14:textId="4F79A3F3" w:rsidR="00256FB9" w:rsidRPr="006E69F1" w:rsidRDefault="00256FB9" w:rsidP="00256FB9">
            <w:pPr>
              <w:pStyle w:val="Other0"/>
              <w:shd w:val="clear" w:color="auto" w:fill="auto"/>
              <w:spacing w:line="240" w:lineRule="auto"/>
              <w:ind w:firstLine="0"/>
              <w:jc w:val="center"/>
              <w:rPr>
                <w:rFonts w:ascii="Arial" w:hAnsi="Arial" w:cs="Arial"/>
                <w:bCs/>
                <w:sz w:val="20"/>
                <w:szCs w:val="20"/>
                <w:lang w:val="ru-RU"/>
              </w:rPr>
            </w:pPr>
            <w:r w:rsidRPr="006E69F1">
              <w:rPr>
                <w:rFonts w:ascii="Arial" w:hAnsi="Arial" w:cs="Arial"/>
                <w:bCs/>
                <w:sz w:val="20"/>
                <w:szCs w:val="20"/>
                <w:lang w:val="ru-RU"/>
              </w:rPr>
              <w:t>Доля грузовых транспортных средств</w:t>
            </w:r>
            <w:r w:rsidR="006E69F1" w:rsidRPr="006E69F1">
              <w:rPr>
                <w:rFonts w:ascii="Arial" w:hAnsi="Arial" w:cs="Arial"/>
                <w:bCs/>
                <w:sz w:val="20"/>
                <w:szCs w:val="20"/>
                <w:lang w:val="ru-RU"/>
              </w:rPr>
              <w:t xml:space="preserve"> и </w:t>
            </w:r>
            <w:r w:rsidR="006E69F1">
              <w:rPr>
                <w:rFonts w:ascii="Arial" w:hAnsi="Arial" w:cs="Arial"/>
                <w:bCs/>
                <w:sz w:val="20"/>
                <w:szCs w:val="20"/>
                <w:lang w:val="ru-RU"/>
              </w:rPr>
              <w:t>автобусов</w:t>
            </w:r>
          </w:p>
        </w:tc>
      </w:tr>
      <w:tr w:rsidR="00256FB9" w:rsidRPr="006E69F1" w14:paraId="7D585F53" w14:textId="77777777" w:rsidTr="006E69F1">
        <w:trPr>
          <w:trHeight w:val="310"/>
          <w:jc w:val="center"/>
        </w:trPr>
        <w:tc>
          <w:tcPr>
            <w:tcW w:w="988" w:type="dxa"/>
            <w:vMerge/>
            <w:tcBorders>
              <w:left w:val="single" w:sz="4" w:space="0" w:color="auto"/>
            </w:tcBorders>
            <w:shd w:val="clear" w:color="auto" w:fill="FFFFFF"/>
            <w:vAlign w:val="center"/>
          </w:tcPr>
          <w:p w14:paraId="6B9DF0CC" w14:textId="77777777" w:rsidR="00256FB9" w:rsidRPr="006E69F1" w:rsidRDefault="00256FB9" w:rsidP="00256FB9">
            <w:pPr>
              <w:spacing w:after="0" w:line="240" w:lineRule="auto"/>
              <w:jc w:val="center"/>
              <w:rPr>
                <w:rFonts w:ascii="Arial" w:hAnsi="Arial" w:cs="Arial"/>
                <w:bCs/>
                <w:sz w:val="20"/>
                <w:szCs w:val="20"/>
                <w:lang w:val="ru-RU"/>
              </w:rPr>
            </w:pPr>
          </w:p>
        </w:tc>
        <w:tc>
          <w:tcPr>
            <w:tcW w:w="1540" w:type="dxa"/>
            <w:vMerge/>
            <w:tcBorders>
              <w:left w:val="single" w:sz="4" w:space="0" w:color="auto"/>
            </w:tcBorders>
            <w:shd w:val="clear" w:color="auto" w:fill="FFFFFF"/>
            <w:vAlign w:val="center"/>
          </w:tcPr>
          <w:p w14:paraId="252BB02E" w14:textId="77777777" w:rsidR="00256FB9" w:rsidRPr="006E69F1" w:rsidRDefault="00256FB9" w:rsidP="00256FB9">
            <w:pPr>
              <w:spacing w:after="0" w:line="240" w:lineRule="auto"/>
              <w:jc w:val="center"/>
              <w:rPr>
                <w:rFonts w:ascii="Arial" w:hAnsi="Arial" w:cs="Arial"/>
                <w:bCs/>
                <w:sz w:val="20"/>
                <w:szCs w:val="20"/>
                <w:lang w:val="ru-RU"/>
              </w:rPr>
            </w:pPr>
          </w:p>
        </w:tc>
        <w:tc>
          <w:tcPr>
            <w:tcW w:w="835" w:type="dxa"/>
            <w:tcBorders>
              <w:top w:val="single" w:sz="4" w:space="0" w:color="auto"/>
              <w:left w:val="single" w:sz="4" w:space="0" w:color="auto"/>
            </w:tcBorders>
            <w:shd w:val="clear" w:color="auto" w:fill="FFFFFF"/>
            <w:vAlign w:val="center"/>
          </w:tcPr>
          <w:p w14:paraId="1812A81C" w14:textId="77777777" w:rsidR="00256FB9" w:rsidRPr="006E69F1" w:rsidRDefault="00256FB9" w:rsidP="00256FB9">
            <w:pPr>
              <w:pStyle w:val="Other0"/>
              <w:shd w:val="clear" w:color="auto" w:fill="auto"/>
              <w:spacing w:line="240" w:lineRule="auto"/>
              <w:ind w:firstLine="0"/>
              <w:jc w:val="center"/>
              <w:rPr>
                <w:rFonts w:ascii="Arial" w:hAnsi="Arial" w:cs="Arial"/>
                <w:bCs/>
                <w:sz w:val="20"/>
                <w:szCs w:val="20"/>
                <w:lang w:val="ru-RU"/>
              </w:rPr>
            </w:pPr>
            <w:r w:rsidRPr="006E69F1">
              <w:rPr>
                <w:rFonts w:ascii="Arial" w:hAnsi="Arial" w:cs="Arial"/>
                <w:bCs/>
                <w:sz w:val="20"/>
                <w:szCs w:val="20"/>
                <w:lang w:val="ru-RU"/>
              </w:rPr>
              <w:t>8%</w:t>
            </w:r>
          </w:p>
        </w:tc>
        <w:tc>
          <w:tcPr>
            <w:tcW w:w="979" w:type="dxa"/>
            <w:tcBorders>
              <w:top w:val="single" w:sz="4" w:space="0" w:color="auto"/>
              <w:left w:val="single" w:sz="4" w:space="0" w:color="auto"/>
            </w:tcBorders>
            <w:shd w:val="clear" w:color="auto" w:fill="FFFFFF"/>
            <w:vAlign w:val="center"/>
          </w:tcPr>
          <w:p w14:paraId="1EC7F405" w14:textId="77777777" w:rsidR="00256FB9" w:rsidRPr="006E69F1" w:rsidRDefault="00256FB9" w:rsidP="00256FB9">
            <w:pPr>
              <w:pStyle w:val="Other0"/>
              <w:shd w:val="clear" w:color="auto" w:fill="auto"/>
              <w:spacing w:line="240" w:lineRule="auto"/>
              <w:ind w:firstLine="0"/>
              <w:jc w:val="center"/>
              <w:rPr>
                <w:rFonts w:ascii="Arial" w:hAnsi="Arial" w:cs="Arial"/>
                <w:bCs/>
                <w:sz w:val="20"/>
                <w:szCs w:val="20"/>
                <w:lang w:val="ru-RU"/>
              </w:rPr>
            </w:pPr>
            <w:r w:rsidRPr="006E69F1">
              <w:rPr>
                <w:rFonts w:ascii="Arial" w:hAnsi="Arial" w:cs="Arial"/>
                <w:bCs/>
                <w:sz w:val="20"/>
                <w:szCs w:val="20"/>
                <w:lang w:val="ru-RU"/>
              </w:rPr>
              <w:t>10%</w:t>
            </w:r>
          </w:p>
        </w:tc>
        <w:tc>
          <w:tcPr>
            <w:tcW w:w="970" w:type="dxa"/>
            <w:tcBorders>
              <w:top w:val="single" w:sz="4" w:space="0" w:color="auto"/>
              <w:left w:val="single" w:sz="4" w:space="0" w:color="auto"/>
            </w:tcBorders>
            <w:shd w:val="clear" w:color="auto" w:fill="FFFFFF"/>
            <w:vAlign w:val="center"/>
          </w:tcPr>
          <w:p w14:paraId="77E91FFB" w14:textId="77777777" w:rsidR="00256FB9" w:rsidRPr="006E69F1" w:rsidRDefault="00256FB9" w:rsidP="00256FB9">
            <w:pPr>
              <w:pStyle w:val="Other0"/>
              <w:shd w:val="clear" w:color="auto" w:fill="auto"/>
              <w:spacing w:line="240" w:lineRule="auto"/>
              <w:ind w:firstLine="0"/>
              <w:jc w:val="center"/>
              <w:rPr>
                <w:rFonts w:ascii="Arial" w:hAnsi="Arial" w:cs="Arial"/>
                <w:bCs/>
                <w:sz w:val="20"/>
                <w:szCs w:val="20"/>
                <w:lang w:val="ru-RU"/>
              </w:rPr>
            </w:pPr>
            <w:r w:rsidRPr="006E69F1">
              <w:rPr>
                <w:rFonts w:ascii="Arial" w:hAnsi="Arial" w:cs="Arial"/>
                <w:bCs/>
                <w:sz w:val="20"/>
                <w:szCs w:val="20"/>
                <w:lang w:val="ru-RU"/>
              </w:rPr>
              <w:t>15%</w:t>
            </w:r>
          </w:p>
        </w:tc>
        <w:tc>
          <w:tcPr>
            <w:tcW w:w="979" w:type="dxa"/>
            <w:tcBorders>
              <w:top w:val="single" w:sz="4" w:space="0" w:color="auto"/>
              <w:left w:val="single" w:sz="4" w:space="0" w:color="auto"/>
            </w:tcBorders>
            <w:shd w:val="clear" w:color="auto" w:fill="FFFFFF"/>
            <w:vAlign w:val="center"/>
          </w:tcPr>
          <w:p w14:paraId="457CDAEB" w14:textId="77777777" w:rsidR="00256FB9" w:rsidRPr="006E69F1" w:rsidRDefault="00256FB9" w:rsidP="00256FB9">
            <w:pPr>
              <w:pStyle w:val="Other0"/>
              <w:shd w:val="clear" w:color="auto" w:fill="auto"/>
              <w:spacing w:line="240" w:lineRule="auto"/>
              <w:ind w:firstLine="0"/>
              <w:jc w:val="center"/>
              <w:rPr>
                <w:rFonts w:ascii="Arial" w:hAnsi="Arial" w:cs="Arial"/>
                <w:bCs/>
                <w:sz w:val="20"/>
                <w:szCs w:val="20"/>
                <w:lang w:val="ru-RU"/>
              </w:rPr>
            </w:pPr>
            <w:r w:rsidRPr="006E69F1">
              <w:rPr>
                <w:rFonts w:ascii="Arial" w:hAnsi="Arial" w:cs="Arial"/>
                <w:bCs/>
                <w:sz w:val="20"/>
                <w:szCs w:val="20"/>
                <w:lang w:val="ru-RU"/>
              </w:rPr>
              <w:t>20%</w:t>
            </w:r>
          </w:p>
        </w:tc>
        <w:tc>
          <w:tcPr>
            <w:tcW w:w="1066" w:type="dxa"/>
            <w:tcBorders>
              <w:top w:val="single" w:sz="4" w:space="0" w:color="auto"/>
              <w:left w:val="single" w:sz="4" w:space="0" w:color="auto"/>
              <w:right w:val="single" w:sz="4" w:space="0" w:color="auto"/>
            </w:tcBorders>
            <w:shd w:val="clear" w:color="auto" w:fill="FFFFFF"/>
            <w:vAlign w:val="center"/>
          </w:tcPr>
          <w:p w14:paraId="61E7313A" w14:textId="77777777" w:rsidR="00256FB9" w:rsidRPr="006E69F1" w:rsidRDefault="00256FB9" w:rsidP="00256FB9">
            <w:pPr>
              <w:pStyle w:val="Other0"/>
              <w:shd w:val="clear" w:color="auto" w:fill="auto"/>
              <w:spacing w:line="240" w:lineRule="auto"/>
              <w:ind w:firstLine="0"/>
              <w:jc w:val="center"/>
              <w:rPr>
                <w:rFonts w:ascii="Arial" w:hAnsi="Arial" w:cs="Arial"/>
                <w:bCs/>
                <w:sz w:val="20"/>
                <w:szCs w:val="20"/>
                <w:lang w:val="ru-RU"/>
              </w:rPr>
            </w:pPr>
            <w:r w:rsidRPr="006E69F1">
              <w:rPr>
                <w:rFonts w:ascii="Arial" w:hAnsi="Arial" w:cs="Arial"/>
                <w:bCs/>
                <w:sz w:val="20"/>
                <w:szCs w:val="20"/>
                <w:lang w:val="ru-RU"/>
              </w:rPr>
              <w:t>25%</w:t>
            </w:r>
          </w:p>
        </w:tc>
      </w:tr>
      <w:tr w:rsidR="00256FB9" w:rsidRPr="006E69F1" w14:paraId="7E15944C" w14:textId="77777777" w:rsidTr="006E69F1">
        <w:trPr>
          <w:trHeight w:val="281"/>
          <w:jc w:val="center"/>
        </w:trPr>
        <w:tc>
          <w:tcPr>
            <w:tcW w:w="988" w:type="dxa"/>
            <w:vMerge w:val="restart"/>
            <w:tcBorders>
              <w:top w:val="single" w:sz="4" w:space="0" w:color="auto"/>
              <w:left w:val="single" w:sz="4" w:space="0" w:color="auto"/>
            </w:tcBorders>
            <w:shd w:val="clear" w:color="auto" w:fill="FFFFFF"/>
            <w:vAlign w:val="center"/>
          </w:tcPr>
          <w:p w14:paraId="424DEA83" w14:textId="77777777" w:rsidR="00256FB9" w:rsidRPr="006E69F1" w:rsidRDefault="00256FB9" w:rsidP="00256FB9">
            <w:pPr>
              <w:pStyle w:val="Other0"/>
              <w:shd w:val="clear" w:color="auto" w:fill="auto"/>
              <w:spacing w:line="240" w:lineRule="auto"/>
              <w:ind w:firstLine="0"/>
              <w:jc w:val="center"/>
              <w:rPr>
                <w:rFonts w:ascii="Arial" w:hAnsi="Arial" w:cs="Arial"/>
                <w:sz w:val="20"/>
                <w:szCs w:val="20"/>
                <w:lang w:val="ru-RU"/>
              </w:rPr>
            </w:pPr>
            <w:r w:rsidRPr="006E69F1">
              <w:rPr>
                <w:rFonts w:ascii="Arial" w:hAnsi="Arial" w:cs="Arial"/>
                <w:sz w:val="20"/>
                <w:szCs w:val="20"/>
                <w:lang w:val="ru-RU"/>
              </w:rPr>
              <w:t>3</w:t>
            </w:r>
          </w:p>
        </w:tc>
        <w:tc>
          <w:tcPr>
            <w:tcW w:w="1540" w:type="dxa"/>
            <w:tcBorders>
              <w:top w:val="single" w:sz="4" w:space="0" w:color="auto"/>
              <w:left w:val="single" w:sz="4" w:space="0" w:color="auto"/>
            </w:tcBorders>
            <w:shd w:val="clear" w:color="auto" w:fill="FFFFFF"/>
            <w:vAlign w:val="center"/>
          </w:tcPr>
          <w:p w14:paraId="422A8B11" w14:textId="77777777" w:rsidR="00256FB9" w:rsidRPr="006E69F1" w:rsidRDefault="00256FB9" w:rsidP="00256FB9">
            <w:pPr>
              <w:pStyle w:val="Other0"/>
              <w:shd w:val="clear" w:color="auto" w:fill="auto"/>
              <w:spacing w:line="240" w:lineRule="auto"/>
              <w:ind w:firstLine="0"/>
              <w:jc w:val="center"/>
              <w:rPr>
                <w:rFonts w:ascii="Arial" w:hAnsi="Arial" w:cs="Arial"/>
                <w:sz w:val="20"/>
                <w:szCs w:val="20"/>
                <w:lang w:val="ru-RU"/>
              </w:rPr>
            </w:pPr>
            <w:r w:rsidRPr="006E69F1">
              <w:rPr>
                <w:rFonts w:ascii="Arial" w:hAnsi="Arial" w:cs="Arial"/>
                <w:sz w:val="20"/>
                <w:szCs w:val="20"/>
                <w:lang w:val="ru-RU"/>
              </w:rPr>
              <w:t>1600-2400</w:t>
            </w:r>
          </w:p>
        </w:tc>
        <w:tc>
          <w:tcPr>
            <w:tcW w:w="835" w:type="dxa"/>
            <w:tcBorders>
              <w:top w:val="single" w:sz="4" w:space="0" w:color="auto"/>
              <w:left w:val="single" w:sz="4" w:space="0" w:color="auto"/>
            </w:tcBorders>
            <w:shd w:val="clear" w:color="auto" w:fill="FFFFFF"/>
            <w:vAlign w:val="center"/>
          </w:tcPr>
          <w:p w14:paraId="7525DF18" w14:textId="77777777" w:rsidR="00256FB9" w:rsidRPr="006E69F1" w:rsidRDefault="00256FB9" w:rsidP="00256FB9">
            <w:pPr>
              <w:pStyle w:val="Other0"/>
              <w:shd w:val="clear" w:color="auto" w:fill="auto"/>
              <w:spacing w:line="240" w:lineRule="auto"/>
              <w:ind w:firstLine="0"/>
              <w:jc w:val="center"/>
              <w:rPr>
                <w:rFonts w:ascii="Arial" w:hAnsi="Arial" w:cs="Arial"/>
                <w:sz w:val="20"/>
                <w:szCs w:val="20"/>
                <w:lang w:val="ru-RU"/>
              </w:rPr>
            </w:pPr>
            <w:r w:rsidRPr="006E69F1">
              <w:rPr>
                <w:rFonts w:ascii="Arial" w:hAnsi="Arial" w:cs="Arial"/>
                <w:sz w:val="20"/>
                <w:szCs w:val="20"/>
                <w:lang w:val="ru-RU"/>
              </w:rPr>
              <w:t>2,0</w:t>
            </w:r>
          </w:p>
        </w:tc>
        <w:tc>
          <w:tcPr>
            <w:tcW w:w="979" w:type="dxa"/>
            <w:tcBorders>
              <w:top w:val="single" w:sz="4" w:space="0" w:color="auto"/>
              <w:left w:val="single" w:sz="4" w:space="0" w:color="auto"/>
            </w:tcBorders>
            <w:shd w:val="clear" w:color="auto" w:fill="FFFFFF"/>
            <w:vAlign w:val="center"/>
          </w:tcPr>
          <w:p w14:paraId="48EC8657" w14:textId="77777777" w:rsidR="00256FB9" w:rsidRPr="006E69F1" w:rsidRDefault="00256FB9" w:rsidP="00256FB9">
            <w:pPr>
              <w:pStyle w:val="Other0"/>
              <w:shd w:val="clear" w:color="auto" w:fill="auto"/>
              <w:spacing w:line="240" w:lineRule="auto"/>
              <w:ind w:firstLine="0"/>
              <w:jc w:val="center"/>
              <w:rPr>
                <w:rFonts w:ascii="Arial" w:hAnsi="Arial" w:cs="Arial"/>
                <w:sz w:val="20"/>
                <w:szCs w:val="20"/>
                <w:lang w:val="ru-RU"/>
              </w:rPr>
            </w:pPr>
            <w:r w:rsidRPr="006E69F1">
              <w:rPr>
                <w:rFonts w:ascii="Arial" w:hAnsi="Arial" w:cs="Arial"/>
                <w:sz w:val="20"/>
                <w:szCs w:val="20"/>
                <w:lang w:val="ru-RU"/>
              </w:rPr>
              <w:t>2,0</w:t>
            </w:r>
          </w:p>
        </w:tc>
        <w:tc>
          <w:tcPr>
            <w:tcW w:w="970" w:type="dxa"/>
            <w:tcBorders>
              <w:top w:val="single" w:sz="4" w:space="0" w:color="auto"/>
              <w:left w:val="single" w:sz="4" w:space="0" w:color="auto"/>
            </w:tcBorders>
            <w:shd w:val="clear" w:color="auto" w:fill="FFFFFF"/>
            <w:vAlign w:val="center"/>
          </w:tcPr>
          <w:p w14:paraId="34EAA3BA" w14:textId="77777777" w:rsidR="00256FB9" w:rsidRPr="006E69F1" w:rsidRDefault="00256FB9" w:rsidP="00256FB9">
            <w:pPr>
              <w:pStyle w:val="Other0"/>
              <w:shd w:val="clear" w:color="auto" w:fill="auto"/>
              <w:spacing w:line="240" w:lineRule="auto"/>
              <w:ind w:firstLine="0"/>
              <w:jc w:val="center"/>
              <w:rPr>
                <w:rFonts w:ascii="Arial" w:hAnsi="Arial" w:cs="Arial"/>
                <w:sz w:val="20"/>
                <w:szCs w:val="20"/>
                <w:lang w:val="ru-RU"/>
              </w:rPr>
            </w:pPr>
            <w:r w:rsidRPr="006E69F1">
              <w:rPr>
                <w:rFonts w:ascii="Arial" w:hAnsi="Arial" w:cs="Arial"/>
                <w:sz w:val="20"/>
                <w:szCs w:val="20"/>
                <w:lang w:val="ru-RU"/>
              </w:rPr>
              <w:t>2,0</w:t>
            </w:r>
          </w:p>
        </w:tc>
        <w:tc>
          <w:tcPr>
            <w:tcW w:w="979" w:type="dxa"/>
            <w:tcBorders>
              <w:top w:val="single" w:sz="4" w:space="0" w:color="auto"/>
              <w:left w:val="single" w:sz="4" w:space="0" w:color="auto"/>
            </w:tcBorders>
            <w:shd w:val="clear" w:color="auto" w:fill="FFFFFF"/>
            <w:vAlign w:val="center"/>
          </w:tcPr>
          <w:p w14:paraId="2897F488" w14:textId="77777777" w:rsidR="00256FB9" w:rsidRPr="006E69F1" w:rsidRDefault="00256FB9" w:rsidP="00256FB9">
            <w:pPr>
              <w:pStyle w:val="Other0"/>
              <w:shd w:val="clear" w:color="auto" w:fill="auto"/>
              <w:spacing w:line="240" w:lineRule="auto"/>
              <w:ind w:firstLine="0"/>
              <w:jc w:val="center"/>
              <w:rPr>
                <w:rFonts w:ascii="Arial" w:hAnsi="Arial" w:cs="Arial"/>
                <w:sz w:val="20"/>
                <w:szCs w:val="20"/>
                <w:lang w:val="ru-RU"/>
              </w:rPr>
            </w:pPr>
            <w:r w:rsidRPr="006E69F1">
              <w:rPr>
                <w:rFonts w:ascii="Arial" w:hAnsi="Arial" w:cs="Arial"/>
                <w:sz w:val="20"/>
                <w:szCs w:val="20"/>
                <w:lang w:val="ru-RU"/>
              </w:rPr>
              <w:t>2,0</w:t>
            </w:r>
          </w:p>
        </w:tc>
        <w:tc>
          <w:tcPr>
            <w:tcW w:w="1066" w:type="dxa"/>
            <w:tcBorders>
              <w:top w:val="single" w:sz="4" w:space="0" w:color="auto"/>
              <w:left w:val="single" w:sz="4" w:space="0" w:color="auto"/>
              <w:right w:val="single" w:sz="4" w:space="0" w:color="auto"/>
            </w:tcBorders>
            <w:shd w:val="clear" w:color="auto" w:fill="FFFFFF"/>
            <w:vAlign w:val="center"/>
          </w:tcPr>
          <w:p w14:paraId="688CD6B4" w14:textId="77777777" w:rsidR="00256FB9" w:rsidRPr="006E69F1" w:rsidRDefault="00256FB9" w:rsidP="00256FB9">
            <w:pPr>
              <w:pStyle w:val="Other0"/>
              <w:shd w:val="clear" w:color="auto" w:fill="auto"/>
              <w:spacing w:line="240" w:lineRule="auto"/>
              <w:ind w:firstLine="0"/>
              <w:jc w:val="center"/>
              <w:rPr>
                <w:rFonts w:ascii="Arial" w:hAnsi="Arial" w:cs="Arial"/>
                <w:sz w:val="20"/>
                <w:szCs w:val="20"/>
                <w:lang w:val="ru-RU"/>
              </w:rPr>
            </w:pPr>
            <w:r w:rsidRPr="006E69F1">
              <w:rPr>
                <w:rFonts w:ascii="Arial" w:hAnsi="Arial" w:cs="Arial"/>
                <w:sz w:val="20"/>
                <w:szCs w:val="20"/>
                <w:lang w:val="ru-RU"/>
              </w:rPr>
              <w:t>2,0</w:t>
            </w:r>
          </w:p>
        </w:tc>
      </w:tr>
      <w:tr w:rsidR="00256FB9" w:rsidRPr="006E69F1" w14:paraId="7DDF1F21" w14:textId="77777777" w:rsidTr="006E69F1">
        <w:trPr>
          <w:trHeight w:val="268"/>
          <w:jc w:val="center"/>
        </w:trPr>
        <w:tc>
          <w:tcPr>
            <w:tcW w:w="988" w:type="dxa"/>
            <w:vMerge/>
            <w:tcBorders>
              <w:left w:val="single" w:sz="4" w:space="0" w:color="auto"/>
            </w:tcBorders>
            <w:shd w:val="clear" w:color="auto" w:fill="FFFFFF"/>
            <w:vAlign w:val="center"/>
          </w:tcPr>
          <w:p w14:paraId="1CE730CE" w14:textId="77777777" w:rsidR="00256FB9" w:rsidRPr="006E69F1" w:rsidRDefault="00256FB9" w:rsidP="00256FB9">
            <w:pPr>
              <w:spacing w:after="0" w:line="240" w:lineRule="auto"/>
              <w:jc w:val="center"/>
              <w:rPr>
                <w:rFonts w:ascii="Arial" w:hAnsi="Arial" w:cs="Arial"/>
                <w:sz w:val="20"/>
                <w:szCs w:val="20"/>
                <w:lang w:val="ru-RU"/>
              </w:rPr>
            </w:pPr>
          </w:p>
        </w:tc>
        <w:tc>
          <w:tcPr>
            <w:tcW w:w="1540" w:type="dxa"/>
            <w:tcBorders>
              <w:top w:val="single" w:sz="4" w:space="0" w:color="auto"/>
              <w:left w:val="single" w:sz="4" w:space="0" w:color="auto"/>
            </w:tcBorders>
            <w:shd w:val="clear" w:color="auto" w:fill="FFFFFF"/>
            <w:vAlign w:val="center"/>
          </w:tcPr>
          <w:p w14:paraId="6C4818CA" w14:textId="77777777" w:rsidR="00256FB9" w:rsidRPr="006E69F1" w:rsidRDefault="00256FB9" w:rsidP="00256FB9">
            <w:pPr>
              <w:pStyle w:val="Other0"/>
              <w:shd w:val="clear" w:color="auto" w:fill="auto"/>
              <w:spacing w:line="240" w:lineRule="auto"/>
              <w:ind w:firstLine="0"/>
              <w:jc w:val="center"/>
              <w:rPr>
                <w:rFonts w:ascii="Arial" w:hAnsi="Arial" w:cs="Arial"/>
                <w:sz w:val="20"/>
                <w:szCs w:val="20"/>
                <w:lang w:val="ru-RU"/>
              </w:rPr>
            </w:pPr>
            <w:r w:rsidRPr="006E69F1">
              <w:rPr>
                <w:rFonts w:ascii="Arial" w:hAnsi="Arial" w:cs="Arial"/>
                <w:sz w:val="20"/>
                <w:szCs w:val="20"/>
                <w:lang w:val="ru-RU"/>
              </w:rPr>
              <w:t>&gt;2400</w:t>
            </w:r>
          </w:p>
        </w:tc>
        <w:tc>
          <w:tcPr>
            <w:tcW w:w="835" w:type="dxa"/>
            <w:tcBorders>
              <w:top w:val="single" w:sz="4" w:space="0" w:color="auto"/>
              <w:left w:val="single" w:sz="4" w:space="0" w:color="auto"/>
            </w:tcBorders>
            <w:shd w:val="clear" w:color="auto" w:fill="FFFFFF"/>
            <w:vAlign w:val="center"/>
          </w:tcPr>
          <w:p w14:paraId="24EBE1F0" w14:textId="77777777" w:rsidR="00256FB9" w:rsidRPr="006E69F1" w:rsidRDefault="00256FB9" w:rsidP="00256FB9">
            <w:pPr>
              <w:pStyle w:val="Other0"/>
              <w:shd w:val="clear" w:color="auto" w:fill="auto"/>
              <w:spacing w:line="240" w:lineRule="auto"/>
              <w:ind w:firstLine="0"/>
              <w:jc w:val="center"/>
              <w:rPr>
                <w:rFonts w:ascii="Arial" w:hAnsi="Arial" w:cs="Arial"/>
                <w:sz w:val="20"/>
                <w:szCs w:val="20"/>
                <w:lang w:val="ru-RU"/>
              </w:rPr>
            </w:pPr>
            <w:r w:rsidRPr="006E69F1">
              <w:rPr>
                <w:rFonts w:ascii="Arial" w:hAnsi="Arial" w:cs="Arial"/>
                <w:sz w:val="20"/>
                <w:szCs w:val="20"/>
                <w:lang w:val="ru-RU"/>
              </w:rPr>
              <w:t>2,0</w:t>
            </w:r>
          </w:p>
        </w:tc>
        <w:tc>
          <w:tcPr>
            <w:tcW w:w="979" w:type="dxa"/>
            <w:tcBorders>
              <w:top w:val="single" w:sz="4" w:space="0" w:color="auto"/>
              <w:left w:val="single" w:sz="4" w:space="0" w:color="auto"/>
            </w:tcBorders>
            <w:shd w:val="clear" w:color="auto" w:fill="FFFFFF"/>
            <w:vAlign w:val="center"/>
          </w:tcPr>
          <w:p w14:paraId="0847850A" w14:textId="77777777" w:rsidR="00256FB9" w:rsidRPr="006E69F1" w:rsidRDefault="00256FB9" w:rsidP="00256FB9">
            <w:pPr>
              <w:pStyle w:val="Other0"/>
              <w:shd w:val="clear" w:color="auto" w:fill="auto"/>
              <w:spacing w:line="240" w:lineRule="auto"/>
              <w:ind w:firstLine="0"/>
              <w:jc w:val="center"/>
              <w:rPr>
                <w:rFonts w:ascii="Arial" w:hAnsi="Arial" w:cs="Arial"/>
                <w:sz w:val="20"/>
                <w:szCs w:val="20"/>
                <w:lang w:val="ru-RU"/>
              </w:rPr>
            </w:pPr>
            <w:r w:rsidRPr="006E69F1">
              <w:rPr>
                <w:rFonts w:ascii="Arial" w:hAnsi="Arial" w:cs="Arial"/>
                <w:sz w:val="20"/>
                <w:szCs w:val="20"/>
                <w:lang w:val="ru-RU"/>
              </w:rPr>
              <w:t>2,0</w:t>
            </w:r>
          </w:p>
        </w:tc>
        <w:tc>
          <w:tcPr>
            <w:tcW w:w="970" w:type="dxa"/>
            <w:tcBorders>
              <w:top w:val="single" w:sz="4" w:space="0" w:color="auto"/>
              <w:left w:val="single" w:sz="4" w:space="0" w:color="auto"/>
            </w:tcBorders>
            <w:shd w:val="clear" w:color="auto" w:fill="FFFFFF"/>
            <w:vAlign w:val="center"/>
          </w:tcPr>
          <w:p w14:paraId="3AC783BC" w14:textId="77777777" w:rsidR="00256FB9" w:rsidRPr="006E69F1" w:rsidRDefault="00256FB9" w:rsidP="00256FB9">
            <w:pPr>
              <w:pStyle w:val="Other0"/>
              <w:shd w:val="clear" w:color="auto" w:fill="auto"/>
              <w:spacing w:line="240" w:lineRule="auto"/>
              <w:ind w:firstLine="0"/>
              <w:jc w:val="center"/>
              <w:rPr>
                <w:rFonts w:ascii="Arial" w:hAnsi="Arial" w:cs="Arial"/>
                <w:sz w:val="20"/>
                <w:szCs w:val="20"/>
                <w:lang w:val="ru-RU"/>
              </w:rPr>
            </w:pPr>
            <w:r w:rsidRPr="006E69F1">
              <w:rPr>
                <w:rFonts w:ascii="Arial" w:hAnsi="Arial" w:cs="Arial"/>
                <w:sz w:val="20"/>
                <w:szCs w:val="20"/>
                <w:lang w:val="ru-RU"/>
              </w:rPr>
              <w:t>2,0</w:t>
            </w:r>
          </w:p>
        </w:tc>
        <w:tc>
          <w:tcPr>
            <w:tcW w:w="979" w:type="dxa"/>
            <w:tcBorders>
              <w:top w:val="single" w:sz="4" w:space="0" w:color="auto"/>
              <w:left w:val="single" w:sz="4" w:space="0" w:color="auto"/>
            </w:tcBorders>
            <w:shd w:val="clear" w:color="auto" w:fill="FFFFFF"/>
            <w:vAlign w:val="center"/>
          </w:tcPr>
          <w:p w14:paraId="1315987E" w14:textId="77777777" w:rsidR="00256FB9" w:rsidRPr="006E69F1" w:rsidRDefault="00256FB9" w:rsidP="00256FB9">
            <w:pPr>
              <w:pStyle w:val="Other0"/>
              <w:shd w:val="clear" w:color="auto" w:fill="auto"/>
              <w:spacing w:line="240" w:lineRule="auto"/>
              <w:ind w:firstLine="0"/>
              <w:jc w:val="center"/>
              <w:rPr>
                <w:rFonts w:ascii="Arial" w:hAnsi="Arial" w:cs="Arial"/>
                <w:sz w:val="20"/>
                <w:szCs w:val="20"/>
                <w:lang w:val="ru-RU"/>
              </w:rPr>
            </w:pPr>
            <w:r w:rsidRPr="006E69F1">
              <w:rPr>
                <w:rFonts w:ascii="Arial" w:hAnsi="Arial" w:cs="Arial"/>
                <w:sz w:val="20"/>
                <w:szCs w:val="20"/>
                <w:lang w:val="ru-RU"/>
              </w:rPr>
              <w:t>2,0</w:t>
            </w:r>
          </w:p>
        </w:tc>
        <w:tc>
          <w:tcPr>
            <w:tcW w:w="1066" w:type="dxa"/>
            <w:tcBorders>
              <w:top w:val="single" w:sz="4" w:space="0" w:color="auto"/>
              <w:left w:val="single" w:sz="4" w:space="0" w:color="auto"/>
              <w:right w:val="single" w:sz="4" w:space="0" w:color="auto"/>
            </w:tcBorders>
            <w:shd w:val="clear" w:color="auto" w:fill="FFFFFF"/>
            <w:vAlign w:val="center"/>
          </w:tcPr>
          <w:p w14:paraId="3E87E168" w14:textId="77777777" w:rsidR="00256FB9" w:rsidRPr="006E69F1" w:rsidRDefault="00256FB9" w:rsidP="00256FB9">
            <w:pPr>
              <w:pStyle w:val="Other0"/>
              <w:shd w:val="clear" w:color="auto" w:fill="auto"/>
              <w:spacing w:line="240" w:lineRule="auto"/>
              <w:ind w:firstLine="0"/>
              <w:jc w:val="center"/>
              <w:rPr>
                <w:rFonts w:ascii="Arial" w:hAnsi="Arial" w:cs="Arial"/>
                <w:sz w:val="20"/>
                <w:szCs w:val="20"/>
                <w:lang w:val="ru-RU"/>
              </w:rPr>
            </w:pPr>
            <w:r w:rsidRPr="006E69F1">
              <w:rPr>
                <w:rFonts w:ascii="Arial" w:hAnsi="Arial" w:cs="Arial"/>
                <w:sz w:val="20"/>
                <w:szCs w:val="20"/>
                <w:lang w:val="ru-RU"/>
              </w:rPr>
              <w:t>2,0</w:t>
            </w:r>
          </w:p>
        </w:tc>
      </w:tr>
      <w:tr w:rsidR="00256FB9" w:rsidRPr="006E69F1" w14:paraId="46912C07" w14:textId="77777777" w:rsidTr="006E69F1">
        <w:trPr>
          <w:trHeight w:val="253"/>
          <w:jc w:val="center"/>
        </w:trPr>
        <w:tc>
          <w:tcPr>
            <w:tcW w:w="988" w:type="dxa"/>
            <w:vMerge w:val="restart"/>
            <w:tcBorders>
              <w:top w:val="single" w:sz="4" w:space="0" w:color="auto"/>
              <w:left w:val="single" w:sz="4" w:space="0" w:color="auto"/>
            </w:tcBorders>
            <w:shd w:val="clear" w:color="auto" w:fill="FFFFFF"/>
            <w:vAlign w:val="center"/>
          </w:tcPr>
          <w:p w14:paraId="73BA38B6" w14:textId="77777777" w:rsidR="00256FB9" w:rsidRPr="006E69F1" w:rsidRDefault="00256FB9" w:rsidP="00256FB9">
            <w:pPr>
              <w:pStyle w:val="Other0"/>
              <w:shd w:val="clear" w:color="auto" w:fill="auto"/>
              <w:spacing w:line="240" w:lineRule="auto"/>
              <w:ind w:firstLine="0"/>
              <w:jc w:val="center"/>
              <w:rPr>
                <w:rFonts w:ascii="Arial" w:hAnsi="Arial" w:cs="Arial"/>
                <w:sz w:val="20"/>
                <w:szCs w:val="20"/>
                <w:lang w:val="ru-RU"/>
              </w:rPr>
            </w:pPr>
            <w:r w:rsidRPr="006E69F1">
              <w:rPr>
                <w:rFonts w:ascii="Arial" w:hAnsi="Arial" w:cs="Arial"/>
                <w:sz w:val="20"/>
                <w:szCs w:val="20"/>
                <w:lang w:val="ru-RU"/>
              </w:rPr>
              <w:t>&gt;3-4</w:t>
            </w:r>
          </w:p>
        </w:tc>
        <w:tc>
          <w:tcPr>
            <w:tcW w:w="1540" w:type="dxa"/>
            <w:tcBorders>
              <w:top w:val="single" w:sz="4" w:space="0" w:color="auto"/>
              <w:left w:val="single" w:sz="4" w:space="0" w:color="auto"/>
            </w:tcBorders>
            <w:shd w:val="clear" w:color="auto" w:fill="FFFFFF"/>
            <w:vAlign w:val="center"/>
          </w:tcPr>
          <w:p w14:paraId="4A1E848B" w14:textId="77777777" w:rsidR="00256FB9" w:rsidRPr="006E69F1" w:rsidRDefault="00256FB9" w:rsidP="00256FB9">
            <w:pPr>
              <w:pStyle w:val="Other0"/>
              <w:shd w:val="clear" w:color="auto" w:fill="auto"/>
              <w:spacing w:line="240" w:lineRule="auto"/>
              <w:ind w:firstLine="0"/>
              <w:jc w:val="center"/>
              <w:rPr>
                <w:rFonts w:ascii="Arial" w:hAnsi="Arial" w:cs="Arial"/>
                <w:sz w:val="20"/>
                <w:szCs w:val="20"/>
                <w:lang w:val="ru-RU"/>
              </w:rPr>
            </w:pPr>
            <w:r w:rsidRPr="006E69F1">
              <w:rPr>
                <w:rFonts w:ascii="Arial" w:hAnsi="Arial" w:cs="Arial"/>
                <w:sz w:val="20"/>
                <w:szCs w:val="20"/>
                <w:lang w:val="ru-RU"/>
              </w:rPr>
              <w:t>1600-2400</w:t>
            </w:r>
          </w:p>
        </w:tc>
        <w:tc>
          <w:tcPr>
            <w:tcW w:w="835" w:type="dxa"/>
            <w:tcBorders>
              <w:top w:val="single" w:sz="4" w:space="0" w:color="auto"/>
              <w:left w:val="single" w:sz="4" w:space="0" w:color="auto"/>
            </w:tcBorders>
            <w:shd w:val="clear" w:color="auto" w:fill="FFFFFF"/>
            <w:vAlign w:val="center"/>
          </w:tcPr>
          <w:p w14:paraId="0FCFAE07" w14:textId="77777777" w:rsidR="00256FB9" w:rsidRPr="006E69F1" w:rsidRDefault="00256FB9" w:rsidP="00256FB9">
            <w:pPr>
              <w:pStyle w:val="Other0"/>
              <w:shd w:val="clear" w:color="auto" w:fill="auto"/>
              <w:spacing w:line="240" w:lineRule="auto"/>
              <w:ind w:firstLine="0"/>
              <w:jc w:val="center"/>
              <w:rPr>
                <w:rFonts w:ascii="Arial" w:hAnsi="Arial" w:cs="Arial"/>
                <w:sz w:val="20"/>
                <w:szCs w:val="20"/>
                <w:lang w:val="ru-RU"/>
              </w:rPr>
            </w:pPr>
            <w:r w:rsidRPr="006E69F1">
              <w:rPr>
                <w:rFonts w:ascii="Arial" w:hAnsi="Arial" w:cs="Arial"/>
                <w:sz w:val="20"/>
                <w:szCs w:val="20"/>
                <w:lang w:val="ru-RU"/>
              </w:rPr>
              <w:t>3,0</w:t>
            </w:r>
          </w:p>
        </w:tc>
        <w:tc>
          <w:tcPr>
            <w:tcW w:w="979" w:type="dxa"/>
            <w:tcBorders>
              <w:top w:val="single" w:sz="4" w:space="0" w:color="auto"/>
              <w:left w:val="single" w:sz="4" w:space="0" w:color="auto"/>
            </w:tcBorders>
            <w:shd w:val="clear" w:color="auto" w:fill="FFFFFF"/>
            <w:vAlign w:val="center"/>
          </w:tcPr>
          <w:p w14:paraId="2D53FABE" w14:textId="77777777" w:rsidR="00256FB9" w:rsidRPr="006E69F1" w:rsidRDefault="00256FB9" w:rsidP="00256FB9">
            <w:pPr>
              <w:pStyle w:val="Other0"/>
              <w:shd w:val="clear" w:color="auto" w:fill="auto"/>
              <w:spacing w:line="240" w:lineRule="auto"/>
              <w:ind w:firstLine="0"/>
              <w:jc w:val="center"/>
              <w:rPr>
                <w:rFonts w:ascii="Arial" w:hAnsi="Arial" w:cs="Arial"/>
                <w:sz w:val="20"/>
                <w:szCs w:val="20"/>
                <w:lang w:val="ru-RU"/>
              </w:rPr>
            </w:pPr>
            <w:r w:rsidRPr="006E69F1">
              <w:rPr>
                <w:rFonts w:ascii="Arial" w:hAnsi="Arial" w:cs="Arial"/>
                <w:sz w:val="20"/>
                <w:szCs w:val="20"/>
                <w:lang w:val="ru-RU"/>
              </w:rPr>
              <w:t>3,0</w:t>
            </w:r>
          </w:p>
        </w:tc>
        <w:tc>
          <w:tcPr>
            <w:tcW w:w="970" w:type="dxa"/>
            <w:tcBorders>
              <w:top w:val="single" w:sz="4" w:space="0" w:color="auto"/>
              <w:left w:val="single" w:sz="4" w:space="0" w:color="auto"/>
            </w:tcBorders>
            <w:shd w:val="clear" w:color="auto" w:fill="FFFFFF"/>
            <w:vAlign w:val="center"/>
          </w:tcPr>
          <w:p w14:paraId="09C70758" w14:textId="77777777" w:rsidR="00256FB9" w:rsidRPr="006E69F1" w:rsidRDefault="00256FB9" w:rsidP="00256FB9">
            <w:pPr>
              <w:pStyle w:val="Other0"/>
              <w:shd w:val="clear" w:color="auto" w:fill="auto"/>
              <w:spacing w:line="240" w:lineRule="auto"/>
              <w:ind w:firstLine="0"/>
              <w:jc w:val="center"/>
              <w:rPr>
                <w:rFonts w:ascii="Arial" w:hAnsi="Arial" w:cs="Arial"/>
                <w:sz w:val="20"/>
                <w:szCs w:val="20"/>
                <w:lang w:val="ru-RU"/>
              </w:rPr>
            </w:pPr>
            <w:r w:rsidRPr="006E69F1">
              <w:rPr>
                <w:rFonts w:ascii="Arial" w:hAnsi="Arial" w:cs="Arial"/>
                <w:sz w:val="20"/>
                <w:szCs w:val="20"/>
                <w:lang w:val="ru-RU"/>
              </w:rPr>
              <w:t>2,5</w:t>
            </w:r>
          </w:p>
        </w:tc>
        <w:tc>
          <w:tcPr>
            <w:tcW w:w="979" w:type="dxa"/>
            <w:tcBorders>
              <w:top w:val="single" w:sz="4" w:space="0" w:color="auto"/>
              <w:left w:val="single" w:sz="4" w:space="0" w:color="auto"/>
            </w:tcBorders>
            <w:shd w:val="clear" w:color="auto" w:fill="FFFFFF"/>
            <w:vAlign w:val="center"/>
          </w:tcPr>
          <w:p w14:paraId="337176EA" w14:textId="77777777" w:rsidR="00256FB9" w:rsidRPr="006E69F1" w:rsidRDefault="00256FB9" w:rsidP="00256FB9">
            <w:pPr>
              <w:pStyle w:val="Other0"/>
              <w:shd w:val="clear" w:color="auto" w:fill="auto"/>
              <w:spacing w:line="240" w:lineRule="auto"/>
              <w:ind w:firstLine="0"/>
              <w:jc w:val="center"/>
              <w:rPr>
                <w:rFonts w:ascii="Arial" w:hAnsi="Arial" w:cs="Arial"/>
                <w:sz w:val="20"/>
                <w:szCs w:val="20"/>
                <w:lang w:val="ru-RU"/>
              </w:rPr>
            </w:pPr>
            <w:r w:rsidRPr="006E69F1">
              <w:rPr>
                <w:rFonts w:ascii="Arial" w:hAnsi="Arial" w:cs="Arial"/>
                <w:sz w:val="20"/>
                <w:szCs w:val="20"/>
                <w:lang w:val="ru-RU"/>
              </w:rPr>
              <w:t>2,5</w:t>
            </w:r>
          </w:p>
        </w:tc>
        <w:tc>
          <w:tcPr>
            <w:tcW w:w="1066" w:type="dxa"/>
            <w:tcBorders>
              <w:top w:val="single" w:sz="4" w:space="0" w:color="auto"/>
              <w:left w:val="single" w:sz="4" w:space="0" w:color="auto"/>
              <w:right w:val="single" w:sz="4" w:space="0" w:color="auto"/>
            </w:tcBorders>
            <w:shd w:val="clear" w:color="auto" w:fill="FFFFFF"/>
            <w:vAlign w:val="center"/>
          </w:tcPr>
          <w:p w14:paraId="22EBAE79" w14:textId="77777777" w:rsidR="00256FB9" w:rsidRPr="006E69F1" w:rsidRDefault="00256FB9" w:rsidP="00256FB9">
            <w:pPr>
              <w:pStyle w:val="Other0"/>
              <w:shd w:val="clear" w:color="auto" w:fill="auto"/>
              <w:spacing w:line="240" w:lineRule="auto"/>
              <w:ind w:firstLine="0"/>
              <w:jc w:val="center"/>
              <w:rPr>
                <w:rFonts w:ascii="Arial" w:hAnsi="Arial" w:cs="Arial"/>
                <w:sz w:val="20"/>
                <w:szCs w:val="20"/>
                <w:lang w:val="ru-RU"/>
              </w:rPr>
            </w:pPr>
            <w:r w:rsidRPr="006E69F1">
              <w:rPr>
                <w:rFonts w:ascii="Arial" w:hAnsi="Arial" w:cs="Arial"/>
                <w:sz w:val="20"/>
                <w:szCs w:val="20"/>
                <w:lang w:val="ru-RU"/>
              </w:rPr>
              <w:t>2,5</w:t>
            </w:r>
          </w:p>
        </w:tc>
      </w:tr>
      <w:tr w:rsidR="00256FB9" w:rsidRPr="006E69F1" w14:paraId="015A175E" w14:textId="77777777" w:rsidTr="006E69F1">
        <w:trPr>
          <w:trHeight w:val="268"/>
          <w:jc w:val="center"/>
        </w:trPr>
        <w:tc>
          <w:tcPr>
            <w:tcW w:w="988" w:type="dxa"/>
            <w:vMerge/>
            <w:tcBorders>
              <w:left w:val="single" w:sz="4" w:space="0" w:color="auto"/>
            </w:tcBorders>
            <w:shd w:val="clear" w:color="auto" w:fill="FFFFFF"/>
            <w:vAlign w:val="center"/>
          </w:tcPr>
          <w:p w14:paraId="4A52DABD" w14:textId="77777777" w:rsidR="00256FB9" w:rsidRPr="006E69F1" w:rsidRDefault="00256FB9" w:rsidP="00256FB9">
            <w:pPr>
              <w:spacing w:after="0" w:line="240" w:lineRule="auto"/>
              <w:jc w:val="center"/>
              <w:rPr>
                <w:rFonts w:ascii="Arial" w:hAnsi="Arial" w:cs="Arial"/>
                <w:sz w:val="20"/>
                <w:szCs w:val="20"/>
                <w:lang w:val="ru-RU"/>
              </w:rPr>
            </w:pPr>
          </w:p>
        </w:tc>
        <w:tc>
          <w:tcPr>
            <w:tcW w:w="1540" w:type="dxa"/>
            <w:tcBorders>
              <w:top w:val="single" w:sz="4" w:space="0" w:color="auto"/>
              <w:left w:val="single" w:sz="4" w:space="0" w:color="auto"/>
            </w:tcBorders>
            <w:shd w:val="clear" w:color="auto" w:fill="FFFFFF"/>
            <w:vAlign w:val="center"/>
          </w:tcPr>
          <w:p w14:paraId="679E6876" w14:textId="77777777" w:rsidR="00256FB9" w:rsidRPr="006E69F1" w:rsidRDefault="00256FB9" w:rsidP="00256FB9">
            <w:pPr>
              <w:pStyle w:val="Other0"/>
              <w:shd w:val="clear" w:color="auto" w:fill="auto"/>
              <w:spacing w:line="240" w:lineRule="auto"/>
              <w:ind w:firstLine="0"/>
              <w:jc w:val="center"/>
              <w:rPr>
                <w:rFonts w:ascii="Arial" w:hAnsi="Arial" w:cs="Arial"/>
                <w:sz w:val="20"/>
                <w:szCs w:val="20"/>
                <w:lang w:val="ru-RU"/>
              </w:rPr>
            </w:pPr>
            <w:r w:rsidRPr="006E69F1">
              <w:rPr>
                <w:rFonts w:ascii="Arial" w:hAnsi="Arial" w:cs="Arial"/>
                <w:sz w:val="20"/>
                <w:szCs w:val="20"/>
                <w:lang w:val="ru-RU"/>
              </w:rPr>
              <w:t>&gt;2400</w:t>
            </w:r>
          </w:p>
        </w:tc>
        <w:tc>
          <w:tcPr>
            <w:tcW w:w="835" w:type="dxa"/>
            <w:tcBorders>
              <w:top w:val="single" w:sz="4" w:space="0" w:color="auto"/>
              <w:left w:val="single" w:sz="4" w:space="0" w:color="auto"/>
            </w:tcBorders>
            <w:shd w:val="clear" w:color="auto" w:fill="FFFFFF"/>
            <w:vAlign w:val="center"/>
          </w:tcPr>
          <w:p w14:paraId="431A74F9" w14:textId="77777777" w:rsidR="00256FB9" w:rsidRPr="006E69F1" w:rsidRDefault="00256FB9" w:rsidP="00256FB9">
            <w:pPr>
              <w:pStyle w:val="Other0"/>
              <w:shd w:val="clear" w:color="auto" w:fill="auto"/>
              <w:spacing w:line="240" w:lineRule="auto"/>
              <w:ind w:firstLine="0"/>
              <w:jc w:val="center"/>
              <w:rPr>
                <w:rFonts w:ascii="Arial" w:hAnsi="Arial" w:cs="Arial"/>
                <w:sz w:val="20"/>
                <w:szCs w:val="20"/>
                <w:lang w:val="ru-RU"/>
              </w:rPr>
            </w:pPr>
            <w:r w:rsidRPr="006E69F1">
              <w:rPr>
                <w:rFonts w:ascii="Arial" w:hAnsi="Arial" w:cs="Arial"/>
                <w:sz w:val="20"/>
                <w:szCs w:val="20"/>
                <w:lang w:val="ru-RU"/>
              </w:rPr>
              <w:t>3,0</w:t>
            </w:r>
          </w:p>
        </w:tc>
        <w:tc>
          <w:tcPr>
            <w:tcW w:w="979" w:type="dxa"/>
            <w:tcBorders>
              <w:top w:val="single" w:sz="4" w:space="0" w:color="auto"/>
              <w:left w:val="single" w:sz="4" w:space="0" w:color="auto"/>
            </w:tcBorders>
            <w:shd w:val="clear" w:color="auto" w:fill="FFFFFF"/>
            <w:vAlign w:val="center"/>
          </w:tcPr>
          <w:p w14:paraId="690642D4" w14:textId="77777777" w:rsidR="00256FB9" w:rsidRPr="006E69F1" w:rsidRDefault="00256FB9" w:rsidP="00256FB9">
            <w:pPr>
              <w:pStyle w:val="Other0"/>
              <w:shd w:val="clear" w:color="auto" w:fill="auto"/>
              <w:spacing w:line="240" w:lineRule="auto"/>
              <w:ind w:firstLine="0"/>
              <w:jc w:val="center"/>
              <w:rPr>
                <w:rFonts w:ascii="Arial" w:hAnsi="Arial" w:cs="Arial"/>
                <w:sz w:val="20"/>
                <w:szCs w:val="20"/>
                <w:lang w:val="ru-RU"/>
              </w:rPr>
            </w:pPr>
            <w:r w:rsidRPr="006E69F1">
              <w:rPr>
                <w:rFonts w:ascii="Arial" w:hAnsi="Arial" w:cs="Arial"/>
                <w:sz w:val="20"/>
                <w:szCs w:val="20"/>
                <w:lang w:val="ru-RU"/>
              </w:rPr>
              <w:t>3,0</w:t>
            </w:r>
          </w:p>
        </w:tc>
        <w:tc>
          <w:tcPr>
            <w:tcW w:w="970" w:type="dxa"/>
            <w:tcBorders>
              <w:top w:val="single" w:sz="4" w:space="0" w:color="auto"/>
              <w:left w:val="single" w:sz="4" w:space="0" w:color="auto"/>
            </w:tcBorders>
            <w:shd w:val="clear" w:color="auto" w:fill="FFFFFF"/>
            <w:vAlign w:val="center"/>
          </w:tcPr>
          <w:p w14:paraId="303EBF12" w14:textId="77777777" w:rsidR="00256FB9" w:rsidRPr="006E69F1" w:rsidRDefault="00256FB9" w:rsidP="00256FB9">
            <w:pPr>
              <w:pStyle w:val="Other0"/>
              <w:shd w:val="clear" w:color="auto" w:fill="auto"/>
              <w:spacing w:line="240" w:lineRule="auto"/>
              <w:ind w:firstLine="0"/>
              <w:jc w:val="center"/>
              <w:rPr>
                <w:rFonts w:ascii="Arial" w:hAnsi="Arial" w:cs="Arial"/>
                <w:sz w:val="20"/>
                <w:szCs w:val="20"/>
                <w:lang w:val="ru-RU"/>
              </w:rPr>
            </w:pPr>
            <w:r w:rsidRPr="006E69F1">
              <w:rPr>
                <w:rFonts w:ascii="Arial" w:hAnsi="Arial" w:cs="Arial"/>
                <w:sz w:val="20"/>
                <w:szCs w:val="20"/>
                <w:lang w:val="ru-RU"/>
              </w:rPr>
              <w:t>2,5</w:t>
            </w:r>
          </w:p>
        </w:tc>
        <w:tc>
          <w:tcPr>
            <w:tcW w:w="979" w:type="dxa"/>
            <w:tcBorders>
              <w:top w:val="single" w:sz="4" w:space="0" w:color="auto"/>
              <w:left w:val="single" w:sz="4" w:space="0" w:color="auto"/>
            </w:tcBorders>
            <w:shd w:val="clear" w:color="auto" w:fill="FFFFFF"/>
            <w:vAlign w:val="center"/>
          </w:tcPr>
          <w:p w14:paraId="7234D946" w14:textId="77777777" w:rsidR="00256FB9" w:rsidRPr="006E69F1" w:rsidRDefault="00256FB9" w:rsidP="00256FB9">
            <w:pPr>
              <w:pStyle w:val="Other0"/>
              <w:shd w:val="clear" w:color="auto" w:fill="auto"/>
              <w:spacing w:line="240" w:lineRule="auto"/>
              <w:ind w:firstLine="0"/>
              <w:jc w:val="center"/>
              <w:rPr>
                <w:rFonts w:ascii="Arial" w:hAnsi="Arial" w:cs="Arial"/>
                <w:sz w:val="20"/>
                <w:szCs w:val="20"/>
                <w:lang w:val="ru-RU"/>
              </w:rPr>
            </w:pPr>
            <w:r w:rsidRPr="006E69F1">
              <w:rPr>
                <w:rFonts w:ascii="Arial" w:hAnsi="Arial" w:cs="Arial"/>
                <w:sz w:val="20"/>
                <w:szCs w:val="20"/>
                <w:lang w:val="ru-RU"/>
              </w:rPr>
              <w:t>2,5</w:t>
            </w:r>
          </w:p>
        </w:tc>
        <w:tc>
          <w:tcPr>
            <w:tcW w:w="1066" w:type="dxa"/>
            <w:tcBorders>
              <w:top w:val="single" w:sz="4" w:space="0" w:color="auto"/>
              <w:left w:val="single" w:sz="4" w:space="0" w:color="auto"/>
              <w:right w:val="single" w:sz="4" w:space="0" w:color="auto"/>
            </w:tcBorders>
            <w:shd w:val="clear" w:color="auto" w:fill="FFFFFF"/>
            <w:vAlign w:val="center"/>
          </w:tcPr>
          <w:p w14:paraId="7080340F" w14:textId="77777777" w:rsidR="00256FB9" w:rsidRPr="006E69F1" w:rsidRDefault="00256FB9" w:rsidP="00256FB9">
            <w:pPr>
              <w:pStyle w:val="Other0"/>
              <w:shd w:val="clear" w:color="auto" w:fill="auto"/>
              <w:spacing w:line="240" w:lineRule="auto"/>
              <w:ind w:firstLine="0"/>
              <w:jc w:val="center"/>
              <w:rPr>
                <w:rFonts w:ascii="Arial" w:hAnsi="Arial" w:cs="Arial"/>
                <w:sz w:val="20"/>
                <w:szCs w:val="20"/>
                <w:lang w:val="ru-RU"/>
              </w:rPr>
            </w:pPr>
            <w:r w:rsidRPr="006E69F1">
              <w:rPr>
                <w:rFonts w:ascii="Arial" w:hAnsi="Arial" w:cs="Arial"/>
                <w:sz w:val="20"/>
                <w:szCs w:val="20"/>
                <w:lang w:val="ru-RU"/>
              </w:rPr>
              <w:t>2,5</w:t>
            </w:r>
          </w:p>
        </w:tc>
      </w:tr>
      <w:tr w:rsidR="00256FB9" w:rsidRPr="006E69F1" w14:paraId="30EFCE20" w14:textId="77777777" w:rsidTr="006E69F1">
        <w:trPr>
          <w:trHeight w:val="295"/>
          <w:jc w:val="center"/>
        </w:trPr>
        <w:tc>
          <w:tcPr>
            <w:tcW w:w="988" w:type="dxa"/>
            <w:vMerge w:val="restart"/>
            <w:tcBorders>
              <w:top w:val="single" w:sz="4" w:space="0" w:color="auto"/>
              <w:left w:val="single" w:sz="4" w:space="0" w:color="auto"/>
            </w:tcBorders>
            <w:shd w:val="clear" w:color="auto" w:fill="FFFFFF"/>
            <w:vAlign w:val="center"/>
          </w:tcPr>
          <w:p w14:paraId="783F249F" w14:textId="77777777" w:rsidR="00256FB9" w:rsidRPr="006E69F1" w:rsidRDefault="00256FB9" w:rsidP="00256FB9">
            <w:pPr>
              <w:pStyle w:val="Other0"/>
              <w:shd w:val="clear" w:color="auto" w:fill="auto"/>
              <w:spacing w:line="240" w:lineRule="auto"/>
              <w:ind w:firstLine="0"/>
              <w:jc w:val="center"/>
              <w:rPr>
                <w:rFonts w:ascii="Arial" w:hAnsi="Arial" w:cs="Arial"/>
                <w:sz w:val="20"/>
                <w:szCs w:val="20"/>
                <w:lang w:val="ru-RU"/>
              </w:rPr>
            </w:pPr>
            <w:r w:rsidRPr="006E69F1">
              <w:rPr>
                <w:rFonts w:ascii="Arial" w:hAnsi="Arial" w:cs="Arial"/>
                <w:sz w:val="20"/>
                <w:szCs w:val="20"/>
                <w:lang w:val="ru-RU"/>
              </w:rPr>
              <w:t>&gt;4-5</w:t>
            </w:r>
          </w:p>
        </w:tc>
        <w:tc>
          <w:tcPr>
            <w:tcW w:w="1540" w:type="dxa"/>
            <w:tcBorders>
              <w:top w:val="single" w:sz="4" w:space="0" w:color="auto"/>
              <w:left w:val="single" w:sz="4" w:space="0" w:color="auto"/>
            </w:tcBorders>
            <w:shd w:val="clear" w:color="auto" w:fill="FFFFFF"/>
            <w:vAlign w:val="center"/>
          </w:tcPr>
          <w:p w14:paraId="296CDFCD" w14:textId="77777777" w:rsidR="00256FB9" w:rsidRPr="006E69F1" w:rsidRDefault="00256FB9" w:rsidP="00256FB9">
            <w:pPr>
              <w:pStyle w:val="Other0"/>
              <w:shd w:val="clear" w:color="auto" w:fill="auto"/>
              <w:spacing w:line="240" w:lineRule="auto"/>
              <w:ind w:firstLine="0"/>
              <w:jc w:val="center"/>
              <w:rPr>
                <w:rFonts w:ascii="Arial" w:hAnsi="Arial" w:cs="Arial"/>
                <w:sz w:val="20"/>
                <w:szCs w:val="20"/>
                <w:lang w:val="ru-RU"/>
              </w:rPr>
            </w:pPr>
            <w:r w:rsidRPr="006E69F1">
              <w:rPr>
                <w:rFonts w:ascii="Arial" w:hAnsi="Arial" w:cs="Arial"/>
                <w:sz w:val="20"/>
                <w:szCs w:val="20"/>
                <w:lang w:val="ru-RU"/>
              </w:rPr>
              <w:t>1600-2400</w:t>
            </w:r>
          </w:p>
        </w:tc>
        <w:tc>
          <w:tcPr>
            <w:tcW w:w="835" w:type="dxa"/>
            <w:tcBorders>
              <w:top w:val="single" w:sz="4" w:space="0" w:color="auto"/>
              <w:left w:val="single" w:sz="4" w:space="0" w:color="auto"/>
            </w:tcBorders>
            <w:shd w:val="clear" w:color="auto" w:fill="FFFFFF"/>
            <w:vAlign w:val="center"/>
          </w:tcPr>
          <w:p w14:paraId="50D27A09" w14:textId="77777777" w:rsidR="00256FB9" w:rsidRPr="006E69F1" w:rsidRDefault="00256FB9" w:rsidP="00256FB9">
            <w:pPr>
              <w:pStyle w:val="Other0"/>
              <w:shd w:val="clear" w:color="auto" w:fill="auto"/>
              <w:spacing w:line="240" w:lineRule="auto"/>
              <w:ind w:firstLine="0"/>
              <w:jc w:val="center"/>
              <w:rPr>
                <w:rFonts w:ascii="Arial" w:hAnsi="Arial" w:cs="Arial"/>
                <w:sz w:val="20"/>
                <w:szCs w:val="20"/>
                <w:lang w:val="ru-RU"/>
              </w:rPr>
            </w:pPr>
            <w:r w:rsidRPr="006E69F1">
              <w:rPr>
                <w:rFonts w:ascii="Arial" w:hAnsi="Arial" w:cs="Arial"/>
                <w:sz w:val="20"/>
                <w:szCs w:val="20"/>
                <w:lang w:val="ru-RU"/>
              </w:rPr>
              <w:t>3,0</w:t>
            </w:r>
          </w:p>
        </w:tc>
        <w:tc>
          <w:tcPr>
            <w:tcW w:w="979" w:type="dxa"/>
            <w:tcBorders>
              <w:top w:val="single" w:sz="4" w:space="0" w:color="auto"/>
              <w:left w:val="single" w:sz="4" w:space="0" w:color="auto"/>
            </w:tcBorders>
            <w:shd w:val="clear" w:color="auto" w:fill="FFFFFF"/>
            <w:vAlign w:val="center"/>
          </w:tcPr>
          <w:p w14:paraId="35A09ECF" w14:textId="77777777" w:rsidR="00256FB9" w:rsidRPr="006E69F1" w:rsidRDefault="00256FB9" w:rsidP="00256FB9">
            <w:pPr>
              <w:pStyle w:val="Other0"/>
              <w:shd w:val="clear" w:color="auto" w:fill="auto"/>
              <w:spacing w:line="240" w:lineRule="auto"/>
              <w:ind w:firstLine="0"/>
              <w:jc w:val="center"/>
              <w:rPr>
                <w:rFonts w:ascii="Arial" w:hAnsi="Arial" w:cs="Arial"/>
                <w:sz w:val="20"/>
                <w:szCs w:val="20"/>
                <w:lang w:val="ru-RU"/>
              </w:rPr>
            </w:pPr>
            <w:r w:rsidRPr="006E69F1">
              <w:rPr>
                <w:rFonts w:ascii="Arial" w:hAnsi="Arial" w:cs="Arial"/>
                <w:sz w:val="20"/>
                <w:szCs w:val="20"/>
                <w:lang w:val="ru-RU"/>
              </w:rPr>
              <w:t>3,0</w:t>
            </w:r>
          </w:p>
        </w:tc>
        <w:tc>
          <w:tcPr>
            <w:tcW w:w="970" w:type="dxa"/>
            <w:tcBorders>
              <w:top w:val="single" w:sz="4" w:space="0" w:color="auto"/>
              <w:left w:val="single" w:sz="4" w:space="0" w:color="auto"/>
            </w:tcBorders>
            <w:shd w:val="clear" w:color="auto" w:fill="FFFFFF"/>
            <w:vAlign w:val="center"/>
          </w:tcPr>
          <w:p w14:paraId="6DF9487C" w14:textId="77777777" w:rsidR="00256FB9" w:rsidRPr="006E69F1" w:rsidRDefault="00256FB9" w:rsidP="00256FB9">
            <w:pPr>
              <w:pStyle w:val="Other0"/>
              <w:shd w:val="clear" w:color="auto" w:fill="auto"/>
              <w:spacing w:line="240" w:lineRule="auto"/>
              <w:ind w:firstLine="0"/>
              <w:jc w:val="center"/>
              <w:rPr>
                <w:rFonts w:ascii="Arial" w:hAnsi="Arial" w:cs="Arial"/>
                <w:sz w:val="20"/>
                <w:szCs w:val="20"/>
                <w:lang w:val="ru-RU"/>
              </w:rPr>
            </w:pPr>
            <w:r w:rsidRPr="006E69F1">
              <w:rPr>
                <w:rFonts w:ascii="Arial" w:hAnsi="Arial" w:cs="Arial"/>
                <w:sz w:val="20"/>
                <w:szCs w:val="20"/>
                <w:lang w:val="ru-RU"/>
              </w:rPr>
              <w:t>3,0</w:t>
            </w:r>
          </w:p>
        </w:tc>
        <w:tc>
          <w:tcPr>
            <w:tcW w:w="979" w:type="dxa"/>
            <w:tcBorders>
              <w:top w:val="single" w:sz="4" w:space="0" w:color="auto"/>
              <w:left w:val="single" w:sz="4" w:space="0" w:color="auto"/>
            </w:tcBorders>
            <w:shd w:val="clear" w:color="auto" w:fill="FFFFFF"/>
            <w:vAlign w:val="center"/>
          </w:tcPr>
          <w:p w14:paraId="0F5E9C5C" w14:textId="77777777" w:rsidR="00256FB9" w:rsidRPr="006E69F1" w:rsidRDefault="00256FB9" w:rsidP="00256FB9">
            <w:pPr>
              <w:pStyle w:val="Other0"/>
              <w:shd w:val="clear" w:color="auto" w:fill="auto"/>
              <w:spacing w:line="240" w:lineRule="auto"/>
              <w:ind w:firstLine="0"/>
              <w:jc w:val="center"/>
              <w:rPr>
                <w:rFonts w:ascii="Arial" w:hAnsi="Arial" w:cs="Arial"/>
                <w:sz w:val="20"/>
                <w:szCs w:val="20"/>
                <w:lang w:val="ru-RU"/>
              </w:rPr>
            </w:pPr>
            <w:r w:rsidRPr="006E69F1">
              <w:rPr>
                <w:rFonts w:ascii="Arial" w:hAnsi="Arial" w:cs="Arial"/>
                <w:sz w:val="20"/>
                <w:szCs w:val="20"/>
                <w:lang w:val="ru-RU"/>
              </w:rPr>
              <w:t>3,0</w:t>
            </w:r>
          </w:p>
        </w:tc>
        <w:tc>
          <w:tcPr>
            <w:tcW w:w="1066" w:type="dxa"/>
            <w:tcBorders>
              <w:top w:val="single" w:sz="4" w:space="0" w:color="auto"/>
              <w:left w:val="single" w:sz="4" w:space="0" w:color="auto"/>
              <w:right w:val="single" w:sz="4" w:space="0" w:color="auto"/>
            </w:tcBorders>
            <w:shd w:val="clear" w:color="auto" w:fill="FFFFFF"/>
            <w:vAlign w:val="center"/>
          </w:tcPr>
          <w:p w14:paraId="3BA12AB2" w14:textId="77777777" w:rsidR="00256FB9" w:rsidRPr="006E69F1" w:rsidRDefault="00256FB9" w:rsidP="00256FB9">
            <w:pPr>
              <w:pStyle w:val="Other0"/>
              <w:shd w:val="clear" w:color="auto" w:fill="auto"/>
              <w:spacing w:line="240" w:lineRule="auto"/>
              <w:ind w:firstLine="0"/>
              <w:jc w:val="center"/>
              <w:rPr>
                <w:rFonts w:ascii="Arial" w:hAnsi="Arial" w:cs="Arial"/>
                <w:sz w:val="20"/>
                <w:szCs w:val="20"/>
                <w:lang w:val="ru-RU"/>
              </w:rPr>
            </w:pPr>
            <w:r w:rsidRPr="006E69F1">
              <w:rPr>
                <w:rFonts w:ascii="Arial" w:hAnsi="Arial" w:cs="Arial"/>
                <w:sz w:val="20"/>
                <w:szCs w:val="20"/>
                <w:lang w:val="ru-RU"/>
              </w:rPr>
              <w:t>3,0</w:t>
            </w:r>
          </w:p>
        </w:tc>
      </w:tr>
      <w:tr w:rsidR="00256FB9" w:rsidRPr="006E69F1" w14:paraId="7D1513DA" w14:textId="77777777" w:rsidTr="006E69F1">
        <w:trPr>
          <w:trHeight w:val="282"/>
          <w:jc w:val="center"/>
        </w:trPr>
        <w:tc>
          <w:tcPr>
            <w:tcW w:w="988" w:type="dxa"/>
            <w:vMerge/>
            <w:tcBorders>
              <w:left w:val="single" w:sz="4" w:space="0" w:color="auto"/>
            </w:tcBorders>
            <w:shd w:val="clear" w:color="auto" w:fill="FFFFFF"/>
            <w:vAlign w:val="center"/>
          </w:tcPr>
          <w:p w14:paraId="7AC364D5" w14:textId="77777777" w:rsidR="00256FB9" w:rsidRPr="006E69F1" w:rsidRDefault="00256FB9" w:rsidP="00256FB9">
            <w:pPr>
              <w:spacing w:after="0" w:line="240" w:lineRule="auto"/>
              <w:jc w:val="center"/>
              <w:rPr>
                <w:rFonts w:ascii="Arial" w:hAnsi="Arial" w:cs="Arial"/>
                <w:sz w:val="20"/>
                <w:szCs w:val="20"/>
                <w:lang w:val="ru-RU"/>
              </w:rPr>
            </w:pPr>
          </w:p>
        </w:tc>
        <w:tc>
          <w:tcPr>
            <w:tcW w:w="1540" w:type="dxa"/>
            <w:tcBorders>
              <w:top w:val="single" w:sz="4" w:space="0" w:color="auto"/>
              <w:left w:val="single" w:sz="4" w:space="0" w:color="auto"/>
            </w:tcBorders>
            <w:shd w:val="clear" w:color="auto" w:fill="FFFFFF"/>
            <w:vAlign w:val="center"/>
          </w:tcPr>
          <w:p w14:paraId="35003CF6" w14:textId="77777777" w:rsidR="00256FB9" w:rsidRPr="006E69F1" w:rsidRDefault="00256FB9" w:rsidP="00256FB9">
            <w:pPr>
              <w:pStyle w:val="Other0"/>
              <w:shd w:val="clear" w:color="auto" w:fill="auto"/>
              <w:spacing w:line="240" w:lineRule="auto"/>
              <w:ind w:firstLine="0"/>
              <w:jc w:val="center"/>
              <w:rPr>
                <w:rFonts w:ascii="Arial" w:hAnsi="Arial" w:cs="Arial"/>
                <w:sz w:val="20"/>
                <w:szCs w:val="20"/>
                <w:lang w:val="ru-RU"/>
              </w:rPr>
            </w:pPr>
            <w:r w:rsidRPr="006E69F1">
              <w:rPr>
                <w:rFonts w:ascii="Arial" w:hAnsi="Arial" w:cs="Arial"/>
                <w:sz w:val="20"/>
                <w:szCs w:val="20"/>
                <w:lang w:val="ru-RU"/>
              </w:rPr>
              <w:t>&gt;2400</w:t>
            </w:r>
          </w:p>
        </w:tc>
        <w:tc>
          <w:tcPr>
            <w:tcW w:w="835" w:type="dxa"/>
            <w:tcBorders>
              <w:top w:val="single" w:sz="4" w:space="0" w:color="auto"/>
              <w:left w:val="single" w:sz="4" w:space="0" w:color="auto"/>
            </w:tcBorders>
            <w:shd w:val="clear" w:color="auto" w:fill="FFFFFF"/>
            <w:vAlign w:val="center"/>
          </w:tcPr>
          <w:p w14:paraId="652F6D53" w14:textId="77777777" w:rsidR="00256FB9" w:rsidRPr="006E69F1" w:rsidRDefault="00256FB9" w:rsidP="00256FB9">
            <w:pPr>
              <w:pStyle w:val="Other0"/>
              <w:shd w:val="clear" w:color="auto" w:fill="auto"/>
              <w:spacing w:line="240" w:lineRule="auto"/>
              <w:ind w:firstLine="0"/>
              <w:jc w:val="center"/>
              <w:rPr>
                <w:rFonts w:ascii="Arial" w:hAnsi="Arial" w:cs="Arial"/>
                <w:sz w:val="20"/>
                <w:szCs w:val="20"/>
                <w:lang w:val="ru-RU"/>
              </w:rPr>
            </w:pPr>
            <w:r w:rsidRPr="006E69F1">
              <w:rPr>
                <w:rFonts w:ascii="Arial" w:hAnsi="Arial" w:cs="Arial"/>
                <w:sz w:val="20"/>
                <w:szCs w:val="20"/>
                <w:lang w:val="ru-RU"/>
              </w:rPr>
              <w:t>3,5</w:t>
            </w:r>
          </w:p>
        </w:tc>
        <w:tc>
          <w:tcPr>
            <w:tcW w:w="979" w:type="dxa"/>
            <w:tcBorders>
              <w:top w:val="single" w:sz="4" w:space="0" w:color="auto"/>
              <w:left w:val="single" w:sz="4" w:space="0" w:color="auto"/>
            </w:tcBorders>
            <w:shd w:val="clear" w:color="auto" w:fill="FFFFFF"/>
            <w:vAlign w:val="center"/>
          </w:tcPr>
          <w:p w14:paraId="6781FFB0" w14:textId="77777777" w:rsidR="00256FB9" w:rsidRPr="006E69F1" w:rsidRDefault="00256FB9" w:rsidP="00256FB9">
            <w:pPr>
              <w:pStyle w:val="Other0"/>
              <w:shd w:val="clear" w:color="auto" w:fill="auto"/>
              <w:spacing w:line="240" w:lineRule="auto"/>
              <w:ind w:firstLine="0"/>
              <w:jc w:val="center"/>
              <w:rPr>
                <w:rFonts w:ascii="Arial" w:hAnsi="Arial" w:cs="Arial"/>
                <w:sz w:val="20"/>
                <w:szCs w:val="20"/>
                <w:lang w:val="ru-RU"/>
              </w:rPr>
            </w:pPr>
            <w:r w:rsidRPr="006E69F1">
              <w:rPr>
                <w:rFonts w:ascii="Arial" w:hAnsi="Arial" w:cs="Arial"/>
                <w:sz w:val="20"/>
                <w:szCs w:val="20"/>
                <w:lang w:val="ru-RU"/>
              </w:rPr>
              <w:t>3,5</w:t>
            </w:r>
          </w:p>
        </w:tc>
        <w:tc>
          <w:tcPr>
            <w:tcW w:w="970" w:type="dxa"/>
            <w:tcBorders>
              <w:top w:val="single" w:sz="4" w:space="0" w:color="auto"/>
              <w:left w:val="single" w:sz="4" w:space="0" w:color="auto"/>
            </w:tcBorders>
            <w:shd w:val="clear" w:color="auto" w:fill="FFFFFF"/>
            <w:vAlign w:val="center"/>
          </w:tcPr>
          <w:p w14:paraId="013AEA6B" w14:textId="77777777" w:rsidR="00256FB9" w:rsidRPr="006E69F1" w:rsidRDefault="00256FB9" w:rsidP="00256FB9">
            <w:pPr>
              <w:pStyle w:val="Other0"/>
              <w:shd w:val="clear" w:color="auto" w:fill="auto"/>
              <w:spacing w:line="240" w:lineRule="auto"/>
              <w:ind w:firstLine="0"/>
              <w:jc w:val="center"/>
              <w:rPr>
                <w:rFonts w:ascii="Arial" w:hAnsi="Arial" w:cs="Arial"/>
                <w:sz w:val="20"/>
                <w:szCs w:val="20"/>
                <w:lang w:val="ru-RU"/>
              </w:rPr>
            </w:pPr>
            <w:r w:rsidRPr="006E69F1">
              <w:rPr>
                <w:rFonts w:ascii="Arial" w:hAnsi="Arial" w:cs="Arial"/>
                <w:sz w:val="20"/>
                <w:szCs w:val="20"/>
                <w:lang w:val="ru-RU"/>
              </w:rPr>
              <w:t>3,0</w:t>
            </w:r>
          </w:p>
        </w:tc>
        <w:tc>
          <w:tcPr>
            <w:tcW w:w="979" w:type="dxa"/>
            <w:tcBorders>
              <w:top w:val="single" w:sz="4" w:space="0" w:color="auto"/>
              <w:left w:val="single" w:sz="4" w:space="0" w:color="auto"/>
            </w:tcBorders>
            <w:shd w:val="clear" w:color="auto" w:fill="FFFFFF"/>
            <w:vAlign w:val="center"/>
          </w:tcPr>
          <w:p w14:paraId="4C3FB86D" w14:textId="77777777" w:rsidR="00256FB9" w:rsidRPr="006E69F1" w:rsidRDefault="00256FB9" w:rsidP="00256FB9">
            <w:pPr>
              <w:pStyle w:val="Other0"/>
              <w:shd w:val="clear" w:color="auto" w:fill="auto"/>
              <w:spacing w:line="240" w:lineRule="auto"/>
              <w:ind w:firstLine="0"/>
              <w:jc w:val="center"/>
              <w:rPr>
                <w:rFonts w:ascii="Arial" w:hAnsi="Arial" w:cs="Arial"/>
                <w:sz w:val="20"/>
                <w:szCs w:val="20"/>
                <w:lang w:val="ru-RU"/>
              </w:rPr>
            </w:pPr>
            <w:r w:rsidRPr="006E69F1">
              <w:rPr>
                <w:rFonts w:ascii="Arial" w:hAnsi="Arial" w:cs="Arial"/>
                <w:sz w:val="20"/>
                <w:szCs w:val="20"/>
                <w:lang w:val="ru-RU"/>
              </w:rPr>
              <w:t>3,0</w:t>
            </w:r>
          </w:p>
        </w:tc>
        <w:tc>
          <w:tcPr>
            <w:tcW w:w="1066" w:type="dxa"/>
            <w:tcBorders>
              <w:top w:val="single" w:sz="4" w:space="0" w:color="auto"/>
              <w:left w:val="single" w:sz="4" w:space="0" w:color="auto"/>
              <w:right w:val="single" w:sz="4" w:space="0" w:color="auto"/>
            </w:tcBorders>
            <w:shd w:val="clear" w:color="auto" w:fill="FFFFFF"/>
            <w:vAlign w:val="center"/>
          </w:tcPr>
          <w:p w14:paraId="43931839" w14:textId="77777777" w:rsidR="00256FB9" w:rsidRPr="006E69F1" w:rsidRDefault="00256FB9" w:rsidP="00256FB9">
            <w:pPr>
              <w:pStyle w:val="Other0"/>
              <w:shd w:val="clear" w:color="auto" w:fill="auto"/>
              <w:spacing w:line="240" w:lineRule="auto"/>
              <w:ind w:firstLine="0"/>
              <w:jc w:val="center"/>
              <w:rPr>
                <w:rFonts w:ascii="Arial" w:hAnsi="Arial" w:cs="Arial"/>
                <w:sz w:val="20"/>
                <w:szCs w:val="20"/>
                <w:lang w:val="ru-RU"/>
              </w:rPr>
            </w:pPr>
            <w:r w:rsidRPr="006E69F1">
              <w:rPr>
                <w:rFonts w:ascii="Arial" w:hAnsi="Arial" w:cs="Arial"/>
                <w:sz w:val="20"/>
                <w:szCs w:val="20"/>
                <w:lang w:val="ru-RU"/>
              </w:rPr>
              <w:t>3,0</w:t>
            </w:r>
          </w:p>
        </w:tc>
      </w:tr>
      <w:tr w:rsidR="00256FB9" w:rsidRPr="006E69F1" w14:paraId="3525383C" w14:textId="77777777" w:rsidTr="006E69F1">
        <w:trPr>
          <w:trHeight w:val="281"/>
          <w:jc w:val="center"/>
        </w:trPr>
        <w:tc>
          <w:tcPr>
            <w:tcW w:w="988" w:type="dxa"/>
            <w:vMerge w:val="restart"/>
            <w:tcBorders>
              <w:top w:val="single" w:sz="4" w:space="0" w:color="auto"/>
              <w:left w:val="single" w:sz="4" w:space="0" w:color="auto"/>
            </w:tcBorders>
            <w:shd w:val="clear" w:color="auto" w:fill="FFFFFF"/>
            <w:vAlign w:val="center"/>
          </w:tcPr>
          <w:p w14:paraId="2CA78789" w14:textId="77777777" w:rsidR="00256FB9" w:rsidRPr="006E69F1" w:rsidRDefault="00256FB9" w:rsidP="00256FB9">
            <w:pPr>
              <w:pStyle w:val="Other0"/>
              <w:spacing w:line="240" w:lineRule="auto"/>
              <w:ind w:firstLine="0"/>
              <w:jc w:val="center"/>
              <w:rPr>
                <w:rFonts w:ascii="Arial" w:hAnsi="Arial" w:cs="Arial"/>
                <w:sz w:val="20"/>
                <w:szCs w:val="20"/>
                <w:lang w:val="ru-RU"/>
              </w:rPr>
            </w:pPr>
            <w:r w:rsidRPr="006E69F1">
              <w:rPr>
                <w:rFonts w:ascii="Arial" w:hAnsi="Arial" w:cs="Arial"/>
                <w:sz w:val="20"/>
                <w:szCs w:val="20"/>
                <w:lang w:val="ru-RU"/>
              </w:rPr>
              <w:t>&gt;5-6</w:t>
            </w:r>
          </w:p>
        </w:tc>
        <w:tc>
          <w:tcPr>
            <w:tcW w:w="1540" w:type="dxa"/>
            <w:tcBorders>
              <w:top w:val="single" w:sz="4" w:space="0" w:color="auto"/>
              <w:left w:val="single" w:sz="4" w:space="0" w:color="auto"/>
            </w:tcBorders>
            <w:shd w:val="clear" w:color="auto" w:fill="FFFFFF"/>
            <w:vAlign w:val="center"/>
          </w:tcPr>
          <w:p w14:paraId="320757A1" w14:textId="77777777" w:rsidR="00256FB9" w:rsidRPr="006E69F1" w:rsidRDefault="00256FB9" w:rsidP="00256FB9">
            <w:pPr>
              <w:pStyle w:val="Other0"/>
              <w:shd w:val="clear" w:color="auto" w:fill="auto"/>
              <w:spacing w:line="240" w:lineRule="auto"/>
              <w:ind w:firstLine="0"/>
              <w:jc w:val="center"/>
              <w:rPr>
                <w:rFonts w:ascii="Arial" w:hAnsi="Arial" w:cs="Arial"/>
                <w:sz w:val="20"/>
                <w:szCs w:val="20"/>
                <w:lang w:val="ru-RU"/>
              </w:rPr>
            </w:pPr>
            <w:r w:rsidRPr="006E69F1">
              <w:rPr>
                <w:rFonts w:ascii="Arial" w:hAnsi="Arial" w:cs="Arial"/>
                <w:sz w:val="20"/>
                <w:szCs w:val="20"/>
                <w:lang w:val="ru-RU"/>
              </w:rPr>
              <w:t>800-1200</w:t>
            </w:r>
          </w:p>
        </w:tc>
        <w:tc>
          <w:tcPr>
            <w:tcW w:w="835" w:type="dxa"/>
            <w:tcBorders>
              <w:top w:val="single" w:sz="4" w:space="0" w:color="auto"/>
              <w:left w:val="single" w:sz="4" w:space="0" w:color="auto"/>
            </w:tcBorders>
            <w:shd w:val="clear" w:color="auto" w:fill="FFFFFF"/>
            <w:vAlign w:val="center"/>
          </w:tcPr>
          <w:p w14:paraId="5EB9928E" w14:textId="77777777" w:rsidR="00256FB9" w:rsidRPr="006E69F1" w:rsidRDefault="00256FB9" w:rsidP="00256FB9">
            <w:pPr>
              <w:pStyle w:val="Other0"/>
              <w:shd w:val="clear" w:color="auto" w:fill="auto"/>
              <w:spacing w:line="240" w:lineRule="auto"/>
              <w:ind w:firstLine="0"/>
              <w:jc w:val="center"/>
              <w:rPr>
                <w:rFonts w:ascii="Arial" w:hAnsi="Arial" w:cs="Arial"/>
                <w:sz w:val="20"/>
                <w:szCs w:val="20"/>
                <w:lang w:val="ru-RU"/>
              </w:rPr>
            </w:pPr>
            <w:r w:rsidRPr="006E69F1">
              <w:rPr>
                <w:rFonts w:ascii="Arial" w:hAnsi="Arial" w:cs="Arial"/>
                <w:sz w:val="20"/>
                <w:szCs w:val="20"/>
                <w:lang w:val="ru-RU"/>
              </w:rPr>
              <w:t>3,0</w:t>
            </w:r>
          </w:p>
        </w:tc>
        <w:tc>
          <w:tcPr>
            <w:tcW w:w="979" w:type="dxa"/>
            <w:tcBorders>
              <w:top w:val="single" w:sz="4" w:space="0" w:color="auto"/>
              <w:left w:val="single" w:sz="4" w:space="0" w:color="auto"/>
            </w:tcBorders>
            <w:shd w:val="clear" w:color="auto" w:fill="FFFFFF"/>
            <w:vAlign w:val="center"/>
          </w:tcPr>
          <w:p w14:paraId="10382DFA" w14:textId="77777777" w:rsidR="00256FB9" w:rsidRPr="006E69F1" w:rsidRDefault="00256FB9" w:rsidP="00256FB9">
            <w:pPr>
              <w:pStyle w:val="Other0"/>
              <w:shd w:val="clear" w:color="auto" w:fill="auto"/>
              <w:spacing w:line="240" w:lineRule="auto"/>
              <w:ind w:firstLine="0"/>
              <w:jc w:val="center"/>
              <w:rPr>
                <w:rFonts w:ascii="Arial" w:hAnsi="Arial" w:cs="Arial"/>
                <w:sz w:val="20"/>
                <w:szCs w:val="20"/>
                <w:lang w:val="ru-RU"/>
              </w:rPr>
            </w:pPr>
            <w:r w:rsidRPr="006E69F1">
              <w:rPr>
                <w:rFonts w:ascii="Arial" w:hAnsi="Arial" w:cs="Arial"/>
                <w:sz w:val="20"/>
                <w:szCs w:val="20"/>
                <w:lang w:val="ru-RU"/>
              </w:rPr>
              <w:t>3,0</w:t>
            </w:r>
          </w:p>
        </w:tc>
        <w:tc>
          <w:tcPr>
            <w:tcW w:w="970" w:type="dxa"/>
            <w:tcBorders>
              <w:top w:val="single" w:sz="4" w:space="0" w:color="auto"/>
              <w:left w:val="single" w:sz="4" w:space="0" w:color="auto"/>
            </w:tcBorders>
            <w:shd w:val="clear" w:color="auto" w:fill="FFFFFF"/>
            <w:vAlign w:val="center"/>
          </w:tcPr>
          <w:p w14:paraId="564881DF" w14:textId="77777777" w:rsidR="00256FB9" w:rsidRPr="006E69F1" w:rsidRDefault="00256FB9" w:rsidP="00256FB9">
            <w:pPr>
              <w:pStyle w:val="Other0"/>
              <w:shd w:val="clear" w:color="auto" w:fill="auto"/>
              <w:spacing w:line="240" w:lineRule="auto"/>
              <w:ind w:firstLine="0"/>
              <w:jc w:val="center"/>
              <w:rPr>
                <w:rFonts w:ascii="Arial" w:hAnsi="Arial" w:cs="Arial"/>
                <w:sz w:val="20"/>
                <w:szCs w:val="20"/>
                <w:lang w:val="ru-RU"/>
              </w:rPr>
            </w:pPr>
            <w:r w:rsidRPr="006E69F1">
              <w:rPr>
                <w:rFonts w:ascii="Arial" w:hAnsi="Arial" w:cs="Arial"/>
                <w:sz w:val="20"/>
                <w:szCs w:val="20"/>
                <w:lang w:val="ru-RU"/>
              </w:rPr>
              <w:t>3,0</w:t>
            </w:r>
          </w:p>
        </w:tc>
        <w:tc>
          <w:tcPr>
            <w:tcW w:w="979" w:type="dxa"/>
            <w:tcBorders>
              <w:top w:val="single" w:sz="4" w:space="0" w:color="auto"/>
              <w:left w:val="single" w:sz="4" w:space="0" w:color="auto"/>
            </w:tcBorders>
            <w:shd w:val="clear" w:color="auto" w:fill="FFFFFF"/>
            <w:vAlign w:val="center"/>
          </w:tcPr>
          <w:p w14:paraId="36AB2EBD" w14:textId="77777777" w:rsidR="00256FB9" w:rsidRPr="006E69F1" w:rsidRDefault="00256FB9" w:rsidP="00256FB9">
            <w:pPr>
              <w:pStyle w:val="Other0"/>
              <w:shd w:val="clear" w:color="auto" w:fill="auto"/>
              <w:spacing w:line="240" w:lineRule="auto"/>
              <w:ind w:firstLine="0"/>
              <w:jc w:val="center"/>
              <w:rPr>
                <w:rFonts w:ascii="Arial" w:hAnsi="Arial" w:cs="Arial"/>
                <w:sz w:val="20"/>
                <w:szCs w:val="20"/>
                <w:lang w:val="ru-RU"/>
              </w:rPr>
            </w:pPr>
            <w:r w:rsidRPr="006E69F1">
              <w:rPr>
                <w:rFonts w:ascii="Arial" w:hAnsi="Arial" w:cs="Arial"/>
                <w:sz w:val="20"/>
                <w:szCs w:val="20"/>
                <w:lang w:val="ru-RU"/>
              </w:rPr>
              <w:t>3,0</w:t>
            </w:r>
          </w:p>
        </w:tc>
        <w:tc>
          <w:tcPr>
            <w:tcW w:w="1066" w:type="dxa"/>
            <w:tcBorders>
              <w:top w:val="single" w:sz="4" w:space="0" w:color="auto"/>
              <w:left w:val="single" w:sz="4" w:space="0" w:color="auto"/>
              <w:right w:val="single" w:sz="4" w:space="0" w:color="auto"/>
            </w:tcBorders>
            <w:shd w:val="clear" w:color="auto" w:fill="FFFFFF"/>
            <w:vAlign w:val="center"/>
          </w:tcPr>
          <w:p w14:paraId="602CE39F" w14:textId="77777777" w:rsidR="00256FB9" w:rsidRPr="006E69F1" w:rsidRDefault="00256FB9" w:rsidP="00256FB9">
            <w:pPr>
              <w:pStyle w:val="Other0"/>
              <w:shd w:val="clear" w:color="auto" w:fill="auto"/>
              <w:spacing w:line="240" w:lineRule="auto"/>
              <w:ind w:firstLine="0"/>
              <w:jc w:val="center"/>
              <w:rPr>
                <w:rFonts w:ascii="Arial" w:hAnsi="Arial" w:cs="Arial"/>
                <w:sz w:val="20"/>
                <w:szCs w:val="20"/>
                <w:lang w:val="ru-RU"/>
              </w:rPr>
            </w:pPr>
            <w:r w:rsidRPr="006E69F1">
              <w:rPr>
                <w:rFonts w:ascii="Arial" w:hAnsi="Arial" w:cs="Arial"/>
                <w:sz w:val="20"/>
                <w:szCs w:val="20"/>
                <w:lang w:val="ru-RU"/>
              </w:rPr>
              <w:t>3,0</w:t>
            </w:r>
          </w:p>
        </w:tc>
      </w:tr>
      <w:tr w:rsidR="00256FB9" w:rsidRPr="006E69F1" w14:paraId="484C2B37" w14:textId="77777777" w:rsidTr="006E69F1">
        <w:trPr>
          <w:trHeight w:val="282"/>
          <w:jc w:val="center"/>
        </w:trPr>
        <w:tc>
          <w:tcPr>
            <w:tcW w:w="988" w:type="dxa"/>
            <w:vMerge/>
            <w:tcBorders>
              <w:left w:val="single" w:sz="4" w:space="0" w:color="auto"/>
            </w:tcBorders>
            <w:shd w:val="clear" w:color="auto" w:fill="FFFFFF"/>
            <w:vAlign w:val="center"/>
          </w:tcPr>
          <w:p w14:paraId="6FEB17BB" w14:textId="77777777" w:rsidR="00256FB9" w:rsidRPr="006E69F1" w:rsidRDefault="00256FB9" w:rsidP="00256FB9">
            <w:pPr>
              <w:pStyle w:val="Other0"/>
              <w:shd w:val="clear" w:color="auto" w:fill="auto"/>
              <w:spacing w:line="240" w:lineRule="auto"/>
              <w:ind w:firstLine="0"/>
              <w:jc w:val="center"/>
              <w:rPr>
                <w:rFonts w:ascii="Arial" w:hAnsi="Arial" w:cs="Arial"/>
                <w:sz w:val="20"/>
                <w:szCs w:val="20"/>
                <w:lang w:val="ru-RU"/>
              </w:rPr>
            </w:pPr>
          </w:p>
        </w:tc>
        <w:tc>
          <w:tcPr>
            <w:tcW w:w="1540" w:type="dxa"/>
            <w:tcBorders>
              <w:top w:val="single" w:sz="4" w:space="0" w:color="auto"/>
              <w:left w:val="single" w:sz="4" w:space="0" w:color="auto"/>
            </w:tcBorders>
            <w:shd w:val="clear" w:color="auto" w:fill="FFFFFF"/>
            <w:vAlign w:val="center"/>
          </w:tcPr>
          <w:p w14:paraId="28FA5B25" w14:textId="77777777" w:rsidR="00256FB9" w:rsidRPr="006E69F1" w:rsidRDefault="00256FB9" w:rsidP="00256FB9">
            <w:pPr>
              <w:pStyle w:val="Other0"/>
              <w:shd w:val="clear" w:color="auto" w:fill="auto"/>
              <w:spacing w:line="240" w:lineRule="auto"/>
              <w:ind w:firstLine="0"/>
              <w:jc w:val="center"/>
              <w:rPr>
                <w:rFonts w:ascii="Arial" w:hAnsi="Arial" w:cs="Arial"/>
                <w:sz w:val="20"/>
                <w:szCs w:val="20"/>
                <w:lang w:val="ru-RU"/>
              </w:rPr>
            </w:pPr>
            <w:r w:rsidRPr="006E69F1">
              <w:rPr>
                <w:rFonts w:ascii="Arial" w:hAnsi="Arial" w:cs="Arial"/>
                <w:sz w:val="20"/>
                <w:szCs w:val="20"/>
                <w:lang w:val="ru-RU"/>
              </w:rPr>
              <w:t>1200-1600</w:t>
            </w:r>
          </w:p>
        </w:tc>
        <w:tc>
          <w:tcPr>
            <w:tcW w:w="835" w:type="dxa"/>
            <w:tcBorders>
              <w:top w:val="single" w:sz="4" w:space="0" w:color="auto"/>
              <w:left w:val="single" w:sz="4" w:space="0" w:color="auto"/>
            </w:tcBorders>
            <w:shd w:val="clear" w:color="auto" w:fill="FFFFFF"/>
            <w:vAlign w:val="center"/>
          </w:tcPr>
          <w:p w14:paraId="278757CF" w14:textId="77777777" w:rsidR="00256FB9" w:rsidRPr="006E69F1" w:rsidRDefault="00256FB9" w:rsidP="00256FB9">
            <w:pPr>
              <w:pStyle w:val="Other0"/>
              <w:shd w:val="clear" w:color="auto" w:fill="auto"/>
              <w:spacing w:line="240" w:lineRule="auto"/>
              <w:ind w:firstLine="0"/>
              <w:jc w:val="center"/>
              <w:rPr>
                <w:rFonts w:ascii="Arial" w:hAnsi="Arial" w:cs="Arial"/>
                <w:sz w:val="20"/>
                <w:szCs w:val="20"/>
                <w:lang w:val="ru-RU"/>
              </w:rPr>
            </w:pPr>
            <w:r w:rsidRPr="006E69F1">
              <w:rPr>
                <w:rFonts w:ascii="Arial" w:hAnsi="Arial" w:cs="Arial"/>
                <w:sz w:val="20"/>
                <w:szCs w:val="20"/>
                <w:lang w:val="ru-RU"/>
              </w:rPr>
              <w:t>3,0</w:t>
            </w:r>
          </w:p>
        </w:tc>
        <w:tc>
          <w:tcPr>
            <w:tcW w:w="979" w:type="dxa"/>
            <w:tcBorders>
              <w:top w:val="single" w:sz="4" w:space="0" w:color="auto"/>
              <w:left w:val="single" w:sz="4" w:space="0" w:color="auto"/>
            </w:tcBorders>
            <w:shd w:val="clear" w:color="auto" w:fill="FFFFFF"/>
            <w:vAlign w:val="center"/>
          </w:tcPr>
          <w:p w14:paraId="0E4070FA" w14:textId="77777777" w:rsidR="00256FB9" w:rsidRPr="006E69F1" w:rsidRDefault="00256FB9" w:rsidP="00256FB9">
            <w:pPr>
              <w:pStyle w:val="Other0"/>
              <w:shd w:val="clear" w:color="auto" w:fill="auto"/>
              <w:spacing w:line="240" w:lineRule="auto"/>
              <w:ind w:firstLine="0"/>
              <w:jc w:val="center"/>
              <w:rPr>
                <w:rFonts w:ascii="Arial" w:hAnsi="Arial" w:cs="Arial"/>
                <w:sz w:val="20"/>
                <w:szCs w:val="20"/>
                <w:lang w:val="ru-RU"/>
              </w:rPr>
            </w:pPr>
            <w:r w:rsidRPr="006E69F1">
              <w:rPr>
                <w:rFonts w:ascii="Arial" w:hAnsi="Arial" w:cs="Arial"/>
                <w:sz w:val="20"/>
                <w:szCs w:val="20"/>
                <w:lang w:val="ru-RU"/>
              </w:rPr>
              <w:t>3,0</w:t>
            </w:r>
          </w:p>
        </w:tc>
        <w:tc>
          <w:tcPr>
            <w:tcW w:w="970" w:type="dxa"/>
            <w:tcBorders>
              <w:top w:val="single" w:sz="4" w:space="0" w:color="auto"/>
              <w:left w:val="single" w:sz="4" w:space="0" w:color="auto"/>
            </w:tcBorders>
            <w:shd w:val="clear" w:color="auto" w:fill="FFFFFF"/>
            <w:vAlign w:val="center"/>
          </w:tcPr>
          <w:p w14:paraId="593AD2F4" w14:textId="77777777" w:rsidR="00256FB9" w:rsidRPr="006E69F1" w:rsidRDefault="00256FB9" w:rsidP="00256FB9">
            <w:pPr>
              <w:pStyle w:val="Other0"/>
              <w:shd w:val="clear" w:color="auto" w:fill="auto"/>
              <w:spacing w:line="240" w:lineRule="auto"/>
              <w:ind w:firstLine="0"/>
              <w:jc w:val="center"/>
              <w:rPr>
                <w:rFonts w:ascii="Arial" w:hAnsi="Arial" w:cs="Arial"/>
                <w:sz w:val="20"/>
                <w:szCs w:val="20"/>
                <w:lang w:val="ru-RU"/>
              </w:rPr>
            </w:pPr>
            <w:r w:rsidRPr="006E69F1">
              <w:rPr>
                <w:rFonts w:ascii="Arial" w:hAnsi="Arial" w:cs="Arial"/>
                <w:sz w:val="20"/>
                <w:szCs w:val="20"/>
                <w:lang w:val="ru-RU"/>
              </w:rPr>
              <w:t>3,0</w:t>
            </w:r>
          </w:p>
        </w:tc>
        <w:tc>
          <w:tcPr>
            <w:tcW w:w="979" w:type="dxa"/>
            <w:tcBorders>
              <w:top w:val="single" w:sz="4" w:space="0" w:color="auto"/>
              <w:left w:val="single" w:sz="4" w:space="0" w:color="auto"/>
            </w:tcBorders>
            <w:shd w:val="clear" w:color="auto" w:fill="FFFFFF"/>
            <w:vAlign w:val="center"/>
          </w:tcPr>
          <w:p w14:paraId="40BBB3F5" w14:textId="77777777" w:rsidR="00256FB9" w:rsidRPr="006E69F1" w:rsidRDefault="00256FB9" w:rsidP="00256FB9">
            <w:pPr>
              <w:pStyle w:val="Other0"/>
              <w:shd w:val="clear" w:color="auto" w:fill="auto"/>
              <w:spacing w:line="240" w:lineRule="auto"/>
              <w:ind w:firstLine="0"/>
              <w:jc w:val="center"/>
              <w:rPr>
                <w:rFonts w:ascii="Arial" w:hAnsi="Arial" w:cs="Arial"/>
                <w:sz w:val="20"/>
                <w:szCs w:val="20"/>
                <w:lang w:val="ru-RU"/>
              </w:rPr>
            </w:pPr>
            <w:r w:rsidRPr="006E69F1">
              <w:rPr>
                <w:rFonts w:ascii="Arial" w:hAnsi="Arial" w:cs="Arial"/>
                <w:sz w:val="20"/>
                <w:szCs w:val="20"/>
                <w:lang w:val="ru-RU"/>
              </w:rPr>
              <w:t>3,0</w:t>
            </w:r>
          </w:p>
        </w:tc>
        <w:tc>
          <w:tcPr>
            <w:tcW w:w="1066" w:type="dxa"/>
            <w:tcBorders>
              <w:top w:val="single" w:sz="4" w:space="0" w:color="auto"/>
              <w:left w:val="single" w:sz="4" w:space="0" w:color="auto"/>
              <w:right w:val="single" w:sz="4" w:space="0" w:color="auto"/>
            </w:tcBorders>
            <w:shd w:val="clear" w:color="auto" w:fill="FFFFFF"/>
            <w:vAlign w:val="center"/>
          </w:tcPr>
          <w:p w14:paraId="7BF38542" w14:textId="77777777" w:rsidR="00256FB9" w:rsidRPr="006E69F1" w:rsidRDefault="00256FB9" w:rsidP="00256FB9">
            <w:pPr>
              <w:pStyle w:val="Other0"/>
              <w:shd w:val="clear" w:color="auto" w:fill="auto"/>
              <w:spacing w:line="240" w:lineRule="auto"/>
              <w:ind w:firstLine="0"/>
              <w:jc w:val="center"/>
              <w:rPr>
                <w:rFonts w:ascii="Arial" w:hAnsi="Arial" w:cs="Arial"/>
                <w:sz w:val="20"/>
                <w:szCs w:val="20"/>
                <w:lang w:val="ru-RU"/>
              </w:rPr>
            </w:pPr>
            <w:r w:rsidRPr="006E69F1">
              <w:rPr>
                <w:rFonts w:ascii="Arial" w:hAnsi="Arial" w:cs="Arial"/>
                <w:sz w:val="20"/>
                <w:szCs w:val="20"/>
                <w:lang w:val="ru-RU"/>
              </w:rPr>
              <w:t>3,0</w:t>
            </w:r>
          </w:p>
        </w:tc>
      </w:tr>
      <w:tr w:rsidR="00256FB9" w:rsidRPr="006E69F1" w14:paraId="1DF766FB" w14:textId="77777777" w:rsidTr="006E69F1">
        <w:trPr>
          <w:trHeight w:val="281"/>
          <w:jc w:val="center"/>
        </w:trPr>
        <w:tc>
          <w:tcPr>
            <w:tcW w:w="988" w:type="dxa"/>
            <w:vMerge/>
            <w:tcBorders>
              <w:left w:val="single" w:sz="4" w:space="0" w:color="auto"/>
              <w:bottom w:val="single" w:sz="4" w:space="0" w:color="auto"/>
            </w:tcBorders>
            <w:shd w:val="clear" w:color="auto" w:fill="FFFFFF"/>
            <w:vAlign w:val="center"/>
          </w:tcPr>
          <w:p w14:paraId="2D22A8BC" w14:textId="77777777" w:rsidR="00256FB9" w:rsidRPr="006E69F1" w:rsidRDefault="00256FB9" w:rsidP="00256FB9">
            <w:pPr>
              <w:spacing w:after="0" w:line="240" w:lineRule="auto"/>
              <w:jc w:val="center"/>
              <w:rPr>
                <w:rFonts w:ascii="Arial" w:hAnsi="Arial" w:cs="Arial"/>
                <w:sz w:val="20"/>
                <w:szCs w:val="20"/>
                <w:lang w:val="ru-RU"/>
              </w:rPr>
            </w:pPr>
          </w:p>
        </w:tc>
        <w:tc>
          <w:tcPr>
            <w:tcW w:w="1540" w:type="dxa"/>
            <w:tcBorders>
              <w:top w:val="single" w:sz="4" w:space="0" w:color="auto"/>
              <w:left w:val="single" w:sz="4" w:space="0" w:color="auto"/>
              <w:bottom w:val="single" w:sz="4" w:space="0" w:color="auto"/>
            </w:tcBorders>
            <w:shd w:val="clear" w:color="auto" w:fill="FFFFFF"/>
            <w:vAlign w:val="center"/>
          </w:tcPr>
          <w:p w14:paraId="25B00047" w14:textId="77777777" w:rsidR="00256FB9" w:rsidRPr="006E69F1" w:rsidRDefault="00256FB9" w:rsidP="00256FB9">
            <w:pPr>
              <w:pStyle w:val="Other0"/>
              <w:shd w:val="clear" w:color="auto" w:fill="auto"/>
              <w:spacing w:line="240" w:lineRule="auto"/>
              <w:ind w:firstLine="0"/>
              <w:jc w:val="center"/>
              <w:rPr>
                <w:rFonts w:ascii="Arial" w:hAnsi="Arial" w:cs="Arial"/>
                <w:sz w:val="20"/>
                <w:szCs w:val="20"/>
                <w:lang w:val="ru-RU"/>
              </w:rPr>
            </w:pPr>
            <w:r w:rsidRPr="006E69F1">
              <w:rPr>
                <w:rFonts w:ascii="Arial" w:hAnsi="Arial" w:cs="Arial"/>
                <w:sz w:val="20"/>
                <w:szCs w:val="20"/>
                <w:lang w:val="ru-RU"/>
              </w:rPr>
              <w:t>&gt;1600</w:t>
            </w:r>
          </w:p>
        </w:tc>
        <w:tc>
          <w:tcPr>
            <w:tcW w:w="835" w:type="dxa"/>
            <w:tcBorders>
              <w:top w:val="single" w:sz="4" w:space="0" w:color="auto"/>
              <w:left w:val="single" w:sz="4" w:space="0" w:color="auto"/>
              <w:bottom w:val="single" w:sz="4" w:space="0" w:color="auto"/>
            </w:tcBorders>
            <w:shd w:val="clear" w:color="auto" w:fill="FFFFFF"/>
            <w:vAlign w:val="center"/>
          </w:tcPr>
          <w:p w14:paraId="6C075E4F" w14:textId="77777777" w:rsidR="00256FB9" w:rsidRPr="006E69F1" w:rsidRDefault="00256FB9" w:rsidP="00256FB9">
            <w:pPr>
              <w:pStyle w:val="Other0"/>
              <w:shd w:val="clear" w:color="auto" w:fill="auto"/>
              <w:spacing w:line="240" w:lineRule="auto"/>
              <w:ind w:firstLine="0"/>
              <w:jc w:val="center"/>
              <w:rPr>
                <w:rFonts w:ascii="Arial" w:hAnsi="Arial" w:cs="Arial"/>
                <w:sz w:val="20"/>
                <w:szCs w:val="20"/>
                <w:lang w:val="ru-RU"/>
              </w:rPr>
            </w:pPr>
            <w:r w:rsidRPr="006E69F1">
              <w:rPr>
                <w:rFonts w:ascii="Arial" w:hAnsi="Arial" w:cs="Arial"/>
                <w:sz w:val="20"/>
                <w:szCs w:val="20"/>
                <w:lang w:val="ru-RU"/>
              </w:rPr>
              <w:t>3,5</w:t>
            </w:r>
          </w:p>
        </w:tc>
        <w:tc>
          <w:tcPr>
            <w:tcW w:w="979" w:type="dxa"/>
            <w:tcBorders>
              <w:top w:val="single" w:sz="4" w:space="0" w:color="auto"/>
              <w:left w:val="single" w:sz="4" w:space="0" w:color="auto"/>
              <w:bottom w:val="single" w:sz="4" w:space="0" w:color="auto"/>
            </w:tcBorders>
            <w:shd w:val="clear" w:color="auto" w:fill="FFFFFF"/>
            <w:vAlign w:val="center"/>
          </w:tcPr>
          <w:p w14:paraId="71B9F794" w14:textId="77777777" w:rsidR="00256FB9" w:rsidRPr="006E69F1" w:rsidRDefault="00256FB9" w:rsidP="00256FB9">
            <w:pPr>
              <w:pStyle w:val="Other0"/>
              <w:shd w:val="clear" w:color="auto" w:fill="auto"/>
              <w:spacing w:line="240" w:lineRule="auto"/>
              <w:ind w:firstLine="0"/>
              <w:jc w:val="center"/>
              <w:rPr>
                <w:rFonts w:ascii="Arial" w:hAnsi="Arial" w:cs="Arial"/>
                <w:sz w:val="20"/>
                <w:szCs w:val="20"/>
                <w:lang w:val="ru-RU"/>
              </w:rPr>
            </w:pPr>
            <w:r w:rsidRPr="006E69F1">
              <w:rPr>
                <w:rFonts w:ascii="Arial" w:hAnsi="Arial" w:cs="Arial"/>
                <w:sz w:val="20"/>
                <w:szCs w:val="20"/>
                <w:lang w:val="ru-RU"/>
              </w:rPr>
              <w:t>3,5</w:t>
            </w:r>
          </w:p>
        </w:tc>
        <w:tc>
          <w:tcPr>
            <w:tcW w:w="970" w:type="dxa"/>
            <w:tcBorders>
              <w:top w:val="single" w:sz="4" w:space="0" w:color="auto"/>
              <w:left w:val="single" w:sz="4" w:space="0" w:color="auto"/>
              <w:bottom w:val="single" w:sz="4" w:space="0" w:color="auto"/>
            </w:tcBorders>
            <w:shd w:val="clear" w:color="auto" w:fill="FFFFFF"/>
            <w:vAlign w:val="center"/>
          </w:tcPr>
          <w:p w14:paraId="065BE4C7" w14:textId="77777777" w:rsidR="00256FB9" w:rsidRPr="006E69F1" w:rsidRDefault="00256FB9" w:rsidP="00256FB9">
            <w:pPr>
              <w:pStyle w:val="Other0"/>
              <w:shd w:val="clear" w:color="auto" w:fill="auto"/>
              <w:spacing w:line="240" w:lineRule="auto"/>
              <w:ind w:firstLine="0"/>
              <w:jc w:val="center"/>
              <w:rPr>
                <w:rFonts w:ascii="Arial" w:hAnsi="Arial" w:cs="Arial"/>
                <w:sz w:val="20"/>
                <w:szCs w:val="20"/>
                <w:lang w:val="ru-RU"/>
              </w:rPr>
            </w:pPr>
            <w:r w:rsidRPr="006E69F1">
              <w:rPr>
                <w:rFonts w:ascii="Arial" w:hAnsi="Arial" w:cs="Arial"/>
                <w:sz w:val="20"/>
                <w:szCs w:val="20"/>
                <w:lang w:val="ru-RU"/>
              </w:rPr>
              <w:t>3,5</w:t>
            </w:r>
          </w:p>
        </w:tc>
        <w:tc>
          <w:tcPr>
            <w:tcW w:w="979" w:type="dxa"/>
            <w:tcBorders>
              <w:top w:val="single" w:sz="4" w:space="0" w:color="auto"/>
              <w:left w:val="single" w:sz="4" w:space="0" w:color="auto"/>
              <w:bottom w:val="single" w:sz="4" w:space="0" w:color="auto"/>
            </w:tcBorders>
            <w:shd w:val="clear" w:color="auto" w:fill="FFFFFF"/>
            <w:vAlign w:val="center"/>
          </w:tcPr>
          <w:p w14:paraId="0E644B16" w14:textId="77777777" w:rsidR="00256FB9" w:rsidRPr="006E69F1" w:rsidRDefault="00256FB9" w:rsidP="00256FB9">
            <w:pPr>
              <w:pStyle w:val="Other0"/>
              <w:shd w:val="clear" w:color="auto" w:fill="auto"/>
              <w:spacing w:line="240" w:lineRule="auto"/>
              <w:ind w:firstLine="0"/>
              <w:jc w:val="center"/>
              <w:rPr>
                <w:rFonts w:ascii="Arial" w:hAnsi="Arial" w:cs="Arial"/>
                <w:sz w:val="20"/>
                <w:szCs w:val="20"/>
                <w:lang w:val="ru-RU"/>
              </w:rPr>
            </w:pPr>
            <w:r w:rsidRPr="006E69F1">
              <w:rPr>
                <w:rFonts w:ascii="Arial" w:hAnsi="Arial" w:cs="Arial"/>
                <w:sz w:val="20"/>
                <w:szCs w:val="20"/>
                <w:lang w:val="ru-RU"/>
              </w:rPr>
              <w:t>3,5</w:t>
            </w:r>
          </w:p>
        </w:tc>
        <w:tc>
          <w:tcPr>
            <w:tcW w:w="1066" w:type="dxa"/>
            <w:tcBorders>
              <w:top w:val="single" w:sz="4" w:space="0" w:color="auto"/>
              <w:left w:val="single" w:sz="4" w:space="0" w:color="auto"/>
              <w:bottom w:val="single" w:sz="4" w:space="0" w:color="auto"/>
              <w:right w:val="single" w:sz="4" w:space="0" w:color="auto"/>
            </w:tcBorders>
            <w:shd w:val="clear" w:color="auto" w:fill="FFFFFF"/>
            <w:vAlign w:val="center"/>
          </w:tcPr>
          <w:p w14:paraId="38A14596" w14:textId="77777777" w:rsidR="00256FB9" w:rsidRPr="006E69F1" w:rsidRDefault="00256FB9" w:rsidP="00256FB9">
            <w:pPr>
              <w:pStyle w:val="Other0"/>
              <w:shd w:val="clear" w:color="auto" w:fill="auto"/>
              <w:spacing w:line="240" w:lineRule="auto"/>
              <w:ind w:firstLine="0"/>
              <w:jc w:val="center"/>
              <w:rPr>
                <w:rFonts w:ascii="Arial" w:hAnsi="Arial" w:cs="Arial"/>
                <w:sz w:val="20"/>
                <w:szCs w:val="20"/>
                <w:lang w:val="ru-RU"/>
              </w:rPr>
            </w:pPr>
            <w:r w:rsidRPr="006E69F1">
              <w:rPr>
                <w:rFonts w:ascii="Arial" w:hAnsi="Arial" w:cs="Arial"/>
                <w:sz w:val="20"/>
                <w:szCs w:val="20"/>
                <w:lang w:val="ru-RU"/>
              </w:rPr>
              <w:t>3,5</w:t>
            </w:r>
          </w:p>
        </w:tc>
      </w:tr>
    </w:tbl>
    <w:p w14:paraId="37367CB5" w14:textId="77777777" w:rsidR="00256FB9" w:rsidRPr="000D4282" w:rsidRDefault="00256FB9" w:rsidP="00256FB9">
      <w:pPr>
        <w:pStyle w:val="BodyText"/>
        <w:rPr>
          <w:rFonts w:ascii="Arial" w:eastAsia="Microsoft Sans Serif" w:hAnsi="Arial" w:cs="Arial"/>
          <w:sz w:val="20"/>
        </w:rPr>
      </w:pPr>
    </w:p>
    <w:p w14:paraId="405AF735" w14:textId="6F510009" w:rsidR="00256FB9" w:rsidRPr="000D4282" w:rsidRDefault="00256FB9" w:rsidP="00256FB9">
      <w:pPr>
        <w:pStyle w:val="BodyText"/>
        <w:rPr>
          <w:rFonts w:ascii="Arial" w:hAnsi="Arial" w:cs="Arial"/>
          <w:sz w:val="20"/>
        </w:rPr>
      </w:pPr>
      <w:r w:rsidRPr="000D4282">
        <w:rPr>
          <w:rFonts w:ascii="Arial" w:hAnsi="Arial" w:cs="Arial"/>
          <w:sz w:val="20"/>
        </w:rPr>
        <w:t xml:space="preserve">Для </w:t>
      </w:r>
      <w:r w:rsidR="000D379F">
        <w:rPr>
          <w:rFonts w:ascii="Arial" w:hAnsi="Arial" w:cs="Arial"/>
          <w:sz w:val="20"/>
        </w:rPr>
        <w:t>уклонов протяженностью</w:t>
      </w:r>
      <w:r w:rsidRPr="000D4282">
        <w:rPr>
          <w:rFonts w:ascii="Arial" w:hAnsi="Arial" w:cs="Arial"/>
          <w:sz w:val="20"/>
        </w:rPr>
        <w:t xml:space="preserve"> мен</w:t>
      </w:r>
      <w:r w:rsidR="000D379F">
        <w:rPr>
          <w:rFonts w:ascii="Arial" w:hAnsi="Arial" w:cs="Arial"/>
          <w:sz w:val="20"/>
        </w:rPr>
        <w:t>ее</w:t>
      </w:r>
      <w:r w:rsidRPr="000D4282">
        <w:rPr>
          <w:rFonts w:ascii="Arial" w:hAnsi="Arial" w:cs="Arial"/>
          <w:sz w:val="20"/>
        </w:rPr>
        <w:t xml:space="preserve"> указан</w:t>
      </w:r>
      <w:r w:rsidR="000D379F">
        <w:rPr>
          <w:rFonts w:ascii="Arial" w:hAnsi="Arial" w:cs="Arial"/>
          <w:sz w:val="20"/>
        </w:rPr>
        <w:t>н</w:t>
      </w:r>
      <w:r w:rsidRPr="000D4282">
        <w:rPr>
          <w:rFonts w:ascii="Arial" w:hAnsi="Arial" w:cs="Arial"/>
          <w:sz w:val="20"/>
        </w:rPr>
        <w:t>ы</w:t>
      </w:r>
      <w:r w:rsidR="000D379F">
        <w:rPr>
          <w:rFonts w:ascii="Arial" w:hAnsi="Arial" w:cs="Arial"/>
          <w:sz w:val="20"/>
        </w:rPr>
        <w:t>х</w:t>
      </w:r>
      <w:r w:rsidRPr="000D4282">
        <w:rPr>
          <w:rFonts w:ascii="Arial" w:hAnsi="Arial" w:cs="Arial"/>
          <w:sz w:val="20"/>
        </w:rPr>
        <w:t xml:space="preserve"> в таблице</w:t>
      </w:r>
      <w:r w:rsidR="000D379F">
        <w:rPr>
          <w:rFonts w:ascii="Arial" w:hAnsi="Arial" w:cs="Arial"/>
          <w:sz w:val="20"/>
        </w:rPr>
        <w:t xml:space="preserve"> 33</w:t>
      </w:r>
      <w:r w:rsidRPr="000D4282">
        <w:rPr>
          <w:rFonts w:ascii="Arial" w:hAnsi="Arial" w:cs="Arial"/>
          <w:sz w:val="20"/>
        </w:rPr>
        <w:t xml:space="preserve">, используются коэффициенты приведения </w:t>
      </w:r>
      <w:r w:rsidR="000D379F">
        <w:rPr>
          <w:rFonts w:ascii="Arial" w:hAnsi="Arial" w:cs="Arial"/>
          <w:sz w:val="20"/>
        </w:rPr>
        <w:t>из</w:t>
      </w:r>
      <w:r w:rsidRPr="000D4282">
        <w:rPr>
          <w:rFonts w:ascii="Arial" w:hAnsi="Arial" w:cs="Arial"/>
          <w:sz w:val="20"/>
        </w:rPr>
        <w:t xml:space="preserve"> таблиц</w:t>
      </w:r>
      <w:r w:rsidR="000D379F">
        <w:rPr>
          <w:rFonts w:ascii="Arial" w:hAnsi="Arial" w:cs="Arial"/>
          <w:sz w:val="20"/>
        </w:rPr>
        <w:t>ы</w:t>
      </w:r>
      <w:r w:rsidRPr="000D4282">
        <w:rPr>
          <w:rFonts w:ascii="Arial" w:hAnsi="Arial" w:cs="Arial"/>
          <w:sz w:val="20"/>
        </w:rPr>
        <w:t xml:space="preserve"> 32.</w:t>
      </w:r>
    </w:p>
    <w:p w14:paraId="7CCA82B8" w14:textId="5CBA0285" w:rsidR="00256FB9" w:rsidRDefault="00256FB9" w:rsidP="0064543E">
      <w:pPr>
        <w:pStyle w:val="BodyText"/>
        <w:widowControl w:val="0"/>
        <w:tabs>
          <w:tab w:val="left" w:pos="709"/>
        </w:tabs>
        <w:rPr>
          <w:rFonts w:ascii="Arial" w:hAnsi="Arial" w:cs="Arial"/>
          <w:sz w:val="20"/>
          <w:lang w:val="ro-RO"/>
        </w:rPr>
      </w:pPr>
      <w:r w:rsidRPr="000D4282">
        <w:rPr>
          <w:rFonts w:ascii="Arial" w:hAnsi="Arial" w:cs="Arial"/>
          <w:b/>
          <w:sz w:val="20"/>
        </w:rPr>
        <w:t>5.9.13</w:t>
      </w:r>
      <w:r w:rsidRPr="000D4282">
        <w:rPr>
          <w:rFonts w:ascii="Arial" w:hAnsi="Arial" w:cs="Arial"/>
          <w:b/>
          <w:sz w:val="20"/>
        </w:rPr>
        <w:tab/>
      </w:r>
      <w:r w:rsidR="007269EC">
        <w:rPr>
          <w:rFonts w:ascii="Arial" w:hAnsi="Arial" w:cs="Arial"/>
          <w:sz w:val="20"/>
        </w:rPr>
        <w:t>Е</w:t>
      </w:r>
      <w:r w:rsidR="007269EC" w:rsidRPr="000D4282">
        <w:rPr>
          <w:rFonts w:ascii="Arial" w:hAnsi="Arial" w:cs="Arial"/>
          <w:sz w:val="20"/>
        </w:rPr>
        <w:t xml:space="preserve">сли отсутствуют данные измерений </w:t>
      </w:r>
      <w:r w:rsidRPr="000D4282">
        <w:rPr>
          <w:rFonts w:ascii="Arial" w:hAnsi="Arial" w:cs="Arial"/>
          <w:sz w:val="20"/>
        </w:rPr>
        <w:t xml:space="preserve">расчетных параметров </w:t>
      </w:r>
      <w:r w:rsidR="007269EC">
        <w:rPr>
          <w:rFonts w:ascii="Arial" w:hAnsi="Arial" w:cs="Arial"/>
          <w:sz w:val="20"/>
        </w:rPr>
        <w:t>формулы</w:t>
      </w:r>
      <w:r w:rsidRPr="000D4282">
        <w:rPr>
          <w:rFonts w:ascii="Arial" w:hAnsi="Arial" w:cs="Arial"/>
          <w:sz w:val="20"/>
        </w:rPr>
        <w:t xml:space="preserve"> (1</w:t>
      </w:r>
      <w:r w:rsidR="00982837">
        <w:rPr>
          <w:rFonts w:ascii="Arial" w:hAnsi="Arial" w:cs="Arial"/>
          <w:sz w:val="20"/>
        </w:rPr>
        <w:t>9</w:t>
      </w:r>
      <w:r w:rsidRPr="000D4282">
        <w:rPr>
          <w:rFonts w:ascii="Arial" w:hAnsi="Arial" w:cs="Arial"/>
          <w:sz w:val="20"/>
        </w:rPr>
        <w:t>), рекомендуется использовать значения, приведенные в таблице 3</w:t>
      </w:r>
      <w:r w:rsidR="007269EC">
        <w:rPr>
          <w:rFonts w:ascii="Arial" w:hAnsi="Arial" w:cs="Arial"/>
          <w:sz w:val="20"/>
        </w:rPr>
        <w:t>4</w:t>
      </w:r>
      <w:r w:rsidRPr="000D4282">
        <w:rPr>
          <w:rFonts w:ascii="Arial" w:hAnsi="Arial" w:cs="Arial"/>
          <w:sz w:val="20"/>
        </w:rPr>
        <w:t>. Нижние пределы параметров могут быть использованы для перспективного периода.</w:t>
      </w:r>
    </w:p>
    <w:p w14:paraId="6CEA37AD" w14:textId="77777777" w:rsidR="0064543E" w:rsidRPr="0064543E" w:rsidRDefault="0064543E" w:rsidP="0064543E">
      <w:pPr>
        <w:pStyle w:val="BodyText"/>
        <w:widowControl w:val="0"/>
        <w:tabs>
          <w:tab w:val="left" w:pos="709"/>
        </w:tabs>
        <w:rPr>
          <w:rFonts w:ascii="Arial" w:hAnsi="Arial" w:cs="Arial"/>
          <w:sz w:val="20"/>
          <w:lang w:val="ro-RO"/>
        </w:rPr>
      </w:pPr>
    </w:p>
    <w:p w14:paraId="0005BE37" w14:textId="77777777" w:rsidR="00256FB9" w:rsidRDefault="00256FB9" w:rsidP="00256FB9">
      <w:pPr>
        <w:pStyle w:val="BodyText"/>
        <w:jc w:val="center"/>
        <w:rPr>
          <w:rFonts w:ascii="Arial" w:hAnsi="Arial" w:cs="Arial"/>
          <w:b/>
          <w:sz w:val="20"/>
        </w:rPr>
      </w:pPr>
      <w:r w:rsidRPr="000D4282">
        <w:rPr>
          <w:rFonts w:ascii="Arial" w:hAnsi="Arial" w:cs="Arial"/>
          <w:b/>
          <w:sz w:val="20"/>
        </w:rPr>
        <w:t>Таблица 34 - Рекомендуемые значения для расчетного параметра</w:t>
      </w:r>
    </w:p>
    <w:p w14:paraId="3E849DFB" w14:textId="77777777" w:rsidR="007269EC" w:rsidRPr="007269EC" w:rsidRDefault="007269EC" w:rsidP="00256FB9">
      <w:pPr>
        <w:pStyle w:val="BodyText"/>
        <w:jc w:val="center"/>
        <w:rPr>
          <w:rFonts w:ascii="Arial" w:hAnsi="Arial" w:cs="Arial"/>
          <w:sz w:val="20"/>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3259"/>
        <w:gridCol w:w="3540"/>
      </w:tblGrid>
      <w:tr w:rsidR="00256FB9" w:rsidRPr="007269EC" w14:paraId="50A00C83" w14:textId="77777777" w:rsidTr="007269EC">
        <w:trPr>
          <w:trHeight w:hRule="exact" w:val="325"/>
          <w:jc w:val="center"/>
        </w:trPr>
        <w:tc>
          <w:tcPr>
            <w:tcW w:w="3259" w:type="dxa"/>
            <w:tcBorders>
              <w:top w:val="single" w:sz="4" w:space="0" w:color="auto"/>
              <w:left w:val="single" w:sz="4" w:space="0" w:color="auto"/>
            </w:tcBorders>
            <w:shd w:val="clear" w:color="auto" w:fill="FFFFFF"/>
            <w:vAlign w:val="center"/>
          </w:tcPr>
          <w:p w14:paraId="775EF0B6" w14:textId="77777777" w:rsidR="00256FB9" w:rsidRPr="007269EC" w:rsidRDefault="00256FB9" w:rsidP="007269EC">
            <w:pPr>
              <w:pStyle w:val="Other0"/>
              <w:shd w:val="clear" w:color="auto" w:fill="auto"/>
              <w:spacing w:line="240" w:lineRule="auto"/>
              <w:ind w:firstLine="0"/>
              <w:jc w:val="center"/>
              <w:rPr>
                <w:rFonts w:ascii="Arial" w:hAnsi="Arial" w:cs="Arial"/>
                <w:bCs/>
                <w:sz w:val="20"/>
                <w:szCs w:val="20"/>
                <w:lang w:val="ru-RU"/>
              </w:rPr>
            </w:pPr>
            <w:r w:rsidRPr="007269EC">
              <w:rPr>
                <w:rFonts w:ascii="Arial" w:hAnsi="Arial" w:cs="Arial"/>
                <w:bCs/>
                <w:sz w:val="20"/>
                <w:szCs w:val="20"/>
                <w:lang w:val="ru-RU"/>
              </w:rPr>
              <w:t>Расчетный параметр</w:t>
            </w:r>
          </w:p>
        </w:tc>
        <w:tc>
          <w:tcPr>
            <w:tcW w:w="3540" w:type="dxa"/>
            <w:tcBorders>
              <w:top w:val="single" w:sz="4" w:space="0" w:color="auto"/>
              <w:left w:val="single" w:sz="4" w:space="0" w:color="auto"/>
              <w:right w:val="single" w:sz="4" w:space="0" w:color="auto"/>
            </w:tcBorders>
            <w:shd w:val="clear" w:color="auto" w:fill="FFFFFF"/>
            <w:vAlign w:val="center"/>
          </w:tcPr>
          <w:p w14:paraId="104560D2" w14:textId="77777777" w:rsidR="00256FB9" w:rsidRPr="007269EC" w:rsidRDefault="00256FB9" w:rsidP="007269EC">
            <w:pPr>
              <w:pStyle w:val="Other0"/>
              <w:shd w:val="clear" w:color="auto" w:fill="auto"/>
              <w:spacing w:line="240" w:lineRule="auto"/>
              <w:ind w:firstLine="0"/>
              <w:jc w:val="center"/>
              <w:rPr>
                <w:rFonts w:ascii="Arial" w:hAnsi="Arial" w:cs="Arial"/>
                <w:bCs/>
                <w:sz w:val="20"/>
                <w:szCs w:val="20"/>
                <w:lang w:val="ru-RU"/>
              </w:rPr>
            </w:pPr>
            <w:r w:rsidRPr="007269EC">
              <w:rPr>
                <w:rFonts w:ascii="Arial" w:hAnsi="Arial" w:cs="Arial"/>
                <w:bCs/>
                <w:sz w:val="20"/>
                <w:szCs w:val="20"/>
                <w:lang w:val="ru-RU"/>
              </w:rPr>
              <w:t>Рекомендуемое значение</w:t>
            </w:r>
          </w:p>
        </w:tc>
      </w:tr>
      <w:tr w:rsidR="00256FB9" w:rsidRPr="007269EC" w14:paraId="7605B874" w14:textId="77777777" w:rsidTr="007269EC">
        <w:trPr>
          <w:trHeight w:hRule="exact" w:val="324"/>
          <w:jc w:val="center"/>
        </w:trPr>
        <w:tc>
          <w:tcPr>
            <w:tcW w:w="3259" w:type="dxa"/>
            <w:tcBorders>
              <w:top w:val="single" w:sz="4" w:space="0" w:color="auto"/>
              <w:left w:val="single" w:sz="4" w:space="0" w:color="auto"/>
            </w:tcBorders>
            <w:shd w:val="clear" w:color="auto" w:fill="FFFFFF"/>
          </w:tcPr>
          <w:p w14:paraId="270CEE95" w14:textId="77777777" w:rsidR="00256FB9" w:rsidRPr="007269EC" w:rsidRDefault="00256FB9" w:rsidP="00256FB9">
            <w:pPr>
              <w:pStyle w:val="Other0"/>
              <w:shd w:val="clear" w:color="auto" w:fill="auto"/>
              <w:spacing w:line="240" w:lineRule="auto"/>
              <w:ind w:firstLine="0"/>
              <w:jc w:val="center"/>
              <w:rPr>
                <w:rFonts w:ascii="Arial" w:hAnsi="Arial" w:cs="Arial"/>
                <w:sz w:val="20"/>
                <w:szCs w:val="20"/>
                <w:lang w:val="ru-RU"/>
              </w:rPr>
            </w:pPr>
            <w:r w:rsidRPr="007269EC">
              <w:rPr>
                <w:rFonts w:ascii="Arial" w:hAnsi="Arial" w:cs="Arial"/>
                <w:sz w:val="20"/>
                <w:szCs w:val="20"/>
                <w:lang w:val="ru-RU"/>
              </w:rPr>
              <w:t>K</w:t>
            </w:r>
          </w:p>
        </w:tc>
        <w:tc>
          <w:tcPr>
            <w:tcW w:w="3540" w:type="dxa"/>
            <w:tcBorders>
              <w:top w:val="single" w:sz="4" w:space="0" w:color="auto"/>
              <w:left w:val="single" w:sz="4" w:space="0" w:color="auto"/>
              <w:right w:val="single" w:sz="4" w:space="0" w:color="auto"/>
            </w:tcBorders>
            <w:shd w:val="clear" w:color="auto" w:fill="FFFFFF"/>
          </w:tcPr>
          <w:p w14:paraId="3629A0AC" w14:textId="5ECF738A" w:rsidR="00256FB9" w:rsidRPr="007269EC" w:rsidRDefault="00256FB9" w:rsidP="00256FB9">
            <w:pPr>
              <w:pStyle w:val="Other0"/>
              <w:shd w:val="clear" w:color="auto" w:fill="auto"/>
              <w:spacing w:line="240" w:lineRule="auto"/>
              <w:ind w:firstLine="0"/>
              <w:jc w:val="center"/>
              <w:rPr>
                <w:rFonts w:ascii="Arial" w:hAnsi="Arial" w:cs="Arial"/>
                <w:sz w:val="20"/>
                <w:szCs w:val="20"/>
                <w:lang w:val="ru-RU"/>
              </w:rPr>
            </w:pPr>
            <w:r w:rsidRPr="007269EC">
              <w:rPr>
                <w:rFonts w:ascii="Arial" w:hAnsi="Arial" w:cs="Arial"/>
                <w:sz w:val="20"/>
                <w:szCs w:val="20"/>
                <w:lang w:val="ru-RU"/>
              </w:rPr>
              <w:t>0,10</w:t>
            </w:r>
            <w:r w:rsidR="007269EC">
              <w:rPr>
                <w:rFonts w:ascii="Arial" w:hAnsi="Arial" w:cs="Arial"/>
                <w:sz w:val="20"/>
                <w:szCs w:val="20"/>
                <w:lang w:val="ru-RU"/>
              </w:rPr>
              <w:t xml:space="preserve"> </w:t>
            </w:r>
            <w:r w:rsidRPr="007269EC">
              <w:rPr>
                <w:rFonts w:ascii="Arial" w:hAnsi="Arial" w:cs="Arial"/>
                <w:sz w:val="20"/>
                <w:szCs w:val="20"/>
                <w:lang w:val="ru-RU"/>
              </w:rPr>
              <w:t>-</w:t>
            </w:r>
            <w:r w:rsidR="007269EC">
              <w:rPr>
                <w:rFonts w:ascii="Arial" w:hAnsi="Arial" w:cs="Arial"/>
                <w:sz w:val="20"/>
                <w:szCs w:val="20"/>
                <w:lang w:val="ru-RU"/>
              </w:rPr>
              <w:t xml:space="preserve"> </w:t>
            </w:r>
            <w:r w:rsidRPr="007269EC">
              <w:rPr>
                <w:rFonts w:ascii="Arial" w:hAnsi="Arial" w:cs="Arial"/>
                <w:sz w:val="20"/>
                <w:szCs w:val="20"/>
                <w:lang w:val="ru-RU"/>
              </w:rPr>
              <w:t>0,12</w:t>
            </w:r>
          </w:p>
        </w:tc>
      </w:tr>
      <w:tr w:rsidR="00256FB9" w:rsidRPr="007269EC" w14:paraId="30A9CFCD" w14:textId="77777777" w:rsidTr="007269EC">
        <w:trPr>
          <w:trHeight w:hRule="exact" w:val="331"/>
          <w:jc w:val="center"/>
        </w:trPr>
        <w:tc>
          <w:tcPr>
            <w:tcW w:w="3259" w:type="dxa"/>
            <w:tcBorders>
              <w:top w:val="single" w:sz="4" w:space="0" w:color="auto"/>
              <w:left w:val="single" w:sz="4" w:space="0" w:color="auto"/>
            </w:tcBorders>
            <w:shd w:val="clear" w:color="auto" w:fill="FFFFFF"/>
          </w:tcPr>
          <w:p w14:paraId="54822F67" w14:textId="77777777" w:rsidR="00256FB9" w:rsidRPr="007269EC" w:rsidRDefault="00256FB9" w:rsidP="00256FB9">
            <w:pPr>
              <w:pStyle w:val="Other0"/>
              <w:shd w:val="clear" w:color="auto" w:fill="auto"/>
              <w:spacing w:line="240" w:lineRule="auto"/>
              <w:ind w:firstLine="0"/>
              <w:jc w:val="center"/>
              <w:rPr>
                <w:rFonts w:ascii="Arial" w:hAnsi="Arial" w:cs="Arial"/>
                <w:sz w:val="20"/>
                <w:szCs w:val="20"/>
                <w:lang w:val="ru-RU"/>
              </w:rPr>
            </w:pPr>
            <w:r w:rsidRPr="007269EC">
              <w:rPr>
                <w:rFonts w:ascii="Arial" w:hAnsi="Arial" w:cs="Arial"/>
                <w:sz w:val="20"/>
                <w:szCs w:val="20"/>
                <w:lang w:val="ru-RU"/>
              </w:rPr>
              <w:t>D</w:t>
            </w:r>
          </w:p>
        </w:tc>
        <w:tc>
          <w:tcPr>
            <w:tcW w:w="3540" w:type="dxa"/>
            <w:tcBorders>
              <w:top w:val="single" w:sz="4" w:space="0" w:color="auto"/>
              <w:left w:val="single" w:sz="4" w:space="0" w:color="auto"/>
              <w:right w:val="single" w:sz="4" w:space="0" w:color="auto"/>
            </w:tcBorders>
            <w:shd w:val="clear" w:color="auto" w:fill="FFFFFF"/>
          </w:tcPr>
          <w:p w14:paraId="21616699" w14:textId="58771E01" w:rsidR="00256FB9" w:rsidRPr="007269EC" w:rsidRDefault="00256FB9" w:rsidP="00256FB9">
            <w:pPr>
              <w:pStyle w:val="Other0"/>
              <w:shd w:val="clear" w:color="auto" w:fill="auto"/>
              <w:spacing w:line="240" w:lineRule="auto"/>
              <w:ind w:firstLine="0"/>
              <w:jc w:val="center"/>
              <w:rPr>
                <w:rFonts w:ascii="Arial" w:hAnsi="Arial" w:cs="Arial"/>
                <w:sz w:val="20"/>
                <w:szCs w:val="20"/>
                <w:lang w:val="ru-RU"/>
              </w:rPr>
            </w:pPr>
            <w:r w:rsidRPr="007269EC">
              <w:rPr>
                <w:rFonts w:ascii="Arial" w:hAnsi="Arial" w:cs="Arial"/>
                <w:sz w:val="20"/>
                <w:szCs w:val="20"/>
                <w:lang w:val="ru-RU"/>
              </w:rPr>
              <w:t>0,55</w:t>
            </w:r>
            <w:r w:rsidR="007269EC">
              <w:rPr>
                <w:rFonts w:ascii="Arial" w:hAnsi="Arial" w:cs="Arial"/>
                <w:sz w:val="20"/>
                <w:szCs w:val="20"/>
                <w:lang w:val="ru-RU"/>
              </w:rPr>
              <w:t xml:space="preserve"> </w:t>
            </w:r>
            <w:r w:rsidRPr="007269EC">
              <w:rPr>
                <w:rFonts w:ascii="Arial" w:hAnsi="Arial" w:cs="Arial"/>
                <w:sz w:val="20"/>
                <w:szCs w:val="20"/>
                <w:lang w:val="ru-RU"/>
              </w:rPr>
              <w:t>-</w:t>
            </w:r>
            <w:r w:rsidR="007269EC">
              <w:rPr>
                <w:rFonts w:ascii="Arial" w:hAnsi="Arial" w:cs="Arial"/>
                <w:sz w:val="20"/>
                <w:szCs w:val="20"/>
                <w:lang w:val="ru-RU"/>
              </w:rPr>
              <w:t xml:space="preserve"> </w:t>
            </w:r>
            <w:r w:rsidRPr="007269EC">
              <w:rPr>
                <w:rFonts w:ascii="Arial" w:hAnsi="Arial" w:cs="Arial"/>
                <w:sz w:val="20"/>
                <w:szCs w:val="20"/>
                <w:lang w:val="ru-RU"/>
              </w:rPr>
              <w:t>0,65</w:t>
            </w:r>
          </w:p>
        </w:tc>
      </w:tr>
      <w:tr w:rsidR="00256FB9" w:rsidRPr="007269EC" w14:paraId="78E347A6" w14:textId="77777777" w:rsidTr="007269EC">
        <w:trPr>
          <w:trHeight w:hRule="exact" w:val="342"/>
          <w:jc w:val="center"/>
        </w:trPr>
        <w:tc>
          <w:tcPr>
            <w:tcW w:w="3259" w:type="dxa"/>
            <w:tcBorders>
              <w:top w:val="single" w:sz="4" w:space="0" w:color="auto"/>
              <w:left w:val="single" w:sz="4" w:space="0" w:color="auto"/>
              <w:bottom w:val="single" w:sz="4" w:space="0" w:color="auto"/>
            </w:tcBorders>
            <w:shd w:val="clear" w:color="auto" w:fill="FFFFFF"/>
          </w:tcPr>
          <w:p w14:paraId="7D95CB9A" w14:textId="77777777" w:rsidR="00256FB9" w:rsidRPr="007269EC" w:rsidRDefault="00256FB9" w:rsidP="00256FB9">
            <w:pPr>
              <w:pStyle w:val="Other0"/>
              <w:shd w:val="clear" w:color="auto" w:fill="auto"/>
              <w:spacing w:line="240" w:lineRule="auto"/>
              <w:ind w:firstLine="0"/>
              <w:jc w:val="center"/>
              <w:rPr>
                <w:rFonts w:ascii="Arial" w:hAnsi="Arial" w:cs="Arial"/>
                <w:sz w:val="20"/>
                <w:szCs w:val="20"/>
                <w:lang w:val="ru-RU"/>
              </w:rPr>
            </w:pPr>
            <w:r w:rsidRPr="007269EC">
              <w:rPr>
                <w:rFonts w:ascii="Arial" w:hAnsi="Arial" w:cs="Arial"/>
                <w:sz w:val="20"/>
                <w:szCs w:val="20"/>
                <w:lang w:val="ru-RU"/>
              </w:rPr>
              <w:t>F</w:t>
            </w:r>
            <w:r w:rsidRPr="007269EC">
              <w:rPr>
                <w:rFonts w:ascii="Arial" w:hAnsi="Arial" w:cs="Arial"/>
                <w:sz w:val="20"/>
                <w:szCs w:val="20"/>
                <w:vertAlign w:val="subscript"/>
                <w:lang w:val="ru-RU"/>
              </w:rPr>
              <w:t>v</w:t>
            </w:r>
          </w:p>
        </w:tc>
        <w:tc>
          <w:tcPr>
            <w:tcW w:w="3540" w:type="dxa"/>
            <w:tcBorders>
              <w:top w:val="single" w:sz="4" w:space="0" w:color="auto"/>
              <w:left w:val="single" w:sz="4" w:space="0" w:color="auto"/>
              <w:bottom w:val="single" w:sz="4" w:space="0" w:color="auto"/>
              <w:right w:val="single" w:sz="4" w:space="0" w:color="auto"/>
            </w:tcBorders>
            <w:shd w:val="clear" w:color="auto" w:fill="FFFFFF"/>
          </w:tcPr>
          <w:p w14:paraId="76B0D4DE" w14:textId="77777777" w:rsidR="00256FB9" w:rsidRPr="007269EC" w:rsidRDefault="00256FB9" w:rsidP="00256FB9">
            <w:pPr>
              <w:pStyle w:val="Other0"/>
              <w:shd w:val="clear" w:color="auto" w:fill="auto"/>
              <w:spacing w:line="240" w:lineRule="auto"/>
              <w:ind w:firstLine="0"/>
              <w:jc w:val="center"/>
              <w:rPr>
                <w:rFonts w:ascii="Arial" w:hAnsi="Arial" w:cs="Arial"/>
                <w:sz w:val="20"/>
                <w:szCs w:val="20"/>
                <w:lang w:val="ru-RU"/>
              </w:rPr>
            </w:pPr>
            <w:r w:rsidRPr="007269EC">
              <w:rPr>
                <w:rFonts w:ascii="Arial" w:hAnsi="Arial" w:cs="Arial"/>
                <w:sz w:val="20"/>
                <w:szCs w:val="20"/>
                <w:lang w:val="ru-RU"/>
              </w:rPr>
              <w:t>0,94</w:t>
            </w:r>
          </w:p>
        </w:tc>
      </w:tr>
    </w:tbl>
    <w:p w14:paraId="4240A703" w14:textId="77777777" w:rsidR="00256FB9" w:rsidRPr="000D4282" w:rsidRDefault="00256FB9" w:rsidP="00256FB9">
      <w:pPr>
        <w:spacing w:after="0" w:line="240" w:lineRule="auto"/>
        <w:rPr>
          <w:rFonts w:ascii="Arial" w:hAnsi="Arial" w:cs="Arial"/>
          <w:sz w:val="20"/>
          <w:szCs w:val="20"/>
          <w:lang w:val="ru-RU"/>
        </w:rPr>
      </w:pPr>
    </w:p>
    <w:p w14:paraId="4553F3BC" w14:textId="12B6966E" w:rsidR="00256FB9" w:rsidRDefault="00982837" w:rsidP="00256FB9">
      <w:pPr>
        <w:pStyle w:val="BodyText"/>
        <w:rPr>
          <w:rFonts w:ascii="Arial" w:hAnsi="Arial" w:cs="Arial"/>
          <w:sz w:val="20"/>
        </w:rPr>
      </w:pPr>
      <w:r>
        <w:rPr>
          <w:rFonts w:ascii="Arial" w:hAnsi="Arial" w:cs="Arial"/>
          <w:iCs/>
          <w:sz w:val="20"/>
        </w:rPr>
        <w:t>Поправочный к</w:t>
      </w:r>
      <w:r w:rsidR="00256FB9" w:rsidRPr="000D4282">
        <w:rPr>
          <w:rFonts w:ascii="Arial" w:hAnsi="Arial" w:cs="Arial"/>
          <w:iCs/>
          <w:sz w:val="20"/>
        </w:rPr>
        <w:t xml:space="preserve">оэффициент </w:t>
      </w:r>
      <w:r>
        <w:rPr>
          <w:rFonts w:ascii="Arial" w:hAnsi="Arial" w:cs="Arial"/>
          <w:iCs/>
          <w:sz w:val="20"/>
        </w:rPr>
        <w:t xml:space="preserve">по </w:t>
      </w:r>
      <w:r w:rsidR="00256FB9" w:rsidRPr="000D4282">
        <w:rPr>
          <w:rFonts w:ascii="Arial" w:hAnsi="Arial" w:cs="Arial"/>
          <w:iCs/>
          <w:sz w:val="20"/>
        </w:rPr>
        <w:t>тип</w:t>
      </w:r>
      <w:r>
        <w:rPr>
          <w:rFonts w:ascii="Arial" w:hAnsi="Arial" w:cs="Arial"/>
          <w:iCs/>
          <w:sz w:val="20"/>
        </w:rPr>
        <w:t>у</w:t>
      </w:r>
      <w:r w:rsidR="00256FB9" w:rsidRPr="000D4282">
        <w:rPr>
          <w:rFonts w:ascii="Arial" w:hAnsi="Arial" w:cs="Arial"/>
          <w:iCs/>
          <w:sz w:val="20"/>
        </w:rPr>
        <w:t xml:space="preserve"> движения</w:t>
      </w:r>
      <w:r w:rsidR="00256FB9" w:rsidRPr="000D4282">
        <w:rPr>
          <w:rFonts w:ascii="Arial" w:hAnsi="Arial" w:cs="Arial"/>
          <w:i/>
          <w:sz w:val="20"/>
        </w:rPr>
        <w:t xml:space="preserve"> </w:t>
      </w:r>
      <w:r w:rsidR="00EB094C" w:rsidRPr="000D4282">
        <w:rPr>
          <w:rFonts w:ascii="Arial" w:hAnsi="Arial" w:cs="Arial"/>
          <w:i/>
          <w:sz w:val="20"/>
        </w:rPr>
        <w:t>F</w:t>
      </w:r>
      <w:r w:rsidR="00EB094C" w:rsidRPr="000D4282">
        <w:rPr>
          <w:rFonts w:ascii="Arial" w:hAnsi="Arial" w:cs="Arial"/>
          <w:i/>
          <w:sz w:val="20"/>
          <w:vertAlign w:val="subscript"/>
        </w:rPr>
        <w:t>p</w:t>
      </w:r>
      <w:r w:rsidR="00EB094C" w:rsidRPr="000D4282">
        <w:rPr>
          <w:rFonts w:ascii="Arial" w:hAnsi="Arial" w:cs="Arial"/>
          <w:sz w:val="20"/>
        </w:rPr>
        <w:t xml:space="preserve"> </w:t>
      </w:r>
      <w:r w:rsidR="00256FB9" w:rsidRPr="000D4282">
        <w:rPr>
          <w:rFonts w:ascii="Arial" w:hAnsi="Arial" w:cs="Arial"/>
          <w:sz w:val="20"/>
        </w:rPr>
        <w:t>имеет следующие значения:</w:t>
      </w:r>
    </w:p>
    <w:p w14:paraId="3F2399EF" w14:textId="77777777" w:rsidR="00982837" w:rsidRPr="000D4282" w:rsidRDefault="00982837" w:rsidP="00256FB9">
      <w:pPr>
        <w:pStyle w:val="BodyText"/>
        <w:rPr>
          <w:rFonts w:ascii="Arial" w:hAnsi="Arial" w:cs="Arial"/>
          <w:sz w:val="20"/>
        </w:rPr>
      </w:pPr>
    </w:p>
    <w:p w14:paraId="40BA3E60" w14:textId="0EC3FC32" w:rsidR="00256FB9" w:rsidRPr="000D4282" w:rsidRDefault="00982837" w:rsidP="00982837">
      <w:pPr>
        <w:pStyle w:val="BodyText"/>
        <w:widowControl w:val="0"/>
        <w:tabs>
          <w:tab w:val="left" w:pos="426"/>
          <w:tab w:val="left" w:pos="1012"/>
        </w:tabs>
        <w:rPr>
          <w:rFonts w:ascii="Arial" w:hAnsi="Arial" w:cs="Arial"/>
          <w:sz w:val="20"/>
        </w:rPr>
      </w:pPr>
      <w:r>
        <w:rPr>
          <w:rFonts w:ascii="Arial" w:hAnsi="Arial" w:cs="Arial"/>
          <w:sz w:val="20"/>
          <w:lang w:val="ro-RO"/>
        </w:rPr>
        <w:t>a)</w:t>
      </w:r>
      <w:r>
        <w:rPr>
          <w:rFonts w:ascii="Arial" w:hAnsi="Arial" w:cs="Arial"/>
          <w:sz w:val="20"/>
          <w:lang w:val="ro-RO"/>
        </w:rPr>
        <w:tab/>
      </w:r>
      <w:r w:rsidR="00EB094C">
        <w:rPr>
          <w:rFonts w:ascii="Arial" w:hAnsi="Arial" w:cs="Arial"/>
          <w:sz w:val="20"/>
        </w:rPr>
        <w:t>при</w:t>
      </w:r>
      <w:r w:rsidR="00256FB9" w:rsidRPr="000D4282">
        <w:rPr>
          <w:rFonts w:ascii="Arial" w:hAnsi="Arial" w:cs="Arial"/>
          <w:sz w:val="20"/>
        </w:rPr>
        <w:t xml:space="preserve"> нормально</w:t>
      </w:r>
      <w:r w:rsidR="00EB094C">
        <w:rPr>
          <w:rFonts w:ascii="Arial" w:hAnsi="Arial" w:cs="Arial"/>
          <w:sz w:val="20"/>
        </w:rPr>
        <w:t>м</w:t>
      </w:r>
      <w:r w:rsidR="00256FB9" w:rsidRPr="000D4282">
        <w:rPr>
          <w:rFonts w:ascii="Arial" w:hAnsi="Arial" w:cs="Arial"/>
          <w:sz w:val="20"/>
        </w:rPr>
        <w:t xml:space="preserve"> движени</w:t>
      </w:r>
      <w:r w:rsidR="00EB094C">
        <w:rPr>
          <w:rFonts w:ascii="Arial" w:hAnsi="Arial" w:cs="Arial"/>
          <w:sz w:val="20"/>
        </w:rPr>
        <w:t>и</w:t>
      </w:r>
      <w:r w:rsidR="00256FB9" w:rsidRPr="000D4282">
        <w:rPr>
          <w:rFonts w:ascii="Arial" w:hAnsi="Arial" w:cs="Arial"/>
          <w:sz w:val="20"/>
        </w:rPr>
        <w:t xml:space="preserve"> </w:t>
      </w:r>
      <w:r w:rsidR="00256FB9" w:rsidRPr="000D4282">
        <w:rPr>
          <w:rFonts w:ascii="Arial" w:hAnsi="Arial" w:cs="Arial"/>
          <w:i/>
          <w:sz w:val="20"/>
        </w:rPr>
        <w:t>F</w:t>
      </w:r>
      <w:r w:rsidR="00256FB9" w:rsidRPr="000D4282">
        <w:rPr>
          <w:rFonts w:ascii="Arial" w:hAnsi="Arial" w:cs="Arial"/>
          <w:i/>
          <w:sz w:val="20"/>
          <w:vertAlign w:val="subscript"/>
        </w:rPr>
        <w:t>P</w:t>
      </w:r>
      <w:r w:rsidR="00256FB9" w:rsidRPr="000D4282">
        <w:rPr>
          <w:rFonts w:ascii="Arial" w:hAnsi="Arial" w:cs="Arial"/>
          <w:i/>
          <w:sz w:val="20"/>
        </w:rPr>
        <w:t xml:space="preserve"> =</w:t>
      </w:r>
      <w:r w:rsidR="00256FB9" w:rsidRPr="000D4282">
        <w:rPr>
          <w:rFonts w:ascii="Arial" w:hAnsi="Arial" w:cs="Arial"/>
          <w:sz w:val="20"/>
        </w:rPr>
        <w:t xml:space="preserve"> 1,00;</w:t>
      </w:r>
    </w:p>
    <w:p w14:paraId="43F7C2DD" w14:textId="1A640F95" w:rsidR="00256FB9" w:rsidRPr="000D4282" w:rsidRDefault="00982837" w:rsidP="00982837">
      <w:pPr>
        <w:pStyle w:val="BodyText"/>
        <w:widowControl w:val="0"/>
        <w:tabs>
          <w:tab w:val="left" w:pos="426"/>
          <w:tab w:val="left" w:pos="999"/>
        </w:tabs>
        <w:rPr>
          <w:rFonts w:ascii="Arial" w:hAnsi="Arial" w:cs="Arial"/>
          <w:sz w:val="20"/>
        </w:rPr>
      </w:pPr>
      <w:r>
        <w:rPr>
          <w:rFonts w:ascii="Arial" w:hAnsi="Arial" w:cs="Arial"/>
          <w:sz w:val="20"/>
          <w:lang w:val="ro-RO"/>
        </w:rPr>
        <w:t>b)</w:t>
      </w:r>
      <w:r>
        <w:rPr>
          <w:rFonts w:ascii="Arial" w:hAnsi="Arial" w:cs="Arial"/>
          <w:sz w:val="20"/>
          <w:lang w:val="ro-RO"/>
        </w:rPr>
        <w:tab/>
      </w:r>
      <w:r w:rsidR="00EB094C">
        <w:rPr>
          <w:rFonts w:ascii="Arial" w:hAnsi="Arial" w:cs="Arial"/>
          <w:sz w:val="20"/>
        </w:rPr>
        <w:t>при</w:t>
      </w:r>
      <w:r w:rsidR="00256FB9" w:rsidRPr="000D4282">
        <w:rPr>
          <w:rFonts w:ascii="Arial" w:hAnsi="Arial" w:cs="Arial"/>
          <w:sz w:val="20"/>
        </w:rPr>
        <w:t xml:space="preserve"> движени</w:t>
      </w:r>
      <w:r w:rsidR="00EB094C">
        <w:rPr>
          <w:rFonts w:ascii="Arial" w:hAnsi="Arial" w:cs="Arial"/>
          <w:sz w:val="20"/>
        </w:rPr>
        <w:t>и</w:t>
      </w:r>
      <w:r w:rsidR="00256FB9" w:rsidRPr="000D4282">
        <w:rPr>
          <w:rFonts w:ascii="Arial" w:hAnsi="Arial" w:cs="Arial"/>
          <w:sz w:val="20"/>
        </w:rPr>
        <w:t xml:space="preserve"> в выходные или </w:t>
      </w:r>
      <w:r w:rsidR="00256FB9" w:rsidRPr="000D4282">
        <w:rPr>
          <w:rFonts w:ascii="Arial" w:hAnsi="Arial" w:cs="Arial"/>
          <w:iCs/>
          <w:sz w:val="20"/>
        </w:rPr>
        <w:t>праздничные дни</w:t>
      </w:r>
      <w:r w:rsidR="00256FB9" w:rsidRPr="000D4282">
        <w:rPr>
          <w:rFonts w:ascii="Arial" w:hAnsi="Arial" w:cs="Arial"/>
          <w:i/>
          <w:sz w:val="20"/>
        </w:rPr>
        <w:t xml:space="preserve"> F</w:t>
      </w:r>
      <w:r w:rsidR="00256FB9" w:rsidRPr="000D4282">
        <w:rPr>
          <w:rFonts w:ascii="Arial" w:hAnsi="Arial" w:cs="Arial"/>
          <w:i/>
          <w:sz w:val="20"/>
          <w:vertAlign w:val="subscript"/>
        </w:rPr>
        <w:t>P</w:t>
      </w:r>
      <w:r w:rsidR="00256FB9" w:rsidRPr="000D4282">
        <w:rPr>
          <w:rFonts w:ascii="Arial" w:hAnsi="Arial" w:cs="Arial"/>
          <w:sz w:val="20"/>
        </w:rPr>
        <w:t xml:space="preserve"> = 0,85.</w:t>
      </w:r>
    </w:p>
    <w:p w14:paraId="23C0C51C" w14:textId="77777777" w:rsidR="00982837" w:rsidRDefault="00982837" w:rsidP="00256FB9">
      <w:pPr>
        <w:pStyle w:val="BodyText"/>
        <w:rPr>
          <w:rFonts w:ascii="Arial" w:hAnsi="Arial" w:cs="Arial"/>
          <w:sz w:val="20"/>
        </w:rPr>
      </w:pPr>
    </w:p>
    <w:p w14:paraId="12FB77E6" w14:textId="72D15782" w:rsidR="00256FB9" w:rsidRDefault="00256FB9" w:rsidP="00256FB9">
      <w:pPr>
        <w:pStyle w:val="BodyText"/>
        <w:rPr>
          <w:rFonts w:ascii="Arial" w:hAnsi="Arial" w:cs="Arial"/>
          <w:sz w:val="20"/>
        </w:rPr>
      </w:pPr>
      <w:r w:rsidRPr="000D4282">
        <w:rPr>
          <w:rFonts w:ascii="Arial" w:hAnsi="Arial" w:cs="Arial"/>
          <w:sz w:val="20"/>
        </w:rPr>
        <w:t>Прогноз</w:t>
      </w:r>
      <w:r w:rsidR="00387C95">
        <w:rPr>
          <w:rFonts w:ascii="Arial" w:hAnsi="Arial" w:cs="Arial"/>
          <w:sz w:val="20"/>
        </w:rPr>
        <w:t>ирование</w:t>
      </w:r>
      <w:r w:rsidRPr="000D4282">
        <w:rPr>
          <w:rFonts w:ascii="Arial" w:hAnsi="Arial" w:cs="Arial"/>
          <w:sz w:val="20"/>
        </w:rPr>
        <w:t xml:space="preserve"> </w:t>
      </w:r>
      <w:r w:rsidR="00387C95">
        <w:rPr>
          <w:rFonts w:ascii="Arial" w:hAnsi="Arial" w:cs="Arial"/>
          <w:sz w:val="20"/>
        </w:rPr>
        <w:t>роста</w:t>
      </w:r>
      <w:r w:rsidRPr="000D4282">
        <w:rPr>
          <w:rFonts w:ascii="Arial" w:hAnsi="Arial" w:cs="Arial"/>
          <w:sz w:val="20"/>
        </w:rPr>
        <w:t xml:space="preserve"> </w:t>
      </w:r>
      <w:r w:rsidR="00982837">
        <w:rPr>
          <w:rFonts w:ascii="Arial" w:hAnsi="Arial" w:cs="Arial"/>
          <w:sz w:val="20"/>
        </w:rPr>
        <w:t>расчетной интенсивности</w:t>
      </w:r>
      <w:r w:rsidRPr="000D4282">
        <w:rPr>
          <w:rFonts w:ascii="Arial" w:hAnsi="Arial" w:cs="Arial"/>
          <w:sz w:val="20"/>
        </w:rPr>
        <w:t xml:space="preserve"> </w:t>
      </w:r>
      <w:r w:rsidR="00387C95">
        <w:rPr>
          <w:rFonts w:ascii="Arial" w:hAnsi="Arial" w:cs="Arial"/>
          <w:sz w:val="20"/>
        </w:rPr>
        <w:t>осуществля</w:t>
      </w:r>
      <w:r w:rsidRPr="000D4282">
        <w:rPr>
          <w:rFonts w:ascii="Arial" w:hAnsi="Arial" w:cs="Arial"/>
          <w:sz w:val="20"/>
        </w:rPr>
        <w:t xml:space="preserve">ется </w:t>
      </w:r>
      <w:r w:rsidR="00387C95">
        <w:rPr>
          <w:rFonts w:ascii="Arial" w:hAnsi="Arial" w:cs="Arial"/>
          <w:sz w:val="20"/>
        </w:rPr>
        <w:t>с применением</w:t>
      </w:r>
      <w:r w:rsidRPr="000D4282">
        <w:rPr>
          <w:rFonts w:ascii="Arial" w:hAnsi="Arial" w:cs="Arial"/>
          <w:sz w:val="20"/>
        </w:rPr>
        <w:t xml:space="preserve"> коэффициентов </w:t>
      </w:r>
      <w:r w:rsidR="00387C95">
        <w:rPr>
          <w:rFonts w:ascii="Arial" w:hAnsi="Arial" w:cs="Arial"/>
          <w:sz w:val="20"/>
        </w:rPr>
        <w:t>роста дорожного движения</w:t>
      </w:r>
      <w:r w:rsidRPr="000D4282">
        <w:rPr>
          <w:rFonts w:ascii="Arial" w:hAnsi="Arial" w:cs="Arial"/>
          <w:sz w:val="20"/>
        </w:rPr>
        <w:t xml:space="preserve"> или с </w:t>
      </w:r>
      <w:r w:rsidR="00387C95">
        <w:rPr>
          <w:rFonts w:ascii="Arial" w:hAnsi="Arial" w:cs="Arial"/>
          <w:sz w:val="20"/>
        </w:rPr>
        <w:t>использованием</w:t>
      </w:r>
      <w:r w:rsidRPr="000D4282">
        <w:rPr>
          <w:rFonts w:ascii="Arial" w:hAnsi="Arial" w:cs="Arial"/>
          <w:sz w:val="20"/>
        </w:rPr>
        <w:t xml:space="preserve"> моделей </w:t>
      </w:r>
      <w:r w:rsidR="00387C95">
        <w:rPr>
          <w:rFonts w:ascii="Arial" w:hAnsi="Arial" w:cs="Arial"/>
          <w:sz w:val="20"/>
        </w:rPr>
        <w:t>движения</w:t>
      </w:r>
      <w:r w:rsidRPr="000D4282">
        <w:rPr>
          <w:rFonts w:ascii="Arial" w:hAnsi="Arial" w:cs="Arial"/>
          <w:sz w:val="20"/>
        </w:rPr>
        <w:t>.</w:t>
      </w:r>
    </w:p>
    <w:p w14:paraId="51630C5B" w14:textId="77777777" w:rsidR="00982837" w:rsidRPr="000D4282" w:rsidRDefault="00982837" w:rsidP="00256FB9">
      <w:pPr>
        <w:pStyle w:val="BodyText"/>
        <w:rPr>
          <w:rFonts w:ascii="Arial" w:hAnsi="Arial" w:cs="Arial"/>
          <w:sz w:val="20"/>
        </w:rPr>
      </w:pPr>
    </w:p>
    <w:p w14:paraId="54335D56" w14:textId="0CAF182B" w:rsidR="00256FB9" w:rsidRDefault="00256FB9" w:rsidP="00256FB9">
      <w:pPr>
        <w:pStyle w:val="BodyText"/>
        <w:rPr>
          <w:rFonts w:ascii="Arial" w:hAnsi="Arial" w:cs="Arial"/>
          <w:sz w:val="20"/>
        </w:rPr>
      </w:pPr>
      <w:r w:rsidRPr="000D4282">
        <w:rPr>
          <w:rFonts w:ascii="Arial" w:hAnsi="Arial" w:cs="Arial"/>
          <w:b/>
          <w:sz w:val="20"/>
        </w:rPr>
        <w:t>5.9.14</w:t>
      </w:r>
      <w:r w:rsidRPr="000D4282">
        <w:rPr>
          <w:rFonts w:ascii="Arial" w:hAnsi="Arial" w:cs="Arial"/>
          <w:b/>
          <w:sz w:val="20"/>
        </w:rPr>
        <w:tab/>
      </w:r>
      <w:r w:rsidRPr="000D4282">
        <w:rPr>
          <w:rFonts w:ascii="Arial" w:hAnsi="Arial" w:cs="Arial"/>
          <w:b/>
          <w:sz w:val="20"/>
        </w:rPr>
        <w:tab/>
      </w:r>
      <w:r w:rsidRPr="000D4282">
        <w:rPr>
          <w:rFonts w:ascii="Arial" w:hAnsi="Arial" w:cs="Arial"/>
          <w:sz w:val="20"/>
        </w:rPr>
        <w:t xml:space="preserve">Для определения уровня обслуживания, преобладающего на участке автомагистрали, необходимо определить плотность движения </w:t>
      </w:r>
      <w:r w:rsidR="00EB094C">
        <w:rPr>
          <w:rFonts w:ascii="Arial" w:hAnsi="Arial" w:cs="Arial"/>
          <w:sz w:val="20"/>
        </w:rPr>
        <w:t>по формуле</w:t>
      </w:r>
      <w:r w:rsidRPr="000D4282">
        <w:rPr>
          <w:rFonts w:ascii="Arial" w:hAnsi="Arial" w:cs="Arial"/>
          <w:sz w:val="20"/>
        </w:rPr>
        <w:t>:</w:t>
      </w:r>
    </w:p>
    <w:p w14:paraId="7267DF88" w14:textId="77777777" w:rsidR="00EB094C" w:rsidRDefault="00EB094C" w:rsidP="00256FB9">
      <w:pPr>
        <w:pStyle w:val="BodyText"/>
        <w:rPr>
          <w:rFonts w:ascii="Arial" w:hAnsi="Arial" w:cs="Arial"/>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08"/>
        <w:gridCol w:w="1553"/>
      </w:tblGrid>
      <w:tr w:rsidR="00EB094C" w14:paraId="0AFEADB9" w14:textId="77777777" w:rsidTr="00BA75C1">
        <w:tc>
          <w:tcPr>
            <w:tcW w:w="7508" w:type="dxa"/>
          </w:tcPr>
          <w:p w14:paraId="0D66A872" w14:textId="0D634422" w:rsidR="00EB094C" w:rsidRPr="00867EF0" w:rsidRDefault="00C82965" w:rsidP="00BA75C1">
            <w:pPr>
              <w:pStyle w:val="BodyText"/>
              <w:rPr>
                <w:rFonts w:ascii="Arial" w:hAnsi="Arial" w:cs="Arial"/>
                <w:sz w:val="22"/>
                <w:szCs w:val="22"/>
                <w:lang w:val="ro-RO"/>
              </w:rPr>
            </w:pPr>
            <m:oMathPara>
              <m:oMath>
                <m:sSub>
                  <m:sSubPr>
                    <m:ctrlPr>
                      <w:rPr>
                        <w:rFonts w:ascii="Cambria Math" w:hAnsi="Cambria Math" w:cs="Arial"/>
                        <w:i/>
                        <w:sz w:val="20"/>
                        <w:lang w:val="ro-RO"/>
                      </w:rPr>
                    </m:ctrlPr>
                  </m:sSubPr>
                  <m:e>
                    <m:r>
                      <w:rPr>
                        <w:rFonts w:ascii="Cambria Math" w:hAnsi="Cambria Math" w:cs="Arial"/>
                        <w:sz w:val="20"/>
                        <w:lang w:val="ro-RO"/>
                      </w:rPr>
                      <m:t>D</m:t>
                    </m:r>
                  </m:e>
                  <m:sub>
                    <m:r>
                      <w:rPr>
                        <w:rFonts w:ascii="Cambria Math" w:hAnsi="Cambria Math" w:cs="Arial"/>
                        <w:sz w:val="20"/>
                        <w:lang w:val="ro-RO"/>
                      </w:rPr>
                      <m:t>S</m:t>
                    </m:r>
                  </m:sub>
                </m:sSub>
                <m:r>
                  <w:rPr>
                    <w:rFonts w:ascii="Cambria Math" w:hAnsi="Cambria Math" w:cs="Arial"/>
                    <w:sz w:val="20"/>
                    <w:lang w:val="ro-RO"/>
                  </w:rPr>
                  <m:t xml:space="preserve">= </m:t>
                </m:r>
                <m:f>
                  <m:fPr>
                    <m:ctrlPr>
                      <w:rPr>
                        <w:rFonts w:ascii="Cambria Math" w:hAnsi="Cambria Math" w:cs="Arial"/>
                        <w:i/>
                        <w:sz w:val="20"/>
                        <w:lang w:val="ro-RO"/>
                      </w:rPr>
                    </m:ctrlPr>
                  </m:fPr>
                  <m:num>
                    <m:sSub>
                      <m:sSubPr>
                        <m:ctrlPr>
                          <w:rPr>
                            <w:rFonts w:ascii="Cambria Math" w:hAnsi="Cambria Math" w:cs="Arial"/>
                            <w:i/>
                            <w:sz w:val="20"/>
                            <w:lang w:val="ro-RO"/>
                          </w:rPr>
                        </m:ctrlPr>
                      </m:sSubPr>
                      <m:e>
                        <m:r>
                          <w:rPr>
                            <w:rFonts w:ascii="Cambria Math" w:hAnsi="Cambria Math" w:cs="Arial"/>
                            <w:sz w:val="20"/>
                            <w:lang w:val="ro-RO"/>
                          </w:rPr>
                          <m:t>Q</m:t>
                        </m:r>
                      </m:e>
                      <m:sub>
                        <m:r>
                          <w:rPr>
                            <w:rFonts w:ascii="Cambria Math" w:hAnsi="Cambria Math" w:cs="Arial"/>
                            <w:sz w:val="20"/>
                            <w:lang w:val="ro-RO"/>
                          </w:rPr>
                          <m:t>CB</m:t>
                        </m:r>
                      </m:sub>
                    </m:sSub>
                  </m:num>
                  <m:den>
                    <m:sSub>
                      <m:sSubPr>
                        <m:ctrlPr>
                          <w:rPr>
                            <w:rFonts w:ascii="Cambria Math" w:hAnsi="Cambria Math" w:cs="Arial"/>
                            <w:i/>
                            <w:sz w:val="20"/>
                            <w:lang w:val="ro-RO"/>
                          </w:rPr>
                        </m:ctrlPr>
                      </m:sSubPr>
                      <m:e>
                        <m:r>
                          <w:rPr>
                            <w:rFonts w:ascii="Cambria Math" w:hAnsi="Cambria Math" w:cs="Arial"/>
                            <w:sz w:val="20"/>
                            <w:lang w:val="ro-RO"/>
                          </w:rPr>
                          <m:t>V</m:t>
                        </m:r>
                      </m:e>
                      <m:sub>
                        <m:r>
                          <w:rPr>
                            <w:rFonts w:ascii="Cambria Math" w:hAnsi="Cambria Math" w:cs="Arial"/>
                            <w:sz w:val="20"/>
                            <w:lang w:val="ro-RO"/>
                          </w:rPr>
                          <m:t>P</m:t>
                        </m:r>
                      </m:sub>
                    </m:sSub>
                  </m:den>
                </m:f>
              </m:oMath>
            </m:oMathPara>
          </w:p>
        </w:tc>
        <w:tc>
          <w:tcPr>
            <w:tcW w:w="1553" w:type="dxa"/>
          </w:tcPr>
          <w:p w14:paraId="3658E2B9" w14:textId="77777777" w:rsidR="00EB094C" w:rsidRDefault="00EB094C" w:rsidP="00BA75C1">
            <w:pPr>
              <w:pStyle w:val="BodyText"/>
              <w:jc w:val="center"/>
              <w:rPr>
                <w:rFonts w:ascii="Arial" w:hAnsi="Arial" w:cs="Arial"/>
                <w:sz w:val="20"/>
                <w:lang w:val="ro-RO"/>
              </w:rPr>
            </w:pPr>
            <w:r w:rsidRPr="00A92C1C">
              <w:rPr>
                <w:rFonts w:ascii="Arial" w:hAnsi="Arial" w:cs="Arial"/>
                <w:sz w:val="20"/>
              </w:rPr>
              <w:t>(</w:t>
            </w:r>
            <w:r>
              <w:rPr>
                <w:rFonts w:ascii="Arial" w:hAnsi="Arial" w:cs="Arial"/>
                <w:sz w:val="20"/>
                <w:lang w:val="ro-RO"/>
              </w:rPr>
              <w:t>20</w:t>
            </w:r>
            <w:r w:rsidRPr="00A92C1C">
              <w:rPr>
                <w:rFonts w:ascii="Arial" w:hAnsi="Arial" w:cs="Arial"/>
                <w:sz w:val="20"/>
              </w:rPr>
              <w:t>)</w:t>
            </w:r>
          </w:p>
        </w:tc>
      </w:tr>
    </w:tbl>
    <w:p w14:paraId="4AB3F645" w14:textId="77777777" w:rsidR="00EB094C" w:rsidRPr="000D4282" w:rsidRDefault="00EB094C" w:rsidP="00256FB9">
      <w:pPr>
        <w:pStyle w:val="BodyText"/>
        <w:rPr>
          <w:rFonts w:ascii="Arial" w:hAnsi="Arial" w:cs="Arial"/>
          <w:sz w:val="20"/>
        </w:rPr>
      </w:pPr>
    </w:p>
    <w:p w14:paraId="349395D7" w14:textId="77777777" w:rsidR="00256FB9" w:rsidRDefault="00256FB9" w:rsidP="00256FB9">
      <w:pPr>
        <w:pStyle w:val="BodyText"/>
        <w:rPr>
          <w:rFonts w:ascii="Arial" w:hAnsi="Arial" w:cs="Arial"/>
          <w:sz w:val="20"/>
        </w:rPr>
      </w:pPr>
      <w:r w:rsidRPr="000D4282">
        <w:rPr>
          <w:rFonts w:ascii="Arial" w:hAnsi="Arial" w:cs="Arial"/>
          <w:sz w:val="20"/>
        </w:rPr>
        <w:t>где:</w:t>
      </w:r>
    </w:p>
    <w:p w14:paraId="6A9AFAEA" w14:textId="77777777" w:rsidR="00EB094C" w:rsidRPr="000D4282" w:rsidRDefault="00EB094C" w:rsidP="00256FB9">
      <w:pPr>
        <w:pStyle w:val="BodyText"/>
        <w:rPr>
          <w:rFonts w:ascii="Arial" w:hAnsi="Arial" w:cs="Arial"/>
          <w:sz w:val="20"/>
        </w:rPr>
      </w:pPr>
    </w:p>
    <w:p w14:paraId="1CE8223D" w14:textId="54599A73" w:rsidR="00256FB9" w:rsidRPr="000D4282" w:rsidRDefault="00256FB9" w:rsidP="00256FB9">
      <w:pPr>
        <w:pStyle w:val="BodyText"/>
        <w:rPr>
          <w:rFonts w:ascii="Arial" w:hAnsi="Arial" w:cs="Arial"/>
          <w:sz w:val="20"/>
        </w:rPr>
      </w:pPr>
      <w:r w:rsidRPr="000D4282">
        <w:rPr>
          <w:rFonts w:ascii="Arial" w:hAnsi="Arial" w:cs="Arial"/>
          <w:i/>
          <w:sz w:val="20"/>
        </w:rPr>
        <w:t>D</w:t>
      </w:r>
      <w:r w:rsidRPr="000D4282">
        <w:rPr>
          <w:rFonts w:ascii="Arial" w:hAnsi="Arial" w:cs="Arial"/>
          <w:i/>
          <w:sz w:val="20"/>
          <w:vertAlign w:val="subscript"/>
        </w:rPr>
        <w:t>S</w:t>
      </w:r>
      <w:r w:rsidRPr="000D4282">
        <w:rPr>
          <w:rFonts w:ascii="Arial" w:hAnsi="Arial" w:cs="Arial"/>
          <w:sz w:val="20"/>
        </w:rPr>
        <w:t xml:space="preserve"> - плотность движения (</w:t>
      </w:r>
      <w:r w:rsidR="00EB094C">
        <w:rPr>
          <w:rFonts w:ascii="Arial" w:hAnsi="Arial" w:cs="Arial"/>
          <w:sz w:val="20"/>
        </w:rPr>
        <w:t>прив.авт.</w:t>
      </w:r>
      <w:r w:rsidRPr="000D4282">
        <w:rPr>
          <w:rFonts w:ascii="Arial" w:hAnsi="Arial" w:cs="Arial"/>
          <w:sz w:val="20"/>
        </w:rPr>
        <w:t>/км/полоса);</w:t>
      </w:r>
    </w:p>
    <w:p w14:paraId="10763C6E" w14:textId="1F7D9A9C" w:rsidR="00256FB9" w:rsidRPr="000D4282" w:rsidRDefault="00256FB9" w:rsidP="00256FB9">
      <w:pPr>
        <w:pStyle w:val="BodyText"/>
        <w:rPr>
          <w:rFonts w:ascii="Arial" w:hAnsi="Arial" w:cs="Arial"/>
          <w:sz w:val="20"/>
        </w:rPr>
      </w:pPr>
      <w:r w:rsidRPr="000D4282">
        <w:rPr>
          <w:rFonts w:ascii="Arial" w:hAnsi="Arial" w:cs="Arial"/>
          <w:i/>
          <w:smallCaps/>
          <w:sz w:val="20"/>
        </w:rPr>
        <w:t>Q</w:t>
      </w:r>
      <w:r w:rsidRPr="000D4282">
        <w:rPr>
          <w:rFonts w:ascii="Arial" w:hAnsi="Arial" w:cs="Arial"/>
          <w:i/>
          <w:smallCaps/>
          <w:sz w:val="20"/>
          <w:vertAlign w:val="subscript"/>
        </w:rPr>
        <w:t>cb</w:t>
      </w:r>
      <w:r w:rsidRPr="000D4282">
        <w:rPr>
          <w:rFonts w:ascii="Arial" w:hAnsi="Arial" w:cs="Arial"/>
          <w:sz w:val="20"/>
        </w:rPr>
        <w:t xml:space="preserve"> </w:t>
      </w:r>
      <w:r w:rsidR="00EB094C">
        <w:rPr>
          <w:rFonts w:ascii="Arial" w:hAnsi="Arial" w:cs="Arial"/>
          <w:sz w:val="20"/>
        </w:rPr>
        <w:t>–</w:t>
      </w:r>
      <w:r w:rsidRPr="000D4282">
        <w:rPr>
          <w:rFonts w:ascii="Arial" w:hAnsi="Arial" w:cs="Arial"/>
          <w:sz w:val="20"/>
        </w:rPr>
        <w:t xml:space="preserve"> </w:t>
      </w:r>
      <w:r w:rsidR="00EB094C">
        <w:rPr>
          <w:rFonts w:ascii="Arial" w:hAnsi="Arial" w:cs="Arial"/>
          <w:sz w:val="20"/>
        </w:rPr>
        <w:t>расчетная интенсивность</w:t>
      </w:r>
      <w:r w:rsidRPr="000D4282">
        <w:rPr>
          <w:rFonts w:ascii="Arial" w:hAnsi="Arial" w:cs="Arial"/>
          <w:sz w:val="20"/>
        </w:rPr>
        <w:t xml:space="preserve"> движени</w:t>
      </w:r>
      <w:r w:rsidR="00EB094C">
        <w:rPr>
          <w:rFonts w:ascii="Arial" w:hAnsi="Arial" w:cs="Arial"/>
          <w:sz w:val="20"/>
        </w:rPr>
        <w:t>я</w:t>
      </w:r>
      <w:r w:rsidRPr="000D4282">
        <w:rPr>
          <w:rFonts w:ascii="Arial" w:hAnsi="Arial" w:cs="Arial"/>
          <w:sz w:val="20"/>
        </w:rPr>
        <w:t xml:space="preserve"> (</w:t>
      </w:r>
      <w:r w:rsidR="00EB094C">
        <w:rPr>
          <w:rFonts w:ascii="Arial" w:hAnsi="Arial" w:cs="Arial"/>
          <w:sz w:val="20"/>
        </w:rPr>
        <w:t>прив. авт.</w:t>
      </w:r>
      <w:r w:rsidRPr="000D4282">
        <w:rPr>
          <w:rFonts w:ascii="Arial" w:hAnsi="Arial" w:cs="Arial"/>
          <w:sz w:val="20"/>
        </w:rPr>
        <w:t>/ч/полоса);</w:t>
      </w:r>
    </w:p>
    <w:p w14:paraId="22F8F944" w14:textId="2C17F2D7" w:rsidR="00256FB9" w:rsidRDefault="00256FB9" w:rsidP="00256FB9">
      <w:pPr>
        <w:pStyle w:val="BodyText"/>
        <w:rPr>
          <w:rFonts w:ascii="Arial" w:hAnsi="Arial" w:cs="Arial"/>
          <w:sz w:val="20"/>
        </w:rPr>
      </w:pPr>
      <w:r w:rsidRPr="000D4282">
        <w:rPr>
          <w:rFonts w:ascii="Arial" w:hAnsi="Arial" w:cs="Arial"/>
          <w:i/>
          <w:sz w:val="20"/>
        </w:rPr>
        <w:t>V</w:t>
      </w:r>
      <w:r w:rsidRPr="000D4282">
        <w:rPr>
          <w:rFonts w:ascii="Arial" w:hAnsi="Arial" w:cs="Arial"/>
          <w:i/>
          <w:sz w:val="20"/>
          <w:vertAlign w:val="subscript"/>
        </w:rPr>
        <w:t>P</w:t>
      </w:r>
      <w:r w:rsidRPr="000D4282">
        <w:rPr>
          <w:rFonts w:ascii="Arial" w:hAnsi="Arial" w:cs="Arial"/>
          <w:sz w:val="20"/>
        </w:rPr>
        <w:t xml:space="preserve"> - средняя скорость движения </w:t>
      </w:r>
      <w:r w:rsidR="00EB094C">
        <w:rPr>
          <w:rFonts w:ascii="Arial" w:hAnsi="Arial" w:cs="Arial"/>
          <w:sz w:val="20"/>
        </w:rPr>
        <w:t>в нормальных</w:t>
      </w:r>
      <w:r w:rsidRPr="000D4282">
        <w:rPr>
          <w:rFonts w:ascii="Arial" w:hAnsi="Arial" w:cs="Arial"/>
          <w:sz w:val="20"/>
        </w:rPr>
        <w:t xml:space="preserve"> условиях (км/час)</w:t>
      </w:r>
      <w:r w:rsidR="00EB094C">
        <w:rPr>
          <w:rFonts w:ascii="Arial" w:hAnsi="Arial" w:cs="Arial"/>
          <w:sz w:val="20"/>
        </w:rPr>
        <w:t>.</w:t>
      </w:r>
    </w:p>
    <w:p w14:paraId="7A52A6FD" w14:textId="77777777" w:rsidR="00EB094C" w:rsidRPr="000D4282" w:rsidRDefault="00EB094C" w:rsidP="00256FB9">
      <w:pPr>
        <w:pStyle w:val="BodyText"/>
        <w:rPr>
          <w:rFonts w:ascii="Arial" w:hAnsi="Arial" w:cs="Arial"/>
          <w:sz w:val="20"/>
        </w:rPr>
      </w:pPr>
    </w:p>
    <w:p w14:paraId="447F6D1C" w14:textId="1071F700" w:rsidR="00256FB9" w:rsidRDefault="00256FB9" w:rsidP="00EB094C">
      <w:pPr>
        <w:pStyle w:val="BodyText"/>
        <w:widowControl w:val="0"/>
        <w:tabs>
          <w:tab w:val="left" w:pos="709"/>
        </w:tabs>
        <w:rPr>
          <w:rFonts w:ascii="Arial" w:hAnsi="Arial" w:cs="Arial"/>
          <w:sz w:val="20"/>
        </w:rPr>
      </w:pPr>
      <w:r w:rsidRPr="000D4282">
        <w:rPr>
          <w:rFonts w:ascii="Arial" w:hAnsi="Arial" w:cs="Arial"/>
          <w:b/>
          <w:sz w:val="20"/>
        </w:rPr>
        <w:t>5.9.15</w:t>
      </w:r>
      <w:r w:rsidRPr="000D4282">
        <w:rPr>
          <w:rFonts w:ascii="Arial" w:hAnsi="Arial" w:cs="Arial"/>
          <w:sz w:val="20"/>
        </w:rPr>
        <w:tab/>
      </w:r>
      <w:r w:rsidR="00EB094C">
        <w:rPr>
          <w:rFonts w:ascii="Arial" w:hAnsi="Arial" w:cs="Arial"/>
          <w:sz w:val="20"/>
        </w:rPr>
        <w:t>Расчетная интенсивность</w:t>
      </w:r>
      <w:r w:rsidR="00EB094C" w:rsidRPr="000D4282">
        <w:rPr>
          <w:rFonts w:ascii="Arial" w:hAnsi="Arial" w:cs="Arial"/>
          <w:sz w:val="20"/>
        </w:rPr>
        <w:t xml:space="preserve"> движени</w:t>
      </w:r>
      <w:r w:rsidR="00EB094C">
        <w:rPr>
          <w:rFonts w:ascii="Arial" w:hAnsi="Arial" w:cs="Arial"/>
          <w:sz w:val="20"/>
        </w:rPr>
        <w:t>я</w:t>
      </w:r>
      <w:r w:rsidRPr="000D4282">
        <w:rPr>
          <w:rFonts w:ascii="Arial" w:hAnsi="Arial" w:cs="Arial"/>
          <w:sz w:val="20"/>
        </w:rPr>
        <w:t>, выраженная в приведенных</w:t>
      </w:r>
      <w:r w:rsidR="00EB094C">
        <w:rPr>
          <w:rFonts w:ascii="Arial" w:hAnsi="Arial" w:cs="Arial"/>
          <w:sz w:val="20"/>
        </w:rPr>
        <w:t xml:space="preserve"> автомобилях</w:t>
      </w:r>
      <w:r w:rsidRPr="000D4282">
        <w:rPr>
          <w:rFonts w:ascii="Arial" w:hAnsi="Arial" w:cs="Arial"/>
          <w:sz w:val="20"/>
        </w:rPr>
        <w:t xml:space="preserve">/час </w:t>
      </w:r>
      <w:r w:rsidR="00FB7719">
        <w:rPr>
          <w:rFonts w:ascii="Arial" w:hAnsi="Arial" w:cs="Arial"/>
          <w:sz w:val="20"/>
        </w:rPr>
        <w:t>по</w:t>
      </w:r>
      <w:r w:rsidRPr="000D4282">
        <w:rPr>
          <w:rFonts w:ascii="Arial" w:hAnsi="Arial" w:cs="Arial"/>
          <w:sz w:val="20"/>
        </w:rPr>
        <w:t xml:space="preserve"> полосе движения, определяется </w:t>
      </w:r>
      <w:r w:rsidR="00FB7719">
        <w:rPr>
          <w:rFonts w:ascii="Arial" w:hAnsi="Arial" w:cs="Arial"/>
          <w:sz w:val="20"/>
        </w:rPr>
        <w:t>по формуле</w:t>
      </w:r>
      <w:r w:rsidRPr="000D4282">
        <w:rPr>
          <w:rFonts w:ascii="Arial" w:hAnsi="Arial" w:cs="Arial"/>
          <w:sz w:val="20"/>
        </w:rPr>
        <w:t>:</w:t>
      </w:r>
    </w:p>
    <w:p w14:paraId="3C1BD719" w14:textId="77777777" w:rsidR="00EB094C" w:rsidRDefault="00EB094C" w:rsidP="00EB094C">
      <w:pPr>
        <w:pStyle w:val="BodyText"/>
        <w:widowControl w:val="0"/>
        <w:tabs>
          <w:tab w:val="left" w:pos="709"/>
        </w:tabs>
        <w:rPr>
          <w:rFonts w:ascii="Arial" w:hAnsi="Arial" w:cs="Arial"/>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08"/>
        <w:gridCol w:w="1553"/>
      </w:tblGrid>
      <w:tr w:rsidR="00FB7719" w14:paraId="551873D3" w14:textId="77777777" w:rsidTr="00BA75C1">
        <w:tc>
          <w:tcPr>
            <w:tcW w:w="7508" w:type="dxa"/>
          </w:tcPr>
          <w:p w14:paraId="7F66BE7E" w14:textId="619D551E" w:rsidR="00FB7719" w:rsidRPr="00867EF0" w:rsidRDefault="00C82965" w:rsidP="00BA75C1">
            <w:pPr>
              <w:pStyle w:val="BodyText"/>
              <w:rPr>
                <w:rFonts w:ascii="Arial" w:hAnsi="Arial" w:cs="Arial"/>
                <w:sz w:val="22"/>
                <w:szCs w:val="22"/>
                <w:lang w:val="ro-RO"/>
              </w:rPr>
            </w:pPr>
            <m:oMathPara>
              <m:oMath>
                <m:sSub>
                  <m:sSubPr>
                    <m:ctrlPr>
                      <w:rPr>
                        <w:rFonts w:ascii="Cambria Math" w:hAnsi="Cambria Math" w:cs="Arial"/>
                        <w:i/>
                        <w:sz w:val="20"/>
                        <w:lang w:val="ro-RO"/>
                      </w:rPr>
                    </m:ctrlPr>
                  </m:sSubPr>
                  <m:e>
                    <m:r>
                      <w:rPr>
                        <w:rFonts w:ascii="Cambria Math" w:hAnsi="Cambria Math" w:cs="Arial"/>
                        <w:sz w:val="20"/>
                        <w:lang w:val="ro-RO"/>
                      </w:rPr>
                      <m:t>Q</m:t>
                    </m:r>
                  </m:e>
                  <m:sub>
                    <m:r>
                      <w:rPr>
                        <w:rFonts w:ascii="Cambria Math" w:hAnsi="Cambria Math" w:cs="Arial"/>
                        <w:sz w:val="20"/>
                        <w:lang w:val="ro-RO"/>
                      </w:rPr>
                      <m:t>CB</m:t>
                    </m:r>
                  </m:sub>
                </m:sSub>
                <m:r>
                  <w:rPr>
                    <w:rFonts w:ascii="Cambria Math" w:hAnsi="Cambria Math" w:cs="Arial"/>
                    <w:sz w:val="20"/>
                    <w:lang w:val="ro-RO"/>
                  </w:rPr>
                  <m:t xml:space="preserve">= </m:t>
                </m:r>
                <m:f>
                  <m:fPr>
                    <m:ctrlPr>
                      <w:rPr>
                        <w:rFonts w:ascii="Cambria Math" w:hAnsi="Cambria Math" w:cs="Arial"/>
                        <w:i/>
                        <w:sz w:val="20"/>
                        <w:lang w:val="ro-RO"/>
                      </w:rPr>
                    </m:ctrlPr>
                  </m:fPr>
                  <m:num>
                    <m:sSub>
                      <m:sSubPr>
                        <m:ctrlPr>
                          <w:rPr>
                            <w:rFonts w:ascii="Cambria Math" w:hAnsi="Cambria Math" w:cs="Arial"/>
                            <w:i/>
                            <w:sz w:val="20"/>
                            <w:lang w:val="ro-RO"/>
                          </w:rPr>
                        </m:ctrlPr>
                      </m:sSubPr>
                      <m:e>
                        <m:r>
                          <w:rPr>
                            <w:rFonts w:ascii="Cambria Math" w:hAnsi="Cambria Math" w:cs="Arial"/>
                            <w:sz w:val="20"/>
                            <w:lang w:val="ro-RO"/>
                          </w:rPr>
                          <m:t>Q</m:t>
                        </m:r>
                      </m:e>
                      <m:sub>
                        <m:r>
                          <w:rPr>
                            <w:rFonts w:ascii="Cambria Math" w:hAnsi="Cambria Math" w:cs="Arial"/>
                            <w:sz w:val="20"/>
                            <w:lang w:val="ro-RO"/>
                          </w:rPr>
                          <m:t>CD</m:t>
                        </m:r>
                      </m:sub>
                    </m:sSub>
                  </m:num>
                  <m:den>
                    <m:r>
                      <w:rPr>
                        <w:rFonts w:ascii="Cambria Math" w:hAnsi="Cambria Math" w:cs="Arial"/>
                        <w:sz w:val="20"/>
                        <w:lang w:val="ro-RO"/>
                      </w:rPr>
                      <m:t>N</m:t>
                    </m:r>
                  </m:den>
                </m:f>
              </m:oMath>
            </m:oMathPara>
          </w:p>
        </w:tc>
        <w:tc>
          <w:tcPr>
            <w:tcW w:w="1553" w:type="dxa"/>
          </w:tcPr>
          <w:p w14:paraId="23A6E7D4" w14:textId="77777777" w:rsidR="00FB7719" w:rsidRDefault="00FB7719" w:rsidP="00BA75C1">
            <w:pPr>
              <w:pStyle w:val="BodyText"/>
              <w:jc w:val="center"/>
              <w:rPr>
                <w:rFonts w:ascii="Arial" w:hAnsi="Arial" w:cs="Arial"/>
                <w:sz w:val="20"/>
                <w:lang w:val="ro-RO"/>
              </w:rPr>
            </w:pPr>
            <w:r w:rsidRPr="00A92C1C">
              <w:rPr>
                <w:rFonts w:ascii="Arial" w:hAnsi="Arial" w:cs="Arial"/>
                <w:sz w:val="20"/>
              </w:rPr>
              <w:t>(</w:t>
            </w:r>
            <w:r>
              <w:rPr>
                <w:rFonts w:ascii="Arial" w:hAnsi="Arial" w:cs="Arial"/>
                <w:sz w:val="20"/>
                <w:lang w:val="ro-RO"/>
              </w:rPr>
              <w:t>21</w:t>
            </w:r>
            <w:r w:rsidRPr="00A92C1C">
              <w:rPr>
                <w:rFonts w:ascii="Arial" w:hAnsi="Arial" w:cs="Arial"/>
                <w:sz w:val="20"/>
              </w:rPr>
              <w:t>)</w:t>
            </w:r>
          </w:p>
        </w:tc>
      </w:tr>
    </w:tbl>
    <w:p w14:paraId="29CA7179" w14:textId="77777777" w:rsidR="00FB7719" w:rsidRDefault="00FB7719" w:rsidP="00EB094C">
      <w:pPr>
        <w:pStyle w:val="BodyText"/>
        <w:widowControl w:val="0"/>
        <w:tabs>
          <w:tab w:val="left" w:pos="709"/>
        </w:tabs>
        <w:rPr>
          <w:rFonts w:ascii="Arial" w:hAnsi="Arial" w:cs="Arial"/>
          <w:sz w:val="20"/>
        </w:rPr>
      </w:pPr>
    </w:p>
    <w:p w14:paraId="27248EE9" w14:textId="0D3A9202" w:rsidR="00256FB9" w:rsidRDefault="00256FB9" w:rsidP="00EB094C">
      <w:pPr>
        <w:pStyle w:val="BodyText"/>
        <w:widowControl w:val="0"/>
        <w:tabs>
          <w:tab w:val="left" w:pos="709"/>
        </w:tabs>
        <w:rPr>
          <w:rFonts w:ascii="Arial" w:hAnsi="Arial" w:cs="Arial"/>
          <w:sz w:val="20"/>
        </w:rPr>
      </w:pPr>
      <w:r w:rsidRPr="000D4282">
        <w:rPr>
          <w:rFonts w:ascii="Arial" w:hAnsi="Arial" w:cs="Arial"/>
          <w:b/>
          <w:sz w:val="20"/>
        </w:rPr>
        <w:t>5.9.16</w:t>
      </w:r>
      <w:r w:rsidRPr="000D4282">
        <w:rPr>
          <w:rFonts w:ascii="Arial" w:hAnsi="Arial" w:cs="Arial"/>
          <w:b/>
          <w:sz w:val="20"/>
        </w:rPr>
        <w:tab/>
      </w:r>
      <w:r w:rsidRPr="000D4282">
        <w:rPr>
          <w:rFonts w:ascii="Arial" w:hAnsi="Arial" w:cs="Arial"/>
          <w:sz w:val="20"/>
        </w:rPr>
        <w:t xml:space="preserve">Средняя вероятная скорость </w:t>
      </w:r>
      <w:r w:rsidRPr="000D4282">
        <w:rPr>
          <w:rFonts w:ascii="Arial" w:hAnsi="Arial" w:cs="Arial"/>
          <w:i/>
          <w:sz w:val="20"/>
        </w:rPr>
        <w:t>V</w:t>
      </w:r>
      <w:r w:rsidRPr="000D4282">
        <w:rPr>
          <w:rFonts w:ascii="Arial" w:hAnsi="Arial" w:cs="Arial"/>
          <w:i/>
          <w:sz w:val="20"/>
          <w:vertAlign w:val="subscript"/>
        </w:rPr>
        <w:t>P</w:t>
      </w:r>
      <w:r w:rsidRPr="000D4282">
        <w:rPr>
          <w:rFonts w:ascii="Arial" w:hAnsi="Arial" w:cs="Arial"/>
          <w:sz w:val="20"/>
        </w:rPr>
        <w:t xml:space="preserve"> определяется </w:t>
      </w:r>
      <w:r w:rsidR="00FB7719">
        <w:rPr>
          <w:rFonts w:ascii="Arial" w:hAnsi="Arial" w:cs="Arial"/>
          <w:sz w:val="20"/>
        </w:rPr>
        <w:t xml:space="preserve">по </w:t>
      </w:r>
      <w:r w:rsidRPr="000D4282">
        <w:rPr>
          <w:rFonts w:ascii="Arial" w:hAnsi="Arial" w:cs="Arial"/>
          <w:sz w:val="20"/>
        </w:rPr>
        <w:t xml:space="preserve">уравнениям, приведенным в таблице 35 и описывающими кривые </w:t>
      </w:r>
      <w:r w:rsidR="00FB7719">
        <w:rPr>
          <w:rFonts w:ascii="Arial" w:hAnsi="Arial" w:cs="Arial"/>
          <w:sz w:val="20"/>
        </w:rPr>
        <w:t>зависимости интенсивность-</w:t>
      </w:r>
      <w:r w:rsidRPr="000D4282">
        <w:rPr>
          <w:rFonts w:ascii="Arial" w:hAnsi="Arial" w:cs="Arial"/>
          <w:sz w:val="20"/>
        </w:rPr>
        <w:t>скорост</w:t>
      </w:r>
      <w:r w:rsidR="00FB7719">
        <w:rPr>
          <w:rFonts w:ascii="Arial" w:hAnsi="Arial" w:cs="Arial"/>
          <w:sz w:val="20"/>
        </w:rPr>
        <w:t>ь</w:t>
      </w:r>
      <w:r w:rsidRPr="000D4282">
        <w:rPr>
          <w:rFonts w:ascii="Arial" w:hAnsi="Arial" w:cs="Arial"/>
          <w:sz w:val="20"/>
        </w:rPr>
        <w:t xml:space="preserve">, для скоростей </w:t>
      </w:r>
      <w:r w:rsidR="00FB7719" w:rsidRPr="000D4282">
        <w:rPr>
          <w:rFonts w:ascii="Arial" w:hAnsi="Arial" w:cs="Arial"/>
          <w:sz w:val="20"/>
        </w:rPr>
        <w:t xml:space="preserve">движения </w:t>
      </w:r>
      <w:r w:rsidR="00FB7719">
        <w:rPr>
          <w:rFonts w:ascii="Arial" w:hAnsi="Arial" w:cs="Arial"/>
          <w:sz w:val="20"/>
        </w:rPr>
        <w:t xml:space="preserve">в </w:t>
      </w:r>
      <w:r w:rsidRPr="000D4282">
        <w:rPr>
          <w:rFonts w:ascii="Arial" w:hAnsi="Arial" w:cs="Arial"/>
          <w:sz w:val="20"/>
        </w:rPr>
        <w:t>свободн</w:t>
      </w:r>
      <w:r w:rsidR="00FB7719">
        <w:rPr>
          <w:rFonts w:ascii="Arial" w:hAnsi="Arial" w:cs="Arial"/>
          <w:sz w:val="20"/>
        </w:rPr>
        <w:t>ых условиях</w:t>
      </w:r>
      <w:r w:rsidRPr="000D4282">
        <w:rPr>
          <w:rFonts w:ascii="Arial" w:hAnsi="Arial" w:cs="Arial"/>
          <w:sz w:val="20"/>
        </w:rPr>
        <w:t>, указанных в таблице 27.</w:t>
      </w:r>
    </w:p>
    <w:p w14:paraId="0F22C3EE" w14:textId="77777777" w:rsidR="00FB7719" w:rsidRPr="000D4282" w:rsidRDefault="00FB7719" w:rsidP="00EB094C">
      <w:pPr>
        <w:pStyle w:val="BodyText"/>
        <w:widowControl w:val="0"/>
        <w:tabs>
          <w:tab w:val="left" w:pos="709"/>
        </w:tabs>
        <w:rPr>
          <w:rFonts w:ascii="Arial" w:hAnsi="Arial" w:cs="Arial"/>
          <w:sz w:val="20"/>
        </w:rPr>
      </w:pPr>
    </w:p>
    <w:p w14:paraId="408B3F6F" w14:textId="7AE6DDE4" w:rsidR="00256FB9" w:rsidRDefault="00256FB9" w:rsidP="00256FB9">
      <w:pPr>
        <w:pStyle w:val="BodyText"/>
        <w:jc w:val="center"/>
        <w:rPr>
          <w:rFonts w:ascii="Arial" w:hAnsi="Arial" w:cs="Arial"/>
          <w:b/>
          <w:sz w:val="20"/>
        </w:rPr>
      </w:pPr>
      <w:r w:rsidRPr="000D4282">
        <w:rPr>
          <w:rFonts w:ascii="Arial" w:hAnsi="Arial" w:cs="Arial"/>
          <w:b/>
          <w:sz w:val="20"/>
        </w:rPr>
        <w:t xml:space="preserve">Таблица 35 - Оценка скорости движения </w:t>
      </w:r>
      <w:r w:rsidR="00FB7719">
        <w:rPr>
          <w:rFonts w:ascii="Arial" w:hAnsi="Arial" w:cs="Arial"/>
          <w:b/>
          <w:sz w:val="20"/>
        </w:rPr>
        <w:t>по</w:t>
      </w:r>
      <w:r w:rsidRPr="000D4282">
        <w:rPr>
          <w:rFonts w:ascii="Arial" w:hAnsi="Arial" w:cs="Arial"/>
          <w:b/>
          <w:sz w:val="20"/>
        </w:rPr>
        <w:t xml:space="preserve"> кривы</w:t>
      </w:r>
      <w:r w:rsidR="00FB7719">
        <w:rPr>
          <w:rFonts w:ascii="Arial" w:hAnsi="Arial" w:cs="Arial"/>
          <w:b/>
          <w:sz w:val="20"/>
        </w:rPr>
        <w:t>м</w:t>
      </w:r>
      <w:r w:rsidRPr="000D4282">
        <w:rPr>
          <w:rFonts w:ascii="Arial" w:hAnsi="Arial" w:cs="Arial"/>
          <w:b/>
          <w:sz w:val="20"/>
        </w:rPr>
        <w:t xml:space="preserve"> </w:t>
      </w:r>
      <w:r w:rsidR="00FB7719">
        <w:rPr>
          <w:rFonts w:ascii="Arial" w:hAnsi="Arial" w:cs="Arial"/>
          <w:b/>
          <w:sz w:val="20"/>
        </w:rPr>
        <w:t>интенсивность-</w:t>
      </w:r>
      <w:r w:rsidRPr="000D4282">
        <w:rPr>
          <w:rFonts w:ascii="Arial" w:hAnsi="Arial" w:cs="Arial"/>
          <w:b/>
          <w:sz w:val="20"/>
        </w:rPr>
        <w:t>скорост</w:t>
      </w:r>
      <w:r w:rsidR="00FB7719">
        <w:rPr>
          <w:rFonts w:ascii="Arial" w:hAnsi="Arial" w:cs="Arial"/>
          <w:b/>
          <w:sz w:val="20"/>
        </w:rPr>
        <w:t>ь</w:t>
      </w:r>
    </w:p>
    <w:p w14:paraId="6A1BAF80" w14:textId="77777777" w:rsidR="00FB7719" w:rsidRPr="000D4282" w:rsidRDefault="00FB7719" w:rsidP="00256FB9">
      <w:pPr>
        <w:pStyle w:val="BodyText"/>
        <w:jc w:val="center"/>
        <w:rPr>
          <w:rFonts w:ascii="Arial" w:hAnsi="Arial" w:cs="Arial"/>
          <w:b/>
          <w:bCs/>
          <w:sz w:val="20"/>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1636"/>
        <w:gridCol w:w="1872"/>
        <w:gridCol w:w="1042"/>
        <w:gridCol w:w="3100"/>
      </w:tblGrid>
      <w:tr w:rsidR="00256FB9" w:rsidRPr="00FB7719" w14:paraId="38315DBA" w14:textId="77777777" w:rsidTr="00A62D05">
        <w:trPr>
          <w:trHeight w:hRule="exact" w:val="824"/>
          <w:jc w:val="center"/>
        </w:trPr>
        <w:tc>
          <w:tcPr>
            <w:tcW w:w="1636" w:type="dxa"/>
            <w:vMerge w:val="restart"/>
            <w:tcBorders>
              <w:top w:val="single" w:sz="4" w:space="0" w:color="auto"/>
              <w:left w:val="single" w:sz="4" w:space="0" w:color="auto"/>
            </w:tcBorders>
            <w:shd w:val="clear" w:color="auto" w:fill="FFFFFF"/>
            <w:vAlign w:val="center"/>
          </w:tcPr>
          <w:p w14:paraId="390D6768" w14:textId="282DF750" w:rsidR="00256FB9" w:rsidRPr="00FB7719" w:rsidRDefault="00256FB9" w:rsidP="00256FB9">
            <w:pPr>
              <w:pStyle w:val="Other0"/>
              <w:shd w:val="clear" w:color="auto" w:fill="auto"/>
              <w:spacing w:line="240" w:lineRule="auto"/>
              <w:ind w:firstLine="0"/>
              <w:jc w:val="center"/>
              <w:rPr>
                <w:rFonts w:ascii="Arial" w:hAnsi="Arial" w:cs="Arial"/>
                <w:bCs/>
                <w:sz w:val="20"/>
                <w:szCs w:val="20"/>
                <w:lang w:val="ru-RU"/>
              </w:rPr>
            </w:pPr>
            <w:r w:rsidRPr="00FB7719">
              <w:rPr>
                <w:rFonts w:ascii="Arial" w:hAnsi="Arial" w:cs="Arial"/>
                <w:bCs/>
                <w:sz w:val="20"/>
                <w:szCs w:val="20"/>
                <w:lang w:val="ru-RU"/>
              </w:rPr>
              <w:t xml:space="preserve">Скорость </w:t>
            </w:r>
            <w:r w:rsidR="00FB7719" w:rsidRPr="00FB7719">
              <w:rPr>
                <w:rFonts w:ascii="Arial" w:hAnsi="Arial" w:cs="Arial"/>
                <w:bCs/>
                <w:sz w:val="20"/>
                <w:szCs w:val="20"/>
                <w:lang w:val="ru-RU"/>
              </w:rPr>
              <w:t xml:space="preserve">движения в свободных условиях </w:t>
            </w:r>
            <w:r w:rsidRPr="00FB7719">
              <w:rPr>
                <w:rFonts w:ascii="Arial" w:hAnsi="Arial" w:cs="Arial"/>
                <w:bCs/>
                <w:sz w:val="20"/>
                <w:szCs w:val="20"/>
                <w:lang w:val="ru-RU"/>
              </w:rPr>
              <w:t>(км/ч)</w:t>
            </w:r>
          </w:p>
        </w:tc>
        <w:tc>
          <w:tcPr>
            <w:tcW w:w="2914" w:type="dxa"/>
            <w:gridSpan w:val="2"/>
            <w:tcBorders>
              <w:top w:val="single" w:sz="4" w:space="0" w:color="auto"/>
              <w:left w:val="single" w:sz="4" w:space="0" w:color="auto"/>
            </w:tcBorders>
            <w:shd w:val="clear" w:color="auto" w:fill="FFFFFF"/>
            <w:vAlign w:val="center"/>
          </w:tcPr>
          <w:p w14:paraId="5244D1B4" w14:textId="1E1953FC" w:rsidR="00256FB9" w:rsidRPr="00FB7719" w:rsidRDefault="008161FA" w:rsidP="00256FB9">
            <w:pPr>
              <w:pStyle w:val="Other0"/>
              <w:shd w:val="clear" w:color="auto" w:fill="auto"/>
              <w:spacing w:line="240" w:lineRule="auto"/>
              <w:ind w:firstLine="0"/>
              <w:jc w:val="center"/>
              <w:rPr>
                <w:rFonts w:ascii="Arial" w:hAnsi="Arial" w:cs="Arial"/>
                <w:bCs/>
                <w:sz w:val="20"/>
                <w:szCs w:val="20"/>
                <w:lang w:val="ru-RU"/>
              </w:rPr>
            </w:pPr>
            <w:r w:rsidRPr="00FB7719">
              <w:rPr>
                <w:rFonts w:ascii="Arial" w:hAnsi="Arial" w:cs="Arial"/>
                <w:bCs/>
                <w:sz w:val="20"/>
                <w:szCs w:val="20"/>
                <w:lang w:val="ru-RU"/>
              </w:rPr>
              <w:t>У</w:t>
            </w:r>
            <w:r w:rsidR="00256FB9" w:rsidRPr="00FB7719">
              <w:rPr>
                <w:rFonts w:ascii="Arial" w:hAnsi="Arial" w:cs="Arial"/>
                <w:bCs/>
                <w:sz w:val="20"/>
                <w:szCs w:val="20"/>
                <w:lang w:val="ru-RU"/>
              </w:rPr>
              <w:t>часток кривой с постоянной скоростью</w:t>
            </w:r>
          </w:p>
        </w:tc>
        <w:tc>
          <w:tcPr>
            <w:tcW w:w="3100" w:type="dxa"/>
            <w:tcBorders>
              <w:top w:val="single" w:sz="4" w:space="0" w:color="auto"/>
              <w:left w:val="single" w:sz="4" w:space="0" w:color="auto"/>
              <w:right w:val="single" w:sz="4" w:space="0" w:color="auto"/>
            </w:tcBorders>
            <w:shd w:val="clear" w:color="auto" w:fill="FFFFFF"/>
            <w:vAlign w:val="center"/>
          </w:tcPr>
          <w:p w14:paraId="352DC6D3" w14:textId="4E944D67" w:rsidR="00256FB9" w:rsidRPr="00FB7719" w:rsidRDefault="00256FB9" w:rsidP="00256FB9">
            <w:pPr>
              <w:pStyle w:val="Other0"/>
              <w:shd w:val="clear" w:color="auto" w:fill="auto"/>
              <w:spacing w:line="240" w:lineRule="auto"/>
              <w:ind w:firstLine="0"/>
              <w:jc w:val="center"/>
              <w:rPr>
                <w:rFonts w:ascii="Arial" w:hAnsi="Arial" w:cs="Arial"/>
                <w:bCs/>
                <w:sz w:val="20"/>
                <w:szCs w:val="20"/>
                <w:lang w:val="ru-RU"/>
              </w:rPr>
            </w:pPr>
            <w:r w:rsidRPr="00FB7719">
              <w:rPr>
                <w:rFonts w:ascii="Arial" w:hAnsi="Arial" w:cs="Arial"/>
                <w:bCs/>
                <w:sz w:val="20"/>
                <w:szCs w:val="20"/>
                <w:lang w:val="ru-RU"/>
              </w:rPr>
              <w:t>Участок кривой с переменной скоростью (</w:t>
            </w:r>
            <w:r w:rsidR="008161FA" w:rsidRPr="00E30160">
              <w:rPr>
                <w:rFonts w:ascii="Arial" w:hAnsi="Arial" w:cs="Arial"/>
                <w:bCs/>
                <w:sz w:val="20"/>
                <w:szCs w:val="20"/>
                <w:lang w:val="ru-RU"/>
              </w:rPr>
              <w:t>уменьшающейся</w:t>
            </w:r>
            <w:r w:rsidRPr="00FB7719">
              <w:rPr>
                <w:rFonts w:ascii="Arial" w:hAnsi="Arial" w:cs="Arial"/>
                <w:bCs/>
                <w:sz w:val="20"/>
                <w:szCs w:val="20"/>
                <w:lang w:val="ru-RU"/>
              </w:rPr>
              <w:t xml:space="preserve">) </w:t>
            </w:r>
          </w:p>
        </w:tc>
      </w:tr>
      <w:tr w:rsidR="00256FB9" w:rsidRPr="00FB7719" w14:paraId="3B46AB79" w14:textId="77777777" w:rsidTr="00A62D05">
        <w:trPr>
          <w:trHeight w:hRule="exact" w:val="514"/>
          <w:jc w:val="center"/>
        </w:trPr>
        <w:tc>
          <w:tcPr>
            <w:tcW w:w="1636" w:type="dxa"/>
            <w:vMerge/>
            <w:tcBorders>
              <w:left w:val="single" w:sz="4" w:space="0" w:color="auto"/>
            </w:tcBorders>
            <w:shd w:val="clear" w:color="auto" w:fill="FFFFFF"/>
            <w:vAlign w:val="center"/>
          </w:tcPr>
          <w:p w14:paraId="58E57093" w14:textId="77777777" w:rsidR="00256FB9" w:rsidRPr="00FB7719" w:rsidRDefault="00256FB9" w:rsidP="00256FB9">
            <w:pPr>
              <w:spacing w:after="0" w:line="240" w:lineRule="auto"/>
              <w:jc w:val="center"/>
              <w:rPr>
                <w:rFonts w:ascii="Arial" w:hAnsi="Arial" w:cs="Arial"/>
                <w:bCs/>
                <w:sz w:val="20"/>
                <w:szCs w:val="20"/>
                <w:lang w:val="ru-RU"/>
              </w:rPr>
            </w:pPr>
          </w:p>
        </w:tc>
        <w:tc>
          <w:tcPr>
            <w:tcW w:w="1872" w:type="dxa"/>
            <w:tcBorders>
              <w:top w:val="single" w:sz="4" w:space="0" w:color="auto"/>
              <w:left w:val="single" w:sz="4" w:space="0" w:color="auto"/>
            </w:tcBorders>
            <w:shd w:val="clear" w:color="auto" w:fill="FFFFFF"/>
            <w:vAlign w:val="center"/>
          </w:tcPr>
          <w:p w14:paraId="751CA698" w14:textId="20007A09" w:rsidR="00256FB9" w:rsidRPr="00FB7719" w:rsidRDefault="00256FB9" w:rsidP="00256FB9">
            <w:pPr>
              <w:pStyle w:val="Other0"/>
              <w:shd w:val="clear" w:color="auto" w:fill="auto"/>
              <w:spacing w:line="240" w:lineRule="auto"/>
              <w:ind w:firstLine="0"/>
              <w:jc w:val="center"/>
              <w:rPr>
                <w:rFonts w:ascii="Arial" w:hAnsi="Arial" w:cs="Arial"/>
                <w:bCs/>
                <w:sz w:val="20"/>
                <w:szCs w:val="20"/>
                <w:lang w:val="ru-RU"/>
              </w:rPr>
            </w:pPr>
            <w:r w:rsidRPr="00FB7719">
              <w:rPr>
                <w:rFonts w:ascii="Arial" w:hAnsi="Arial" w:cs="Arial"/>
                <w:bCs/>
                <w:sz w:val="20"/>
                <w:szCs w:val="20"/>
                <w:lang w:val="ru-RU"/>
              </w:rPr>
              <w:t>Движение (</w:t>
            </w:r>
            <w:r w:rsidR="003A1224">
              <w:rPr>
                <w:rFonts w:ascii="Arial" w:hAnsi="Arial" w:cs="Arial"/>
                <w:bCs/>
                <w:sz w:val="20"/>
                <w:szCs w:val="20"/>
                <w:lang w:val="ru-RU"/>
              </w:rPr>
              <w:t>прив.авт.</w:t>
            </w:r>
            <w:r w:rsidRPr="00FB7719">
              <w:rPr>
                <w:rFonts w:ascii="Arial" w:hAnsi="Arial" w:cs="Arial"/>
                <w:bCs/>
                <w:sz w:val="20"/>
                <w:szCs w:val="20"/>
                <w:lang w:val="ru-RU"/>
              </w:rPr>
              <w:t>/ч/полоса)</w:t>
            </w:r>
          </w:p>
        </w:tc>
        <w:tc>
          <w:tcPr>
            <w:tcW w:w="1042" w:type="dxa"/>
            <w:tcBorders>
              <w:top w:val="single" w:sz="4" w:space="0" w:color="auto"/>
              <w:left w:val="single" w:sz="4" w:space="0" w:color="auto"/>
            </w:tcBorders>
            <w:shd w:val="clear" w:color="auto" w:fill="FFFFFF"/>
            <w:vAlign w:val="center"/>
          </w:tcPr>
          <w:p w14:paraId="67300456" w14:textId="77777777" w:rsidR="00256FB9" w:rsidRPr="00FB7719" w:rsidRDefault="00256FB9" w:rsidP="00256FB9">
            <w:pPr>
              <w:pStyle w:val="Other0"/>
              <w:shd w:val="clear" w:color="auto" w:fill="auto"/>
              <w:spacing w:line="240" w:lineRule="auto"/>
              <w:ind w:firstLine="0"/>
              <w:jc w:val="center"/>
              <w:rPr>
                <w:rFonts w:ascii="Arial" w:hAnsi="Arial" w:cs="Arial"/>
                <w:bCs/>
                <w:sz w:val="20"/>
                <w:szCs w:val="20"/>
                <w:lang w:val="ru-RU"/>
              </w:rPr>
            </w:pPr>
            <w:r w:rsidRPr="00FB7719">
              <w:rPr>
                <w:rFonts w:ascii="Arial" w:hAnsi="Arial" w:cs="Arial"/>
                <w:bCs/>
                <w:sz w:val="20"/>
                <w:szCs w:val="20"/>
                <w:lang w:val="ru-RU"/>
              </w:rPr>
              <w:t>Скорость (км/ч)</w:t>
            </w:r>
          </w:p>
        </w:tc>
        <w:tc>
          <w:tcPr>
            <w:tcW w:w="3100" w:type="dxa"/>
            <w:tcBorders>
              <w:top w:val="single" w:sz="4" w:space="0" w:color="auto"/>
              <w:left w:val="single" w:sz="4" w:space="0" w:color="auto"/>
              <w:right w:val="single" w:sz="4" w:space="0" w:color="auto"/>
            </w:tcBorders>
            <w:shd w:val="clear" w:color="auto" w:fill="FFFFFF"/>
            <w:vAlign w:val="center"/>
          </w:tcPr>
          <w:p w14:paraId="38233F78" w14:textId="1A237CDB" w:rsidR="00256FB9" w:rsidRPr="00FB7719" w:rsidRDefault="00256FB9" w:rsidP="00256FB9">
            <w:pPr>
              <w:pStyle w:val="Other0"/>
              <w:shd w:val="clear" w:color="auto" w:fill="auto"/>
              <w:spacing w:line="240" w:lineRule="auto"/>
              <w:ind w:firstLine="0"/>
              <w:jc w:val="center"/>
              <w:rPr>
                <w:rFonts w:ascii="Arial" w:hAnsi="Arial" w:cs="Arial"/>
                <w:bCs/>
                <w:sz w:val="20"/>
                <w:szCs w:val="20"/>
                <w:lang w:val="ru-RU"/>
              </w:rPr>
            </w:pPr>
            <w:r w:rsidRPr="00FB7719">
              <w:rPr>
                <w:rFonts w:ascii="Arial" w:hAnsi="Arial" w:cs="Arial"/>
                <w:bCs/>
                <w:sz w:val="20"/>
                <w:szCs w:val="20"/>
                <w:lang w:val="ru-RU"/>
              </w:rPr>
              <w:t xml:space="preserve">Скорость в зависимости от </w:t>
            </w:r>
            <w:r w:rsidR="008161FA">
              <w:rPr>
                <w:rFonts w:ascii="Arial" w:hAnsi="Arial" w:cs="Arial"/>
                <w:bCs/>
                <w:sz w:val="20"/>
                <w:szCs w:val="20"/>
                <w:lang w:val="ru-RU"/>
              </w:rPr>
              <w:t>интенсивности</w:t>
            </w:r>
            <w:r w:rsidRPr="00FB7719">
              <w:rPr>
                <w:rFonts w:ascii="Arial" w:hAnsi="Arial" w:cs="Arial"/>
                <w:bCs/>
                <w:sz w:val="20"/>
                <w:szCs w:val="20"/>
                <w:lang w:val="ru-RU"/>
              </w:rPr>
              <w:t xml:space="preserve"> (км/ч)</w:t>
            </w:r>
          </w:p>
        </w:tc>
      </w:tr>
      <w:tr w:rsidR="00256FB9" w:rsidRPr="00FB7719" w14:paraId="4A9D00F4" w14:textId="77777777" w:rsidTr="00A62D05">
        <w:trPr>
          <w:trHeight w:hRule="exact" w:val="365"/>
          <w:jc w:val="center"/>
        </w:trPr>
        <w:tc>
          <w:tcPr>
            <w:tcW w:w="1636" w:type="dxa"/>
            <w:tcBorders>
              <w:top w:val="single" w:sz="4" w:space="0" w:color="auto"/>
              <w:left w:val="single" w:sz="4" w:space="0" w:color="auto"/>
            </w:tcBorders>
            <w:shd w:val="clear" w:color="auto" w:fill="FFFFFF"/>
            <w:vAlign w:val="center"/>
          </w:tcPr>
          <w:p w14:paraId="212D025F" w14:textId="77777777" w:rsidR="00256FB9" w:rsidRPr="00FB7719" w:rsidRDefault="00256FB9" w:rsidP="00256FB9">
            <w:pPr>
              <w:pStyle w:val="Other0"/>
              <w:shd w:val="clear" w:color="auto" w:fill="auto"/>
              <w:spacing w:line="240" w:lineRule="auto"/>
              <w:ind w:firstLine="0"/>
              <w:jc w:val="center"/>
              <w:rPr>
                <w:rFonts w:ascii="Arial" w:hAnsi="Arial" w:cs="Arial"/>
                <w:bCs/>
                <w:sz w:val="20"/>
                <w:szCs w:val="20"/>
                <w:lang w:val="ru-RU"/>
              </w:rPr>
            </w:pPr>
            <w:r w:rsidRPr="00FB7719">
              <w:rPr>
                <w:rFonts w:ascii="Arial" w:hAnsi="Arial" w:cs="Arial"/>
                <w:bCs/>
                <w:sz w:val="20"/>
                <w:szCs w:val="20"/>
                <w:lang w:val="ru-RU"/>
              </w:rPr>
              <w:t>130</w:t>
            </w:r>
          </w:p>
        </w:tc>
        <w:tc>
          <w:tcPr>
            <w:tcW w:w="1872" w:type="dxa"/>
            <w:tcBorders>
              <w:top w:val="single" w:sz="4" w:space="0" w:color="auto"/>
              <w:left w:val="single" w:sz="4" w:space="0" w:color="auto"/>
            </w:tcBorders>
            <w:shd w:val="clear" w:color="auto" w:fill="FFFFFF"/>
            <w:vAlign w:val="center"/>
          </w:tcPr>
          <w:p w14:paraId="56C0BFF1" w14:textId="77777777" w:rsidR="00256FB9" w:rsidRPr="00FB7719" w:rsidRDefault="00256FB9" w:rsidP="00256FB9">
            <w:pPr>
              <w:pStyle w:val="Other0"/>
              <w:shd w:val="clear" w:color="auto" w:fill="auto"/>
              <w:spacing w:line="240" w:lineRule="auto"/>
              <w:ind w:firstLine="0"/>
              <w:jc w:val="center"/>
              <w:rPr>
                <w:rFonts w:ascii="Arial" w:hAnsi="Arial" w:cs="Arial"/>
                <w:bCs/>
                <w:sz w:val="20"/>
                <w:szCs w:val="20"/>
                <w:lang w:val="ru-RU"/>
              </w:rPr>
            </w:pPr>
            <w:r w:rsidRPr="00FB7719">
              <w:rPr>
                <w:rFonts w:ascii="Arial" w:hAnsi="Arial" w:cs="Arial"/>
                <w:bCs/>
                <w:sz w:val="20"/>
                <w:szCs w:val="20"/>
                <w:lang w:val="ru-RU"/>
              </w:rPr>
              <w:t>800</w:t>
            </w:r>
          </w:p>
        </w:tc>
        <w:tc>
          <w:tcPr>
            <w:tcW w:w="1042" w:type="dxa"/>
            <w:tcBorders>
              <w:top w:val="single" w:sz="4" w:space="0" w:color="auto"/>
              <w:left w:val="single" w:sz="4" w:space="0" w:color="auto"/>
            </w:tcBorders>
            <w:shd w:val="clear" w:color="auto" w:fill="FFFFFF"/>
            <w:vAlign w:val="center"/>
          </w:tcPr>
          <w:p w14:paraId="3B905AB1" w14:textId="77777777" w:rsidR="00256FB9" w:rsidRPr="00FB7719" w:rsidRDefault="00256FB9" w:rsidP="00256FB9">
            <w:pPr>
              <w:pStyle w:val="Other0"/>
              <w:shd w:val="clear" w:color="auto" w:fill="auto"/>
              <w:spacing w:line="240" w:lineRule="auto"/>
              <w:ind w:firstLine="0"/>
              <w:jc w:val="center"/>
              <w:rPr>
                <w:rFonts w:ascii="Arial" w:hAnsi="Arial" w:cs="Arial"/>
                <w:bCs/>
                <w:sz w:val="20"/>
                <w:szCs w:val="20"/>
                <w:lang w:val="ru-RU"/>
              </w:rPr>
            </w:pPr>
            <w:r w:rsidRPr="00FB7719">
              <w:rPr>
                <w:rFonts w:ascii="Arial" w:hAnsi="Arial" w:cs="Arial"/>
                <w:bCs/>
                <w:sz w:val="20"/>
                <w:szCs w:val="20"/>
                <w:lang w:val="ru-RU"/>
              </w:rPr>
              <w:t>130</w:t>
            </w:r>
          </w:p>
        </w:tc>
        <w:tc>
          <w:tcPr>
            <w:tcW w:w="3100" w:type="dxa"/>
            <w:tcBorders>
              <w:top w:val="single" w:sz="4" w:space="0" w:color="auto"/>
              <w:left w:val="single" w:sz="4" w:space="0" w:color="auto"/>
              <w:right w:val="single" w:sz="4" w:space="0" w:color="auto"/>
            </w:tcBorders>
            <w:shd w:val="clear" w:color="auto" w:fill="FFFFFF"/>
            <w:vAlign w:val="center"/>
          </w:tcPr>
          <w:p w14:paraId="2BF3FF7C" w14:textId="77777777" w:rsidR="00256FB9" w:rsidRPr="00FB7719" w:rsidRDefault="00256FB9" w:rsidP="00256FB9">
            <w:pPr>
              <w:pStyle w:val="Other0"/>
              <w:shd w:val="clear" w:color="auto" w:fill="auto"/>
              <w:spacing w:line="240" w:lineRule="auto"/>
              <w:ind w:firstLine="0"/>
              <w:jc w:val="center"/>
              <w:rPr>
                <w:rFonts w:ascii="Arial" w:hAnsi="Arial" w:cs="Arial"/>
                <w:bCs/>
                <w:sz w:val="20"/>
                <w:szCs w:val="20"/>
                <w:vertAlign w:val="superscript"/>
                <w:lang w:val="ru-RU"/>
              </w:rPr>
            </w:pPr>
            <w:r w:rsidRPr="00FB7719">
              <w:rPr>
                <w:rFonts w:ascii="Arial" w:hAnsi="Arial" w:cs="Arial"/>
                <w:bCs/>
                <w:sz w:val="20"/>
                <w:szCs w:val="20"/>
                <w:lang w:val="ru-RU"/>
              </w:rPr>
              <w:t>130 - 0,00001753*(Q CB-800)</w:t>
            </w:r>
            <w:r w:rsidRPr="00FB7719">
              <w:rPr>
                <w:rFonts w:ascii="Arial" w:hAnsi="Arial" w:cs="Arial"/>
                <w:bCs/>
                <w:sz w:val="20"/>
                <w:szCs w:val="20"/>
                <w:vertAlign w:val="superscript"/>
                <w:lang w:val="ru-RU"/>
              </w:rPr>
              <w:t>2</w:t>
            </w:r>
          </w:p>
        </w:tc>
      </w:tr>
      <w:tr w:rsidR="00256FB9" w:rsidRPr="00FB7719" w14:paraId="2AEB2761" w14:textId="77777777" w:rsidTr="00A62D05">
        <w:trPr>
          <w:trHeight w:hRule="exact" w:val="463"/>
          <w:jc w:val="center"/>
        </w:trPr>
        <w:tc>
          <w:tcPr>
            <w:tcW w:w="1636" w:type="dxa"/>
            <w:tcBorders>
              <w:top w:val="single" w:sz="4" w:space="0" w:color="auto"/>
              <w:left w:val="single" w:sz="4" w:space="0" w:color="auto"/>
            </w:tcBorders>
            <w:shd w:val="clear" w:color="auto" w:fill="FFFFFF"/>
            <w:vAlign w:val="center"/>
          </w:tcPr>
          <w:p w14:paraId="043A605E" w14:textId="77777777" w:rsidR="00256FB9" w:rsidRPr="00FB7719" w:rsidRDefault="00256FB9" w:rsidP="00256FB9">
            <w:pPr>
              <w:pStyle w:val="Other0"/>
              <w:shd w:val="clear" w:color="auto" w:fill="auto"/>
              <w:spacing w:line="240" w:lineRule="auto"/>
              <w:ind w:firstLine="0"/>
              <w:jc w:val="center"/>
              <w:rPr>
                <w:rFonts w:ascii="Arial" w:hAnsi="Arial" w:cs="Arial"/>
                <w:bCs/>
                <w:sz w:val="20"/>
                <w:szCs w:val="20"/>
                <w:lang w:val="ru-RU"/>
              </w:rPr>
            </w:pPr>
            <w:r w:rsidRPr="00FB7719">
              <w:rPr>
                <w:rFonts w:ascii="Arial" w:hAnsi="Arial" w:cs="Arial"/>
                <w:bCs/>
                <w:sz w:val="20"/>
                <w:szCs w:val="20"/>
                <w:lang w:val="ru-RU"/>
              </w:rPr>
              <w:t>120</w:t>
            </w:r>
          </w:p>
        </w:tc>
        <w:tc>
          <w:tcPr>
            <w:tcW w:w="1872" w:type="dxa"/>
            <w:tcBorders>
              <w:top w:val="single" w:sz="4" w:space="0" w:color="auto"/>
              <w:left w:val="single" w:sz="4" w:space="0" w:color="auto"/>
            </w:tcBorders>
            <w:shd w:val="clear" w:color="auto" w:fill="FFFFFF"/>
            <w:vAlign w:val="center"/>
          </w:tcPr>
          <w:p w14:paraId="4E8FB3D0" w14:textId="77777777" w:rsidR="00256FB9" w:rsidRPr="00FB7719" w:rsidRDefault="00256FB9" w:rsidP="00256FB9">
            <w:pPr>
              <w:pStyle w:val="Other0"/>
              <w:shd w:val="clear" w:color="auto" w:fill="auto"/>
              <w:spacing w:line="240" w:lineRule="auto"/>
              <w:ind w:firstLine="0"/>
              <w:jc w:val="center"/>
              <w:rPr>
                <w:rFonts w:ascii="Arial" w:hAnsi="Arial" w:cs="Arial"/>
                <w:bCs/>
                <w:sz w:val="20"/>
                <w:szCs w:val="20"/>
                <w:lang w:val="ru-RU"/>
              </w:rPr>
            </w:pPr>
            <w:r w:rsidRPr="00FB7719">
              <w:rPr>
                <w:rFonts w:ascii="Arial" w:hAnsi="Arial" w:cs="Arial"/>
                <w:bCs/>
                <w:sz w:val="20"/>
                <w:szCs w:val="20"/>
                <w:lang w:val="ru-RU"/>
              </w:rPr>
              <w:t>1.000</w:t>
            </w:r>
          </w:p>
        </w:tc>
        <w:tc>
          <w:tcPr>
            <w:tcW w:w="1042" w:type="dxa"/>
            <w:tcBorders>
              <w:top w:val="single" w:sz="4" w:space="0" w:color="auto"/>
              <w:left w:val="single" w:sz="4" w:space="0" w:color="auto"/>
            </w:tcBorders>
            <w:shd w:val="clear" w:color="auto" w:fill="FFFFFF"/>
            <w:vAlign w:val="center"/>
          </w:tcPr>
          <w:p w14:paraId="79F21F35" w14:textId="77777777" w:rsidR="00256FB9" w:rsidRPr="00FB7719" w:rsidRDefault="00256FB9" w:rsidP="00256FB9">
            <w:pPr>
              <w:pStyle w:val="Other0"/>
              <w:shd w:val="clear" w:color="auto" w:fill="auto"/>
              <w:spacing w:line="240" w:lineRule="auto"/>
              <w:ind w:firstLine="0"/>
              <w:jc w:val="center"/>
              <w:rPr>
                <w:rFonts w:ascii="Arial" w:hAnsi="Arial" w:cs="Arial"/>
                <w:bCs/>
                <w:sz w:val="20"/>
                <w:szCs w:val="20"/>
                <w:lang w:val="ru-RU"/>
              </w:rPr>
            </w:pPr>
            <w:r w:rsidRPr="00FB7719">
              <w:rPr>
                <w:rFonts w:ascii="Arial" w:hAnsi="Arial" w:cs="Arial"/>
                <w:bCs/>
                <w:sz w:val="20"/>
                <w:szCs w:val="20"/>
                <w:lang w:val="ru-RU"/>
              </w:rPr>
              <w:t>120</w:t>
            </w:r>
          </w:p>
        </w:tc>
        <w:tc>
          <w:tcPr>
            <w:tcW w:w="3100" w:type="dxa"/>
            <w:tcBorders>
              <w:top w:val="single" w:sz="4" w:space="0" w:color="auto"/>
              <w:left w:val="single" w:sz="4" w:space="0" w:color="auto"/>
              <w:right w:val="single" w:sz="4" w:space="0" w:color="auto"/>
            </w:tcBorders>
            <w:shd w:val="clear" w:color="auto" w:fill="FFFFFF"/>
            <w:vAlign w:val="center"/>
          </w:tcPr>
          <w:p w14:paraId="58A41CA1" w14:textId="77777777" w:rsidR="00256FB9" w:rsidRPr="00FB7719" w:rsidRDefault="00256FB9" w:rsidP="00256FB9">
            <w:pPr>
              <w:pStyle w:val="Other0"/>
              <w:shd w:val="clear" w:color="auto" w:fill="auto"/>
              <w:spacing w:line="240" w:lineRule="auto"/>
              <w:ind w:firstLine="0"/>
              <w:jc w:val="center"/>
              <w:rPr>
                <w:rFonts w:ascii="Arial" w:hAnsi="Arial" w:cs="Arial"/>
                <w:bCs/>
                <w:sz w:val="20"/>
                <w:szCs w:val="20"/>
                <w:lang w:val="ru-RU"/>
              </w:rPr>
            </w:pPr>
            <w:r w:rsidRPr="00FB7719">
              <w:rPr>
                <w:rFonts w:ascii="Arial" w:hAnsi="Arial" w:cs="Arial"/>
                <w:bCs/>
                <w:sz w:val="20"/>
                <w:szCs w:val="20"/>
                <w:lang w:val="ru-RU"/>
              </w:rPr>
              <w:t xml:space="preserve">120 - </w:t>
            </w:r>
            <w:r w:rsidRPr="00FB7719">
              <w:rPr>
                <w:rFonts w:ascii="Arial" w:hAnsi="Arial" w:cs="Arial"/>
                <w:bCs/>
                <w:smallCaps/>
                <w:sz w:val="20"/>
                <w:szCs w:val="20"/>
                <w:lang w:val="ru-RU"/>
              </w:rPr>
              <w:t>0,00001782*(Q</w:t>
            </w:r>
            <w:r w:rsidRPr="00FB7719">
              <w:rPr>
                <w:rFonts w:ascii="Arial" w:hAnsi="Arial" w:cs="Arial"/>
                <w:bCs/>
                <w:sz w:val="20"/>
                <w:szCs w:val="20"/>
                <w:lang w:val="ru-RU"/>
              </w:rPr>
              <w:t xml:space="preserve"> </w:t>
            </w:r>
            <w:r w:rsidRPr="00FB7719">
              <w:rPr>
                <w:rFonts w:ascii="Arial" w:hAnsi="Arial" w:cs="Arial"/>
                <w:bCs/>
                <w:smallCaps/>
                <w:sz w:val="20"/>
                <w:szCs w:val="20"/>
                <w:lang w:val="ru-RU"/>
              </w:rPr>
              <w:t>cb-1000)</w:t>
            </w:r>
            <w:r w:rsidRPr="00FB7719">
              <w:rPr>
                <w:rFonts w:ascii="Arial" w:hAnsi="Arial" w:cs="Arial"/>
                <w:bCs/>
                <w:smallCaps/>
                <w:sz w:val="20"/>
                <w:szCs w:val="20"/>
                <w:vertAlign w:val="superscript"/>
                <w:lang w:val="ru-RU"/>
              </w:rPr>
              <w:t>2</w:t>
            </w:r>
          </w:p>
        </w:tc>
      </w:tr>
      <w:tr w:rsidR="00256FB9" w:rsidRPr="00FB7719" w14:paraId="1FE3C976" w14:textId="77777777" w:rsidTr="00A62D05">
        <w:trPr>
          <w:trHeight w:hRule="exact" w:val="370"/>
          <w:jc w:val="center"/>
        </w:trPr>
        <w:tc>
          <w:tcPr>
            <w:tcW w:w="1636" w:type="dxa"/>
            <w:tcBorders>
              <w:top w:val="single" w:sz="4" w:space="0" w:color="auto"/>
              <w:left w:val="single" w:sz="4" w:space="0" w:color="auto"/>
            </w:tcBorders>
            <w:shd w:val="clear" w:color="auto" w:fill="FFFFFF"/>
            <w:vAlign w:val="center"/>
          </w:tcPr>
          <w:p w14:paraId="1A527461" w14:textId="77777777" w:rsidR="00256FB9" w:rsidRPr="00FB7719" w:rsidRDefault="00256FB9" w:rsidP="00256FB9">
            <w:pPr>
              <w:pStyle w:val="Other0"/>
              <w:shd w:val="clear" w:color="auto" w:fill="auto"/>
              <w:spacing w:line="240" w:lineRule="auto"/>
              <w:ind w:firstLine="0"/>
              <w:jc w:val="center"/>
              <w:rPr>
                <w:rFonts w:ascii="Arial" w:hAnsi="Arial" w:cs="Arial"/>
                <w:bCs/>
                <w:sz w:val="20"/>
                <w:szCs w:val="20"/>
                <w:lang w:val="ru-RU"/>
              </w:rPr>
            </w:pPr>
            <w:r w:rsidRPr="00FB7719">
              <w:rPr>
                <w:rFonts w:ascii="Arial" w:hAnsi="Arial" w:cs="Arial"/>
                <w:bCs/>
                <w:sz w:val="20"/>
                <w:szCs w:val="20"/>
                <w:lang w:val="ru-RU"/>
              </w:rPr>
              <w:t>110</w:t>
            </w:r>
          </w:p>
        </w:tc>
        <w:tc>
          <w:tcPr>
            <w:tcW w:w="1872" w:type="dxa"/>
            <w:tcBorders>
              <w:top w:val="single" w:sz="4" w:space="0" w:color="auto"/>
              <w:left w:val="single" w:sz="4" w:space="0" w:color="auto"/>
            </w:tcBorders>
            <w:shd w:val="clear" w:color="auto" w:fill="FFFFFF"/>
            <w:vAlign w:val="center"/>
          </w:tcPr>
          <w:p w14:paraId="6847734B" w14:textId="77777777" w:rsidR="00256FB9" w:rsidRPr="00FB7719" w:rsidRDefault="00256FB9" w:rsidP="00256FB9">
            <w:pPr>
              <w:pStyle w:val="Other0"/>
              <w:shd w:val="clear" w:color="auto" w:fill="auto"/>
              <w:spacing w:line="240" w:lineRule="auto"/>
              <w:ind w:firstLine="0"/>
              <w:jc w:val="center"/>
              <w:rPr>
                <w:rFonts w:ascii="Arial" w:hAnsi="Arial" w:cs="Arial"/>
                <w:bCs/>
                <w:sz w:val="20"/>
                <w:szCs w:val="20"/>
                <w:lang w:val="ru-RU"/>
              </w:rPr>
            </w:pPr>
            <w:r w:rsidRPr="00FB7719">
              <w:rPr>
                <w:rFonts w:ascii="Arial" w:hAnsi="Arial" w:cs="Arial"/>
                <w:bCs/>
                <w:sz w:val="20"/>
                <w:szCs w:val="20"/>
                <w:lang w:val="ru-RU"/>
              </w:rPr>
              <w:t>1.400</w:t>
            </w:r>
          </w:p>
        </w:tc>
        <w:tc>
          <w:tcPr>
            <w:tcW w:w="1042" w:type="dxa"/>
            <w:tcBorders>
              <w:top w:val="single" w:sz="4" w:space="0" w:color="auto"/>
              <w:left w:val="single" w:sz="4" w:space="0" w:color="auto"/>
            </w:tcBorders>
            <w:shd w:val="clear" w:color="auto" w:fill="FFFFFF"/>
            <w:vAlign w:val="center"/>
          </w:tcPr>
          <w:p w14:paraId="181EFE15" w14:textId="77777777" w:rsidR="00256FB9" w:rsidRPr="00FB7719" w:rsidRDefault="00256FB9" w:rsidP="00256FB9">
            <w:pPr>
              <w:pStyle w:val="Other0"/>
              <w:shd w:val="clear" w:color="auto" w:fill="auto"/>
              <w:spacing w:line="240" w:lineRule="auto"/>
              <w:ind w:firstLine="0"/>
              <w:jc w:val="center"/>
              <w:rPr>
                <w:rFonts w:ascii="Arial" w:hAnsi="Arial" w:cs="Arial"/>
                <w:bCs/>
                <w:sz w:val="20"/>
                <w:szCs w:val="20"/>
                <w:lang w:val="ru-RU"/>
              </w:rPr>
            </w:pPr>
            <w:r w:rsidRPr="00FB7719">
              <w:rPr>
                <w:rFonts w:ascii="Arial" w:hAnsi="Arial" w:cs="Arial"/>
                <w:bCs/>
                <w:sz w:val="20"/>
                <w:szCs w:val="20"/>
                <w:lang w:val="ru-RU"/>
              </w:rPr>
              <w:t>110</w:t>
            </w:r>
          </w:p>
        </w:tc>
        <w:tc>
          <w:tcPr>
            <w:tcW w:w="3100" w:type="dxa"/>
            <w:tcBorders>
              <w:top w:val="single" w:sz="4" w:space="0" w:color="auto"/>
              <w:left w:val="single" w:sz="4" w:space="0" w:color="auto"/>
              <w:right w:val="single" w:sz="4" w:space="0" w:color="auto"/>
            </w:tcBorders>
            <w:shd w:val="clear" w:color="auto" w:fill="FFFFFF"/>
            <w:vAlign w:val="center"/>
          </w:tcPr>
          <w:p w14:paraId="78062C70" w14:textId="77777777" w:rsidR="00256FB9" w:rsidRPr="00FB7719" w:rsidRDefault="00256FB9" w:rsidP="00256FB9">
            <w:pPr>
              <w:pStyle w:val="Other0"/>
              <w:shd w:val="clear" w:color="auto" w:fill="auto"/>
              <w:spacing w:line="240" w:lineRule="auto"/>
              <w:ind w:firstLine="0"/>
              <w:jc w:val="center"/>
              <w:rPr>
                <w:rFonts w:ascii="Arial" w:hAnsi="Arial" w:cs="Arial"/>
                <w:bCs/>
                <w:sz w:val="20"/>
                <w:szCs w:val="20"/>
                <w:lang w:val="ru-RU"/>
              </w:rPr>
            </w:pPr>
            <w:r w:rsidRPr="00FB7719">
              <w:rPr>
                <w:rFonts w:ascii="Arial" w:hAnsi="Arial" w:cs="Arial"/>
                <w:bCs/>
                <w:sz w:val="20"/>
                <w:szCs w:val="20"/>
                <w:lang w:val="ru-RU"/>
              </w:rPr>
              <w:t>110 - 0,00002283*(Q CB-1400)</w:t>
            </w:r>
            <w:r w:rsidRPr="00FB7719">
              <w:rPr>
                <w:rFonts w:ascii="Arial" w:hAnsi="Arial" w:cs="Arial"/>
                <w:bCs/>
                <w:sz w:val="20"/>
                <w:szCs w:val="20"/>
                <w:vertAlign w:val="superscript"/>
                <w:lang w:val="ru-RU"/>
              </w:rPr>
              <w:t>2</w:t>
            </w:r>
          </w:p>
        </w:tc>
      </w:tr>
      <w:tr w:rsidR="00256FB9" w:rsidRPr="00FB7719" w14:paraId="20DFD987" w14:textId="77777777" w:rsidTr="00A62D05">
        <w:trPr>
          <w:trHeight w:hRule="exact" w:val="370"/>
          <w:jc w:val="center"/>
        </w:trPr>
        <w:tc>
          <w:tcPr>
            <w:tcW w:w="1636" w:type="dxa"/>
            <w:tcBorders>
              <w:top w:val="single" w:sz="4" w:space="0" w:color="auto"/>
              <w:left w:val="single" w:sz="4" w:space="0" w:color="auto"/>
            </w:tcBorders>
            <w:shd w:val="clear" w:color="auto" w:fill="FFFFFF"/>
            <w:vAlign w:val="center"/>
          </w:tcPr>
          <w:p w14:paraId="00B4889E" w14:textId="77777777" w:rsidR="00256FB9" w:rsidRPr="00FB7719" w:rsidRDefault="00256FB9" w:rsidP="00256FB9">
            <w:pPr>
              <w:pStyle w:val="Other0"/>
              <w:shd w:val="clear" w:color="auto" w:fill="auto"/>
              <w:spacing w:line="240" w:lineRule="auto"/>
              <w:ind w:firstLine="0"/>
              <w:jc w:val="center"/>
              <w:rPr>
                <w:rFonts w:ascii="Arial" w:hAnsi="Arial" w:cs="Arial"/>
                <w:bCs/>
                <w:sz w:val="20"/>
                <w:szCs w:val="20"/>
                <w:lang w:val="ru-RU"/>
              </w:rPr>
            </w:pPr>
            <w:r w:rsidRPr="00FB7719">
              <w:rPr>
                <w:rFonts w:ascii="Arial" w:hAnsi="Arial" w:cs="Arial"/>
                <w:bCs/>
                <w:sz w:val="20"/>
                <w:szCs w:val="20"/>
                <w:lang w:val="ru-RU"/>
              </w:rPr>
              <w:t>100</w:t>
            </w:r>
          </w:p>
        </w:tc>
        <w:tc>
          <w:tcPr>
            <w:tcW w:w="1872" w:type="dxa"/>
            <w:tcBorders>
              <w:top w:val="single" w:sz="4" w:space="0" w:color="auto"/>
              <w:left w:val="single" w:sz="4" w:space="0" w:color="auto"/>
            </w:tcBorders>
            <w:shd w:val="clear" w:color="auto" w:fill="FFFFFF"/>
            <w:vAlign w:val="center"/>
          </w:tcPr>
          <w:p w14:paraId="28E9B339" w14:textId="77777777" w:rsidR="00256FB9" w:rsidRPr="00FB7719" w:rsidRDefault="00256FB9" w:rsidP="00256FB9">
            <w:pPr>
              <w:pStyle w:val="Other0"/>
              <w:shd w:val="clear" w:color="auto" w:fill="auto"/>
              <w:spacing w:line="240" w:lineRule="auto"/>
              <w:ind w:firstLine="0"/>
              <w:jc w:val="center"/>
              <w:rPr>
                <w:rFonts w:ascii="Arial" w:hAnsi="Arial" w:cs="Arial"/>
                <w:bCs/>
                <w:sz w:val="20"/>
                <w:szCs w:val="20"/>
                <w:lang w:val="ru-RU"/>
              </w:rPr>
            </w:pPr>
            <w:r w:rsidRPr="00FB7719">
              <w:rPr>
                <w:rFonts w:ascii="Arial" w:hAnsi="Arial" w:cs="Arial"/>
                <w:bCs/>
                <w:sz w:val="20"/>
                <w:szCs w:val="20"/>
                <w:lang w:val="ru-RU"/>
              </w:rPr>
              <w:t>1.600</w:t>
            </w:r>
          </w:p>
        </w:tc>
        <w:tc>
          <w:tcPr>
            <w:tcW w:w="1042" w:type="dxa"/>
            <w:tcBorders>
              <w:top w:val="single" w:sz="4" w:space="0" w:color="auto"/>
              <w:left w:val="single" w:sz="4" w:space="0" w:color="auto"/>
            </w:tcBorders>
            <w:shd w:val="clear" w:color="auto" w:fill="FFFFFF"/>
            <w:vAlign w:val="center"/>
          </w:tcPr>
          <w:p w14:paraId="288D506D" w14:textId="77777777" w:rsidR="00256FB9" w:rsidRPr="00FB7719" w:rsidRDefault="00256FB9" w:rsidP="00256FB9">
            <w:pPr>
              <w:pStyle w:val="Other0"/>
              <w:shd w:val="clear" w:color="auto" w:fill="auto"/>
              <w:spacing w:line="240" w:lineRule="auto"/>
              <w:ind w:firstLine="0"/>
              <w:jc w:val="center"/>
              <w:rPr>
                <w:rFonts w:ascii="Arial" w:hAnsi="Arial" w:cs="Arial"/>
                <w:bCs/>
                <w:sz w:val="20"/>
                <w:szCs w:val="20"/>
                <w:lang w:val="ru-RU"/>
              </w:rPr>
            </w:pPr>
            <w:r w:rsidRPr="00FB7719">
              <w:rPr>
                <w:rFonts w:ascii="Arial" w:hAnsi="Arial" w:cs="Arial"/>
                <w:bCs/>
                <w:sz w:val="20"/>
                <w:szCs w:val="20"/>
                <w:lang w:val="ru-RU"/>
              </w:rPr>
              <w:t>100</w:t>
            </w:r>
          </w:p>
        </w:tc>
        <w:tc>
          <w:tcPr>
            <w:tcW w:w="3100" w:type="dxa"/>
            <w:tcBorders>
              <w:top w:val="single" w:sz="4" w:space="0" w:color="auto"/>
              <w:left w:val="single" w:sz="4" w:space="0" w:color="auto"/>
              <w:right w:val="single" w:sz="4" w:space="0" w:color="auto"/>
            </w:tcBorders>
            <w:shd w:val="clear" w:color="auto" w:fill="FFFFFF"/>
            <w:vAlign w:val="center"/>
          </w:tcPr>
          <w:p w14:paraId="505325D9" w14:textId="77777777" w:rsidR="00256FB9" w:rsidRPr="00FB7719" w:rsidRDefault="00256FB9" w:rsidP="00256FB9">
            <w:pPr>
              <w:pStyle w:val="Other0"/>
              <w:shd w:val="clear" w:color="auto" w:fill="auto"/>
              <w:spacing w:line="240" w:lineRule="auto"/>
              <w:ind w:firstLine="0"/>
              <w:jc w:val="center"/>
              <w:rPr>
                <w:rFonts w:ascii="Arial" w:hAnsi="Arial" w:cs="Arial"/>
                <w:bCs/>
                <w:sz w:val="20"/>
                <w:szCs w:val="20"/>
                <w:lang w:val="ru-RU"/>
              </w:rPr>
            </w:pPr>
            <w:r w:rsidRPr="00FB7719">
              <w:rPr>
                <w:rFonts w:ascii="Arial" w:hAnsi="Arial" w:cs="Arial"/>
                <w:bCs/>
                <w:sz w:val="20"/>
                <w:szCs w:val="20"/>
                <w:lang w:val="ru-RU"/>
              </w:rPr>
              <w:t>100 - 0,00002924*(Q CB-1600)</w:t>
            </w:r>
            <w:r w:rsidRPr="00FB7719">
              <w:rPr>
                <w:rFonts w:ascii="Arial" w:hAnsi="Arial" w:cs="Arial"/>
                <w:bCs/>
                <w:sz w:val="20"/>
                <w:szCs w:val="20"/>
                <w:vertAlign w:val="superscript"/>
                <w:lang w:val="ru-RU"/>
              </w:rPr>
              <w:t>2</w:t>
            </w:r>
          </w:p>
        </w:tc>
      </w:tr>
      <w:tr w:rsidR="00256FB9" w:rsidRPr="00FB7719" w14:paraId="2FD1511F" w14:textId="77777777" w:rsidTr="00A62D05">
        <w:trPr>
          <w:trHeight w:hRule="exact" w:val="394"/>
          <w:jc w:val="center"/>
        </w:trPr>
        <w:tc>
          <w:tcPr>
            <w:tcW w:w="1636" w:type="dxa"/>
            <w:tcBorders>
              <w:top w:val="single" w:sz="4" w:space="0" w:color="auto"/>
              <w:left w:val="single" w:sz="4" w:space="0" w:color="auto"/>
              <w:bottom w:val="single" w:sz="4" w:space="0" w:color="auto"/>
            </w:tcBorders>
            <w:shd w:val="clear" w:color="auto" w:fill="FFFFFF"/>
            <w:vAlign w:val="center"/>
          </w:tcPr>
          <w:p w14:paraId="46A8CA30" w14:textId="77777777" w:rsidR="00256FB9" w:rsidRPr="00FB7719" w:rsidRDefault="00256FB9" w:rsidP="00256FB9">
            <w:pPr>
              <w:pStyle w:val="Other0"/>
              <w:shd w:val="clear" w:color="auto" w:fill="auto"/>
              <w:spacing w:line="240" w:lineRule="auto"/>
              <w:ind w:firstLine="0"/>
              <w:jc w:val="center"/>
              <w:rPr>
                <w:rFonts w:ascii="Arial" w:hAnsi="Arial" w:cs="Arial"/>
                <w:bCs/>
                <w:sz w:val="20"/>
                <w:szCs w:val="20"/>
                <w:lang w:val="ru-RU"/>
              </w:rPr>
            </w:pPr>
            <w:r w:rsidRPr="00FB7719">
              <w:rPr>
                <w:rFonts w:ascii="Arial" w:hAnsi="Arial" w:cs="Arial"/>
                <w:bCs/>
                <w:sz w:val="20"/>
                <w:szCs w:val="20"/>
                <w:lang w:val="ru-RU"/>
              </w:rPr>
              <w:t>90</w:t>
            </w:r>
          </w:p>
        </w:tc>
        <w:tc>
          <w:tcPr>
            <w:tcW w:w="1872" w:type="dxa"/>
            <w:tcBorders>
              <w:top w:val="single" w:sz="4" w:space="0" w:color="auto"/>
              <w:left w:val="single" w:sz="4" w:space="0" w:color="auto"/>
              <w:bottom w:val="single" w:sz="4" w:space="0" w:color="auto"/>
            </w:tcBorders>
            <w:shd w:val="clear" w:color="auto" w:fill="FFFFFF"/>
            <w:vAlign w:val="center"/>
          </w:tcPr>
          <w:p w14:paraId="54616B7A" w14:textId="77777777" w:rsidR="00256FB9" w:rsidRPr="00FB7719" w:rsidRDefault="00256FB9" w:rsidP="00256FB9">
            <w:pPr>
              <w:pStyle w:val="Other0"/>
              <w:shd w:val="clear" w:color="auto" w:fill="auto"/>
              <w:spacing w:line="240" w:lineRule="auto"/>
              <w:ind w:firstLine="0"/>
              <w:jc w:val="center"/>
              <w:rPr>
                <w:rFonts w:ascii="Arial" w:hAnsi="Arial" w:cs="Arial"/>
                <w:bCs/>
                <w:sz w:val="20"/>
                <w:szCs w:val="20"/>
                <w:lang w:val="ru-RU"/>
              </w:rPr>
            </w:pPr>
            <w:r w:rsidRPr="00FB7719">
              <w:rPr>
                <w:rFonts w:ascii="Arial" w:hAnsi="Arial" w:cs="Arial"/>
                <w:bCs/>
                <w:sz w:val="20"/>
                <w:szCs w:val="20"/>
                <w:lang w:val="ru-RU"/>
              </w:rPr>
              <w:t>1.800</w:t>
            </w:r>
          </w:p>
        </w:tc>
        <w:tc>
          <w:tcPr>
            <w:tcW w:w="1042" w:type="dxa"/>
            <w:tcBorders>
              <w:top w:val="single" w:sz="4" w:space="0" w:color="auto"/>
              <w:left w:val="single" w:sz="4" w:space="0" w:color="auto"/>
              <w:bottom w:val="single" w:sz="4" w:space="0" w:color="auto"/>
            </w:tcBorders>
            <w:shd w:val="clear" w:color="auto" w:fill="FFFFFF"/>
            <w:vAlign w:val="center"/>
          </w:tcPr>
          <w:p w14:paraId="38651192" w14:textId="77777777" w:rsidR="00256FB9" w:rsidRPr="00FB7719" w:rsidRDefault="00256FB9" w:rsidP="00256FB9">
            <w:pPr>
              <w:pStyle w:val="Other0"/>
              <w:shd w:val="clear" w:color="auto" w:fill="auto"/>
              <w:spacing w:line="240" w:lineRule="auto"/>
              <w:ind w:firstLine="0"/>
              <w:jc w:val="center"/>
              <w:rPr>
                <w:rFonts w:ascii="Arial" w:hAnsi="Arial" w:cs="Arial"/>
                <w:bCs/>
                <w:sz w:val="20"/>
                <w:szCs w:val="20"/>
                <w:lang w:val="ru-RU"/>
              </w:rPr>
            </w:pPr>
            <w:r w:rsidRPr="00FB7719">
              <w:rPr>
                <w:rFonts w:ascii="Arial" w:hAnsi="Arial" w:cs="Arial"/>
                <w:bCs/>
                <w:sz w:val="20"/>
                <w:szCs w:val="20"/>
                <w:lang w:val="ru-RU"/>
              </w:rPr>
              <w:t>90</w:t>
            </w:r>
          </w:p>
        </w:tc>
        <w:tc>
          <w:tcPr>
            <w:tcW w:w="3100" w:type="dxa"/>
            <w:tcBorders>
              <w:top w:val="single" w:sz="4" w:space="0" w:color="auto"/>
              <w:left w:val="single" w:sz="4" w:space="0" w:color="auto"/>
              <w:bottom w:val="single" w:sz="4" w:space="0" w:color="auto"/>
              <w:right w:val="single" w:sz="4" w:space="0" w:color="auto"/>
            </w:tcBorders>
            <w:shd w:val="clear" w:color="auto" w:fill="FFFFFF"/>
            <w:vAlign w:val="center"/>
          </w:tcPr>
          <w:p w14:paraId="185FD73F" w14:textId="77777777" w:rsidR="00256FB9" w:rsidRPr="00FB7719" w:rsidRDefault="00256FB9" w:rsidP="00256FB9">
            <w:pPr>
              <w:pStyle w:val="Other0"/>
              <w:shd w:val="clear" w:color="auto" w:fill="auto"/>
              <w:spacing w:line="240" w:lineRule="auto"/>
              <w:ind w:firstLine="0"/>
              <w:jc w:val="center"/>
              <w:rPr>
                <w:rFonts w:ascii="Arial" w:hAnsi="Arial" w:cs="Arial"/>
                <w:bCs/>
                <w:sz w:val="20"/>
                <w:szCs w:val="20"/>
                <w:vertAlign w:val="superscript"/>
                <w:lang w:val="ru-RU"/>
              </w:rPr>
            </w:pPr>
            <w:r w:rsidRPr="00FB7719">
              <w:rPr>
                <w:rFonts w:ascii="Arial" w:hAnsi="Arial" w:cs="Arial"/>
                <w:bCs/>
                <w:sz w:val="20"/>
                <w:szCs w:val="20"/>
                <w:lang w:val="ru-RU"/>
              </w:rPr>
              <w:t>100 - 0,00003975*(Q CB-1800)</w:t>
            </w:r>
            <w:r w:rsidRPr="00FB7719">
              <w:rPr>
                <w:rFonts w:ascii="Arial" w:hAnsi="Arial" w:cs="Arial"/>
                <w:bCs/>
                <w:sz w:val="20"/>
                <w:szCs w:val="20"/>
                <w:vertAlign w:val="superscript"/>
                <w:lang w:val="ru-RU"/>
              </w:rPr>
              <w:t>2</w:t>
            </w:r>
          </w:p>
        </w:tc>
      </w:tr>
    </w:tbl>
    <w:p w14:paraId="0C21E5CF" w14:textId="77777777" w:rsidR="00256FB9" w:rsidRPr="000D4282" w:rsidRDefault="00256FB9" w:rsidP="00256FB9">
      <w:pPr>
        <w:spacing w:after="0" w:line="240" w:lineRule="auto"/>
        <w:rPr>
          <w:rFonts w:ascii="Arial" w:hAnsi="Arial" w:cs="Arial"/>
          <w:sz w:val="20"/>
          <w:szCs w:val="20"/>
          <w:lang w:val="ru-RU"/>
        </w:rPr>
      </w:pPr>
    </w:p>
    <w:p w14:paraId="0B79FDFC" w14:textId="13BC8EBE" w:rsidR="00256FB9" w:rsidRDefault="00256FB9" w:rsidP="008161FA">
      <w:pPr>
        <w:pStyle w:val="BodyText"/>
        <w:widowControl w:val="0"/>
        <w:tabs>
          <w:tab w:val="left" w:pos="709"/>
        </w:tabs>
        <w:rPr>
          <w:rFonts w:ascii="Arial" w:hAnsi="Arial" w:cs="Arial"/>
          <w:sz w:val="20"/>
        </w:rPr>
      </w:pPr>
      <w:r w:rsidRPr="000D4282">
        <w:rPr>
          <w:rFonts w:ascii="Arial" w:hAnsi="Arial" w:cs="Arial"/>
          <w:b/>
          <w:sz w:val="20"/>
        </w:rPr>
        <w:t>5.9.17</w:t>
      </w:r>
      <w:r w:rsidR="008161FA">
        <w:rPr>
          <w:rFonts w:ascii="Arial" w:hAnsi="Arial" w:cs="Arial"/>
          <w:sz w:val="20"/>
        </w:rPr>
        <w:tab/>
      </w:r>
      <w:r w:rsidRPr="000D4282">
        <w:rPr>
          <w:rFonts w:ascii="Arial" w:hAnsi="Arial" w:cs="Arial"/>
          <w:sz w:val="20"/>
        </w:rPr>
        <w:t>Определение уровня обслуживания для данной плотности движения, приведено в таблице 36.</w:t>
      </w:r>
    </w:p>
    <w:p w14:paraId="54EDF9FA" w14:textId="77777777" w:rsidR="008161FA" w:rsidRPr="000D4282" w:rsidRDefault="008161FA" w:rsidP="008161FA">
      <w:pPr>
        <w:pStyle w:val="BodyText"/>
        <w:widowControl w:val="0"/>
        <w:tabs>
          <w:tab w:val="left" w:pos="709"/>
        </w:tabs>
        <w:rPr>
          <w:rFonts w:ascii="Arial" w:hAnsi="Arial" w:cs="Arial"/>
          <w:sz w:val="20"/>
        </w:rPr>
      </w:pPr>
    </w:p>
    <w:p w14:paraId="62116078" w14:textId="77777777" w:rsidR="00256FB9" w:rsidRDefault="00256FB9" w:rsidP="00256FB9">
      <w:pPr>
        <w:pStyle w:val="BodyText"/>
        <w:jc w:val="center"/>
        <w:rPr>
          <w:rFonts w:ascii="Arial" w:hAnsi="Arial" w:cs="Arial"/>
          <w:b/>
          <w:sz w:val="20"/>
        </w:rPr>
      </w:pPr>
      <w:r w:rsidRPr="000D4282">
        <w:rPr>
          <w:rFonts w:ascii="Arial" w:hAnsi="Arial" w:cs="Arial"/>
          <w:b/>
          <w:sz w:val="20"/>
        </w:rPr>
        <w:t>Таблица 36 - Определение уровня обслуживания в соответствии с плотностью движения</w:t>
      </w:r>
    </w:p>
    <w:p w14:paraId="1BC10D25" w14:textId="77777777" w:rsidR="008161FA" w:rsidRPr="000D4282" w:rsidRDefault="008161FA" w:rsidP="00256FB9">
      <w:pPr>
        <w:pStyle w:val="BodyText"/>
        <w:jc w:val="center"/>
        <w:rPr>
          <w:rFonts w:ascii="Arial" w:hAnsi="Arial" w:cs="Arial"/>
          <w:b/>
          <w:bCs/>
          <w:sz w:val="20"/>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2098"/>
        <w:gridCol w:w="2405"/>
      </w:tblGrid>
      <w:tr w:rsidR="00256FB9" w:rsidRPr="008161FA" w14:paraId="5444ACEF" w14:textId="77777777" w:rsidTr="00CB529D">
        <w:trPr>
          <w:trHeight w:hRule="exact" w:val="608"/>
          <w:jc w:val="center"/>
        </w:trPr>
        <w:tc>
          <w:tcPr>
            <w:tcW w:w="2098" w:type="dxa"/>
            <w:tcBorders>
              <w:top w:val="single" w:sz="4" w:space="0" w:color="auto"/>
              <w:left w:val="single" w:sz="4" w:space="0" w:color="auto"/>
            </w:tcBorders>
            <w:shd w:val="clear" w:color="auto" w:fill="FFFFFF"/>
            <w:vAlign w:val="center"/>
          </w:tcPr>
          <w:p w14:paraId="4FAED713" w14:textId="77777777" w:rsidR="00256FB9" w:rsidRPr="008161FA" w:rsidRDefault="00256FB9" w:rsidP="00256FB9">
            <w:pPr>
              <w:pStyle w:val="Other0"/>
              <w:shd w:val="clear" w:color="auto" w:fill="auto"/>
              <w:spacing w:line="240" w:lineRule="auto"/>
              <w:ind w:firstLine="0"/>
              <w:jc w:val="center"/>
              <w:rPr>
                <w:rFonts w:ascii="Arial" w:hAnsi="Arial" w:cs="Arial"/>
                <w:bCs/>
                <w:sz w:val="20"/>
                <w:szCs w:val="20"/>
                <w:lang w:val="ru-RU"/>
              </w:rPr>
            </w:pPr>
            <w:r w:rsidRPr="008161FA">
              <w:rPr>
                <w:rFonts w:ascii="Arial" w:hAnsi="Arial" w:cs="Arial"/>
                <w:bCs/>
                <w:sz w:val="20"/>
                <w:szCs w:val="20"/>
                <w:lang w:val="ru-RU"/>
              </w:rPr>
              <w:t>Уровень обслуживания</w:t>
            </w:r>
          </w:p>
        </w:tc>
        <w:tc>
          <w:tcPr>
            <w:tcW w:w="2405" w:type="dxa"/>
            <w:tcBorders>
              <w:top w:val="single" w:sz="4" w:space="0" w:color="auto"/>
              <w:left w:val="single" w:sz="4" w:space="0" w:color="auto"/>
              <w:right w:val="single" w:sz="4" w:space="0" w:color="auto"/>
            </w:tcBorders>
            <w:shd w:val="clear" w:color="auto" w:fill="FFFFFF"/>
            <w:vAlign w:val="center"/>
          </w:tcPr>
          <w:p w14:paraId="017DDAEF" w14:textId="711EBCD8" w:rsidR="00256FB9" w:rsidRPr="008161FA" w:rsidRDefault="00256FB9" w:rsidP="00256FB9">
            <w:pPr>
              <w:pStyle w:val="Other0"/>
              <w:shd w:val="clear" w:color="auto" w:fill="auto"/>
              <w:spacing w:line="240" w:lineRule="auto"/>
              <w:ind w:firstLine="0"/>
              <w:jc w:val="center"/>
              <w:rPr>
                <w:rFonts w:ascii="Arial" w:hAnsi="Arial" w:cs="Arial"/>
                <w:bCs/>
                <w:sz w:val="20"/>
                <w:szCs w:val="20"/>
                <w:lang w:val="ru-RU"/>
              </w:rPr>
            </w:pPr>
            <w:r w:rsidRPr="008161FA">
              <w:rPr>
                <w:rFonts w:ascii="Arial" w:hAnsi="Arial" w:cs="Arial"/>
                <w:bCs/>
                <w:sz w:val="20"/>
                <w:szCs w:val="20"/>
                <w:lang w:val="ru-RU"/>
              </w:rPr>
              <w:t>Плотность (</w:t>
            </w:r>
            <w:r w:rsidR="008161FA">
              <w:rPr>
                <w:rFonts w:ascii="Arial" w:hAnsi="Arial" w:cs="Arial"/>
                <w:bCs/>
                <w:sz w:val="20"/>
                <w:szCs w:val="20"/>
                <w:lang w:val="ru-RU"/>
              </w:rPr>
              <w:t>прив.авт.</w:t>
            </w:r>
            <w:r w:rsidRPr="008161FA">
              <w:rPr>
                <w:rFonts w:ascii="Arial" w:hAnsi="Arial" w:cs="Arial"/>
                <w:bCs/>
                <w:sz w:val="20"/>
                <w:szCs w:val="20"/>
                <w:lang w:val="ru-RU"/>
              </w:rPr>
              <w:t>/км/полоса)</w:t>
            </w:r>
          </w:p>
        </w:tc>
      </w:tr>
      <w:tr w:rsidR="00256FB9" w:rsidRPr="008161FA" w14:paraId="6CDC95F8" w14:textId="77777777" w:rsidTr="00CB529D">
        <w:trPr>
          <w:trHeight w:hRule="exact" w:val="355"/>
          <w:jc w:val="center"/>
        </w:trPr>
        <w:tc>
          <w:tcPr>
            <w:tcW w:w="2098" w:type="dxa"/>
            <w:tcBorders>
              <w:top w:val="single" w:sz="4" w:space="0" w:color="auto"/>
              <w:left w:val="single" w:sz="4" w:space="0" w:color="auto"/>
            </w:tcBorders>
            <w:shd w:val="clear" w:color="auto" w:fill="FFFFFF"/>
            <w:vAlign w:val="center"/>
          </w:tcPr>
          <w:p w14:paraId="69AB29CF" w14:textId="77777777" w:rsidR="00256FB9" w:rsidRPr="008161FA" w:rsidRDefault="00256FB9" w:rsidP="00256FB9">
            <w:pPr>
              <w:pStyle w:val="Other0"/>
              <w:shd w:val="clear" w:color="auto" w:fill="auto"/>
              <w:spacing w:line="240" w:lineRule="auto"/>
              <w:ind w:firstLine="0"/>
              <w:jc w:val="center"/>
              <w:rPr>
                <w:rFonts w:ascii="Arial" w:hAnsi="Arial" w:cs="Arial"/>
                <w:bCs/>
                <w:sz w:val="20"/>
                <w:szCs w:val="20"/>
                <w:lang w:val="ru-RU"/>
              </w:rPr>
            </w:pPr>
            <w:r w:rsidRPr="008161FA">
              <w:rPr>
                <w:rFonts w:ascii="Arial" w:hAnsi="Arial" w:cs="Arial"/>
                <w:bCs/>
                <w:sz w:val="20"/>
                <w:szCs w:val="20"/>
                <w:lang w:val="ru-RU"/>
              </w:rPr>
              <w:t>A</w:t>
            </w:r>
          </w:p>
        </w:tc>
        <w:tc>
          <w:tcPr>
            <w:tcW w:w="2405" w:type="dxa"/>
            <w:tcBorders>
              <w:top w:val="single" w:sz="4" w:space="0" w:color="auto"/>
              <w:left w:val="single" w:sz="4" w:space="0" w:color="auto"/>
              <w:right w:val="single" w:sz="4" w:space="0" w:color="auto"/>
            </w:tcBorders>
            <w:shd w:val="clear" w:color="auto" w:fill="FFFFFF"/>
            <w:vAlign w:val="center"/>
          </w:tcPr>
          <w:p w14:paraId="666FDF76" w14:textId="77777777" w:rsidR="00256FB9" w:rsidRPr="008161FA" w:rsidRDefault="00256FB9" w:rsidP="00256FB9">
            <w:pPr>
              <w:pStyle w:val="Other0"/>
              <w:shd w:val="clear" w:color="auto" w:fill="auto"/>
              <w:spacing w:line="240" w:lineRule="auto"/>
              <w:ind w:firstLine="0"/>
              <w:jc w:val="center"/>
              <w:rPr>
                <w:rFonts w:ascii="Arial" w:hAnsi="Arial" w:cs="Arial"/>
                <w:bCs/>
                <w:sz w:val="20"/>
                <w:szCs w:val="20"/>
                <w:lang w:val="ru-RU"/>
              </w:rPr>
            </w:pPr>
            <w:r w:rsidRPr="008161FA">
              <w:rPr>
                <w:rFonts w:ascii="Arial" w:hAnsi="Arial" w:cs="Arial"/>
                <w:bCs/>
                <w:sz w:val="20"/>
                <w:szCs w:val="20"/>
                <w:lang w:val="ru-RU"/>
              </w:rPr>
              <w:t>&lt; 7</w:t>
            </w:r>
          </w:p>
        </w:tc>
      </w:tr>
      <w:tr w:rsidR="00256FB9" w:rsidRPr="008161FA" w14:paraId="29AA29C9" w14:textId="77777777" w:rsidTr="00CB529D">
        <w:trPr>
          <w:trHeight w:hRule="exact" w:val="360"/>
          <w:jc w:val="center"/>
        </w:trPr>
        <w:tc>
          <w:tcPr>
            <w:tcW w:w="2098" w:type="dxa"/>
            <w:tcBorders>
              <w:top w:val="single" w:sz="4" w:space="0" w:color="auto"/>
              <w:left w:val="single" w:sz="4" w:space="0" w:color="auto"/>
            </w:tcBorders>
            <w:shd w:val="clear" w:color="auto" w:fill="FFFFFF"/>
            <w:vAlign w:val="center"/>
          </w:tcPr>
          <w:p w14:paraId="65723EB5" w14:textId="77777777" w:rsidR="00256FB9" w:rsidRPr="008161FA" w:rsidRDefault="00256FB9" w:rsidP="00256FB9">
            <w:pPr>
              <w:pStyle w:val="Other0"/>
              <w:shd w:val="clear" w:color="auto" w:fill="auto"/>
              <w:spacing w:line="240" w:lineRule="auto"/>
              <w:ind w:firstLine="0"/>
              <w:jc w:val="center"/>
              <w:rPr>
                <w:rFonts w:ascii="Arial" w:hAnsi="Arial" w:cs="Arial"/>
                <w:bCs/>
                <w:sz w:val="20"/>
                <w:szCs w:val="20"/>
                <w:lang w:val="ru-RU"/>
              </w:rPr>
            </w:pPr>
            <w:r w:rsidRPr="008161FA">
              <w:rPr>
                <w:rFonts w:ascii="Arial" w:hAnsi="Arial" w:cs="Arial"/>
                <w:bCs/>
                <w:sz w:val="20"/>
                <w:szCs w:val="20"/>
                <w:lang w:val="ru-RU"/>
              </w:rPr>
              <w:t>B</w:t>
            </w:r>
          </w:p>
        </w:tc>
        <w:tc>
          <w:tcPr>
            <w:tcW w:w="2405" w:type="dxa"/>
            <w:tcBorders>
              <w:top w:val="single" w:sz="4" w:space="0" w:color="auto"/>
              <w:left w:val="single" w:sz="4" w:space="0" w:color="auto"/>
              <w:right w:val="single" w:sz="4" w:space="0" w:color="auto"/>
            </w:tcBorders>
            <w:shd w:val="clear" w:color="auto" w:fill="FFFFFF"/>
            <w:vAlign w:val="center"/>
          </w:tcPr>
          <w:p w14:paraId="6ADC8A15" w14:textId="77777777" w:rsidR="00256FB9" w:rsidRPr="008161FA" w:rsidRDefault="00256FB9" w:rsidP="00256FB9">
            <w:pPr>
              <w:pStyle w:val="Other0"/>
              <w:shd w:val="clear" w:color="auto" w:fill="auto"/>
              <w:spacing w:line="240" w:lineRule="auto"/>
              <w:ind w:firstLine="0"/>
              <w:jc w:val="center"/>
              <w:rPr>
                <w:rFonts w:ascii="Arial" w:hAnsi="Arial" w:cs="Arial"/>
                <w:bCs/>
                <w:sz w:val="20"/>
                <w:szCs w:val="20"/>
                <w:lang w:val="ru-RU"/>
              </w:rPr>
            </w:pPr>
            <w:r w:rsidRPr="008161FA">
              <w:rPr>
                <w:rFonts w:ascii="Arial" w:hAnsi="Arial" w:cs="Arial"/>
                <w:bCs/>
                <w:sz w:val="20"/>
                <w:szCs w:val="20"/>
                <w:lang w:val="ru-RU"/>
              </w:rPr>
              <w:t>&gt; 7-11</w:t>
            </w:r>
          </w:p>
        </w:tc>
      </w:tr>
      <w:tr w:rsidR="00256FB9" w:rsidRPr="008161FA" w14:paraId="11313D3D" w14:textId="77777777" w:rsidTr="00CB529D">
        <w:trPr>
          <w:trHeight w:hRule="exact" w:val="355"/>
          <w:jc w:val="center"/>
        </w:trPr>
        <w:tc>
          <w:tcPr>
            <w:tcW w:w="2098" w:type="dxa"/>
            <w:tcBorders>
              <w:top w:val="single" w:sz="4" w:space="0" w:color="auto"/>
              <w:left w:val="single" w:sz="4" w:space="0" w:color="auto"/>
            </w:tcBorders>
            <w:shd w:val="clear" w:color="auto" w:fill="FFFFFF"/>
            <w:vAlign w:val="center"/>
          </w:tcPr>
          <w:p w14:paraId="0011DC11" w14:textId="77777777" w:rsidR="00256FB9" w:rsidRPr="008161FA" w:rsidRDefault="00256FB9" w:rsidP="00256FB9">
            <w:pPr>
              <w:pStyle w:val="Other0"/>
              <w:shd w:val="clear" w:color="auto" w:fill="auto"/>
              <w:spacing w:line="240" w:lineRule="auto"/>
              <w:ind w:firstLine="0"/>
              <w:jc w:val="center"/>
              <w:rPr>
                <w:rFonts w:ascii="Arial" w:hAnsi="Arial" w:cs="Arial"/>
                <w:bCs/>
                <w:sz w:val="20"/>
                <w:szCs w:val="20"/>
                <w:lang w:val="ru-RU"/>
              </w:rPr>
            </w:pPr>
            <w:r w:rsidRPr="008161FA">
              <w:rPr>
                <w:rFonts w:ascii="Arial" w:hAnsi="Arial" w:cs="Arial"/>
                <w:bCs/>
                <w:sz w:val="20"/>
                <w:szCs w:val="20"/>
                <w:lang w:val="ru-RU"/>
              </w:rPr>
              <w:t>C</w:t>
            </w:r>
          </w:p>
        </w:tc>
        <w:tc>
          <w:tcPr>
            <w:tcW w:w="2405" w:type="dxa"/>
            <w:tcBorders>
              <w:top w:val="single" w:sz="4" w:space="0" w:color="auto"/>
              <w:left w:val="single" w:sz="4" w:space="0" w:color="auto"/>
              <w:right w:val="single" w:sz="4" w:space="0" w:color="auto"/>
            </w:tcBorders>
            <w:shd w:val="clear" w:color="auto" w:fill="FFFFFF"/>
            <w:vAlign w:val="center"/>
          </w:tcPr>
          <w:p w14:paraId="483415B3" w14:textId="77777777" w:rsidR="00256FB9" w:rsidRPr="008161FA" w:rsidRDefault="00256FB9" w:rsidP="00256FB9">
            <w:pPr>
              <w:pStyle w:val="Other0"/>
              <w:shd w:val="clear" w:color="auto" w:fill="auto"/>
              <w:spacing w:line="240" w:lineRule="auto"/>
              <w:ind w:firstLine="0"/>
              <w:jc w:val="center"/>
              <w:rPr>
                <w:rFonts w:ascii="Arial" w:hAnsi="Arial" w:cs="Arial"/>
                <w:bCs/>
                <w:sz w:val="20"/>
                <w:szCs w:val="20"/>
                <w:lang w:val="ru-RU"/>
              </w:rPr>
            </w:pPr>
            <w:r w:rsidRPr="008161FA">
              <w:rPr>
                <w:rFonts w:ascii="Arial" w:hAnsi="Arial" w:cs="Arial"/>
                <w:bCs/>
                <w:sz w:val="20"/>
                <w:szCs w:val="20"/>
                <w:lang w:val="ru-RU"/>
              </w:rPr>
              <w:t>&gt; 11-16</w:t>
            </w:r>
          </w:p>
        </w:tc>
      </w:tr>
      <w:tr w:rsidR="00256FB9" w:rsidRPr="008161FA" w14:paraId="50D4EC06" w14:textId="77777777" w:rsidTr="00CB529D">
        <w:trPr>
          <w:trHeight w:hRule="exact" w:val="350"/>
          <w:jc w:val="center"/>
        </w:trPr>
        <w:tc>
          <w:tcPr>
            <w:tcW w:w="2098" w:type="dxa"/>
            <w:tcBorders>
              <w:top w:val="single" w:sz="4" w:space="0" w:color="auto"/>
              <w:left w:val="single" w:sz="4" w:space="0" w:color="auto"/>
            </w:tcBorders>
            <w:shd w:val="clear" w:color="auto" w:fill="FFFFFF"/>
            <w:vAlign w:val="center"/>
          </w:tcPr>
          <w:p w14:paraId="2906F9AB" w14:textId="77777777" w:rsidR="00256FB9" w:rsidRPr="008161FA" w:rsidRDefault="00256FB9" w:rsidP="00256FB9">
            <w:pPr>
              <w:pStyle w:val="Other0"/>
              <w:shd w:val="clear" w:color="auto" w:fill="auto"/>
              <w:spacing w:line="240" w:lineRule="auto"/>
              <w:ind w:firstLine="0"/>
              <w:jc w:val="center"/>
              <w:rPr>
                <w:rFonts w:ascii="Arial" w:hAnsi="Arial" w:cs="Arial"/>
                <w:bCs/>
                <w:sz w:val="20"/>
                <w:szCs w:val="20"/>
                <w:lang w:val="ru-RU"/>
              </w:rPr>
            </w:pPr>
            <w:r w:rsidRPr="008161FA">
              <w:rPr>
                <w:rFonts w:ascii="Arial" w:hAnsi="Arial" w:cs="Arial"/>
                <w:bCs/>
                <w:sz w:val="20"/>
                <w:szCs w:val="20"/>
                <w:lang w:val="ru-RU"/>
              </w:rPr>
              <w:t>D</w:t>
            </w:r>
          </w:p>
        </w:tc>
        <w:tc>
          <w:tcPr>
            <w:tcW w:w="2405" w:type="dxa"/>
            <w:tcBorders>
              <w:top w:val="single" w:sz="4" w:space="0" w:color="auto"/>
              <w:left w:val="single" w:sz="4" w:space="0" w:color="auto"/>
              <w:right w:val="single" w:sz="4" w:space="0" w:color="auto"/>
            </w:tcBorders>
            <w:shd w:val="clear" w:color="auto" w:fill="FFFFFF"/>
            <w:vAlign w:val="center"/>
          </w:tcPr>
          <w:p w14:paraId="0BA4EAEB" w14:textId="77777777" w:rsidR="00256FB9" w:rsidRPr="008161FA" w:rsidRDefault="00256FB9" w:rsidP="00256FB9">
            <w:pPr>
              <w:pStyle w:val="Other0"/>
              <w:shd w:val="clear" w:color="auto" w:fill="auto"/>
              <w:spacing w:line="240" w:lineRule="auto"/>
              <w:ind w:firstLine="0"/>
              <w:jc w:val="center"/>
              <w:rPr>
                <w:rFonts w:ascii="Arial" w:hAnsi="Arial" w:cs="Arial"/>
                <w:bCs/>
                <w:sz w:val="20"/>
                <w:szCs w:val="20"/>
                <w:lang w:val="ru-RU"/>
              </w:rPr>
            </w:pPr>
            <w:r w:rsidRPr="008161FA">
              <w:rPr>
                <w:rFonts w:ascii="Arial" w:hAnsi="Arial" w:cs="Arial"/>
                <w:bCs/>
                <w:sz w:val="20"/>
                <w:szCs w:val="20"/>
                <w:lang w:val="ru-RU"/>
              </w:rPr>
              <w:t>&gt; 16-22</w:t>
            </w:r>
          </w:p>
        </w:tc>
      </w:tr>
      <w:tr w:rsidR="00256FB9" w:rsidRPr="008161FA" w14:paraId="01F2F19D" w14:textId="77777777" w:rsidTr="00CB529D">
        <w:trPr>
          <w:trHeight w:hRule="exact" w:val="355"/>
          <w:jc w:val="center"/>
        </w:trPr>
        <w:tc>
          <w:tcPr>
            <w:tcW w:w="2098" w:type="dxa"/>
            <w:tcBorders>
              <w:top w:val="single" w:sz="4" w:space="0" w:color="auto"/>
              <w:left w:val="single" w:sz="4" w:space="0" w:color="auto"/>
            </w:tcBorders>
            <w:shd w:val="clear" w:color="auto" w:fill="FFFFFF"/>
            <w:vAlign w:val="center"/>
          </w:tcPr>
          <w:p w14:paraId="136F73EE" w14:textId="77777777" w:rsidR="00256FB9" w:rsidRPr="008161FA" w:rsidRDefault="00256FB9" w:rsidP="00256FB9">
            <w:pPr>
              <w:pStyle w:val="Other0"/>
              <w:shd w:val="clear" w:color="auto" w:fill="auto"/>
              <w:spacing w:line="240" w:lineRule="auto"/>
              <w:ind w:firstLine="0"/>
              <w:jc w:val="center"/>
              <w:rPr>
                <w:rFonts w:ascii="Arial" w:hAnsi="Arial" w:cs="Arial"/>
                <w:bCs/>
                <w:sz w:val="20"/>
                <w:szCs w:val="20"/>
                <w:lang w:val="ru-RU"/>
              </w:rPr>
            </w:pPr>
            <w:r w:rsidRPr="008161FA">
              <w:rPr>
                <w:rFonts w:ascii="Arial" w:hAnsi="Arial" w:cs="Arial"/>
                <w:bCs/>
                <w:sz w:val="20"/>
                <w:szCs w:val="20"/>
                <w:lang w:val="ru-RU"/>
              </w:rPr>
              <w:t>Е</w:t>
            </w:r>
          </w:p>
        </w:tc>
        <w:tc>
          <w:tcPr>
            <w:tcW w:w="2405" w:type="dxa"/>
            <w:tcBorders>
              <w:top w:val="single" w:sz="4" w:space="0" w:color="auto"/>
              <w:left w:val="single" w:sz="4" w:space="0" w:color="auto"/>
              <w:right w:val="single" w:sz="4" w:space="0" w:color="auto"/>
            </w:tcBorders>
            <w:shd w:val="clear" w:color="auto" w:fill="FFFFFF"/>
            <w:vAlign w:val="center"/>
          </w:tcPr>
          <w:p w14:paraId="35BF2B75" w14:textId="77777777" w:rsidR="00256FB9" w:rsidRPr="008161FA" w:rsidRDefault="00256FB9" w:rsidP="00256FB9">
            <w:pPr>
              <w:pStyle w:val="Other0"/>
              <w:shd w:val="clear" w:color="auto" w:fill="auto"/>
              <w:spacing w:line="240" w:lineRule="auto"/>
              <w:ind w:firstLine="0"/>
              <w:jc w:val="center"/>
              <w:rPr>
                <w:rFonts w:ascii="Arial" w:hAnsi="Arial" w:cs="Arial"/>
                <w:bCs/>
                <w:sz w:val="20"/>
                <w:szCs w:val="20"/>
                <w:lang w:val="ru-RU"/>
              </w:rPr>
            </w:pPr>
            <w:r w:rsidRPr="008161FA">
              <w:rPr>
                <w:rFonts w:ascii="Arial" w:hAnsi="Arial" w:cs="Arial"/>
                <w:bCs/>
                <w:sz w:val="20"/>
                <w:szCs w:val="20"/>
                <w:lang w:val="ru-RU"/>
              </w:rPr>
              <w:t>&gt; 22-28</w:t>
            </w:r>
          </w:p>
        </w:tc>
      </w:tr>
      <w:tr w:rsidR="00256FB9" w:rsidRPr="008161FA" w14:paraId="3FE74EBE" w14:textId="77777777" w:rsidTr="00CB529D">
        <w:trPr>
          <w:trHeight w:hRule="exact" w:val="379"/>
          <w:jc w:val="center"/>
        </w:trPr>
        <w:tc>
          <w:tcPr>
            <w:tcW w:w="2098" w:type="dxa"/>
            <w:tcBorders>
              <w:top w:val="single" w:sz="4" w:space="0" w:color="auto"/>
              <w:left w:val="single" w:sz="4" w:space="0" w:color="auto"/>
              <w:bottom w:val="single" w:sz="4" w:space="0" w:color="auto"/>
            </w:tcBorders>
            <w:shd w:val="clear" w:color="auto" w:fill="FFFFFF"/>
            <w:vAlign w:val="center"/>
          </w:tcPr>
          <w:p w14:paraId="602BB9CC" w14:textId="77777777" w:rsidR="00256FB9" w:rsidRPr="008161FA" w:rsidRDefault="00256FB9" w:rsidP="00256FB9">
            <w:pPr>
              <w:pStyle w:val="Other0"/>
              <w:shd w:val="clear" w:color="auto" w:fill="auto"/>
              <w:spacing w:line="240" w:lineRule="auto"/>
              <w:ind w:firstLine="0"/>
              <w:jc w:val="center"/>
              <w:rPr>
                <w:rFonts w:ascii="Arial" w:hAnsi="Arial" w:cs="Arial"/>
                <w:bCs/>
                <w:sz w:val="20"/>
                <w:szCs w:val="20"/>
                <w:lang w:val="ru-RU"/>
              </w:rPr>
            </w:pPr>
            <w:r w:rsidRPr="008161FA">
              <w:rPr>
                <w:rFonts w:ascii="Arial" w:hAnsi="Arial" w:cs="Arial"/>
                <w:bCs/>
                <w:sz w:val="20"/>
                <w:szCs w:val="20"/>
                <w:lang w:val="ru-RU"/>
              </w:rPr>
              <w:t>F</w:t>
            </w:r>
          </w:p>
        </w:tc>
        <w:tc>
          <w:tcPr>
            <w:tcW w:w="2405" w:type="dxa"/>
            <w:tcBorders>
              <w:top w:val="single" w:sz="4" w:space="0" w:color="auto"/>
              <w:left w:val="single" w:sz="4" w:space="0" w:color="auto"/>
              <w:bottom w:val="single" w:sz="4" w:space="0" w:color="auto"/>
              <w:right w:val="single" w:sz="4" w:space="0" w:color="auto"/>
            </w:tcBorders>
            <w:shd w:val="clear" w:color="auto" w:fill="FFFFFF"/>
            <w:vAlign w:val="center"/>
          </w:tcPr>
          <w:p w14:paraId="0883B5EF" w14:textId="77777777" w:rsidR="00256FB9" w:rsidRPr="008161FA" w:rsidRDefault="00256FB9" w:rsidP="00256FB9">
            <w:pPr>
              <w:pStyle w:val="Other0"/>
              <w:shd w:val="clear" w:color="auto" w:fill="auto"/>
              <w:spacing w:line="240" w:lineRule="auto"/>
              <w:ind w:firstLine="0"/>
              <w:jc w:val="center"/>
              <w:rPr>
                <w:rFonts w:ascii="Arial" w:hAnsi="Arial" w:cs="Arial"/>
                <w:bCs/>
                <w:sz w:val="20"/>
                <w:szCs w:val="20"/>
                <w:lang w:val="ru-RU"/>
              </w:rPr>
            </w:pPr>
            <w:r w:rsidRPr="008161FA">
              <w:rPr>
                <w:rFonts w:ascii="Arial" w:hAnsi="Arial" w:cs="Arial"/>
                <w:bCs/>
                <w:sz w:val="20"/>
                <w:szCs w:val="20"/>
                <w:lang w:val="ru-RU"/>
              </w:rPr>
              <w:t>&gt; 28</w:t>
            </w:r>
          </w:p>
        </w:tc>
      </w:tr>
    </w:tbl>
    <w:p w14:paraId="27C49C5A" w14:textId="77777777" w:rsidR="00256FB9" w:rsidRPr="000D4282" w:rsidRDefault="00256FB9" w:rsidP="00256FB9">
      <w:pPr>
        <w:spacing w:after="0" w:line="240" w:lineRule="auto"/>
        <w:rPr>
          <w:rFonts w:ascii="Arial" w:hAnsi="Arial" w:cs="Arial"/>
          <w:sz w:val="20"/>
          <w:szCs w:val="20"/>
          <w:lang w:val="ru-RU"/>
        </w:rPr>
      </w:pPr>
    </w:p>
    <w:p w14:paraId="3CAEED8E" w14:textId="433FA7FA" w:rsidR="00256FB9" w:rsidRDefault="00256FB9" w:rsidP="008161FA">
      <w:pPr>
        <w:pStyle w:val="BodyText"/>
        <w:tabs>
          <w:tab w:val="left" w:pos="709"/>
        </w:tabs>
        <w:rPr>
          <w:rFonts w:ascii="Arial" w:hAnsi="Arial" w:cs="Arial"/>
          <w:sz w:val="20"/>
        </w:rPr>
      </w:pPr>
      <w:r w:rsidRPr="000D4282">
        <w:rPr>
          <w:rFonts w:ascii="Arial" w:hAnsi="Arial" w:cs="Arial"/>
          <w:b/>
          <w:sz w:val="20"/>
        </w:rPr>
        <w:t>5.9.18</w:t>
      </w:r>
      <w:r w:rsidRPr="000D4282">
        <w:rPr>
          <w:rFonts w:ascii="Arial" w:hAnsi="Arial" w:cs="Arial"/>
          <w:b/>
          <w:sz w:val="20"/>
        </w:rPr>
        <w:tab/>
      </w:r>
      <w:r w:rsidRPr="000D4282">
        <w:rPr>
          <w:rFonts w:ascii="Arial" w:hAnsi="Arial" w:cs="Arial"/>
          <w:sz w:val="20"/>
        </w:rPr>
        <w:t>Представленная методика может использоваться для определения пропускной способности и уровней обслуживания основных отрезков автомагистралей.</w:t>
      </w:r>
    </w:p>
    <w:p w14:paraId="2EBDB1FE" w14:textId="77777777" w:rsidR="00E2545D" w:rsidRPr="000D4282" w:rsidRDefault="00E2545D" w:rsidP="008161FA">
      <w:pPr>
        <w:pStyle w:val="BodyText"/>
        <w:tabs>
          <w:tab w:val="left" w:pos="709"/>
        </w:tabs>
        <w:rPr>
          <w:rFonts w:ascii="Arial" w:hAnsi="Arial" w:cs="Arial"/>
          <w:sz w:val="20"/>
        </w:rPr>
      </w:pPr>
    </w:p>
    <w:p w14:paraId="1DDC37A8" w14:textId="4A158BF5" w:rsidR="00256FB9" w:rsidRDefault="00E2545D" w:rsidP="00256FB9">
      <w:pPr>
        <w:pStyle w:val="BodyText"/>
        <w:rPr>
          <w:rFonts w:ascii="Arial" w:hAnsi="Arial" w:cs="Arial"/>
          <w:sz w:val="20"/>
        </w:rPr>
      </w:pPr>
      <w:r>
        <w:rPr>
          <w:rFonts w:ascii="Arial" w:hAnsi="Arial" w:cs="Arial"/>
          <w:sz w:val="20"/>
        </w:rPr>
        <w:t>С помощью</w:t>
      </w:r>
      <w:r w:rsidR="00256FB9" w:rsidRPr="000D4282">
        <w:rPr>
          <w:rFonts w:ascii="Arial" w:hAnsi="Arial" w:cs="Arial"/>
          <w:sz w:val="20"/>
        </w:rPr>
        <w:t xml:space="preserve"> методики </w:t>
      </w:r>
      <w:r>
        <w:rPr>
          <w:rFonts w:ascii="Arial" w:hAnsi="Arial" w:cs="Arial"/>
          <w:sz w:val="20"/>
        </w:rPr>
        <w:t>определяют</w:t>
      </w:r>
      <w:r w:rsidR="00256FB9" w:rsidRPr="000D4282">
        <w:rPr>
          <w:rFonts w:ascii="Arial" w:hAnsi="Arial" w:cs="Arial"/>
          <w:sz w:val="20"/>
        </w:rPr>
        <w:t>: уровень обслуживания, количество требуемых полос движения и допустим</w:t>
      </w:r>
      <w:r>
        <w:rPr>
          <w:rFonts w:ascii="Arial" w:hAnsi="Arial" w:cs="Arial"/>
          <w:sz w:val="20"/>
        </w:rPr>
        <w:t>ую</w:t>
      </w:r>
      <w:r w:rsidR="00256FB9" w:rsidRPr="000D4282">
        <w:rPr>
          <w:rFonts w:ascii="Arial" w:hAnsi="Arial" w:cs="Arial"/>
          <w:sz w:val="20"/>
        </w:rPr>
        <w:t xml:space="preserve"> </w:t>
      </w:r>
      <w:r>
        <w:rPr>
          <w:rFonts w:ascii="Arial" w:hAnsi="Arial" w:cs="Arial"/>
          <w:sz w:val="20"/>
        </w:rPr>
        <w:t>интенсивность движения</w:t>
      </w:r>
      <w:r w:rsidR="00256FB9" w:rsidRPr="000D4282">
        <w:rPr>
          <w:rFonts w:ascii="Arial" w:hAnsi="Arial" w:cs="Arial"/>
          <w:sz w:val="20"/>
        </w:rPr>
        <w:t xml:space="preserve"> (</w:t>
      </w:r>
      <w:r w:rsidR="00256FB9" w:rsidRPr="000D4282">
        <w:rPr>
          <w:rFonts w:ascii="Arial" w:hAnsi="Arial" w:cs="Arial"/>
          <w:i/>
          <w:sz w:val="20"/>
        </w:rPr>
        <w:t>Q</w:t>
      </w:r>
      <w:r w:rsidR="00256FB9" w:rsidRPr="000D4282">
        <w:rPr>
          <w:rFonts w:ascii="Arial" w:hAnsi="Arial" w:cs="Arial"/>
          <w:i/>
          <w:sz w:val="20"/>
          <w:vertAlign w:val="subscript"/>
        </w:rPr>
        <w:t>adm</w:t>
      </w:r>
      <w:r w:rsidR="00256FB9" w:rsidRPr="000D4282">
        <w:rPr>
          <w:rFonts w:ascii="Arial" w:hAnsi="Arial" w:cs="Arial"/>
          <w:sz w:val="20"/>
        </w:rPr>
        <w:t>).</w:t>
      </w:r>
    </w:p>
    <w:p w14:paraId="565F826F" w14:textId="77777777" w:rsidR="00E2545D" w:rsidRPr="000D4282" w:rsidRDefault="00E2545D" w:rsidP="00256FB9">
      <w:pPr>
        <w:pStyle w:val="BodyText"/>
        <w:rPr>
          <w:rFonts w:ascii="Arial" w:hAnsi="Arial" w:cs="Arial"/>
          <w:sz w:val="20"/>
        </w:rPr>
      </w:pPr>
    </w:p>
    <w:p w14:paraId="244FDE0E" w14:textId="2B7BD08F" w:rsidR="00256FB9" w:rsidRDefault="00256FB9" w:rsidP="00256FB9">
      <w:pPr>
        <w:pStyle w:val="BodyText"/>
        <w:rPr>
          <w:rFonts w:ascii="Arial" w:hAnsi="Arial" w:cs="Arial"/>
          <w:sz w:val="20"/>
        </w:rPr>
      </w:pPr>
      <w:r w:rsidRPr="000D4282">
        <w:rPr>
          <w:rFonts w:ascii="Arial" w:hAnsi="Arial" w:cs="Arial"/>
          <w:sz w:val="20"/>
        </w:rPr>
        <w:t xml:space="preserve">Для существующих автомагистралей наиболее часто </w:t>
      </w:r>
      <w:r w:rsidR="00903F83">
        <w:rPr>
          <w:rFonts w:ascii="Arial" w:hAnsi="Arial" w:cs="Arial"/>
          <w:sz w:val="20"/>
        </w:rPr>
        <w:t xml:space="preserve">она </w:t>
      </w:r>
      <w:r w:rsidRPr="000D4282">
        <w:rPr>
          <w:rFonts w:ascii="Arial" w:hAnsi="Arial" w:cs="Arial"/>
          <w:sz w:val="20"/>
        </w:rPr>
        <w:t xml:space="preserve">используется </w:t>
      </w:r>
      <w:r w:rsidR="00903F83">
        <w:rPr>
          <w:rFonts w:ascii="Arial" w:hAnsi="Arial" w:cs="Arial"/>
          <w:sz w:val="20"/>
        </w:rPr>
        <w:t xml:space="preserve">для </w:t>
      </w:r>
      <w:r w:rsidRPr="000D4282">
        <w:rPr>
          <w:rFonts w:ascii="Arial" w:hAnsi="Arial" w:cs="Arial"/>
          <w:sz w:val="20"/>
        </w:rPr>
        <w:t>определени</w:t>
      </w:r>
      <w:r w:rsidR="00903F83">
        <w:rPr>
          <w:rFonts w:ascii="Arial" w:hAnsi="Arial" w:cs="Arial"/>
          <w:sz w:val="20"/>
        </w:rPr>
        <w:t>я</w:t>
      </w:r>
      <w:r w:rsidRPr="000D4282">
        <w:rPr>
          <w:rFonts w:ascii="Arial" w:hAnsi="Arial" w:cs="Arial"/>
          <w:sz w:val="20"/>
        </w:rPr>
        <w:t xml:space="preserve"> текущего и перспективного уровня обслуживания.</w:t>
      </w:r>
    </w:p>
    <w:p w14:paraId="20F7AD8C" w14:textId="77777777" w:rsidR="00E2545D" w:rsidRPr="000D4282" w:rsidRDefault="00E2545D" w:rsidP="00256FB9">
      <w:pPr>
        <w:pStyle w:val="BodyText"/>
        <w:rPr>
          <w:rFonts w:ascii="Arial" w:hAnsi="Arial" w:cs="Arial"/>
          <w:sz w:val="20"/>
        </w:rPr>
      </w:pPr>
    </w:p>
    <w:p w14:paraId="27069781" w14:textId="7E882524" w:rsidR="00256FB9" w:rsidRDefault="00256FB9" w:rsidP="00256FB9">
      <w:pPr>
        <w:pStyle w:val="BodyText"/>
        <w:rPr>
          <w:rFonts w:ascii="Arial" w:hAnsi="Arial" w:cs="Arial"/>
          <w:sz w:val="20"/>
        </w:rPr>
      </w:pPr>
      <w:r w:rsidRPr="000D4282">
        <w:rPr>
          <w:rFonts w:ascii="Arial" w:hAnsi="Arial" w:cs="Arial"/>
          <w:sz w:val="20"/>
        </w:rPr>
        <w:t xml:space="preserve">При проектировании </w:t>
      </w:r>
      <w:r w:rsidR="00443DB3">
        <w:rPr>
          <w:rFonts w:ascii="Arial" w:hAnsi="Arial" w:cs="Arial"/>
          <w:sz w:val="20"/>
        </w:rPr>
        <w:t>в зависимости</w:t>
      </w:r>
      <w:r w:rsidRPr="000D4282">
        <w:rPr>
          <w:rFonts w:ascii="Arial" w:hAnsi="Arial" w:cs="Arial"/>
          <w:sz w:val="20"/>
        </w:rPr>
        <w:t xml:space="preserve"> </w:t>
      </w:r>
      <w:r w:rsidR="00443DB3">
        <w:rPr>
          <w:rFonts w:ascii="Arial" w:hAnsi="Arial" w:cs="Arial"/>
          <w:sz w:val="20"/>
        </w:rPr>
        <w:t xml:space="preserve">от </w:t>
      </w:r>
      <w:r w:rsidR="00443DB3" w:rsidRPr="000D4282">
        <w:rPr>
          <w:rFonts w:ascii="Arial" w:hAnsi="Arial" w:cs="Arial"/>
          <w:sz w:val="20"/>
        </w:rPr>
        <w:t xml:space="preserve">заданного </w:t>
      </w:r>
      <w:r w:rsidRPr="000D4282">
        <w:rPr>
          <w:rFonts w:ascii="Arial" w:hAnsi="Arial" w:cs="Arial"/>
          <w:sz w:val="20"/>
        </w:rPr>
        <w:t>количества полос и уровня обслуживания определяется допустим</w:t>
      </w:r>
      <w:r w:rsidR="00443DB3">
        <w:rPr>
          <w:rFonts w:ascii="Arial" w:hAnsi="Arial" w:cs="Arial"/>
          <w:sz w:val="20"/>
        </w:rPr>
        <w:t>ая</w:t>
      </w:r>
      <w:r w:rsidRPr="000D4282">
        <w:rPr>
          <w:rFonts w:ascii="Arial" w:hAnsi="Arial" w:cs="Arial"/>
          <w:sz w:val="20"/>
        </w:rPr>
        <w:t xml:space="preserve"> </w:t>
      </w:r>
      <w:r w:rsidR="00443DB3">
        <w:rPr>
          <w:rFonts w:ascii="Arial" w:hAnsi="Arial" w:cs="Arial"/>
          <w:sz w:val="20"/>
        </w:rPr>
        <w:t>интенсивность движения</w:t>
      </w:r>
      <w:r w:rsidRPr="000D4282">
        <w:rPr>
          <w:rFonts w:ascii="Arial" w:hAnsi="Arial" w:cs="Arial"/>
          <w:sz w:val="20"/>
        </w:rPr>
        <w:t>.</w:t>
      </w:r>
    </w:p>
    <w:p w14:paraId="46AAB7B0" w14:textId="77777777" w:rsidR="00903F83" w:rsidRPr="000D4282" w:rsidRDefault="00903F83" w:rsidP="00256FB9">
      <w:pPr>
        <w:pStyle w:val="BodyText"/>
        <w:rPr>
          <w:rFonts w:ascii="Arial" w:hAnsi="Arial" w:cs="Arial"/>
          <w:sz w:val="20"/>
        </w:rPr>
      </w:pPr>
    </w:p>
    <w:p w14:paraId="42EEF03A" w14:textId="65A2BD37" w:rsidR="00256FB9" w:rsidRDefault="00256FB9" w:rsidP="00256FB9">
      <w:pPr>
        <w:pStyle w:val="BodyText"/>
        <w:rPr>
          <w:rFonts w:ascii="Arial" w:hAnsi="Arial" w:cs="Arial"/>
          <w:sz w:val="20"/>
        </w:rPr>
      </w:pPr>
      <w:r w:rsidRPr="000D4282">
        <w:rPr>
          <w:rFonts w:ascii="Arial" w:hAnsi="Arial" w:cs="Arial"/>
          <w:sz w:val="20"/>
        </w:rPr>
        <w:t xml:space="preserve">При планировании </w:t>
      </w:r>
      <w:r w:rsidR="003A2E6F">
        <w:rPr>
          <w:rFonts w:ascii="Arial" w:hAnsi="Arial" w:cs="Arial"/>
          <w:sz w:val="20"/>
        </w:rPr>
        <w:t>исходя из</w:t>
      </w:r>
      <w:r w:rsidRPr="000D4282">
        <w:rPr>
          <w:rFonts w:ascii="Arial" w:hAnsi="Arial" w:cs="Arial"/>
          <w:sz w:val="20"/>
        </w:rPr>
        <w:t xml:space="preserve"> </w:t>
      </w:r>
      <w:r w:rsidRPr="000D4282">
        <w:rPr>
          <w:rFonts w:ascii="Arial" w:hAnsi="Arial" w:cs="Arial"/>
          <w:i/>
          <w:sz w:val="20"/>
        </w:rPr>
        <w:t>V</w:t>
      </w:r>
      <w:r w:rsidRPr="000D4282">
        <w:rPr>
          <w:rFonts w:ascii="Arial" w:hAnsi="Arial" w:cs="Arial"/>
          <w:i/>
          <w:sz w:val="20"/>
          <w:vertAlign w:val="subscript"/>
        </w:rPr>
        <w:t>L</w:t>
      </w:r>
      <w:r w:rsidRPr="000D4282">
        <w:rPr>
          <w:rFonts w:ascii="Arial" w:hAnsi="Arial" w:cs="Arial"/>
          <w:sz w:val="20"/>
        </w:rPr>
        <w:t xml:space="preserve"> и </w:t>
      </w:r>
      <w:r w:rsidR="003A2E6F">
        <w:rPr>
          <w:rFonts w:ascii="Arial" w:hAnsi="Arial" w:cs="Arial"/>
          <w:sz w:val="20"/>
        </w:rPr>
        <w:t xml:space="preserve">расчетной интенсивности </w:t>
      </w:r>
      <w:r w:rsidRPr="000D4282">
        <w:rPr>
          <w:rFonts w:ascii="Arial" w:hAnsi="Arial" w:cs="Arial"/>
          <w:sz w:val="20"/>
        </w:rPr>
        <w:t xml:space="preserve">движения определяется необходимое количество полос и соответствующий уровень обслуживания или </w:t>
      </w:r>
      <w:r w:rsidR="003A2E6F">
        <w:rPr>
          <w:rFonts w:ascii="Arial" w:hAnsi="Arial" w:cs="Arial"/>
          <w:sz w:val="20"/>
        </w:rPr>
        <w:t xml:space="preserve">определяется </w:t>
      </w:r>
      <w:r w:rsidRPr="000D4282">
        <w:rPr>
          <w:rFonts w:ascii="Arial" w:hAnsi="Arial" w:cs="Arial"/>
          <w:sz w:val="20"/>
        </w:rPr>
        <w:t>допустим</w:t>
      </w:r>
      <w:r w:rsidR="003A2E6F">
        <w:rPr>
          <w:rFonts w:ascii="Arial" w:hAnsi="Arial" w:cs="Arial"/>
          <w:sz w:val="20"/>
        </w:rPr>
        <w:t>ая</w:t>
      </w:r>
      <w:r w:rsidRPr="000D4282">
        <w:rPr>
          <w:rFonts w:ascii="Arial" w:hAnsi="Arial" w:cs="Arial"/>
          <w:sz w:val="20"/>
        </w:rPr>
        <w:t xml:space="preserve"> </w:t>
      </w:r>
      <w:r w:rsidR="003A2E6F">
        <w:rPr>
          <w:rFonts w:ascii="Arial" w:hAnsi="Arial" w:cs="Arial"/>
          <w:sz w:val="20"/>
        </w:rPr>
        <w:t>интенсивность движения</w:t>
      </w:r>
      <w:r w:rsidRPr="000D4282">
        <w:rPr>
          <w:rFonts w:ascii="Arial" w:hAnsi="Arial" w:cs="Arial"/>
          <w:sz w:val="20"/>
        </w:rPr>
        <w:t xml:space="preserve"> для заданного количества полос и уровня обслуживания.</w:t>
      </w:r>
    </w:p>
    <w:p w14:paraId="242B0C32" w14:textId="77777777" w:rsidR="00443DB3" w:rsidRPr="000D4282" w:rsidRDefault="00443DB3" w:rsidP="00256FB9">
      <w:pPr>
        <w:pStyle w:val="BodyText"/>
        <w:rPr>
          <w:rFonts w:ascii="Arial" w:hAnsi="Arial" w:cs="Arial"/>
          <w:sz w:val="20"/>
        </w:rPr>
      </w:pPr>
    </w:p>
    <w:p w14:paraId="6382BC08" w14:textId="5B528BDF" w:rsidR="00256FB9" w:rsidRDefault="00256FB9" w:rsidP="00443DB3">
      <w:pPr>
        <w:pStyle w:val="BodyText"/>
        <w:widowControl w:val="0"/>
        <w:tabs>
          <w:tab w:val="left" w:pos="709"/>
        </w:tabs>
        <w:rPr>
          <w:rFonts w:ascii="Arial" w:hAnsi="Arial" w:cs="Arial"/>
          <w:sz w:val="20"/>
        </w:rPr>
      </w:pPr>
      <w:r w:rsidRPr="000D4282">
        <w:rPr>
          <w:rFonts w:ascii="Arial" w:hAnsi="Arial" w:cs="Arial"/>
          <w:b/>
          <w:sz w:val="20"/>
        </w:rPr>
        <w:t>5.9.19</w:t>
      </w:r>
      <w:r w:rsidR="00443DB3">
        <w:rPr>
          <w:rFonts w:ascii="Arial" w:hAnsi="Arial" w:cs="Arial"/>
          <w:sz w:val="20"/>
        </w:rPr>
        <w:tab/>
      </w:r>
      <w:r w:rsidRPr="000D4282">
        <w:rPr>
          <w:rFonts w:ascii="Arial" w:hAnsi="Arial" w:cs="Arial"/>
          <w:sz w:val="20"/>
        </w:rPr>
        <w:t xml:space="preserve">Для автомагистралей с типовыми поперечным профилем, </w:t>
      </w:r>
      <w:r w:rsidR="00A308A5">
        <w:rPr>
          <w:rFonts w:ascii="Arial" w:hAnsi="Arial" w:cs="Arial"/>
          <w:sz w:val="20"/>
        </w:rPr>
        <w:t>фактические интенсивности</w:t>
      </w:r>
      <w:r w:rsidRPr="000D4282">
        <w:rPr>
          <w:rFonts w:ascii="Arial" w:hAnsi="Arial" w:cs="Arial"/>
          <w:sz w:val="20"/>
        </w:rPr>
        <w:t xml:space="preserve"> для уровней D и E указаны в таблице </w:t>
      </w:r>
      <w:r w:rsidR="000B0613">
        <w:rPr>
          <w:rFonts w:ascii="Arial" w:hAnsi="Arial" w:cs="Arial"/>
          <w:sz w:val="20"/>
        </w:rPr>
        <w:t>С</w:t>
      </w:r>
      <w:r w:rsidRPr="000D4282">
        <w:rPr>
          <w:rFonts w:ascii="Arial" w:hAnsi="Arial" w:cs="Arial"/>
          <w:sz w:val="20"/>
        </w:rPr>
        <w:t xml:space="preserve">.1 приложения </w:t>
      </w:r>
      <w:r w:rsidR="000B0613">
        <w:rPr>
          <w:rFonts w:ascii="Arial" w:hAnsi="Arial" w:cs="Arial"/>
          <w:sz w:val="20"/>
        </w:rPr>
        <w:t>С</w:t>
      </w:r>
      <w:r w:rsidRPr="000D4282">
        <w:rPr>
          <w:rFonts w:ascii="Arial" w:hAnsi="Arial" w:cs="Arial"/>
          <w:sz w:val="20"/>
        </w:rPr>
        <w:t>.</w:t>
      </w:r>
    </w:p>
    <w:p w14:paraId="0B778878" w14:textId="77777777" w:rsidR="003A2E6F" w:rsidRPr="000D4282" w:rsidRDefault="003A2E6F" w:rsidP="00443DB3">
      <w:pPr>
        <w:pStyle w:val="BodyText"/>
        <w:widowControl w:val="0"/>
        <w:tabs>
          <w:tab w:val="left" w:pos="709"/>
        </w:tabs>
        <w:rPr>
          <w:rFonts w:ascii="Arial" w:hAnsi="Arial" w:cs="Arial"/>
          <w:sz w:val="20"/>
        </w:rPr>
      </w:pPr>
    </w:p>
    <w:p w14:paraId="29746C61" w14:textId="736850BD" w:rsidR="00256FB9" w:rsidRDefault="00256FB9" w:rsidP="00A308A5">
      <w:pPr>
        <w:pStyle w:val="BodyText"/>
        <w:widowControl w:val="0"/>
        <w:tabs>
          <w:tab w:val="left" w:pos="709"/>
        </w:tabs>
        <w:rPr>
          <w:rFonts w:ascii="Arial" w:hAnsi="Arial" w:cs="Arial"/>
          <w:bCs/>
          <w:sz w:val="20"/>
        </w:rPr>
      </w:pPr>
      <w:r w:rsidRPr="000D4282">
        <w:rPr>
          <w:rFonts w:ascii="Arial" w:hAnsi="Arial" w:cs="Arial"/>
          <w:b/>
          <w:sz w:val="20"/>
        </w:rPr>
        <w:t>5.9.20</w:t>
      </w:r>
      <w:r w:rsidR="00A308A5">
        <w:rPr>
          <w:rFonts w:ascii="Arial" w:hAnsi="Arial" w:cs="Arial"/>
          <w:b/>
          <w:sz w:val="20"/>
        </w:rPr>
        <w:tab/>
      </w:r>
      <w:r w:rsidRPr="000D4282">
        <w:rPr>
          <w:rFonts w:ascii="Arial" w:hAnsi="Arial" w:cs="Arial"/>
          <w:bCs/>
          <w:sz w:val="20"/>
        </w:rPr>
        <w:t>Анализ пропускной способности</w:t>
      </w:r>
      <w:r w:rsidR="000B0613">
        <w:rPr>
          <w:rFonts w:ascii="Arial" w:hAnsi="Arial" w:cs="Arial"/>
          <w:bCs/>
          <w:sz w:val="20"/>
        </w:rPr>
        <w:t xml:space="preserve"> на</w:t>
      </w:r>
      <w:r w:rsidRPr="000D4282">
        <w:rPr>
          <w:rFonts w:ascii="Arial" w:hAnsi="Arial" w:cs="Arial"/>
          <w:bCs/>
          <w:sz w:val="20"/>
        </w:rPr>
        <w:t xml:space="preserve"> предварительного </w:t>
      </w:r>
      <w:r w:rsidR="000B0613">
        <w:rPr>
          <w:rFonts w:ascii="Arial" w:hAnsi="Arial" w:cs="Arial"/>
          <w:bCs/>
          <w:sz w:val="20"/>
        </w:rPr>
        <w:t>выбранных</w:t>
      </w:r>
      <w:r w:rsidRPr="000D4282">
        <w:rPr>
          <w:rFonts w:ascii="Arial" w:hAnsi="Arial" w:cs="Arial"/>
          <w:bCs/>
          <w:sz w:val="20"/>
        </w:rPr>
        <w:t xml:space="preserve"> (</w:t>
      </w:r>
      <w:r w:rsidR="00B71D16" w:rsidRPr="000D4282">
        <w:rPr>
          <w:rFonts w:ascii="Arial" w:hAnsi="Arial" w:cs="Arial"/>
          <w:sz w:val="20"/>
        </w:rPr>
        <w:t>разделения/слияния</w:t>
      </w:r>
      <w:r w:rsidRPr="000D4282">
        <w:rPr>
          <w:rFonts w:ascii="Arial" w:hAnsi="Arial" w:cs="Arial"/>
          <w:bCs/>
          <w:sz w:val="20"/>
        </w:rPr>
        <w:t xml:space="preserve">) </w:t>
      </w:r>
      <w:r w:rsidR="000B0613">
        <w:rPr>
          <w:rFonts w:ascii="Arial" w:hAnsi="Arial" w:cs="Arial"/>
          <w:bCs/>
          <w:sz w:val="20"/>
        </w:rPr>
        <w:t xml:space="preserve">отрезках </w:t>
      </w:r>
      <w:r w:rsidRPr="000D4282">
        <w:rPr>
          <w:rFonts w:ascii="Arial" w:hAnsi="Arial" w:cs="Arial"/>
          <w:bCs/>
          <w:sz w:val="20"/>
        </w:rPr>
        <w:t xml:space="preserve">и </w:t>
      </w:r>
      <w:r w:rsidR="000B0613">
        <w:rPr>
          <w:rFonts w:ascii="Arial" w:hAnsi="Arial" w:cs="Arial"/>
          <w:bCs/>
          <w:sz w:val="20"/>
        </w:rPr>
        <w:t>на в</w:t>
      </w:r>
      <w:r w:rsidRPr="000D4282">
        <w:rPr>
          <w:rFonts w:ascii="Arial" w:hAnsi="Arial" w:cs="Arial"/>
          <w:bCs/>
          <w:sz w:val="20"/>
        </w:rPr>
        <w:t>ъезд</w:t>
      </w:r>
      <w:r w:rsidR="000B0613">
        <w:rPr>
          <w:rFonts w:ascii="Arial" w:hAnsi="Arial" w:cs="Arial"/>
          <w:bCs/>
          <w:sz w:val="20"/>
        </w:rPr>
        <w:t>ах</w:t>
      </w:r>
      <w:r w:rsidRPr="000D4282">
        <w:rPr>
          <w:rFonts w:ascii="Arial" w:hAnsi="Arial" w:cs="Arial"/>
          <w:bCs/>
          <w:sz w:val="20"/>
        </w:rPr>
        <w:t xml:space="preserve"> </w:t>
      </w:r>
      <w:r w:rsidR="000B0613">
        <w:rPr>
          <w:rFonts w:ascii="Arial" w:hAnsi="Arial" w:cs="Arial"/>
          <w:bCs/>
          <w:sz w:val="20"/>
        </w:rPr>
        <w:t>на</w:t>
      </w:r>
      <w:r w:rsidRPr="000D4282">
        <w:rPr>
          <w:rFonts w:ascii="Arial" w:hAnsi="Arial" w:cs="Arial"/>
          <w:bCs/>
          <w:sz w:val="20"/>
        </w:rPr>
        <w:t xml:space="preserve"> автомагистрали представлен в </w:t>
      </w:r>
      <w:r w:rsidR="00B71D16">
        <w:rPr>
          <w:rFonts w:ascii="Arial" w:hAnsi="Arial" w:cs="Arial"/>
          <w:bCs/>
          <w:sz w:val="20"/>
        </w:rPr>
        <w:t>пункте</w:t>
      </w:r>
      <w:r w:rsidRPr="000D4282">
        <w:rPr>
          <w:rFonts w:ascii="Arial" w:hAnsi="Arial" w:cs="Arial"/>
          <w:bCs/>
          <w:sz w:val="20"/>
        </w:rPr>
        <w:t xml:space="preserve"> </w:t>
      </w:r>
      <w:r w:rsidR="00B71D16">
        <w:rPr>
          <w:rFonts w:ascii="Arial" w:hAnsi="Arial" w:cs="Arial"/>
          <w:bCs/>
          <w:sz w:val="20"/>
        </w:rPr>
        <w:t>5</w:t>
      </w:r>
      <w:r w:rsidRPr="000D4282">
        <w:rPr>
          <w:rFonts w:ascii="Arial" w:hAnsi="Arial" w:cs="Arial"/>
          <w:bCs/>
          <w:sz w:val="20"/>
        </w:rPr>
        <w:t>.1</w:t>
      </w:r>
      <w:r w:rsidR="00B71D16">
        <w:rPr>
          <w:rFonts w:ascii="Arial" w:hAnsi="Arial" w:cs="Arial"/>
          <w:bCs/>
          <w:sz w:val="20"/>
        </w:rPr>
        <w:t>0.1</w:t>
      </w:r>
      <w:r w:rsidRPr="000D4282">
        <w:rPr>
          <w:rFonts w:ascii="Arial" w:hAnsi="Arial" w:cs="Arial"/>
          <w:bCs/>
          <w:sz w:val="20"/>
        </w:rPr>
        <w:t>.</w:t>
      </w:r>
    </w:p>
    <w:p w14:paraId="2B465500" w14:textId="77777777" w:rsidR="00A308A5" w:rsidRPr="000D4282" w:rsidRDefault="00A308A5" w:rsidP="00A308A5">
      <w:pPr>
        <w:pStyle w:val="BodyText"/>
        <w:widowControl w:val="0"/>
        <w:tabs>
          <w:tab w:val="left" w:pos="709"/>
        </w:tabs>
        <w:rPr>
          <w:rFonts w:ascii="Arial" w:hAnsi="Arial" w:cs="Arial"/>
          <w:bCs/>
          <w:sz w:val="20"/>
        </w:rPr>
      </w:pPr>
    </w:p>
    <w:p w14:paraId="726E872C" w14:textId="3FFA675B" w:rsidR="00256FB9" w:rsidRPr="00F80448" w:rsidRDefault="00256FB9" w:rsidP="00A308A5">
      <w:pPr>
        <w:pStyle w:val="BodyText"/>
        <w:tabs>
          <w:tab w:val="left" w:pos="709"/>
        </w:tabs>
        <w:rPr>
          <w:rFonts w:ascii="Arial" w:hAnsi="Arial" w:cs="Arial"/>
          <w:b/>
          <w:sz w:val="22"/>
          <w:szCs w:val="22"/>
        </w:rPr>
      </w:pPr>
      <w:r w:rsidRPr="00F80448">
        <w:rPr>
          <w:rFonts w:ascii="Arial" w:hAnsi="Arial" w:cs="Arial"/>
          <w:b/>
          <w:sz w:val="22"/>
          <w:szCs w:val="22"/>
        </w:rPr>
        <w:t>5.10</w:t>
      </w:r>
      <w:r w:rsidRPr="00F80448">
        <w:rPr>
          <w:rFonts w:ascii="Arial" w:hAnsi="Arial" w:cs="Arial"/>
          <w:b/>
          <w:sz w:val="22"/>
          <w:szCs w:val="22"/>
        </w:rPr>
        <w:tab/>
        <w:t xml:space="preserve">Отрезки </w:t>
      </w:r>
      <w:r w:rsidR="00170880" w:rsidRPr="00F80448">
        <w:rPr>
          <w:rFonts w:ascii="Arial" w:hAnsi="Arial" w:cs="Arial"/>
          <w:b/>
          <w:sz w:val="22"/>
          <w:szCs w:val="22"/>
        </w:rPr>
        <w:t>переплетения (</w:t>
      </w:r>
      <w:r w:rsidRPr="00F80448">
        <w:rPr>
          <w:rFonts w:ascii="Arial" w:hAnsi="Arial" w:cs="Arial"/>
          <w:b/>
          <w:sz w:val="22"/>
          <w:szCs w:val="22"/>
        </w:rPr>
        <w:t>разделения/слияния</w:t>
      </w:r>
      <w:r w:rsidR="00170880" w:rsidRPr="00F80448">
        <w:rPr>
          <w:rFonts w:ascii="Arial" w:hAnsi="Arial" w:cs="Arial"/>
          <w:b/>
          <w:sz w:val="22"/>
          <w:szCs w:val="22"/>
        </w:rPr>
        <w:t>) потоков</w:t>
      </w:r>
      <w:r w:rsidRPr="00F80448">
        <w:rPr>
          <w:rFonts w:ascii="Arial" w:hAnsi="Arial" w:cs="Arial"/>
          <w:b/>
          <w:sz w:val="22"/>
          <w:szCs w:val="22"/>
        </w:rPr>
        <w:t xml:space="preserve"> на автомагистралях</w:t>
      </w:r>
    </w:p>
    <w:p w14:paraId="28BFBF03" w14:textId="77777777" w:rsidR="00A308A5" w:rsidRPr="000D4282" w:rsidRDefault="00A308A5" w:rsidP="00A308A5">
      <w:pPr>
        <w:pStyle w:val="BodyText"/>
        <w:tabs>
          <w:tab w:val="left" w:pos="709"/>
        </w:tabs>
        <w:rPr>
          <w:rFonts w:ascii="Arial" w:hAnsi="Arial" w:cs="Arial"/>
          <w:sz w:val="20"/>
        </w:rPr>
      </w:pPr>
    </w:p>
    <w:p w14:paraId="15449D32" w14:textId="3C8E9CE1" w:rsidR="00256FB9" w:rsidRDefault="00256FB9" w:rsidP="00A308A5">
      <w:pPr>
        <w:pStyle w:val="BodyText"/>
        <w:tabs>
          <w:tab w:val="left" w:pos="709"/>
        </w:tabs>
        <w:rPr>
          <w:rFonts w:ascii="Arial" w:hAnsi="Arial" w:cs="Arial"/>
          <w:sz w:val="20"/>
        </w:rPr>
      </w:pPr>
      <w:r w:rsidRPr="000D4282">
        <w:rPr>
          <w:rFonts w:ascii="Arial" w:hAnsi="Arial" w:cs="Arial"/>
          <w:b/>
          <w:sz w:val="20"/>
        </w:rPr>
        <w:t>5.10.1</w:t>
      </w:r>
      <w:r w:rsidR="00A308A5">
        <w:rPr>
          <w:rFonts w:ascii="Arial" w:hAnsi="Arial" w:cs="Arial"/>
          <w:sz w:val="20"/>
        </w:rPr>
        <w:tab/>
      </w:r>
      <w:r w:rsidRPr="000D4282">
        <w:rPr>
          <w:rFonts w:ascii="Arial" w:hAnsi="Arial" w:cs="Arial"/>
          <w:sz w:val="20"/>
        </w:rPr>
        <w:t>Определение уровня обслуживания для отрезков разделения/слияния (</w:t>
      </w:r>
      <w:r w:rsidR="00BE5224">
        <w:rPr>
          <w:rFonts w:ascii="Arial" w:hAnsi="Arial" w:cs="Arial"/>
          <w:sz w:val="20"/>
        </w:rPr>
        <w:t>съ</w:t>
      </w:r>
      <w:r w:rsidRPr="000D4282">
        <w:rPr>
          <w:rFonts w:ascii="Arial" w:hAnsi="Arial" w:cs="Arial"/>
          <w:sz w:val="20"/>
        </w:rPr>
        <w:t>езды</w:t>
      </w:r>
      <w:r w:rsidR="00BE5224">
        <w:rPr>
          <w:rFonts w:ascii="Arial" w:hAnsi="Arial" w:cs="Arial"/>
          <w:sz w:val="20"/>
        </w:rPr>
        <w:t>, въезды</w:t>
      </w:r>
      <w:r w:rsidRPr="000D4282">
        <w:rPr>
          <w:rFonts w:ascii="Arial" w:hAnsi="Arial" w:cs="Arial"/>
          <w:sz w:val="20"/>
        </w:rPr>
        <w:t xml:space="preserve">) </w:t>
      </w:r>
      <w:r w:rsidR="00BE5224">
        <w:rPr>
          <w:rFonts w:ascii="Arial" w:hAnsi="Arial" w:cs="Arial"/>
          <w:sz w:val="20"/>
        </w:rPr>
        <w:t xml:space="preserve">потоков </w:t>
      </w:r>
      <w:r w:rsidRPr="000D4282">
        <w:rPr>
          <w:rFonts w:ascii="Arial" w:hAnsi="Arial" w:cs="Arial"/>
          <w:sz w:val="20"/>
        </w:rPr>
        <w:t>производится в соответствии с методологией, описанной ниже.</w:t>
      </w:r>
    </w:p>
    <w:p w14:paraId="2AE0FE48" w14:textId="77777777" w:rsidR="00B71D16" w:rsidRPr="000D4282" w:rsidRDefault="00B71D16" w:rsidP="00A308A5">
      <w:pPr>
        <w:pStyle w:val="BodyText"/>
        <w:tabs>
          <w:tab w:val="left" w:pos="709"/>
        </w:tabs>
        <w:rPr>
          <w:rFonts w:ascii="Arial" w:hAnsi="Arial" w:cs="Arial"/>
          <w:sz w:val="20"/>
        </w:rPr>
      </w:pPr>
    </w:p>
    <w:p w14:paraId="044F4489" w14:textId="2341AC65" w:rsidR="00256FB9" w:rsidRDefault="00256FB9" w:rsidP="00256FB9">
      <w:pPr>
        <w:pStyle w:val="BodyText"/>
        <w:rPr>
          <w:rFonts w:ascii="Arial" w:hAnsi="Arial" w:cs="Arial"/>
          <w:sz w:val="20"/>
        </w:rPr>
      </w:pPr>
      <w:r w:rsidRPr="000D4282">
        <w:rPr>
          <w:rFonts w:ascii="Arial" w:hAnsi="Arial" w:cs="Arial"/>
          <w:i/>
          <w:sz w:val="20"/>
        </w:rPr>
        <w:t>Отрезки разделения/слияния (</w:t>
      </w:r>
      <w:r w:rsidR="00BE5224">
        <w:rPr>
          <w:rFonts w:ascii="Arial" w:hAnsi="Arial" w:cs="Arial"/>
          <w:sz w:val="20"/>
        </w:rPr>
        <w:t>съ</w:t>
      </w:r>
      <w:r w:rsidR="00BE5224" w:rsidRPr="000D4282">
        <w:rPr>
          <w:rFonts w:ascii="Arial" w:hAnsi="Arial" w:cs="Arial"/>
          <w:sz w:val="20"/>
        </w:rPr>
        <w:t>езды</w:t>
      </w:r>
      <w:r w:rsidR="00BE5224">
        <w:rPr>
          <w:rFonts w:ascii="Arial" w:hAnsi="Arial" w:cs="Arial"/>
          <w:sz w:val="20"/>
        </w:rPr>
        <w:t>, въезды</w:t>
      </w:r>
      <w:r w:rsidRPr="000D4282">
        <w:rPr>
          <w:rFonts w:ascii="Arial" w:hAnsi="Arial" w:cs="Arial"/>
          <w:i/>
          <w:sz w:val="20"/>
        </w:rPr>
        <w:t xml:space="preserve">) </w:t>
      </w:r>
      <w:r w:rsidRPr="000D4282">
        <w:rPr>
          <w:rFonts w:ascii="Arial" w:hAnsi="Arial" w:cs="Arial"/>
          <w:sz w:val="20"/>
        </w:rPr>
        <w:t xml:space="preserve"> - это участки автомагистрали, где два или более транспортных потока объединяются в единый поток (отрезок слияния) или где транспортный поток разделяется на два или более потока (отрезок разделения).</w:t>
      </w:r>
    </w:p>
    <w:p w14:paraId="6E99D3C6" w14:textId="77777777" w:rsidR="00BE5224" w:rsidRPr="000D4282" w:rsidRDefault="00BE5224" w:rsidP="00256FB9">
      <w:pPr>
        <w:pStyle w:val="BodyText"/>
        <w:rPr>
          <w:rFonts w:ascii="Arial" w:hAnsi="Arial" w:cs="Arial"/>
          <w:sz w:val="20"/>
        </w:rPr>
      </w:pPr>
    </w:p>
    <w:p w14:paraId="7004E62D" w14:textId="59A7962D" w:rsidR="00256FB9" w:rsidRPr="000D4282" w:rsidRDefault="00BE5224" w:rsidP="00256FB9">
      <w:pPr>
        <w:pStyle w:val="BodyText"/>
        <w:rPr>
          <w:rFonts w:ascii="Arial" w:hAnsi="Arial" w:cs="Arial"/>
          <w:sz w:val="20"/>
        </w:rPr>
      </w:pPr>
      <w:r>
        <w:rPr>
          <w:rFonts w:ascii="Arial" w:hAnsi="Arial" w:cs="Arial"/>
          <w:sz w:val="20"/>
        </w:rPr>
        <w:t>Съ</w:t>
      </w:r>
      <w:r w:rsidRPr="000D4282">
        <w:rPr>
          <w:rFonts w:ascii="Arial" w:hAnsi="Arial" w:cs="Arial"/>
          <w:sz w:val="20"/>
        </w:rPr>
        <w:t>езды</w:t>
      </w:r>
      <w:r>
        <w:rPr>
          <w:rFonts w:ascii="Arial" w:hAnsi="Arial" w:cs="Arial"/>
          <w:sz w:val="20"/>
        </w:rPr>
        <w:t>, въезды</w:t>
      </w:r>
      <w:r w:rsidR="00256FB9" w:rsidRPr="000D4282">
        <w:rPr>
          <w:rFonts w:ascii="Arial" w:hAnsi="Arial" w:cs="Arial"/>
          <w:sz w:val="20"/>
        </w:rPr>
        <w:t xml:space="preserve"> </w:t>
      </w:r>
      <w:r w:rsidR="00D770CF">
        <w:rPr>
          <w:rFonts w:ascii="Arial" w:hAnsi="Arial" w:cs="Arial"/>
          <w:sz w:val="20"/>
        </w:rPr>
        <w:t>устраиваются</w:t>
      </w:r>
      <w:r w:rsidR="00256FB9" w:rsidRPr="000D4282">
        <w:rPr>
          <w:rFonts w:ascii="Arial" w:hAnsi="Arial" w:cs="Arial"/>
          <w:sz w:val="20"/>
        </w:rPr>
        <w:t xml:space="preserve"> </w:t>
      </w:r>
      <w:r w:rsidR="00A110AD">
        <w:rPr>
          <w:rFonts w:ascii="Arial" w:hAnsi="Arial" w:cs="Arial"/>
          <w:sz w:val="20"/>
        </w:rPr>
        <w:t xml:space="preserve">для подъездов </w:t>
      </w:r>
      <w:r w:rsidR="00256FB9" w:rsidRPr="000D4282">
        <w:rPr>
          <w:rFonts w:ascii="Arial" w:hAnsi="Arial" w:cs="Arial"/>
          <w:sz w:val="20"/>
        </w:rPr>
        <w:t xml:space="preserve">к дорожным развязкам и </w:t>
      </w:r>
      <w:r w:rsidR="00A110AD">
        <w:rPr>
          <w:rFonts w:ascii="Arial" w:hAnsi="Arial" w:cs="Arial"/>
          <w:sz w:val="20"/>
        </w:rPr>
        <w:t>к</w:t>
      </w:r>
      <w:r w:rsidR="00A110AD">
        <w:rPr>
          <w:rFonts w:ascii="Arial" w:hAnsi="Arial" w:cs="Arial"/>
          <w:sz w:val="20"/>
          <w:lang w:val="ro-RO"/>
        </w:rPr>
        <w:t xml:space="preserve"> </w:t>
      </w:r>
      <w:r w:rsidR="00A110AD">
        <w:rPr>
          <w:rFonts w:ascii="Arial" w:hAnsi="Arial" w:cs="Arial"/>
          <w:sz w:val="20"/>
        </w:rPr>
        <w:t xml:space="preserve">площадкам предназначенным </w:t>
      </w:r>
      <w:r w:rsidR="0027718B">
        <w:rPr>
          <w:rFonts w:ascii="Arial" w:hAnsi="Arial" w:cs="Arial"/>
          <w:sz w:val="20"/>
        </w:rPr>
        <w:t>для обустройства</w:t>
      </w:r>
      <w:r w:rsidR="00256FB9" w:rsidRPr="000D4282">
        <w:rPr>
          <w:rFonts w:ascii="Arial" w:hAnsi="Arial" w:cs="Arial"/>
          <w:sz w:val="20"/>
        </w:rPr>
        <w:t xml:space="preserve"> автомагистрали. </w:t>
      </w:r>
      <w:r w:rsidR="00A110AD">
        <w:rPr>
          <w:rFonts w:ascii="Arial" w:hAnsi="Arial" w:cs="Arial"/>
          <w:sz w:val="20"/>
        </w:rPr>
        <w:t>Съ</w:t>
      </w:r>
      <w:r w:rsidR="00A110AD" w:rsidRPr="000D4282">
        <w:rPr>
          <w:rFonts w:ascii="Arial" w:hAnsi="Arial" w:cs="Arial"/>
          <w:sz w:val="20"/>
        </w:rPr>
        <w:t>езды</w:t>
      </w:r>
      <w:r w:rsidR="00A110AD">
        <w:rPr>
          <w:rFonts w:ascii="Arial" w:hAnsi="Arial" w:cs="Arial"/>
          <w:sz w:val="20"/>
        </w:rPr>
        <w:t>, въезды</w:t>
      </w:r>
      <w:r w:rsidR="00256FB9" w:rsidRPr="000D4282">
        <w:rPr>
          <w:rFonts w:ascii="Arial" w:hAnsi="Arial" w:cs="Arial"/>
          <w:sz w:val="20"/>
        </w:rPr>
        <w:t xml:space="preserve"> должны быть </w:t>
      </w:r>
      <w:r w:rsidR="0027718B">
        <w:rPr>
          <w:rFonts w:ascii="Arial" w:hAnsi="Arial" w:cs="Arial"/>
          <w:sz w:val="20"/>
        </w:rPr>
        <w:t>расположены</w:t>
      </w:r>
      <w:r w:rsidR="00256FB9" w:rsidRPr="000D4282">
        <w:rPr>
          <w:rFonts w:ascii="Arial" w:hAnsi="Arial" w:cs="Arial"/>
          <w:sz w:val="20"/>
        </w:rPr>
        <w:t xml:space="preserve"> только справа и </w:t>
      </w:r>
      <w:r w:rsidR="0027718B">
        <w:rPr>
          <w:rFonts w:ascii="Arial" w:hAnsi="Arial" w:cs="Arial"/>
          <w:sz w:val="20"/>
        </w:rPr>
        <w:t>включать в себя</w:t>
      </w:r>
      <w:r w:rsidR="00256FB9" w:rsidRPr="000D4282">
        <w:rPr>
          <w:rFonts w:ascii="Arial" w:hAnsi="Arial" w:cs="Arial"/>
          <w:sz w:val="20"/>
        </w:rPr>
        <w:t xml:space="preserve"> дополнительны</w:t>
      </w:r>
      <w:r w:rsidR="0027718B">
        <w:rPr>
          <w:rFonts w:ascii="Arial" w:hAnsi="Arial" w:cs="Arial"/>
          <w:sz w:val="20"/>
        </w:rPr>
        <w:t>е</w:t>
      </w:r>
      <w:r w:rsidR="00256FB9" w:rsidRPr="000D4282">
        <w:rPr>
          <w:rFonts w:ascii="Arial" w:hAnsi="Arial" w:cs="Arial"/>
          <w:sz w:val="20"/>
        </w:rPr>
        <w:t xml:space="preserve"> полос</w:t>
      </w:r>
      <w:r w:rsidR="0027718B">
        <w:rPr>
          <w:rFonts w:ascii="Arial" w:hAnsi="Arial" w:cs="Arial"/>
          <w:sz w:val="20"/>
        </w:rPr>
        <w:t>ы</w:t>
      </w:r>
      <w:r w:rsidR="00256FB9" w:rsidRPr="000D4282">
        <w:rPr>
          <w:rFonts w:ascii="Arial" w:hAnsi="Arial" w:cs="Arial"/>
          <w:sz w:val="20"/>
        </w:rPr>
        <w:t xml:space="preserve"> </w:t>
      </w:r>
      <w:r w:rsidR="00256FB9" w:rsidRPr="004E370A">
        <w:rPr>
          <w:rFonts w:ascii="Arial" w:hAnsi="Arial" w:cs="Arial"/>
          <w:sz w:val="20"/>
        </w:rPr>
        <w:t>шириной 3,50 м,</w:t>
      </w:r>
      <w:r w:rsidR="00256FB9" w:rsidRPr="000D4282">
        <w:rPr>
          <w:rFonts w:ascii="Arial" w:hAnsi="Arial" w:cs="Arial"/>
          <w:sz w:val="20"/>
        </w:rPr>
        <w:t xml:space="preserve"> имеющи</w:t>
      </w:r>
      <w:r w:rsidR="0027718B">
        <w:rPr>
          <w:rFonts w:ascii="Arial" w:hAnsi="Arial" w:cs="Arial"/>
          <w:sz w:val="20"/>
        </w:rPr>
        <w:t>е</w:t>
      </w:r>
      <w:r w:rsidR="00256FB9" w:rsidRPr="000D4282">
        <w:rPr>
          <w:rFonts w:ascii="Arial" w:hAnsi="Arial" w:cs="Arial"/>
          <w:sz w:val="20"/>
        </w:rPr>
        <w:t xml:space="preserve"> ту же дорожную </w:t>
      </w:r>
      <w:r w:rsidR="00497703">
        <w:rPr>
          <w:rFonts w:ascii="Arial" w:hAnsi="Arial" w:cs="Arial"/>
          <w:sz w:val="20"/>
        </w:rPr>
        <w:t>одежду</w:t>
      </w:r>
      <w:r w:rsidR="00256FB9" w:rsidRPr="000D4282">
        <w:rPr>
          <w:rFonts w:ascii="Arial" w:hAnsi="Arial" w:cs="Arial"/>
          <w:sz w:val="20"/>
        </w:rPr>
        <w:t>, что и полосы автомагистрали, параллельны</w:t>
      </w:r>
      <w:r w:rsidR="00D770CF">
        <w:rPr>
          <w:rFonts w:ascii="Arial" w:hAnsi="Arial" w:cs="Arial"/>
          <w:sz w:val="20"/>
        </w:rPr>
        <w:t>е</w:t>
      </w:r>
      <w:r w:rsidR="00256FB9" w:rsidRPr="000D4282">
        <w:rPr>
          <w:rFonts w:ascii="Arial" w:hAnsi="Arial" w:cs="Arial"/>
          <w:sz w:val="20"/>
        </w:rPr>
        <w:t xml:space="preserve"> и примыкающи</w:t>
      </w:r>
      <w:r w:rsidR="00D770CF">
        <w:rPr>
          <w:rFonts w:ascii="Arial" w:hAnsi="Arial" w:cs="Arial"/>
          <w:sz w:val="20"/>
        </w:rPr>
        <w:t>е</w:t>
      </w:r>
      <w:r w:rsidR="00256FB9" w:rsidRPr="000D4282">
        <w:rPr>
          <w:rFonts w:ascii="Arial" w:hAnsi="Arial" w:cs="Arial"/>
          <w:sz w:val="20"/>
        </w:rPr>
        <w:t xml:space="preserve"> к ним, с которыми они </w:t>
      </w:r>
      <w:r w:rsidR="0027718B">
        <w:rPr>
          <w:rFonts w:ascii="Arial" w:hAnsi="Arial" w:cs="Arial"/>
          <w:sz w:val="20"/>
        </w:rPr>
        <w:t xml:space="preserve">сопряжены отгонами </w:t>
      </w:r>
      <w:r w:rsidR="00256FB9" w:rsidRPr="000D4282">
        <w:rPr>
          <w:rFonts w:ascii="Arial" w:hAnsi="Arial" w:cs="Arial"/>
          <w:sz w:val="20"/>
        </w:rPr>
        <w:t>треугольн</w:t>
      </w:r>
      <w:r w:rsidR="0027718B">
        <w:rPr>
          <w:rFonts w:ascii="Arial" w:hAnsi="Arial" w:cs="Arial"/>
          <w:sz w:val="20"/>
        </w:rPr>
        <w:t>ой</w:t>
      </w:r>
      <w:r w:rsidR="00256FB9" w:rsidRPr="000D4282">
        <w:rPr>
          <w:rFonts w:ascii="Arial" w:hAnsi="Arial" w:cs="Arial"/>
          <w:sz w:val="20"/>
        </w:rPr>
        <w:t xml:space="preserve"> </w:t>
      </w:r>
      <w:r w:rsidR="0027718B">
        <w:rPr>
          <w:rFonts w:ascii="Arial" w:hAnsi="Arial" w:cs="Arial"/>
          <w:sz w:val="20"/>
        </w:rPr>
        <w:t>формы</w:t>
      </w:r>
      <w:r w:rsidR="00256FB9" w:rsidRPr="000D4282">
        <w:rPr>
          <w:rFonts w:ascii="Arial" w:hAnsi="Arial" w:cs="Arial"/>
          <w:sz w:val="20"/>
        </w:rPr>
        <w:t xml:space="preserve">. </w:t>
      </w:r>
      <w:r w:rsidR="0027718B">
        <w:rPr>
          <w:rFonts w:ascii="Arial" w:hAnsi="Arial" w:cs="Arial"/>
          <w:sz w:val="20"/>
        </w:rPr>
        <w:t>Отрезок</w:t>
      </w:r>
      <w:r w:rsidR="00256FB9" w:rsidRPr="000D4282">
        <w:rPr>
          <w:rFonts w:ascii="Arial" w:hAnsi="Arial" w:cs="Arial"/>
          <w:sz w:val="20"/>
        </w:rPr>
        <w:t xml:space="preserve"> </w:t>
      </w:r>
      <w:r w:rsidR="00B30BCD">
        <w:rPr>
          <w:rFonts w:ascii="Arial" w:hAnsi="Arial" w:cs="Arial"/>
          <w:sz w:val="20"/>
        </w:rPr>
        <w:t>съезда</w:t>
      </w:r>
      <w:r w:rsidR="00256FB9" w:rsidRPr="000D4282">
        <w:rPr>
          <w:rFonts w:ascii="Arial" w:hAnsi="Arial" w:cs="Arial"/>
          <w:sz w:val="20"/>
        </w:rPr>
        <w:t xml:space="preserve"> (включая </w:t>
      </w:r>
      <w:r w:rsidR="00B30BCD">
        <w:rPr>
          <w:rFonts w:ascii="Arial" w:hAnsi="Arial" w:cs="Arial"/>
          <w:sz w:val="20"/>
        </w:rPr>
        <w:t>отгоны сопряжения</w:t>
      </w:r>
      <w:r w:rsidR="00256FB9" w:rsidRPr="000D4282">
        <w:rPr>
          <w:rFonts w:ascii="Arial" w:hAnsi="Arial" w:cs="Arial"/>
          <w:sz w:val="20"/>
        </w:rPr>
        <w:t>) заменяет на соответствующ</w:t>
      </w:r>
      <w:r w:rsidR="00B30BCD">
        <w:rPr>
          <w:rFonts w:ascii="Arial" w:hAnsi="Arial" w:cs="Arial"/>
          <w:sz w:val="20"/>
        </w:rPr>
        <w:t>ем протяжении</w:t>
      </w:r>
      <w:r w:rsidR="00256FB9" w:rsidRPr="000D4282">
        <w:rPr>
          <w:rFonts w:ascii="Arial" w:hAnsi="Arial" w:cs="Arial"/>
          <w:sz w:val="20"/>
        </w:rPr>
        <w:t xml:space="preserve"> </w:t>
      </w:r>
      <w:r w:rsidR="00B30BCD">
        <w:rPr>
          <w:rFonts w:ascii="Arial" w:hAnsi="Arial" w:cs="Arial"/>
          <w:sz w:val="20"/>
        </w:rPr>
        <w:t>полосы</w:t>
      </w:r>
      <w:r w:rsidR="00BF1F29">
        <w:rPr>
          <w:rFonts w:ascii="Arial" w:hAnsi="Arial" w:cs="Arial"/>
          <w:sz w:val="20"/>
        </w:rPr>
        <w:t xml:space="preserve"> экстренного торможения</w:t>
      </w:r>
      <w:r w:rsidR="00B30BCD">
        <w:rPr>
          <w:rFonts w:ascii="Arial" w:hAnsi="Arial" w:cs="Arial"/>
          <w:sz w:val="20"/>
        </w:rPr>
        <w:t xml:space="preserve"> </w:t>
      </w:r>
      <w:r w:rsidR="00256FB9" w:rsidRPr="000D4282">
        <w:rPr>
          <w:rFonts w:ascii="Arial" w:hAnsi="Arial" w:cs="Arial"/>
          <w:sz w:val="20"/>
        </w:rPr>
        <w:t>(</w:t>
      </w:r>
      <w:r w:rsidR="00BF1F29">
        <w:rPr>
          <w:rFonts w:ascii="Arial" w:hAnsi="Arial" w:cs="Arial"/>
          <w:sz w:val="20"/>
        </w:rPr>
        <w:t>рисунок 1</w:t>
      </w:r>
      <w:r w:rsidR="00256FB9" w:rsidRPr="000D4282">
        <w:rPr>
          <w:rFonts w:ascii="Arial" w:hAnsi="Arial" w:cs="Arial"/>
          <w:sz w:val="20"/>
        </w:rPr>
        <w:t>).</w:t>
      </w:r>
    </w:p>
    <w:p w14:paraId="06FF4536" w14:textId="22F511D5" w:rsidR="00256FB9" w:rsidRDefault="00AE6F34" w:rsidP="00256FB9">
      <w:pPr>
        <w:pStyle w:val="BodyText"/>
        <w:rPr>
          <w:rFonts w:ascii="Arial" w:hAnsi="Arial" w:cs="Arial"/>
          <w:sz w:val="20"/>
          <w:lang w:val="en-US"/>
        </w:rPr>
      </w:pPr>
      <w:r>
        <w:rPr>
          <w:rFonts w:ascii="Arial" w:hAnsi="Arial" w:cs="Arial"/>
          <w:noProof/>
          <w:sz w:val="20"/>
          <w:lang w:val="en-US" w:eastAsia="en-US"/>
        </w:rPr>
        <mc:AlternateContent>
          <mc:Choice Requires="wpg">
            <w:drawing>
              <wp:anchor distT="0" distB="0" distL="114300" distR="114300" simplePos="0" relativeHeight="251668480" behindDoc="0" locked="0" layoutInCell="1" allowOverlap="1" wp14:anchorId="2EB9D0F3" wp14:editId="74A75538">
                <wp:simplePos x="0" y="0"/>
                <wp:positionH relativeFrom="column">
                  <wp:posOffset>884132</wp:posOffset>
                </wp:positionH>
                <wp:positionV relativeFrom="paragraph">
                  <wp:posOffset>-13123</wp:posOffset>
                </wp:positionV>
                <wp:extent cx="4431241" cy="2591859"/>
                <wp:effectExtent l="0" t="0" r="7620" b="0"/>
                <wp:wrapNone/>
                <wp:docPr id="582565493" name="Группа 6"/>
                <wp:cNvGraphicFramePr/>
                <a:graphic xmlns:a="http://schemas.openxmlformats.org/drawingml/2006/main">
                  <a:graphicData uri="http://schemas.microsoft.com/office/word/2010/wordprocessingGroup">
                    <wpg:wgp>
                      <wpg:cNvGrpSpPr/>
                      <wpg:grpSpPr>
                        <a:xfrm>
                          <a:off x="0" y="0"/>
                          <a:ext cx="4431241" cy="2591859"/>
                          <a:chOff x="0" y="0"/>
                          <a:chExt cx="4431241" cy="2591859"/>
                        </a:xfrm>
                      </wpg:grpSpPr>
                      <wps:wsp>
                        <wps:cNvPr id="1306207053" name="Надпись 1"/>
                        <wps:cNvSpPr txBox="1"/>
                        <wps:spPr>
                          <a:xfrm>
                            <a:off x="3533775" y="19050"/>
                            <a:ext cx="897466" cy="491067"/>
                          </a:xfrm>
                          <a:prstGeom prst="rect">
                            <a:avLst/>
                          </a:prstGeom>
                          <a:solidFill>
                            <a:schemeClr val="lt1"/>
                          </a:solidFill>
                          <a:ln w="6350">
                            <a:noFill/>
                          </a:ln>
                        </wps:spPr>
                        <wps:txbx>
                          <w:txbxContent>
                            <w:p w14:paraId="25A64118" w14:textId="02AF0590" w:rsidR="00595881" w:rsidRDefault="00595881" w:rsidP="00595881">
                              <w:pPr>
                                <w:spacing w:after="60" w:line="180" w:lineRule="exact"/>
                                <w:jc w:val="center"/>
                                <w:rPr>
                                  <w:rFonts w:ascii="Arial" w:hAnsi="Arial" w:cs="Arial"/>
                                  <w:sz w:val="18"/>
                                  <w:szCs w:val="18"/>
                                  <w:lang w:val="ru-RU"/>
                                </w:rPr>
                              </w:pPr>
                              <w:r>
                                <w:rPr>
                                  <w:rFonts w:ascii="Arial" w:hAnsi="Arial" w:cs="Arial"/>
                                  <w:sz w:val="18"/>
                                  <w:szCs w:val="18"/>
                                  <w:lang w:val="ru-RU"/>
                                </w:rPr>
                                <w:t>Отгон</w:t>
                              </w:r>
                            </w:p>
                            <w:p w14:paraId="5C0B13F4" w14:textId="07522A95" w:rsidR="00595881" w:rsidRDefault="00595881" w:rsidP="00595881">
                              <w:pPr>
                                <w:spacing w:after="0" w:line="180" w:lineRule="exact"/>
                                <w:jc w:val="center"/>
                                <w:rPr>
                                  <w:rFonts w:ascii="Arial" w:hAnsi="Arial" w:cs="Arial"/>
                                  <w:sz w:val="18"/>
                                  <w:szCs w:val="18"/>
                                  <w:lang w:val="ru-RU"/>
                                </w:rPr>
                              </w:pPr>
                              <w:r>
                                <w:rPr>
                                  <w:rFonts w:ascii="Arial" w:hAnsi="Arial" w:cs="Arial"/>
                                  <w:sz w:val="18"/>
                                  <w:szCs w:val="18"/>
                                  <w:lang w:val="ru-RU"/>
                                </w:rPr>
                                <w:t>сопряжения,</w:t>
                              </w:r>
                            </w:p>
                            <w:p w14:paraId="616D297C" w14:textId="782C0A7F" w:rsidR="00595881" w:rsidRPr="00595881" w:rsidRDefault="00595881" w:rsidP="00595881">
                              <w:pPr>
                                <w:spacing w:after="0" w:line="180" w:lineRule="exact"/>
                                <w:jc w:val="center"/>
                                <w:rPr>
                                  <w:rFonts w:ascii="Arial" w:hAnsi="Arial" w:cs="Arial"/>
                                  <w:sz w:val="18"/>
                                  <w:szCs w:val="18"/>
                                  <w:lang w:val="ru-RU"/>
                                </w:rPr>
                              </w:pPr>
                              <w:r>
                                <w:rPr>
                                  <w:rFonts w:ascii="Arial" w:hAnsi="Arial" w:cs="Arial"/>
                                  <w:sz w:val="18"/>
                                  <w:szCs w:val="18"/>
                                  <w:lang w:val="ru-RU"/>
                                </w:rPr>
                                <w:t>75,00 м</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93175417" name="Надпись 2"/>
                        <wps:cNvSpPr txBox="1"/>
                        <wps:spPr>
                          <a:xfrm>
                            <a:off x="2228850" y="5"/>
                            <a:ext cx="1049867" cy="520700"/>
                          </a:xfrm>
                          <a:prstGeom prst="rect">
                            <a:avLst/>
                          </a:prstGeom>
                          <a:solidFill>
                            <a:schemeClr val="lt1"/>
                          </a:solidFill>
                          <a:ln w="6350">
                            <a:noFill/>
                          </a:ln>
                        </wps:spPr>
                        <wps:txbx>
                          <w:txbxContent>
                            <w:p w14:paraId="2629D06F" w14:textId="0EA59F2C" w:rsidR="00595881" w:rsidRDefault="00595881" w:rsidP="006C7FDE">
                              <w:pPr>
                                <w:spacing w:after="60" w:line="180" w:lineRule="exact"/>
                                <w:jc w:val="center"/>
                                <w:rPr>
                                  <w:rFonts w:ascii="Arial" w:hAnsi="Arial" w:cs="Arial"/>
                                  <w:sz w:val="18"/>
                                  <w:szCs w:val="18"/>
                                  <w:lang w:val="ru-RU"/>
                                </w:rPr>
                              </w:pPr>
                              <w:r>
                                <w:rPr>
                                  <w:rFonts w:ascii="Arial" w:hAnsi="Arial" w:cs="Arial"/>
                                  <w:sz w:val="18"/>
                                  <w:szCs w:val="18"/>
                                  <w:lang w:val="ru-RU"/>
                                </w:rPr>
                                <w:t>Участок выхода</w:t>
                              </w:r>
                            </w:p>
                            <w:p w14:paraId="394A4D07" w14:textId="32C7EE8D" w:rsidR="00595881" w:rsidRDefault="00595881" w:rsidP="00595881">
                              <w:pPr>
                                <w:spacing w:after="0" w:line="180" w:lineRule="exact"/>
                                <w:jc w:val="center"/>
                                <w:rPr>
                                  <w:rFonts w:ascii="Arial" w:hAnsi="Arial" w:cs="Arial"/>
                                  <w:sz w:val="18"/>
                                  <w:szCs w:val="18"/>
                                  <w:lang w:val="ru-RU"/>
                                </w:rPr>
                              </w:pPr>
                              <w:r>
                                <w:rPr>
                                  <w:rFonts w:ascii="Arial" w:hAnsi="Arial" w:cs="Arial"/>
                                  <w:sz w:val="18"/>
                                  <w:szCs w:val="18"/>
                                  <w:lang w:val="ru-RU"/>
                                </w:rPr>
                                <w:t>из потока,</w:t>
                              </w:r>
                            </w:p>
                            <w:p w14:paraId="0D8A224A" w14:textId="0EB3D9B9" w:rsidR="00595881" w:rsidRPr="00595881" w:rsidRDefault="00595881" w:rsidP="00595881">
                              <w:pPr>
                                <w:spacing w:after="0" w:line="180" w:lineRule="exact"/>
                                <w:jc w:val="center"/>
                                <w:rPr>
                                  <w:rFonts w:ascii="Arial" w:hAnsi="Arial" w:cs="Arial"/>
                                  <w:sz w:val="18"/>
                                  <w:szCs w:val="18"/>
                                  <w:lang w:val="ru-RU"/>
                                </w:rPr>
                              </w:pPr>
                              <w:r>
                                <w:rPr>
                                  <w:rFonts w:ascii="Arial" w:hAnsi="Arial" w:cs="Arial"/>
                                  <w:sz w:val="18"/>
                                  <w:szCs w:val="18"/>
                                  <w:lang w:val="ru-RU"/>
                                </w:rPr>
                                <w:t>75,00 м</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5674177" name="Надпись 2"/>
                        <wps:cNvSpPr txBox="1"/>
                        <wps:spPr>
                          <a:xfrm>
                            <a:off x="942975" y="0"/>
                            <a:ext cx="1049867" cy="406400"/>
                          </a:xfrm>
                          <a:prstGeom prst="rect">
                            <a:avLst/>
                          </a:prstGeom>
                          <a:solidFill>
                            <a:schemeClr val="lt1"/>
                          </a:solidFill>
                          <a:ln w="6350">
                            <a:noFill/>
                          </a:ln>
                        </wps:spPr>
                        <wps:txbx>
                          <w:txbxContent>
                            <w:p w14:paraId="2212621F" w14:textId="0C30778B" w:rsidR="006C7FDE" w:rsidRDefault="006C7FDE" w:rsidP="006C7FDE">
                              <w:pPr>
                                <w:spacing w:after="60" w:line="180" w:lineRule="exact"/>
                                <w:jc w:val="center"/>
                                <w:rPr>
                                  <w:rFonts w:ascii="Arial" w:hAnsi="Arial" w:cs="Arial"/>
                                  <w:sz w:val="18"/>
                                  <w:szCs w:val="18"/>
                                  <w:lang w:val="ru-RU"/>
                                </w:rPr>
                              </w:pPr>
                              <w:r>
                                <w:rPr>
                                  <w:rFonts w:ascii="Arial" w:hAnsi="Arial" w:cs="Arial"/>
                                  <w:sz w:val="18"/>
                                  <w:szCs w:val="18"/>
                                  <w:lang w:val="ru-RU"/>
                                </w:rPr>
                                <w:t xml:space="preserve">Участок </w:t>
                              </w:r>
                            </w:p>
                            <w:p w14:paraId="364B0BFD" w14:textId="150A114E" w:rsidR="006C7FDE" w:rsidRDefault="00504CB5" w:rsidP="00595881">
                              <w:pPr>
                                <w:spacing w:after="0" w:line="180" w:lineRule="exact"/>
                                <w:jc w:val="center"/>
                                <w:rPr>
                                  <w:rFonts w:ascii="Arial" w:hAnsi="Arial" w:cs="Arial"/>
                                  <w:sz w:val="18"/>
                                  <w:szCs w:val="18"/>
                                  <w:lang w:val="ru-RU"/>
                                </w:rPr>
                              </w:pPr>
                              <w:r>
                                <w:rPr>
                                  <w:rFonts w:ascii="Arial" w:hAnsi="Arial" w:cs="Arial"/>
                                  <w:sz w:val="18"/>
                                  <w:szCs w:val="18"/>
                                  <w:lang w:val="ru-RU"/>
                                </w:rPr>
                                <w:t>торможения</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48730086" name="Надпись 1"/>
                        <wps:cNvSpPr txBox="1"/>
                        <wps:spPr>
                          <a:xfrm>
                            <a:off x="2895600" y="1933575"/>
                            <a:ext cx="897466" cy="491067"/>
                          </a:xfrm>
                          <a:prstGeom prst="rect">
                            <a:avLst/>
                          </a:prstGeom>
                          <a:solidFill>
                            <a:schemeClr val="lt1"/>
                          </a:solidFill>
                          <a:ln w="6350">
                            <a:noFill/>
                          </a:ln>
                        </wps:spPr>
                        <wps:txbx>
                          <w:txbxContent>
                            <w:p w14:paraId="436920FE" w14:textId="77777777" w:rsidR="00504CB5" w:rsidRDefault="00504CB5" w:rsidP="00504CB5">
                              <w:pPr>
                                <w:spacing w:after="60" w:line="180" w:lineRule="exact"/>
                                <w:jc w:val="center"/>
                                <w:rPr>
                                  <w:rFonts w:ascii="Arial" w:hAnsi="Arial" w:cs="Arial"/>
                                  <w:sz w:val="18"/>
                                  <w:szCs w:val="18"/>
                                  <w:lang w:val="ru-RU"/>
                                </w:rPr>
                              </w:pPr>
                              <w:r>
                                <w:rPr>
                                  <w:rFonts w:ascii="Arial" w:hAnsi="Arial" w:cs="Arial"/>
                                  <w:sz w:val="18"/>
                                  <w:szCs w:val="18"/>
                                  <w:lang w:val="ru-RU"/>
                                </w:rPr>
                                <w:t>Отгон</w:t>
                              </w:r>
                            </w:p>
                            <w:p w14:paraId="33239115" w14:textId="77777777" w:rsidR="00504CB5" w:rsidRDefault="00504CB5" w:rsidP="00504CB5">
                              <w:pPr>
                                <w:spacing w:after="0" w:line="180" w:lineRule="exact"/>
                                <w:jc w:val="center"/>
                                <w:rPr>
                                  <w:rFonts w:ascii="Arial" w:hAnsi="Arial" w:cs="Arial"/>
                                  <w:sz w:val="18"/>
                                  <w:szCs w:val="18"/>
                                  <w:lang w:val="ru-RU"/>
                                </w:rPr>
                              </w:pPr>
                              <w:r>
                                <w:rPr>
                                  <w:rFonts w:ascii="Arial" w:hAnsi="Arial" w:cs="Arial"/>
                                  <w:sz w:val="18"/>
                                  <w:szCs w:val="18"/>
                                  <w:lang w:val="ru-RU"/>
                                </w:rPr>
                                <w:t>сопряжения,</w:t>
                              </w:r>
                            </w:p>
                            <w:p w14:paraId="7681A02D" w14:textId="77777777" w:rsidR="00504CB5" w:rsidRPr="00595881" w:rsidRDefault="00504CB5" w:rsidP="00504CB5">
                              <w:pPr>
                                <w:spacing w:after="0" w:line="180" w:lineRule="exact"/>
                                <w:jc w:val="center"/>
                                <w:rPr>
                                  <w:rFonts w:ascii="Arial" w:hAnsi="Arial" w:cs="Arial"/>
                                  <w:sz w:val="18"/>
                                  <w:szCs w:val="18"/>
                                  <w:lang w:val="ru-RU"/>
                                </w:rPr>
                              </w:pPr>
                              <w:r>
                                <w:rPr>
                                  <w:rFonts w:ascii="Arial" w:hAnsi="Arial" w:cs="Arial"/>
                                  <w:sz w:val="18"/>
                                  <w:szCs w:val="18"/>
                                  <w:lang w:val="ru-RU"/>
                                </w:rPr>
                                <w:t>75,00 м</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38976925" name="Надпись 2"/>
                        <wps:cNvSpPr txBox="1"/>
                        <wps:spPr>
                          <a:xfrm>
                            <a:off x="1371600" y="1933575"/>
                            <a:ext cx="1117600" cy="520700"/>
                          </a:xfrm>
                          <a:prstGeom prst="rect">
                            <a:avLst/>
                          </a:prstGeom>
                          <a:solidFill>
                            <a:schemeClr val="lt1"/>
                          </a:solidFill>
                          <a:ln w="6350">
                            <a:noFill/>
                          </a:ln>
                        </wps:spPr>
                        <wps:txbx>
                          <w:txbxContent>
                            <w:p w14:paraId="3C43F222" w14:textId="2B657EBF" w:rsidR="00504CB5" w:rsidRDefault="00504CB5" w:rsidP="006C7FDE">
                              <w:pPr>
                                <w:spacing w:after="60" w:line="180" w:lineRule="exact"/>
                                <w:jc w:val="center"/>
                                <w:rPr>
                                  <w:rFonts w:ascii="Arial" w:hAnsi="Arial" w:cs="Arial"/>
                                  <w:sz w:val="18"/>
                                  <w:szCs w:val="18"/>
                                  <w:lang w:val="ru-RU"/>
                                </w:rPr>
                              </w:pPr>
                              <w:r>
                                <w:rPr>
                                  <w:rFonts w:ascii="Arial" w:hAnsi="Arial" w:cs="Arial"/>
                                  <w:sz w:val="18"/>
                                  <w:szCs w:val="18"/>
                                  <w:lang w:val="ru-RU"/>
                                </w:rPr>
                                <w:t>Участок слияния</w:t>
                              </w:r>
                            </w:p>
                            <w:p w14:paraId="15ACD526" w14:textId="04CC1C79" w:rsidR="00504CB5" w:rsidRDefault="00504CB5" w:rsidP="00595881">
                              <w:pPr>
                                <w:spacing w:after="0" w:line="180" w:lineRule="exact"/>
                                <w:jc w:val="center"/>
                                <w:rPr>
                                  <w:rFonts w:ascii="Arial" w:hAnsi="Arial" w:cs="Arial"/>
                                  <w:sz w:val="18"/>
                                  <w:szCs w:val="18"/>
                                  <w:lang w:val="ru-RU"/>
                                </w:rPr>
                              </w:pPr>
                              <w:r>
                                <w:rPr>
                                  <w:rFonts w:ascii="Arial" w:hAnsi="Arial" w:cs="Arial"/>
                                  <w:sz w:val="18"/>
                                  <w:szCs w:val="18"/>
                                  <w:lang w:val="ru-RU"/>
                                </w:rPr>
                                <w:t>с потоком,</w:t>
                              </w:r>
                            </w:p>
                            <w:p w14:paraId="2279E1A2" w14:textId="77777777" w:rsidR="00504CB5" w:rsidRPr="00595881" w:rsidRDefault="00504CB5" w:rsidP="00595881">
                              <w:pPr>
                                <w:spacing w:after="0" w:line="180" w:lineRule="exact"/>
                                <w:jc w:val="center"/>
                                <w:rPr>
                                  <w:rFonts w:ascii="Arial" w:hAnsi="Arial" w:cs="Arial"/>
                                  <w:sz w:val="18"/>
                                  <w:szCs w:val="18"/>
                                  <w:lang w:val="ru-RU"/>
                                </w:rPr>
                              </w:pPr>
                              <w:r>
                                <w:rPr>
                                  <w:rFonts w:ascii="Arial" w:hAnsi="Arial" w:cs="Arial"/>
                                  <w:sz w:val="18"/>
                                  <w:szCs w:val="18"/>
                                  <w:lang w:val="ru-RU"/>
                                </w:rPr>
                                <w:t>75,00 м</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89662214" name="Надпись 2"/>
                        <wps:cNvSpPr txBox="1"/>
                        <wps:spPr>
                          <a:xfrm>
                            <a:off x="0" y="2219325"/>
                            <a:ext cx="1049867" cy="372534"/>
                          </a:xfrm>
                          <a:prstGeom prst="rect">
                            <a:avLst/>
                          </a:prstGeom>
                          <a:solidFill>
                            <a:schemeClr val="lt1"/>
                          </a:solidFill>
                          <a:ln w="6350">
                            <a:noFill/>
                          </a:ln>
                        </wps:spPr>
                        <wps:txbx>
                          <w:txbxContent>
                            <w:p w14:paraId="79057828" w14:textId="7B295F00" w:rsidR="00504CB5" w:rsidRDefault="00504CB5" w:rsidP="00504CB5">
                              <w:pPr>
                                <w:spacing w:after="60" w:line="180" w:lineRule="exact"/>
                                <w:rPr>
                                  <w:rFonts w:ascii="Arial" w:hAnsi="Arial" w:cs="Arial"/>
                                  <w:sz w:val="18"/>
                                  <w:szCs w:val="18"/>
                                  <w:lang w:val="ru-RU"/>
                                </w:rPr>
                              </w:pPr>
                              <w:r>
                                <w:rPr>
                                  <w:rFonts w:ascii="Arial" w:hAnsi="Arial" w:cs="Arial"/>
                                  <w:sz w:val="18"/>
                                  <w:szCs w:val="18"/>
                                  <w:lang w:val="ru-RU"/>
                                </w:rPr>
                                <w:t>Участок разгона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EB9D0F3" id="Группа 6" o:spid="_x0000_s1027" style="position:absolute;left:0;text-align:left;margin-left:69.6pt;margin-top:-1.05pt;width:348.9pt;height:204.1pt;z-index:251668480" coordsize="44312,259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">
                <v:shape id="_x0000_s1028" type="#_x0000_t202" style="position:absolute;left:35337;top:190;width:8975;height:49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" fillcolor="white [3201]" stroked="f" strokeweight=".5pt">
                  <v:textbox>
                    <w:txbxContent>
                      <w:p w14:paraId="25A64118" w14:textId="02AF0590" w:rsidR="00595881" w:rsidRDefault="00595881" w:rsidP="00595881">
                        <w:pPr>
                          <w:spacing w:after="60" w:line="180" w:lineRule="exact"/>
                          <w:jc w:val="center"/>
                          <w:rPr>
                            <w:rFonts w:ascii="Arial" w:hAnsi="Arial" w:cs="Arial"/>
                            <w:sz w:val="18"/>
                            <w:szCs w:val="18"/>
                            <w:lang w:val="ru-RU"/>
                          </w:rPr>
                        </w:pPr>
                        <w:r>
                          <w:rPr>
                            <w:rFonts w:ascii="Arial" w:hAnsi="Arial" w:cs="Arial"/>
                            <w:sz w:val="18"/>
                            <w:szCs w:val="18"/>
                            <w:lang w:val="ru-RU"/>
                          </w:rPr>
                          <w:t>Отгон</w:t>
                        </w:r>
                      </w:p>
                      <w:p w14:paraId="5C0B13F4" w14:textId="07522A95" w:rsidR="00595881" w:rsidRDefault="00595881" w:rsidP="00595881">
                        <w:pPr>
                          <w:spacing w:after="0" w:line="180" w:lineRule="exact"/>
                          <w:jc w:val="center"/>
                          <w:rPr>
                            <w:rFonts w:ascii="Arial" w:hAnsi="Arial" w:cs="Arial"/>
                            <w:sz w:val="18"/>
                            <w:szCs w:val="18"/>
                            <w:lang w:val="ru-RU"/>
                          </w:rPr>
                        </w:pPr>
                        <w:r>
                          <w:rPr>
                            <w:rFonts w:ascii="Arial" w:hAnsi="Arial" w:cs="Arial"/>
                            <w:sz w:val="18"/>
                            <w:szCs w:val="18"/>
                            <w:lang w:val="ru-RU"/>
                          </w:rPr>
                          <w:t>сопряжения,</w:t>
                        </w:r>
                      </w:p>
                      <w:p w14:paraId="616D297C" w14:textId="782C0A7F" w:rsidR="00595881" w:rsidRPr="00595881" w:rsidRDefault="00595881" w:rsidP="00595881">
                        <w:pPr>
                          <w:spacing w:after="0" w:line="180" w:lineRule="exact"/>
                          <w:jc w:val="center"/>
                          <w:rPr>
                            <w:rFonts w:ascii="Arial" w:hAnsi="Arial" w:cs="Arial"/>
                            <w:sz w:val="18"/>
                            <w:szCs w:val="18"/>
                            <w:lang w:val="ru-RU"/>
                          </w:rPr>
                        </w:pPr>
                        <w:r>
                          <w:rPr>
                            <w:rFonts w:ascii="Arial" w:hAnsi="Arial" w:cs="Arial"/>
                            <w:sz w:val="18"/>
                            <w:szCs w:val="18"/>
                            <w:lang w:val="ru-RU"/>
                          </w:rPr>
                          <w:t>75,00 м</w:t>
                        </w:r>
                      </w:p>
                    </w:txbxContent>
                  </v:textbox>
                </v:shape>
                <v:shape id="Надпись 2" o:spid="_x0000_s1029" type="#_x0000_t202" style="position:absolute;left:22288;width:10499;height:52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" fillcolor="white [3201]" stroked="f" strokeweight=".5pt">
                  <v:textbox>
                    <w:txbxContent>
                      <w:p w14:paraId="2629D06F" w14:textId="0EA59F2C" w:rsidR="00595881" w:rsidRDefault="00595881" w:rsidP="006C7FDE">
                        <w:pPr>
                          <w:spacing w:after="60" w:line="180" w:lineRule="exact"/>
                          <w:jc w:val="center"/>
                          <w:rPr>
                            <w:rFonts w:ascii="Arial" w:hAnsi="Arial" w:cs="Arial"/>
                            <w:sz w:val="18"/>
                            <w:szCs w:val="18"/>
                            <w:lang w:val="ru-RU"/>
                          </w:rPr>
                        </w:pPr>
                        <w:r>
                          <w:rPr>
                            <w:rFonts w:ascii="Arial" w:hAnsi="Arial" w:cs="Arial"/>
                            <w:sz w:val="18"/>
                            <w:szCs w:val="18"/>
                            <w:lang w:val="ru-RU"/>
                          </w:rPr>
                          <w:t>Участок выхода</w:t>
                        </w:r>
                      </w:p>
                      <w:p w14:paraId="394A4D07" w14:textId="32C7EE8D" w:rsidR="00595881" w:rsidRDefault="00595881" w:rsidP="00595881">
                        <w:pPr>
                          <w:spacing w:after="0" w:line="180" w:lineRule="exact"/>
                          <w:jc w:val="center"/>
                          <w:rPr>
                            <w:rFonts w:ascii="Arial" w:hAnsi="Arial" w:cs="Arial"/>
                            <w:sz w:val="18"/>
                            <w:szCs w:val="18"/>
                            <w:lang w:val="ru-RU"/>
                          </w:rPr>
                        </w:pPr>
                        <w:r>
                          <w:rPr>
                            <w:rFonts w:ascii="Arial" w:hAnsi="Arial" w:cs="Arial"/>
                            <w:sz w:val="18"/>
                            <w:szCs w:val="18"/>
                            <w:lang w:val="ru-RU"/>
                          </w:rPr>
                          <w:t>из потока,</w:t>
                        </w:r>
                      </w:p>
                      <w:p w14:paraId="0D8A224A" w14:textId="0EB3D9B9" w:rsidR="00595881" w:rsidRPr="00595881" w:rsidRDefault="00595881" w:rsidP="00595881">
                        <w:pPr>
                          <w:spacing w:after="0" w:line="180" w:lineRule="exact"/>
                          <w:jc w:val="center"/>
                          <w:rPr>
                            <w:rFonts w:ascii="Arial" w:hAnsi="Arial" w:cs="Arial"/>
                            <w:sz w:val="18"/>
                            <w:szCs w:val="18"/>
                            <w:lang w:val="ru-RU"/>
                          </w:rPr>
                        </w:pPr>
                        <w:r>
                          <w:rPr>
                            <w:rFonts w:ascii="Arial" w:hAnsi="Arial" w:cs="Arial"/>
                            <w:sz w:val="18"/>
                            <w:szCs w:val="18"/>
                            <w:lang w:val="ru-RU"/>
                          </w:rPr>
                          <w:t>75,00 м</w:t>
                        </w:r>
                      </w:p>
                    </w:txbxContent>
                  </v:textbox>
                </v:shape>
                <v:shape id="Надпись 2" o:spid="_x0000_s1030" type="#_x0000_t202" style="position:absolute;left:9429;width:10499;height:4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" fillcolor="white [3201]" stroked="f" strokeweight=".5pt">
                  <v:textbox>
                    <w:txbxContent>
                      <w:p w14:paraId="2212621F" w14:textId="0C30778B" w:rsidR="006C7FDE" w:rsidRDefault="006C7FDE" w:rsidP="006C7FDE">
                        <w:pPr>
                          <w:spacing w:after="60" w:line="180" w:lineRule="exact"/>
                          <w:jc w:val="center"/>
                          <w:rPr>
                            <w:rFonts w:ascii="Arial" w:hAnsi="Arial" w:cs="Arial"/>
                            <w:sz w:val="18"/>
                            <w:szCs w:val="18"/>
                            <w:lang w:val="ru-RU"/>
                          </w:rPr>
                        </w:pPr>
                        <w:r>
                          <w:rPr>
                            <w:rFonts w:ascii="Arial" w:hAnsi="Arial" w:cs="Arial"/>
                            <w:sz w:val="18"/>
                            <w:szCs w:val="18"/>
                            <w:lang w:val="ru-RU"/>
                          </w:rPr>
                          <w:t xml:space="preserve">Участок </w:t>
                        </w:r>
                      </w:p>
                      <w:p w14:paraId="364B0BFD" w14:textId="150A114E" w:rsidR="006C7FDE" w:rsidRDefault="00504CB5" w:rsidP="00595881">
                        <w:pPr>
                          <w:spacing w:after="0" w:line="180" w:lineRule="exact"/>
                          <w:jc w:val="center"/>
                          <w:rPr>
                            <w:rFonts w:ascii="Arial" w:hAnsi="Arial" w:cs="Arial"/>
                            <w:sz w:val="18"/>
                            <w:szCs w:val="18"/>
                            <w:lang w:val="ru-RU"/>
                          </w:rPr>
                        </w:pPr>
                        <w:r>
                          <w:rPr>
                            <w:rFonts w:ascii="Arial" w:hAnsi="Arial" w:cs="Arial"/>
                            <w:sz w:val="18"/>
                            <w:szCs w:val="18"/>
                            <w:lang w:val="ru-RU"/>
                          </w:rPr>
                          <w:t>торможения</w:t>
                        </w:r>
                      </w:p>
                    </w:txbxContent>
                  </v:textbox>
                </v:shape>
                <v:shape id="_x0000_s1031" type="#_x0000_t202" style="position:absolute;left:28956;top:19335;width:8974;height:49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" fillcolor="white [3201]" stroked="f" strokeweight=".5pt">
                  <v:textbox>
                    <w:txbxContent>
                      <w:p w14:paraId="436920FE" w14:textId="77777777" w:rsidR="00504CB5" w:rsidRDefault="00504CB5" w:rsidP="00504CB5">
                        <w:pPr>
                          <w:spacing w:after="60" w:line="180" w:lineRule="exact"/>
                          <w:jc w:val="center"/>
                          <w:rPr>
                            <w:rFonts w:ascii="Arial" w:hAnsi="Arial" w:cs="Arial"/>
                            <w:sz w:val="18"/>
                            <w:szCs w:val="18"/>
                            <w:lang w:val="ru-RU"/>
                          </w:rPr>
                        </w:pPr>
                        <w:r>
                          <w:rPr>
                            <w:rFonts w:ascii="Arial" w:hAnsi="Arial" w:cs="Arial"/>
                            <w:sz w:val="18"/>
                            <w:szCs w:val="18"/>
                            <w:lang w:val="ru-RU"/>
                          </w:rPr>
                          <w:t>Отгон</w:t>
                        </w:r>
                      </w:p>
                      <w:p w14:paraId="33239115" w14:textId="77777777" w:rsidR="00504CB5" w:rsidRDefault="00504CB5" w:rsidP="00504CB5">
                        <w:pPr>
                          <w:spacing w:after="0" w:line="180" w:lineRule="exact"/>
                          <w:jc w:val="center"/>
                          <w:rPr>
                            <w:rFonts w:ascii="Arial" w:hAnsi="Arial" w:cs="Arial"/>
                            <w:sz w:val="18"/>
                            <w:szCs w:val="18"/>
                            <w:lang w:val="ru-RU"/>
                          </w:rPr>
                        </w:pPr>
                        <w:r>
                          <w:rPr>
                            <w:rFonts w:ascii="Arial" w:hAnsi="Arial" w:cs="Arial"/>
                            <w:sz w:val="18"/>
                            <w:szCs w:val="18"/>
                            <w:lang w:val="ru-RU"/>
                          </w:rPr>
                          <w:t>сопряжения,</w:t>
                        </w:r>
                      </w:p>
                      <w:p w14:paraId="7681A02D" w14:textId="77777777" w:rsidR="00504CB5" w:rsidRPr="00595881" w:rsidRDefault="00504CB5" w:rsidP="00504CB5">
                        <w:pPr>
                          <w:spacing w:after="0" w:line="180" w:lineRule="exact"/>
                          <w:jc w:val="center"/>
                          <w:rPr>
                            <w:rFonts w:ascii="Arial" w:hAnsi="Arial" w:cs="Arial"/>
                            <w:sz w:val="18"/>
                            <w:szCs w:val="18"/>
                            <w:lang w:val="ru-RU"/>
                          </w:rPr>
                        </w:pPr>
                        <w:r>
                          <w:rPr>
                            <w:rFonts w:ascii="Arial" w:hAnsi="Arial" w:cs="Arial"/>
                            <w:sz w:val="18"/>
                            <w:szCs w:val="18"/>
                            <w:lang w:val="ru-RU"/>
                          </w:rPr>
                          <w:t>75,00 м</w:t>
                        </w:r>
                      </w:p>
                    </w:txbxContent>
                  </v:textbox>
                </v:shape>
                <v:shape id="Надпись 2" o:spid="_x0000_s1032" type="#_x0000_t202" style="position:absolute;left:13716;top:19335;width:11176;height:52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" fillcolor="white [3201]" stroked="f" strokeweight=".5pt">
                  <v:textbox>
                    <w:txbxContent>
                      <w:p w14:paraId="3C43F222" w14:textId="2B657EBF" w:rsidR="00504CB5" w:rsidRDefault="00504CB5" w:rsidP="006C7FDE">
                        <w:pPr>
                          <w:spacing w:after="60" w:line="180" w:lineRule="exact"/>
                          <w:jc w:val="center"/>
                          <w:rPr>
                            <w:rFonts w:ascii="Arial" w:hAnsi="Arial" w:cs="Arial"/>
                            <w:sz w:val="18"/>
                            <w:szCs w:val="18"/>
                            <w:lang w:val="ru-RU"/>
                          </w:rPr>
                        </w:pPr>
                        <w:r>
                          <w:rPr>
                            <w:rFonts w:ascii="Arial" w:hAnsi="Arial" w:cs="Arial"/>
                            <w:sz w:val="18"/>
                            <w:szCs w:val="18"/>
                            <w:lang w:val="ru-RU"/>
                          </w:rPr>
                          <w:t>Участок слияния</w:t>
                        </w:r>
                      </w:p>
                      <w:p w14:paraId="15ACD526" w14:textId="04CC1C79" w:rsidR="00504CB5" w:rsidRDefault="00504CB5" w:rsidP="00595881">
                        <w:pPr>
                          <w:spacing w:after="0" w:line="180" w:lineRule="exact"/>
                          <w:jc w:val="center"/>
                          <w:rPr>
                            <w:rFonts w:ascii="Arial" w:hAnsi="Arial" w:cs="Arial"/>
                            <w:sz w:val="18"/>
                            <w:szCs w:val="18"/>
                            <w:lang w:val="ru-RU"/>
                          </w:rPr>
                        </w:pPr>
                        <w:r>
                          <w:rPr>
                            <w:rFonts w:ascii="Arial" w:hAnsi="Arial" w:cs="Arial"/>
                            <w:sz w:val="18"/>
                            <w:szCs w:val="18"/>
                            <w:lang w:val="ru-RU"/>
                          </w:rPr>
                          <w:t>с потоком,</w:t>
                        </w:r>
                      </w:p>
                      <w:p w14:paraId="2279E1A2" w14:textId="77777777" w:rsidR="00504CB5" w:rsidRPr="00595881" w:rsidRDefault="00504CB5" w:rsidP="00595881">
                        <w:pPr>
                          <w:spacing w:after="0" w:line="180" w:lineRule="exact"/>
                          <w:jc w:val="center"/>
                          <w:rPr>
                            <w:rFonts w:ascii="Arial" w:hAnsi="Arial" w:cs="Arial"/>
                            <w:sz w:val="18"/>
                            <w:szCs w:val="18"/>
                            <w:lang w:val="ru-RU"/>
                          </w:rPr>
                        </w:pPr>
                        <w:r>
                          <w:rPr>
                            <w:rFonts w:ascii="Arial" w:hAnsi="Arial" w:cs="Arial"/>
                            <w:sz w:val="18"/>
                            <w:szCs w:val="18"/>
                            <w:lang w:val="ru-RU"/>
                          </w:rPr>
                          <w:t>75,00 м</w:t>
                        </w:r>
                      </w:p>
                    </w:txbxContent>
                  </v:textbox>
                </v:shape>
                <v:shape id="Надпись 2" o:spid="_x0000_s1033" type="#_x0000_t202" style="position:absolute;top:22193;width:10498;height:37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" fillcolor="white [3201]" stroked="f" strokeweight=".5pt">
                  <v:textbox>
                    <w:txbxContent>
                      <w:p w14:paraId="79057828" w14:textId="7B295F00" w:rsidR="00504CB5" w:rsidRDefault="00504CB5" w:rsidP="00504CB5">
                        <w:pPr>
                          <w:spacing w:after="60" w:line="180" w:lineRule="exact"/>
                          <w:rPr>
                            <w:rFonts w:ascii="Arial" w:hAnsi="Arial" w:cs="Arial"/>
                            <w:sz w:val="18"/>
                            <w:szCs w:val="18"/>
                            <w:lang w:val="ru-RU"/>
                          </w:rPr>
                        </w:pPr>
                        <w:r>
                          <w:rPr>
                            <w:rFonts w:ascii="Arial" w:hAnsi="Arial" w:cs="Arial"/>
                            <w:sz w:val="18"/>
                            <w:szCs w:val="18"/>
                            <w:lang w:val="ru-RU"/>
                          </w:rPr>
                          <w:t>Участок разгона</w:t>
                        </w:r>
                      </w:p>
                    </w:txbxContent>
                  </v:textbox>
                </v:shape>
              </v:group>
            </w:pict>
          </mc:Fallback>
        </mc:AlternateContent>
      </w:r>
      <w:r w:rsidR="00504CB5">
        <w:rPr>
          <w:rFonts w:ascii="Arial" w:hAnsi="Arial" w:cs="Arial"/>
          <w:noProof/>
          <w:sz w:val="20"/>
          <w:lang w:val="en-US" w:eastAsia="en-US"/>
        </w:rPr>
        <mc:AlternateContent>
          <mc:Choice Requires="wps">
            <w:drawing>
              <wp:anchor distT="0" distB="0" distL="114300" distR="114300" simplePos="0" relativeHeight="251670528" behindDoc="0" locked="0" layoutInCell="1" allowOverlap="1" wp14:anchorId="6E4D9132" wp14:editId="273E8782">
                <wp:simplePos x="0" y="0"/>
                <wp:positionH relativeFrom="column">
                  <wp:posOffset>2065400</wp:posOffset>
                </wp:positionH>
                <wp:positionV relativeFrom="paragraph">
                  <wp:posOffset>2101487</wp:posOffset>
                </wp:positionV>
                <wp:extent cx="2727525" cy="0"/>
                <wp:effectExtent l="0" t="0" r="0" b="0"/>
                <wp:wrapNone/>
                <wp:docPr id="33361084" name="Прямая соединительная линия 5"/>
                <wp:cNvGraphicFramePr/>
                <a:graphic xmlns:a="http://schemas.openxmlformats.org/drawingml/2006/main">
                  <a:graphicData uri="http://schemas.microsoft.com/office/word/2010/wordprocessingShape">
                    <wps:wsp>
                      <wps:cNvCnPr/>
                      <wps:spPr>
                        <a:xfrm>
                          <a:off x="0" y="0"/>
                          <a:ext cx="27275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3566669" id="Прямая соединительная линия 5" o:spid="_x0000_s1026" style="position:absolute;z-index:251670528;visibility:visible;mso-wrap-style:square;mso-wrap-distance-left:9pt;mso-wrap-distance-top:0;mso-wrap-distance-right:9pt;mso-wrap-distance-bottom:0;mso-position-horizontal:absolute;mso-position-horizontal-relative:text;mso-position-vertical:absolute;mso-position-vertical-relative:text" from="162.65pt,165.45pt" to="377.4pt,16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" strokecolor="black [3040]"/>
            </w:pict>
          </mc:Fallback>
        </mc:AlternateContent>
      </w:r>
      <w:r w:rsidR="00504CB5">
        <w:rPr>
          <w:rFonts w:ascii="Arial" w:hAnsi="Arial" w:cs="Arial"/>
          <w:noProof/>
          <w:sz w:val="20"/>
          <w:lang w:val="en-US" w:eastAsia="en-US"/>
        </w:rPr>
        <mc:AlternateContent>
          <mc:Choice Requires="wps">
            <w:drawing>
              <wp:anchor distT="0" distB="0" distL="114300" distR="114300" simplePos="0" relativeHeight="251669504" behindDoc="0" locked="0" layoutInCell="1" allowOverlap="1" wp14:anchorId="67135C62" wp14:editId="527D2D45">
                <wp:simplePos x="0" y="0"/>
                <wp:positionH relativeFrom="column">
                  <wp:posOffset>1699641</wp:posOffset>
                </wp:positionH>
                <wp:positionV relativeFrom="paragraph">
                  <wp:posOffset>168184</wp:posOffset>
                </wp:positionV>
                <wp:extent cx="3756878" cy="0"/>
                <wp:effectExtent l="0" t="0" r="0" b="0"/>
                <wp:wrapNone/>
                <wp:docPr id="165298785" name="Прямая соединительная линия 4"/>
                <wp:cNvGraphicFramePr/>
                <a:graphic xmlns:a="http://schemas.openxmlformats.org/drawingml/2006/main">
                  <a:graphicData uri="http://schemas.microsoft.com/office/word/2010/wordprocessingShape">
                    <wps:wsp>
                      <wps:cNvCnPr/>
                      <wps:spPr>
                        <a:xfrm>
                          <a:off x="0" y="0"/>
                          <a:ext cx="375687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F6F13FA" id="Прямая соединительная линия 4" o:spid="_x0000_s1026" style="position:absolute;z-index:251669504;visibility:visible;mso-wrap-style:square;mso-wrap-distance-left:9pt;mso-wrap-distance-top:0;mso-wrap-distance-right:9pt;mso-wrap-distance-bottom:0;mso-position-horizontal:absolute;mso-position-horizontal-relative:text;mso-position-vertical:absolute;mso-position-vertical-relative:text" from="133.85pt,13.25pt" to="429.65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" strokecolor="black [3040]"/>
            </w:pict>
          </mc:Fallback>
        </mc:AlternateContent>
      </w:r>
      <w:r w:rsidR="00256FB9" w:rsidRPr="000D4282">
        <w:rPr>
          <w:rFonts w:ascii="Arial" w:hAnsi="Arial" w:cs="Arial"/>
          <w:noProof/>
          <w:sz w:val="20"/>
          <w:lang w:val="en-US" w:eastAsia="en-US"/>
        </w:rPr>
        <w:drawing>
          <wp:inline distT="0" distB="0" distL="0" distR="0" wp14:anchorId="7726A3CE" wp14:editId="2E32A0D4">
            <wp:extent cx="5760720" cy="2453640"/>
            <wp:effectExtent l="0" t="0" r="0" b="3810"/>
            <wp:docPr id="2" name="I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ine 5"/>
                    <pic:cNvPicPr/>
                  </pic:nvPicPr>
                  <pic:blipFill>
                    <a:blip r:embed="rId15" cstate="print">
                      <a:extLst>
                        <a:ext uri="{28A0092B-C50C-407E-A947-70E740481C1C}">
                          <a14:useLocalDpi xmlns:a14="http://schemas.microsoft.com/office/drawing/2010/main" val="0"/>
                        </a:ext>
                      </a:extLst>
                    </a:blip>
                    <a:stretch>
                      <a:fillRect/>
                    </a:stretch>
                  </pic:blipFill>
                  <pic:spPr>
                    <a:xfrm>
                      <a:off x="0" y="0"/>
                      <a:ext cx="5760720" cy="2453640"/>
                    </a:xfrm>
                    <a:prstGeom prst="rect">
                      <a:avLst/>
                    </a:prstGeom>
                  </pic:spPr>
                </pic:pic>
              </a:graphicData>
            </a:graphic>
          </wp:inline>
        </w:drawing>
      </w:r>
    </w:p>
    <w:p w14:paraId="148A7386" w14:textId="77777777" w:rsidR="0019091F" w:rsidRPr="0019091F" w:rsidRDefault="0019091F" w:rsidP="00AE6F34">
      <w:pPr>
        <w:pStyle w:val="BodyText"/>
        <w:rPr>
          <w:rFonts w:ascii="Arial" w:hAnsi="Arial" w:cs="Arial"/>
          <w:sz w:val="20"/>
          <w:lang w:val="en-US"/>
        </w:rPr>
      </w:pPr>
    </w:p>
    <w:p w14:paraId="0A0EDBA6" w14:textId="329C3C7E" w:rsidR="00256FB9" w:rsidRDefault="00256FB9" w:rsidP="00AE6F34">
      <w:pPr>
        <w:pStyle w:val="Caption"/>
        <w:spacing w:after="0"/>
        <w:jc w:val="center"/>
        <w:rPr>
          <w:rFonts w:ascii="Arial" w:hAnsi="Arial" w:cs="Arial"/>
          <w:b/>
          <w:i w:val="0"/>
          <w:color w:val="auto"/>
          <w:sz w:val="20"/>
          <w:szCs w:val="20"/>
        </w:rPr>
      </w:pPr>
      <w:r w:rsidRPr="00AE6F34">
        <w:rPr>
          <w:rFonts w:ascii="Arial" w:hAnsi="Arial" w:cs="Arial"/>
          <w:b/>
          <w:bCs/>
          <w:i w:val="0"/>
          <w:iCs w:val="0"/>
          <w:color w:val="auto"/>
          <w:sz w:val="20"/>
          <w:szCs w:val="20"/>
          <w:lang w:val="ru-RU"/>
        </w:rPr>
        <w:t xml:space="preserve">Рисунок </w:t>
      </w:r>
      <w:r w:rsidRPr="00AE6F34">
        <w:rPr>
          <w:rFonts w:ascii="Arial" w:hAnsi="Arial" w:cs="Arial"/>
          <w:b/>
          <w:bCs/>
          <w:i w:val="0"/>
          <w:iCs w:val="0"/>
          <w:color w:val="auto"/>
          <w:sz w:val="20"/>
          <w:szCs w:val="20"/>
          <w:lang w:val="ru-RU"/>
        </w:rPr>
        <w:fldChar w:fldCharType="begin"/>
      </w:r>
      <w:r w:rsidRPr="00AE6F34">
        <w:rPr>
          <w:rFonts w:ascii="Arial" w:hAnsi="Arial" w:cs="Arial"/>
          <w:b/>
          <w:bCs/>
          <w:i w:val="0"/>
          <w:iCs w:val="0"/>
          <w:color w:val="auto"/>
          <w:sz w:val="20"/>
          <w:szCs w:val="20"/>
          <w:lang w:val="ru-RU"/>
        </w:rPr>
        <w:instrText xml:space="preserve"> SEQ Figura \* ARABIC </w:instrText>
      </w:r>
      <w:r w:rsidRPr="00AE6F34">
        <w:rPr>
          <w:rFonts w:ascii="Arial" w:hAnsi="Arial" w:cs="Arial"/>
          <w:b/>
          <w:bCs/>
          <w:i w:val="0"/>
          <w:iCs w:val="0"/>
          <w:color w:val="auto"/>
          <w:sz w:val="20"/>
          <w:szCs w:val="20"/>
          <w:lang w:val="ru-RU"/>
        </w:rPr>
        <w:fldChar w:fldCharType="separate"/>
      </w:r>
      <w:r w:rsidR="00B2470D">
        <w:rPr>
          <w:rFonts w:ascii="Arial" w:hAnsi="Arial" w:cs="Arial"/>
          <w:b/>
          <w:bCs/>
          <w:i w:val="0"/>
          <w:iCs w:val="0"/>
          <w:noProof/>
          <w:color w:val="auto"/>
          <w:sz w:val="20"/>
          <w:szCs w:val="20"/>
          <w:lang w:val="ru-RU"/>
        </w:rPr>
        <w:t>5</w:t>
      </w:r>
      <w:r w:rsidRPr="00AE6F34">
        <w:rPr>
          <w:rFonts w:ascii="Arial" w:hAnsi="Arial" w:cs="Arial"/>
          <w:b/>
          <w:bCs/>
          <w:i w:val="0"/>
          <w:iCs w:val="0"/>
          <w:color w:val="auto"/>
          <w:sz w:val="20"/>
          <w:szCs w:val="20"/>
          <w:lang w:val="ru-RU"/>
        </w:rPr>
        <w:fldChar w:fldCharType="end"/>
      </w:r>
      <w:r w:rsidRPr="00AE6F34">
        <w:rPr>
          <w:rFonts w:ascii="Arial" w:hAnsi="Arial" w:cs="Arial"/>
          <w:b/>
          <w:i w:val="0"/>
          <w:color w:val="auto"/>
          <w:sz w:val="20"/>
          <w:szCs w:val="20"/>
          <w:lang w:val="ru-RU"/>
        </w:rPr>
        <w:t xml:space="preserve"> – </w:t>
      </w:r>
      <w:r w:rsidR="00AE6F34">
        <w:rPr>
          <w:rFonts w:ascii="Arial" w:hAnsi="Arial" w:cs="Arial"/>
          <w:b/>
          <w:i w:val="0"/>
          <w:color w:val="auto"/>
          <w:sz w:val="20"/>
          <w:szCs w:val="20"/>
          <w:lang w:val="ru-RU"/>
        </w:rPr>
        <w:t>Схема</w:t>
      </w:r>
      <w:r w:rsidRPr="00AE6F34">
        <w:rPr>
          <w:rFonts w:ascii="Arial" w:hAnsi="Arial" w:cs="Arial"/>
          <w:b/>
          <w:i w:val="0"/>
          <w:color w:val="auto"/>
          <w:sz w:val="20"/>
          <w:szCs w:val="20"/>
          <w:lang w:val="ru-RU"/>
        </w:rPr>
        <w:t xml:space="preserve"> </w:t>
      </w:r>
      <w:r w:rsidR="00AE6F34">
        <w:rPr>
          <w:rFonts w:ascii="Arial" w:hAnsi="Arial" w:cs="Arial"/>
          <w:b/>
          <w:i w:val="0"/>
          <w:color w:val="auto"/>
          <w:sz w:val="20"/>
          <w:szCs w:val="20"/>
          <w:lang w:val="ru-RU"/>
        </w:rPr>
        <w:t>в</w:t>
      </w:r>
      <w:r w:rsidRPr="00AE6F34">
        <w:rPr>
          <w:rFonts w:ascii="Arial" w:hAnsi="Arial" w:cs="Arial"/>
          <w:b/>
          <w:i w:val="0"/>
          <w:color w:val="auto"/>
          <w:sz w:val="20"/>
          <w:szCs w:val="20"/>
          <w:lang w:val="ru-RU"/>
        </w:rPr>
        <w:t>ъездов</w:t>
      </w:r>
      <w:r w:rsidR="00AE6F34">
        <w:rPr>
          <w:rFonts w:ascii="Arial" w:hAnsi="Arial" w:cs="Arial"/>
          <w:b/>
          <w:i w:val="0"/>
          <w:color w:val="auto"/>
          <w:sz w:val="20"/>
          <w:szCs w:val="20"/>
          <w:lang w:val="ru-RU"/>
        </w:rPr>
        <w:t xml:space="preserve"> и съездов с</w:t>
      </w:r>
      <w:r w:rsidRPr="00AE6F34">
        <w:rPr>
          <w:rFonts w:ascii="Arial" w:hAnsi="Arial" w:cs="Arial"/>
          <w:b/>
          <w:i w:val="0"/>
          <w:color w:val="auto"/>
          <w:sz w:val="20"/>
          <w:szCs w:val="20"/>
          <w:lang w:val="ru-RU"/>
        </w:rPr>
        <w:t xml:space="preserve"> автомагистралей</w:t>
      </w:r>
    </w:p>
    <w:p w14:paraId="6B933F8E" w14:textId="77777777" w:rsidR="00EF3AE9" w:rsidRPr="00EF3AE9" w:rsidRDefault="00EF3AE9" w:rsidP="00AE6F34">
      <w:pPr>
        <w:spacing w:after="0" w:line="240" w:lineRule="auto"/>
      </w:pPr>
    </w:p>
    <w:p w14:paraId="770D172A" w14:textId="2022AD1D" w:rsidR="00256FB9" w:rsidRDefault="00256FB9" w:rsidP="00256FB9">
      <w:pPr>
        <w:pStyle w:val="BodyText"/>
        <w:rPr>
          <w:rFonts w:ascii="Arial" w:hAnsi="Arial" w:cs="Arial"/>
          <w:sz w:val="20"/>
        </w:rPr>
      </w:pPr>
      <w:r w:rsidRPr="000D4282">
        <w:rPr>
          <w:rFonts w:ascii="Arial" w:hAnsi="Arial" w:cs="Arial"/>
          <w:sz w:val="20"/>
        </w:rPr>
        <w:t xml:space="preserve">Въезды на автомагистраль (участки возвращения) состоят из участков разгона, на которых транспортные средства, </w:t>
      </w:r>
      <w:r w:rsidR="00F34655">
        <w:rPr>
          <w:rFonts w:ascii="Arial" w:hAnsi="Arial" w:cs="Arial"/>
          <w:sz w:val="20"/>
        </w:rPr>
        <w:t>в</w:t>
      </w:r>
      <w:r w:rsidRPr="000D4282">
        <w:rPr>
          <w:rFonts w:ascii="Arial" w:hAnsi="Arial" w:cs="Arial"/>
          <w:sz w:val="20"/>
        </w:rPr>
        <w:t xml:space="preserve">ъезжающие с боковых </w:t>
      </w:r>
      <w:r w:rsidR="00F34655" w:rsidRPr="000D4282">
        <w:rPr>
          <w:rFonts w:ascii="Arial" w:hAnsi="Arial" w:cs="Arial"/>
          <w:sz w:val="20"/>
        </w:rPr>
        <w:t>с</w:t>
      </w:r>
      <w:r w:rsidR="00F34655">
        <w:rPr>
          <w:rFonts w:ascii="Arial" w:hAnsi="Arial" w:cs="Arial"/>
          <w:sz w:val="20"/>
        </w:rPr>
        <w:t>ъ</w:t>
      </w:r>
      <w:r w:rsidR="00F34655" w:rsidRPr="000D4282">
        <w:rPr>
          <w:rFonts w:ascii="Arial" w:hAnsi="Arial" w:cs="Arial"/>
          <w:sz w:val="20"/>
        </w:rPr>
        <w:t>ездов</w:t>
      </w:r>
      <w:r w:rsidRPr="000D4282">
        <w:rPr>
          <w:rFonts w:ascii="Arial" w:hAnsi="Arial" w:cs="Arial"/>
          <w:sz w:val="20"/>
        </w:rPr>
        <w:t xml:space="preserve">, увеличивают свою скорость. Затем следует участок </w:t>
      </w:r>
      <w:r w:rsidR="00F34655">
        <w:rPr>
          <w:rFonts w:ascii="Arial" w:hAnsi="Arial" w:cs="Arial"/>
          <w:sz w:val="20"/>
        </w:rPr>
        <w:t>слияния</w:t>
      </w:r>
      <w:r w:rsidRPr="000D4282">
        <w:rPr>
          <w:rFonts w:ascii="Arial" w:hAnsi="Arial" w:cs="Arial"/>
          <w:sz w:val="20"/>
        </w:rPr>
        <w:t xml:space="preserve">, </w:t>
      </w:r>
      <w:r w:rsidR="00F34655">
        <w:rPr>
          <w:rFonts w:ascii="Arial" w:hAnsi="Arial" w:cs="Arial"/>
          <w:sz w:val="20"/>
        </w:rPr>
        <w:t>на котором</w:t>
      </w:r>
      <w:r w:rsidRPr="000D4282">
        <w:rPr>
          <w:rFonts w:ascii="Arial" w:hAnsi="Arial" w:cs="Arial"/>
          <w:sz w:val="20"/>
        </w:rPr>
        <w:t xml:space="preserve"> автомобили (уже разогнанные до 0,75-0,85 расчетной скорости) входят в поток </w:t>
      </w:r>
      <w:r w:rsidR="00F34655">
        <w:rPr>
          <w:rFonts w:ascii="Arial" w:hAnsi="Arial" w:cs="Arial"/>
          <w:sz w:val="20"/>
        </w:rPr>
        <w:t xml:space="preserve">первой </w:t>
      </w:r>
      <w:r w:rsidRPr="000D4282">
        <w:rPr>
          <w:rFonts w:ascii="Arial" w:hAnsi="Arial" w:cs="Arial"/>
          <w:sz w:val="20"/>
        </w:rPr>
        <w:t>полос</w:t>
      </w:r>
      <w:r w:rsidR="00F34655">
        <w:rPr>
          <w:rFonts w:ascii="Arial" w:hAnsi="Arial" w:cs="Arial"/>
          <w:sz w:val="20"/>
        </w:rPr>
        <w:t>ы</w:t>
      </w:r>
      <w:r w:rsidRPr="000D4282">
        <w:rPr>
          <w:rFonts w:ascii="Arial" w:hAnsi="Arial" w:cs="Arial"/>
          <w:sz w:val="20"/>
        </w:rPr>
        <w:t xml:space="preserve"> автомагистрали. В среднем скорость вхождения в поток </w:t>
      </w:r>
      <w:r w:rsidR="00F34655">
        <w:rPr>
          <w:rFonts w:ascii="Arial" w:hAnsi="Arial" w:cs="Arial"/>
          <w:sz w:val="20"/>
        </w:rPr>
        <w:t xml:space="preserve">должна </w:t>
      </w:r>
      <w:r w:rsidRPr="000D4282">
        <w:rPr>
          <w:rFonts w:ascii="Arial" w:hAnsi="Arial" w:cs="Arial"/>
          <w:sz w:val="20"/>
        </w:rPr>
        <w:t>состав</w:t>
      </w:r>
      <w:r w:rsidR="00F34655">
        <w:rPr>
          <w:rFonts w:ascii="Arial" w:hAnsi="Arial" w:cs="Arial"/>
          <w:sz w:val="20"/>
        </w:rPr>
        <w:t>лять</w:t>
      </w:r>
      <w:r w:rsidRPr="000D4282">
        <w:rPr>
          <w:rFonts w:ascii="Arial" w:hAnsi="Arial" w:cs="Arial"/>
          <w:sz w:val="20"/>
        </w:rPr>
        <w:t xml:space="preserve"> 80 км/ч, </w:t>
      </w:r>
      <w:r w:rsidR="00F34655">
        <w:rPr>
          <w:rFonts w:ascii="Arial" w:hAnsi="Arial" w:cs="Arial"/>
          <w:sz w:val="20"/>
        </w:rPr>
        <w:t>после чего</w:t>
      </w:r>
      <w:r w:rsidRPr="000D4282">
        <w:rPr>
          <w:rFonts w:ascii="Arial" w:hAnsi="Arial" w:cs="Arial"/>
          <w:sz w:val="20"/>
        </w:rPr>
        <w:t xml:space="preserve"> в зависимости от условий движения на автомагистрали</w:t>
      </w:r>
      <w:r w:rsidR="00F34655">
        <w:rPr>
          <w:rFonts w:ascii="Arial" w:hAnsi="Arial" w:cs="Arial"/>
          <w:sz w:val="20"/>
        </w:rPr>
        <w:t>,</w:t>
      </w:r>
      <w:r w:rsidRPr="000D4282">
        <w:rPr>
          <w:rFonts w:ascii="Arial" w:hAnsi="Arial" w:cs="Arial"/>
          <w:sz w:val="20"/>
        </w:rPr>
        <w:t xml:space="preserve"> автомобили будут увеличивать свою скорость до максимально допустимого значения.</w:t>
      </w:r>
    </w:p>
    <w:p w14:paraId="7E42662B" w14:textId="77777777" w:rsidR="00F34655" w:rsidRPr="000D4282" w:rsidRDefault="00F34655" w:rsidP="00256FB9">
      <w:pPr>
        <w:pStyle w:val="BodyText"/>
        <w:rPr>
          <w:rFonts w:ascii="Arial" w:hAnsi="Arial" w:cs="Arial"/>
          <w:sz w:val="20"/>
        </w:rPr>
      </w:pPr>
    </w:p>
    <w:p w14:paraId="4C3E9860" w14:textId="6C091972" w:rsidR="00256FB9" w:rsidRDefault="00256FB9" w:rsidP="00256FB9">
      <w:pPr>
        <w:pStyle w:val="BodyText"/>
        <w:rPr>
          <w:rFonts w:ascii="Arial" w:hAnsi="Arial" w:cs="Arial"/>
          <w:sz w:val="20"/>
        </w:rPr>
      </w:pPr>
      <w:r w:rsidRPr="000D4282">
        <w:rPr>
          <w:rFonts w:ascii="Arial" w:hAnsi="Arial" w:cs="Arial"/>
          <w:sz w:val="20"/>
        </w:rPr>
        <w:t xml:space="preserve">Съезды с автомагистрали состоят из участков </w:t>
      </w:r>
      <w:r w:rsidR="00F34655">
        <w:rPr>
          <w:rFonts w:ascii="Arial" w:hAnsi="Arial" w:cs="Arial"/>
          <w:sz w:val="20"/>
        </w:rPr>
        <w:t>выхода из</w:t>
      </w:r>
      <w:r w:rsidRPr="000D4282">
        <w:rPr>
          <w:rFonts w:ascii="Arial" w:hAnsi="Arial" w:cs="Arial"/>
          <w:sz w:val="20"/>
        </w:rPr>
        <w:t xml:space="preserve"> потока, на которых транспортные средства выезжают из транспортного потока </w:t>
      </w:r>
      <w:r w:rsidR="00F34655">
        <w:rPr>
          <w:rFonts w:ascii="Arial" w:hAnsi="Arial" w:cs="Arial"/>
          <w:sz w:val="20"/>
        </w:rPr>
        <w:t xml:space="preserve">крайней </w:t>
      </w:r>
      <w:r w:rsidRPr="000D4282">
        <w:rPr>
          <w:rFonts w:ascii="Arial" w:hAnsi="Arial" w:cs="Arial"/>
          <w:sz w:val="20"/>
        </w:rPr>
        <w:t>правой полосы со скоростью 0,75-0,85 расчетной скорости. Далее следует участок торможения, где транспортные средства снижают скорость, чтобы иметь возможность въехать на с</w:t>
      </w:r>
      <w:r w:rsidR="00281698">
        <w:rPr>
          <w:rFonts w:ascii="Arial" w:hAnsi="Arial" w:cs="Arial"/>
          <w:sz w:val="20"/>
        </w:rPr>
        <w:t>ъ</w:t>
      </w:r>
      <w:r w:rsidRPr="000D4282">
        <w:rPr>
          <w:rFonts w:ascii="Arial" w:hAnsi="Arial" w:cs="Arial"/>
          <w:sz w:val="20"/>
        </w:rPr>
        <w:t>езд развязки.</w:t>
      </w:r>
    </w:p>
    <w:p w14:paraId="71588AD6" w14:textId="77777777" w:rsidR="00106309" w:rsidRPr="000D4282" w:rsidRDefault="00106309" w:rsidP="00256FB9">
      <w:pPr>
        <w:pStyle w:val="BodyText"/>
        <w:rPr>
          <w:rFonts w:ascii="Arial" w:hAnsi="Arial" w:cs="Arial"/>
          <w:sz w:val="20"/>
        </w:rPr>
      </w:pPr>
    </w:p>
    <w:p w14:paraId="186866EE" w14:textId="17456ADB" w:rsidR="00256FB9" w:rsidRDefault="00256FB9" w:rsidP="00256FB9">
      <w:pPr>
        <w:pStyle w:val="BodyText"/>
        <w:rPr>
          <w:rFonts w:ascii="Arial" w:hAnsi="Arial" w:cs="Arial"/>
          <w:sz w:val="20"/>
        </w:rPr>
      </w:pPr>
      <w:r w:rsidRPr="000D4282">
        <w:rPr>
          <w:rFonts w:ascii="Arial" w:hAnsi="Arial" w:cs="Arial"/>
          <w:sz w:val="20"/>
        </w:rPr>
        <w:t xml:space="preserve">Участки слияния </w:t>
      </w:r>
      <w:r w:rsidR="006D71BB">
        <w:rPr>
          <w:rFonts w:ascii="Arial" w:hAnsi="Arial" w:cs="Arial"/>
          <w:sz w:val="20"/>
        </w:rPr>
        <w:t xml:space="preserve">потоков должны </w:t>
      </w:r>
      <w:r w:rsidRPr="000D4282">
        <w:rPr>
          <w:rFonts w:ascii="Arial" w:hAnsi="Arial" w:cs="Arial"/>
          <w:sz w:val="20"/>
        </w:rPr>
        <w:t>имет</w:t>
      </w:r>
      <w:r w:rsidR="006D71BB">
        <w:rPr>
          <w:rFonts w:ascii="Arial" w:hAnsi="Arial" w:cs="Arial"/>
          <w:sz w:val="20"/>
        </w:rPr>
        <w:t>ь</w:t>
      </w:r>
      <w:r w:rsidRPr="000D4282">
        <w:rPr>
          <w:rFonts w:ascii="Arial" w:hAnsi="Arial" w:cs="Arial"/>
          <w:sz w:val="20"/>
        </w:rPr>
        <w:t xml:space="preserve"> </w:t>
      </w:r>
      <w:r w:rsidR="006D71BB" w:rsidRPr="00386F05">
        <w:rPr>
          <w:rFonts w:ascii="Arial" w:hAnsi="Arial" w:cs="Arial"/>
          <w:sz w:val="20"/>
        </w:rPr>
        <w:t>протяженность</w:t>
      </w:r>
      <w:r w:rsidRPr="00386F05">
        <w:rPr>
          <w:rFonts w:ascii="Arial" w:hAnsi="Arial" w:cs="Arial"/>
          <w:sz w:val="20"/>
        </w:rPr>
        <w:t xml:space="preserve"> 150 м, а выход</w:t>
      </w:r>
      <w:r w:rsidR="006D71BB" w:rsidRPr="00386F05">
        <w:rPr>
          <w:rFonts w:ascii="Arial" w:hAnsi="Arial" w:cs="Arial"/>
          <w:sz w:val="20"/>
        </w:rPr>
        <w:t>а</w:t>
      </w:r>
      <w:r w:rsidRPr="00386F05">
        <w:rPr>
          <w:rFonts w:ascii="Arial" w:hAnsi="Arial" w:cs="Arial"/>
          <w:sz w:val="20"/>
        </w:rPr>
        <w:t xml:space="preserve"> из потока</w:t>
      </w:r>
      <w:r w:rsidR="006D71BB" w:rsidRPr="00386F05">
        <w:rPr>
          <w:rFonts w:ascii="Arial" w:hAnsi="Arial" w:cs="Arial"/>
          <w:sz w:val="20"/>
        </w:rPr>
        <w:t xml:space="preserve"> </w:t>
      </w:r>
      <w:r w:rsidRPr="00386F05">
        <w:rPr>
          <w:rFonts w:ascii="Arial" w:hAnsi="Arial" w:cs="Arial"/>
          <w:sz w:val="20"/>
        </w:rPr>
        <w:t>75 м.</w:t>
      </w:r>
      <w:r w:rsidRPr="000D4282">
        <w:rPr>
          <w:rFonts w:ascii="Arial" w:hAnsi="Arial" w:cs="Arial"/>
          <w:sz w:val="20"/>
        </w:rPr>
        <w:t xml:space="preserve"> </w:t>
      </w:r>
      <w:r w:rsidR="006D71BB">
        <w:rPr>
          <w:rFonts w:ascii="Arial" w:hAnsi="Arial" w:cs="Arial"/>
          <w:sz w:val="20"/>
        </w:rPr>
        <w:t>Они</w:t>
      </w:r>
      <w:r w:rsidRPr="000D4282">
        <w:rPr>
          <w:rFonts w:ascii="Arial" w:hAnsi="Arial" w:cs="Arial"/>
          <w:sz w:val="20"/>
        </w:rPr>
        <w:t xml:space="preserve">, а также </w:t>
      </w:r>
      <w:r w:rsidR="006D71BB">
        <w:rPr>
          <w:rFonts w:ascii="Arial" w:hAnsi="Arial" w:cs="Arial"/>
          <w:sz w:val="20"/>
        </w:rPr>
        <w:t>отгоны</w:t>
      </w:r>
      <w:r w:rsidRPr="000D4282">
        <w:rPr>
          <w:rFonts w:ascii="Arial" w:hAnsi="Arial" w:cs="Arial"/>
          <w:sz w:val="20"/>
        </w:rPr>
        <w:t xml:space="preserve"> (</w:t>
      </w:r>
      <w:r w:rsidRPr="00386F05">
        <w:rPr>
          <w:rFonts w:ascii="Arial" w:hAnsi="Arial" w:cs="Arial"/>
          <w:sz w:val="20"/>
        </w:rPr>
        <w:t>длиной 75</w:t>
      </w:r>
      <w:r w:rsidRPr="000D4282">
        <w:rPr>
          <w:rFonts w:ascii="Arial" w:hAnsi="Arial" w:cs="Arial"/>
          <w:sz w:val="20"/>
        </w:rPr>
        <w:t xml:space="preserve"> м) </w:t>
      </w:r>
      <w:r w:rsidR="006D71BB">
        <w:rPr>
          <w:rFonts w:ascii="Arial" w:hAnsi="Arial" w:cs="Arial"/>
          <w:sz w:val="20"/>
        </w:rPr>
        <w:t>устраив</w:t>
      </w:r>
      <w:r w:rsidRPr="000D4282">
        <w:rPr>
          <w:rFonts w:ascii="Arial" w:hAnsi="Arial" w:cs="Arial"/>
          <w:sz w:val="20"/>
        </w:rPr>
        <w:t xml:space="preserve">аются только рядом с </w:t>
      </w:r>
      <w:r w:rsidR="00372263">
        <w:rPr>
          <w:rFonts w:ascii="Arial" w:hAnsi="Arial" w:cs="Arial"/>
          <w:sz w:val="20"/>
        </w:rPr>
        <w:t xml:space="preserve">крайними </w:t>
      </w:r>
      <w:r w:rsidR="00372263" w:rsidRPr="000D4282">
        <w:rPr>
          <w:rFonts w:ascii="Arial" w:hAnsi="Arial" w:cs="Arial"/>
          <w:sz w:val="20"/>
        </w:rPr>
        <w:t>прав</w:t>
      </w:r>
      <w:r w:rsidR="00372263">
        <w:rPr>
          <w:rFonts w:ascii="Arial" w:hAnsi="Arial" w:cs="Arial"/>
          <w:sz w:val="20"/>
        </w:rPr>
        <w:t>ыми</w:t>
      </w:r>
      <w:r w:rsidR="00372263" w:rsidRPr="000D4282">
        <w:rPr>
          <w:rFonts w:ascii="Arial" w:hAnsi="Arial" w:cs="Arial"/>
          <w:sz w:val="20"/>
        </w:rPr>
        <w:t xml:space="preserve"> </w:t>
      </w:r>
      <w:r w:rsidRPr="000D4282">
        <w:rPr>
          <w:rFonts w:ascii="Arial" w:hAnsi="Arial" w:cs="Arial"/>
          <w:sz w:val="20"/>
        </w:rPr>
        <w:t xml:space="preserve">полосами движения </w:t>
      </w:r>
      <w:r w:rsidRPr="00386F05">
        <w:rPr>
          <w:rFonts w:ascii="Arial" w:hAnsi="Arial" w:cs="Arial"/>
          <w:sz w:val="20"/>
        </w:rPr>
        <w:t xml:space="preserve">проезжей части. Длины участков разгона и торможения определяются по начальной и конечной скоростям на концах участков, разгона и торможения, а также </w:t>
      </w:r>
      <w:r w:rsidR="00386F05" w:rsidRPr="00386F05">
        <w:rPr>
          <w:rFonts w:ascii="Arial" w:hAnsi="Arial" w:cs="Arial"/>
          <w:sz w:val="20"/>
        </w:rPr>
        <w:t xml:space="preserve">по </w:t>
      </w:r>
      <w:r w:rsidRPr="00386F05">
        <w:rPr>
          <w:rFonts w:ascii="Arial" w:hAnsi="Arial" w:cs="Arial"/>
          <w:sz w:val="20"/>
        </w:rPr>
        <w:t>условиям рельефа (уклону).</w:t>
      </w:r>
    </w:p>
    <w:p w14:paraId="7804CC13" w14:textId="77777777" w:rsidR="00106309" w:rsidRPr="000D4282" w:rsidRDefault="00106309" w:rsidP="00256FB9">
      <w:pPr>
        <w:pStyle w:val="BodyText"/>
        <w:rPr>
          <w:rFonts w:ascii="Arial" w:hAnsi="Arial" w:cs="Arial"/>
          <w:sz w:val="20"/>
        </w:rPr>
      </w:pPr>
    </w:p>
    <w:p w14:paraId="784179F2" w14:textId="1D9535F6" w:rsidR="00256FB9" w:rsidRDefault="00256FB9" w:rsidP="00256FB9">
      <w:pPr>
        <w:pStyle w:val="BodyText"/>
        <w:rPr>
          <w:rFonts w:ascii="Arial" w:hAnsi="Arial" w:cs="Arial"/>
          <w:sz w:val="20"/>
        </w:rPr>
      </w:pPr>
      <w:r w:rsidRPr="000D4282">
        <w:rPr>
          <w:rFonts w:ascii="Arial" w:hAnsi="Arial" w:cs="Arial"/>
          <w:sz w:val="20"/>
        </w:rPr>
        <w:t xml:space="preserve">Для расчета пропускной способности </w:t>
      </w:r>
      <w:r w:rsidR="00372263">
        <w:rPr>
          <w:rFonts w:ascii="Arial" w:hAnsi="Arial" w:cs="Arial"/>
          <w:sz w:val="20"/>
        </w:rPr>
        <w:t>съезда</w:t>
      </w:r>
      <w:r w:rsidRPr="000D4282">
        <w:rPr>
          <w:rFonts w:ascii="Arial" w:hAnsi="Arial" w:cs="Arial"/>
          <w:sz w:val="20"/>
        </w:rPr>
        <w:t>, ключевым показателем является уровень обслуживания, определяемый следующим образом:</w:t>
      </w:r>
    </w:p>
    <w:p w14:paraId="425DB618" w14:textId="77777777" w:rsidR="00106309" w:rsidRPr="000D4282" w:rsidRDefault="00106309" w:rsidP="00256FB9">
      <w:pPr>
        <w:pStyle w:val="BodyText"/>
        <w:rPr>
          <w:rFonts w:ascii="Arial" w:hAnsi="Arial" w:cs="Arial"/>
          <w:sz w:val="20"/>
        </w:rPr>
      </w:pPr>
    </w:p>
    <w:p w14:paraId="02F02FAE" w14:textId="35211C6B" w:rsidR="00256FB9" w:rsidRPr="007350DA" w:rsidRDefault="00256FB9" w:rsidP="007350DA">
      <w:pPr>
        <w:pStyle w:val="Tablecaption0"/>
        <w:shd w:val="clear" w:color="auto" w:fill="auto"/>
        <w:jc w:val="center"/>
        <w:rPr>
          <w:rFonts w:ascii="Arial" w:hAnsi="Arial" w:cs="Arial"/>
          <w:b/>
          <w:sz w:val="20"/>
          <w:szCs w:val="20"/>
          <w:lang w:val="aa-ET"/>
        </w:rPr>
      </w:pPr>
      <w:r w:rsidRPr="000D4282">
        <w:rPr>
          <w:rFonts w:ascii="Arial" w:hAnsi="Arial" w:cs="Arial"/>
          <w:b/>
          <w:sz w:val="20"/>
          <w:szCs w:val="20"/>
          <w:lang w:val="ru-RU"/>
        </w:rPr>
        <w:t xml:space="preserve">Таблица 37 - Уровни обслуживания </w:t>
      </w:r>
      <w:r w:rsidR="00372263">
        <w:rPr>
          <w:rFonts w:ascii="Arial" w:hAnsi="Arial" w:cs="Arial"/>
          <w:b/>
          <w:sz w:val="20"/>
          <w:szCs w:val="20"/>
          <w:lang w:val="ru-RU"/>
        </w:rPr>
        <w:t>съездов</w:t>
      </w:r>
      <w:r w:rsidR="007350DA">
        <w:rPr>
          <w:rFonts w:ascii="Arial" w:hAnsi="Arial" w:cs="Arial"/>
          <w:b/>
          <w:sz w:val="20"/>
          <w:szCs w:val="20"/>
          <w:lang w:val="aa-ET"/>
        </w:rPr>
        <w:t xml:space="preserve"> (въездов) с автомагистралей</w:t>
      </w:r>
    </w:p>
    <w:p w14:paraId="0A9401C8" w14:textId="77777777" w:rsidR="00372263" w:rsidRPr="000D4282" w:rsidRDefault="00372263" w:rsidP="00256FB9">
      <w:pPr>
        <w:pStyle w:val="Tablecaption0"/>
        <w:shd w:val="clear" w:color="auto" w:fill="auto"/>
        <w:ind w:left="504"/>
        <w:jc w:val="center"/>
        <w:rPr>
          <w:rFonts w:ascii="Arial" w:hAnsi="Arial" w:cs="Arial"/>
          <w:b/>
          <w:bCs/>
          <w:sz w:val="20"/>
          <w:szCs w:val="20"/>
          <w:lang w:val="ru-RU"/>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1418"/>
        <w:gridCol w:w="2121"/>
        <w:gridCol w:w="4820"/>
      </w:tblGrid>
      <w:tr w:rsidR="00256FB9" w:rsidRPr="0050753A" w14:paraId="73C2CA58" w14:textId="77777777" w:rsidTr="0050753A">
        <w:trPr>
          <w:trHeight w:hRule="exact" w:val="840"/>
          <w:jc w:val="center"/>
        </w:trPr>
        <w:tc>
          <w:tcPr>
            <w:tcW w:w="1418" w:type="dxa"/>
            <w:tcBorders>
              <w:top w:val="single" w:sz="4" w:space="0" w:color="auto"/>
              <w:left w:val="single" w:sz="4" w:space="0" w:color="auto"/>
            </w:tcBorders>
            <w:shd w:val="clear" w:color="auto" w:fill="FFFFFF"/>
            <w:vAlign w:val="center"/>
          </w:tcPr>
          <w:p w14:paraId="5361D5F0" w14:textId="77777777" w:rsidR="00256FB9" w:rsidRPr="0050753A" w:rsidRDefault="00256FB9" w:rsidP="00372263">
            <w:pPr>
              <w:pStyle w:val="Other0"/>
              <w:shd w:val="clear" w:color="auto" w:fill="auto"/>
              <w:spacing w:line="240" w:lineRule="auto"/>
              <w:ind w:firstLine="0"/>
              <w:jc w:val="center"/>
              <w:rPr>
                <w:rFonts w:ascii="Arial" w:hAnsi="Arial" w:cs="Arial"/>
                <w:bCs/>
                <w:sz w:val="20"/>
                <w:szCs w:val="20"/>
                <w:lang w:val="ru-RU"/>
              </w:rPr>
            </w:pPr>
            <w:r w:rsidRPr="0050753A">
              <w:rPr>
                <w:rFonts w:ascii="Arial" w:hAnsi="Arial" w:cs="Arial"/>
                <w:bCs/>
                <w:sz w:val="20"/>
                <w:szCs w:val="20"/>
                <w:lang w:val="ru-RU"/>
              </w:rPr>
              <w:t>Уровень обслуживания</w:t>
            </w:r>
          </w:p>
        </w:tc>
        <w:tc>
          <w:tcPr>
            <w:tcW w:w="2121" w:type="dxa"/>
            <w:tcBorders>
              <w:top w:val="single" w:sz="4" w:space="0" w:color="auto"/>
              <w:left w:val="single" w:sz="4" w:space="0" w:color="auto"/>
            </w:tcBorders>
            <w:shd w:val="clear" w:color="auto" w:fill="FFFFFF"/>
            <w:vAlign w:val="center"/>
          </w:tcPr>
          <w:p w14:paraId="6B594D13" w14:textId="58A8B42A" w:rsidR="00256FB9" w:rsidRPr="0050753A" w:rsidRDefault="00256FB9" w:rsidP="00372263">
            <w:pPr>
              <w:pStyle w:val="Other0"/>
              <w:shd w:val="clear" w:color="auto" w:fill="auto"/>
              <w:spacing w:line="240" w:lineRule="auto"/>
              <w:ind w:firstLine="0"/>
              <w:jc w:val="center"/>
              <w:rPr>
                <w:rFonts w:ascii="Arial" w:hAnsi="Arial" w:cs="Arial"/>
                <w:bCs/>
                <w:sz w:val="20"/>
                <w:szCs w:val="20"/>
                <w:lang w:val="ru-RU"/>
              </w:rPr>
            </w:pPr>
            <w:r w:rsidRPr="0050753A">
              <w:rPr>
                <w:rFonts w:ascii="Arial" w:hAnsi="Arial" w:cs="Arial"/>
                <w:bCs/>
                <w:sz w:val="20"/>
                <w:szCs w:val="20"/>
                <w:lang w:val="ru-RU"/>
              </w:rPr>
              <w:t>Плотность (</w:t>
            </w:r>
            <w:r w:rsidR="00372263" w:rsidRPr="0050753A">
              <w:rPr>
                <w:rFonts w:ascii="Arial" w:hAnsi="Arial" w:cs="Arial"/>
                <w:bCs/>
                <w:sz w:val="20"/>
                <w:szCs w:val="20"/>
                <w:lang w:val="ru-RU"/>
              </w:rPr>
              <w:t>прив.авт.</w:t>
            </w:r>
            <w:r w:rsidRPr="0050753A">
              <w:rPr>
                <w:rFonts w:ascii="Arial" w:hAnsi="Arial" w:cs="Arial"/>
                <w:bCs/>
                <w:sz w:val="20"/>
                <w:szCs w:val="20"/>
                <w:lang w:val="ru-RU"/>
              </w:rPr>
              <w:t>/км/полоса)</w:t>
            </w:r>
          </w:p>
        </w:tc>
        <w:tc>
          <w:tcPr>
            <w:tcW w:w="4820" w:type="dxa"/>
            <w:tcBorders>
              <w:top w:val="single" w:sz="4" w:space="0" w:color="auto"/>
              <w:left w:val="single" w:sz="4" w:space="0" w:color="auto"/>
              <w:bottom w:val="single" w:sz="4" w:space="0" w:color="auto"/>
              <w:right w:val="single" w:sz="4" w:space="0" w:color="auto"/>
            </w:tcBorders>
            <w:shd w:val="clear" w:color="auto" w:fill="FFFFFF"/>
            <w:vAlign w:val="center"/>
          </w:tcPr>
          <w:p w14:paraId="5BEED088" w14:textId="77777777" w:rsidR="00256FB9" w:rsidRPr="0050753A" w:rsidRDefault="00256FB9" w:rsidP="00372263">
            <w:pPr>
              <w:pStyle w:val="Other0"/>
              <w:shd w:val="clear" w:color="auto" w:fill="auto"/>
              <w:spacing w:line="240" w:lineRule="auto"/>
              <w:ind w:left="120" w:right="97" w:firstLine="0"/>
              <w:jc w:val="center"/>
              <w:rPr>
                <w:rFonts w:ascii="Arial" w:hAnsi="Arial" w:cs="Arial"/>
                <w:bCs/>
                <w:sz w:val="20"/>
                <w:szCs w:val="20"/>
                <w:lang w:val="ru-RU"/>
              </w:rPr>
            </w:pPr>
            <w:r w:rsidRPr="0050753A">
              <w:rPr>
                <w:rFonts w:ascii="Arial" w:hAnsi="Arial" w:cs="Arial"/>
                <w:bCs/>
                <w:sz w:val="20"/>
                <w:szCs w:val="20"/>
                <w:lang w:val="ru-RU"/>
              </w:rPr>
              <w:t>Комментарии</w:t>
            </w:r>
          </w:p>
        </w:tc>
      </w:tr>
      <w:tr w:rsidR="00256FB9" w:rsidRPr="0050753A" w14:paraId="7E85517B" w14:textId="77777777" w:rsidTr="0050753A">
        <w:trPr>
          <w:trHeight w:hRule="exact" w:val="461"/>
          <w:jc w:val="center"/>
        </w:trPr>
        <w:tc>
          <w:tcPr>
            <w:tcW w:w="1418" w:type="dxa"/>
            <w:tcBorders>
              <w:top w:val="single" w:sz="4" w:space="0" w:color="auto"/>
              <w:left w:val="single" w:sz="4" w:space="0" w:color="auto"/>
            </w:tcBorders>
            <w:shd w:val="clear" w:color="auto" w:fill="FFFFFF"/>
            <w:vAlign w:val="center"/>
          </w:tcPr>
          <w:p w14:paraId="12D9831D" w14:textId="77777777" w:rsidR="00256FB9" w:rsidRPr="0050753A" w:rsidRDefault="00256FB9" w:rsidP="00256FB9">
            <w:pPr>
              <w:pStyle w:val="Other0"/>
              <w:shd w:val="clear" w:color="auto" w:fill="auto"/>
              <w:spacing w:line="240" w:lineRule="auto"/>
              <w:ind w:firstLine="0"/>
              <w:jc w:val="center"/>
              <w:rPr>
                <w:rFonts w:ascii="Arial" w:hAnsi="Arial" w:cs="Arial"/>
                <w:sz w:val="20"/>
                <w:szCs w:val="20"/>
                <w:lang w:val="ru-RU"/>
              </w:rPr>
            </w:pPr>
            <w:r w:rsidRPr="0050753A">
              <w:rPr>
                <w:rFonts w:ascii="Arial" w:hAnsi="Arial" w:cs="Arial"/>
                <w:sz w:val="20"/>
                <w:szCs w:val="20"/>
                <w:lang w:val="ru-RU"/>
              </w:rPr>
              <w:t>A</w:t>
            </w:r>
          </w:p>
        </w:tc>
        <w:tc>
          <w:tcPr>
            <w:tcW w:w="2121" w:type="dxa"/>
            <w:tcBorders>
              <w:top w:val="single" w:sz="4" w:space="0" w:color="auto"/>
              <w:left w:val="single" w:sz="4" w:space="0" w:color="auto"/>
            </w:tcBorders>
            <w:shd w:val="clear" w:color="auto" w:fill="FFFFFF"/>
            <w:vAlign w:val="center"/>
          </w:tcPr>
          <w:p w14:paraId="3D87ADCD" w14:textId="77777777" w:rsidR="00256FB9" w:rsidRPr="0050753A" w:rsidRDefault="00256FB9" w:rsidP="00256FB9">
            <w:pPr>
              <w:pStyle w:val="Other0"/>
              <w:shd w:val="clear" w:color="auto" w:fill="auto"/>
              <w:spacing w:line="240" w:lineRule="auto"/>
              <w:ind w:firstLine="0"/>
              <w:jc w:val="center"/>
              <w:rPr>
                <w:rFonts w:ascii="Arial" w:hAnsi="Arial" w:cs="Arial"/>
                <w:sz w:val="20"/>
                <w:szCs w:val="20"/>
                <w:lang w:val="ru-RU"/>
              </w:rPr>
            </w:pPr>
            <w:r w:rsidRPr="0050753A">
              <w:rPr>
                <w:rFonts w:ascii="Arial" w:hAnsi="Arial" w:cs="Arial"/>
                <w:sz w:val="20"/>
                <w:szCs w:val="20"/>
                <w:lang w:val="ru-RU"/>
              </w:rPr>
              <w:t>&lt; 7</w:t>
            </w:r>
          </w:p>
        </w:tc>
        <w:tc>
          <w:tcPr>
            <w:tcW w:w="4820" w:type="dxa"/>
            <w:tcBorders>
              <w:top w:val="single" w:sz="4" w:space="0" w:color="auto"/>
              <w:left w:val="single" w:sz="4" w:space="0" w:color="auto"/>
              <w:bottom w:val="single" w:sz="4" w:space="0" w:color="auto"/>
              <w:right w:val="single" w:sz="4" w:space="0" w:color="auto"/>
            </w:tcBorders>
            <w:shd w:val="clear" w:color="auto" w:fill="FFFFFF"/>
            <w:vAlign w:val="center"/>
          </w:tcPr>
          <w:p w14:paraId="19236924" w14:textId="77777777" w:rsidR="00256FB9" w:rsidRPr="0050753A" w:rsidRDefault="00256FB9" w:rsidP="00256FB9">
            <w:pPr>
              <w:pStyle w:val="Other0"/>
              <w:shd w:val="clear" w:color="auto" w:fill="auto"/>
              <w:spacing w:line="240" w:lineRule="auto"/>
              <w:ind w:left="120" w:right="97" w:firstLine="0"/>
              <w:rPr>
                <w:rFonts w:ascii="Arial" w:hAnsi="Arial" w:cs="Arial"/>
                <w:sz w:val="20"/>
                <w:szCs w:val="20"/>
                <w:lang w:val="ru-RU"/>
              </w:rPr>
            </w:pPr>
            <w:r w:rsidRPr="0050753A">
              <w:rPr>
                <w:rFonts w:ascii="Arial" w:hAnsi="Arial" w:cs="Arial"/>
                <w:sz w:val="20"/>
                <w:szCs w:val="20"/>
                <w:lang w:val="ru-RU"/>
              </w:rPr>
              <w:t>Без ограничений</w:t>
            </w:r>
          </w:p>
        </w:tc>
      </w:tr>
      <w:tr w:rsidR="00256FB9" w:rsidRPr="0050753A" w14:paraId="32BF79C8" w14:textId="77777777" w:rsidTr="0050753A">
        <w:trPr>
          <w:trHeight w:hRule="exact" w:val="514"/>
          <w:jc w:val="center"/>
        </w:trPr>
        <w:tc>
          <w:tcPr>
            <w:tcW w:w="1418" w:type="dxa"/>
            <w:tcBorders>
              <w:top w:val="single" w:sz="4" w:space="0" w:color="auto"/>
              <w:left w:val="single" w:sz="4" w:space="0" w:color="auto"/>
            </w:tcBorders>
            <w:shd w:val="clear" w:color="auto" w:fill="FFFFFF"/>
            <w:vAlign w:val="center"/>
          </w:tcPr>
          <w:p w14:paraId="5B93DFDB" w14:textId="77777777" w:rsidR="00256FB9" w:rsidRPr="0050753A" w:rsidRDefault="00256FB9" w:rsidP="00256FB9">
            <w:pPr>
              <w:pStyle w:val="Other0"/>
              <w:shd w:val="clear" w:color="auto" w:fill="auto"/>
              <w:spacing w:line="240" w:lineRule="auto"/>
              <w:ind w:firstLine="0"/>
              <w:jc w:val="center"/>
              <w:rPr>
                <w:rFonts w:ascii="Arial" w:hAnsi="Arial" w:cs="Arial"/>
                <w:sz w:val="20"/>
                <w:szCs w:val="20"/>
                <w:lang w:val="ru-RU"/>
              </w:rPr>
            </w:pPr>
            <w:r w:rsidRPr="0050753A">
              <w:rPr>
                <w:rFonts w:ascii="Arial" w:hAnsi="Arial" w:cs="Arial"/>
                <w:sz w:val="20"/>
                <w:szCs w:val="20"/>
                <w:lang w:val="ru-RU"/>
              </w:rPr>
              <w:t>B</w:t>
            </w:r>
          </w:p>
        </w:tc>
        <w:tc>
          <w:tcPr>
            <w:tcW w:w="2121" w:type="dxa"/>
            <w:tcBorders>
              <w:top w:val="single" w:sz="4" w:space="0" w:color="auto"/>
              <w:left w:val="single" w:sz="4" w:space="0" w:color="auto"/>
            </w:tcBorders>
            <w:shd w:val="clear" w:color="auto" w:fill="FFFFFF"/>
            <w:vAlign w:val="center"/>
          </w:tcPr>
          <w:p w14:paraId="52FFBE48" w14:textId="77777777" w:rsidR="00256FB9" w:rsidRPr="0050753A" w:rsidRDefault="00256FB9" w:rsidP="00256FB9">
            <w:pPr>
              <w:pStyle w:val="Other0"/>
              <w:shd w:val="clear" w:color="auto" w:fill="auto"/>
              <w:spacing w:line="240" w:lineRule="auto"/>
              <w:ind w:firstLine="0"/>
              <w:jc w:val="center"/>
              <w:rPr>
                <w:rFonts w:ascii="Arial" w:hAnsi="Arial" w:cs="Arial"/>
                <w:sz w:val="20"/>
                <w:szCs w:val="20"/>
                <w:lang w:val="ru-RU"/>
              </w:rPr>
            </w:pPr>
            <w:r w:rsidRPr="0050753A">
              <w:rPr>
                <w:rFonts w:ascii="Arial" w:hAnsi="Arial" w:cs="Arial"/>
                <w:sz w:val="20"/>
                <w:szCs w:val="20"/>
                <w:lang w:val="ru-RU"/>
              </w:rPr>
              <w:t>&gt; 7-11</w:t>
            </w:r>
          </w:p>
        </w:tc>
        <w:tc>
          <w:tcPr>
            <w:tcW w:w="4820" w:type="dxa"/>
            <w:tcBorders>
              <w:top w:val="single" w:sz="4" w:space="0" w:color="auto"/>
              <w:left w:val="single" w:sz="4" w:space="0" w:color="auto"/>
              <w:bottom w:val="single" w:sz="4" w:space="0" w:color="auto"/>
              <w:right w:val="single" w:sz="4" w:space="0" w:color="auto"/>
            </w:tcBorders>
            <w:shd w:val="clear" w:color="auto" w:fill="FFFFFF"/>
            <w:vAlign w:val="center"/>
          </w:tcPr>
          <w:p w14:paraId="3833B54F" w14:textId="509B727C" w:rsidR="00256FB9" w:rsidRPr="0050753A" w:rsidRDefault="00256FB9" w:rsidP="00256FB9">
            <w:pPr>
              <w:pStyle w:val="Other0"/>
              <w:shd w:val="clear" w:color="auto" w:fill="auto"/>
              <w:spacing w:line="240" w:lineRule="auto"/>
              <w:ind w:left="120" w:right="97" w:firstLine="0"/>
              <w:rPr>
                <w:rFonts w:ascii="Arial" w:hAnsi="Arial" w:cs="Arial"/>
                <w:sz w:val="20"/>
                <w:szCs w:val="20"/>
                <w:lang w:val="ru-RU"/>
              </w:rPr>
            </w:pPr>
            <w:r w:rsidRPr="0050753A">
              <w:rPr>
                <w:rFonts w:ascii="Arial" w:hAnsi="Arial" w:cs="Arial"/>
                <w:sz w:val="20"/>
                <w:szCs w:val="20"/>
                <w:lang w:val="ru-RU"/>
              </w:rPr>
              <w:t>Маневры в</w:t>
            </w:r>
            <w:r w:rsidR="00372263" w:rsidRPr="0050753A">
              <w:rPr>
                <w:rFonts w:ascii="Arial" w:hAnsi="Arial" w:cs="Arial"/>
                <w:sz w:val="20"/>
                <w:szCs w:val="20"/>
                <w:lang w:val="ru-RU"/>
              </w:rPr>
              <w:t>ъ</w:t>
            </w:r>
            <w:r w:rsidRPr="0050753A">
              <w:rPr>
                <w:rFonts w:ascii="Arial" w:hAnsi="Arial" w:cs="Arial"/>
                <w:sz w:val="20"/>
                <w:szCs w:val="20"/>
                <w:lang w:val="ru-RU"/>
              </w:rPr>
              <w:t>езда и выезда из потока видны</w:t>
            </w:r>
          </w:p>
        </w:tc>
      </w:tr>
      <w:tr w:rsidR="00256FB9" w:rsidRPr="0050753A" w14:paraId="54ADF0D2" w14:textId="77777777" w:rsidTr="0050753A">
        <w:trPr>
          <w:trHeight w:hRule="exact" w:val="456"/>
          <w:jc w:val="center"/>
        </w:trPr>
        <w:tc>
          <w:tcPr>
            <w:tcW w:w="1418" w:type="dxa"/>
            <w:tcBorders>
              <w:top w:val="single" w:sz="4" w:space="0" w:color="auto"/>
              <w:left w:val="single" w:sz="4" w:space="0" w:color="auto"/>
            </w:tcBorders>
            <w:shd w:val="clear" w:color="auto" w:fill="FFFFFF"/>
            <w:vAlign w:val="center"/>
          </w:tcPr>
          <w:p w14:paraId="76AFBE93" w14:textId="77777777" w:rsidR="00256FB9" w:rsidRPr="0050753A" w:rsidRDefault="00256FB9" w:rsidP="00256FB9">
            <w:pPr>
              <w:pStyle w:val="Other0"/>
              <w:shd w:val="clear" w:color="auto" w:fill="auto"/>
              <w:spacing w:line="240" w:lineRule="auto"/>
              <w:ind w:firstLine="0"/>
              <w:jc w:val="center"/>
              <w:rPr>
                <w:rFonts w:ascii="Arial" w:hAnsi="Arial" w:cs="Arial"/>
                <w:sz w:val="20"/>
                <w:szCs w:val="20"/>
                <w:lang w:val="ru-RU"/>
              </w:rPr>
            </w:pPr>
            <w:r w:rsidRPr="0050753A">
              <w:rPr>
                <w:rFonts w:ascii="Arial" w:hAnsi="Arial" w:cs="Arial"/>
                <w:sz w:val="20"/>
                <w:szCs w:val="20"/>
                <w:lang w:val="ru-RU"/>
              </w:rPr>
              <w:t>C</w:t>
            </w:r>
          </w:p>
        </w:tc>
        <w:tc>
          <w:tcPr>
            <w:tcW w:w="2121" w:type="dxa"/>
            <w:tcBorders>
              <w:top w:val="single" w:sz="4" w:space="0" w:color="auto"/>
              <w:left w:val="single" w:sz="4" w:space="0" w:color="auto"/>
            </w:tcBorders>
            <w:shd w:val="clear" w:color="auto" w:fill="FFFFFF"/>
            <w:vAlign w:val="center"/>
          </w:tcPr>
          <w:p w14:paraId="4F2F1433" w14:textId="77777777" w:rsidR="00256FB9" w:rsidRPr="0050753A" w:rsidRDefault="00256FB9" w:rsidP="00256FB9">
            <w:pPr>
              <w:pStyle w:val="Other0"/>
              <w:shd w:val="clear" w:color="auto" w:fill="auto"/>
              <w:spacing w:line="240" w:lineRule="auto"/>
              <w:ind w:firstLine="420"/>
              <w:jc w:val="both"/>
              <w:rPr>
                <w:rFonts w:ascii="Arial" w:hAnsi="Arial" w:cs="Arial"/>
                <w:sz w:val="20"/>
                <w:szCs w:val="20"/>
                <w:lang w:val="ru-RU"/>
              </w:rPr>
            </w:pPr>
            <w:r w:rsidRPr="0050753A">
              <w:rPr>
                <w:rFonts w:ascii="Arial" w:hAnsi="Arial" w:cs="Arial"/>
                <w:sz w:val="20"/>
                <w:szCs w:val="20"/>
                <w:lang w:val="ru-RU"/>
              </w:rPr>
              <w:t>&gt; 11-16</w:t>
            </w:r>
          </w:p>
        </w:tc>
        <w:tc>
          <w:tcPr>
            <w:tcW w:w="4820" w:type="dxa"/>
            <w:tcBorders>
              <w:top w:val="single" w:sz="4" w:space="0" w:color="auto"/>
              <w:left w:val="single" w:sz="4" w:space="0" w:color="auto"/>
              <w:bottom w:val="single" w:sz="4" w:space="0" w:color="auto"/>
              <w:right w:val="single" w:sz="4" w:space="0" w:color="auto"/>
            </w:tcBorders>
            <w:shd w:val="clear" w:color="auto" w:fill="FFFFFF"/>
            <w:vAlign w:val="center"/>
          </w:tcPr>
          <w:p w14:paraId="5C26B9AC" w14:textId="66F701EE" w:rsidR="00256FB9" w:rsidRPr="0050753A" w:rsidRDefault="00372263" w:rsidP="00256FB9">
            <w:pPr>
              <w:pStyle w:val="Other0"/>
              <w:shd w:val="clear" w:color="auto" w:fill="auto"/>
              <w:spacing w:line="240" w:lineRule="auto"/>
              <w:ind w:left="120" w:right="97" w:firstLine="0"/>
              <w:rPr>
                <w:rFonts w:ascii="Arial" w:hAnsi="Arial" w:cs="Arial"/>
                <w:sz w:val="20"/>
                <w:szCs w:val="20"/>
                <w:lang w:val="ru-RU"/>
              </w:rPr>
            </w:pPr>
            <w:r w:rsidRPr="0050753A">
              <w:rPr>
                <w:rFonts w:ascii="Arial" w:hAnsi="Arial" w:cs="Arial"/>
                <w:sz w:val="20"/>
                <w:szCs w:val="20"/>
                <w:lang w:val="ru-RU"/>
              </w:rPr>
              <w:t>В зоне влияния возникают к</w:t>
            </w:r>
            <w:r w:rsidR="00256FB9" w:rsidRPr="0050753A">
              <w:rPr>
                <w:rFonts w:ascii="Arial" w:hAnsi="Arial" w:cs="Arial"/>
                <w:sz w:val="20"/>
                <w:szCs w:val="20"/>
                <w:lang w:val="ru-RU"/>
              </w:rPr>
              <w:t xml:space="preserve">онфликты </w:t>
            </w:r>
          </w:p>
        </w:tc>
      </w:tr>
      <w:tr w:rsidR="00256FB9" w:rsidRPr="0050753A" w14:paraId="4F889CE1" w14:textId="77777777" w:rsidTr="0050753A">
        <w:trPr>
          <w:trHeight w:hRule="exact" w:val="514"/>
          <w:jc w:val="center"/>
        </w:trPr>
        <w:tc>
          <w:tcPr>
            <w:tcW w:w="1418" w:type="dxa"/>
            <w:tcBorders>
              <w:top w:val="single" w:sz="4" w:space="0" w:color="auto"/>
              <w:left w:val="single" w:sz="4" w:space="0" w:color="auto"/>
            </w:tcBorders>
            <w:shd w:val="clear" w:color="auto" w:fill="FFFFFF"/>
            <w:vAlign w:val="center"/>
          </w:tcPr>
          <w:p w14:paraId="2FFC935D" w14:textId="77777777" w:rsidR="00256FB9" w:rsidRPr="0050753A" w:rsidRDefault="00256FB9" w:rsidP="00256FB9">
            <w:pPr>
              <w:pStyle w:val="Other0"/>
              <w:shd w:val="clear" w:color="auto" w:fill="auto"/>
              <w:spacing w:line="240" w:lineRule="auto"/>
              <w:ind w:firstLine="0"/>
              <w:jc w:val="center"/>
              <w:rPr>
                <w:rFonts w:ascii="Arial" w:hAnsi="Arial" w:cs="Arial"/>
                <w:sz w:val="20"/>
                <w:szCs w:val="20"/>
                <w:lang w:val="ru-RU"/>
              </w:rPr>
            </w:pPr>
            <w:r w:rsidRPr="0050753A">
              <w:rPr>
                <w:rFonts w:ascii="Arial" w:hAnsi="Arial" w:cs="Arial"/>
                <w:sz w:val="20"/>
                <w:szCs w:val="20"/>
                <w:lang w:val="ru-RU"/>
              </w:rPr>
              <w:t>D</w:t>
            </w:r>
          </w:p>
        </w:tc>
        <w:tc>
          <w:tcPr>
            <w:tcW w:w="2121" w:type="dxa"/>
            <w:tcBorders>
              <w:top w:val="single" w:sz="4" w:space="0" w:color="auto"/>
              <w:left w:val="single" w:sz="4" w:space="0" w:color="auto"/>
            </w:tcBorders>
            <w:shd w:val="clear" w:color="auto" w:fill="FFFFFF"/>
            <w:vAlign w:val="center"/>
          </w:tcPr>
          <w:p w14:paraId="07AE1FEB" w14:textId="77777777" w:rsidR="00256FB9" w:rsidRPr="0050753A" w:rsidRDefault="00256FB9" w:rsidP="00256FB9">
            <w:pPr>
              <w:pStyle w:val="Other0"/>
              <w:shd w:val="clear" w:color="auto" w:fill="auto"/>
              <w:spacing w:line="240" w:lineRule="auto"/>
              <w:ind w:firstLine="420"/>
              <w:jc w:val="both"/>
              <w:rPr>
                <w:rFonts w:ascii="Arial" w:hAnsi="Arial" w:cs="Arial"/>
                <w:sz w:val="20"/>
                <w:szCs w:val="20"/>
                <w:lang w:val="ru-RU"/>
              </w:rPr>
            </w:pPr>
            <w:r w:rsidRPr="0050753A">
              <w:rPr>
                <w:rFonts w:ascii="Arial" w:hAnsi="Arial" w:cs="Arial"/>
                <w:sz w:val="20"/>
                <w:szCs w:val="20"/>
                <w:lang w:val="ru-RU"/>
              </w:rPr>
              <w:t>&gt; 16-22</w:t>
            </w:r>
          </w:p>
        </w:tc>
        <w:tc>
          <w:tcPr>
            <w:tcW w:w="4820" w:type="dxa"/>
            <w:tcBorders>
              <w:top w:val="single" w:sz="4" w:space="0" w:color="auto"/>
              <w:left w:val="single" w:sz="4" w:space="0" w:color="auto"/>
              <w:bottom w:val="single" w:sz="4" w:space="0" w:color="auto"/>
              <w:right w:val="single" w:sz="4" w:space="0" w:color="auto"/>
            </w:tcBorders>
            <w:shd w:val="clear" w:color="auto" w:fill="FFFFFF"/>
            <w:vAlign w:val="center"/>
          </w:tcPr>
          <w:p w14:paraId="3E0B38A3" w14:textId="77777777" w:rsidR="00256FB9" w:rsidRPr="0050753A" w:rsidRDefault="00256FB9" w:rsidP="00256FB9">
            <w:pPr>
              <w:pStyle w:val="Other0"/>
              <w:shd w:val="clear" w:color="auto" w:fill="auto"/>
              <w:spacing w:line="240" w:lineRule="auto"/>
              <w:ind w:left="120" w:right="97" w:firstLine="0"/>
              <w:rPr>
                <w:rFonts w:ascii="Arial" w:hAnsi="Arial" w:cs="Arial"/>
                <w:sz w:val="20"/>
                <w:szCs w:val="20"/>
                <w:lang w:val="ru-RU"/>
              </w:rPr>
            </w:pPr>
            <w:r w:rsidRPr="0050753A">
              <w:rPr>
                <w:rFonts w:ascii="Arial" w:hAnsi="Arial" w:cs="Arial"/>
                <w:sz w:val="20"/>
                <w:szCs w:val="20"/>
                <w:lang w:val="ru-RU"/>
              </w:rPr>
              <w:t>Воздействие на область влияния начинает быть значительным</w:t>
            </w:r>
          </w:p>
        </w:tc>
      </w:tr>
      <w:tr w:rsidR="00256FB9" w:rsidRPr="0050753A" w14:paraId="7F64656C" w14:textId="77777777" w:rsidTr="0050753A">
        <w:trPr>
          <w:trHeight w:hRule="exact" w:val="461"/>
          <w:jc w:val="center"/>
        </w:trPr>
        <w:tc>
          <w:tcPr>
            <w:tcW w:w="1418" w:type="dxa"/>
            <w:tcBorders>
              <w:top w:val="single" w:sz="4" w:space="0" w:color="auto"/>
              <w:left w:val="single" w:sz="4" w:space="0" w:color="auto"/>
            </w:tcBorders>
            <w:shd w:val="clear" w:color="auto" w:fill="FFFFFF"/>
            <w:vAlign w:val="center"/>
          </w:tcPr>
          <w:p w14:paraId="46F75182" w14:textId="77777777" w:rsidR="00256FB9" w:rsidRPr="0050753A" w:rsidRDefault="00256FB9" w:rsidP="00256FB9">
            <w:pPr>
              <w:pStyle w:val="Other0"/>
              <w:shd w:val="clear" w:color="auto" w:fill="auto"/>
              <w:spacing w:line="240" w:lineRule="auto"/>
              <w:ind w:firstLine="0"/>
              <w:jc w:val="center"/>
              <w:rPr>
                <w:rFonts w:ascii="Arial" w:hAnsi="Arial" w:cs="Arial"/>
                <w:sz w:val="20"/>
                <w:szCs w:val="20"/>
                <w:lang w:val="ru-RU"/>
              </w:rPr>
            </w:pPr>
            <w:r w:rsidRPr="0050753A">
              <w:rPr>
                <w:rFonts w:ascii="Arial" w:hAnsi="Arial" w:cs="Arial"/>
                <w:sz w:val="20"/>
                <w:szCs w:val="20"/>
                <w:lang w:val="ru-RU"/>
              </w:rPr>
              <w:t>Е</w:t>
            </w:r>
          </w:p>
        </w:tc>
        <w:tc>
          <w:tcPr>
            <w:tcW w:w="2121" w:type="dxa"/>
            <w:tcBorders>
              <w:top w:val="single" w:sz="4" w:space="0" w:color="auto"/>
              <w:left w:val="single" w:sz="4" w:space="0" w:color="auto"/>
            </w:tcBorders>
            <w:shd w:val="clear" w:color="auto" w:fill="FFFFFF"/>
            <w:vAlign w:val="center"/>
          </w:tcPr>
          <w:p w14:paraId="18FEC60A" w14:textId="77777777" w:rsidR="00256FB9" w:rsidRPr="0050753A" w:rsidRDefault="00256FB9" w:rsidP="00256FB9">
            <w:pPr>
              <w:pStyle w:val="Other0"/>
              <w:shd w:val="clear" w:color="auto" w:fill="auto"/>
              <w:spacing w:line="240" w:lineRule="auto"/>
              <w:ind w:firstLine="420"/>
              <w:jc w:val="both"/>
              <w:rPr>
                <w:rFonts w:ascii="Arial" w:hAnsi="Arial" w:cs="Arial"/>
                <w:sz w:val="20"/>
                <w:szCs w:val="20"/>
                <w:lang w:val="ru-RU"/>
              </w:rPr>
            </w:pPr>
            <w:r w:rsidRPr="0050753A">
              <w:rPr>
                <w:rFonts w:ascii="Arial" w:hAnsi="Arial" w:cs="Arial"/>
                <w:sz w:val="20"/>
                <w:szCs w:val="20"/>
                <w:lang w:val="ru-RU"/>
              </w:rPr>
              <w:t>&gt; 22-28</w:t>
            </w:r>
          </w:p>
        </w:tc>
        <w:tc>
          <w:tcPr>
            <w:tcW w:w="4820" w:type="dxa"/>
            <w:tcBorders>
              <w:top w:val="single" w:sz="4" w:space="0" w:color="auto"/>
              <w:left w:val="single" w:sz="4" w:space="0" w:color="auto"/>
              <w:bottom w:val="single" w:sz="4" w:space="0" w:color="auto"/>
              <w:right w:val="single" w:sz="4" w:space="0" w:color="auto"/>
            </w:tcBorders>
            <w:shd w:val="clear" w:color="auto" w:fill="FFFFFF"/>
            <w:vAlign w:val="center"/>
          </w:tcPr>
          <w:p w14:paraId="010030FF" w14:textId="77777777" w:rsidR="00256FB9" w:rsidRPr="0050753A" w:rsidRDefault="00256FB9" w:rsidP="00256FB9">
            <w:pPr>
              <w:pStyle w:val="Other0"/>
              <w:shd w:val="clear" w:color="auto" w:fill="auto"/>
              <w:spacing w:line="240" w:lineRule="auto"/>
              <w:ind w:left="120" w:right="97" w:firstLine="0"/>
              <w:rPr>
                <w:rFonts w:ascii="Arial" w:hAnsi="Arial" w:cs="Arial"/>
                <w:sz w:val="20"/>
                <w:szCs w:val="20"/>
                <w:lang w:val="ru-RU"/>
              </w:rPr>
            </w:pPr>
            <w:r w:rsidRPr="0050753A">
              <w:rPr>
                <w:rFonts w:ascii="Arial" w:hAnsi="Arial" w:cs="Arial"/>
                <w:sz w:val="20"/>
                <w:szCs w:val="20"/>
                <w:lang w:val="ru-RU"/>
              </w:rPr>
              <w:t>Все маневры затрагивают участников движения</w:t>
            </w:r>
          </w:p>
        </w:tc>
      </w:tr>
      <w:tr w:rsidR="00256FB9" w:rsidRPr="0050753A" w14:paraId="3924B125" w14:textId="77777777" w:rsidTr="0050753A">
        <w:trPr>
          <w:trHeight w:hRule="exact" w:val="461"/>
          <w:jc w:val="center"/>
        </w:trPr>
        <w:tc>
          <w:tcPr>
            <w:tcW w:w="1418" w:type="dxa"/>
            <w:tcBorders>
              <w:top w:val="single" w:sz="4" w:space="0" w:color="auto"/>
              <w:left w:val="single" w:sz="4" w:space="0" w:color="auto"/>
              <w:bottom w:val="single" w:sz="4" w:space="0" w:color="auto"/>
            </w:tcBorders>
            <w:shd w:val="clear" w:color="auto" w:fill="FFFFFF"/>
            <w:vAlign w:val="center"/>
          </w:tcPr>
          <w:p w14:paraId="4993E8AE" w14:textId="77777777" w:rsidR="00256FB9" w:rsidRPr="0050753A" w:rsidRDefault="00256FB9" w:rsidP="00256FB9">
            <w:pPr>
              <w:pStyle w:val="Other0"/>
              <w:shd w:val="clear" w:color="auto" w:fill="auto"/>
              <w:spacing w:line="240" w:lineRule="auto"/>
              <w:ind w:firstLine="0"/>
              <w:jc w:val="center"/>
              <w:rPr>
                <w:rFonts w:ascii="Arial" w:hAnsi="Arial" w:cs="Arial"/>
                <w:sz w:val="20"/>
                <w:szCs w:val="20"/>
                <w:lang w:val="ru-RU"/>
              </w:rPr>
            </w:pPr>
            <w:r w:rsidRPr="0050753A">
              <w:rPr>
                <w:rFonts w:ascii="Arial" w:hAnsi="Arial" w:cs="Arial"/>
                <w:sz w:val="20"/>
                <w:szCs w:val="20"/>
                <w:lang w:val="ru-RU"/>
              </w:rPr>
              <w:t>F</w:t>
            </w:r>
          </w:p>
        </w:tc>
        <w:tc>
          <w:tcPr>
            <w:tcW w:w="2121" w:type="dxa"/>
            <w:tcBorders>
              <w:top w:val="single" w:sz="4" w:space="0" w:color="auto"/>
              <w:left w:val="single" w:sz="4" w:space="0" w:color="auto"/>
              <w:bottom w:val="single" w:sz="4" w:space="0" w:color="auto"/>
            </w:tcBorders>
            <w:shd w:val="clear" w:color="auto" w:fill="FFFFFF"/>
            <w:vAlign w:val="center"/>
          </w:tcPr>
          <w:p w14:paraId="4A5237BF" w14:textId="77777777" w:rsidR="00256FB9" w:rsidRPr="0050753A" w:rsidRDefault="00256FB9" w:rsidP="00256FB9">
            <w:pPr>
              <w:pStyle w:val="Other0"/>
              <w:shd w:val="clear" w:color="auto" w:fill="auto"/>
              <w:spacing w:line="240" w:lineRule="auto"/>
              <w:ind w:firstLine="0"/>
              <w:jc w:val="center"/>
              <w:rPr>
                <w:rFonts w:ascii="Arial" w:hAnsi="Arial" w:cs="Arial"/>
                <w:sz w:val="20"/>
                <w:szCs w:val="20"/>
                <w:lang w:val="ru-RU"/>
              </w:rPr>
            </w:pPr>
            <w:r w:rsidRPr="0050753A">
              <w:rPr>
                <w:rFonts w:ascii="Arial" w:hAnsi="Arial" w:cs="Arial"/>
                <w:sz w:val="20"/>
                <w:szCs w:val="20"/>
                <w:lang w:val="ru-RU"/>
              </w:rPr>
              <w:t>&gt; 28</w:t>
            </w:r>
          </w:p>
        </w:tc>
        <w:tc>
          <w:tcPr>
            <w:tcW w:w="4820" w:type="dxa"/>
            <w:tcBorders>
              <w:top w:val="single" w:sz="4" w:space="0" w:color="auto"/>
              <w:left w:val="single" w:sz="4" w:space="0" w:color="auto"/>
              <w:bottom w:val="single" w:sz="4" w:space="0" w:color="auto"/>
              <w:right w:val="single" w:sz="4" w:space="0" w:color="auto"/>
            </w:tcBorders>
            <w:shd w:val="clear" w:color="auto" w:fill="FFFFFF"/>
            <w:vAlign w:val="center"/>
          </w:tcPr>
          <w:p w14:paraId="4F3180BD" w14:textId="1395A008" w:rsidR="00256FB9" w:rsidRPr="0050753A" w:rsidRDefault="00256FB9" w:rsidP="00256FB9">
            <w:pPr>
              <w:pStyle w:val="Other0"/>
              <w:shd w:val="clear" w:color="auto" w:fill="auto"/>
              <w:spacing w:line="240" w:lineRule="auto"/>
              <w:ind w:left="120" w:right="97" w:firstLine="0"/>
              <w:rPr>
                <w:rFonts w:ascii="Arial" w:hAnsi="Arial" w:cs="Arial"/>
                <w:sz w:val="20"/>
                <w:szCs w:val="20"/>
                <w:lang w:val="ru-RU"/>
              </w:rPr>
            </w:pPr>
            <w:r w:rsidRPr="0050753A">
              <w:rPr>
                <w:rFonts w:ascii="Arial" w:hAnsi="Arial" w:cs="Arial"/>
                <w:sz w:val="20"/>
                <w:szCs w:val="20"/>
                <w:lang w:val="ru-RU"/>
              </w:rPr>
              <w:t>Форми</w:t>
            </w:r>
            <w:r w:rsidR="00372263" w:rsidRPr="0050753A">
              <w:rPr>
                <w:rFonts w:ascii="Arial" w:hAnsi="Arial" w:cs="Arial"/>
                <w:sz w:val="20"/>
                <w:szCs w:val="20"/>
                <w:lang w:val="ru-RU"/>
              </w:rPr>
              <w:t>рование очередей</w:t>
            </w:r>
            <w:r w:rsidRPr="0050753A">
              <w:rPr>
                <w:rFonts w:ascii="Arial" w:hAnsi="Arial" w:cs="Arial"/>
                <w:sz w:val="20"/>
                <w:szCs w:val="20"/>
                <w:lang w:val="ru-RU"/>
              </w:rPr>
              <w:t xml:space="preserve"> </w:t>
            </w:r>
            <w:r w:rsidR="00372263" w:rsidRPr="0050753A">
              <w:rPr>
                <w:rFonts w:ascii="Arial" w:hAnsi="Arial" w:cs="Arial"/>
                <w:sz w:val="20"/>
                <w:szCs w:val="20"/>
                <w:lang w:val="ru-RU"/>
              </w:rPr>
              <w:t>ожидания</w:t>
            </w:r>
          </w:p>
        </w:tc>
      </w:tr>
    </w:tbl>
    <w:p w14:paraId="4FACB427" w14:textId="77777777" w:rsidR="00256FB9" w:rsidRPr="002E6DD7" w:rsidRDefault="00256FB9" w:rsidP="00256FB9">
      <w:pPr>
        <w:pStyle w:val="BodyText"/>
        <w:rPr>
          <w:rFonts w:ascii="Arial" w:hAnsi="Arial" w:cs="Arial"/>
          <w:sz w:val="20"/>
        </w:rPr>
      </w:pPr>
    </w:p>
    <w:p w14:paraId="2F882299" w14:textId="443D2918" w:rsidR="00256FB9" w:rsidRDefault="00256FB9" w:rsidP="00256FB9">
      <w:pPr>
        <w:pStyle w:val="BodyText"/>
        <w:rPr>
          <w:rFonts w:ascii="Arial" w:hAnsi="Arial" w:cs="Arial"/>
          <w:sz w:val="20"/>
          <w:lang w:val="aa-ET"/>
        </w:rPr>
      </w:pPr>
      <w:r w:rsidRPr="000D4282">
        <w:rPr>
          <w:rFonts w:ascii="Arial" w:hAnsi="Arial" w:cs="Arial"/>
          <w:sz w:val="20"/>
        </w:rPr>
        <w:t xml:space="preserve">Плотность движения для </w:t>
      </w:r>
      <w:r w:rsidR="007350DA" w:rsidRPr="000D4282">
        <w:rPr>
          <w:rFonts w:ascii="Arial" w:hAnsi="Arial" w:cs="Arial"/>
          <w:sz w:val="20"/>
        </w:rPr>
        <w:t>съездов</w:t>
      </w:r>
      <w:r w:rsidR="007350DA">
        <w:rPr>
          <w:rFonts w:ascii="Arial" w:hAnsi="Arial" w:cs="Arial"/>
          <w:sz w:val="20"/>
          <w:lang w:val="aa-ET"/>
        </w:rPr>
        <w:t xml:space="preserve"> (въездов) с</w:t>
      </w:r>
      <w:r w:rsidRPr="000D4282">
        <w:rPr>
          <w:rFonts w:ascii="Arial" w:hAnsi="Arial" w:cs="Arial"/>
          <w:sz w:val="20"/>
        </w:rPr>
        <w:t xml:space="preserve"> автомагистралей определяется в </w:t>
      </w:r>
      <w:r w:rsidR="007350DA">
        <w:rPr>
          <w:rFonts w:ascii="Arial" w:hAnsi="Arial" w:cs="Arial"/>
          <w:sz w:val="20"/>
          <w:lang w:val="aa-ET"/>
        </w:rPr>
        <w:t>п</w:t>
      </w:r>
      <w:r w:rsidRPr="000D4282">
        <w:rPr>
          <w:rFonts w:ascii="Arial" w:hAnsi="Arial" w:cs="Arial"/>
          <w:sz w:val="20"/>
        </w:rPr>
        <w:t xml:space="preserve">о </w:t>
      </w:r>
      <w:r w:rsidR="007350DA">
        <w:rPr>
          <w:rFonts w:ascii="Arial" w:hAnsi="Arial" w:cs="Arial"/>
          <w:sz w:val="20"/>
          <w:lang w:val="aa-ET"/>
        </w:rPr>
        <w:t>формулам</w:t>
      </w:r>
      <w:r w:rsidRPr="000D4282">
        <w:rPr>
          <w:rFonts w:ascii="Arial" w:hAnsi="Arial" w:cs="Arial"/>
          <w:sz w:val="20"/>
        </w:rPr>
        <w:t>:</w:t>
      </w:r>
    </w:p>
    <w:p w14:paraId="76BAEFF3" w14:textId="77777777" w:rsidR="007350DA" w:rsidRDefault="007350DA" w:rsidP="00256FB9">
      <w:pPr>
        <w:pStyle w:val="BodyText"/>
        <w:rPr>
          <w:rFonts w:ascii="Arial" w:hAnsi="Arial" w:cs="Arial"/>
          <w:sz w:val="20"/>
          <w:lang w:val="aa-ET"/>
        </w:rPr>
      </w:pPr>
    </w:p>
    <w:p w14:paraId="5BE2620E" w14:textId="77777777" w:rsidR="007350DA" w:rsidRPr="007350DA" w:rsidRDefault="007350DA" w:rsidP="00256FB9">
      <w:pPr>
        <w:pStyle w:val="BodyText"/>
        <w:rPr>
          <w:rFonts w:ascii="Arial" w:hAnsi="Arial" w:cs="Arial"/>
          <w:sz w:val="20"/>
          <w:lang w:val="aa-ET"/>
        </w:rPr>
      </w:pPr>
    </w:p>
    <w:p w14:paraId="14A406AD" w14:textId="46AE1744" w:rsidR="00256FB9" w:rsidRDefault="00256FB9" w:rsidP="007350DA">
      <w:pPr>
        <w:pStyle w:val="BodyText"/>
        <w:rPr>
          <w:rFonts w:ascii="Arial" w:hAnsi="Arial" w:cs="Arial"/>
          <w:sz w:val="20"/>
        </w:rPr>
      </w:pPr>
      <w:r w:rsidRPr="000D4282">
        <w:rPr>
          <w:rFonts w:ascii="Arial" w:hAnsi="Arial" w:cs="Arial"/>
          <w:sz w:val="20"/>
        </w:rPr>
        <w:t>a)</w:t>
      </w:r>
      <w:r w:rsidR="007350DA">
        <w:rPr>
          <w:rFonts w:ascii="Arial" w:hAnsi="Arial" w:cs="Arial"/>
          <w:sz w:val="20"/>
          <w:lang w:val="aa-ET"/>
        </w:rPr>
        <w:tab/>
      </w:r>
      <w:r w:rsidRPr="000D4282">
        <w:rPr>
          <w:rFonts w:ascii="Arial" w:hAnsi="Arial" w:cs="Arial"/>
          <w:sz w:val="20"/>
        </w:rPr>
        <w:t xml:space="preserve">Для </w:t>
      </w:r>
      <w:r w:rsidR="00151814">
        <w:rPr>
          <w:rFonts w:ascii="Arial" w:hAnsi="Arial" w:cs="Arial"/>
          <w:sz w:val="20"/>
        </w:rPr>
        <w:t>участков</w:t>
      </w:r>
      <w:r w:rsidRPr="000D4282">
        <w:rPr>
          <w:rFonts w:ascii="Arial" w:hAnsi="Arial" w:cs="Arial"/>
          <w:sz w:val="20"/>
        </w:rPr>
        <w:t xml:space="preserve"> слияния (</w:t>
      </w:r>
      <w:r w:rsidR="00151814">
        <w:rPr>
          <w:rFonts w:ascii="Arial" w:hAnsi="Arial" w:cs="Arial"/>
          <w:sz w:val="20"/>
        </w:rPr>
        <w:t>вхождение</w:t>
      </w:r>
      <w:r w:rsidRPr="000D4282">
        <w:rPr>
          <w:rFonts w:ascii="Arial" w:hAnsi="Arial" w:cs="Arial"/>
          <w:sz w:val="20"/>
        </w:rPr>
        <w:t xml:space="preserve"> в поток)</w:t>
      </w:r>
    </w:p>
    <w:p w14:paraId="0F593822" w14:textId="77777777" w:rsidR="00151814" w:rsidRDefault="00151814" w:rsidP="007350DA">
      <w:pPr>
        <w:pStyle w:val="BodyText"/>
        <w:rPr>
          <w:rFonts w:ascii="Arial" w:hAnsi="Arial" w:cs="Arial"/>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08"/>
        <w:gridCol w:w="1553"/>
      </w:tblGrid>
      <w:tr w:rsidR="00151814" w14:paraId="683F7164" w14:textId="77777777" w:rsidTr="00256513">
        <w:tc>
          <w:tcPr>
            <w:tcW w:w="7508" w:type="dxa"/>
          </w:tcPr>
          <w:p w14:paraId="315DF255" w14:textId="7CA26772" w:rsidR="00151814" w:rsidRPr="00363B74" w:rsidRDefault="00C82965" w:rsidP="00256513">
            <w:pPr>
              <w:pStyle w:val="BodyText"/>
              <w:rPr>
                <w:rFonts w:ascii="Arial" w:hAnsi="Arial" w:cs="Arial"/>
                <w:sz w:val="22"/>
                <w:szCs w:val="22"/>
                <w:lang w:val="ro-RO"/>
              </w:rPr>
            </w:pPr>
            <m:oMathPara>
              <m:oMath>
                <m:sSub>
                  <m:sSubPr>
                    <m:ctrlPr>
                      <w:rPr>
                        <w:rFonts w:ascii="Cambria Math" w:hAnsi="Cambria Math" w:cs="Arial"/>
                        <w:i/>
                        <w:sz w:val="20"/>
                        <w:lang w:val="ro-RO"/>
                      </w:rPr>
                    </m:ctrlPr>
                  </m:sSubPr>
                  <m:e>
                    <m:r>
                      <w:rPr>
                        <w:rFonts w:ascii="Cambria Math" w:hAnsi="Cambria Math" w:cs="Arial"/>
                        <w:sz w:val="20"/>
                        <w:lang w:val="ro-RO"/>
                      </w:rPr>
                      <m:t>D</m:t>
                    </m:r>
                  </m:e>
                  <m:sub>
                    <m:r>
                      <w:rPr>
                        <w:rFonts w:ascii="Cambria Math" w:hAnsi="Cambria Math" w:cs="Arial"/>
                        <w:sz w:val="20"/>
                        <w:lang w:val="ro-RO"/>
                      </w:rPr>
                      <m:t>R</m:t>
                    </m:r>
                  </m:sub>
                </m:sSub>
                <m:r>
                  <w:rPr>
                    <w:rFonts w:ascii="Cambria Math" w:hAnsi="Cambria Math" w:cs="Arial"/>
                    <w:sz w:val="20"/>
                    <w:lang w:val="ro-RO"/>
                  </w:rPr>
                  <m:t>=4,5345+0,00734*</m:t>
                </m:r>
                <m:sSub>
                  <m:sSubPr>
                    <m:ctrlPr>
                      <w:rPr>
                        <w:rFonts w:ascii="Cambria Math" w:hAnsi="Cambria Math" w:cs="Arial"/>
                        <w:i/>
                        <w:sz w:val="20"/>
                        <w:lang w:val="ro-RO"/>
                      </w:rPr>
                    </m:ctrlPr>
                  </m:sSubPr>
                  <m:e>
                    <m:r>
                      <w:rPr>
                        <w:rFonts w:ascii="Cambria Math" w:hAnsi="Cambria Math" w:cs="Arial"/>
                        <w:sz w:val="20"/>
                        <w:lang w:val="ro-RO"/>
                      </w:rPr>
                      <m:t>Q</m:t>
                    </m:r>
                  </m:e>
                  <m:sub>
                    <m:r>
                      <w:rPr>
                        <w:rFonts w:ascii="Cambria Math" w:hAnsi="Cambria Math" w:cs="Arial"/>
                        <w:sz w:val="20"/>
                        <w:lang w:val="ro-RO"/>
                      </w:rPr>
                      <m:t>R</m:t>
                    </m:r>
                    <m:r>
                      <w:rPr>
                        <w:rFonts w:ascii="Cambria Math" w:hAnsi="Cambria Math" w:cs="Arial"/>
                        <w:sz w:val="20"/>
                        <w:lang w:val="ro-RO"/>
                      </w:rPr>
                      <m:t xml:space="preserve"> </m:t>
                    </m:r>
                  </m:sub>
                </m:sSub>
                <m:r>
                  <w:rPr>
                    <w:rFonts w:ascii="Cambria Math" w:hAnsi="Cambria Math" w:cs="Arial"/>
                    <w:sz w:val="20"/>
                    <w:lang w:val="ro-RO"/>
                  </w:rPr>
                  <m:t>+0,078*</m:t>
                </m:r>
                <m:sSub>
                  <m:sSubPr>
                    <m:ctrlPr>
                      <w:rPr>
                        <w:rFonts w:ascii="Cambria Math" w:hAnsi="Cambria Math" w:cs="Arial"/>
                        <w:i/>
                        <w:sz w:val="20"/>
                        <w:lang w:val="ro-RO"/>
                      </w:rPr>
                    </m:ctrlPr>
                  </m:sSubPr>
                  <m:e>
                    <m:r>
                      <w:rPr>
                        <w:rFonts w:ascii="Cambria Math" w:hAnsi="Cambria Math" w:cs="Arial"/>
                        <w:sz w:val="20"/>
                        <w:lang w:val="ro-RO"/>
                      </w:rPr>
                      <m:t>Q</m:t>
                    </m:r>
                  </m:e>
                  <m:sub>
                    <m:r>
                      <w:rPr>
                        <w:rFonts w:ascii="Cambria Math" w:hAnsi="Cambria Math" w:cs="Arial"/>
                        <w:sz w:val="20"/>
                        <w:lang w:val="ro-RO"/>
                      </w:rPr>
                      <m:t>12</m:t>
                    </m:r>
                  </m:sub>
                </m:sSub>
              </m:oMath>
            </m:oMathPara>
          </w:p>
        </w:tc>
        <w:tc>
          <w:tcPr>
            <w:tcW w:w="1553" w:type="dxa"/>
          </w:tcPr>
          <w:p w14:paraId="7C2666B7" w14:textId="77777777" w:rsidR="00151814" w:rsidRDefault="00151814" w:rsidP="00256513">
            <w:pPr>
              <w:pStyle w:val="BodyText"/>
              <w:jc w:val="center"/>
              <w:rPr>
                <w:rFonts w:ascii="Arial" w:hAnsi="Arial" w:cs="Arial"/>
                <w:sz w:val="20"/>
                <w:lang w:val="ro-RO"/>
              </w:rPr>
            </w:pPr>
            <w:r w:rsidRPr="00A92C1C">
              <w:rPr>
                <w:rFonts w:ascii="Arial" w:hAnsi="Arial" w:cs="Arial"/>
                <w:sz w:val="20"/>
              </w:rPr>
              <w:t>(</w:t>
            </w:r>
            <w:r>
              <w:rPr>
                <w:rFonts w:ascii="Arial" w:hAnsi="Arial" w:cs="Arial"/>
                <w:sz w:val="20"/>
                <w:lang w:val="ro-RO"/>
              </w:rPr>
              <w:t>22</w:t>
            </w:r>
            <w:r w:rsidRPr="00A92C1C">
              <w:rPr>
                <w:rFonts w:ascii="Arial" w:hAnsi="Arial" w:cs="Arial"/>
                <w:sz w:val="20"/>
              </w:rPr>
              <w:t>)</w:t>
            </w:r>
          </w:p>
        </w:tc>
      </w:tr>
    </w:tbl>
    <w:p w14:paraId="495AFFFB" w14:textId="77777777" w:rsidR="00151814" w:rsidRPr="000D4282" w:rsidRDefault="00151814" w:rsidP="007350DA">
      <w:pPr>
        <w:pStyle w:val="BodyText"/>
        <w:rPr>
          <w:rFonts w:ascii="Arial" w:hAnsi="Arial" w:cs="Arial"/>
          <w:sz w:val="20"/>
        </w:rPr>
      </w:pPr>
    </w:p>
    <w:p w14:paraId="7AC1DBB3" w14:textId="77777777" w:rsidR="00256FB9" w:rsidRDefault="00256FB9" w:rsidP="00256FB9">
      <w:pPr>
        <w:pStyle w:val="BodyText"/>
        <w:rPr>
          <w:rFonts w:ascii="Arial" w:hAnsi="Arial" w:cs="Arial"/>
          <w:sz w:val="20"/>
        </w:rPr>
      </w:pPr>
      <w:r w:rsidRPr="000D4282">
        <w:rPr>
          <w:rFonts w:ascii="Arial" w:hAnsi="Arial" w:cs="Arial"/>
          <w:sz w:val="20"/>
        </w:rPr>
        <w:t>где:</w:t>
      </w:r>
    </w:p>
    <w:p w14:paraId="6C5E7E89" w14:textId="77777777" w:rsidR="00151814" w:rsidRPr="00151814" w:rsidRDefault="00151814" w:rsidP="00256FB9">
      <w:pPr>
        <w:pStyle w:val="BodyText"/>
        <w:rPr>
          <w:rFonts w:ascii="Arial" w:hAnsi="Arial" w:cs="Arial"/>
          <w:sz w:val="20"/>
          <w:lang w:val="ro-RO"/>
        </w:rPr>
      </w:pPr>
    </w:p>
    <w:p w14:paraId="7A166A52" w14:textId="124675A4" w:rsidR="00256FB9" w:rsidRPr="000D4282" w:rsidRDefault="00256FB9" w:rsidP="00256FB9">
      <w:pPr>
        <w:pStyle w:val="BodyText"/>
        <w:rPr>
          <w:rFonts w:ascii="Arial" w:hAnsi="Arial" w:cs="Arial"/>
          <w:sz w:val="20"/>
        </w:rPr>
      </w:pPr>
      <w:r w:rsidRPr="000D4282">
        <w:rPr>
          <w:rFonts w:ascii="Arial" w:hAnsi="Arial" w:cs="Arial"/>
          <w:i/>
          <w:smallCaps/>
          <w:sz w:val="20"/>
        </w:rPr>
        <w:t>D</w:t>
      </w:r>
      <w:r w:rsidRPr="000D4282">
        <w:rPr>
          <w:rFonts w:ascii="Arial" w:hAnsi="Arial" w:cs="Arial"/>
          <w:i/>
          <w:smallCaps/>
          <w:sz w:val="20"/>
          <w:vertAlign w:val="subscript"/>
        </w:rPr>
        <w:t>R</w:t>
      </w:r>
      <w:r w:rsidRPr="000D4282">
        <w:rPr>
          <w:rFonts w:ascii="Arial" w:hAnsi="Arial" w:cs="Arial"/>
          <w:sz w:val="20"/>
        </w:rPr>
        <w:t xml:space="preserve"> - плотность движения, выраженная в виде </w:t>
      </w:r>
      <w:r w:rsidR="00151814">
        <w:rPr>
          <w:rFonts w:ascii="Arial" w:hAnsi="Arial" w:cs="Arial"/>
          <w:sz w:val="20"/>
        </w:rPr>
        <w:t>прив.авт.</w:t>
      </w:r>
      <w:r w:rsidRPr="000D4282">
        <w:rPr>
          <w:rFonts w:ascii="Arial" w:hAnsi="Arial" w:cs="Arial"/>
          <w:sz w:val="20"/>
        </w:rPr>
        <w:t xml:space="preserve">/км/полоса; </w:t>
      </w:r>
    </w:p>
    <w:p w14:paraId="48F9B537" w14:textId="2F972418" w:rsidR="00256FB9" w:rsidRPr="000D4282" w:rsidRDefault="00256FB9" w:rsidP="00256FB9">
      <w:pPr>
        <w:pStyle w:val="BodyText"/>
        <w:rPr>
          <w:rFonts w:ascii="Arial" w:hAnsi="Arial" w:cs="Arial"/>
          <w:sz w:val="20"/>
        </w:rPr>
      </w:pPr>
      <w:r w:rsidRPr="000D4282">
        <w:rPr>
          <w:rFonts w:ascii="Arial" w:hAnsi="Arial" w:cs="Arial"/>
          <w:i/>
          <w:smallCaps/>
          <w:sz w:val="20"/>
        </w:rPr>
        <w:t>Q</w:t>
      </w:r>
      <w:r w:rsidRPr="000D4282">
        <w:rPr>
          <w:rFonts w:ascii="Arial" w:hAnsi="Arial" w:cs="Arial"/>
          <w:i/>
          <w:smallCaps/>
          <w:sz w:val="20"/>
          <w:vertAlign w:val="subscript"/>
        </w:rPr>
        <w:t>R</w:t>
      </w:r>
      <w:r w:rsidRPr="000D4282">
        <w:rPr>
          <w:rFonts w:ascii="Arial" w:hAnsi="Arial" w:cs="Arial"/>
          <w:sz w:val="20"/>
        </w:rPr>
        <w:t xml:space="preserve"> </w:t>
      </w:r>
      <w:r w:rsidR="00151814">
        <w:rPr>
          <w:rFonts w:ascii="Arial" w:hAnsi="Arial" w:cs="Arial"/>
          <w:sz w:val="20"/>
        </w:rPr>
        <w:t>–</w:t>
      </w:r>
      <w:r w:rsidRPr="000D4282">
        <w:rPr>
          <w:rFonts w:ascii="Arial" w:hAnsi="Arial" w:cs="Arial"/>
          <w:sz w:val="20"/>
        </w:rPr>
        <w:t xml:space="preserve"> расчет</w:t>
      </w:r>
      <w:r w:rsidR="00151814">
        <w:rPr>
          <w:rFonts w:ascii="Arial" w:hAnsi="Arial" w:cs="Arial"/>
          <w:sz w:val="20"/>
        </w:rPr>
        <w:t>ная интенсивность</w:t>
      </w:r>
      <w:r w:rsidRPr="000D4282">
        <w:rPr>
          <w:rFonts w:ascii="Arial" w:hAnsi="Arial" w:cs="Arial"/>
          <w:sz w:val="20"/>
        </w:rPr>
        <w:t xml:space="preserve"> </w:t>
      </w:r>
      <w:r w:rsidR="00151814">
        <w:rPr>
          <w:rFonts w:ascii="Arial" w:hAnsi="Arial" w:cs="Arial"/>
          <w:sz w:val="20"/>
        </w:rPr>
        <w:t>соединительного ответвления</w:t>
      </w:r>
      <w:r w:rsidRPr="000D4282">
        <w:rPr>
          <w:rFonts w:ascii="Arial" w:hAnsi="Arial" w:cs="Arial"/>
          <w:sz w:val="20"/>
        </w:rPr>
        <w:t xml:space="preserve"> дороги (</w:t>
      </w:r>
      <w:r w:rsidR="00151814">
        <w:rPr>
          <w:rFonts w:ascii="Arial" w:hAnsi="Arial" w:cs="Arial"/>
          <w:sz w:val="20"/>
        </w:rPr>
        <w:t>прив.авт.</w:t>
      </w:r>
      <w:r w:rsidRPr="000D4282">
        <w:rPr>
          <w:rFonts w:ascii="Arial" w:hAnsi="Arial" w:cs="Arial"/>
          <w:sz w:val="20"/>
        </w:rPr>
        <w:t>/15 мин);</w:t>
      </w:r>
    </w:p>
    <w:p w14:paraId="2EA9C856" w14:textId="6F15B007" w:rsidR="00256FB9" w:rsidRPr="000D4282" w:rsidRDefault="00256FB9" w:rsidP="00256FB9">
      <w:pPr>
        <w:pStyle w:val="BodyText"/>
        <w:rPr>
          <w:rFonts w:ascii="Arial" w:hAnsi="Arial" w:cs="Arial"/>
          <w:sz w:val="20"/>
        </w:rPr>
      </w:pPr>
      <w:r w:rsidRPr="000D4282">
        <w:rPr>
          <w:rFonts w:ascii="Arial" w:hAnsi="Arial" w:cs="Arial"/>
          <w:i/>
          <w:sz w:val="20"/>
        </w:rPr>
        <w:t>Q</w:t>
      </w:r>
      <w:r w:rsidRPr="000D4282">
        <w:rPr>
          <w:rFonts w:ascii="Arial" w:hAnsi="Arial" w:cs="Arial"/>
          <w:i/>
          <w:sz w:val="20"/>
          <w:vertAlign w:val="subscript"/>
        </w:rPr>
        <w:t>12</w:t>
      </w:r>
      <w:r w:rsidRPr="000D4282">
        <w:rPr>
          <w:rFonts w:ascii="Arial" w:hAnsi="Arial" w:cs="Arial"/>
          <w:sz w:val="20"/>
        </w:rPr>
        <w:t xml:space="preserve"> - </w:t>
      </w:r>
      <w:r w:rsidR="004A462C" w:rsidRPr="000D4282">
        <w:rPr>
          <w:rFonts w:ascii="Arial" w:hAnsi="Arial" w:cs="Arial"/>
          <w:sz w:val="20"/>
        </w:rPr>
        <w:t>расчет</w:t>
      </w:r>
      <w:r w:rsidR="004A462C">
        <w:rPr>
          <w:rFonts w:ascii="Arial" w:hAnsi="Arial" w:cs="Arial"/>
          <w:sz w:val="20"/>
        </w:rPr>
        <w:t>ная интенсивность</w:t>
      </w:r>
      <w:r w:rsidR="004A462C" w:rsidRPr="000D4282">
        <w:rPr>
          <w:rFonts w:ascii="Arial" w:hAnsi="Arial" w:cs="Arial"/>
          <w:sz w:val="20"/>
        </w:rPr>
        <w:t xml:space="preserve"> </w:t>
      </w:r>
      <w:r w:rsidRPr="000D4282">
        <w:rPr>
          <w:rFonts w:ascii="Arial" w:hAnsi="Arial" w:cs="Arial"/>
          <w:sz w:val="20"/>
        </w:rPr>
        <w:t xml:space="preserve">1 и 2 </w:t>
      </w:r>
      <w:r w:rsidR="004A462C" w:rsidRPr="000D4282">
        <w:rPr>
          <w:rFonts w:ascii="Arial" w:hAnsi="Arial" w:cs="Arial"/>
          <w:sz w:val="20"/>
        </w:rPr>
        <w:t xml:space="preserve">полос </w:t>
      </w:r>
      <w:r w:rsidRPr="000D4282">
        <w:rPr>
          <w:rFonts w:ascii="Arial" w:hAnsi="Arial" w:cs="Arial"/>
          <w:sz w:val="20"/>
        </w:rPr>
        <w:t>автомагистрали (для автомагистрали 2х3 полос</w:t>
      </w:r>
      <w:r w:rsidR="004A462C">
        <w:rPr>
          <w:rFonts w:ascii="Arial" w:hAnsi="Arial" w:cs="Arial"/>
          <w:sz w:val="20"/>
        </w:rPr>
        <w:t>ы</w:t>
      </w:r>
      <w:r w:rsidRPr="000D4282">
        <w:rPr>
          <w:rFonts w:ascii="Arial" w:hAnsi="Arial" w:cs="Arial"/>
          <w:sz w:val="20"/>
        </w:rPr>
        <w:t xml:space="preserve"> он</w:t>
      </w:r>
      <w:r w:rsidR="004A462C">
        <w:rPr>
          <w:rFonts w:ascii="Arial" w:hAnsi="Arial" w:cs="Arial"/>
          <w:sz w:val="20"/>
        </w:rPr>
        <w:t>а</w:t>
      </w:r>
      <w:r w:rsidRPr="000D4282">
        <w:rPr>
          <w:rFonts w:ascii="Arial" w:hAnsi="Arial" w:cs="Arial"/>
          <w:sz w:val="20"/>
        </w:rPr>
        <w:t xml:space="preserve"> будет равн</w:t>
      </w:r>
      <w:r w:rsidR="004A462C">
        <w:rPr>
          <w:rFonts w:ascii="Arial" w:hAnsi="Arial" w:cs="Arial"/>
          <w:sz w:val="20"/>
        </w:rPr>
        <w:t>а</w:t>
      </w:r>
      <w:r w:rsidRPr="000D4282">
        <w:rPr>
          <w:rFonts w:ascii="Arial" w:hAnsi="Arial" w:cs="Arial"/>
          <w:sz w:val="20"/>
        </w:rPr>
        <w:t xml:space="preserve"> 0,8 от обще</w:t>
      </w:r>
      <w:r w:rsidR="004A462C">
        <w:rPr>
          <w:rFonts w:ascii="Arial" w:hAnsi="Arial" w:cs="Arial"/>
          <w:sz w:val="20"/>
        </w:rPr>
        <w:t>й</w:t>
      </w:r>
      <w:r w:rsidRPr="000D4282">
        <w:rPr>
          <w:rFonts w:ascii="Arial" w:hAnsi="Arial" w:cs="Arial"/>
          <w:sz w:val="20"/>
        </w:rPr>
        <w:t xml:space="preserve"> </w:t>
      </w:r>
      <w:r w:rsidR="004A462C">
        <w:rPr>
          <w:rFonts w:ascii="Arial" w:hAnsi="Arial" w:cs="Arial"/>
          <w:sz w:val="20"/>
        </w:rPr>
        <w:t xml:space="preserve">интенсивности </w:t>
      </w:r>
      <w:r w:rsidRPr="000D4282">
        <w:rPr>
          <w:rFonts w:ascii="Arial" w:hAnsi="Arial" w:cs="Arial"/>
          <w:sz w:val="20"/>
        </w:rPr>
        <w:t xml:space="preserve">движения </w:t>
      </w:r>
      <w:r w:rsidR="004A462C">
        <w:rPr>
          <w:rFonts w:ascii="Arial" w:hAnsi="Arial" w:cs="Arial"/>
          <w:sz w:val="20"/>
        </w:rPr>
        <w:t>по направлению</w:t>
      </w:r>
      <w:r w:rsidRPr="000D4282">
        <w:rPr>
          <w:rFonts w:ascii="Arial" w:hAnsi="Arial" w:cs="Arial"/>
          <w:sz w:val="20"/>
        </w:rPr>
        <w:t>) (</w:t>
      </w:r>
      <w:r w:rsidR="00151814">
        <w:rPr>
          <w:rFonts w:ascii="Arial" w:hAnsi="Arial" w:cs="Arial"/>
          <w:sz w:val="20"/>
        </w:rPr>
        <w:t>прив.авт.</w:t>
      </w:r>
      <w:r w:rsidRPr="000D4282">
        <w:rPr>
          <w:rFonts w:ascii="Arial" w:hAnsi="Arial" w:cs="Arial"/>
          <w:sz w:val="20"/>
        </w:rPr>
        <w:t>/15 мин).</w:t>
      </w:r>
    </w:p>
    <w:p w14:paraId="42775E6A" w14:textId="77777777" w:rsidR="00256FB9" w:rsidRPr="000D4282" w:rsidRDefault="00256FB9" w:rsidP="00256FB9">
      <w:pPr>
        <w:pStyle w:val="BodyText"/>
        <w:rPr>
          <w:rFonts w:ascii="Arial" w:hAnsi="Arial" w:cs="Arial"/>
          <w:sz w:val="20"/>
        </w:rPr>
      </w:pPr>
    </w:p>
    <w:p w14:paraId="786DD3CF" w14:textId="1C65BBC3" w:rsidR="00256FB9" w:rsidRDefault="004A462C" w:rsidP="004A462C">
      <w:pPr>
        <w:pStyle w:val="BodyText"/>
        <w:widowControl w:val="0"/>
        <w:tabs>
          <w:tab w:val="left" w:pos="426"/>
          <w:tab w:val="left" w:pos="1218"/>
        </w:tabs>
        <w:rPr>
          <w:rFonts w:ascii="Arial" w:hAnsi="Arial" w:cs="Arial"/>
          <w:sz w:val="20"/>
        </w:rPr>
      </w:pPr>
      <w:r>
        <w:rPr>
          <w:rFonts w:ascii="Arial" w:hAnsi="Arial" w:cs="Arial"/>
          <w:sz w:val="20"/>
          <w:lang w:val="ro-RO"/>
        </w:rPr>
        <w:t>b</w:t>
      </w:r>
      <w:r w:rsidR="00256FB9" w:rsidRPr="000D4282">
        <w:rPr>
          <w:rFonts w:ascii="Arial" w:hAnsi="Arial" w:cs="Arial"/>
          <w:sz w:val="20"/>
        </w:rPr>
        <w:t>)</w:t>
      </w:r>
      <w:r>
        <w:rPr>
          <w:rFonts w:ascii="Arial" w:hAnsi="Arial" w:cs="Arial"/>
          <w:sz w:val="20"/>
        </w:rPr>
        <w:tab/>
      </w:r>
      <w:r w:rsidR="00256FB9" w:rsidRPr="000D4282">
        <w:rPr>
          <w:rFonts w:ascii="Arial" w:hAnsi="Arial" w:cs="Arial"/>
          <w:sz w:val="20"/>
        </w:rPr>
        <w:t xml:space="preserve">Для </w:t>
      </w:r>
      <w:r>
        <w:rPr>
          <w:rFonts w:ascii="Arial" w:hAnsi="Arial" w:cs="Arial"/>
          <w:sz w:val="20"/>
        </w:rPr>
        <w:t>участков</w:t>
      </w:r>
      <w:r w:rsidR="00256FB9" w:rsidRPr="000D4282">
        <w:rPr>
          <w:rFonts w:ascii="Arial" w:hAnsi="Arial" w:cs="Arial"/>
          <w:sz w:val="20"/>
        </w:rPr>
        <w:t xml:space="preserve"> разделения (выход из потока)</w:t>
      </w:r>
    </w:p>
    <w:p w14:paraId="222D175A" w14:textId="77777777" w:rsidR="004A462C" w:rsidRDefault="004A462C" w:rsidP="004A462C">
      <w:pPr>
        <w:pStyle w:val="BodyText"/>
        <w:widowControl w:val="0"/>
        <w:tabs>
          <w:tab w:val="left" w:pos="426"/>
          <w:tab w:val="left" w:pos="1218"/>
        </w:tabs>
        <w:rPr>
          <w:rFonts w:ascii="Arial" w:hAnsi="Arial" w:cs="Arial"/>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08"/>
        <w:gridCol w:w="1553"/>
      </w:tblGrid>
      <w:tr w:rsidR="004A462C" w14:paraId="78ED3004" w14:textId="77777777" w:rsidTr="00256513">
        <w:tc>
          <w:tcPr>
            <w:tcW w:w="7508" w:type="dxa"/>
          </w:tcPr>
          <w:p w14:paraId="72DC0391" w14:textId="4C03C20A" w:rsidR="004A462C" w:rsidRPr="00363B74" w:rsidRDefault="00C82965" w:rsidP="00256513">
            <w:pPr>
              <w:pStyle w:val="BodyText"/>
              <w:rPr>
                <w:rFonts w:ascii="Arial" w:hAnsi="Arial" w:cs="Arial"/>
                <w:sz w:val="22"/>
                <w:szCs w:val="22"/>
                <w:lang w:val="ro-RO"/>
              </w:rPr>
            </w:pPr>
            <m:oMathPara>
              <m:oMath>
                <m:sSub>
                  <m:sSubPr>
                    <m:ctrlPr>
                      <w:rPr>
                        <w:rFonts w:ascii="Cambria Math" w:hAnsi="Cambria Math" w:cs="Arial"/>
                        <w:i/>
                        <w:sz w:val="20"/>
                        <w:lang w:val="ro-RO"/>
                      </w:rPr>
                    </m:ctrlPr>
                  </m:sSubPr>
                  <m:e>
                    <m:r>
                      <w:rPr>
                        <w:rFonts w:ascii="Cambria Math" w:hAnsi="Cambria Math" w:cs="Arial"/>
                        <w:sz w:val="20"/>
                        <w:lang w:val="ro-RO"/>
                      </w:rPr>
                      <m:t>D</m:t>
                    </m:r>
                  </m:e>
                  <m:sub>
                    <m:r>
                      <w:rPr>
                        <w:rFonts w:ascii="Cambria Math" w:hAnsi="Cambria Math" w:cs="Arial"/>
                        <w:sz w:val="20"/>
                        <w:lang w:val="ro-RO"/>
                      </w:rPr>
                      <m:t>R</m:t>
                    </m:r>
                  </m:sub>
                </m:sSub>
                <m:r>
                  <w:rPr>
                    <w:rFonts w:ascii="Cambria Math" w:hAnsi="Cambria Math" w:cs="Arial"/>
                    <w:sz w:val="20"/>
                    <w:lang w:val="ro-RO"/>
                  </w:rPr>
                  <m:t>=5,577+0,0086*</m:t>
                </m:r>
                <m:sSub>
                  <m:sSubPr>
                    <m:ctrlPr>
                      <w:rPr>
                        <w:rFonts w:ascii="Cambria Math" w:hAnsi="Cambria Math" w:cs="Arial"/>
                        <w:i/>
                        <w:sz w:val="20"/>
                        <w:lang w:val="ro-RO"/>
                      </w:rPr>
                    </m:ctrlPr>
                  </m:sSubPr>
                  <m:e>
                    <m:r>
                      <w:rPr>
                        <w:rFonts w:ascii="Cambria Math" w:hAnsi="Cambria Math" w:cs="Arial"/>
                        <w:sz w:val="20"/>
                        <w:lang w:val="ro-RO"/>
                      </w:rPr>
                      <m:t>Q</m:t>
                    </m:r>
                  </m:e>
                  <m:sub>
                    <m:r>
                      <w:rPr>
                        <w:rFonts w:ascii="Cambria Math" w:hAnsi="Cambria Math" w:cs="Arial"/>
                        <w:sz w:val="20"/>
                        <w:lang w:val="ro-RO"/>
                      </w:rPr>
                      <m:t>12</m:t>
                    </m:r>
                  </m:sub>
                </m:sSub>
              </m:oMath>
            </m:oMathPara>
          </w:p>
        </w:tc>
        <w:tc>
          <w:tcPr>
            <w:tcW w:w="1553" w:type="dxa"/>
          </w:tcPr>
          <w:p w14:paraId="7D81D59F" w14:textId="77777777" w:rsidR="004A462C" w:rsidRDefault="004A462C" w:rsidP="00256513">
            <w:pPr>
              <w:pStyle w:val="BodyText"/>
              <w:jc w:val="center"/>
              <w:rPr>
                <w:rFonts w:ascii="Arial" w:hAnsi="Arial" w:cs="Arial"/>
                <w:sz w:val="20"/>
                <w:lang w:val="ro-RO"/>
              </w:rPr>
            </w:pPr>
            <w:r w:rsidRPr="00A92C1C">
              <w:rPr>
                <w:rFonts w:ascii="Arial" w:hAnsi="Arial" w:cs="Arial"/>
                <w:sz w:val="20"/>
              </w:rPr>
              <w:t>(</w:t>
            </w:r>
            <w:r>
              <w:rPr>
                <w:rFonts w:ascii="Arial" w:hAnsi="Arial" w:cs="Arial"/>
                <w:sz w:val="20"/>
                <w:lang w:val="ro-RO"/>
              </w:rPr>
              <w:t>23</w:t>
            </w:r>
            <w:r w:rsidRPr="00A92C1C">
              <w:rPr>
                <w:rFonts w:ascii="Arial" w:hAnsi="Arial" w:cs="Arial"/>
                <w:sz w:val="20"/>
              </w:rPr>
              <w:t>)</w:t>
            </w:r>
          </w:p>
        </w:tc>
      </w:tr>
    </w:tbl>
    <w:p w14:paraId="23D03257" w14:textId="77777777" w:rsidR="004A462C" w:rsidRPr="000D4282" w:rsidRDefault="004A462C" w:rsidP="004A462C">
      <w:pPr>
        <w:pStyle w:val="BodyText"/>
        <w:widowControl w:val="0"/>
        <w:tabs>
          <w:tab w:val="left" w:pos="426"/>
          <w:tab w:val="left" w:pos="1218"/>
        </w:tabs>
        <w:rPr>
          <w:rFonts w:ascii="Arial" w:hAnsi="Arial" w:cs="Arial"/>
          <w:sz w:val="20"/>
        </w:rPr>
      </w:pPr>
    </w:p>
    <w:p w14:paraId="1041BAF8" w14:textId="5C5B781D" w:rsidR="00256FB9" w:rsidRDefault="00256FB9" w:rsidP="00256FB9">
      <w:pPr>
        <w:pStyle w:val="BodyText"/>
        <w:rPr>
          <w:rFonts w:ascii="Arial" w:hAnsi="Arial" w:cs="Arial"/>
          <w:sz w:val="20"/>
        </w:rPr>
      </w:pPr>
      <w:r w:rsidRPr="000D4282">
        <w:rPr>
          <w:rFonts w:ascii="Arial" w:hAnsi="Arial" w:cs="Arial"/>
          <w:sz w:val="20"/>
        </w:rPr>
        <w:t>где</w:t>
      </w:r>
      <w:r w:rsidR="004A462C">
        <w:rPr>
          <w:rFonts w:ascii="Arial" w:hAnsi="Arial" w:cs="Arial"/>
          <w:sz w:val="20"/>
        </w:rPr>
        <w:t>:</w:t>
      </w:r>
    </w:p>
    <w:p w14:paraId="12210BB0" w14:textId="77777777" w:rsidR="004A462C" w:rsidRPr="000D4282" w:rsidRDefault="004A462C" w:rsidP="00256FB9">
      <w:pPr>
        <w:pStyle w:val="BodyText"/>
        <w:rPr>
          <w:rFonts w:ascii="Arial" w:hAnsi="Arial" w:cs="Arial"/>
          <w:sz w:val="20"/>
        </w:rPr>
      </w:pPr>
    </w:p>
    <w:p w14:paraId="44AE6800" w14:textId="70C77D23" w:rsidR="00256FB9" w:rsidRPr="000D4282" w:rsidRDefault="00256FB9" w:rsidP="00256FB9">
      <w:pPr>
        <w:pStyle w:val="BodyText"/>
        <w:rPr>
          <w:rFonts w:ascii="Arial" w:hAnsi="Arial" w:cs="Arial"/>
          <w:sz w:val="20"/>
        </w:rPr>
      </w:pPr>
      <w:r w:rsidRPr="000D4282">
        <w:rPr>
          <w:rFonts w:ascii="Arial" w:hAnsi="Arial" w:cs="Arial"/>
          <w:i/>
          <w:smallCaps/>
          <w:sz w:val="20"/>
        </w:rPr>
        <w:t>D</w:t>
      </w:r>
      <w:r w:rsidRPr="000D4282">
        <w:rPr>
          <w:rFonts w:ascii="Arial" w:hAnsi="Arial" w:cs="Arial"/>
          <w:i/>
          <w:smallCaps/>
          <w:sz w:val="20"/>
          <w:vertAlign w:val="subscript"/>
        </w:rPr>
        <w:t>R</w:t>
      </w:r>
      <w:r w:rsidRPr="000D4282">
        <w:rPr>
          <w:rFonts w:ascii="Arial" w:hAnsi="Arial" w:cs="Arial"/>
          <w:sz w:val="20"/>
        </w:rPr>
        <w:t xml:space="preserve"> - плотность движения, выраженная в виде </w:t>
      </w:r>
      <w:r w:rsidR="00D45F80">
        <w:rPr>
          <w:rFonts w:ascii="Arial" w:hAnsi="Arial" w:cs="Arial"/>
          <w:sz w:val="20"/>
        </w:rPr>
        <w:t>прив.авт.</w:t>
      </w:r>
      <w:r w:rsidRPr="000D4282">
        <w:rPr>
          <w:rFonts w:ascii="Arial" w:hAnsi="Arial" w:cs="Arial"/>
          <w:sz w:val="20"/>
        </w:rPr>
        <w:t xml:space="preserve">/км/полоса; </w:t>
      </w:r>
    </w:p>
    <w:p w14:paraId="71D8B2C5" w14:textId="2B174A4A" w:rsidR="00256FB9" w:rsidRPr="004A462C" w:rsidRDefault="00256FB9" w:rsidP="004A462C">
      <w:pPr>
        <w:pStyle w:val="BodyText"/>
        <w:rPr>
          <w:rFonts w:ascii="Arial" w:hAnsi="Arial" w:cs="Arial"/>
          <w:sz w:val="20"/>
        </w:rPr>
      </w:pPr>
      <w:r w:rsidRPr="004A462C">
        <w:rPr>
          <w:rFonts w:ascii="Arial" w:hAnsi="Arial" w:cs="Arial"/>
          <w:sz w:val="20"/>
        </w:rPr>
        <w:t>Q12</w:t>
      </w:r>
      <w:r w:rsidRPr="000D4282">
        <w:rPr>
          <w:rFonts w:ascii="Arial" w:hAnsi="Arial" w:cs="Arial"/>
          <w:sz w:val="20"/>
        </w:rPr>
        <w:t xml:space="preserve"> - </w:t>
      </w:r>
      <w:r w:rsidR="00D45F80" w:rsidRPr="000D4282">
        <w:rPr>
          <w:rFonts w:ascii="Arial" w:hAnsi="Arial" w:cs="Arial"/>
          <w:sz w:val="20"/>
        </w:rPr>
        <w:t>расчет</w:t>
      </w:r>
      <w:r w:rsidR="00D45F80">
        <w:rPr>
          <w:rFonts w:ascii="Arial" w:hAnsi="Arial" w:cs="Arial"/>
          <w:sz w:val="20"/>
        </w:rPr>
        <w:t>ная интенсивность</w:t>
      </w:r>
      <w:r w:rsidR="00D45F80" w:rsidRPr="000D4282">
        <w:rPr>
          <w:rFonts w:ascii="Arial" w:hAnsi="Arial" w:cs="Arial"/>
          <w:sz w:val="20"/>
        </w:rPr>
        <w:t xml:space="preserve"> 1 и 2 полос автомагистрали (для автомагистрали 2х3 полос</w:t>
      </w:r>
      <w:r w:rsidR="00D45F80">
        <w:rPr>
          <w:rFonts w:ascii="Arial" w:hAnsi="Arial" w:cs="Arial"/>
          <w:sz w:val="20"/>
        </w:rPr>
        <w:t>ы</w:t>
      </w:r>
      <w:r w:rsidR="00D45F80" w:rsidRPr="000D4282">
        <w:rPr>
          <w:rFonts w:ascii="Arial" w:hAnsi="Arial" w:cs="Arial"/>
          <w:sz w:val="20"/>
        </w:rPr>
        <w:t xml:space="preserve"> он</w:t>
      </w:r>
      <w:r w:rsidR="00D45F80">
        <w:rPr>
          <w:rFonts w:ascii="Arial" w:hAnsi="Arial" w:cs="Arial"/>
          <w:sz w:val="20"/>
        </w:rPr>
        <w:t>а</w:t>
      </w:r>
      <w:r w:rsidR="00D45F80" w:rsidRPr="000D4282">
        <w:rPr>
          <w:rFonts w:ascii="Arial" w:hAnsi="Arial" w:cs="Arial"/>
          <w:sz w:val="20"/>
        </w:rPr>
        <w:t xml:space="preserve"> будет равн</w:t>
      </w:r>
      <w:r w:rsidR="00D45F80">
        <w:rPr>
          <w:rFonts w:ascii="Arial" w:hAnsi="Arial" w:cs="Arial"/>
          <w:sz w:val="20"/>
        </w:rPr>
        <w:t>а</w:t>
      </w:r>
      <w:r w:rsidR="00D45F80" w:rsidRPr="000D4282">
        <w:rPr>
          <w:rFonts w:ascii="Arial" w:hAnsi="Arial" w:cs="Arial"/>
          <w:sz w:val="20"/>
        </w:rPr>
        <w:t xml:space="preserve"> 0,8 от обще</w:t>
      </w:r>
      <w:r w:rsidR="00D45F80">
        <w:rPr>
          <w:rFonts w:ascii="Arial" w:hAnsi="Arial" w:cs="Arial"/>
          <w:sz w:val="20"/>
        </w:rPr>
        <w:t>й</w:t>
      </w:r>
      <w:r w:rsidR="00D45F80" w:rsidRPr="000D4282">
        <w:rPr>
          <w:rFonts w:ascii="Arial" w:hAnsi="Arial" w:cs="Arial"/>
          <w:sz w:val="20"/>
        </w:rPr>
        <w:t xml:space="preserve"> </w:t>
      </w:r>
      <w:r w:rsidR="00D45F80">
        <w:rPr>
          <w:rFonts w:ascii="Arial" w:hAnsi="Arial" w:cs="Arial"/>
          <w:sz w:val="20"/>
        </w:rPr>
        <w:t xml:space="preserve">интенсивности </w:t>
      </w:r>
      <w:r w:rsidR="00D45F80" w:rsidRPr="000D4282">
        <w:rPr>
          <w:rFonts w:ascii="Arial" w:hAnsi="Arial" w:cs="Arial"/>
          <w:sz w:val="20"/>
        </w:rPr>
        <w:t xml:space="preserve">движения </w:t>
      </w:r>
      <w:r w:rsidR="00D45F80">
        <w:rPr>
          <w:rFonts w:ascii="Arial" w:hAnsi="Arial" w:cs="Arial"/>
          <w:sz w:val="20"/>
        </w:rPr>
        <w:t>по направлению</w:t>
      </w:r>
      <w:r w:rsidR="00D45F80" w:rsidRPr="000D4282">
        <w:rPr>
          <w:rFonts w:ascii="Arial" w:hAnsi="Arial" w:cs="Arial"/>
          <w:sz w:val="20"/>
        </w:rPr>
        <w:t>) (</w:t>
      </w:r>
      <w:r w:rsidR="00D45F80">
        <w:rPr>
          <w:rFonts w:ascii="Arial" w:hAnsi="Arial" w:cs="Arial"/>
          <w:sz w:val="20"/>
        </w:rPr>
        <w:t>прив.авт.</w:t>
      </w:r>
      <w:r w:rsidR="00D45F80" w:rsidRPr="000D4282">
        <w:rPr>
          <w:rFonts w:ascii="Arial" w:hAnsi="Arial" w:cs="Arial"/>
          <w:sz w:val="20"/>
        </w:rPr>
        <w:t>/15 мин).</w:t>
      </w:r>
    </w:p>
    <w:p w14:paraId="1AFD8083" w14:textId="77777777" w:rsidR="004A462C" w:rsidRPr="004A462C" w:rsidRDefault="004A462C" w:rsidP="004A462C">
      <w:pPr>
        <w:pStyle w:val="BodyText"/>
        <w:rPr>
          <w:rFonts w:ascii="Arial" w:hAnsi="Arial" w:cs="Arial"/>
          <w:sz w:val="20"/>
        </w:rPr>
      </w:pPr>
    </w:p>
    <w:p w14:paraId="214F298D" w14:textId="101BD1EB" w:rsidR="00256FB9" w:rsidRDefault="00256FB9" w:rsidP="004A462C">
      <w:pPr>
        <w:pStyle w:val="BodyText"/>
        <w:tabs>
          <w:tab w:val="left" w:pos="709"/>
        </w:tabs>
        <w:rPr>
          <w:rFonts w:ascii="Arial" w:hAnsi="Arial" w:cs="Arial"/>
          <w:sz w:val="20"/>
        </w:rPr>
      </w:pPr>
      <w:r w:rsidRPr="004A462C">
        <w:rPr>
          <w:rFonts w:ascii="Arial" w:hAnsi="Arial" w:cs="Arial"/>
          <w:b/>
          <w:bCs/>
          <w:sz w:val="20"/>
        </w:rPr>
        <w:t>5.10.2</w:t>
      </w:r>
      <w:r w:rsidRPr="000D4282">
        <w:rPr>
          <w:rFonts w:ascii="Arial" w:hAnsi="Arial" w:cs="Arial"/>
          <w:sz w:val="20"/>
        </w:rPr>
        <w:tab/>
      </w:r>
      <w:r w:rsidR="00D45F80">
        <w:rPr>
          <w:rFonts w:ascii="Arial" w:hAnsi="Arial" w:cs="Arial"/>
          <w:sz w:val="20"/>
        </w:rPr>
        <w:t>Участки</w:t>
      </w:r>
      <w:r w:rsidRPr="000D4282">
        <w:rPr>
          <w:rFonts w:ascii="Arial" w:hAnsi="Arial" w:cs="Arial"/>
          <w:sz w:val="20"/>
        </w:rPr>
        <w:t xml:space="preserve"> разделения/слияния (переплетени</w:t>
      </w:r>
      <w:r w:rsidR="00D45F80">
        <w:rPr>
          <w:rFonts w:ascii="Arial" w:hAnsi="Arial" w:cs="Arial"/>
          <w:sz w:val="20"/>
        </w:rPr>
        <w:t>я</w:t>
      </w:r>
      <w:r w:rsidRPr="000D4282">
        <w:rPr>
          <w:rFonts w:ascii="Arial" w:hAnsi="Arial" w:cs="Arial"/>
          <w:sz w:val="20"/>
        </w:rPr>
        <w:t xml:space="preserve">) это участки автомагистрали, где два или более транспортных потока </w:t>
      </w:r>
      <w:r w:rsidR="00D45F80">
        <w:rPr>
          <w:rFonts w:ascii="Arial" w:hAnsi="Arial" w:cs="Arial"/>
          <w:sz w:val="20"/>
        </w:rPr>
        <w:t>движущихся в</w:t>
      </w:r>
      <w:r w:rsidRPr="000D4282">
        <w:rPr>
          <w:rFonts w:ascii="Arial" w:hAnsi="Arial" w:cs="Arial"/>
          <w:sz w:val="20"/>
        </w:rPr>
        <w:t xml:space="preserve"> одн</w:t>
      </w:r>
      <w:r w:rsidR="00D45F80">
        <w:rPr>
          <w:rFonts w:ascii="Arial" w:hAnsi="Arial" w:cs="Arial"/>
          <w:sz w:val="20"/>
        </w:rPr>
        <w:t>о</w:t>
      </w:r>
      <w:r w:rsidRPr="000D4282">
        <w:rPr>
          <w:rFonts w:ascii="Arial" w:hAnsi="Arial" w:cs="Arial"/>
          <w:sz w:val="20"/>
        </w:rPr>
        <w:t>м направлени</w:t>
      </w:r>
      <w:r w:rsidR="00D45F80">
        <w:rPr>
          <w:rFonts w:ascii="Arial" w:hAnsi="Arial" w:cs="Arial"/>
          <w:sz w:val="20"/>
        </w:rPr>
        <w:t>и</w:t>
      </w:r>
      <w:r w:rsidRPr="000D4282">
        <w:rPr>
          <w:rFonts w:ascii="Arial" w:hAnsi="Arial" w:cs="Arial"/>
          <w:sz w:val="20"/>
        </w:rPr>
        <w:t xml:space="preserve"> </w:t>
      </w:r>
      <w:r w:rsidR="00D45F80">
        <w:rPr>
          <w:rFonts w:ascii="Arial" w:hAnsi="Arial" w:cs="Arial"/>
          <w:sz w:val="20"/>
        </w:rPr>
        <w:t xml:space="preserve">взаимопроникают </w:t>
      </w:r>
      <w:r w:rsidR="00AB4041">
        <w:rPr>
          <w:rFonts w:ascii="Arial" w:hAnsi="Arial" w:cs="Arial"/>
          <w:sz w:val="20"/>
        </w:rPr>
        <w:t>друг</w:t>
      </w:r>
      <w:r w:rsidR="00D45F80">
        <w:rPr>
          <w:rFonts w:ascii="Arial" w:hAnsi="Arial" w:cs="Arial"/>
          <w:sz w:val="20"/>
        </w:rPr>
        <w:t xml:space="preserve"> в друг</w:t>
      </w:r>
      <w:r w:rsidR="00AB4041">
        <w:rPr>
          <w:rFonts w:ascii="Arial" w:hAnsi="Arial" w:cs="Arial"/>
          <w:sz w:val="20"/>
        </w:rPr>
        <w:t>а</w:t>
      </w:r>
      <w:r w:rsidR="00D45F80">
        <w:rPr>
          <w:rFonts w:ascii="Arial" w:hAnsi="Arial" w:cs="Arial"/>
          <w:sz w:val="20"/>
        </w:rPr>
        <w:t xml:space="preserve"> (</w:t>
      </w:r>
      <w:r w:rsidRPr="000D4282">
        <w:rPr>
          <w:rFonts w:ascii="Arial" w:hAnsi="Arial" w:cs="Arial"/>
          <w:sz w:val="20"/>
        </w:rPr>
        <w:t>переплетаются) при отсутствии систем управления движением (за исключением дорожных знаков).</w:t>
      </w:r>
    </w:p>
    <w:p w14:paraId="3C884798" w14:textId="77777777" w:rsidR="00D45F80" w:rsidRPr="004A462C" w:rsidRDefault="00D45F80" w:rsidP="004A462C">
      <w:pPr>
        <w:pStyle w:val="BodyText"/>
        <w:tabs>
          <w:tab w:val="left" w:pos="709"/>
        </w:tabs>
        <w:rPr>
          <w:rFonts w:ascii="Arial" w:hAnsi="Arial" w:cs="Arial"/>
          <w:sz w:val="20"/>
        </w:rPr>
      </w:pPr>
    </w:p>
    <w:p w14:paraId="74F9D4F8" w14:textId="75D4269F" w:rsidR="00256FB9" w:rsidRPr="000D4282" w:rsidRDefault="00256FB9" w:rsidP="00256FB9">
      <w:pPr>
        <w:pStyle w:val="BodyText"/>
        <w:rPr>
          <w:rFonts w:ascii="Arial" w:hAnsi="Arial" w:cs="Arial"/>
          <w:sz w:val="20"/>
        </w:rPr>
      </w:pPr>
      <w:r w:rsidRPr="000D4282">
        <w:rPr>
          <w:rFonts w:ascii="Arial" w:hAnsi="Arial" w:cs="Arial"/>
          <w:sz w:val="20"/>
        </w:rPr>
        <w:t xml:space="preserve">Отрезки </w:t>
      </w:r>
      <w:bookmarkStart w:id="18" w:name="_Hlk159331485"/>
      <w:r w:rsidR="00AB4041">
        <w:rPr>
          <w:rFonts w:ascii="Arial" w:hAnsi="Arial" w:cs="Arial"/>
          <w:sz w:val="20"/>
        </w:rPr>
        <w:t>переплетения</w:t>
      </w:r>
      <w:r w:rsidRPr="000D4282" w:rsidDel="00AF42D5">
        <w:rPr>
          <w:rFonts w:ascii="Arial" w:hAnsi="Arial" w:cs="Arial"/>
          <w:sz w:val="20"/>
        </w:rPr>
        <w:t xml:space="preserve"> </w:t>
      </w:r>
      <w:bookmarkEnd w:id="18"/>
      <w:r w:rsidRPr="000D4282">
        <w:rPr>
          <w:rFonts w:ascii="Arial" w:hAnsi="Arial" w:cs="Arial"/>
          <w:sz w:val="20"/>
        </w:rPr>
        <w:t>могут быть одиночными (когда за в</w:t>
      </w:r>
      <w:r w:rsidR="00AB4041">
        <w:rPr>
          <w:rFonts w:ascii="Arial" w:hAnsi="Arial" w:cs="Arial"/>
          <w:sz w:val="20"/>
        </w:rPr>
        <w:t>ъ</w:t>
      </w:r>
      <w:r w:rsidRPr="000D4282">
        <w:rPr>
          <w:rFonts w:ascii="Arial" w:hAnsi="Arial" w:cs="Arial"/>
          <w:sz w:val="20"/>
        </w:rPr>
        <w:t xml:space="preserve">ездом следует выезд) или </w:t>
      </w:r>
      <w:r w:rsidR="00AB4041">
        <w:rPr>
          <w:rFonts w:ascii="Arial" w:hAnsi="Arial" w:cs="Arial"/>
          <w:sz w:val="20"/>
        </w:rPr>
        <w:t>многократными</w:t>
      </w:r>
      <w:r w:rsidRPr="000D4282">
        <w:rPr>
          <w:rFonts w:ascii="Arial" w:hAnsi="Arial" w:cs="Arial"/>
          <w:sz w:val="20"/>
        </w:rPr>
        <w:t xml:space="preserve"> (когда на одном главном в</w:t>
      </w:r>
      <w:r w:rsidR="00AB4041">
        <w:rPr>
          <w:rFonts w:ascii="Arial" w:hAnsi="Arial" w:cs="Arial"/>
          <w:sz w:val="20"/>
        </w:rPr>
        <w:t>ъ</w:t>
      </w:r>
      <w:r w:rsidRPr="000D4282">
        <w:rPr>
          <w:rFonts w:ascii="Arial" w:hAnsi="Arial" w:cs="Arial"/>
          <w:sz w:val="20"/>
        </w:rPr>
        <w:t xml:space="preserve">езде и выезде </w:t>
      </w:r>
      <w:r w:rsidR="00AB4041">
        <w:rPr>
          <w:rFonts w:ascii="Arial" w:hAnsi="Arial" w:cs="Arial"/>
          <w:sz w:val="20"/>
        </w:rPr>
        <w:t>имеется</w:t>
      </w:r>
      <w:r w:rsidRPr="000D4282">
        <w:rPr>
          <w:rFonts w:ascii="Arial" w:hAnsi="Arial" w:cs="Arial"/>
          <w:sz w:val="20"/>
        </w:rPr>
        <w:t xml:space="preserve"> один или несколько других до</w:t>
      </w:r>
      <w:r w:rsidR="00AB4041">
        <w:rPr>
          <w:rFonts w:ascii="Arial" w:hAnsi="Arial" w:cs="Arial"/>
          <w:sz w:val="20"/>
        </w:rPr>
        <w:t>п</w:t>
      </w:r>
      <w:r w:rsidRPr="000D4282">
        <w:rPr>
          <w:rFonts w:ascii="Arial" w:hAnsi="Arial" w:cs="Arial"/>
          <w:sz w:val="20"/>
        </w:rPr>
        <w:t xml:space="preserve">олнительных выездов). Оба типа могут </w:t>
      </w:r>
      <w:r w:rsidR="00532251">
        <w:rPr>
          <w:rFonts w:ascii="Arial" w:hAnsi="Arial" w:cs="Arial"/>
          <w:sz w:val="20"/>
        </w:rPr>
        <w:t>быть</w:t>
      </w:r>
      <w:r w:rsidR="00AB4041">
        <w:rPr>
          <w:rFonts w:ascii="Arial" w:hAnsi="Arial" w:cs="Arial"/>
          <w:sz w:val="20"/>
        </w:rPr>
        <w:t xml:space="preserve"> </w:t>
      </w:r>
      <w:r w:rsidRPr="000D4282">
        <w:rPr>
          <w:rFonts w:ascii="Arial" w:hAnsi="Arial" w:cs="Arial"/>
          <w:sz w:val="20"/>
        </w:rPr>
        <w:t>одно</w:t>
      </w:r>
      <w:r w:rsidR="00AB4041">
        <w:rPr>
          <w:rFonts w:ascii="Arial" w:hAnsi="Arial" w:cs="Arial"/>
          <w:sz w:val="20"/>
        </w:rPr>
        <w:t>полосными</w:t>
      </w:r>
      <w:r w:rsidRPr="000D4282">
        <w:rPr>
          <w:rFonts w:ascii="Arial" w:hAnsi="Arial" w:cs="Arial"/>
          <w:sz w:val="20"/>
        </w:rPr>
        <w:t xml:space="preserve"> (рис</w:t>
      </w:r>
      <w:r w:rsidR="00AB4041">
        <w:rPr>
          <w:rFonts w:ascii="Arial" w:hAnsi="Arial" w:cs="Arial"/>
          <w:sz w:val="20"/>
        </w:rPr>
        <w:t>унок</w:t>
      </w:r>
      <w:r w:rsidRPr="000D4282">
        <w:rPr>
          <w:rFonts w:ascii="Arial" w:hAnsi="Arial" w:cs="Arial"/>
          <w:sz w:val="20"/>
        </w:rPr>
        <w:t xml:space="preserve"> 2) или дву</w:t>
      </w:r>
      <w:r w:rsidR="00AB4041">
        <w:rPr>
          <w:rFonts w:ascii="Arial" w:hAnsi="Arial" w:cs="Arial"/>
          <w:sz w:val="20"/>
        </w:rPr>
        <w:t>хполосными</w:t>
      </w:r>
      <w:r w:rsidRPr="000D4282">
        <w:rPr>
          <w:rFonts w:ascii="Arial" w:hAnsi="Arial" w:cs="Arial"/>
          <w:sz w:val="20"/>
        </w:rPr>
        <w:t>, требующими маневров пересечения полос (рис</w:t>
      </w:r>
      <w:r w:rsidR="00AB4041">
        <w:rPr>
          <w:rFonts w:ascii="Arial" w:hAnsi="Arial" w:cs="Arial"/>
          <w:sz w:val="20"/>
        </w:rPr>
        <w:t>унок</w:t>
      </w:r>
      <w:r w:rsidRPr="000D4282">
        <w:rPr>
          <w:rFonts w:ascii="Arial" w:hAnsi="Arial" w:cs="Arial"/>
          <w:sz w:val="20"/>
        </w:rPr>
        <w:t xml:space="preserve"> 3).</w:t>
      </w:r>
    </w:p>
    <w:p w14:paraId="2F6C2AA0" w14:textId="5976F974" w:rsidR="00256FB9" w:rsidRPr="004A462C" w:rsidRDefault="00256FB9" w:rsidP="004A462C">
      <w:pPr>
        <w:pStyle w:val="BodyText"/>
        <w:rPr>
          <w:rFonts w:ascii="Arial" w:hAnsi="Arial" w:cs="Arial"/>
          <w:sz w:val="20"/>
        </w:rPr>
      </w:pPr>
    </w:p>
    <w:p w14:paraId="63AC11C4" w14:textId="77777777" w:rsidR="00256FB9" w:rsidRPr="00AB4041" w:rsidRDefault="00256FB9" w:rsidP="00AB4041">
      <w:pPr>
        <w:pStyle w:val="BodyText"/>
        <w:rPr>
          <w:rFonts w:ascii="Arial" w:hAnsi="Arial" w:cs="Arial"/>
          <w:sz w:val="20"/>
        </w:rPr>
      </w:pPr>
      <w:r w:rsidRPr="00AB4041">
        <w:rPr>
          <w:rFonts w:ascii="Arial" w:hAnsi="Arial" w:cs="Arial"/>
          <w:noProof/>
          <w:sz w:val="20"/>
          <w:lang w:val="en-US" w:eastAsia="en-US"/>
        </w:rPr>
        <w:drawing>
          <wp:inline distT="0" distB="0" distL="0" distR="0" wp14:anchorId="2E49896F" wp14:editId="562A2391">
            <wp:extent cx="5760720" cy="1485900"/>
            <wp:effectExtent l="0" t="0" r="0" b="0"/>
            <wp:docPr id="3" name="I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ine 6"/>
                    <pic:cNvPicPr/>
                  </pic:nvPicPr>
                  <pic:blipFill rotWithShape="1">
                    <a:blip r:embed="rId16">
                      <a:extLst>
                        <a:ext uri="{28A0092B-C50C-407E-A947-70E740481C1C}">
                          <a14:useLocalDpi xmlns:a14="http://schemas.microsoft.com/office/drawing/2010/main" val="0"/>
                        </a:ext>
                      </a:extLst>
                    </a:blip>
                    <a:srcRect b="65719"/>
                    <a:stretch/>
                  </pic:blipFill>
                  <pic:spPr bwMode="auto">
                    <a:xfrm>
                      <a:off x="0" y="0"/>
                      <a:ext cx="5760720" cy="1485900"/>
                    </a:xfrm>
                    <a:prstGeom prst="rect">
                      <a:avLst/>
                    </a:prstGeom>
                    <a:ln>
                      <a:noFill/>
                    </a:ln>
                    <a:extLst>
                      <a:ext uri="{53640926-AAD7-44D8-BBD7-CCE9431645EC}">
                        <a14:shadowObscured xmlns:a14="http://schemas.microsoft.com/office/drawing/2010/main"/>
                      </a:ext>
                    </a:extLst>
                  </pic:spPr>
                </pic:pic>
              </a:graphicData>
            </a:graphic>
          </wp:inline>
        </w:drawing>
      </w:r>
    </w:p>
    <w:p w14:paraId="67203162" w14:textId="77777777" w:rsidR="00AB4041" w:rsidRPr="00AB4041" w:rsidRDefault="00AB4041" w:rsidP="00AB4041">
      <w:pPr>
        <w:pStyle w:val="BodyText"/>
        <w:rPr>
          <w:rFonts w:ascii="Arial" w:hAnsi="Arial" w:cs="Arial"/>
          <w:sz w:val="20"/>
        </w:rPr>
      </w:pPr>
    </w:p>
    <w:p w14:paraId="5B327DA5" w14:textId="560D6ACF" w:rsidR="00256FB9" w:rsidRDefault="00256FB9" w:rsidP="00256FB9">
      <w:pPr>
        <w:pStyle w:val="Caption"/>
        <w:spacing w:after="0"/>
        <w:jc w:val="center"/>
        <w:rPr>
          <w:rFonts w:ascii="Arial" w:hAnsi="Arial" w:cs="Arial"/>
          <w:b/>
          <w:i w:val="0"/>
          <w:color w:val="auto"/>
          <w:sz w:val="20"/>
          <w:szCs w:val="20"/>
          <w:lang w:val="ru-RU"/>
        </w:rPr>
      </w:pPr>
      <w:r w:rsidRPr="000D4282">
        <w:rPr>
          <w:rFonts w:ascii="Arial" w:hAnsi="Arial" w:cs="Arial"/>
          <w:b/>
          <w:bCs/>
          <w:i w:val="0"/>
          <w:iCs w:val="0"/>
          <w:color w:val="auto"/>
          <w:sz w:val="20"/>
          <w:szCs w:val="20"/>
          <w:lang w:val="ru-RU"/>
        </w:rPr>
        <w:t xml:space="preserve">Рисунок </w:t>
      </w:r>
      <w:r w:rsidRPr="000D4282">
        <w:rPr>
          <w:rFonts w:ascii="Arial" w:hAnsi="Arial" w:cs="Arial"/>
          <w:b/>
          <w:bCs/>
          <w:i w:val="0"/>
          <w:iCs w:val="0"/>
          <w:color w:val="auto"/>
          <w:sz w:val="20"/>
          <w:szCs w:val="20"/>
          <w:lang w:val="ru-RU"/>
        </w:rPr>
        <w:fldChar w:fldCharType="begin"/>
      </w:r>
      <w:r w:rsidRPr="000D4282">
        <w:rPr>
          <w:rFonts w:ascii="Arial" w:hAnsi="Arial" w:cs="Arial"/>
          <w:b/>
          <w:bCs/>
          <w:i w:val="0"/>
          <w:iCs w:val="0"/>
          <w:color w:val="auto"/>
          <w:sz w:val="20"/>
          <w:szCs w:val="20"/>
          <w:lang w:val="ru-RU"/>
        </w:rPr>
        <w:instrText xml:space="preserve"> SEQ Figura \* ARABIC </w:instrText>
      </w:r>
      <w:r w:rsidRPr="000D4282">
        <w:rPr>
          <w:rFonts w:ascii="Arial" w:hAnsi="Arial" w:cs="Arial"/>
          <w:b/>
          <w:bCs/>
          <w:i w:val="0"/>
          <w:iCs w:val="0"/>
          <w:color w:val="auto"/>
          <w:sz w:val="20"/>
          <w:szCs w:val="20"/>
          <w:lang w:val="ru-RU"/>
        </w:rPr>
        <w:fldChar w:fldCharType="separate"/>
      </w:r>
      <w:r w:rsidR="00B2470D">
        <w:rPr>
          <w:rFonts w:ascii="Arial" w:hAnsi="Arial" w:cs="Arial"/>
          <w:b/>
          <w:bCs/>
          <w:i w:val="0"/>
          <w:iCs w:val="0"/>
          <w:noProof/>
          <w:color w:val="auto"/>
          <w:sz w:val="20"/>
          <w:szCs w:val="20"/>
          <w:lang w:val="ru-RU"/>
        </w:rPr>
        <w:t>6</w:t>
      </w:r>
      <w:r w:rsidRPr="000D4282">
        <w:rPr>
          <w:rFonts w:ascii="Arial" w:hAnsi="Arial" w:cs="Arial"/>
          <w:b/>
          <w:bCs/>
          <w:i w:val="0"/>
          <w:iCs w:val="0"/>
          <w:color w:val="auto"/>
          <w:sz w:val="20"/>
          <w:szCs w:val="20"/>
          <w:lang w:val="ru-RU"/>
        </w:rPr>
        <w:fldChar w:fldCharType="end"/>
      </w:r>
      <w:r w:rsidRPr="000D4282">
        <w:rPr>
          <w:rFonts w:ascii="Arial" w:hAnsi="Arial" w:cs="Arial"/>
          <w:b/>
          <w:i w:val="0"/>
          <w:color w:val="auto"/>
          <w:sz w:val="20"/>
          <w:szCs w:val="20"/>
          <w:lang w:val="ru-RU"/>
        </w:rPr>
        <w:t xml:space="preserve"> – Участок </w:t>
      </w:r>
      <w:r w:rsidR="00AB4041">
        <w:rPr>
          <w:rFonts w:ascii="Arial" w:hAnsi="Arial" w:cs="Arial"/>
          <w:b/>
          <w:i w:val="0"/>
          <w:color w:val="auto"/>
          <w:sz w:val="20"/>
          <w:szCs w:val="20"/>
          <w:lang w:val="ru-RU"/>
        </w:rPr>
        <w:t>переплетения потоков</w:t>
      </w:r>
      <w:r w:rsidRPr="000D4282">
        <w:rPr>
          <w:rFonts w:ascii="Arial" w:hAnsi="Arial" w:cs="Arial"/>
          <w:b/>
          <w:i w:val="0"/>
          <w:color w:val="auto"/>
          <w:sz w:val="20"/>
          <w:szCs w:val="20"/>
          <w:lang w:val="ru-RU"/>
        </w:rPr>
        <w:t xml:space="preserve"> </w:t>
      </w:r>
      <w:r w:rsidR="00532251">
        <w:rPr>
          <w:rFonts w:ascii="Arial" w:hAnsi="Arial" w:cs="Arial"/>
          <w:b/>
          <w:i w:val="0"/>
          <w:color w:val="auto"/>
          <w:sz w:val="20"/>
          <w:szCs w:val="20"/>
          <w:lang w:val="ru-RU"/>
        </w:rPr>
        <w:t>в случае</w:t>
      </w:r>
      <w:r w:rsidRPr="000D4282">
        <w:rPr>
          <w:rFonts w:ascii="Arial" w:hAnsi="Arial" w:cs="Arial"/>
          <w:b/>
          <w:i w:val="0"/>
          <w:color w:val="auto"/>
          <w:sz w:val="20"/>
          <w:szCs w:val="20"/>
          <w:lang w:val="ru-RU"/>
        </w:rPr>
        <w:t xml:space="preserve"> одно</w:t>
      </w:r>
      <w:r w:rsidR="00AB4041">
        <w:rPr>
          <w:rFonts w:ascii="Arial" w:hAnsi="Arial" w:cs="Arial"/>
          <w:b/>
          <w:i w:val="0"/>
          <w:color w:val="auto"/>
          <w:sz w:val="20"/>
          <w:szCs w:val="20"/>
          <w:lang w:val="ru-RU"/>
        </w:rPr>
        <w:t>полосн</w:t>
      </w:r>
      <w:r w:rsidR="00532251">
        <w:rPr>
          <w:rFonts w:ascii="Arial" w:hAnsi="Arial" w:cs="Arial"/>
          <w:b/>
          <w:i w:val="0"/>
          <w:color w:val="auto"/>
          <w:sz w:val="20"/>
          <w:szCs w:val="20"/>
          <w:lang w:val="ru-RU"/>
        </w:rPr>
        <w:t>ого</w:t>
      </w:r>
      <w:r w:rsidRPr="000D4282">
        <w:rPr>
          <w:rFonts w:ascii="Arial" w:hAnsi="Arial" w:cs="Arial"/>
          <w:b/>
          <w:i w:val="0"/>
          <w:color w:val="auto"/>
          <w:sz w:val="20"/>
          <w:szCs w:val="20"/>
          <w:lang w:val="ru-RU"/>
        </w:rPr>
        <w:t xml:space="preserve"> </w:t>
      </w:r>
      <w:r w:rsidR="00532251">
        <w:rPr>
          <w:rFonts w:ascii="Arial" w:hAnsi="Arial" w:cs="Arial"/>
          <w:b/>
          <w:i w:val="0"/>
          <w:color w:val="auto"/>
          <w:sz w:val="20"/>
          <w:szCs w:val="20"/>
          <w:lang w:val="ru-RU"/>
        </w:rPr>
        <w:t>проезда</w:t>
      </w:r>
    </w:p>
    <w:p w14:paraId="3B0AFCEE" w14:textId="77777777" w:rsidR="00256FB9" w:rsidRPr="000D4282" w:rsidRDefault="00256FB9" w:rsidP="00256FB9">
      <w:pPr>
        <w:spacing w:after="0" w:line="240" w:lineRule="auto"/>
        <w:rPr>
          <w:rFonts w:ascii="Arial" w:hAnsi="Arial" w:cs="Arial"/>
          <w:sz w:val="20"/>
          <w:szCs w:val="20"/>
          <w:lang w:val="ru-RU" w:eastAsia="ru-RU"/>
        </w:rPr>
      </w:pPr>
      <w:r w:rsidRPr="000D4282">
        <w:rPr>
          <w:rFonts w:ascii="Arial" w:hAnsi="Arial" w:cs="Arial"/>
          <w:b/>
          <w:bCs/>
          <w:noProof/>
          <w:sz w:val="20"/>
          <w:szCs w:val="20"/>
          <w:lang w:val="en-US" w:eastAsia="en-US"/>
        </w:rPr>
        <w:drawing>
          <wp:inline distT="0" distB="0" distL="0" distR="0" wp14:anchorId="29A34D04" wp14:editId="78CE5609">
            <wp:extent cx="5760720" cy="1873250"/>
            <wp:effectExtent l="0" t="0" r="0" b="0"/>
            <wp:docPr id="4" name="I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ine 6"/>
                    <pic:cNvPicPr/>
                  </pic:nvPicPr>
                  <pic:blipFill rotWithShape="1">
                    <a:blip r:embed="rId16">
                      <a:extLst>
                        <a:ext uri="{28A0092B-C50C-407E-A947-70E740481C1C}">
                          <a14:useLocalDpi xmlns:a14="http://schemas.microsoft.com/office/drawing/2010/main" val="0"/>
                        </a:ext>
                      </a:extLst>
                    </a:blip>
                    <a:srcRect t="46294" b="10490"/>
                    <a:stretch/>
                  </pic:blipFill>
                  <pic:spPr bwMode="auto">
                    <a:xfrm>
                      <a:off x="0" y="0"/>
                      <a:ext cx="5760720" cy="1873250"/>
                    </a:xfrm>
                    <a:prstGeom prst="rect">
                      <a:avLst/>
                    </a:prstGeom>
                    <a:ln>
                      <a:noFill/>
                    </a:ln>
                    <a:extLst>
                      <a:ext uri="{53640926-AAD7-44D8-BBD7-CCE9431645EC}">
                        <a14:shadowObscured xmlns:a14="http://schemas.microsoft.com/office/drawing/2010/main"/>
                      </a:ext>
                    </a:extLst>
                  </pic:spPr>
                </pic:pic>
              </a:graphicData>
            </a:graphic>
          </wp:inline>
        </w:drawing>
      </w:r>
    </w:p>
    <w:p w14:paraId="2F961612" w14:textId="613BA631" w:rsidR="00256FB9" w:rsidRPr="000D4282" w:rsidRDefault="00256FB9" w:rsidP="00256FB9">
      <w:pPr>
        <w:pStyle w:val="Caption"/>
        <w:spacing w:after="0"/>
        <w:jc w:val="center"/>
        <w:rPr>
          <w:rFonts w:ascii="Arial" w:hAnsi="Arial" w:cs="Arial"/>
          <w:b/>
          <w:bCs/>
          <w:i w:val="0"/>
          <w:iCs w:val="0"/>
          <w:color w:val="auto"/>
          <w:sz w:val="20"/>
          <w:szCs w:val="20"/>
          <w:lang w:val="ru-RU" w:eastAsia="ru-RU"/>
        </w:rPr>
      </w:pPr>
      <w:r w:rsidRPr="000D4282">
        <w:rPr>
          <w:rFonts w:ascii="Arial" w:hAnsi="Arial" w:cs="Arial"/>
          <w:b/>
          <w:bCs/>
          <w:i w:val="0"/>
          <w:iCs w:val="0"/>
          <w:color w:val="auto"/>
          <w:sz w:val="20"/>
          <w:szCs w:val="20"/>
          <w:lang w:val="ru-RU"/>
        </w:rPr>
        <w:t xml:space="preserve">Рисунок </w:t>
      </w:r>
      <w:r w:rsidRPr="000D4282">
        <w:rPr>
          <w:rFonts w:ascii="Arial" w:hAnsi="Arial" w:cs="Arial"/>
          <w:b/>
          <w:bCs/>
          <w:i w:val="0"/>
          <w:iCs w:val="0"/>
          <w:color w:val="auto"/>
          <w:sz w:val="20"/>
          <w:szCs w:val="20"/>
          <w:lang w:val="ru-RU"/>
        </w:rPr>
        <w:fldChar w:fldCharType="begin"/>
      </w:r>
      <w:r w:rsidRPr="000D4282">
        <w:rPr>
          <w:rFonts w:ascii="Arial" w:hAnsi="Arial" w:cs="Arial"/>
          <w:b/>
          <w:bCs/>
          <w:i w:val="0"/>
          <w:iCs w:val="0"/>
          <w:color w:val="auto"/>
          <w:sz w:val="20"/>
          <w:szCs w:val="20"/>
          <w:lang w:val="ru-RU"/>
        </w:rPr>
        <w:instrText xml:space="preserve"> SEQ Figura \* ARABIC </w:instrText>
      </w:r>
      <w:r w:rsidRPr="000D4282">
        <w:rPr>
          <w:rFonts w:ascii="Arial" w:hAnsi="Arial" w:cs="Arial"/>
          <w:b/>
          <w:bCs/>
          <w:i w:val="0"/>
          <w:iCs w:val="0"/>
          <w:color w:val="auto"/>
          <w:sz w:val="20"/>
          <w:szCs w:val="20"/>
          <w:lang w:val="ru-RU"/>
        </w:rPr>
        <w:fldChar w:fldCharType="separate"/>
      </w:r>
      <w:r w:rsidR="00B2470D">
        <w:rPr>
          <w:rFonts w:ascii="Arial" w:hAnsi="Arial" w:cs="Arial"/>
          <w:b/>
          <w:bCs/>
          <w:i w:val="0"/>
          <w:iCs w:val="0"/>
          <w:noProof/>
          <w:color w:val="auto"/>
          <w:sz w:val="20"/>
          <w:szCs w:val="20"/>
          <w:lang w:val="ru-RU"/>
        </w:rPr>
        <w:t>7</w:t>
      </w:r>
      <w:r w:rsidRPr="000D4282">
        <w:rPr>
          <w:rFonts w:ascii="Arial" w:hAnsi="Arial" w:cs="Arial"/>
          <w:b/>
          <w:bCs/>
          <w:i w:val="0"/>
          <w:iCs w:val="0"/>
          <w:color w:val="auto"/>
          <w:sz w:val="20"/>
          <w:szCs w:val="20"/>
          <w:lang w:val="ru-RU"/>
        </w:rPr>
        <w:fldChar w:fldCharType="end"/>
      </w:r>
      <w:r w:rsidRPr="000D4282">
        <w:rPr>
          <w:rFonts w:ascii="Arial" w:hAnsi="Arial" w:cs="Arial"/>
          <w:b/>
          <w:i w:val="0"/>
          <w:color w:val="auto"/>
          <w:sz w:val="20"/>
          <w:szCs w:val="20"/>
          <w:lang w:val="ru-RU"/>
        </w:rPr>
        <w:t xml:space="preserve"> –Участок </w:t>
      </w:r>
      <w:r w:rsidR="00AB4041">
        <w:rPr>
          <w:rFonts w:ascii="Arial" w:hAnsi="Arial" w:cs="Arial"/>
          <w:b/>
          <w:i w:val="0"/>
          <w:color w:val="auto"/>
          <w:sz w:val="20"/>
          <w:szCs w:val="20"/>
          <w:lang w:val="ru-RU"/>
        </w:rPr>
        <w:t>переплетения потоков</w:t>
      </w:r>
      <w:r w:rsidRPr="000D4282">
        <w:rPr>
          <w:rFonts w:ascii="Arial" w:hAnsi="Arial" w:cs="Arial"/>
          <w:b/>
          <w:i w:val="0"/>
          <w:color w:val="auto"/>
          <w:sz w:val="20"/>
          <w:szCs w:val="20"/>
          <w:lang w:val="ru-RU"/>
        </w:rPr>
        <w:t xml:space="preserve"> </w:t>
      </w:r>
      <w:r w:rsidR="00532251">
        <w:rPr>
          <w:rFonts w:ascii="Arial" w:hAnsi="Arial" w:cs="Arial"/>
          <w:b/>
          <w:i w:val="0"/>
          <w:color w:val="auto"/>
          <w:sz w:val="20"/>
          <w:szCs w:val="20"/>
          <w:lang w:val="ru-RU"/>
        </w:rPr>
        <w:t>в случае двухполосного проезда</w:t>
      </w:r>
    </w:p>
    <w:p w14:paraId="2BD981B0" w14:textId="3137E0BE" w:rsidR="00256FB9" w:rsidRDefault="00532251" w:rsidP="00532251">
      <w:pPr>
        <w:spacing w:after="0" w:line="240" w:lineRule="auto"/>
        <w:jc w:val="center"/>
        <w:rPr>
          <w:rFonts w:ascii="Arial" w:hAnsi="Arial" w:cs="Arial"/>
          <w:sz w:val="20"/>
          <w:szCs w:val="20"/>
          <w:lang w:val="ru-RU" w:eastAsia="ru-RU"/>
        </w:rPr>
      </w:pPr>
      <w:r>
        <w:rPr>
          <w:rFonts w:ascii="Arial" w:hAnsi="Arial" w:cs="Arial"/>
          <w:noProof/>
          <w:sz w:val="20"/>
          <w:szCs w:val="20"/>
          <w:lang w:val="en-US" w:eastAsia="en-US"/>
        </w:rPr>
        <mc:AlternateContent>
          <mc:Choice Requires="wpg">
            <w:drawing>
              <wp:anchor distT="0" distB="0" distL="114300" distR="114300" simplePos="0" relativeHeight="251678720" behindDoc="0" locked="0" layoutInCell="1" allowOverlap="1" wp14:anchorId="47B5B8DB" wp14:editId="1D55EC04">
                <wp:simplePos x="0" y="0"/>
                <wp:positionH relativeFrom="margin">
                  <wp:posOffset>588517</wp:posOffset>
                </wp:positionH>
                <wp:positionV relativeFrom="paragraph">
                  <wp:posOffset>168479</wp:posOffset>
                </wp:positionV>
                <wp:extent cx="4510005" cy="1121045"/>
                <wp:effectExtent l="0" t="0" r="5080" b="3175"/>
                <wp:wrapNone/>
                <wp:docPr id="1376434334" name="Группа 8"/>
                <wp:cNvGraphicFramePr/>
                <a:graphic xmlns:a="http://schemas.openxmlformats.org/drawingml/2006/main">
                  <a:graphicData uri="http://schemas.microsoft.com/office/word/2010/wordprocessingGroup">
                    <wpg:wgp>
                      <wpg:cNvGrpSpPr/>
                      <wpg:grpSpPr>
                        <a:xfrm>
                          <a:off x="0" y="0"/>
                          <a:ext cx="4510005" cy="1121045"/>
                          <a:chOff x="-45645" y="0"/>
                          <a:chExt cx="4981126" cy="1234293"/>
                        </a:xfrm>
                      </wpg:grpSpPr>
                      <wps:wsp>
                        <wps:cNvPr id="1360218949" name="Надпись 7"/>
                        <wps:cNvSpPr txBox="1"/>
                        <wps:spPr>
                          <a:xfrm>
                            <a:off x="160136" y="10331"/>
                            <a:ext cx="1545886" cy="255864"/>
                          </a:xfrm>
                          <a:prstGeom prst="rect">
                            <a:avLst/>
                          </a:prstGeom>
                          <a:solidFill>
                            <a:schemeClr val="lt1"/>
                          </a:solidFill>
                          <a:ln w="6350">
                            <a:noFill/>
                          </a:ln>
                        </wps:spPr>
                        <wps:txbx>
                          <w:txbxContent>
                            <w:p w14:paraId="20B494A9" w14:textId="26008DAE" w:rsidR="00532251" w:rsidRPr="00532251" w:rsidRDefault="00532251">
                              <w:pPr>
                                <w:rPr>
                                  <w:lang w:val="ru-RU"/>
                                </w:rPr>
                              </w:pPr>
                              <w:r>
                                <w:rPr>
                                  <w:lang w:val="ru-RU"/>
                                </w:rPr>
                                <w:t>АВТОМАГИСТРАЛЬ</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986894913" name="Надпись 7"/>
                        <wps:cNvSpPr txBox="1"/>
                        <wps:spPr>
                          <a:xfrm>
                            <a:off x="3188820" y="0"/>
                            <a:ext cx="1478491" cy="255864"/>
                          </a:xfrm>
                          <a:prstGeom prst="rect">
                            <a:avLst/>
                          </a:prstGeom>
                          <a:solidFill>
                            <a:schemeClr val="lt1"/>
                          </a:solidFill>
                          <a:ln w="6350">
                            <a:noFill/>
                          </a:ln>
                        </wps:spPr>
                        <wps:txbx>
                          <w:txbxContent>
                            <w:p w14:paraId="53FE2617" w14:textId="77777777" w:rsidR="00532251" w:rsidRPr="00532251" w:rsidRDefault="00532251">
                              <w:pPr>
                                <w:rPr>
                                  <w:lang w:val="ru-RU"/>
                                </w:rPr>
                              </w:pPr>
                              <w:r>
                                <w:rPr>
                                  <w:lang w:val="ru-RU"/>
                                </w:rPr>
                                <w:t>АВТОМАГИСТРАЛЬ</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072685803" name="Надпись 7"/>
                        <wps:cNvSpPr txBox="1"/>
                        <wps:spPr>
                          <a:xfrm>
                            <a:off x="-45645" y="978429"/>
                            <a:ext cx="738752" cy="255864"/>
                          </a:xfrm>
                          <a:prstGeom prst="rect">
                            <a:avLst/>
                          </a:prstGeom>
                          <a:solidFill>
                            <a:schemeClr val="lt1"/>
                          </a:solidFill>
                          <a:ln w="6350">
                            <a:noFill/>
                          </a:ln>
                        </wps:spPr>
                        <wps:txbx>
                          <w:txbxContent>
                            <w:p w14:paraId="55258337" w14:textId="16E3E50D" w:rsidR="00532251" w:rsidRPr="00532251" w:rsidRDefault="00532251">
                              <w:pPr>
                                <w:rPr>
                                  <w:lang w:val="ru-RU"/>
                                </w:rPr>
                              </w:pPr>
                              <w:r>
                                <w:rPr>
                                  <w:lang w:val="ru-RU"/>
                                </w:rPr>
                                <w:t>ПРОЕЗД</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88935678" name="Надпись 7"/>
                        <wps:cNvSpPr txBox="1"/>
                        <wps:spPr>
                          <a:xfrm>
                            <a:off x="4196729" y="906049"/>
                            <a:ext cx="738752" cy="255864"/>
                          </a:xfrm>
                          <a:prstGeom prst="rect">
                            <a:avLst/>
                          </a:prstGeom>
                          <a:solidFill>
                            <a:schemeClr val="lt1"/>
                          </a:solidFill>
                          <a:ln w="6350">
                            <a:noFill/>
                          </a:ln>
                        </wps:spPr>
                        <wps:txbx>
                          <w:txbxContent>
                            <w:p w14:paraId="12A19C96" w14:textId="77777777" w:rsidR="00532251" w:rsidRPr="00532251" w:rsidRDefault="00532251">
                              <w:pPr>
                                <w:rPr>
                                  <w:lang w:val="ru-RU"/>
                                </w:rPr>
                              </w:pPr>
                              <w:r>
                                <w:rPr>
                                  <w:lang w:val="ru-RU"/>
                                </w:rPr>
                                <w:t>ПРОЕЗД</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7B5B8DB" id="Группа 8" o:spid="_x0000_s1034" style="position:absolute;left:0;text-align:left;margin-left:46.35pt;margin-top:13.25pt;width:355.1pt;height:88.25pt;z-index:251678720;mso-position-horizontal-relative:margin;mso-width-relative:margin;mso-height-relative:margin" coordorigin="-456" coordsize="49811,123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">
                <v:shape id="Надпись 7" o:spid="_x0000_s1035" type="#_x0000_t202" style="position:absolute;left:1601;top:103;width:15459;height:25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" fillcolor="white [3201]" stroked="f" strokeweight=".5pt">
                  <v:textbox>
                    <w:txbxContent>
                      <w:p w14:paraId="20B494A9" w14:textId="26008DAE" w:rsidR="00532251" w:rsidRPr="00532251" w:rsidRDefault="00532251">
                        <w:pPr>
                          <w:rPr>
                            <w:lang w:val="ru-RU"/>
                          </w:rPr>
                        </w:pPr>
                        <w:r>
                          <w:rPr>
                            <w:lang w:val="ru-RU"/>
                          </w:rPr>
                          <w:t>АВТОМАГИСТРАЛЬ</w:t>
                        </w:r>
                      </w:p>
                    </w:txbxContent>
                  </v:textbox>
                </v:shape>
                <v:shape id="Надпись 7" o:spid="_x0000_s1036" type="#_x0000_t202" style="position:absolute;left:31888;width:14785;height:25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" fillcolor="white [3201]" stroked="f" strokeweight=".5pt">
                  <v:textbox>
                    <w:txbxContent>
                      <w:p w14:paraId="53FE2617" w14:textId="77777777" w:rsidR="00532251" w:rsidRPr="00532251" w:rsidRDefault="00532251">
                        <w:pPr>
                          <w:rPr>
                            <w:lang w:val="ru-RU"/>
                          </w:rPr>
                        </w:pPr>
                        <w:r>
                          <w:rPr>
                            <w:lang w:val="ru-RU"/>
                          </w:rPr>
                          <w:t>АВТОМАГИСТРАЛЬ</w:t>
                        </w:r>
                      </w:p>
                    </w:txbxContent>
                  </v:textbox>
                </v:shape>
                <v:shape id="Надпись 7" o:spid="_x0000_s1037" type="#_x0000_t202" style="position:absolute;left:-456;top:9784;width:7387;height:25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" fillcolor="white [3201]" stroked="f" strokeweight=".5pt">
                  <v:textbox>
                    <w:txbxContent>
                      <w:p w14:paraId="55258337" w14:textId="16E3E50D" w:rsidR="00532251" w:rsidRPr="00532251" w:rsidRDefault="00532251">
                        <w:pPr>
                          <w:rPr>
                            <w:lang w:val="ru-RU"/>
                          </w:rPr>
                        </w:pPr>
                        <w:r>
                          <w:rPr>
                            <w:lang w:val="ru-RU"/>
                          </w:rPr>
                          <w:t>ПРОЕЗД</w:t>
                        </w:r>
                      </w:p>
                    </w:txbxContent>
                  </v:textbox>
                </v:shape>
                <v:shape id="Надпись 7" o:spid="_x0000_s1038" type="#_x0000_t202" style="position:absolute;left:41967;top:9060;width:7387;height:25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" fillcolor="white [3201]" stroked="f" strokeweight=".5pt">
                  <v:textbox>
                    <w:txbxContent>
                      <w:p w14:paraId="12A19C96" w14:textId="77777777" w:rsidR="00532251" w:rsidRPr="00532251" w:rsidRDefault="00532251">
                        <w:pPr>
                          <w:rPr>
                            <w:lang w:val="ru-RU"/>
                          </w:rPr>
                        </w:pPr>
                        <w:r>
                          <w:rPr>
                            <w:lang w:val="ru-RU"/>
                          </w:rPr>
                          <w:t>ПРОЕЗД</w:t>
                        </w:r>
                      </w:p>
                    </w:txbxContent>
                  </v:textbox>
                </v:shape>
                <w10:wrap anchorx="margin"/>
              </v:group>
            </w:pict>
          </mc:Fallback>
        </mc:AlternateContent>
      </w:r>
      <w:r w:rsidR="00256FB9" w:rsidRPr="000D4282">
        <w:rPr>
          <w:rFonts w:ascii="Arial" w:hAnsi="Arial" w:cs="Arial"/>
          <w:noProof/>
          <w:sz w:val="20"/>
          <w:szCs w:val="20"/>
          <w:lang w:val="en-US" w:eastAsia="en-US"/>
        </w:rPr>
        <w:drawing>
          <wp:inline distT="0" distB="0" distL="0" distR="0" wp14:anchorId="1EC79154" wp14:editId="007D374C">
            <wp:extent cx="4360780" cy="1714736"/>
            <wp:effectExtent l="0" t="0" r="1905" b="0"/>
            <wp:docPr id="10" name="Imagin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ine 9"/>
                    <pic:cNvPicPr/>
                  </pic:nvPicPr>
                  <pic:blipFill rotWithShape="1">
                    <a:blip r:embed="rId17">
                      <a:extLst>
                        <a:ext uri="{28A0092B-C50C-407E-A947-70E740481C1C}">
                          <a14:useLocalDpi xmlns:a14="http://schemas.microsoft.com/office/drawing/2010/main" val="0"/>
                        </a:ext>
                      </a:extLst>
                    </a:blip>
                    <a:srcRect b="11737"/>
                    <a:stretch/>
                  </pic:blipFill>
                  <pic:spPr bwMode="auto">
                    <a:xfrm>
                      <a:off x="0" y="0"/>
                      <a:ext cx="4397200" cy="1729057"/>
                    </a:xfrm>
                    <a:prstGeom prst="rect">
                      <a:avLst/>
                    </a:prstGeom>
                    <a:ln>
                      <a:noFill/>
                    </a:ln>
                    <a:extLst>
                      <a:ext uri="{53640926-AAD7-44D8-BBD7-CCE9431645EC}">
                        <a14:shadowObscured xmlns:a14="http://schemas.microsoft.com/office/drawing/2010/main"/>
                      </a:ext>
                    </a:extLst>
                  </pic:spPr>
                </pic:pic>
              </a:graphicData>
            </a:graphic>
          </wp:inline>
        </w:drawing>
      </w:r>
    </w:p>
    <w:p w14:paraId="44D51F32" w14:textId="77777777" w:rsidR="00532251" w:rsidRPr="000D4282" w:rsidRDefault="00532251" w:rsidP="00532251">
      <w:pPr>
        <w:spacing w:after="0" w:line="240" w:lineRule="auto"/>
        <w:jc w:val="center"/>
        <w:rPr>
          <w:rFonts w:ascii="Arial" w:hAnsi="Arial" w:cs="Arial"/>
          <w:sz w:val="20"/>
          <w:szCs w:val="20"/>
          <w:lang w:val="ru-RU" w:eastAsia="ru-RU"/>
        </w:rPr>
      </w:pPr>
    </w:p>
    <w:p w14:paraId="52510BE9" w14:textId="037EDB77" w:rsidR="00256FB9" w:rsidRDefault="00256FB9" w:rsidP="00256FB9">
      <w:pPr>
        <w:pStyle w:val="Caption"/>
        <w:spacing w:after="0"/>
        <w:jc w:val="center"/>
        <w:rPr>
          <w:rFonts w:ascii="Arial" w:hAnsi="Arial" w:cs="Arial"/>
          <w:b/>
          <w:i w:val="0"/>
          <w:color w:val="auto"/>
          <w:sz w:val="20"/>
          <w:szCs w:val="20"/>
          <w:lang w:val="ru-RU"/>
        </w:rPr>
      </w:pPr>
      <w:r w:rsidRPr="000D4282">
        <w:rPr>
          <w:rFonts w:ascii="Arial" w:hAnsi="Arial" w:cs="Arial"/>
          <w:b/>
          <w:bCs/>
          <w:i w:val="0"/>
          <w:iCs w:val="0"/>
          <w:color w:val="auto"/>
          <w:sz w:val="20"/>
          <w:szCs w:val="20"/>
          <w:lang w:val="ru-RU"/>
        </w:rPr>
        <w:t xml:space="preserve">Рисунок </w:t>
      </w:r>
      <w:r w:rsidRPr="000D4282">
        <w:rPr>
          <w:rFonts w:ascii="Arial" w:hAnsi="Arial" w:cs="Arial"/>
          <w:b/>
          <w:bCs/>
          <w:i w:val="0"/>
          <w:iCs w:val="0"/>
          <w:color w:val="auto"/>
          <w:sz w:val="20"/>
          <w:szCs w:val="20"/>
          <w:lang w:val="ru-RU"/>
        </w:rPr>
        <w:fldChar w:fldCharType="begin"/>
      </w:r>
      <w:r w:rsidRPr="000D4282">
        <w:rPr>
          <w:rFonts w:ascii="Arial" w:hAnsi="Arial" w:cs="Arial"/>
          <w:b/>
          <w:bCs/>
          <w:i w:val="0"/>
          <w:iCs w:val="0"/>
          <w:color w:val="auto"/>
          <w:sz w:val="20"/>
          <w:szCs w:val="20"/>
          <w:lang w:val="ru-RU"/>
        </w:rPr>
        <w:instrText xml:space="preserve"> SEQ Figura \* ARABIC </w:instrText>
      </w:r>
      <w:r w:rsidRPr="000D4282">
        <w:rPr>
          <w:rFonts w:ascii="Arial" w:hAnsi="Arial" w:cs="Arial"/>
          <w:b/>
          <w:bCs/>
          <w:i w:val="0"/>
          <w:iCs w:val="0"/>
          <w:color w:val="auto"/>
          <w:sz w:val="20"/>
          <w:szCs w:val="20"/>
          <w:lang w:val="ru-RU"/>
        </w:rPr>
        <w:fldChar w:fldCharType="separate"/>
      </w:r>
      <w:r w:rsidR="00B2470D">
        <w:rPr>
          <w:rFonts w:ascii="Arial" w:hAnsi="Arial" w:cs="Arial"/>
          <w:b/>
          <w:bCs/>
          <w:i w:val="0"/>
          <w:iCs w:val="0"/>
          <w:noProof/>
          <w:color w:val="auto"/>
          <w:sz w:val="20"/>
          <w:szCs w:val="20"/>
          <w:lang w:val="ru-RU"/>
        </w:rPr>
        <w:t>8</w:t>
      </w:r>
      <w:r w:rsidRPr="000D4282">
        <w:rPr>
          <w:rFonts w:ascii="Arial" w:hAnsi="Arial" w:cs="Arial"/>
          <w:b/>
          <w:bCs/>
          <w:i w:val="0"/>
          <w:iCs w:val="0"/>
          <w:color w:val="auto"/>
          <w:sz w:val="20"/>
          <w:szCs w:val="20"/>
          <w:lang w:val="ru-RU"/>
        </w:rPr>
        <w:fldChar w:fldCharType="end"/>
      </w:r>
      <w:r w:rsidRPr="000D4282">
        <w:rPr>
          <w:rFonts w:ascii="Arial" w:hAnsi="Arial" w:cs="Arial"/>
          <w:b/>
          <w:i w:val="0"/>
          <w:color w:val="auto"/>
          <w:sz w:val="20"/>
          <w:szCs w:val="20"/>
          <w:lang w:val="ru-RU"/>
        </w:rPr>
        <w:t xml:space="preserve"> – Кодирование движения</w:t>
      </w:r>
      <w:r w:rsidR="00487FA2">
        <w:rPr>
          <w:rFonts w:ascii="Arial" w:hAnsi="Arial" w:cs="Arial"/>
          <w:b/>
          <w:i w:val="0"/>
          <w:color w:val="auto"/>
          <w:sz w:val="20"/>
          <w:szCs w:val="20"/>
          <w:lang w:val="ru-RU"/>
        </w:rPr>
        <w:t xml:space="preserve"> потоков</w:t>
      </w:r>
      <w:r w:rsidRPr="000D4282">
        <w:rPr>
          <w:rFonts w:ascii="Arial" w:hAnsi="Arial" w:cs="Arial"/>
          <w:b/>
          <w:i w:val="0"/>
          <w:color w:val="auto"/>
          <w:sz w:val="20"/>
          <w:szCs w:val="20"/>
          <w:lang w:val="ru-RU"/>
        </w:rPr>
        <w:t xml:space="preserve"> </w:t>
      </w:r>
      <w:r w:rsidR="00487FA2">
        <w:rPr>
          <w:rFonts w:ascii="Arial" w:hAnsi="Arial" w:cs="Arial"/>
          <w:b/>
          <w:i w:val="0"/>
          <w:color w:val="auto"/>
          <w:sz w:val="20"/>
          <w:szCs w:val="20"/>
          <w:lang w:val="ru-RU"/>
        </w:rPr>
        <w:t>на</w:t>
      </w:r>
      <w:r w:rsidRPr="000D4282">
        <w:rPr>
          <w:rFonts w:ascii="Arial" w:hAnsi="Arial" w:cs="Arial"/>
          <w:b/>
          <w:i w:val="0"/>
          <w:color w:val="auto"/>
          <w:sz w:val="20"/>
          <w:szCs w:val="20"/>
          <w:lang w:val="ru-RU"/>
        </w:rPr>
        <w:t xml:space="preserve"> отрезк</w:t>
      </w:r>
      <w:r w:rsidR="00487FA2">
        <w:rPr>
          <w:rFonts w:ascii="Arial" w:hAnsi="Arial" w:cs="Arial"/>
          <w:b/>
          <w:i w:val="0"/>
          <w:color w:val="auto"/>
          <w:sz w:val="20"/>
          <w:szCs w:val="20"/>
          <w:lang w:val="ru-RU"/>
        </w:rPr>
        <w:t>е</w:t>
      </w:r>
      <w:r w:rsidRPr="000D4282">
        <w:rPr>
          <w:rFonts w:ascii="Arial" w:hAnsi="Arial" w:cs="Arial"/>
          <w:b/>
          <w:i w:val="0"/>
          <w:color w:val="auto"/>
          <w:sz w:val="20"/>
          <w:szCs w:val="20"/>
          <w:lang w:val="ru-RU"/>
        </w:rPr>
        <w:t xml:space="preserve"> </w:t>
      </w:r>
      <w:r w:rsidR="00826934">
        <w:rPr>
          <w:rFonts w:ascii="Arial" w:hAnsi="Arial" w:cs="Arial"/>
          <w:b/>
          <w:i w:val="0"/>
          <w:color w:val="auto"/>
          <w:sz w:val="20"/>
          <w:szCs w:val="20"/>
          <w:lang w:val="ru-RU"/>
        </w:rPr>
        <w:t xml:space="preserve">переплетения </w:t>
      </w:r>
    </w:p>
    <w:p w14:paraId="3F513D63" w14:textId="77777777" w:rsidR="00532251" w:rsidRPr="00826934" w:rsidRDefault="00532251" w:rsidP="00826934">
      <w:pPr>
        <w:spacing w:after="0" w:line="240" w:lineRule="auto"/>
        <w:rPr>
          <w:rFonts w:ascii="Arial" w:hAnsi="Arial" w:cs="Arial"/>
          <w:sz w:val="20"/>
          <w:szCs w:val="20"/>
          <w:lang w:val="ru-RU"/>
        </w:rPr>
      </w:pPr>
    </w:p>
    <w:p w14:paraId="0A42D4B8" w14:textId="5E2DFF1E" w:rsidR="00256FB9" w:rsidRDefault="00256FB9" w:rsidP="00826934">
      <w:pPr>
        <w:tabs>
          <w:tab w:val="left" w:pos="709"/>
        </w:tabs>
        <w:spacing w:after="0" w:line="240" w:lineRule="auto"/>
        <w:jc w:val="both"/>
        <w:rPr>
          <w:rFonts w:ascii="Arial" w:hAnsi="Arial" w:cs="Arial"/>
          <w:sz w:val="20"/>
          <w:szCs w:val="20"/>
          <w:lang w:val="ru-RU"/>
        </w:rPr>
      </w:pPr>
      <w:r w:rsidRPr="000D4282">
        <w:rPr>
          <w:rFonts w:ascii="Arial" w:hAnsi="Arial" w:cs="Arial"/>
          <w:b/>
          <w:sz w:val="20"/>
          <w:szCs w:val="20"/>
          <w:lang w:val="ru-RU"/>
        </w:rPr>
        <w:t>5.10.3</w:t>
      </w:r>
      <w:r w:rsidR="00826934">
        <w:rPr>
          <w:rFonts w:ascii="Arial" w:hAnsi="Arial" w:cs="Arial"/>
          <w:sz w:val="20"/>
          <w:szCs w:val="20"/>
          <w:lang w:val="ru-RU"/>
        </w:rPr>
        <w:tab/>
      </w:r>
      <w:r w:rsidRPr="000D4282">
        <w:rPr>
          <w:rFonts w:ascii="Arial" w:hAnsi="Arial" w:cs="Arial"/>
          <w:sz w:val="20"/>
          <w:szCs w:val="20"/>
          <w:lang w:val="ru-RU"/>
        </w:rPr>
        <w:t xml:space="preserve">Проектирование отрезка </w:t>
      </w:r>
      <w:r w:rsidR="00826934">
        <w:rPr>
          <w:rFonts w:ascii="Arial" w:hAnsi="Arial" w:cs="Arial"/>
          <w:sz w:val="20"/>
          <w:szCs w:val="20"/>
          <w:lang w:val="ru-RU"/>
        </w:rPr>
        <w:t>переплетения потоков</w:t>
      </w:r>
      <w:r w:rsidRPr="000D4282">
        <w:rPr>
          <w:rFonts w:ascii="Arial" w:hAnsi="Arial" w:cs="Arial"/>
          <w:sz w:val="20"/>
          <w:szCs w:val="20"/>
          <w:lang w:val="ru-RU"/>
        </w:rPr>
        <w:t xml:space="preserve"> в продольном профиле (</w:t>
      </w:r>
      <w:r w:rsidR="00487FA2">
        <w:rPr>
          <w:rFonts w:ascii="Arial" w:hAnsi="Arial" w:cs="Arial"/>
          <w:sz w:val="20"/>
          <w:szCs w:val="20"/>
          <w:lang w:val="ru-RU"/>
        </w:rPr>
        <w:t xml:space="preserve">по </w:t>
      </w:r>
      <w:r w:rsidRPr="000D4282">
        <w:rPr>
          <w:rFonts w:ascii="Arial" w:hAnsi="Arial" w:cs="Arial"/>
          <w:sz w:val="20"/>
          <w:szCs w:val="20"/>
          <w:lang w:val="ru-RU"/>
        </w:rPr>
        <w:t xml:space="preserve">длине), а также в поперечном профиле (количестве полос движения) производится с учетом </w:t>
      </w:r>
      <w:r w:rsidR="00487FA2">
        <w:rPr>
          <w:rFonts w:ascii="Arial" w:hAnsi="Arial" w:cs="Arial"/>
          <w:sz w:val="20"/>
          <w:szCs w:val="20"/>
          <w:lang w:val="ru-RU"/>
        </w:rPr>
        <w:t xml:space="preserve">интенсивностей пересекающихся </w:t>
      </w:r>
      <w:r w:rsidRPr="000D4282">
        <w:rPr>
          <w:rFonts w:ascii="Arial" w:hAnsi="Arial" w:cs="Arial"/>
          <w:sz w:val="20"/>
          <w:szCs w:val="20"/>
          <w:lang w:val="ru-RU"/>
        </w:rPr>
        <w:t xml:space="preserve">потоков, </w:t>
      </w:r>
      <w:r w:rsidR="00487FA2">
        <w:rPr>
          <w:rFonts w:ascii="Arial" w:hAnsi="Arial" w:cs="Arial"/>
          <w:sz w:val="20"/>
          <w:szCs w:val="20"/>
          <w:lang w:val="ru-RU"/>
        </w:rPr>
        <w:t>интенсивностей</w:t>
      </w:r>
      <w:r w:rsidR="00487FA2" w:rsidRPr="000D4282">
        <w:rPr>
          <w:rFonts w:ascii="Arial" w:hAnsi="Arial" w:cs="Arial"/>
          <w:sz w:val="20"/>
          <w:szCs w:val="20"/>
          <w:lang w:val="ru-RU"/>
        </w:rPr>
        <w:t xml:space="preserve"> </w:t>
      </w:r>
      <w:r w:rsidRPr="000D4282">
        <w:rPr>
          <w:rFonts w:ascii="Arial" w:hAnsi="Arial" w:cs="Arial"/>
          <w:sz w:val="20"/>
          <w:szCs w:val="20"/>
          <w:lang w:val="ru-RU"/>
        </w:rPr>
        <w:t>прям</w:t>
      </w:r>
      <w:r w:rsidR="00487FA2">
        <w:rPr>
          <w:rFonts w:ascii="Arial" w:hAnsi="Arial" w:cs="Arial"/>
          <w:sz w:val="20"/>
          <w:szCs w:val="20"/>
          <w:lang w:val="ru-RU"/>
        </w:rPr>
        <w:t>олинейны</w:t>
      </w:r>
      <w:r w:rsidRPr="000D4282">
        <w:rPr>
          <w:rFonts w:ascii="Arial" w:hAnsi="Arial" w:cs="Arial"/>
          <w:sz w:val="20"/>
          <w:szCs w:val="20"/>
          <w:lang w:val="ru-RU"/>
        </w:rPr>
        <w:t>х потоков, а также уровня обслуживания (</w:t>
      </w:r>
      <w:r w:rsidRPr="004E370A">
        <w:rPr>
          <w:rFonts w:ascii="Arial" w:hAnsi="Arial" w:cs="Arial"/>
          <w:sz w:val="20"/>
          <w:szCs w:val="20"/>
          <w:lang w:val="ru-RU"/>
        </w:rPr>
        <w:t xml:space="preserve">приложение 9, </w:t>
      </w:r>
      <w:r w:rsidR="004E370A" w:rsidRPr="004E370A">
        <w:rPr>
          <w:rFonts w:ascii="Arial" w:hAnsi="Arial" w:cs="Arial"/>
          <w:sz w:val="20"/>
          <w:szCs w:val="20"/>
          <w:lang w:val="ru-RU" w:eastAsia="ru-RU"/>
        </w:rPr>
        <w:t>[5]</w:t>
      </w:r>
      <w:r w:rsidRPr="000D4282">
        <w:rPr>
          <w:rFonts w:ascii="Arial" w:hAnsi="Arial" w:cs="Arial"/>
          <w:sz w:val="20"/>
          <w:szCs w:val="20"/>
          <w:lang w:val="ru-RU"/>
        </w:rPr>
        <w:t>).</w:t>
      </w:r>
    </w:p>
    <w:p w14:paraId="224D9AC7" w14:textId="77777777" w:rsidR="00826934" w:rsidRPr="000D4282" w:rsidRDefault="00826934" w:rsidP="00256FB9">
      <w:pPr>
        <w:spacing w:after="0" w:line="240" w:lineRule="auto"/>
        <w:jc w:val="both"/>
        <w:rPr>
          <w:rFonts w:ascii="Arial" w:hAnsi="Arial" w:cs="Arial"/>
          <w:sz w:val="20"/>
          <w:szCs w:val="20"/>
          <w:lang w:val="ru-RU" w:eastAsia="ru-RU"/>
        </w:rPr>
      </w:pPr>
    </w:p>
    <w:p w14:paraId="40E75FF9" w14:textId="4F924DE8" w:rsidR="00256FB9" w:rsidRDefault="00256FB9" w:rsidP="00826934">
      <w:pPr>
        <w:tabs>
          <w:tab w:val="left" w:pos="709"/>
        </w:tabs>
        <w:spacing w:after="0" w:line="240" w:lineRule="auto"/>
        <w:jc w:val="both"/>
        <w:rPr>
          <w:rFonts w:ascii="Arial" w:hAnsi="Arial" w:cs="Arial"/>
          <w:sz w:val="20"/>
          <w:szCs w:val="20"/>
          <w:lang w:val="ru-RU"/>
        </w:rPr>
      </w:pPr>
      <w:r w:rsidRPr="000D4282">
        <w:rPr>
          <w:rFonts w:ascii="Arial" w:hAnsi="Arial" w:cs="Arial"/>
          <w:b/>
          <w:sz w:val="20"/>
          <w:szCs w:val="20"/>
          <w:lang w:val="ru-RU"/>
        </w:rPr>
        <w:t>5.10.4</w:t>
      </w:r>
      <w:r w:rsidR="00826934">
        <w:rPr>
          <w:rFonts w:ascii="Arial" w:hAnsi="Arial" w:cs="Arial"/>
          <w:b/>
          <w:sz w:val="20"/>
          <w:szCs w:val="20"/>
          <w:lang w:val="ru-RU"/>
        </w:rPr>
        <w:tab/>
      </w:r>
      <w:r w:rsidRPr="000D4282">
        <w:rPr>
          <w:rFonts w:ascii="Arial" w:hAnsi="Arial" w:cs="Arial"/>
          <w:sz w:val="20"/>
          <w:szCs w:val="20"/>
          <w:lang w:val="ru-RU"/>
        </w:rPr>
        <w:t xml:space="preserve">Пропускная способность отрезка </w:t>
      </w:r>
      <w:r w:rsidR="00487FA2">
        <w:rPr>
          <w:rFonts w:ascii="Arial" w:hAnsi="Arial" w:cs="Arial"/>
          <w:sz w:val="20"/>
          <w:szCs w:val="20"/>
          <w:lang w:val="ru-RU"/>
        </w:rPr>
        <w:t>переплетения потоков</w:t>
      </w:r>
      <w:r w:rsidRPr="000D4282">
        <w:rPr>
          <w:rFonts w:ascii="Arial" w:hAnsi="Arial" w:cs="Arial"/>
          <w:sz w:val="20"/>
          <w:szCs w:val="20"/>
          <w:lang w:val="ru-RU"/>
        </w:rPr>
        <w:t xml:space="preserve"> </w:t>
      </w:r>
      <w:r w:rsidR="00487FA2">
        <w:rPr>
          <w:rFonts w:ascii="Arial" w:hAnsi="Arial" w:cs="Arial"/>
          <w:sz w:val="20"/>
          <w:szCs w:val="20"/>
          <w:lang w:val="ru-RU"/>
        </w:rPr>
        <w:t>может</w:t>
      </w:r>
      <w:r w:rsidRPr="000D4282">
        <w:rPr>
          <w:rFonts w:ascii="Arial" w:hAnsi="Arial" w:cs="Arial"/>
          <w:sz w:val="20"/>
          <w:szCs w:val="20"/>
          <w:lang w:val="ru-RU"/>
        </w:rPr>
        <w:t xml:space="preserve"> быть достигнута при соблюдении хотя бы одного из следующих условий:</w:t>
      </w:r>
    </w:p>
    <w:p w14:paraId="7BDE0941" w14:textId="77777777" w:rsidR="00487FA2" w:rsidRPr="000D4282" w:rsidRDefault="00487FA2" w:rsidP="00826934">
      <w:pPr>
        <w:tabs>
          <w:tab w:val="left" w:pos="709"/>
        </w:tabs>
        <w:spacing w:after="0" w:line="240" w:lineRule="auto"/>
        <w:jc w:val="both"/>
        <w:rPr>
          <w:rFonts w:ascii="Arial" w:hAnsi="Arial" w:cs="Arial"/>
          <w:sz w:val="20"/>
          <w:szCs w:val="20"/>
          <w:lang w:val="ru-RU" w:eastAsia="ru-RU"/>
        </w:rPr>
      </w:pPr>
    </w:p>
    <w:p w14:paraId="0759B817" w14:textId="4C9CF6F0" w:rsidR="00256FB9" w:rsidRPr="000D4282" w:rsidRDefault="00256FB9" w:rsidP="004117CD">
      <w:pPr>
        <w:spacing w:after="0" w:line="240" w:lineRule="auto"/>
        <w:jc w:val="both"/>
        <w:rPr>
          <w:rFonts w:ascii="Arial" w:hAnsi="Arial" w:cs="Arial"/>
          <w:sz w:val="20"/>
          <w:szCs w:val="20"/>
          <w:lang w:val="ru-RU" w:eastAsia="ru-RU"/>
        </w:rPr>
      </w:pPr>
      <w:r w:rsidRPr="000D4282">
        <w:rPr>
          <w:rFonts w:ascii="Arial" w:hAnsi="Arial" w:cs="Arial"/>
          <w:sz w:val="20"/>
          <w:szCs w:val="20"/>
          <w:lang w:val="ru-RU"/>
        </w:rPr>
        <w:t>а)</w:t>
      </w:r>
      <w:r w:rsidR="00487FA2">
        <w:rPr>
          <w:rFonts w:ascii="Arial" w:hAnsi="Arial" w:cs="Arial"/>
          <w:sz w:val="20"/>
          <w:szCs w:val="20"/>
          <w:lang w:val="ru-RU"/>
        </w:rPr>
        <w:tab/>
      </w:r>
      <w:r w:rsidRPr="000D4282">
        <w:rPr>
          <w:rFonts w:ascii="Arial" w:hAnsi="Arial" w:cs="Arial"/>
          <w:sz w:val="20"/>
          <w:szCs w:val="20"/>
          <w:lang w:val="ru-RU"/>
        </w:rPr>
        <w:t xml:space="preserve">средняя плотность </w:t>
      </w:r>
      <w:r w:rsidR="004117CD">
        <w:rPr>
          <w:rFonts w:ascii="Arial" w:hAnsi="Arial" w:cs="Arial"/>
          <w:sz w:val="20"/>
          <w:szCs w:val="20"/>
          <w:lang w:val="ru-RU"/>
        </w:rPr>
        <w:t xml:space="preserve">движения на </w:t>
      </w:r>
      <w:r w:rsidRPr="000D4282">
        <w:rPr>
          <w:rFonts w:ascii="Arial" w:hAnsi="Arial" w:cs="Arial"/>
          <w:sz w:val="20"/>
          <w:szCs w:val="20"/>
          <w:lang w:val="ru-RU"/>
        </w:rPr>
        <w:t>отрезк</w:t>
      </w:r>
      <w:r w:rsidR="004117CD">
        <w:rPr>
          <w:rFonts w:ascii="Arial" w:hAnsi="Arial" w:cs="Arial"/>
          <w:sz w:val="20"/>
          <w:szCs w:val="20"/>
          <w:lang w:val="ru-RU"/>
        </w:rPr>
        <w:t>е</w:t>
      </w:r>
      <w:r w:rsidRPr="000D4282">
        <w:rPr>
          <w:rFonts w:ascii="Arial" w:hAnsi="Arial" w:cs="Arial"/>
          <w:sz w:val="20"/>
          <w:szCs w:val="20"/>
          <w:lang w:val="ru-RU"/>
        </w:rPr>
        <w:t xml:space="preserve"> составляет не менее 28 </w:t>
      </w:r>
      <w:r w:rsidR="004117CD">
        <w:rPr>
          <w:rFonts w:ascii="Arial" w:hAnsi="Arial" w:cs="Arial"/>
          <w:sz w:val="20"/>
        </w:rPr>
        <w:t>прив.авт.</w:t>
      </w:r>
      <w:r w:rsidRPr="000D4282">
        <w:rPr>
          <w:rFonts w:ascii="Arial" w:hAnsi="Arial" w:cs="Arial"/>
          <w:sz w:val="20"/>
          <w:szCs w:val="20"/>
          <w:lang w:val="ru-RU"/>
        </w:rPr>
        <w:t>/полоса/км;</w:t>
      </w:r>
    </w:p>
    <w:p w14:paraId="17F7FBA9" w14:textId="390E634F" w:rsidR="00256FB9" w:rsidRDefault="00256FB9" w:rsidP="004117CD">
      <w:pPr>
        <w:spacing w:after="0" w:line="240" w:lineRule="auto"/>
        <w:ind w:left="567" w:hanging="567"/>
        <w:jc w:val="both"/>
        <w:rPr>
          <w:rFonts w:ascii="Arial" w:hAnsi="Arial" w:cs="Arial"/>
          <w:sz w:val="20"/>
          <w:szCs w:val="20"/>
          <w:lang w:val="ru-RU"/>
        </w:rPr>
      </w:pPr>
      <w:r w:rsidRPr="000D4282">
        <w:rPr>
          <w:rFonts w:ascii="Arial" w:hAnsi="Arial" w:cs="Arial"/>
          <w:sz w:val="20"/>
          <w:szCs w:val="20"/>
          <w:lang w:val="ru-RU"/>
        </w:rPr>
        <w:t>b)</w:t>
      </w:r>
      <w:r w:rsidR="00487FA2">
        <w:rPr>
          <w:rFonts w:ascii="Arial" w:hAnsi="Arial" w:cs="Arial"/>
          <w:sz w:val="20"/>
          <w:szCs w:val="20"/>
          <w:lang w:val="ru-RU"/>
        </w:rPr>
        <w:tab/>
      </w:r>
      <w:r w:rsidRPr="000D4282">
        <w:rPr>
          <w:rFonts w:ascii="Arial" w:hAnsi="Arial" w:cs="Arial"/>
          <w:sz w:val="20"/>
          <w:szCs w:val="20"/>
          <w:lang w:val="ru-RU"/>
        </w:rPr>
        <w:t>часов</w:t>
      </w:r>
      <w:r w:rsidR="004117CD">
        <w:rPr>
          <w:rFonts w:ascii="Arial" w:hAnsi="Arial" w:cs="Arial"/>
          <w:sz w:val="20"/>
          <w:szCs w:val="20"/>
          <w:lang w:val="ru-RU"/>
        </w:rPr>
        <w:t>ая интенсивность</w:t>
      </w:r>
      <w:r w:rsidRPr="000D4282">
        <w:rPr>
          <w:rFonts w:ascii="Arial" w:hAnsi="Arial" w:cs="Arial"/>
          <w:sz w:val="20"/>
          <w:szCs w:val="20"/>
          <w:lang w:val="ru-RU"/>
        </w:rPr>
        <w:t xml:space="preserve"> превышает 2</w:t>
      </w:r>
      <w:r w:rsidR="004117CD">
        <w:rPr>
          <w:rFonts w:ascii="Arial" w:hAnsi="Arial" w:cs="Arial"/>
          <w:sz w:val="20"/>
          <w:szCs w:val="20"/>
          <w:lang w:val="ru-RU"/>
        </w:rPr>
        <w:t>.</w:t>
      </w:r>
      <w:r w:rsidRPr="000D4282">
        <w:rPr>
          <w:rFonts w:ascii="Arial" w:hAnsi="Arial" w:cs="Arial"/>
          <w:sz w:val="20"/>
          <w:szCs w:val="20"/>
          <w:lang w:val="ru-RU"/>
        </w:rPr>
        <w:t xml:space="preserve">400 </w:t>
      </w:r>
      <w:r w:rsidR="004117CD">
        <w:rPr>
          <w:rFonts w:ascii="Arial" w:hAnsi="Arial" w:cs="Arial"/>
          <w:sz w:val="20"/>
        </w:rPr>
        <w:t>прив.авт.</w:t>
      </w:r>
      <w:r w:rsidRPr="000D4282">
        <w:rPr>
          <w:rFonts w:ascii="Arial" w:hAnsi="Arial" w:cs="Arial"/>
          <w:sz w:val="20"/>
          <w:szCs w:val="20"/>
          <w:lang w:val="ru-RU"/>
        </w:rPr>
        <w:t>/ч для участков с 2 полосами движения или 3</w:t>
      </w:r>
      <w:r w:rsidR="004117CD">
        <w:rPr>
          <w:rFonts w:ascii="Arial" w:hAnsi="Arial" w:cs="Arial"/>
          <w:sz w:val="20"/>
          <w:szCs w:val="20"/>
          <w:lang w:val="ru-RU"/>
        </w:rPr>
        <w:t>.</w:t>
      </w:r>
      <w:r w:rsidRPr="000D4282">
        <w:rPr>
          <w:rFonts w:ascii="Arial" w:hAnsi="Arial" w:cs="Arial"/>
          <w:sz w:val="20"/>
          <w:szCs w:val="20"/>
          <w:lang w:val="ru-RU"/>
        </w:rPr>
        <w:t xml:space="preserve">500 </w:t>
      </w:r>
      <w:r w:rsidR="004117CD">
        <w:rPr>
          <w:rFonts w:ascii="Arial" w:hAnsi="Arial" w:cs="Arial"/>
          <w:sz w:val="20"/>
        </w:rPr>
        <w:t>прив.авт.</w:t>
      </w:r>
      <w:r w:rsidRPr="000D4282">
        <w:rPr>
          <w:rFonts w:ascii="Arial" w:hAnsi="Arial" w:cs="Arial"/>
          <w:sz w:val="20"/>
          <w:szCs w:val="20"/>
          <w:lang w:val="ru-RU"/>
        </w:rPr>
        <w:t>/ч для участков с 3 полосами</w:t>
      </w:r>
      <w:r w:rsidR="004117CD">
        <w:rPr>
          <w:rFonts w:ascii="Arial" w:hAnsi="Arial" w:cs="Arial"/>
          <w:sz w:val="20"/>
          <w:szCs w:val="20"/>
          <w:lang w:val="ru-RU"/>
        </w:rPr>
        <w:t xml:space="preserve"> </w:t>
      </w:r>
      <w:r w:rsidR="004117CD" w:rsidRPr="000D4282">
        <w:rPr>
          <w:rFonts w:ascii="Arial" w:hAnsi="Arial" w:cs="Arial"/>
          <w:sz w:val="20"/>
          <w:szCs w:val="20"/>
          <w:lang w:val="ru-RU"/>
        </w:rPr>
        <w:t>движения</w:t>
      </w:r>
      <w:r w:rsidRPr="000D4282">
        <w:rPr>
          <w:rFonts w:ascii="Arial" w:hAnsi="Arial" w:cs="Arial"/>
          <w:sz w:val="20"/>
          <w:szCs w:val="20"/>
          <w:lang w:val="ru-RU"/>
        </w:rPr>
        <w:t>.</w:t>
      </w:r>
    </w:p>
    <w:p w14:paraId="670D9BE6" w14:textId="77777777" w:rsidR="00487FA2" w:rsidRPr="000D4282" w:rsidRDefault="00487FA2" w:rsidP="00256FB9">
      <w:pPr>
        <w:spacing w:after="0" w:line="240" w:lineRule="auto"/>
        <w:rPr>
          <w:rFonts w:ascii="Arial" w:hAnsi="Arial" w:cs="Arial"/>
          <w:sz w:val="20"/>
          <w:szCs w:val="20"/>
          <w:lang w:val="ru-RU" w:eastAsia="ru-RU"/>
        </w:rPr>
      </w:pPr>
    </w:p>
    <w:p w14:paraId="1F7E49CE" w14:textId="3C07B69A" w:rsidR="00256FB9" w:rsidRDefault="00256FB9" w:rsidP="00256FB9">
      <w:pPr>
        <w:spacing w:after="0" w:line="240" w:lineRule="auto"/>
        <w:rPr>
          <w:rFonts w:ascii="Arial" w:hAnsi="Arial" w:cs="Arial"/>
          <w:sz w:val="20"/>
          <w:szCs w:val="20"/>
          <w:lang w:val="ru-RU"/>
        </w:rPr>
      </w:pPr>
      <w:r w:rsidRPr="000D4282">
        <w:rPr>
          <w:rFonts w:ascii="Arial" w:hAnsi="Arial" w:cs="Arial"/>
          <w:sz w:val="20"/>
          <w:szCs w:val="20"/>
          <w:lang w:val="ru-RU"/>
        </w:rPr>
        <w:t xml:space="preserve">Пропускная способность участка </w:t>
      </w:r>
      <w:r w:rsidR="004117CD">
        <w:rPr>
          <w:rFonts w:ascii="Arial" w:hAnsi="Arial" w:cs="Arial"/>
          <w:sz w:val="20"/>
          <w:szCs w:val="20"/>
          <w:lang w:val="ru-RU"/>
        </w:rPr>
        <w:t>переплетения потоков</w:t>
      </w:r>
      <w:r w:rsidRPr="000D4282">
        <w:rPr>
          <w:rFonts w:ascii="Arial" w:hAnsi="Arial" w:cs="Arial"/>
          <w:sz w:val="20"/>
          <w:szCs w:val="20"/>
          <w:lang w:val="ru-RU"/>
        </w:rPr>
        <w:t xml:space="preserve"> определяется соотношением:</w:t>
      </w:r>
    </w:p>
    <w:p w14:paraId="35916F57" w14:textId="77777777" w:rsidR="004117CD" w:rsidRDefault="004117CD" w:rsidP="00256FB9">
      <w:pPr>
        <w:spacing w:after="0" w:line="240" w:lineRule="auto"/>
        <w:rPr>
          <w:rFonts w:ascii="Arial" w:hAnsi="Arial" w:cs="Arial"/>
          <w:sz w:val="20"/>
          <w:szCs w:val="20"/>
          <w:lang w:val="ru-RU" w:eastAsia="ru-RU"/>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08"/>
        <w:gridCol w:w="1553"/>
      </w:tblGrid>
      <w:tr w:rsidR="004117CD" w14:paraId="62F3543C" w14:textId="77777777" w:rsidTr="00256513">
        <w:tc>
          <w:tcPr>
            <w:tcW w:w="7508" w:type="dxa"/>
          </w:tcPr>
          <w:p w14:paraId="7E82679F" w14:textId="6F1A9841" w:rsidR="004117CD" w:rsidRPr="00363B74" w:rsidRDefault="00C82965" w:rsidP="00256513">
            <w:pPr>
              <w:pStyle w:val="BodyText"/>
              <w:rPr>
                <w:rFonts w:ascii="Arial" w:hAnsi="Arial" w:cs="Arial"/>
                <w:sz w:val="22"/>
                <w:szCs w:val="22"/>
                <w:lang w:val="ro-RO"/>
              </w:rPr>
            </w:pPr>
            <m:oMathPara>
              <m:oMath>
                <m:sSub>
                  <m:sSubPr>
                    <m:ctrlPr>
                      <w:rPr>
                        <w:rFonts w:ascii="Cambria Math" w:hAnsi="Cambria Math" w:cs="Arial"/>
                        <w:i/>
                        <w:sz w:val="20"/>
                      </w:rPr>
                    </m:ctrlPr>
                  </m:sSubPr>
                  <m:e>
                    <m:r>
                      <w:rPr>
                        <w:rFonts w:ascii="Cambria Math" w:hAnsi="Cambria Math" w:cs="Arial"/>
                        <w:sz w:val="20"/>
                      </w:rPr>
                      <m:t>C</m:t>
                    </m:r>
                  </m:e>
                  <m:sub>
                    <m:r>
                      <w:rPr>
                        <w:rFonts w:ascii="Cambria Math" w:hAnsi="Cambria Math" w:cs="Arial"/>
                        <w:sz w:val="20"/>
                      </w:rPr>
                      <m:t>IWL</m:t>
                    </m:r>
                  </m:sub>
                </m:sSub>
                <m:r>
                  <w:rPr>
                    <w:rFonts w:ascii="Cambria Math" w:hAnsi="Cambria Math" w:cs="Arial"/>
                    <w:sz w:val="20"/>
                  </w:rPr>
                  <m:t>=</m:t>
                </m:r>
                <m:sSub>
                  <m:sSubPr>
                    <m:ctrlPr>
                      <w:rPr>
                        <w:rFonts w:ascii="Cambria Math" w:hAnsi="Cambria Math" w:cs="Arial"/>
                        <w:i/>
                        <w:sz w:val="20"/>
                      </w:rPr>
                    </m:ctrlPr>
                  </m:sSubPr>
                  <m:e>
                    <m:r>
                      <w:rPr>
                        <w:rFonts w:ascii="Cambria Math" w:hAnsi="Cambria Math" w:cs="Arial"/>
                        <w:sz w:val="20"/>
                      </w:rPr>
                      <m:t>C</m:t>
                    </m:r>
                  </m:e>
                  <m:sub>
                    <m:r>
                      <w:rPr>
                        <w:rFonts w:ascii="Cambria Math" w:hAnsi="Cambria Math" w:cs="Arial"/>
                        <w:sz w:val="20"/>
                      </w:rPr>
                      <m:t>IFL</m:t>
                    </m:r>
                  </m:sub>
                </m:sSub>
                <m:r>
                  <w:rPr>
                    <w:rFonts w:ascii="Cambria Math" w:hAnsi="Cambria Math" w:cs="Arial"/>
                    <w:sz w:val="20"/>
                  </w:rPr>
                  <m:t>*</m:t>
                </m:r>
                <m:d>
                  <m:dPr>
                    <m:begChr m:val="["/>
                    <m:endChr m:val="]"/>
                    <m:ctrlPr>
                      <w:rPr>
                        <w:rFonts w:ascii="Cambria Math" w:hAnsi="Cambria Math" w:cs="Arial"/>
                        <w:i/>
                        <w:sz w:val="20"/>
                      </w:rPr>
                    </m:ctrlPr>
                  </m:dPr>
                  <m:e>
                    <m:r>
                      <w:rPr>
                        <w:rFonts w:ascii="Cambria Math" w:hAnsi="Cambria Math" w:cs="Arial"/>
                        <w:sz w:val="20"/>
                      </w:rPr>
                      <m:t>438,2*</m:t>
                    </m:r>
                    <m:d>
                      <m:dPr>
                        <m:ctrlPr>
                          <w:rPr>
                            <w:rFonts w:ascii="Cambria Math" w:hAnsi="Cambria Math" w:cs="Arial"/>
                            <w:i/>
                            <w:sz w:val="20"/>
                          </w:rPr>
                        </m:ctrlPr>
                      </m:dPr>
                      <m:e>
                        <m:r>
                          <w:rPr>
                            <w:rFonts w:ascii="Cambria Math" w:hAnsi="Cambria Math" w:cs="Arial"/>
                            <w:sz w:val="20"/>
                          </w:rPr>
                          <m:t>1+</m:t>
                        </m:r>
                        <m:r>
                          <w:rPr>
                            <w:rFonts w:ascii="Cambria Math" w:hAnsi="Cambria Math" w:cs="Arial"/>
                            <w:sz w:val="20"/>
                          </w:rPr>
                          <m:t>VR</m:t>
                        </m:r>
                      </m:e>
                    </m:d>
                    <m:sSup>
                      <m:sSupPr>
                        <m:ctrlPr>
                          <w:rPr>
                            <w:rFonts w:ascii="Cambria Math" w:hAnsi="Cambria Math" w:cs="Arial"/>
                            <w:i/>
                            <w:sz w:val="20"/>
                          </w:rPr>
                        </m:ctrlPr>
                      </m:sSupPr>
                      <m:e>
                        <m:r>
                          <w:rPr>
                            <w:rFonts w:ascii="Cambria Math" w:hAnsi="Cambria Math" w:cs="Arial"/>
                            <w:sz w:val="20"/>
                          </w:rPr>
                          <m:t>1</m:t>
                        </m:r>
                      </m:e>
                      <m:sup>
                        <m:r>
                          <w:rPr>
                            <w:rFonts w:ascii="Cambria Math" w:hAnsi="Cambria Math" w:cs="Arial"/>
                            <w:sz w:val="20"/>
                          </w:rPr>
                          <m:t>1,6</m:t>
                        </m:r>
                      </m:sup>
                    </m:sSup>
                  </m:e>
                </m:d>
                <m:r>
                  <w:rPr>
                    <w:rFonts w:ascii="Cambria Math" w:hAnsi="Cambria Math" w:cs="Arial"/>
                    <w:sz w:val="20"/>
                  </w:rPr>
                  <m:t>+</m:t>
                </m:r>
                <m:d>
                  <m:dPr>
                    <m:begChr m:val="["/>
                    <m:endChr m:val="]"/>
                    <m:ctrlPr>
                      <w:rPr>
                        <w:rFonts w:ascii="Cambria Math" w:hAnsi="Cambria Math" w:cs="Arial"/>
                        <w:i/>
                        <w:sz w:val="20"/>
                      </w:rPr>
                    </m:ctrlPr>
                  </m:dPr>
                  <m:e>
                    <m:r>
                      <w:rPr>
                        <w:rFonts w:ascii="Cambria Math" w:hAnsi="Cambria Math" w:cs="Arial"/>
                        <w:sz w:val="20"/>
                      </w:rPr>
                      <m:t>0,0765*</m:t>
                    </m:r>
                    <m:sSub>
                      <m:sSubPr>
                        <m:ctrlPr>
                          <w:rPr>
                            <w:rFonts w:ascii="Cambria Math" w:hAnsi="Cambria Math" w:cs="Arial"/>
                            <w:i/>
                            <w:sz w:val="20"/>
                          </w:rPr>
                        </m:ctrlPr>
                      </m:sSubPr>
                      <m:e>
                        <m:r>
                          <w:rPr>
                            <w:rFonts w:ascii="Cambria Math" w:hAnsi="Cambria Math" w:cs="Arial"/>
                            <w:sz w:val="20"/>
                          </w:rPr>
                          <m:t>L</m:t>
                        </m:r>
                      </m:e>
                      <m:sub>
                        <m:r>
                          <w:rPr>
                            <w:rFonts w:ascii="Cambria Math" w:hAnsi="Cambria Math" w:cs="Arial"/>
                            <w:sz w:val="20"/>
                          </w:rPr>
                          <m:t>S</m:t>
                        </m:r>
                      </m:sub>
                    </m:sSub>
                  </m:e>
                </m:d>
                <m:r>
                  <w:rPr>
                    <w:rFonts w:ascii="Cambria Math" w:hAnsi="Cambria Math" w:cs="Arial"/>
                    <w:sz w:val="20"/>
                  </w:rPr>
                  <m:t>+[119,9*</m:t>
                </m:r>
                <m:sSub>
                  <m:sSubPr>
                    <m:ctrlPr>
                      <w:rPr>
                        <w:rFonts w:ascii="Cambria Math" w:hAnsi="Cambria Math" w:cs="Arial"/>
                        <w:i/>
                        <w:sz w:val="20"/>
                      </w:rPr>
                    </m:ctrlPr>
                  </m:sSubPr>
                  <m:e>
                    <m:r>
                      <w:rPr>
                        <w:rFonts w:ascii="Cambria Math" w:hAnsi="Cambria Math" w:cs="Arial"/>
                        <w:sz w:val="20"/>
                      </w:rPr>
                      <m:t>N</m:t>
                    </m:r>
                  </m:e>
                  <m:sub>
                    <m:r>
                      <w:rPr>
                        <w:rFonts w:ascii="Cambria Math" w:hAnsi="Cambria Math" w:cs="Arial"/>
                        <w:sz w:val="20"/>
                      </w:rPr>
                      <m:t>WL</m:t>
                    </m:r>
                  </m:sub>
                </m:sSub>
                <m:r>
                  <w:rPr>
                    <w:rFonts w:ascii="Cambria Math" w:hAnsi="Cambria Math" w:cs="Arial"/>
                    <w:sz w:val="20"/>
                  </w:rPr>
                  <m:t>]</m:t>
                </m:r>
              </m:oMath>
            </m:oMathPara>
          </w:p>
        </w:tc>
        <w:tc>
          <w:tcPr>
            <w:tcW w:w="1553" w:type="dxa"/>
          </w:tcPr>
          <w:p w14:paraId="6BCE4328" w14:textId="77777777" w:rsidR="004117CD" w:rsidRDefault="004117CD" w:rsidP="004117CD">
            <w:pPr>
              <w:pStyle w:val="BodyText"/>
              <w:jc w:val="center"/>
              <w:rPr>
                <w:rFonts w:ascii="Arial" w:hAnsi="Arial" w:cs="Arial"/>
                <w:sz w:val="20"/>
                <w:lang w:val="ro-RO"/>
              </w:rPr>
            </w:pPr>
            <w:r w:rsidRPr="00A92C1C">
              <w:rPr>
                <w:rFonts w:ascii="Arial" w:hAnsi="Arial" w:cs="Arial"/>
                <w:sz w:val="20"/>
              </w:rPr>
              <w:t>(</w:t>
            </w:r>
            <w:r>
              <w:rPr>
                <w:rFonts w:ascii="Arial" w:hAnsi="Arial" w:cs="Arial"/>
                <w:sz w:val="20"/>
                <w:lang w:val="ro-RO"/>
              </w:rPr>
              <w:t>24</w:t>
            </w:r>
            <w:r w:rsidRPr="00A92C1C">
              <w:rPr>
                <w:rFonts w:ascii="Arial" w:hAnsi="Arial" w:cs="Arial"/>
                <w:sz w:val="20"/>
              </w:rPr>
              <w:t>)</w:t>
            </w:r>
          </w:p>
        </w:tc>
      </w:tr>
    </w:tbl>
    <w:p w14:paraId="6822C317" w14:textId="77777777" w:rsidR="004117CD" w:rsidRPr="004117CD" w:rsidRDefault="004117CD" w:rsidP="00256FB9">
      <w:pPr>
        <w:spacing w:after="0" w:line="240" w:lineRule="auto"/>
        <w:rPr>
          <w:rFonts w:ascii="Arial" w:hAnsi="Arial" w:cs="Arial"/>
          <w:sz w:val="20"/>
          <w:szCs w:val="20"/>
          <w:lang w:val="ru-RU" w:eastAsia="ru-RU"/>
        </w:rPr>
      </w:pPr>
    </w:p>
    <w:p w14:paraId="5F3D82E1" w14:textId="563B7EC4" w:rsidR="00256FB9" w:rsidRDefault="00256FB9" w:rsidP="00256FB9">
      <w:pPr>
        <w:spacing w:after="0" w:line="240" w:lineRule="auto"/>
        <w:rPr>
          <w:rFonts w:ascii="Arial" w:hAnsi="Arial" w:cs="Arial"/>
          <w:sz w:val="20"/>
          <w:szCs w:val="20"/>
          <w:lang w:val="ru-RU"/>
        </w:rPr>
      </w:pPr>
      <w:r w:rsidRPr="000D4282">
        <w:rPr>
          <w:rFonts w:ascii="Arial" w:hAnsi="Arial" w:cs="Arial"/>
          <w:sz w:val="20"/>
          <w:szCs w:val="20"/>
          <w:lang w:val="ru-RU"/>
        </w:rPr>
        <w:t>где</w:t>
      </w:r>
      <w:r w:rsidR="004117CD">
        <w:rPr>
          <w:rFonts w:ascii="Arial" w:hAnsi="Arial" w:cs="Arial"/>
          <w:sz w:val="20"/>
          <w:szCs w:val="20"/>
          <w:lang w:val="ru-RU"/>
        </w:rPr>
        <w:t>:</w:t>
      </w:r>
    </w:p>
    <w:p w14:paraId="606EDC7A" w14:textId="77777777" w:rsidR="004117CD" w:rsidRPr="000D4282" w:rsidRDefault="004117CD" w:rsidP="00256FB9">
      <w:pPr>
        <w:spacing w:after="0" w:line="240" w:lineRule="auto"/>
        <w:rPr>
          <w:rFonts w:ascii="Arial" w:hAnsi="Arial" w:cs="Arial"/>
          <w:sz w:val="20"/>
          <w:szCs w:val="20"/>
          <w:lang w:val="ru-RU" w:eastAsia="ru-RU"/>
        </w:rPr>
      </w:pPr>
    </w:p>
    <w:p w14:paraId="55D2D6E4" w14:textId="792F5E79" w:rsidR="00256FB9" w:rsidRPr="000D4282" w:rsidRDefault="00256FB9" w:rsidP="00256FB9">
      <w:pPr>
        <w:spacing w:after="0" w:line="240" w:lineRule="auto"/>
        <w:rPr>
          <w:rFonts w:ascii="Arial" w:hAnsi="Arial" w:cs="Arial"/>
          <w:sz w:val="20"/>
          <w:szCs w:val="20"/>
          <w:lang w:val="ru-RU" w:eastAsia="ru-RU"/>
        </w:rPr>
      </w:pPr>
      <w:r w:rsidRPr="000D4282">
        <w:rPr>
          <w:rFonts w:ascii="Arial" w:hAnsi="Arial" w:cs="Arial"/>
          <w:i/>
          <w:sz w:val="20"/>
          <w:szCs w:val="20"/>
          <w:lang w:val="ru-RU"/>
        </w:rPr>
        <w:t>C</w:t>
      </w:r>
      <w:r w:rsidRPr="000D4282">
        <w:rPr>
          <w:rFonts w:ascii="Arial" w:hAnsi="Arial" w:cs="Arial"/>
          <w:i/>
          <w:sz w:val="20"/>
          <w:szCs w:val="20"/>
          <w:vertAlign w:val="subscript"/>
          <w:lang w:val="ru-RU"/>
        </w:rPr>
        <w:t>IWL</w:t>
      </w:r>
      <w:r w:rsidRPr="000D4282">
        <w:rPr>
          <w:rFonts w:ascii="Arial" w:hAnsi="Arial" w:cs="Arial"/>
          <w:sz w:val="20"/>
          <w:szCs w:val="20"/>
          <w:lang w:val="ru-RU"/>
        </w:rPr>
        <w:t xml:space="preserve"> – пропускная способность отрезка </w:t>
      </w:r>
      <w:r w:rsidR="00C62A60">
        <w:rPr>
          <w:rFonts w:ascii="Arial" w:hAnsi="Arial" w:cs="Arial"/>
          <w:sz w:val="20"/>
          <w:szCs w:val="20"/>
          <w:lang w:val="ru-RU"/>
        </w:rPr>
        <w:t>переплетения потоков</w:t>
      </w:r>
      <w:r w:rsidRPr="000D4282">
        <w:rPr>
          <w:rFonts w:ascii="Arial" w:hAnsi="Arial" w:cs="Arial"/>
          <w:sz w:val="20"/>
          <w:szCs w:val="20"/>
          <w:lang w:val="ru-RU"/>
        </w:rPr>
        <w:t xml:space="preserve"> (</w:t>
      </w:r>
      <w:r w:rsidR="00C62A60">
        <w:rPr>
          <w:rFonts w:ascii="Arial" w:hAnsi="Arial" w:cs="Arial"/>
          <w:sz w:val="20"/>
        </w:rPr>
        <w:t>прив.авт.</w:t>
      </w:r>
      <w:r w:rsidRPr="000D4282">
        <w:rPr>
          <w:rFonts w:ascii="Arial" w:hAnsi="Arial" w:cs="Arial"/>
          <w:sz w:val="20"/>
          <w:szCs w:val="20"/>
          <w:lang w:val="ru-RU"/>
        </w:rPr>
        <w:t>/ч/полоса);</w:t>
      </w:r>
    </w:p>
    <w:p w14:paraId="148ACAEA" w14:textId="31002F7E" w:rsidR="00256FB9" w:rsidRPr="000D4282" w:rsidRDefault="00256FB9" w:rsidP="00C62A60">
      <w:pPr>
        <w:spacing w:after="0" w:line="240" w:lineRule="auto"/>
        <w:jc w:val="both"/>
        <w:rPr>
          <w:rFonts w:ascii="Arial" w:hAnsi="Arial" w:cs="Arial"/>
          <w:sz w:val="20"/>
          <w:szCs w:val="20"/>
          <w:lang w:val="ru-RU" w:eastAsia="ru-RU"/>
        </w:rPr>
      </w:pPr>
      <w:r w:rsidRPr="000D4282">
        <w:rPr>
          <w:rFonts w:ascii="Arial" w:hAnsi="Arial" w:cs="Arial"/>
          <w:i/>
          <w:sz w:val="20"/>
          <w:szCs w:val="20"/>
          <w:lang w:val="ru-RU"/>
        </w:rPr>
        <w:t>C</w:t>
      </w:r>
      <w:r w:rsidRPr="000D4282">
        <w:rPr>
          <w:rFonts w:ascii="Arial" w:hAnsi="Arial" w:cs="Arial"/>
          <w:i/>
          <w:sz w:val="20"/>
          <w:szCs w:val="20"/>
          <w:vertAlign w:val="subscript"/>
          <w:lang w:val="ru-RU"/>
        </w:rPr>
        <w:t>IFL</w:t>
      </w:r>
      <w:r w:rsidRPr="000D4282">
        <w:rPr>
          <w:rFonts w:ascii="Arial" w:hAnsi="Arial" w:cs="Arial"/>
          <w:sz w:val="20"/>
          <w:szCs w:val="20"/>
          <w:lang w:val="ru-RU"/>
        </w:rPr>
        <w:t xml:space="preserve"> - пропускная способность стандартного отрезка автомагистрали с той же скоростью</w:t>
      </w:r>
      <w:r w:rsidR="00C62A60" w:rsidRPr="00C62A60">
        <w:rPr>
          <w:rFonts w:ascii="Arial" w:hAnsi="Arial" w:cs="Arial"/>
          <w:sz w:val="20"/>
          <w:szCs w:val="20"/>
          <w:lang w:val="ru-RU"/>
        </w:rPr>
        <w:t xml:space="preserve"> </w:t>
      </w:r>
      <w:r w:rsidR="00C62A60">
        <w:rPr>
          <w:rFonts w:ascii="Arial" w:hAnsi="Arial" w:cs="Arial"/>
          <w:sz w:val="20"/>
          <w:szCs w:val="20"/>
          <w:lang w:val="ru-RU"/>
        </w:rPr>
        <w:t xml:space="preserve">в </w:t>
      </w:r>
      <w:r w:rsidR="00C62A60" w:rsidRPr="000D4282">
        <w:rPr>
          <w:rFonts w:ascii="Arial" w:hAnsi="Arial" w:cs="Arial"/>
          <w:sz w:val="20"/>
          <w:szCs w:val="20"/>
          <w:lang w:val="ru-RU"/>
        </w:rPr>
        <w:t>свободн</w:t>
      </w:r>
      <w:r w:rsidR="00C62A60">
        <w:rPr>
          <w:rFonts w:ascii="Arial" w:hAnsi="Arial" w:cs="Arial"/>
          <w:sz w:val="20"/>
          <w:szCs w:val="20"/>
          <w:lang w:val="ru-RU"/>
        </w:rPr>
        <w:t>ых условиях</w:t>
      </w:r>
      <w:r w:rsidRPr="000D4282">
        <w:rPr>
          <w:rFonts w:ascii="Arial" w:hAnsi="Arial" w:cs="Arial"/>
          <w:sz w:val="20"/>
          <w:szCs w:val="20"/>
          <w:lang w:val="ru-RU"/>
        </w:rPr>
        <w:t xml:space="preserve">, что и отрезок </w:t>
      </w:r>
      <w:r w:rsidR="00C62A60">
        <w:rPr>
          <w:rFonts w:ascii="Arial" w:hAnsi="Arial" w:cs="Arial"/>
          <w:sz w:val="20"/>
          <w:szCs w:val="20"/>
          <w:lang w:val="ru-RU"/>
        </w:rPr>
        <w:t>переплетения потоков</w:t>
      </w:r>
      <w:r w:rsidRPr="000D4282">
        <w:rPr>
          <w:rFonts w:ascii="Arial" w:hAnsi="Arial" w:cs="Arial"/>
          <w:sz w:val="20"/>
          <w:szCs w:val="20"/>
          <w:lang w:val="ru-RU"/>
        </w:rPr>
        <w:t xml:space="preserve"> (</w:t>
      </w:r>
      <w:r w:rsidR="00C62A60">
        <w:rPr>
          <w:rFonts w:ascii="Arial" w:hAnsi="Arial" w:cs="Arial"/>
          <w:sz w:val="20"/>
        </w:rPr>
        <w:t>прив.авт.</w:t>
      </w:r>
      <w:r w:rsidRPr="000D4282">
        <w:rPr>
          <w:rFonts w:ascii="Arial" w:hAnsi="Arial" w:cs="Arial"/>
          <w:sz w:val="20"/>
          <w:szCs w:val="20"/>
          <w:lang w:val="ru-RU"/>
        </w:rPr>
        <w:t>/ч/полоса) (как правило, 2</w:t>
      </w:r>
      <w:r w:rsidR="00C62A60">
        <w:rPr>
          <w:rFonts w:ascii="Arial" w:hAnsi="Arial" w:cs="Arial"/>
          <w:sz w:val="20"/>
          <w:szCs w:val="20"/>
          <w:lang w:val="ru-RU"/>
        </w:rPr>
        <w:t>.</w:t>
      </w:r>
      <w:r w:rsidRPr="000D4282">
        <w:rPr>
          <w:rFonts w:ascii="Arial" w:hAnsi="Arial" w:cs="Arial"/>
          <w:sz w:val="20"/>
          <w:szCs w:val="20"/>
          <w:lang w:val="ru-RU"/>
        </w:rPr>
        <w:t xml:space="preserve">300 </w:t>
      </w:r>
      <w:r w:rsidR="00C62A60">
        <w:rPr>
          <w:rFonts w:ascii="Arial" w:hAnsi="Arial" w:cs="Arial"/>
          <w:sz w:val="20"/>
        </w:rPr>
        <w:t>прив.авт.</w:t>
      </w:r>
      <w:r w:rsidRPr="000D4282">
        <w:rPr>
          <w:rFonts w:ascii="Arial" w:hAnsi="Arial" w:cs="Arial"/>
          <w:sz w:val="20"/>
          <w:szCs w:val="20"/>
          <w:lang w:val="ru-RU"/>
        </w:rPr>
        <w:t>/ч/полоса);</w:t>
      </w:r>
    </w:p>
    <w:p w14:paraId="2B971D92" w14:textId="4BD7D9C5" w:rsidR="00256FB9" w:rsidRPr="000D4282" w:rsidRDefault="00256FB9" w:rsidP="00C62A60">
      <w:pPr>
        <w:spacing w:after="0" w:line="240" w:lineRule="auto"/>
        <w:jc w:val="both"/>
        <w:rPr>
          <w:rFonts w:ascii="Arial" w:hAnsi="Arial" w:cs="Arial"/>
          <w:sz w:val="20"/>
          <w:szCs w:val="20"/>
          <w:lang w:val="ru-RU" w:eastAsia="ru-RU"/>
        </w:rPr>
      </w:pPr>
      <w:r w:rsidRPr="000D4282">
        <w:rPr>
          <w:rFonts w:ascii="Arial" w:hAnsi="Arial" w:cs="Arial"/>
          <w:i/>
          <w:sz w:val="20"/>
          <w:szCs w:val="20"/>
          <w:lang w:val="ru-RU"/>
        </w:rPr>
        <w:t>V</w:t>
      </w:r>
      <w:r w:rsidRPr="000D4282">
        <w:rPr>
          <w:rFonts w:ascii="Arial" w:hAnsi="Arial" w:cs="Arial"/>
          <w:i/>
          <w:sz w:val="20"/>
          <w:szCs w:val="20"/>
          <w:vertAlign w:val="subscript"/>
          <w:lang w:val="ru-RU"/>
        </w:rPr>
        <w:t>R</w:t>
      </w:r>
      <w:r w:rsidRPr="000D4282">
        <w:rPr>
          <w:rFonts w:ascii="Arial" w:hAnsi="Arial" w:cs="Arial"/>
          <w:sz w:val="20"/>
          <w:szCs w:val="20"/>
          <w:lang w:val="ru-RU"/>
        </w:rPr>
        <w:t xml:space="preserve"> - доля </w:t>
      </w:r>
      <w:r w:rsidR="00C62A60">
        <w:rPr>
          <w:rFonts w:ascii="Arial" w:hAnsi="Arial" w:cs="Arial"/>
          <w:sz w:val="20"/>
          <w:szCs w:val="20"/>
          <w:lang w:val="ru-RU"/>
        </w:rPr>
        <w:t>интенсивности переплетения потоков</w:t>
      </w:r>
      <w:r w:rsidRPr="000D4282">
        <w:rPr>
          <w:rFonts w:ascii="Arial" w:hAnsi="Arial" w:cs="Arial"/>
          <w:sz w:val="20"/>
          <w:szCs w:val="20"/>
          <w:lang w:val="ru-RU"/>
        </w:rPr>
        <w:t xml:space="preserve"> (доля количества транспортных средств, которые переплетаются, от обще</w:t>
      </w:r>
      <w:r w:rsidR="00C62A60">
        <w:rPr>
          <w:rFonts w:ascii="Arial" w:hAnsi="Arial" w:cs="Arial"/>
          <w:sz w:val="20"/>
          <w:szCs w:val="20"/>
          <w:lang w:val="ru-RU"/>
        </w:rPr>
        <w:t>й</w:t>
      </w:r>
      <w:r w:rsidRPr="000D4282">
        <w:rPr>
          <w:rFonts w:ascii="Arial" w:hAnsi="Arial" w:cs="Arial"/>
          <w:sz w:val="20"/>
          <w:szCs w:val="20"/>
          <w:lang w:val="ru-RU"/>
        </w:rPr>
        <w:t xml:space="preserve"> </w:t>
      </w:r>
      <w:r w:rsidR="00C62A60">
        <w:rPr>
          <w:rFonts w:ascii="Arial" w:hAnsi="Arial" w:cs="Arial"/>
          <w:sz w:val="20"/>
          <w:szCs w:val="20"/>
          <w:lang w:val="ru-RU"/>
        </w:rPr>
        <w:t>интенсивности</w:t>
      </w:r>
      <w:r w:rsidRPr="000D4282">
        <w:rPr>
          <w:rFonts w:ascii="Arial" w:hAnsi="Arial" w:cs="Arial"/>
          <w:sz w:val="20"/>
          <w:szCs w:val="20"/>
          <w:lang w:val="ru-RU"/>
        </w:rPr>
        <w:t xml:space="preserve"> движения в се</w:t>
      </w:r>
      <w:r w:rsidR="00C62A60">
        <w:rPr>
          <w:rFonts w:ascii="Arial" w:hAnsi="Arial" w:cs="Arial"/>
          <w:sz w:val="20"/>
          <w:szCs w:val="20"/>
          <w:lang w:val="ru-RU"/>
        </w:rPr>
        <w:t>чен</w:t>
      </w:r>
      <w:r w:rsidRPr="000D4282">
        <w:rPr>
          <w:rFonts w:ascii="Arial" w:hAnsi="Arial" w:cs="Arial"/>
          <w:sz w:val="20"/>
          <w:szCs w:val="20"/>
          <w:lang w:val="ru-RU"/>
        </w:rPr>
        <w:t>ии);</w:t>
      </w:r>
    </w:p>
    <w:p w14:paraId="5F56241B" w14:textId="740D036F" w:rsidR="00256FB9" w:rsidRPr="000D4282" w:rsidRDefault="00256FB9" w:rsidP="00256FB9">
      <w:pPr>
        <w:spacing w:after="0" w:line="240" w:lineRule="auto"/>
        <w:rPr>
          <w:rFonts w:ascii="Arial" w:hAnsi="Arial" w:cs="Arial"/>
          <w:sz w:val="20"/>
          <w:szCs w:val="20"/>
          <w:lang w:val="ru-RU" w:eastAsia="ru-RU"/>
        </w:rPr>
      </w:pPr>
      <w:r w:rsidRPr="000D4282">
        <w:rPr>
          <w:rFonts w:ascii="Arial" w:hAnsi="Arial" w:cs="Arial"/>
          <w:i/>
          <w:sz w:val="20"/>
          <w:szCs w:val="20"/>
          <w:lang w:val="ru-RU"/>
        </w:rPr>
        <w:t>L</w:t>
      </w:r>
      <w:r w:rsidRPr="000D4282">
        <w:rPr>
          <w:rFonts w:ascii="Arial" w:hAnsi="Arial" w:cs="Arial"/>
          <w:i/>
          <w:sz w:val="20"/>
          <w:szCs w:val="20"/>
          <w:vertAlign w:val="subscript"/>
          <w:lang w:val="ru-RU"/>
        </w:rPr>
        <w:t>S</w:t>
      </w:r>
      <w:r w:rsidRPr="000D4282">
        <w:rPr>
          <w:rFonts w:ascii="Arial" w:hAnsi="Arial" w:cs="Arial"/>
          <w:sz w:val="20"/>
          <w:szCs w:val="20"/>
          <w:lang w:val="ru-RU"/>
        </w:rPr>
        <w:t xml:space="preserve"> - длина отрезка </w:t>
      </w:r>
      <w:r w:rsidR="00C62A60">
        <w:rPr>
          <w:rFonts w:ascii="Arial" w:hAnsi="Arial" w:cs="Arial"/>
          <w:sz w:val="20"/>
          <w:szCs w:val="20"/>
          <w:lang w:val="ru-RU"/>
        </w:rPr>
        <w:t>переплетения</w:t>
      </w:r>
      <w:r w:rsidRPr="000D4282">
        <w:rPr>
          <w:rFonts w:ascii="Arial" w:hAnsi="Arial" w:cs="Arial"/>
          <w:sz w:val="20"/>
          <w:szCs w:val="20"/>
          <w:lang w:val="ru-RU"/>
        </w:rPr>
        <w:t xml:space="preserve"> (м);</w:t>
      </w:r>
    </w:p>
    <w:p w14:paraId="06B41740" w14:textId="06A2BACC" w:rsidR="00256FB9" w:rsidRDefault="00256FB9" w:rsidP="00256FB9">
      <w:pPr>
        <w:spacing w:after="0" w:line="240" w:lineRule="auto"/>
        <w:rPr>
          <w:rFonts w:ascii="Arial" w:hAnsi="Arial" w:cs="Arial"/>
          <w:sz w:val="20"/>
          <w:szCs w:val="20"/>
          <w:lang w:val="ru-RU"/>
        </w:rPr>
      </w:pPr>
      <w:r w:rsidRPr="000D4282">
        <w:rPr>
          <w:rFonts w:ascii="Arial" w:hAnsi="Arial" w:cs="Arial"/>
          <w:i/>
          <w:sz w:val="20"/>
          <w:szCs w:val="20"/>
          <w:lang w:val="ru-RU"/>
        </w:rPr>
        <w:t>N</w:t>
      </w:r>
      <w:r w:rsidRPr="000D4282">
        <w:rPr>
          <w:rFonts w:ascii="Arial" w:hAnsi="Arial" w:cs="Arial"/>
          <w:i/>
          <w:sz w:val="20"/>
          <w:szCs w:val="20"/>
          <w:vertAlign w:val="subscript"/>
          <w:lang w:val="ru-RU"/>
        </w:rPr>
        <w:t>WL</w:t>
      </w:r>
      <w:r w:rsidRPr="000D4282">
        <w:rPr>
          <w:rFonts w:ascii="Arial" w:hAnsi="Arial" w:cs="Arial"/>
          <w:sz w:val="20"/>
          <w:szCs w:val="20"/>
          <w:lang w:val="ru-RU"/>
        </w:rPr>
        <w:t xml:space="preserve"> - количество полос, пересекаемых </w:t>
      </w:r>
      <w:r w:rsidR="00C62A60">
        <w:rPr>
          <w:rFonts w:ascii="Arial" w:hAnsi="Arial" w:cs="Arial"/>
          <w:sz w:val="20"/>
          <w:szCs w:val="20"/>
          <w:lang w:val="ru-RU"/>
        </w:rPr>
        <w:t xml:space="preserve">переплетающимся </w:t>
      </w:r>
      <w:r w:rsidRPr="000D4282">
        <w:rPr>
          <w:rFonts w:ascii="Arial" w:hAnsi="Arial" w:cs="Arial"/>
          <w:sz w:val="20"/>
          <w:szCs w:val="20"/>
          <w:lang w:val="ru-RU"/>
        </w:rPr>
        <w:t>потоком.</w:t>
      </w:r>
    </w:p>
    <w:p w14:paraId="054C25E0" w14:textId="77777777" w:rsidR="00C62A60" w:rsidRPr="000D4282" w:rsidRDefault="00C62A60" w:rsidP="00256FB9">
      <w:pPr>
        <w:spacing w:after="0" w:line="240" w:lineRule="auto"/>
        <w:rPr>
          <w:rFonts w:ascii="Arial" w:hAnsi="Arial" w:cs="Arial"/>
          <w:sz w:val="20"/>
          <w:szCs w:val="20"/>
          <w:lang w:val="ru-RU" w:eastAsia="ru-RU"/>
        </w:rPr>
      </w:pPr>
    </w:p>
    <w:p w14:paraId="45EC93E5" w14:textId="737F85B1" w:rsidR="00256FB9" w:rsidRDefault="00256FB9" w:rsidP="00256FB9">
      <w:pPr>
        <w:spacing w:after="0" w:line="240" w:lineRule="auto"/>
        <w:jc w:val="both"/>
        <w:rPr>
          <w:rFonts w:ascii="Arial" w:hAnsi="Arial" w:cs="Arial"/>
          <w:sz w:val="20"/>
          <w:szCs w:val="20"/>
          <w:lang w:val="ru-RU"/>
        </w:rPr>
      </w:pPr>
      <w:r w:rsidRPr="000D4282">
        <w:rPr>
          <w:rFonts w:ascii="Arial" w:hAnsi="Arial" w:cs="Arial"/>
          <w:sz w:val="20"/>
          <w:szCs w:val="20"/>
          <w:lang w:val="ru-RU"/>
        </w:rPr>
        <w:t xml:space="preserve">Средняя скорость для транспортных средств, </w:t>
      </w:r>
      <w:r w:rsidR="00C62A60">
        <w:rPr>
          <w:rFonts w:ascii="Arial" w:hAnsi="Arial" w:cs="Arial"/>
          <w:sz w:val="20"/>
          <w:szCs w:val="20"/>
          <w:lang w:val="ru-RU"/>
        </w:rPr>
        <w:t>находящихся</w:t>
      </w:r>
      <w:r w:rsidRPr="000D4282">
        <w:rPr>
          <w:rFonts w:ascii="Arial" w:hAnsi="Arial" w:cs="Arial"/>
          <w:sz w:val="20"/>
          <w:szCs w:val="20"/>
          <w:lang w:val="ru-RU"/>
        </w:rPr>
        <w:t xml:space="preserve"> на участке </w:t>
      </w:r>
      <w:r w:rsidR="00C62A60">
        <w:rPr>
          <w:rFonts w:ascii="Arial" w:hAnsi="Arial" w:cs="Arial"/>
          <w:sz w:val="20"/>
          <w:szCs w:val="20"/>
          <w:lang w:val="ru-RU"/>
        </w:rPr>
        <w:t>переплетения потоков</w:t>
      </w:r>
      <w:r w:rsidRPr="000D4282">
        <w:rPr>
          <w:rFonts w:ascii="Arial" w:hAnsi="Arial" w:cs="Arial"/>
          <w:sz w:val="20"/>
          <w:szCs w:val="20"/>
          <w:lang w:val="ru-RU"/>
        </w:rPr>
        <w:t xml:space="preserve">, определяется </w:t>
      </w:r>
      <w:r w:rsidR="00C62A60">
        <w:rPr>
          <w:rFonts w:ascii="Arial" w:hAnsi="Arial" w:cs="Arial"/>
          <w:sz w:val="20"/>
          <w:szCs w:val="20"/>
          <w:lang w:val="ru-RU"/>
        </w:rPr>
        <w:t>по формуле</w:t>
      </w:r>
      <w:r w:rsidRPr="000D4282">
        <w:rPr>
          <w:rFonts w:ascii="Arial" w:hAnsi="Arial" w:cs="Arial"/>
          <w:sz w:val="20"/>
          <w:szCs w:val="20"/>
          <w:lang w:val="ru-RU"/>
        </w:rPr>
        <w:t>:</w:t>
      </w:r>
    </w:p>
    <w:p w14:paraId="53AFC38E" w14:textId="77777777" w:rsidR="00C62A60" w:rsidRDefault="00C62A60" w:rsidP="00256FB9">
      <w:pPr>
        <w:spacing w:after="0" w:line="240" w:lineRule="auto"/>
        <w:jc w:val="both"/>
        <w:rPr>
          <w:rFonts w:ascii="Arial" w:hAnsi="Arial" w:cs="Arial"/>
          <w:sz w:val="20"/>
          <w:szCs w:val="20"/>
          <w:lang w:val="ru-RU" w:eastAsia="ru-RU"/>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08"/>
        <w:gridCol w:w="1553"/>
      </w:tblGrid>
      <w:tr w:rsidR="00C62A60" w14:paraId="3DEC7AA7" w14:textId="77777777" w:rsidTr="00256513">
        <w:tc>
          <w:tcPr>
            <w:tcW w:w="7508" w:type="dxa"/>
          </w:tcPr>
          <w:p w14:paraId="5DA845B9" w14:textId="43966BB7" w:rsidR="00C62A60" w:rsidRPr="00363B74" w:rsidRDefault="00363B74" w:rsidP="00256513">
            <w:pPr>
              <w:pStyle w:val="BodyText"/>
              <w:rPr>
                <w:rFonts w:ascii="Arial" w:hAnsi="Arial" w:cs="Arial"/>
                <w:bCs/>
                <w:sz w:val="22"/>
                <w:szCs w:val="22"/>
                <w:lang w:val="ro-RO"/>
              </w:rPr>
            </w:pPr>
            <m:oMathPara>
              <m:oMath>
                <m:r>
                  <w:rPr>
                    <w:rFonts w:ascii="Cambria Math" w:hAnsi="Cambria Math" w:cs="Arial"/>
                    <w:sz w:val="20"/>
                  </w:rPr>
                  <m:t>V=</m:t>
                </m:r>
                <m:f>
                  <m:fPr>
                    <m:ctrlPr>
                      <w:rPr>
                        <w:rFonts w:ascii="Cambria Math" w:hAnsi="Cambria Math" w:cs="Arial"/>
                        <w:bCs/>
                        <w:i/>
                        <w:sz w:val="20"/>
                      </w:rPr>
                    </m:ctrlPr>
                  </m:fPr>
                  <m:num>
                    <m:sSub>
                      <m:sSubPr>
                        <m:ctrlPr>
                          <w:rPr>
                            <w:rFonts w:ascii="Cambria Math" w:hAnsi="Cambria Math" w:cs="Arial"/>
                            <w:bCs/>
                            <w:i/>
                            <w:sz w:val="20"/>
                          </w:rPr>
                        </m:ctrlPr>
                      </m:sSubPr>
                      <m:e>
                        <m:r>
                          <w:rPr>
                            <w:rFonts w:ascii="Cambria Math" w:hAnsi="Cambria Math" w:cs="Arial"/>
                            <w:sz w:val="20"/>
                          </w:rPr>
                          <m:t>Q</m:t>
                        </m:r>
                      </m:e>
                      <m:sub>
                        <m:r>
                          <w:rPr>
                            <w:rFonts w:ascii="Cambria Math" w:hAnsi="Cambria Math" w:cs="Arial"/>
                            <w:sz w:val="20"/>
                          </w:rPr>
                          <m:t>V</m:t>
                        </m:r>
                      </m:sub>
                    </m:sSub>
                    <m:r>
                      <w:rPr>
                        <w:rFonts w:ascii="Cambria Math" w:hAnsi="Cambria Math" w:cs="Arial"/>
                        <w:sz w:val="20"/>
                      </w:rPr>
                      <m:t>+</m:t>
                    </m:r>
                    <m:sSub>
                      <m:sSubPr>
                        <m:ctrlPr>
                          <w:rPr>
                            <w:rFonts w:ascii="Cambria Math" w:hAnsi="Cambria Math" w:cs="Arial"/>
                            <w:bCs/>
                            <w:i/>
                            <w:sz w:val="20"/>
                          </w:rPr>
                        </m:ctrlPr>
                      </m:sSubPr>
                      <m:e>
                        <m:r>
                          <w:rPr>
                            <w:rFonts w:ascii="Cambria Math" w:hAnsi="Cambria Math" w:cs="Arial"/>
                            <w:sz w:val="20"/>
                          </w:rPr>
                          <m:t>Q</m:t>
                        </m:r>
                      </m:e>
                      <m:sub>
                        <m:r>
                          <w:rPr>
                            <w:rFonts w:ascii="Cambria Math" w:hAnsi="Cambria Math" w:cs="Arial"/>
                            <w:sz w:val="20"/>
                          </w:rPr>
                          <m:t>NW</m:t>
                        </m:r>
                      </m:sub>
                    </m:sSub>
                  </m:num>
                  <m:den>
                    <m:d>
                      <m:dPr>
                        <m:ctrlPr>
                          <w:rPr>
                            <w:rFonts w:ascii="Cambria Math" w:hAnsi="Cambria Math" w:cs="Arial"/>
                            <w:bCs/>
                            <w:i/>
                            <w:sz w:val="20"/>
                          </w:rPr>
                        </m:ctrlPr>
                      </m:dPr>
                      <m:e>
                        <m:f>
                          <m:fPr>
                            <m:ctrlPr>
                              <w:rPr>
                                <w:rFonts w:ascii="Cambria Math" w:hAnsi="Cambria Math" w:cs="Arial"/>
                                <w:bCs/>
                                <w:i/>
                                <w:sz w:val="20"/>
                              </w:rPr>
                            </m:ctrlPr>
                          </m:fPr>
                          <m:num>
                            <m:sSub>
                              <m:sSubPr>
                                <m:ctrlPr>
                                  <w:rPr>
                                    <w:rFonts w:ascii="Cambria Math" w:hAnsi="Cambria Math" w:cs="Arial"/>
                                    <w:bCs/>
                                    <w:i/>
                                    <w:sz w:val="20"/>
                                  </w:rPr>
                                </m:ctrlPr>
                              </m:sSubPr>
                              <m:e>
                                <m:r>
                                  <w:rPr>
                                    <w:rFonts w:ascii="Cambria Math" w:hAnsi="Cambria Math" w:cs="Arial"/>
                                    <w:sz w:val="20"/>
                                  </w:rPr>
                                  <m:t>Q</m:t>
                                </m:r>
                              </m:e>
                              <m:sub>
                                <m:r>
                                  <w:rPr>
                                    <w:rFonts w:ascii="Cambria Math" w:hAnsi="Cambria Math" w:cs="Arial"/>
                                    <w:sz w:val="20"/>
                                  </w:rPr>
                                  <m:t>W</m:t>
                                </m:r>
                              </m:sub>
                            </m:sSub>
                          </m:num>
                          <m:den>
                            <m:sSub>
                              <m:sSubPr>
                                <m:ctrlPr>
                                  <w:rPr>
                                    <w:rFonts w:ascii="Cambria Math" w:hAnsi="Cambria Math" w:cs="Arial"/>
                                    <w:bCs/>
                                    <w:i/>
                                    <w:sz w:val="20"/>
                                  </w:rPr>
                                </m:ctrlPr>
                              </m:sSubPr>
                              <m:e>
                                <m:r>
                                  <w:rPr>
                                    <w:rFonts w:ascii="Cambria Math" w:hAnsi="Cambria Math" w:cs="Arial"/>
                                    <w:sz w:val="20"/>
                                  </w:rPr>
                                  <m:t>V</m:t>
                                </m:r>
                              </m:e>
                              <m:sub>
                                <m:r>
                                  <w:rPr>
                                    <w:rFonts w:ascii="Cambria Math" w:hAnsi="Cambria Math" w:cs="Arial"/>
                                    <w:sz w:val="20"/>
                                  </w:rPr>
                                  <m:t>W</m:t>
                                </m:r>
                              </m:sub>
                            </m:sSub>
                          </m:den>
                        </m:f>
                      </m:e>
                    </m:d>
                    <m:r>
                      <w:rPr>
                        <w:rFonts w:ascii="Cambria Math" w:hAnsi="Cambria Math" w:cs="Arial"/>
                        <w:sz w:val="20"/>
                      </w:rPr>
                      <m:t>+(</m:t>
                    </m:r>
                    <m:f>
                      <m:fPr>
                        <m:ctrlPr>
                          <w:rPr>
                            <w:rFonts w:ascii="Cambria Math" w:hAnsi="Cambria Math" w:cs="Arial"/>
                            <w:bCs/>
                            <w:i/>
                            <w:sz w:val="20"/>
                          </w:rPr>
                        </m:ctrlPr>
                      </m:fPr>
                      <m:num>
                        <m:sSub>
                          <m:sSubPr>
                            <m:ctrlPr>
                              <w:rPr>
                                <w:rFonts w:ascii="Cambria Math" w:hAnsi="Cambria Math" w:cs="Arial"/>
                                <w:bCs/>
                                <w:i/>
                                <w:sz w:val="20"/>
                              </w:rPr>
                            </m:ctrlPr>
                          </m:sSubPr>
                          <m:e>
                            <m:r>
                              <w:rPr>
                                <w:rFonts w:ascii="Cambria Math" w:hAnsi="Cambria Math" w:cs="Arial"/>
                                <w:sz w:val="20"/>
                              </w:rPr>
                              <m:t>Q</m:t>
                            </m:r>
                          </m:e>
                          <m:sub>
                            <m:r>
                              <w:rPr>
                                <w:rFonts w:ascii="Cambria Math" w:hAnsi="Cambria Math" w:cs="Arial"/>
                                <w:sz w:val="20"/>
                              </w:rPr>
                              <m:t>NW</m:t>
                            </m:r>
                          </m:sub>
                        </m:sSub>
                      </m:num>
                      <m:den>
                        <m:sSub>
                          <m:sSubPr>
                            <m:ctrlPr>
                              <w:rPr>
                                <w:rFonts w:ascii="Cambria Math" w:hAnsi="Cambria Math" w:cs="Arial"/>
                                <w:bCs/>
                                <w:i/>
                                <w:sz w:val="20"/>
                              </w:rPr>
                            </m:ctrlPr>
                          </m:sSubPr>
                          <m:e>
                            <m:r>
                              <w:rPr>
                                <w:rFonts w:ascii="Cambria Math" w:hAnsi="Cambria Math" w:cs="Arial"/>
                                <w:sz w:val="20"/>
                              </w:rPr>
                              <m:t>V</m:t>
                            </m:r>
                          </m:e>
                          <m:sub>
                            <m:r>
                              <w:rPr>
                                <w:rFonts w:ascii="Cambria Math" w:hAnsi="Cambria Math" w:cs="Arial"/>
                                <w:sz w:val="20"/>
                              </w:rPr>
                              <m:t>NW</m:t>
                            </m:r>
                          </m:sub>
                        </m:sSub>
                      </m:den>
                    </m:f>
                    <m:r>
                      <w:rPr>
                        <w:rFonts w:ascii="Cambria Math" w:hAnsi="Cambria Math" w:cs="Arial"/>
                        <w:sz w:val="20"/>
                      </w:rPr>
                      <m:t>)</m:t>
                    </m:r>
                  </m:den>
                </m:f>
              </m:oMath>
            </m:oMathPara>
          </w:p>
        </w:tc>
        <w:tc>
          <w:tcPr>
            <w:tcW w:w="1553" w:type="dxa"/>
            <w:vAlign w:val="center"/>
          </w:tcPr>
          <w:p w14:paraId="1B87A5B3" w14:textId="77777777" w:rsidR="00C62A60" w:rsidRDefault="00C62A60" w:rsidP="00256513">
            <w:pPr>
              <w:pStyle w:val="BodyText"/>
              <w:jc w:val="center"/>
              <w:rPr>
                <w:rFonts w:ascii="Arial" w:hAnsi="Arial" w:cs="Arial"/>
                <w:sz w:val="20"/>
                <w:lang w:val="ro-RO"/>
              </w:rPr>
            </w:pPr>
            <w:r w:rsidRPr="00A92C1C">
              <w:rPr>
                <w:rFonts w:ascii="Arial" w:hAnsi="Arial" w:cs="Arial"/>
                <w:sz w:val="20"/>
              </w:rPr>
              <w:t>(</w:t>
            </w:r>
            <w:r>
              <w:rPr>
                <w:rFonts w:ascii="Arial" w:hAnsi="Arial" w:cs="Arial"/>
                <w:sz w:val="20"/>
                <w:lang w:val="ro-RO"/>
              </w:rPr>
              <w:t>25</w:t>
            </w:r>
            <w:r w:rsidRPr="00A92C1C">
              <w:rPr>
                <w:rFonts w:ascii="Arial" w:hAnsi="Arial" w:cs="Arial"/>
                <w:sz w:val="20"/>
              </w:rPr>
              <w:t>)</w:t>
            </w:r>
          </w:p>
        </w:tc>
      </w:tr>
    </w:tbl>
    <w:p w14:paraId="3611964A" w14:textId="77777777" w:rsidR="00C62A60" w:rsidRPr="000D4282" w:rsidRDefault="00C62A60" w:rsidP="00256FB9">
      <w:pPr>
        <w:spacing w:after="0" w:line="240" w:lineRule="auto"/>
        <w:jc w:val="both"/>
        <w:rPr>
          <w:rFonts w:ascii="Arial" w:hAnsi="Arial" w:cs="Arial"/>
          <w:sz w:val="20"/>
          <w:szCs w:val="20"/>
          <w:lang w:val="ru-RU" w:eastAsia="ru-RU"/>
        </w:rPr>
      </w:pPr>
    </w:p>
    <w:p w14:paraId="354C8BF0" w14:textId="77777777" w:rsidR="00256FB9" w:rsidRDefault="00256FB9" w:rsidP="00256FB9">
      <w:pPr>
        <w:spacing w:after="0" w:line="240" w:lineRule="auto"/>
        <w:rPr>
          <w:rFonts w:ascii="Arial" w:hAnsi="Arial" w:cs="Arial"/>
          <w:sz w:val="20"/>
          <w:szCs w:val="20"/>
          <w:lang w:val="ru-RU"/>
        </w:rPr>
      </w:pPr>
      <w:r w:rsidRPr="000D4282">
        <w:rPr>
          <w:rFonts w:ascii="Arial" w:hAnsi="Arial" w:cs="Arial"/>
          <w:sz w:val="20"/>
          <w:szCs w:val="20"/>
          <w:lang w:val="ru-RU"/>
        </w:rPr>
        <w:t>где:</w:t>
      </w:r>
    </w:p>
    <w:p w14:paraId="3811CF8A" w14:textId="77777777" w:rsidR="00C62A60" w:rsidRPr="000D4282" w:rsidRDefault="00C62A60" w:rsidP="00256FB9">
      <w:pPr>
        <w:spacing w:after="0" w:line="240" w:lineRule="auto"/>
        <w:rPr>
          <w:rFonts w:ascii="Arial" w:hAnsi="Arial" w:cs="Arial"/>
          <w:sz w:val="20"/>
          <w:szCs w:val="20"/>
          <w:lang w:val="ru-RU" w:eastAsia="ru-RU"/>
        </w:rPr>
      </w:pPr>
    </w:p>
    <w:p w14:paraId="54A137F9" w14:textId="160F9EAD" w:rsidR="00256FB9" w:rsidRPr="000D4282" w:rsidRDefault="00256FB9" w:rsidP="00D65B9A">
      <w:pPr>
        <w:spacing w:after="0" w:line="240" w:lineRule="auto"/>
        <w:ind w:left="426" w:hanging="426"/>
        <w:jc w:val="both"/>
        <w:rPr>
          <w:rFonts w:ascii="Arial" w:hAnsi="Arial" w:cs="Arial"/>
          <w:sz w:val="20"/>
          <w:szCs w:val="20"/>
          <w:lang w:val="ru-RU" w:eastAsia="ru-RU"/>
        </w:rPr>
      </w:pPr>
      <w:r w:rsidRPr="000D4282">
        <w:rPr>
          <w:rFonts w:ascii="Arial" w:hAnsi="Arial" w:cs="Arial"/>
          <w:i/>
          <w:sz w:val="20"/>
          <w:szCs w:val="20"/>
          <w:lang w:val="ru-RU"/>
        </w:rPr>
        <w:t>Q</w:t>
      </w:r>
      <w:r w:rsidRPr="000D4282">
        <w:rPr>
          <w:rFonts w:ascii="Arial" w:hAnsi="Arial" w:cs="Arial"/>
          <w:i/>
          <w:sz w:val="20"/>
          <w:szCs w:val="20"/>
          <w:vertAlign w:val="subscript"/>
          <w:lang w:val="ru-RU"/>
        </w:rPr>
        <w:t>W</w:t>
      </w:r>
      <w:r w:rsidRPr="000D4282">
        <w:rPr>
          <w:rFonts w:ascii="Arial" w:hAnsi="Arial" w:cs="Arial"/>
          <w:sz w:val="20"/>
          <w:szCs w:val="20"/>
          <w:lang w:val="ru-RU"/>
        </w:rPr>
        <w:t xml:space="preserve"> </w:t>
      </w:r>
      <w:r w:rsidR="00D65B9A">
        <w:rPr>
          <w:rFonts w:ascii="Arial" w:hAnsi="Arial" w:cs="Arial"/>
          <w:sz w:val="20"/>
          <w:szCs w:val="20"/>
          <w:lang w:val="ru-RU"/>
        </w:rPr>
        <w:t>–</w:t>
      </w:r>
      <w:r w:rsidRPr="000D4282">
        <w:rPr>
          <w:rFonts w:ascii="Arial" w:hAnsi="Arial" w:cs="Arial"/>
          <w:sz w:val="20"/>
          <w:szCs w:val="20"/>
          <w:lang w:val="ru-RU"/>
        </w:rPr>
        <w:t xml:space="preserve"> </w:t>
      </w:r>
      <w:r w:rsidR="00D65B9A">
        <w:rPr>
          <w:rFonts w:ascii="Arial" w:hAnsi="Arial" w:cs="Arial"/>
          <w:sz w:val="20"/>
          <w:szCs w:val="20"/>
          <w:lang w:val="ru-RU"/>
        </w:rPr>
        <w:t xml:space="preserve">интенсивность </w:t>
      </w:r>
      <w:r w:rsidRPr="000D4282">
        <w:rPr>
          <w:rFonts w:ascii="Arial" w:hAnsi="Arial" w:cs="Arial"/>
          <w:sz w:val="20"/>
          <w:szCs w:val="20"/>
          <w:lang w:val="ru-RU"/>
        </w:rPr>
        <w:t>переплет</w:t>
      </w:r>
      <w:r w:rsidR="00C62A60">
        <w:rPr>
          <w:rFonts w:ascii="Arial" w:hAnsi="Arial" w:cs="Arial"/>
          <w:sz w:val="20"/>
          <w:szCs w:val="20"/>
          <w:lang w:val="ru-RU"/>
        </w:rPr>
        <w:t>ающ</w:t>
      </w:r>
      <w:r w:rsidR="00D65B9A">
        <w:rPr>
          <w:rFonts w:ascii="Arial" w:hAnsi="Arial" w:cs="Arial"/>
          <w:sz w:val="20"/>
          <w:szCs w:val="20"/>
          <w:lang w:val="ru-RU"/>
        </w:rPr>
        <w:t>его</w:t>
      </w:r>
      <w:r w:rsidR="00C62A60">
        <w:rPr>
          <w:rFonts w:ascii="Arial" w:hAnsi="Arial" w:cs="Arial"/>
          <w:sz w:val="20"/>
          <w:szCs w:val="20"/>
          <w:lang w:val="ru-RU"/>
        </w:rPr>
        <w:t>ся</w:t>
      </w:r>
      <w:r w:rsidRPr="000D4282">
        <w:rPr>
          <w:rFonts w:ascii="Arial" w:hAnsi="Arial" w:cs="Arial"/>
          <w:sz w:val="20"/>
          <w:szCs w:val="20"/>
          <w:lang w:val="ru-RU"/>
        </w:rPr>
        <w:t xml:space="preserve"> поток</w:t>
      </w:r>
      <w:r w:rsidR="00D65B9A">
        <w:rPr>
          <w:rFonts w:ascii="Arial" w:hAnsi="Arial" w:cs="Arial"/>
          <w:sz w:val="20"/>
          <w:szCs w:val="20"/>
          <w:lang w:val="ru-RU"/>
        </w:rPr>
        <w:t>а</w:t>
      </w:r>
      <w:r w:rsidRPr="000D4282">
        <w:rPr>
          <w:rFonts w:ascii="Arial" w:hAnsi="Arial" w:cs="Arial"/>
          <w:sz w:val="20"/>
          <w:szCs w:val="20"/>
          <w:lang w:val="ru-RU"/>
        </w:rPr>
        <w:t xml:space="preserve"> движения, </w:t>
      </w:r>
      <w:r w:rsidR="00D65B9A">
        <w:rPr>
          <w:rFonts w:ascii="Arial" w:hAnsi="Arial" w:cs="Arial"/>
          <w:sz w:val="20"/>
          <w:szCs w:val="20"/>
          <w:lang w:val="ru-RU"/>
        </w:rPr>
        <w:t>определяемая по формуле:</w:t>
      </w:r>
      <w:r w:rsidR="00D65B9A">
        <w:rPr>
          <w:rFonts w:ascii="Arial" w:hAnsi="Arial" w:cs="Arial"/>
          <w:sz w:val="20"/>
          <w:szCs w:val="20"/>
          <w:lang w:val="ru-RU"/>
        </w:rPr>
        <w:br/>
      </w:r>
      <w:r w:rsidRPr="000D4282">
        <w:rPr>
          <w:rFonts w:ascii="Arial" w:hAnsi="Arial" w:cs="Arial"/>
          <w:sz w:val="20"/>
          <w:szCs w:val="20"/>
          <w:lang w:val="ru-RU"/>
        </w:rPr>
        <w:t xml:space="preserve"> </w:t>
      </w:r>
      <w:r w:rsidRPr="000D4282">
        <w:rPr>
          <w:rFonts w:ascii="Arial" w:hAnsi="Arial" w:cs="Arial"/>
          <w:b/>
          <w:i/>
          <w:sz w:val="20"/>
          <w:szCs w:val="20"/>
          <w:lang w:val="ru-RU"/>
        </w:rPr>
        <w:t>Q</w:t>
      </w:r>
      <w:r w:rsidRPr="000D4282">
        <w:rPr>
          <w:rFonts w:ascii="Arial" w:hAnsi="Arial" w:cs="Arial"/>
          <w:b/>
          <w:i/>
          <w:sz w:val="20"/>
          <w:szCs w:val="20"/>
          <w:vertAlign w:val="subscript"/>
          <w:lang w:val="ru-RU"/>
        </w:rPr>
        <w:t>W</w:t>
      </w:r>
      <w:r w:rsidRPr="000D4282">
        <w:rPr>
          <w:rFonts w:ascii="Arial" w:hAnsi="Arial" w:cs="Arial"/>
          <w:b/>
          <w:i/>
          <w:sz w:val="20"/>
          <w:szCs w:val="20"/>
          <w:lang w:val="ru-RU"/>
        </w:rPr>
        <w:t xml:space="preserve"> = Q</w:t>
      </w:r>
      <w:r w:rsidRPr="000D4282">
        <w:rPr>
          <w:rFonts w:ascii="Arial" w:hAnsi="Arial" w:cs="Arial"/>
          <w:b/>
          <w:i/>
          <w:sz w:val="20"/>
          <w:szCs w:val="20"/>
          <w:vertAlign w:val="subscript"/>
          <w:lang w:val="ru-RU"/>
        </w:rPr>
        <w:t>RT</w:t>
      </w:r>
      <w:r w:rsidRPr="000D4282">
        <w:rPr>
          <w:rFonts w:ascii="Arial" w:hAnsi="Arial" w:cs="Arial"/>
          <w:b/>
          <w:i/>
          <w:sz w:val="20"/>
          <w:szCs w:val="20"/>
          <w:lang w:val="ru-RU"/>
        </w:rPr>
        <w:t xml:space="preserve"> + Q</w:t>
      </w:r>
      <w:r w:rsidRPr="000D4282">
        <w:rPr>
          <w:rFonts w:ascii="Arial" w:hAnsi="Arial" w:cs="Arial"/>
          <w:b/>
          <w:i/>
          <w:sz w:val="20"/>
          <w:szCs w:val="20"/>
          <w:vertAlign w:val="subscript"/>
          <w:lang w:val="ru-RU"/>
        </w:rPr>
        <w:t>FR</w:t>
      </w:r>
      <w:r w:rsidRPr="000D4282">
        <w:rPr>
          <w:rFonts w:ascii="Arial" w:hAnsi="Arial" w:cs="Arial"/>
          <w:sz w:val="20"/>
          <w:szCs w:val="20"/>
          <w:lang w:val="ru-RU"/>
        </w:rPr>
        <w:t xml:space="preserve"> (в </w:t>
      </w:r>
      <w:r w:rsidR="00D65B9A">
        <w:rPr>
          <w:rFonts w:ascii="Arial" w:hAnsi="Arial" w:cs="Arial"/>
          <w:sz w:val="20"/>
        </w:rPr>
        <w:t>прив.авт.</w:t>
      </w:r>
      <w:r w:rsidRPr="000D4282">
        <w:rPr>
          <w:rFonts w:ascii="Arial" w:hAnsi="Arial" w:cs="Arial"/>
          <w:sz w:val="20"/>
          <w:szCs w:val="20"/>
          <w:lang w:val="ru-RU"/>
        </w:rPr>
        <w:t>/ч) (</w:t>
      </w:r>
      <w:r w:rsidRPr="000D4282">
        <w:rPr>
          <w:rFonts w:ascii="Arial" w:hAnsi="Arial" w:cs="Arial"/>
          <w:sz w:val="20"/>
          <w:szCs w:val="20"/>
          <w:lang w:val="ru-RU"/>
        </w:rPr>
        <w:fldChar w:fldCharType="begin"/>
      </w:r>
      <w:r w:rsidRPr="000D4282">
        <w:rPr>
          <w:rFonts w:ascii="Arial" w:hAnsi="Arial" w:cs="Arial"/>
          <w:sz w:val="20"/>
          <w:szCs w:val="20"/>
          <w:lang w:val="ru-RU"/>
        </w:rPr>
        <w:instrText xml:space="preserve"> REF _Ref80776824 \h  \* MERGEFORMAT </w:instrText>
      </w:r>
      <w:r w:rsidRPr="000D4282">
        <w:rPr>
          <w:rFonts w:ascii="Arial" w:hAnsi="Arial" w:cs="Arial"/>
          <w:sz w:val="20"/>
          <w:szCs w:val="20"/>
          <w:lang w:val="ru-RU"/>
        </w:rPr>
      </w:r>
      <w:r w:rsidRPr="000D4282">
        <w:rPr>
          <w:rFonts w:ascii="Arial" w:hAnsi="Arial" w:cs="Arial"/>
          <w:sz w:val="20"/>
          <w:szCs w:val="20"/>
          <w:lang w:val="ru-RU"/>
        </w:rPr>
        <w:fldChar w:fldCharType="separate"/>
      </w:r>
      <w:r w:rsidR="00B2470D" w:rsidRPr="00B2470D">
        <w:rPr>
          <w:rFonts w:ascii="Arial" w:hAnsi="Arial" w:cs="Arial"/>
          <w:sz w:val="20"/>
          <w:szCs w:val="20"/>
          <w:lang w:val="ru-RU"/>
        </w:rPr>
        <w:t>Figura 4</w:t>
      </w:r>
      <w:r w:rsidRPr="000D4282">
        <w:rPr>
          <w:rFonts w:ascii="Arial" w:hAnsi="Arial" w:cs="Arial"/>
          <w:sz w:val="20"/>
          <w:szCs w:val="20"/>
          <w:lang w:val="ru-RU"/>
        </w:rPr>
        <w:fldChar w:fldCharType="end"/>
      </w:r>
      <w:r w:rsidRPr="000D4282">
        <w:rPr>
          <w:rFonts w:ascii="Arial" w:hAnsi="Arial" w:cs="Arial"/>
          <w:sz w:val="20"/>
          <w:szCs w:val="20"/>
          <w:lang w:val="ru-RU"/>
        </w:rPr>
        <w:t>);</w:t>
      </w:r>
    </w:p>
    <w:p w14:paraId="47ED37BA" w14:textId="039BF79B" w:rsidR="00256FB9" w:rsidRPr="000D4282" w:rsidRDefault="00256FB9" w:rsidP="00D65B9A">
      <w:pPr>
        <w:spacing w:after="0" w:line="240" w:lineRule="auto"/>
        <w:ind w:left="476" w:hanging="476"/>
        <w:jc w:val="both"/>
        <w:rPr>
          <w:rFonts w:ascii="Arial" w:hAnsi="Arial" w:cs="Arial"/>
          <w:sz w:val="20"/>
          <w:szCs w:val="20"/>
          <w:lang w:val="ru-RU" w:eastAsia="ru-RU"/>
        </w:rPr>
      </w:pPr>
      <w:r w:rsidRPr="000D4282">
        <w:rPr>
          <w:rFonts w:ascii="Arial" w:hAnsi="Arial" w:cs="Arial"/>
          <w:i/>
          <w:sz w:val="20"/>
          <w:szCs w:val="20"/>
          <w:lang w:val="ru-RU"/>
        </w:rPr>
        <w:t>Q</w:t>
      </w:r>
      <w:r w:rsidRPr="000D4282">
        <w:rPr>
          <w:rFonts w:ascii="Arial" w:hAnsi="Arial" w:cs="Arial"/>
          <w:i/>
          <w:sz w:val="20"/>
          <w:szCs w:val="20"/>
          <w:vertAlign w:val="subscript"/>
          <w:lang w:val="ru-RU"/>
        </w:rPr>
        <w:t>NW</w:t>
      </w:r>
      <w:r w:rsidRPr="000D4282">
        <w:rPr>
          <w:rFonts w:ascii="Arial" w:hAnsi="Arial" w:cs="Arial"/>
          <w:sz w:val="20"/>
          <w:szCs w:val="20"/>
          <w:lang w:val="ru-RU"/>
        </w:rPr>
        <w:t xml:space="preserve"> </w:t>
      </w:r>
      <w:r w:rsidR="00D65B9A">
        <w:rPr>
          <w:rFonts w:ascii="Arial" w:hAnsi="Arial" w:cs="Arial"/>
          <w:sz w:val="20"/>
          <w:szCs w:val="20"/>
          <w:lang w:val="ru-RU"/>
        </w:rPr>
        <w:t>–</w:t>
      </w:r>
      <w:r w:rsidRPr="000D4282">
        <w:rPr>
          <w:rFonts w:ascii="Arial" w:hAnsi="Arial" w:cs="Arial"/>
          <w:sz w:val="20"/>
          <w:szCs w:val="20"/>
          <w:lang w:val="ru-RU"/>
        </w:rPr>
        <w:t xml:space="preserve"> </w:t>
      </w:r>
      <w:r w:rsidR="00D65B9A">
        <w:rPr>
          <w:rFonts w:ascii="Arial" w:hAnsi="Arial" w:cs="Arial"/>
          <w:sz w:val="20"/>
          <w:szCs w:val="20"/>
          <w:lang w:val="ru-RU"/>
        </w:rPr>
        <w:t xml:space="preserve">интенсивность </w:t>
      </w:r>
      <w:r w:rsidRPr="000D4282">
        <w:rPr>
          <w:rFonts w:ascii="Arial" w:hAnsi="Arial" w:cs="Arial"/>
          <w:sz w:val="20"/>
          <w:szCs w:val="20"/>
          <w:lang w:val="ru-RU"/>
        </w:rPr>
        <w:t>поток</w:t>
      </w:r>
      <w:r w:rsidR="00D65B9A">
        <w:rPr>
          <w:rFonts w:ascii="Arial" w:hAnsi="Arial" w:cs="Arial"/>
          <w:sz w:val="20"/>
          <w:szCs w:val="20"/>
          <w:lang w:val="ru-RU"/>
        </w:rPr>
        <w:t>а со</w:t>
      </w:r>
      <w:r w:rsidR="00D65B9A" w:rsidRPr="00D65B9A">
        <w:rPr>
          <w:rFonts w:ascii="Arial" w:hAnsi="Arial" w:cs="Arial"/>
          <w:sz w:val="20"/>
          <w:szCs w:val="20"/>
          <w:lang w:val="ru-RU"/>
        </w:rPr>
        <w:t xml:space="preserve"> </w:t>
      </w:r>
      <w:r w:rsidR="00D65B9A" w:rsidRPr="000D4282">
        <w:rPr>
          <w:rFonts w:ascii="Arial" w:hAnsi="Arial" w:cs="Arial"/>
          <w:sz w:val="20"/>
          <w:szCs w:val="20"/>
          <w:lang w:val="ru-RU"/>
        </w:rPr>
        <w:t>свободны</w:t>
      </w:r>
      <w:r w:rsidR="00D65B9A">
        <w:rPr>
          <w:rFonts w:ascii="Arial" w:hAnsi="Arial" w:cs="Arial"/>
          <w:sz w:val="20"/>
          <w:szCs w:val="20"/>
          <w:lang w:val="ru-RU"/>
        </w:rPr>
        <w:t>ми условиями движения</w:t>
      </w:r>
      <w:r w:rsidRPr="000D4282">
        <w:rPr>
          <w:rFonts w:ascii="Arial" w:hAnsi="Arial" w:cs="Arial"/>
          <w:sz w:val="20"/>
          <w:szCs w:val="20"/>
          <w:lang w:val="ru-RU"/>
        </w:rPr>
        <w:t xml:space="preserve">, </w:t>
      </w:r>
      <w:r w:rsidR="00D65B9A">
        <w:rPr>
          <w:rFonts w:ascii="Arial" w:hAnsi="Arial" w:cs="Arial"/>
          <w:sz w:val="20"/>
          <w:szCs w:val="20"/>
          <w:lang w:val="ru-RU"/>
        </w:rPr>
        <w:t xml:space="preserve">определяемая по формуле: </w:t>
      </w:r>
      <w:r w:rsidRPr="000D4282">
        <w:rPr>
          <w:rFonts w:ascii="Arial" w:hAnsi="Arial" w:cs="Arial"/>
          <w:b/>
          <w:i/>
          <w:sz w:val="20"/>
          <w:szCs w:val="20"/>
          <w:lang w:val="ru-RU"/>
        </w:rPr>
        <w:t>Q</w:t>
      </w:r>
      <w:r w:rsidRPr="000D4282">
        <w:rPr>
          <w:rFonts w:ascii="Arial" w:hAnsi="Arial" w:cs="Arial"/>
          <w:b/>
          <w:i/>
          <w:sz w:val="20"/>
          <w:szCs w:val="20"/>
          <w:vertAlign w:val="subscript"/>
          <w:lang w:val="ru-RU"/>
        </w:rPr>
        <w:t>NW</w:t>
      </w:r>
      <w:r w:rsidRPr="000D4282">
        <w:rPr>
          <w:rFonts w:ascii="Arial" w:hAnsi="Arial" w:cs="Arial"/>
          <w:b/>
          <w:i/>
          <w:sz w:val="20"/>
          <w:szCs w:val="20"/>
          <w:lang w:val="ru-RU"/>
        </w:rPr>
        <w:t xml:space="preserve"> = Q</w:t>
      </w:r>
      <w:r w:rsidRPr="000D4282">
        <w:rPr>
          <w:rFonts w:ascii="Arial" w:hAnsi="Arial" w:cs="Arial"/>
          <w:b/>
          <w:i/>
          <w:sz w:val="20"/>
          <w:szCs w:val="20"/>
          <w:vertAlign w:val="subscript"/>
          <w:lang w:val="ru-RU"/>
        </w:rPr>
        <w:t>FT</w:t>
      </w:r>
      <w:r w:rsidRPr="000D4282">
        <w:rPr>
          <w:rFonts w:ascii="Arial" w:hAnsi="Arial" w:cs="Arial"/>
          <w:b/>
          <w:i/>
          <w:sz w:val="20"/>
          <w:szCs w:val="20"/>
          <w:lang w:val="ru-RU"/>
        </w:rPr>
        <w:t xml:space="preserve"> + Q</w:t>
      </w:r>
      <w:r w:rsidRPr="000D4282">
        <w:rPr>
          <w:rFonts w:ascii="Arial" w:hAnsi="Arial" w:cs="Arial"/>
          <w:b/>
          <w:i/>
          <w:sz w:val="20"/>
          <w:szCs w:val="20"/>
          <w:vertAlign w:val="subscript"/>
          <w:lang w:val="ru-RU"/>
        </w:rPr>
        <w:t>RR</w:t>
      </w:r>
      <w:r w:rsidRPr="000D4282">
        <w:rPr>
          <w:rFonts w:ascii="Arial" w:hAnsi="Arial" w:cs="Arial"/>
          <w:sz w:val="20"/>
          <w:szCs w:val="20"/>
          <w:lang w:val="ru-RU"/>
        </w:rPr>
        <w:t xml:space="preserve"> (в </w:t>
      </w:r>
      <w:r w:rsidR="00D65B9A">
        <w:rPr>
          <w:rFonts w:ascii="Arial" w:hAnsi="Arial" w:cs="Arial"/>
          <w:sz w:val="20"/>
        </w:rPr>
        <w:t>прив.авт.</w:t>
      </w:r>
      <w:r w:rsidRPr="000D4282">
        <w:rPr>
          <w:rFonts w:ascii="Arial" w:hAnsi="Arial" w:cs="Arial"/>
          <w:sz w:val="20"/>
          <w:szCs w:val="20"/>
          <w:lang w:val="ru-RU"/>
        </w:rPr>
        <w:t>/ч/ стандарт);</w:t>
      </w:r>
    </w:p>
    <w:p w14:paraId="727FC677" w14:textId="77777777" w:rsidR="00256FB9" w:rsidRPr="000D4282" w:rsidRDefault="00256FB9" w:rsidP="00D65B9A">
      <w:pPr>
        <w:spacing w:after="0" w:line="240" w:lineRule="auto"/>
        <w:jc w:val="both"/>
        <w:rPr>
          <w:rFonts w:ascii="Arial" w:hAnsi="Arial" w:cs="Arial"/>
          <w:sz w:val="20"/>
          <w:szCs w:val="20"/>
          <w:lang w:val="ru-RU" w:eastAsia="ru-RU"/>
        </w:rPr>
      </w:pPr>
      <w:r w:rsidRPr="000D4282">
        <w:rPr>
          <w:rFonts w:ascii="Arial" w:hAnsi="Arial" w:cs="Arial"/>
          <w:i/>
          <w:sz w:val="20"/>
          <w:szCs w:val="20"/>
          <w:lang w:val="ru-RU"/>
        </w:rPr>
        <w:t>V</w:t>
      </w:r>
      <w:r w:rsidRPr="000D4282">
        <w:rPr>
          <w:rFonts w:ascii="Arial" w:hAnsi="Arial" w:cs="Arial"/>
          <w:i/>
          <w:sz w:val="20"/>
          <w:szCs w:val="20"/>
          <w:vertAlign w:val="subscript"/>
          <w:lang w:val="ru-RU"/>
        </w:rPr>
        <w:t>W</w:t>
      </w:r>
      <w:r w:rsidRPr="000D4282">
        <w:rPr>
          <w:rFonts w:ascii="Arial" w:hAnsi="Arial" w:cs="Arial"/>
          <w:sz w:val="20"/>
          <w:szCs w:val="20"/>
          <w:lang w:val="ru-RU"/>
        </w:rPr>
        <w:t xml:space="preserve"> - средняя скорость транспортных средств, которые переплетаются;</w:t>
      </w:r>
    </w:p>
    <w:p w14:paraId="2AEDB2A7" w14:textId="77777777" w:rsidR="00256FB9" w:rsidRDefault="00256FB9" w:rsidP="00D65B9A">
      <w:pPr>
        <w:spacing w:after="0" w:line="240" w:lineRule="auto"/>
        <w:jc w:val="both"/>
        <w:rPr>
          <w:rFonts w:ascii="Arial" w:hAnsi="Arial" w:cs="Arial"/>
          <w:sz w:val="20"/>
          <w:szCs w:val="20"/>
          <w:lang w:val="ru-RU"/>
        </w:rPr>
      </w:pPr>
      <w:r w:rsidRPr="000D4282">
        <w:rPr>
          <w:rFonts w:ascii="Arial" w:hAnsi="Arial" w:cs="Arial"/>
          <w:i/>
          <w:sz w:val="20"/>
          <w:szCs w:val="20"/>
          <w:lang w:val="ru-RU"/>
        </w:rPr>
        <w:t>V</w:t>
      </w:r>
      <w:r w:rsidRPr="000D4282">
        <w:rPr>
          <w:rFonts w:ascii="Arial" w:hAnsi="Arial" w:cs="Arial"/>
          <w:i/>
          <w:sz w:val="20"/>
          <w:szCs w:val="20"/>
          <w:vertAlign w:val="subscript"/>
          <w:lang w:val="ru-RU"/>
        </w:rPr>
        <w:t>NW</w:t>
      </w:r>
      <w:r w:rsidRPr="000D4282">
        <w:rPr>
          <w:rFonts w:ascii="Arial" w:hAnsi="Arial" w:cs="Arial"/>
          <w:sz w:val="20"/>
          <w:szCs w:val="20"/>
          <w:lang w:val="ru-RU"/>
        </w:rPr>
        <w:t xml:space="preserve"> - средняя скорость транспортных средств, которые не переплетаются.</w:t>
      </w:r>
    </w:p>
    <w:p w14:paraId="3B1CE571" w14:textId="77777777" w:rsidR="00D65B9A" w:rsidRPr="000D4282" w:rsidRDefault="00D65B9A" w:rsidP="00D65B9A">
      <w:pPr>
        <w:spacing w:after="0" w:line="240" w:lineRule="auto"/>
        <w:jc w:val="both"/>
        <w:rPr>
          <w:rFonts w:ascii="Arial" w:hAnsi="Arial" w:cs="Arial"/>
          <w:sz w:val="20"/>
          <w:szCs w:val="20"/>
          <w:lang w:val="ru-RU" w:eastAsia="ru-RU"/>
        </w:rPr>
      </w:pPr>
    </w:p>
    <w:p w14:paraId="7BEB6809" w14:textId="4F8C60D9" w:rsidR="00256FB9" w:rsidRDefault="00256FB9" w:rsidP="00D65B9A">
      <w:pPr>
        <w:spacing w:after="0" w:line="240" w:lineRule="auto"/>
        <w:jc w:val="both"/>
        <w:rPr>
          <w:rFonts w:ascii="Arial" w:hAnsi="Arial" w:cs="Arial"/>
          <w:sz w:val="20"/>
          <w:szCs w:val="20"/>
          <w:lang w:val="ru-RU"/>
        </w:rPr>
      </w:pPr>
      <w:r w:rsidRPr="000D4282">
        <w:rPr>
          <w:rFonts w:ascii="Arial" w:hAnsi="Arial" w:cs="Arial"/>
          <w:sz w:val="20"/>
          <w:szCs w:val="20"/>
          <w:lang w:val="ru-RU"/>
        </w:rPr>
        <w:t xml:space="preserve">Плотность движения для участка </w:t>
      </w:r>
      <w:r w:rsidR="00D65B9A">
        <w:rPr>
          <w:rFonts w:ascii="Arial" w:hAnsi="Arial" w:cs="Arial"/>
          <w:sz w:val="20"/>
          <w:szCs w:val="20"/>
          <w:lang w:val="ru-RU"/>
        </w:rPr>
        <w:t>переплетения потоков</w:t>
      </w:r>
      <w:r w:rsidRPr="000D4282">
        <w:rPr>
          <w:rFonts w:ascii="Arial" w:hAnsi="Arial" w:cs="Arial"/>
          <w:sz w:val="20"/>
          <w:szCs w:val="20"/>
          <w:lang w:val="ru-RU"/>
        </w:rPr>
        <w:t xml:space="preserve"> </w:t>
      </w:r>
      <w:r w:rsidR="00D65B9A">
        <w:rPr>
          <w:rFonts w:ascii="Arial" w:hAnsi="Arial" w:cs="Arial"/>
          <w:sz w:val="20"/>
          <w:szCs w:val="20"/>
          <w:lang w:val="ru-RU"/>
        </w:rPr>
        <w:t>может быть представлена</w:t>
      </w:r>
      <w:r w:rsidRPr="000D4282">
        <w:rPr>
          <w:rFonts w:ascii="Arial" w:hAnsi="Arial" w:cs="Arial"/>
          <w:sz w:val="20"/>
          <w:szCs w:val="20"/>
          <w:lang w:val="ru-RU"/>
        </w:rPr>
        <w:t xml:space="preserve"> соотношением:</w:t>
      </w:r>
    </w:p>
    <w:p w14:paraId="6FF4CF69" w14:textId="77777777" w:rsidR="00D65B9A" w:rsidRDefault="00D65B9A" w:rsidP="00D65B9A">
      <w:pPr>
        <w:spacing w:after="0" w:line="240" w:lineRule="auto"/>
        <w:jc w:val="both"/>
        <w:rPr>
          <w:rFonts w:ascii="Arial" w:hAnsi="Arial" w:cs="Arial"/>
          <w:sz w:val="20"/>
          <w:szCs w:val="20"/>
          <w:lang w:val="ru-RU"/>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08"/>
        <w:gridCol w:w="1553"/>
      </w:tblGrid>
      <w:tr w:rsidR="00D65B9A" w14:paraId="041ECDC6" w14:textId="77777777" w:rsidTr="00256513">
        <w:tc>
          <w:tcPr>
            <w:tcW w:w="7508" w:type="dxa"/>
          </w:tcPr>
          <w:p w14:paraId="78BD363D" w14:textId="44BB40BE" w:rsidR="00D65B9A" w:rsidRPr="00363B74" w:rsidRDefault="00363B74" w:rsidP="00256513">
            <w:pPr>
              <w:pStyle w:val="BodyText"/>
              <w:rPr>
                <w:rFonts w:ascii="Arial" w:hAnsi="Arial" w:cs="Arial"/>
                <w:bCs/>
                <w:sz w:val="22"/>
                <w:szCs w:val="22"/>
                <w:lang w:val="ro-RO"/>
              </w:rPr>
            </w:pPr>
            <m:oMathPara>
              <m:oMath>
                <m:r>
                  <m:rPr>
                    <m:sty m:val="p"/>
                  </m:rPr>
                  <w:rPr>
                    <w:rFonts w:ascii="Cambria Math" w:hAnsi="Cambria Math" w:cs="Arial"/>
                    <w:sz w:val="20"/>
                  </w:rPr>
                  <m:t>D=</m:t>
                </m:r>
                <m:f>
                  <m:fPr>
                    <m:ctrlPr>
                      <w:rPr>
                        <w:rFonts w:ascii="Cambria Math" w:hAnsi="Cambria Math" w:cs="Arial"/>
                        <w:bCs/>
                        <w:sz w:val="20"/>
                      </w:rPr>
                    </m:ctrlPr>
                  </m:fPr>
                  <m:num>
                    <m:r>
                      <m:rPr>
                        <m:sty m:val="p"/>
                      </m:rPr>
                      <w:rPr>
                        <w:rFonts w:ascii="Cambria Math" w:hAnsi="Cambria Math" w:cs="Arial"/>
                        <w:sz w:val="20"/>
                      </w:rPr>
                      <m:t>Q</m:t>
                    </m:r>
                  </m:num>
                  <m:den>
                    <m:f>
                      <m:fPr>
                        <m:ctrlPr>
                          <w:rPr>
                            <w:rFonts w:ascii="Cambria Math" w:hAnsi="Cambria Math" w:cs="Arial"/>
                            <w:bCs/>
                            <w:sz w:val="20"/>
                          </w:rPr>
                        </m:ctrlPr>
                      </m:fPr>
                      <m:num>
                        <m:r>
                          <m:rPr>
                            <m:sty m:val="p"/>
                          </m:rPr>
                          <w:rPr>
                            <w:rFonts w:ascii="Cambria Math" w:hAnsi="Cambria Math" w:cs="Arial"/>
                            <w:sz w:val="20"/>
                          </w:rPr>
                          <m:t>N</m:t>
                        </m:r>
                      </m:num>
                      <m:den>
                        <m:r>
                          <m:rPr>
                            <m:sty m:val="p"/>
                          </m:rPr>
                          <w:rPr>
                            <w:rFonts w:ascii="Cambria Math" w:hAnsi="Cambria Math" w:cs="Arial"/>
                            <w:sz w:val="20"/>
                          </w:rPr>
                          <m:t>V</m:t>
                        </m:r>
                      </m:den>
                    </m:f>
                  </m:den>
                </m:f>
              </m:oMath>
            </m:oMathPara>
          </w:p>
        </w:tc>
        <w:tc>
          <w:tcPr>
            <w:tcW w:w="1553" w:type="dxa"/>
            <w:vAlign w:val="center"/>
          </w:tcPr>
          <w:p w14:paraId="0DD6CA62" w14:textId="77777777" w:rsidR="00D65B9A" w:rsidRDefault="00D65B9A" w:rsidP="00256513">
            <w:pPr>
              <w:pStyle w:val="BodyText"/>
              <w:jc w:val="center"/>
              <w:rPr>
                <w:rFonts w:ascii="Arial" w:hAnsi="Arial" w:cs="Arial"/>
                <w:sz w:val="20"/>
                <w:lang w:val="ro-RO"/>
              </w:rPr>
            </w:pPr>
            <w:r w:rsidRPr="00A92C1C">
              <w:rPr>
                <w:rFonts w:ascii="Arial" w:hAnsi="Arial" w:cs="Arial"/>
                <w:sz w:val="20"/>
              </w:rPr>
              <w:t>(</w:t>
            </w:r>
            <w:r>
              <w:rPr>
                <w:rFonts w:ascii="Arial" w:hAnsi="Arial" w:cs="Arial"/>
                <w:sz w:val="20"/>
                <w:lang w:val="ro-RO"/>
              </w:rPr>
              <w:t>26</w:t>
            </w:r>
            <w:r w:rsidRPr="00A92C1C">
              <w:rPr>
                <w:rFonts w:ascii="Arial" w:hAnsi="Arial" w:cs="Arial"/>
                <w:sz w:val="20"/>
              </w:rPr>
              <w:t>)</w:t>
            </w:r>
          </w:p>
        </w:tc>
      </w:tr>
    </w:tbl>
    <w:p w14:paraId="4C008C26" w14:textId="77777777" w:rsidR="00D65B9A" w:rsidRDefault="00D65B9A" w:rsidP="00D65B9A">
      <w:pPr>
        <w:spacing w:after="0" w:line="240" w:lineRule="auto"/>
        <w:jc w:val="both"/>
        <w:rPr>
          <w:rFonts w:ascii="Arial" w:hAnsi="Arial" w:cs="Arial"/>
          <w:sz w:val="20"/>
          <w:szCs w:val="20"/>
          <w:lang w:val="ru-RU"/>
        </w:rPr>
      </w:pPr>
    </w:p>
    <w:p w14:paraId="417E0164" w14:textId="77777777" w:rsidR="00256FB9" w:rsidRDefault="00256FB9" w:rsidP="00256FB9">
      <w:pPr>
        <w:spacing w:after="0" w:line="240" w:lineRule="auto"/>
        <w:rPr>
          <w:rFonts w:ascii="Arial" w:hAnsi="Arial" w:cs="Arial"/>
          <w:sz w:val="20"/>
          <w:szCs w:val="20"/>
          <w:lang w:val="ru-RU"/>
        </w:rPr>
      </w:pPr>
      <w:r w:rsidRPr="000D4282">
        <w:rPr>
          <w:rFonts w:ascii="Arial" w:hAnsi="Arial" w:cs="Arial"/>
          <w:sz w:val="20"/>
          <w:szCs w:val="20"/>
          <w:lang w:val="ru-RU"/>
        </w:rPr>
        <w:t>где:</w:t>
      </w:r>
    </w:p>
    <w:p w14:paraId="20D16C01" w14:textId="77777777" w:rsidR="00D65B9A" w:rsidRPr="000D4282" w:rsidRDefault="00D65B9A" w:rsidP="00256FB9">
      <w:pPr>
        <w:spacing w:after="0" w:line="240" w:lineRule="auto"/>
        <w:rPr>
          <w:rFonts w:ascii="Arial" w:hAnsi="Arial" w:cs="Arial"/>
          <w:sz w:val="20"/>
          <w:szCs w:val="20"/>
          <w:lang w:val="ru-RU" w:eastAsia="ru-RU"/>
        </w:rPr>
      </w:pPr>
    </w:p>
    <w:p w14:paraId="1A08229C" w14:textId="6EE68FBF" w:rsidR="00256FB9" w:rsidRPr="000D4282" w:rsidRDefault="00256FB9" w:rsidP="00256FB9">
      <w:pPr>
        <w:spacing w:after="0" w:line="240" w:lineRule="auto"/>
        <w:rPr>
          <w:rFonts w:ascii="Arial" w:hAnsi="Arial" w:cs="Arial"/>
          <w:sz w:val="20"/>
          <w:szCs w:val="20"/>
          <w:lang w:val="ru-RU" w:eastAsia="ru-RU"/>
        </w:rPr>
      </w:pPr>
      <w:r w:rsidRPr="000D4282">
        <w:rPr>
          <w:rFonts w:ascii="Arial" w:hAnsi="Arial" w:cs="Arial"/>
          <w:i/>
          <w:sz w:val="20"/>
          <w:szCs w:val="20"/>
          <w:lang w:val="ru-RU"/>
        </w:rPr>
        <w:t>D</w:t>
      </w:r>
      <w:r w:rsidRPr="000D4282">
        <w:rPr>
          <w:rFonts w:ascii="Arial" w:hAnsi="Arial" w:cs="Arial"/>
          <w:sz w:val="20"/>
          <w:szCs w:val="20"/>
          <w:lang w:val="ru-RU"/>
        </w:rPr>
        <w:t xml:space="preserve"> - плотность движения </w:t>
      </w:r>
      <w:r w:rsidR="00D65B9A">
        <w:rPr>
          <w:rFonts w:ascii="Arial" w:hAnsi="Arial" w:cs="Arial"/>
          <w:sz w:val="20"/>
          <w:szCs w:val="20"/>
          <w:lang w:val="ru-RU"/>
        </w:rPr>
        <w:t>на</w:t>
      </w:r>
      <w:r w:rsidRPr="000D4282">
        <w:rPr>
          <w:rFonts w:ascii="Arial" w:hAnsi="Arial" w:cs="Arial"/>
          <w:sz w:val="20"/>
          <w:szCs w:val="20"/>
          <w:lang w:val="ru-RU"/>
        </w:rPr>
        <w:t xml:space="preserve"> участк</w:t>
      </w:r>
      <w:r w:rsidR="00D65B9A">
        <w:rPr>
          <w:rFonts w:ascii="Arial" w:hAnsi="Arial" w:cs="Arial"/>
          <w:sz w:val="20"/>
          <w:szCs w:val="20"/>
          <w:lang w:val="ru-RU"/>
        </w:rPr>
        <w:t>е</w:t>
      </w:r>
      <w:r w:rsidRPr="000D4282">
        <w:rPr>
          <w:rFonts w:ascii="Arial" w:hAnsi="Arial" w:cs="Arial"/>
          <w:sz w:val="20"/>
          <w:szCs w:val="20"/>
          <w:lang w:val="ru-RU"/>
        </w:rPr>
        <w:t xml:space="preserve"> </w:t>
      </w:r>
      <w:r w:rsidR="00D65B9A">
        <w:rPr>
          <w:rFonts w:ascii="Arial" w:hAnsi="Arial" w:cs="Arial"/>
          <w:sz w:val="20"/>
          <w:szCs w:val="20"/>
          <w:lang w:val="ru-RU"/>
        </w:rPr>
        <w:t>переплетения потоков</w:t>
      </w:r>
      <w:r w:rsidRPr="000D4282">
        <w:rPr>
          <w:rFonts w:ascii="Arial" w:hAnsi="Arial" w:cs="Arial"/>
          <w:sz w:val="20"/>
          <w:szCs w:val="20"/>
          <w:lang w:val="ru-RU"/>
        </w:rPr>
        <w:t xml:space="preserve"> (</w:t>
      </w:r>
      <w:r w:rsidR="00D65B9A">
        <w:rPr>
          <w:rFonts w:ascii="Arial" w:hAnsi="Arial" w:cs="Arial"/>
          <w:sz w:val="20"/>
        </w:rPr>
        <w:t>прив.авт.</w:t>
      </w:r>
      <w:r w:rsidRPr="000D4282">
        <w:rPr>
          <w:rFonts w:ascii="Arial" w:hAnsi="Arial" w:cs="Arial"/>
          <w:sz w:val="20"/>
          <w:szCs w:val="20"/>
          <w:lang w:val="ru-RU"/>
        </w:rPr>
        <w:t>/км/полоса);</w:t>
      </w:r>
    </w:p>
    <w:p w14:paraId="452486E0" w14:textId="07BED17C" w:rsidR="00256FB9" w:rsidRPr="000D4282" w:rsidRDefault="00256FB9" w:rsidP="00256FB9">
      <w:pPr>
        <w:spacing w:after="0" w:line="240" w:lineRule="auto"/>
        <w:rPr>
          <w:rFonts w:ascii="Arial" w:hAnsi="Arial" w:cs="Arial"/>
          <w:sz w:val="20"/>
          <w:szCs w:val="20"/>
          <w:lang w:val="ru-RU" w:eastAsia="ru-RU"/>
        </w:rPr>
      </w:pPr>
      <w:r w:rsidRPr="000D4282">
        <w:rPr>
          <w:rFonts w:ascii="Arial" w:hAnsi="Arial" w:cs="Arial"/>
          <w:i/>
          <w:sz w:val="20"/>
          <w:szCs w:val="20"/>
          <w:lang w:val="ru-RU"/>
        </w:rPr>
        <w:t xml:space="preserve">Q </w:t>
      </w:r>
      <w:r w:rsidR="00D65B9A">
        <w:rPr>
          <w:rFonts w:ascii="Arial" w:hAnsi="Arial" w:cs="Arial"/>
          <w:sz w:val="20"/>
          <w:szCs w:val="20"/>
          <w:lang w:val="ru-RU"/>
        </w:rPr>
        <w:t>–</w:t>
      </w:r>
      <w:r w:rsidRPr="000D4282">
        <w:rPr>
          <w:rFonts w:ascii="Arial" w:hAnsi="Arial" w:cs="Arial"/>
          <w:sz w:val="20"/>
          <w:szCs w:val="20"/>
          <w:lang w:val="ru-RU"/>
        </w:rPr>
        <w:t xml:space="preserve"> </w:t>
      </w:r>
      <w:r w:rsidR="00D65B9A">
        <w:rPr>
          <w:rFonts w:ascii="Arial" w:hAnsi="Arial" w:cs="Arial"/>
          <w:sz w:val="20"/>
          <w:szCs w:val="20"/>
          <w:lang w:val="ru-RU"/>
        </w:rPr>
        <w:t>общая интенсивность</w:t>
      </w:r>
      <w:r w:rsidRPr="000D4282">
        <w:rPr>
          <w:rFonts w:ascii="Arial" w:hAnsi="Arial" w:cs="Arial"/>
          <w:sz w:val="20"/>
          <w:szCs w:val="20"/>
          <w:lang w:val="ru-RU"/>
        </w:rPr>
        <w:t xml:space="preserve"> движения </w:t>
      </w:r>
      <w:r w:rsidR="00D65B9A">
        <w:rPr>
          <w:rFonts w:ascii="Arial" w:hAnsi="Arial" w:cs="Arial"/>
          <w:sz w:val="20"/>
          <w:szCs w:val="20"/>
          <w:lang w:val="ru-RU"/>
        </w:rPr>
        <w:t>на</w:t>
      </w:r>
      <w:r w:rsidRPr="000D4282">
        <w:rPr>
          <w:rFonts w:ascii="Arial" w:hAnsi="Arial" w:cs="Arial"/>
          <w:sz w:val="20"/>
          <w:szCs w:val="20"/>
          <w:lang w:val="ru-RU"/>
        </w:rPr>
        <w:t xml:space="preserve"> участк</w:t>
      </w:r>
      <w:r w:rsidR="00D65B9A">
        <w:rPr>
          <w:rFonts w:ascii="Arial" w:hAnsi="Arial" w:cs="Arial"/>
          <w:sz w:val="20"/>
          <w:szCs w:val="20"/>
          <w:lang w:val="ru-RU"/>
        </w:rPr>
        <w:t>е</w:t>
      </w:r>
      <w:r w:rsidRPr="000D4282">
        <w:rPr>
          <w:rFonts w:ascii="Arial" w:hAnsi="Arial" w:cs="Arial"/>
          <w:sz w:val="20"/>
          <w:szCs w:val="20"/>
          <w:lang w:val="ru-RU"/>
        </w:rPr>
        <w:t xml:space="preserve"> </w:t>
      </w:r>
      <w:r w:rsidR="00D65B9A">
        <w:rPr>
          <w:rFonts w:ascii="Arial" w:hAnsi="Arial" w:cs="Arial"/>
          <w:sz w:val="20"/>
          <w:szCs w:val="20"/>
          <w:lang w:val="ru-RU"/>
        </w:rPr>
        <w:t>переплетения потоков</w:t>
      </w:r>
      <w:r w:rsidRPr="000D4282">
        <w:rPr>
          <w:rFonts w:ascii="Arial" w:hAnsi="Arial" w:cs="Arial"/>
          <w:sz w:val="20"/>
          <w:szCs w:val="20"/>
          <w:lang w:val="ru-RU"/>
        </w:rPr>
        <w:t>;</w:t>
      </w:r>
    </w:p>
    <w:p w14:paraId="25570ECD" w14:textId="0985A90B" w:rsidR="00256FB9" w:rsidRPr="000D4282" w:rsidRDefault="00256FB9" w:rsidP="00256FB9">
      <w:pPr>
        <w:spacing w:after="0" w:line="240" w:lineRule="auto"/>
        <w:rPr>
          <w:rFonts w:ascii="Arial" w:hAnsi="Arial" w:cs="Arial"/>
          <w:sz w:val="20"/>
          <w:szCs w:val="20"/>
          <w:lang w:val="ru-RU" w:eastAsia="ru-RU"/>
        </w:rPr>
      </w:pPr>
      <w:r w:rsidRPr="000D4282">
        <w:rPr>
          <w:rFonts w:ascii="Arial" w:hAnsi="Arial" w:cs="Arial"/>
          <w:i/>
          <w:sz w:val="20"/>
          <w:szCs w:val="20"/>
          <w:lang w:val="ru-RU"/>
        </w:rPr>
        <w:t>N</w:t>
      </w:r>
      <w:r w:rsidRPr="000D4282">
        <w:rPr>
          <w:rFonts w:ascii="Arial" w:hAnsi="Arial" w:cs="Arial"/>
          <w:sz w:val="20"/>
          <w:szCs w:val="20"/>
          <w:lang w:val="ru-RU"/>
        </w:rPr>
        <w:t xml:space="preserve"> - количество полос движения </w:t>
      </w:r>
      <w:r w:rsidR="00D65B9A">
        <w:rPr>
          <w:rFonts w:ascii="Arial" w:hAnsi="Arial" w:cs="Arial"/>
          <w:sz w:val="20"/>
          <w:szCs w:val="20"/>
          <w:lang w:val="ru-RU"/>
        </w:rPr>
        <w:t xml:space="preserve">на </w:t>
      </w:r>
      <w:r w:rsidRPr="000D4282">
        <w:rPr>
          <w:rFonts w:ascii="Arial" w:hAnsi="Arial" w:cs="Arial"/>
          <w:sz w:val="20"/>
          <w:szCs w:val="20"/>
          <w:lang w:val="ru-RU"/>
        </w:rPr>
        <w:t>участк</w:t>
      </w:r>
      <w:r w:rsidR="00D65B9A">
        <w:rPr>
          <w:rFonts w:ascii="Arial" w:hAnsi="Arial" w:cs="Arial"/>
          <w:sz w:val="20"/>
          <w:szCs w:val="20"/>
          <w:lang w:val="ru-RU"/>
        </w:rPr>
        <w:t>е</w:t>
      </w:r>
      <w:r w:rsidRPr="000D4282">
        <w:rPr>
          <w:rFonts w:ascii="Arial" w:hAnsi="Arial" w:cs="Arial"/>
          <w:sz w:val="20"/>
          <w:szCs w:val="20"/>
          <w:lang w:val="ru-RU"/>
        </w:rPr>
        <w:t xml:space="preserve"> </w:t>
      </w:r>
      <w:r w:rsidR="00D65B9A">
        <w:rPr>
          <w:rFonts w:ascii="Arial" w:hAnsi="Arial" w:cs="Arial"/>
          <w:sz w:val="20"/>
          <w:szCs w:val="20"/>
          <w:lang w:val="ru-RU"/>
        </w:rPr>
        <w:t>переплетения</w:t>
      </w:r>
      <w:r w:rsidRPr="000D4282">
        <w:rPr>
          <w:rFonts w:ascii="Arial" w:hAnsi="Arial" w:cs="Arial"/>
          <w:sz w:val="20"/>
          <w:szCs w:val="20"/>
          <w:lang w:val="ru-RU"/>
        </w:rPr>
        <w:t>;</w:t>
      </w:r>
    </w:p>
    <w:p w14:paraId="17DF96A2" w14:textId="0CE8D9F6" w:rsidR="00256FB9" w:rsidRDefault="00256FB9" w:rsidP="00256FB9">
      <w:pPr>
        <w:spacing w:after="0" w:line="240" w:lineRule="auto"/>
        <w:rPr>
          <w:rFonts w:ascii="Arial" w:hAnsi="Arial" w:cs="Arial"/>
          <w:sz w:val="20"/>
          <w:szCs w:val="20"/>
          <w:lang w:val="ru-RU"/>
        </w:rPr>
      </w:pPr>
      <w:r w:rsidRPr="000D4282">
        <w:rPr>
          <w:rFonts w:ascii="Arial" w:hAnsi="Arial" w:cs="Arial"/>
          <w:i/>
          <w:sz w:val="20"/>
          <w:szCs w:val="20"/>
          <w:lang w:val="ru-RU"/>
        </w:rPr>
        <w:t>V</w:t>
      </w:r>
      <w:r w:rsidRPr="000D4282">
        <w:rPr>
          <w:rFonts w:ascii="Arial" w:hAnsi="Arial" w:cs="Arial"/>
          <w:sz w:val="20"/>
          <w:szCs w:val="20"/>
          <w:lang w:val="ru-RU"/>
        </w:rPr>
        <w:t xml:space="preserve"> - средняя скорость </w:t>
      </w:r>
      <w:r w:rsidR="00D65B9A">
        <w:rPr>
          <w:rFonts w:ascii="Arial" w:hAnsi="Arial" w:cs="Arial"/>
          <w:sz w:val="20"/>
          <w:szCs w:val="20"/>
          <w:lang w:val="ru-RU"/>
        </w:rPr>
        <w:t xml:space="preserve">движения </w:t>
      </w:r>
      <w:r w:rsidRPr="000D4282">
        <w:rPr>
          <w:rFonts w:ascii="Arial" w:hAnsi="Arial" w:cs="Arial"/>
          <w:sz w:val="20"/>
          <w:szCs w:val="20"/>
          <w:lang w:val="ru-RU"/>
        </w:rPr>
        <w:t xml:space="preserve">транспортных средств </w:t>
      </w:r>
      <w:r w:rsidR="00D65B9A">
        <w:rPr>
          <w:rFonts w:ascii="Arial" w:hAnsi="Arial" w:cs="Arial"/>
          <w:sz w:val="20"/>
          <w:szCs w:val="20"/>
          <w:lang w:val="ru-RU"/>
        </w:rPr>
        <w:t>на</w:t>
      </w:r>
      <w:r w:rsidRPr="000D4282">
        <w:rPr>
          <w:rFonts w:ascii="Arial" w:hAnsi="Arial" w:cs="Arial"/>
          <w:sz w:val="20"/>
          <w:szCs w:val="20"/>
          <w:lang w:val="ru-RU"/>
        </w:rPr>
        <w:t xml:space="preserve"> участк</w:t>
      </w:r>
      <w:r w:rsidR="00D65B9A">
        <w:rPr>
          <w:rFonts w:ascii="Arial" w:hAnsi="Arial" w:cs="Arial"/>
          <w:sz w:val="20"/>
          <w:szCs w:val="20"/>
          <w:lang w:val="ru-RU"/>
        </w:rPr>
        <w:t>е</w:t>
      </w:r>
      <w:r w:rsidRPr="000D4282">
        <w:rPr>
          <w:rFonts w:ascii="Arial" w:hAnsi="Arial" w:cs="Arial"/>
          <w:sz w:val="20"/>
          <w:szCs w:val="20"/>
          <w:lang w:val="ru-RU"/>
        </w:rPr>
        <w:t xml:space="preserve"> </w:t>
      </w:r>
      <w:r w:rsidR="00D65B9A">
        <w:rPr>
          <w:rFonts w:ascii="Arial" w:hAnsi="Arial" w:cs="Arial"/>
          <w:sz w:val="20"/>
          <w:szCs w:val="20"/>
          <w:lang w:val="ru-RU"/>
        </w:rPr>
        <w:t>переплетения</w:t>
      </w:r>
      <w:r w:rsidRPr="000D4282">
        <w:rPr>
          <w:rFonts w:ascii="Arial" w:hAnsi="Arial" w:cs="Arial"/>
          <w:sz w:val="20"/>
          <w:szCs w:val="20"/>
          <w:lang w:val="ru-RU"/>
        </w:rPr>
        <w:t>.</w:t>
      </w:r>
    </w:p>
    <w:p w14:paraId="51F3DA97" w14:textId="77777777" w:rsidR="00D65B9A" w:rsidRPr="000D4282" w:rsidRDefault="00D65B9A" w:rsidP="00256FB9">
      <w:pPr>
        <w:spacing w:after="0" w:line="240" w:lineRule="auto"/>
        <w:rPr>
          <w:rFonts w:ascii="Arial" w:hAnsi="Arial" w:cs="Arial"/>
          <w:sz w:val="20"/>
          <w:szCs w:val="20"/>
          <w:lang w:val="ru-RU" w:eastAsia="ru-RU"/>
        </w:rPr>
      </w:pPr>
    </w:p>
    <w:p w14:paraId="77A27541" w14:textId="5B0ADBF8" w:rsidR="00256FB9" w:rsidRPr="000D4282" w:rsidRDefault="001736AC" w:rsidP="00256FB9">
      <w:pPr>
        <w:spacing w:after="0" w:line="240" w:lineRule="auto"/>
        <w:jc w:val="both"/>
        <w:rPr>
          <w:rFonts w:ascii="Arial" w:hAnsi="Arial" w:cs="Arial"/>
          <w:sz w:val="20"/>
          <w:szCs w:val="20"/>
          <w:lang w:val="ru-RU" w:eastAsia="ru-RU"/>
        </w:rPr>
      </w:pPr>
      <w:r w:rsidRPr="000D4282">
        <w:rPr>
          <w:rFonts w:ascii="Arial" w:hAnsi="Arial" w:cs="Arial"/>
          <w:sz w:val="20"/>
          <w:szCs w:val="20"/>
          <w:lang w:val="ru-RU"/>
        </w:rPr>
        <w:t>Ключевым показателем</w:t>
      </w:r>
      <w:r>
        <w:rPr>
          <w:rFonts w:ascii="Arial" w:hAnsi="Arial" w:cs="Arial"/>
          <w:sz w:val="20"/>
          <w:szCs w:val="20"/>
          <w:lang w:val="ru-RU"/>
        </w:rPr>
        <w:t>,</w:t>
      </w:r>
      <w:r w:rsidRPr="000D4282">
        <w:rPr>
          <w:rFonts w:ascii="Arial" w:hAnsi="Arial" w:cs="Arial"/>
          <w:sz w:val="20"/>
          <w:szCs w:val="20"/>
          <w:lang w:val="ru-RU"/>
        </w:rPr>
        <w:t xml:space="preserve"> </w:t>
      </w:r>
      <w:r>
        <w:rPr>
          <w:rFonts w:ascii="Arial" w:hAnsi="Arial" w:cs="Arial"/>
          <w:sz w:val="20"/>
          <w:szCs w:val="20"/>
          <w:lang w:val="ru-RU"/>
        </w:rPr>
        <w:t>при</w:t>
      </w:r>
      <w:r w:rsidR="00256FB9" w:rsidRPr="000D4282">
        <w:rPr>
          <w:rFonts w:ascii="Arial" w:hAnsi="Arial" w:cs="Arial"/>
          <w:sz w:val="20"/>
          <w:szCs w:val="20"/>
          <w:lang w:val="ru-RU"/>
        </w:rPr>
        <w:t xml:space="preserve"> оцен</w:t>
      </w:r>
      <w:r w:rsidR="00E8191A">
        <w:rPr>
          <w:rFonts w:ascii="Arial" w:hAnsi="Arial" w:cs="Arial"/>
          <w:sz w:val="20"/>
          <w:szCs w:val="20"/>
          <w:lang w:val="ru-RU"/>
        </w:rPr>
        <w:t>к</w:t>
      </w:r>
      <w:r w:rsidR="00256FB9" w:rsidRPr="000D4282">
        <w:rPr>
          <w:rFonts w:ascii="Arial" w:hAnsi="Arial" w:cs="Arial"/>
          <w:sz w:val="20"/>
          <w:szCs w:val="20"/>
          <w:lang w:val="ru-RU"/>
        </w:rPr>
        <w:t xml:space="preserve">и </w:t>
      </w:r>
      <w:r>
        <w:rPr>
          <w:rFonts w:ascii="Arial" w:hAnsi="Arial" w:cs="Arial"/>
          <w:sz w:val="20"/>
          <w:szCs w:val="20"/>
          <w:lang w:val="ru-RU"/>
        </w:rPr>
        <w:t xml:space="preserve">условий </w:t>
      </w:r>
      <w:r w:rsidR="00256FB9" w:rsidRPr="000D4282">
        <w:rPr>
          <w:rFonts w:ascii="Arial" w:hAnsi="Arial" w:cs="Arial"/>
          <w:sz w:val="20"/>
          <w:szCs w:val="20"/>
          <w:lang w:val="ru-RU"/>
        </w:rPr>
        <w:t>движени</w:t>
      </w:r>
      <w:r w:rsidR="004B247A">
        <w:rPr>
          <w:rFonts w:ascii="Arial" w:hAnsi="Arial" w:cs="Arial"/>
          <w:sz w:val="20"/>
          <w:szCs w:val="20"/>
          <w:lang w:val="ru-RU"/>
        </w:rPr>
        <w:t>я</w:t>
      </w:r>
      <w:r w:rsidR="00256FB9" w:rsidRPr="000D4282">
        <w:rPr>
          <w:rFonts w:ascii="Arial" w:hAnsi="Arial" w:cs="Arial"/>
          <w:sz w:val="20"/>
          <w:szCs w:val="20"/>
          <w:lang w:val="ru-RU"/>
        </w:rPr>
        <w:t xml:space="preserve"> </w:t>
      </w:r>
      <w:r w:rsidR="004B247A">
        <w:rPr>
          <w:rFonts w:ascii="Arial" w:hAnsi="Arial" w:cs="Arial"/>
          <w:sz w:val="20"/>
          <w:szCs w:val="20"/>
          <w:lang w:val="ru-RU"/>
        </w:rPr>
        <w:t>на</w:t>
      </w:r>
      <w:r w:rsidR="00256FB9" w:rsidRPr="000D4282">
        <w:rPr>
          <w:rFonts w:ascii="Arial" w:hAnsi="Arial" w:cs="Arial"/>
          <w:sz w:val="20"/>
          <w:szCs w:val="20"/>
          <w:lang w:val="ru-RU"/>
        </w:rPr>
        <w:t xml:space="preserve"> участк</w:t>
      </w:r>
      <w:r w:rsidR="004B247A">
        <w:rPr>
          <w:rFonts w:ascii="Arial" w:hAnsi="Arial" w:cs="Arial"/>
          <w:sz w:val="20"/>
          <w:szCs w:val="20"/>
          <w:lang w:val="ru-RU"/>
        </w:rPr>
        <w:t>е с переплетением потоков</w:t>
      </w:r>
      <w:r w:rsidR="00256FB9" w:rsidRPr="000D4282">
        <w:rPr>
          <w:rFonts w:ascii="Arial" w:hAnsi="Arial" w:cs="Arial"/>
          <w:sz w:val="20"/>
          <w:szCs w:val="20"/>
          <w:lang w:val="ru-RU"/>
        </w:rPr>
        <w:t>, является уровень обслуживания, определяемый плотностью движения, согласно таблице 37.</w:t>
      </w:r>
    </w:p>
    <w:p w14:paraId="2E79257E" w14:textId="77777777" w:rsidR="00256FB9" w:rsidRPr="000D4282" w:rsidRDefault="00256FB9" w:rsidP="00256FB9">
      <w:pPr>
        <w:pStyle w:val="Caption"/>
        <w:spacing w:after="0"/>
        <w:jc w:val="right"/>
        <w:rPr>
          <w:rFonts w:ascii="Arial" w:hAnsi="Arial" w:cs="Arial"/>
          <w:b/>
          <w:bCs/>
          <w:i w:val="0"/>
          <w:iCs w:val="0"/>
          <w:color w:val="auto"/>
          <w:sz w:val="20"/>
          <w:szCs w:val="20"/>
          <w:lang w:val="ru-RU"/>
        </w:rPr>
      </w:pPr>
    </w:p>
    <w:p w14:paraId="78A01562" w14:textId="77777777" w:rsidR="00256FB9" w:rsidRPr="000D4282" w:rsidRDefault="00256FB9" w:rsidP="00256FB9">
      <w:pPr>
        <w:pStyle w:val="Caption"/>
        <w:spacing w:after="0"/>
        <w:jc w:val="right"/>
        <w:rPr>
          <w:rFonts w:ascii="Arial" w:hAnsi="Arial" w:cs="Arial"/>
          <w:b/>
          <w:bCs/>
          <w:i w:val="0"/>
          <w:iCs w:val="0"/>
          <w:color w:val="auto"/>
          <w:sz w:val="20"/>
          <w:szCs w:val="20"/>
          <w:lang w:val="ru-RU"/>
        </w:rPr>
      </w:pPr>
    </w:p>
    <w:p w14:paraId="30613CCD" w14:textId="77777777" w:rsidR="00256FB9" w:rsidRPr="000D4282" w:rsidRDefault="00256FB9" w:rsidP="00256FB9">
      <w:pPr>
        <w:pStyle w:val="Caption"/>
        <w:spacing w:after="0"/>
        <w:jc w:val="right"/>
        <w:rPr>
          <w:rFonts w:ascii="Arial" w:hAnsi="Arial" w:cs="Arial"/>
          <w:b/>
          <w:bCs/>
          <w:i w:val="0"/>
          <w:iCs w:val="0"/>
          <w:color w:val="auto"/>
          <w:sz w:val="20"/>
          <w:szCs w:val="20"/>
          <w:lang w:val="ru-RU"/>
        </w:rPr>
      </w:pPr>
    </w:p>
    <w:p w14:paraId="1D66430A" w14:textId="48CF56F9" w:rsidR="00256FB9" w:rsidRPr="000D4282" w:rsidRDefault="00256FB9" w:rsidP="00256FB9">
      <w:pPr>
        <w:pStyle w:val="Caption"/>
        <w:spacing w:after="0"/>
        <w:jc w:val="center"/>
        <w:rPr>
          <w:rFonts w:ascii="Arial" w:hAnsi="Arial" w:cs="Arial"/>
          <w:b/>
          <w:bCs/>
          <w:i w:val="0"/>
          <w:iCs w:val="0"/>
          <w:color w:val="auto"/>
          <w:sz w:val="20"/>
          <w:szCs w:val="20"/>
          <w:lang w:val="ru-RU"/>
        </w:rPr>
      </w:pPr>
      <w:r w:rsidRPr="000D4282">
        <w:rPr>
          <w:rFonts w:ascii="Arial" w:hAnsi="Arial" w:cs="Arial"/>
          <w:b/>
          <w:bCs/>
          <w:color w:val="auto"/>
          <w:sz w:val="20"/>
          <w:szCs w:val="20"/>
          <w:lang w:val="ru-RU"/>
        </w:rPr>
        <w:t>(</w:t>
      </w:r>
      <w:r w:rsidR="001736AC">
        <w:rPr>
          <w:rFonts w:ascii="Arial" w:hAnsi="Arial" w:cs="Arial"/>
          <w:b/>
          <w:bCs/>
          <w:color w:val="auto"/>
          <w:sz w:val="20"/>
          <w:szCs w:val="20"/>
          <w:lang w:val="ru-RU"/>
        </w:rPr>
        <w:t>Специально оставленное свободное место</w:t>
      </w:r>
      <w:r w:rsidRPr="000D4282">
        <w:rPr>
          <w:rFonts w:ascii="Arial" w:hAnsi="Arial" w:cs="Arial"/>
          <w:b/>
          <w:bCs/>
          <w:color w:val="auto"/>
          <w:sz w:val="20"/>
          <w:szCs w:val="20"/>
          <w:lang w:val="ru-RU"/>
        </w:rPr>
        <w:t>)</w:t>
      </w:r>
    </w:p>
    <w:p w14:paraId="14E75245" w14:textId="77777777" w:rsidR="007A1CA3" w:rsidRDefault="007A1CA3" w:rsidP="00256FB9">
      <w:pPr>
        <w:spacing w:after="0" w:line="240" w:lineRule="auto"/>
        <w:jc w:val="both"/>
        <w:rPr>
          <w:rFonts w:ascii="Arial" w:hAnsi="Arial" w:cs="Arial"/>
          <w:sz w:val="20"/>
          <w:szCs w:val="20"/>
          <w:lang w:val="ru-RU"/>
        </w:rPr>
      </w:pPr>
    </w:p>
    <w:p w14:paraId="78157DE3" w14:textId="77777777" w:rsidR="00256FB9" w:rsidRDefault="00256FB9" w:rsidP="00256FB9">
      <w:pPr>
        <w:spacing w:after="0" w:line="240" w:lineRule="auto"/>
        <w:jc w:val="both"/>
        <w:rPr>
          <w:rFonts w:ascii="Arial" w:hAnsi="Arial" w:cs="Arial"/>
          <w:sz w:val="20"/>
          <w:szCs w:val="20"/>
          <w:lang w:val="ru-RU"/>
        </w:rPr>
      </w:pPr>
    </w:p>
    <w:p w14:paraId="5B353652" w14:textId="554869B8" w:rsidR="001736AC" w:rsidRDefault="001736AC">
      <w:pPr>
        <w:spacing w:after="0" w:line="240" w:lineRule="auto"/>
        <w:rPr>
          <w:rFonts w:ascii="Arial" w:hAnsi="Arial" w:cs="Arial"/>
          <w:sz w:val="20"/>
          <w:szCs w:val="20"/>
          <w:lang w:val="ru-RU"/>
        </w:rPr>
      </w:pPr>
      <w:r>
        <w:rPr>
          <w:rFonts w:ascii="Arial" w:hAnsi="Arial" w:cs="Arial"/>
          <w:sz w:val="20"/>
          <w:szCs w:val="20"/>
          <w:lang w:val="ru-RU"/>
        </w:rPr>
        <w:br w:type="page"/>
      </w:r>
    </w:p>
    <w:p w14:paraId="05FC2D73" w14:textId="77777777" w:rsidR="004C2CBB" w:rsidRPr="00170880" w:rsidRDefault="004C2CBB" w:rsidP="004C2CBB">
      <w:pPr>
        <w:pStyle w:val="Caption"/>
        <w:spacing w:after="0"/>
        <w:jc w:val="center"/>
        <w:rPr>
          <w:rFonts w:ascii="Arial" w:hAnsi="Arial" w:cs="Arial"/>
          <w:b/>
          <w:bCs/>
          <w:i w:val="0"/>
          <w:iCs w:val="0"/>
          <w:color w:val="auto"/>
          <w:sz w:val="24"/>
          <w:szCs w:val="24"/>
          <w:lang w:val="ru-RU"/>
        </w:rPr>
      </w:pPr>
      <w:r w:rsidRPr="00170880">
        <w:rPr>
          <w:rFonts w:ascii="Arial" w:hAnsi="Arial" w:cs="Arial"/>
          <w:b/>
          <w:bCs/>
          <w:i w:val="0"/>
          <w:iCs w:val="0"/>
          <w:color w:val="auto"/>
          <w:sz w:val="24"/>
          <w:szCs w:val="24"/>
          <w:lang w:val="ru-RU"/>
        </w:rPr>
        <w:t>Приложение А</w:t>
      </w:r>
    </w:p>
    <w:p w14:paraId="18DA79BB" w14:textId="77777777" w:rsidR="004C2CBB" w:rsidRPr="004C2CBB" w:rsidRDefault="004C2CBB" w:rsidP="004C2CBB">
      <w:pPr>
        <w:spacing w:after="0" w:line="240" w:lineRule="auto"/>
        <w:jc w:val="center"/>
        <w:rPr>
          <w:rFonts w:ascii="Arial" w:hAnsi="Arial" w:cs="Arial"/>
          <w:sz w:val="20"/>
          <w:szCs w:val="20"/>
          <w:lang w:val="ru-RU"/>
        </w:rPr>
      </w:pPr>
    </w:p>
    <w:p w14:paraId="1D151DD2" w14:textId="77777777" w:rsidR="004C2CBB" w:rsidRPr="004C2CBB" w:rsidRDefault="004C2CBB" w:rsidP="004C2CBB">
      <w:pPr>
        <w:spacing w:after="0" w:line="240" w:lineRule="auto"/>
        <w:rPr>
          <w:rFonts w:ascii="Arial" w:hAnsi="Arial" w:cs="Arial"/>
          <w:sz w:val="20"/>
          <w:szCs w:val="20"/>
          <w:lang w:val="ru-RU"/>
        </w:rPr>
      </w:pPr>
    </w:p>
    <w:p w14:paraId="36683B97" w14:textId="77777777" w:rsidR="004C2CBB" w:rsidRPr="004C2CBB" w:rsidRDefault="004C2CBB" w:rsidP="004C2CBB">
      <w:pPr>
        <w:pStyle w:val="Caption"/>
        <w:spacing w:after="0"/>
        <w:jc w:val="center"/>
        <w:rPr>
          <w:rFonts w:ascii="Arial" w:hAnsi="Arial" w:cs="Arial"/>
          <w:b/>
          <w:bCs/>
          <w:i w:val="0"/>
          <w:iCs w:val="0"/>
          <w:color w:val="auto"/>
          <w:sz w:val="24"/>
          <w:szCs w:val="24"/>
          <w:lang w:val="ru-RU"/>
        </w:rPr>
      </w:pPr>
      <w:r w:rsidRPr="004C2CBB">
        <w:rPr>
          <w:rFonts w:ascii="Arial" w:hAnsi="Arial" w:cs="Arial"/>
          <w:b/>
          <w:bCs/>
          <w:i w:val="0"/>
          <w:iCs w:val="0"/>
          <w:color w:val="auto"/>
          <w:sz w:val="24"/>
          <w:szCs w:val="24"/>
          <w:lang w:val="ru-RU"/>
        </w:rPr>
        <w:t>Характеристика уровней обслуживания</w:t>
      </w:r>
    </w:p>
    <w:p w14:paraId="73AC3D37" w14:textId="77777777" w:rsidR="004C2CBB" w:rsidRPr="004C2CBB" w:rsidRDefault="004C2CBB" w:rsidP="004C2CBB">
      <w:pPr>
        <w:spacing w:after="0" w:line="240" w:lineRule="auto"/>
        <w:rPr>
          <w:rFonts w:ascii="Arial" w:hAnsi="Arial" w:cs="Arial"/>
          <w:sz w:val="20"/>
          <w:szCs w:val="20"/>
          <w:lang w:val="ru-RU"/>
        </w:rPr>
      </w:pPr>
    </w:p>
    <w:p w14:paraId="57C2ED24" w14:textId="77777777" w:rsidR="004C2CBB" w:rsidRPr="000D4282" w:rsidRDefault="004C2CBB" w:rsidP="004C2CBB">
      <w:pPr>
        <w:spacing w:after="0" w:line="240" w:lineRule="auto"/>
        <w:jc w:val="center"/>
        <w:rPr>
          <w:rFonts w:ascii="Arial" w:hAnsi="Arial" w:cs="Arial"/>
          <w:b/>
          <w:bCs/>
          <w:sz w:val="20"/>
          <w:szCs w:val="20"/>
          <w:lang w:val="ru-RU"/>
        </w:rPr>
      </w:pPr>
      <w:r w:rsidRPr="000D4282">
        <w:rPr>
          <w:rFonts w:ascii="Arial" w:hAnsi="Arial" w:cs="Arial"/>
          <w:b/>
          <w:bCs/>
          <w:sz w:val="20"/>
          <w:szCs w:val="20"/>
          <w:lang w:val="ru-RU"/>
        </w:rPr>
        <w:t>Таблица A.1 – Характерные элементы уровня обслуживания</w:t>
      </w:r>
    </w:p>
    <w:p w14:paraId="6C105D62" w14:textId="77777777" w:rsidR="004C2CBB" w:rsidRPr="000D4282" w:rsidRDefault="004C2CBB" w:rsidP="004C2CBB">
      <w:pPr>
        <w:spacing w:after="0" w:line="240" w:lineRule="auto"/>
        <w:jc w:val="center"/>
        <w:rPr>
          <w:rFonts w:ascii="Arial" w:hAnsi="Arial" w:cs="Arial"/>
          <w:b/>
          <w:bCs/>
          <w:sz w:val="20"/>
          <w:szCs w:val="20"/>
          <w:lang w:val="ru-RU"/>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1714"/>
        <w:gridCol w:w="1195"/>
        <w:gridCol w:w="1418"/>
        <w:gridCol w:w="1336"/>
        <w:gridCol w:w="1379"/>
        <w:gridCol w:w="1267"/>
        <w:gridCol w:w="1249"/>
      </w:tblGrid>
      <w:tr w:rsidR="004C2CBB" w:rsidRPr="0050753A" w14:paraId="22A549DD" w14:textId="77777777" w:rsidTr="00B67397">
        <w:trPr>
          <w:trHeight w:hRule="exact" w:val="436"/>
          <w:jc w:val="center"/>
        </w:trPr>
        <w:tc>
          <w:tcPr>
            <w:tcW w:w="1714" w:type="dxa"/>
            <w:vMerge w:val="restart"/>
            <w:tcBorders>
              <w:top w:val="single" w:sz="4" w:space="0" w:color="auto"/>
              <w:left w:val="single" w:sz="4" w:space="0" w:color="auto"/>
            </w:tcBorders>
            <w:shd w:val="clear" w:color="auto" w:fill="FFFFFF"/>
            <w:vAlign w:val="center"/>
          </w:tcPr>
          <w:p w14:paraId="4ADB7A9A" w14:textId="77777777" w:rsidR="004C2CBB" w:rsidRPr="0050753A" w:rsidRDefault="004C2CBB" w:rsidP="00B67397">
            <w:pPr>
              <w:pStyle w:val="Other0"/>
              <w:shd w:val="clear" w:color="auto" w:fill="auto"/>
              <w:spacing w:line="240" w:lineRule="auto"/>
              <w:ind w:firstLine="0"/>
              <w:jc w:val="center"/>
              <w:rPr>
                <w:rFonts w:ascii="Arial" w:hAnsi="Arial" w:cs="Arial"/>
                <w:bCs/>
                <w:sz w:val="20"/>
                <w:szCs w:val="20"/>
                <w:lang w:val="ru-RU"/>
              </w:rPr>
            </w:pPr>
            <w:r w:rsidRPr="0050753A">
              <w:rPr>
                <w:rFonts w:ascii="Arial" w:hAnsi="Arial" w:cs="Arial"/>
                <w:bCs/>
                <w:sz w:val="20"/>
                <w:szCs w:val="20"/>
                <w:lang w:val="ru-RU"/>
              </w:rPr>
              <w:t>Характерные элементы</w:t>
            </w:r>
          </w:p>
        </w:tc>
        <w:tc>
          <w:tcPr>
            <w:tcW w:w="7844" w:type="dxa"/>
            <w:gridSpan w:val="6"/>
            <w:tcBorders>
              <w:top w:val="single" w:sz="4" w:space="0" w:color="auto"/>
              <w:left w:val="single" w:sz="4" w:space="0" w:color="auto"/>
              <w:right w:val="single" w:sz="4" w:space="0" w:color="auto"/>
            </w:tcBorders>
            <w:shd w:val="clear" w:color="auto" w:fill="FFFFFF"/>
            <w:vAlign w:val="center"/>
          </w:tcPr>
          <w:p w14:paraId="60FB457A" w14:textId="77777777" w:rsidR="004C2CBB" w:rsidRPr="0050753A" w:rsidRDefault="004C2CBB" w:rsidP="00B67397">
            <w:pPr>
              <w:pStyle w:val="Other0"/>
              <w:shd w:val="clear" w:color="auto" w:fill="auto"/>
              <w:spacing w:line="240" w:lineRule="auto"/>
              <w:ind w:firstLine="0"/>
              <w:jc w:val="center"/>
              <w:rPr>
                <w:rFonts w:ascii="Arial" w:hAnsi="Arial" w:cs="Arial"/>
                <w:bCs/>
                <w:sz w:val="20"/>
                <w:szCs w:val="20"/>
                <w:lang w:val="ru-RU"/>
              </w:rPr>
            </w:pPr>
            <w:r w:rsidRPr="0050753A">
              <w:rPr>
                <w:rFonts w:ascii="Arial" w:hAnsi="Arial" w:cs="Arial"/>
                <w:bCs/>
                <w:sz w:val="20"/>
                <w:szCs w:val="20"/>
                <w:lang w:val="ru-RU"/>
              </w:rPr>
              <w:t>Уровень обслуживания</w:t>
            </w:r>
          </w:p>
        </w:tc>
      </w:tr>
      <w:tr w:rsidR="004C2CBB" w:rsidRPr="0050753A" w14:paraId="37F05D52" w14:textId="77777777" w:rsidTr="00B67397">
        <w:trPr>
          <w:trHeight w:hRule="exact" w:val="414"/>
          <w:jc w:val="center"/>
        </w:trPr>
        <w:tc>
          <w:tcPr>
            <w:tcW w:w="1714" w:type="dxa"/>
            <w:vMerge/>
            <w:tcBorders>
              <w:left w:val="single" w:sz="4" w:space="0" w:color="auto"/>
            </w:tcBorders>
            <w:shd w:val="clear" w:color="auto" w:fill="FFFFFF"/>
            <w:vAlign w:val="center"/>
          </w:tcPr>
          <w:p w14:paraId="3A0F7662" w14:textId="77777777" w:rsidR="004C2CBB" w:rsidRPr="0050753A" w:rsidRDefault="004C2CBB" w:rsidP="00B67397">
            <w:pPr>
              <w:spacing w:after="0" w:line="240" w:lineRule="auto"/>
              <w:jc w:val="center"/>
              <w:rPr>
                <w:rFonts w:ascii="Arial" w:hAnsi="Arial" w:cs="Arial"/>
                <w:bCs/>
                <w:sz w:val="20"/>
                <w:szCs w:val="20"/>
                <w:lang w:val="ru-RU"/>
              </w:rPr>
            </w:pPr>
          </w:p>
        </w:tc>
        <w:tc>
          <w:tcPr>
            <w:tcW w:w="1195" w:type="dxa"/>
            <w:tcBorders>
              <w:top w:val="single" w:sz="4" w:space="0" w:color="auto"/>
              <w:left w:val="single" w:sz="4" w:space="0" w:color="auto"/>
            </w:tcBorders>
            <w:shd w:val="clear" w:color="auto" w:fill="FFFFFF"/>
            <w:vAlign w:val="center"/>
          </w:tcPr>
          <w:p w14:paraId="7E3D51EF" w14:textId="77777777" w:rsidR="004C2CBB" w:rsidRPr="0050753A" w:rsidRDefault="004C2CBB" w:rsidP="00B67397">
            <w:pPr>
              <w:pStyle w:val="Other0"/>
              <w:shd w:val="clear" w:color="auto" w:fill="auto"/>
              <w:spacing w:line="240" w:lineRule="auto"/>
              <w:ind w:firstLine="0"/>
              <w:jc w:val="center"/>
              <w:rPr>
                <w:rFonts w:ascii="Arial" w:hAnsi="Arial" w:cs="Arial"/>
                <w:bCs/>
                <w:sz w:val="20"/>
                <w:szCs w:val="20"/>
                <w:lang w:val="ru-RU"/>
              </w:rPr>
            </w:pPr>
            <w:r w:rsidRPr="0050753A">
              <w:rPr>
                <w:rFonts w:ascii="Arial" w:hAnsi="Arial" w:cs="Arial"/>
                <w:bCs/>
                <w:sz w:val="20"/>
                <w:szCs w:val="20"/>
                <w:lang w:val="ru-RU"/>
              </w:rPr>
              <w:t>A</w:t>
            </w:r>
          </w:p>
        </w:tc>
        <w:tc>
          <w:tcPr>
            <w:tcW w:w="1418" w:type="dxa"/>
            <w:tcBorders>
              <w:top w:val="single" w:sz="4" w:space="0" w:color="auto"/>
              <w:left w:val="single" w:sz="4" w:space="0" w:color="auto"/>
            </w:tcBorders>
            <w:shd w:val="clear" w:color="auto" w:fill="FFFFFF"/>
            <w:vAlign w:val="center"/>
          </w:tcPr>
          <w:p w14:paraId="117D30D8" w14:textId="77777777" w:rsidR="004C2CBB" w:rsidRPr="0050753A" w:rsidRDefault="004C2CBB" w:rsidP="00B67397">
            <w:pPr>
              <w:pStyle w:val="Other0"/>
              <w:shd w:val="clear" w:color="auto" w:fill="auto"/>
              <w:spacing w:line="240" w:lineRule="auto"/>
              <w:ind w:firstLine="0"/>
              <w:jc w:val="center"/>
              <w:rPr>
                <w:rFonts w:ascii="Arial" w:hAnsi="Arial" w:cs="Arial"/>
                <w:bCs/>
                <w:sz w:val="20"/>
                <w:szCs w:val="20"/>
                <w:lang w:val="ru-RU"/>
              </w:rPr>
            </w:pPr>
            <w:r w:rsidRPr="0050753A">
              <w:rPr>
                <w:rFonts w:ascii="Arial" w:hAnsi="Arial" w:cs="Arial"/>
                <w:bCs/>
                <w:sz w:val="20"/>
                <w:szCs w:val="20"/>
                <w:lang w:val="ru-RU"/>
              </w:rPr>
              <w:t>B</w:t>
            </w:r>
          </w:p>
        </w:tc>
        <w:tc>
          <w:tcPr>
            <w:tcW w:w="1336" w:type="dxa"/>
            <w:tcBorders>
              <w:top w:val="single" w:sz="4" w:space="0" w:color="auto"/>
              <w:left w:val="single" w:sz="4" w:space="0" w:color="auto"/>
            </w:tcBorders>
            <w:shd w:val="clear" w:color="auto" w:fill="FFFFFF"/>
            <w:vAlign w:val="center"/>
          </w:tcPr>
          <w:p w14:paraId="0AC77B0E" w14:textId="77777777" w:rsidR="004C2CBB" w:rsidRPr="0050753A" w:rsidRDefault="004C2CBB" w:rsidP="00B67397">
            <w:pPr>
              <w:pStyle w:val="Other0"/>
              <w:shd w:val="clear" w:color="auto" w:fill="auto"/>
              <w:spacing w:line="240" w:lineRule="auto"/>
              <w:ind w:firstLine="0"/>
              <w:jc w:val="center"/>
              <w:rPr>
                <w:rFonts w:ascii="Arial" w:hAnsi="Arial" w:cs="Arial"/>
                <w:bCs/>
                <w:sz w:val="20"/>
                <w:szCs w:val="20"/>
                <w:lang w:val="ru-RU"/>
              </w:rPr>
            </w:pPr>
            <w:r w:rsidRPr="0050753A">
              <w:rPr>
                <w:rFonts w:ascii="Arial" w:hAnsi="Arial" w:cs="Arial"/>
                <w:bCs/>
                <w:sz w:val="20"/>
                <w:szCs w:val="20"/>
                <w:lang w:val="ru-RU"/>
              </w:rPr>
              <w:t>C</w:t>
            </w:r>
          </w:p>
        </w:tc>
        <w:tc>
          <w:tcPr>
            <w:tcW w:w="1379" w:type="dxa"/>
            <w:tcBorders>
              <w:top w:val="single" w:sz="4" w:space="0" w:color="auto"/>
              <w:left w:val="single" w:sz="4" w:space="0" w:color="auto"/>
            </w:tcBorders>
            <w:shd w:val="clear" w:color="auto" w:fill="FFFFFF"/>
            <w:vAlign w:val="center"/>
          </w:tcPr>
          <w:p w14:paraId="21C87E7C" w14:textId="77777777" w:rsidR="004C2CBB" w:rsidRPr="0050753A" w:rsidRDefault="004C2CBB" w:rsidP="00B67397">
            <w:pPr>
              <w:pStyle w:val="Other0"/>
              <w:shd w:val="clear" w:color="auto" w:fill="auto"/>
              <w:spacing w:line="240" w:lineRule="auto"/>
              <w:ind w:firstLine="0"/>
              <w:jc w:val="center"/>
              <w:rPr>
                <w:rFonts w:ascii="Arial" w:hAnsi="Arial" w:cs="Arial"/>
                <w:bCs/>
                <w:sz w:val="20"/>
                <w:szCs w:val="20"/>
                <w:lang w:val="ru-RU"/>
              </w:rPr>
            </w:pPr>
            <w:r w:rsidRPr="0050753A">
              <w:rPr>
                <w:rFonts w:ascii="Arial" w:hAnsi="Arial" w:cs="Arial"/>
                <w:bCs/>
                <w:sz w:val="20"/>
                <w:szCs w:val="20"/>
                <w:lang w:val="ru-RU"/>
              </w:rPr>
              <w:t>D</w:t>
            </w:r>
          </w:p>
        </w:tc>
        <w:tc>
          <w:tcPr>
            <w:tcW w:w="1267" w:type="dxa"/>
            <w:tcBorders>
              <w:top w:val="single" w:sz="4" w:space="0" w:color="auto"/>
              <w:left w:val="single" w:sz="4" w:space="0" w:color="auto"/>
            </w:tcBorders>
            <w:shd w:val="clear" w:color="auto" w:fill="FFFFFF"/>
            <w:vAlign w:val="center"/>
          </w:tcPr>
          <w:p w14:paraId="23A92FF1" w14:textId="77777777" w:rsidR="004C2CBB" w:rsidRPr="0050753A" w:rsidRDefault="004C2CBB" w:rsidP="00B67397">
            <w:pPr>
              <w:pStyle w:val="Other0"/>
              <w:shd w:val="clear" w:color="auto" w:fill="auto"/>
              <w:spacing w:line="240" w:lineRule="auto"/>
              <w:ind w:firstLine="0"/>
              <w:jc w:val="center"/>
              <w:rPr>
                <w:rFonts w:ascii="Arial" w:hAnsi="Arial" w:cs="Arial"/>
                <w:bCs/>
                <w:sz w:val="20"/>
                <w:szCs w:val="20"/>
                <w:lang w:val="ru-RU"/>
              </w:rPr>
            </w:pPr>
            <w:r w:rsidRPr="0050753A">
              <w:rPr>
                <w:rFonts w:ascii="Arial" w:hAnsi="Arial" w:cs="Arial"/>
                <w:bCs/>
                <w:sz w:val="20"/>
                <w:szCs w:val="20"/>
                <w:lang w:val="ru-RU"/>
              </w:rPr>
              <w:t>E</w:t>
            </w:r>
          </w:p>
        </w:tc>
        <w:tc>
          <w:tcPr>
            <w:tcW w:w="1249" w:type="dxa"/>
            <w:tcBorders>
              <w:top w:val="single" w:sz="4" w:space="0" w:color="auto"/>
              <w:left w:val="single" w:sz="4" w:space="0" w:color="auto"/>
              <w:right w:val="single" w:sz="4" w:space="0" w:color="auto"/>
            </w:tcBorders>
            <w:shd w:val="clear" w:color="auto" w:fill="FFFFFF"/>
            <w:vAlign w:val="center"/>
          </w:tcPr>
          <w:p w14:paraId="2CA102AC" w14:textId="77777777" w:rsidR="004C2CBB" w:rsidRPr="0050753A" w:rsidRDefault="004C2CBB" w:rsidP="00B67397">
            <w:pPr>
              <w:pStyle w:val="Other0"/>
              <w:shd w:val="clear" w:color="auto" w:fill="auto"/>
              <w:spacing w:line="240" w:lineRule="auto"/>
              <w:ind w:firstLine="0"/>
              <w:jc w:val="center"/>
              <w:rPr>
                <w:rFonts w:ascii="Arial" w:hAnsi="Arial" w:cs="Arial"/>
                <w:bCs/>
                <w:sz w:val="20"/>
                <w:szCs w:val="20"/>
                <w:lang w:val="ru-RU"/>
              </w:rPr>
            </w:pPr>
            <w:r w:rsidRPr="0050753A">
              <w:rPr>
                <w:rFonts w:ascii="Arial" w:hAnsi="Arial" w:cs="Arial"/>
                <w:bCs/>
                <w:sz w:val="20"/>
                <w:szCs w:val="20"/>
                <w:lang w:val="ru-RU"/>
              </w:rPr>
              <w:t>F</w:t>
            </w:r>
          </w:p>
        </w:tc>
      </w:tr>
      <w:tr w:rsidR="004C2CBB" w:rsidRPr="0050753A" w14:paraId="2ACB6269" w14:textId="77777777" w:rsidTr="00B67397">
        <w:trPr>
          <w:trHeight w:hRule="exact" w:val="1004"/>
          <w:jc w:val="center"/>
        </w:trPr>
        <w:tc>
          <w:tcPr>
            <w:tcW w:w="1714" w:type="dxa"/>
            <w:tcBorders>
              <w:top w:val="single" w:sz="4" w:space="0" w:color="auto"/>
              <w:left w:val="single" w:sz="4" w:space="0" w:color="auto"/>
            </w:tcBorders>
            <w:shd w:val="clear" w:color="auto" w:fill="FFFFFF"/>
            <w:vAlign w:val="center"/>
          </w:tcPr>
          <w:p w14:paraId="1B38EEA7" w14:textId="77777777" w:rsidR="004C2CBB" w:rsidRPr="0050753A" w:rsidRDefault="004C2CBB" w:rsidP="00B67397">
            <w:pPr>
              <w:pStyle w:val="Other0"/>
              <w:shd w:val="clear" w:color="auto" w:fill="auto"/>
              <w:spacing w:line="240" w:lineRule="auto"/>
              <w:ind w:firstLine="0"/>
              <w:jc w:val="center"/>
              <w:rPr>
                <w:rFonts w:ascii="Arial" w:hAnsi="Arial" w:cs="Arial"/>
                <w:sz w:val="20"/>
                <w:szCs w:val="20"/>
                <w:lang w:val="ru-RU"/>
              </w:rPr>
            </w:pPr>
            <w:r w:rsidRPr="0050753A">
              <w:rPr>
                <w:rFonts w:ascii="Arial" w:hAnsi="Arial" w:cs="Arial"/>
                <w:sz w:val="20"/>
                <w:szCs w:val="20"/>
                <w:lang w:val="ru-RU"/>
              </w:rPr>
              <w:t>Условия обеспечения транспортного потока</w:t>
            </w:r>
          </w:p>
        </w:tc>
        <w:tc>
          <w:tcPr>
            <w:tcW w:w="1195" w:type="dxa"/>
            <w:tcBorders>
              <w:top w:val="single" w:sz="4" w:space="0" w:color="auto"/>
              <w:left w:val="single" w:sz="4" w:space="0" w:color="auto"/>
            </w:tcBorders>
            <w:shd w:val="clear" w:color="auto" w:fill="FFFFFF"/>
            <w:vAlign w:val="center"/>
          </w:tcPr>
          <w:p w14:paraId="72284AAA" w14:textId="77777777" w:rsidR="004C2CBB" w:rsidRPr="0050753A" w:rsidRDefault="004C2CBB" w:rsidP="00B67397">
            <w:pPr>
              <w:pStyle w:val="Other0"/>
              <w:shd w:val="clear" w:color="auto" w:fill="auto"/>
              <w:spacing w:line="240" w:lineRule="auto"/>
              <w:ind w:firstLine="0"/>
              <w:jc w:val="center"/>
              <w:rPr>
                <w:rFonts w:ascii="Arial" w:hAnsi="Arial" w:cs="Arial"/>
                <w:sz w:val="20"/>
                <w:szCs w:val="20"/>
                <w:lang w:val="ru-RU"/>
              </w:rPr>
            </w:pPr>
            <w:r w:rsidRPr="0050753A">
              <w:rPr>
                <w:rFonts w:ascii="Arial" w:hAnsi="Arial" w:cs="Arial"/>
                <w:sz w:val="20"/>
                <w:szCs w:val="20"/>
                <w:lang w:val="ru-RU"/>
              </w:rPr>
              <w:t>Свободный поток</w:t>
            </w:r>
          </w:p>
        </w:tc>
        <w:tc>
          <w:tcPr>
            <w:tcW w:w="1418" w:type="dxa"/>
            <w:tcBorders>
              <w:top w:val="single" w:sz="4" w:space="0" w:color="auto"/>
              <w:left w:val="single" w:sz="4" w:space="0" w:color="auto"/>
            </w:tcBorders>
            <w:shd w:val="clear" w:color="auto" w:fill="FFFFFF"/>
            <w:vAlign w:val="center"/>
          </w:tcPr>
          <w:p w14:paraId="0EC55F56" w14:textId="16FB4D72" w:rsidR="004C2CBB" w:rsidRPr="0050753A" w:rsidRDefault="004C2CBB" w:rsidP="00B67397">
            <w:pPr>
              <w:pStyle w:val="Other0"/>
              <w:shd w:val="clear" w:color="auto" w:fill="auto"/>
              <w:spacing w:line="240" w:lineRule="auto"/>
              <w:ind w:firstLine="0"/>
              <w:jc w:val="center"/>
              <w:rPr>
                <w:rFonts w:ascii="Arial" w:hAnsi="Arial" w:cs="Arial"/>
                <w:sz w:val="20"/>
                <w:szCs w:val="20"/>
                <w:lang w:val="ru-RU"/>
              </w:rPr>
            </w:pPr>
            <w:r w:rsidRPr="0050753A">
              <w:rPr>
                <w:rFonts w:ascii="Arial" w:hAnsi="Arial" w:cs="Arial"/>
                <w:sz w:val="20"/>
                <w:szCs w:val="20"/>
                <w:lang w:val="ru-RU"/>
              </w:rPr>
              <w:t>Стабильный поток</w:t>
            </w:r>
          </w:p>
        </w:tc>
        <w:tc>
          <w:tcPr>
            <w:tcW w:w="1336" w:type="dxa"/>
            <w:tcBorders>
              <w:top w:val="single" w:sz="4" w:space="0" w:color="auto"/>
              <w:left w:val="single" w:sz="4" w:space="0" w:color="auto"/>
            </w:tcBorders>
            <w:shd w:val="clear" w:color="auto" w:fill="FFFFFF"/>
            <w:vAlign w:val="center"/>
          </w:tcPr>
          <w:p w14:paraId="44E71838" w14:textId="77777777" w:rsidR="004C2CBB" w:rsidRPr="0050753A" w:rsidRDefault="004C2CBB" w:rsidP="00B67397">
            <w:pPr>
              <w:pStyle w:val="Other0"/>
              <w:shd w:val="clear" w:color="auto" w:fill="auto"/>
              <w:spacing w:line="240" w:lineRule="auto"/>
              <w:ind w:firstLine="0"/>
              <w:jc w:val="center"/>
              <w:rPr>
                <w:rFonts w:ascii="Arial" w:hAnsi="Arial" w:cs="Arial"/>
                <w:sz w:val="20"/>
                <w:szCs w:val="20"/>
                <w:lang w:val="ru-RU"/>
              </w:rPr>
            </w:pPr>
            <w:r w:rsidRPr="0050753A">
              <w:rPr>
                <w:rFonts w:ascii="Arial" w:hAnsi="Arial" w:cs="Arial"/>
                <w:sz w:val="20"/>
                <w:szCs w:val="20"/>
                <w:lang w:val="ru-RU"/>
              </w:rPr>
              <w:t>Стабильный поток</w:t>
            </w:r>
          </w:p>
        </w:tc>
        <w:tc>
          <w:tcPr>
            <w:tcW w:w="1379" w:type="dxa"/>
            <w:tcBorders>
              <w:top w:val="single" w:sz="4" w:space="0" w:color="auto"/>
              <w:left w:val="single" w:sz="4" w:space="0" w:color="auto"/>
            </w:tcBorders>
            <w:shd w:val="clear" w:color="auto" w:fill="FFFFFF"/>
            <w:vAlign w:val="center"/>
          </w:tcPr>
          <w:p w14:paraId="7098FC19" w14:textId="77777777" w:rsidR="004C2CBB" w:rsidRPr="0050753A" w:rsidRDefault="004C2CBB" w:rsidP="00B67397">
            <w:pPr>
              <w:pStyle w:val="Other0"/>
              <w:shd w:val="clear" w:color="auto" w:fill="auto"/>
              <w:spacing w:line="240" w:lineRule="auto"/>
              <w:ind w:firstLine="0"/>
              <w:jc w:val="center"/>
              <w:rPr>
                <w:rFonts w:ascii="Arial" w:hAnsi="Arial" w:cs="Arial"/>
                <w:sz w:val="20"/>
                <w:szCs w:val="20"/>
                <w:lang w:val="ru-RU"/>
              </w:rPr>
            </w:pPr>
            <w:r w:rsidRPr="0050753A">
              <w:rPr>
                <w:rFonts w:ascii="Arial" w:hAnsi="Arial" w:cs="Arial"/>
                <w:sz w:val="20"/>
                <w:szCs w:val="20"/>
                <w:lang w:val="ru-RU"/>
              </w:rPr>
              <w:t>Поток приближенный к нестабильному</w:t>
            </w:r>
          </w:p>
        </w:tc>
        <w:tc>
          <w:tcPr>
            <w:tcW w:w="1267" w:type="dxa"/>
            <w:tcBorders>
              <w:top w:val="single" w:sz="4" w:space="0" w:color="auto"/>
              <w:left w:val="single" w:sz="4" w:space="0" w:color="auto"/>
            </w:tcBorders>
            <w:shd w:val="clear" w:color="auto" w:fill="FFFFFF"/>
            <w:vAlign w:val="center"/>
          </w:tcPr>
          <w:p w14:paraId="380C5088" w14:textId="77777777" w:rsidR="004C2CBB" w:rsidRPr="0050753A" w:rsidRDefault="004C2CBB" w:rsidP="00B67397">
            <w:pPr>
              <w:pStyle w:val="Other0"/>
              <w:shd w:val="clear" w:color="auto" w:fill="auto"/>
              <w:spacing w:line="240" w:lineRule="auto"/>
              <w:ind w:firstLine="0"/>
              <w:jc w:val="center"/>
              <w:rPr>
                <w:rFonts w:ascii="Arial" w:hAnsi="Arial" w:cs="Arial"/>
                <w:sz w:val="20"/>
                <w:szCs w:val="20"/>
                <w:lang w:val="ru-RU"/>
              </w:rPr>
            </w:pPr>
            <w:r w:rsidRPr="0050753A">
              <w:rPr>
                <w:rFonts w:ascii="Arial" w:hAnsi="Arial" w:cs="Arial"/>
                <w:sz w:val="20"/>
                <w:szCs w:val="20"/>
                <w:lang w:val="ru-RU"/>
              </w:rPr>
              <w:t>Нестабильный поток</w:t>
            </w:r>
          </w:p>
        </w:tc>
        <w:tc>
          <w:tcPr>
            <w:tcW w:w="1249" w:type="dxa"/>
            <w:tcBorders>
              <w:top w:val="single" w:sz="4" w:space="0" w:color="auto"/>
              <w:left w:val="single" w:sz="4" w:space="0" w:color="auto"/>
              <w:right w:val="single" w:sz="4" w:space="0" w:color="auto"/>
            </w:tcBorders>
            <w:shd w:val="clear" w:color="auto" w:fill="FFFFFF"/>
            <w:vAlign w:val="center"/>
          </w:tcPr>
          <w:p w14:paraId="4B7A3837" w14:textId="77777777" w:rsidR="004C2CBB" w:rsidRPr="0050753A" w:rsidRDefault="004C2CBB" w:rsidP="00B67397">
            <w:pPr>
              <w:pStyle w:val="Other0"/>
              <w:shd w:val="clear" w:color="auto" w:fill="auto"/>
              <w:spacing w:line="240" w:lineRule="auto"/>
              <w:ind w:firstLine="0"/>
              <w:jc w:val="center"/>
              <w:rPr>
                <w:rFonts w:ascii="Arial" w:hAnsi="Arial" w:cs="Arial"/>
                <w:sz w:val="20"/>
                <w:szCs w:val="20"/>
                <w:lang w:val="ru-RU"/>
              </w:rPr>
            </w:pPr>
            <w:r w:rsidRPr="0050753A">
              <w:rPr>
                <w:rFonts w:ascii="Arial" w:hAnsi="Arial" w:cs="Arial"/>
                <w:sz w:val="20"/>
                <w:szCs w:val="20"/>
                <w:lang w:val="ru-RU"/>
              </w:rPr>
              <w:t>Принудительный поток</w:t>
            </w:r>
          </w:p>
        </w:tc>
      </w:tr>
      <w:tr w:rsidR="004C2CBB" w:rsidRPr="0050753A" w14:paraId="436299AF" w14:textId="77777777" w:rsidTr="00B67397">
        <w:trPr>
          <w:trHeight w:hRule="exact" w:val="707"/>
          <w:jc w:val="center"/>
        </w:trPr>
        <w:tc>
          <w:tcPr>
            <w:tcW w:w="1714" w:type="dxa"/>
            <w:tcBorders>
              <w:top w:val="single" w:sz="4" w:space="0" w:color="auto"/>
              <w:left w:val="single" w:sz="4" w:space="0" w:color="auto"/>
            </w:tcBorders>
            <w:shd w:val="clear" w:color="auto" w:fill="FFFFFF"/>
            <w:vAlign w:val="center"/>
          </w:tcPr>
          <w:p w14:paraId="578B141C" w14:textId="1956A7AA" w:rsidR="004C2CBB" w:rsidRPr="0050753A" w:rsidRDefault="00B67397" w:rsidP="00B67397">
            <w:pPr>
              <w:pStyle w:val="Other0"/>
              <w:shd w:val="clear" w:color="auto" w:fill="auto"/>
              <w:spacing w:line="240" w:lineRule="auto"/>
              <w:ind w:firstLine="0"/>
              <w:jc w:val="center"/>
              <w:rPr>
                <w:rFonts w:ascii="Arial" w:hAnsi="Arial" w:cs="Arial"/>
                <w:sz w:val="20"/>
                <w:szCs w:val="20"/>
                <w:lang w:val="ru-RU"/>
              </w:rPr>
            </w:pPr>
            <w:r w:rsidRPr="0050753A">
              <w:rPr>
                <w:rFonts w:ascii="Arial" w:hAnsi="Arial" w:cs="Arial"/>
                <w:sz w:val="20"/>
                <w:szCs w:val="20"/>
                <w:lang w:val="ru-RU"/>
              </w:rPr>
              <w:t xml:space="preserve">Расчетные интенсивности </w:t>
            </w:r>
            <w:r w:rsidR="004C2CBB" w:rsidRPr="0050753A">
              <w:rPr>
                <w:rFonts w:ascii="Arial" w:hAnsi="Arial" w:cs="Arial"/>
                <w:sz w:val="20"/>
                <w:szCs w:val="20"/>
                <w:lang w:val="ru-RU"/>
              </w:rPr>
              <w:t>(прив.</w:t>
            </w:r>
            <w:r w:rsidRPr="0050753A">
              <w:rPr>
                <w:rFonts w:ascii="Arial" w:hAnsi="Arial" w:cs="Arial"/>
                <w:sz w:val="20"/>
                <w:szCs w:val="20"/>
                <w:lang w:val="ru-RU"/>
              </w:rPr>
              <w:t>авт.</w:t>
            </w:r>
            <w:r w:rsidR="004C2CBB" w:rsidRPr="0050753A">
              <w:rPr>
                <w:rFonts w:ascii="Arial" w:hAnsi="Arial" w:cs="Arial"/>
                <w:sz w:val="20"/>
                <w:szCs w:val="20"/>
                <w:lang w:val="ru-RU"/>
              </w:rPr>
              <w:t>/ч)</w:t>
            </w:r>
          </w:p>
        </w:tc>
        <w:tc>
          <w:tcPr>
            <w:tcW w:w="1195" w:type="dxa"/>
            <w:tcBorders>
              <w:top w:val="single" w:sz="4" w:space="0" w:color="auto"/>
              <w:left w:val="single" w:sz="4" w:space="0" w:color="auto"/>
            </w:tcBorders>
            <w:shd w:val="clear" w:color="auto" w:fill="FFFFFF"/>
            <w:vAlign w:val="center"/>
          </w:tcPr>
          <w:p w14:paraId="0D8F5855" w14:textId="2D4AA6E7" w:rsidR="004C2CBB" w:rsidRPr="0050753A" w:rsidRDefault="004C2CBB" w:rsidP="00B67397">
            <w:pPr>
              <w:pStyle w:val="Other0"/>
              <w:shd w:val="clear" w:color="auto" w:fill="auto"/>
              <w:spacing w:line="240" w:lineRule="auto"/>
              <w:ind w:firstLine="0"/>
              <w:jc w:val="center"/>
              <w:rPr>
                <w:rFonts w:ascii="Arial" w:hAnsi="Arial" w:cs="Arial"/>
                <w:sz w:val="20"/>
                <w:szCs w:val="20"/>
                <w:lang w:val="ru-RU"/>
              </w:rPr>
            </w:pPr>
            <w:r w:rsidRPr="0050753A">
              <w:rPr>
                <w:rFonts w:ascii="Arial" w:hAnsi="Arial" w:cs="Arial"/>
                <w:sz w:val="20"/>
                <w:szCs w:val="20"/>
                <w:lang w:val="ru-RU"/>
              </w:rPr>
              <w:t>Низк</w:t>
            </w:r>
            <w:r w:rsidR="00B67397" w:rsidRPr="0050753A">
              <w:rPr>
                <w:rFonts w:ascii="Arial" w:hAnsi="Arial" w:cs="Arial"/>
                <w:sz w:val="20"/>
                <w:szCs w:val="20"/>
                <w:lang w:val="ru-RU"/>
              </w:rPr>
              <w:t>ие</w:t>
            </w:r>
          </w:p>
        </w:tc>
        <w:tc>
          <w:tcPr>
            <w:tcW w:w="1418" w:type="dxa"/>
            <w:tcBorders>
              <w:top w:val="single" w:sz="4" w:space="0" w:color="auto"/>
              <w:left w:val="single" w:sz="4" w:space="0" w:color="auto"/>
            </w:tcBorders>
            <w:shd w:val="clear" w:color="auto" w:fill="FFFFFF"/>
            <w:vAlign w:val="center"/>
          </w:tcPr>
          <w:p w14:paraId="4F3C6668" w14:textId="621BB9AA" w:rsidR="004C2CBB" w:rsidRPr="0050753A" w:rsidRDefault="004C2CBB" w:rsidP="00B67397">
            <w:pPr>
              <w:pStyle w:val="Other0"/>
              <w:shd w:val="clear" w:color="auto" w:fill="auto"/>
              <w:spacing w:line="240" w:lineRule="auto"/>
              <w:ind w:firstLine="0"/>
              <w:jc w:val="center"/>
              <w:rPr>
                <w:rFonts w:ascii="Arial" w:hAnsi="Arial" w:cs="Arial"/>
                <w:sz w:val="20"/>
                <w:szCs w:val="20"/>
                <w:lang w:val="ru-RU"/>
              </w:rPr>
            </w:pPr>
            <w:r w:rsidRPr="0050753A">
              <w:rPr>
                <w:rFonts w:ascii="Arial" w:hAnsi="Arial" w:cs="Arial"/>
                <w:sz w:val="20"/>
                <w:szCs w:val="20"/>
                <w:lang w:val="ru-RU"/>
              </w:rPr>
              <w:t>Средн</w:t>
            </w:r>
            <w:r w:rsidR="00B67397" w:rsidRPr="0050753A">
              <w:rPr>
                <w:rFonts w:ascii="Arial" w:hAnsi="Arial" w:cs="Arial"/>
                <w:sz w:val="20"/>
                <w:szCs w:val="20"/>
                <w:lang w:val="ru-RU"/>
              </w:rPr>
              <w:t>ие</w:t>
            </w:r>
          </w:p>
        </w:tc>
        <w:tc>
          <w:tcPr>
            <w:tcW w:w="1336" w:type="dxa"/>
            <w:tcBorders>
              <w:top w:val="single" w:sz="4" w:space="0" w:color="auto"/>
              <w:left w:val="single" w:sz="4" w:space="0" w:color="auto"/>
            </w:tcBorders>
            <w:shd w:val="clear" w:color="auto" w:fill="FFFFFF"/>
            <w:vAlign w:val="center"/>
          </w:tcPr>
          <w:p w14:paraId="5B318017" w14:textId="45122862" w:rsidR="004C2CBB" w:rsidRPr="0050753A" w:rsidRDefault="00B67397" w:rsidP="00B67397">
            <w:pPr>
              <w:pStyle w:val="Other0"/>
              <w:shd w:val="clear" w:color="auto" w:fill="auto"/>
              <w:spacing w:line="240" w:lineRule="auto"/>
              <w:ind w:firstLine="0"/>
              <w:jc w:val="center"/>
              <w:rPr>
                <w:rFonts w:ascii="Arial" w:hAnsi="Arial" w:cs="Arial"/>
                <w:sz w:val="20"/>
                <w:szCs w:val="20"/>
                <w:lang w:val="ru-RU"/>
              </w:rPr>
            </w:pPr>
            <w:r w:rsidRPr="0050753A">
              <w:rPr>
                <w:rFonts w:ascii="Arial" w:hAnsi="Arial" w:cs="Arial"/>
                <w:sz w:val="20"/>
                <w:szCs w:val="20"/>
                <w:lang w:val="ru-RU"/>
              </w:rPr>
              <w:t>Высокие</w:t>
            </w:r>
          </w:p>
        </w:tc>
        <w:tc>
          <w:tcPr>
            <w:tcW w:w="1379" w:type="dxa"/>
            <w:tcBorders>
              <w:top w:val="single" w:sz="4" w:space="0" w:color="auto"/>
              <w:left w:val="single" w:sz="4" w:space="0" w:color="auto"/>
            </w:tcBorders>
            <w:shd w:val="clear" w:color="auto" w:fill="FFFFFF"/>
            <w:vAlign w:val="center"/>
          </w:tcPr>
          <w:p w14:paraId="150BEA2B" w14:textId="6B65C66A" w:rsidR="004C2CBB" w:rsidRPr="0050753A" w:rsidRDefault="00B67397" w:rsidP="00B67397">
            <w:pPr>
              <w:pStyle w:val="Other0"/>
              <w:shd w:val="clear" w:color="auto" w:fill="auto"/>
              <w:spacing w:line="240" w:lineRule="auto"/>
              <w:ind w:firstLine="0"/>
              <w:jc w:val="center"/>
              <w:rPr>
                <w:rFonts w:ascii="Arial" w:hAnsi="Arial" w:cs="Arial"/>
                <w:sz w:val="20"/>
                <w:szCs w:val="20"/>
                <w:lang w:val="ru-RU"/>
              </w:rPr>
            </w:pPr>
            <w:r w:rsidRPr="0050753A">
              <w:rPr>
                <w:rFonts w:ascii="Arial" w:hAnsi="Arial" w:cs="Arial"/>
                <w:sz w:val="20"/>
                <w:szCs w:val="20"/>
                <w:lang w:val="ru-RU"/>
              </w:rPr>
              <w:t>Высокие</w:t>
            </w:r>
            <w:r w:rsidR="004C2CBB" w:rsidRPr="0050753A">
              <w:rPr>
                <w:rFonts w:ascii="Arial" w:hAnsi="Arial" w:cs="Arial"/>
                <w:sz w:val="20"/>
                <w:szCs w:val="20"/>
                <w:lang w:val="ru-RU"/>
              </w:rPr>
              <w:t>, со значительными колебаниями</w:t>
            </w:r>
          </w:p>
        </w:tc>
        <w:tc>
          <w:tcPr>
            <w:tcW w:w="1267" w:type="dxa"/>
            <w:tcBorders>
              <w:top w:val="single" w:sz="4" w:space="0" w:color="auto"/>
              <w:left w:val="single" w:sz="4" w:space="0" w:color="auto"/>
            </w:tcBorders>
            <w:shd w:val="clear" w:color="auto" w:fill="FFFFFF"/>
            <w:vAlign w:val="center"/>
          </w:tcPr>
          <w:p w14:paraId="0523381C" w14:textId="4CA21968" w:rsidR="004C2CBB" w:rsidRPr="0050753A" w:rsidRDefault="00B67397" w:rsidP="00B67397">
            <w:pPr>
              <w:pStyle w:val="Other0"/>
              <w:shd w:val="clear" w:color="auto" w:fill="auto"/>
              <w:spacing w:line="240" w:lineRule="auto"/>
              <w:ind w:firstLine="0"/>
              <w:jc w:val="center"/>
              <w:rPr>
                <w:rFonts w:ascii="Arial" w:hAnsi="Arial" w:cs="Arial"/>
                <w:sz w:val="20"/>
                <w:szCs w:val="20"/>
                <w:lang w:val="ru-RU"/>
              </w:rPr>
            </w:pPr>
            <w:r w:rsidRPr="0050753A">
              <w:rPr>
                <w:rFonts w:ascii="Arial" w:hAnsi="Arial" w:cs="Arial"/>
                <w:sz w:val="20"/>
                <w:szCs w:val="20"/>
                <w:lang w:val="ru-RU"/>
              </w:rPr>
              <w:t>П</w:t>
            </w:r>
            <w:r w:rsidR="004C2CBB" w:rsidRPr="0050753A">
              <w:rPr>
                <w:rFonts w:ascii="Arial" w:hAnsi="Arial" w:cs="Arial"/>
                <w:sz w:val="20"/>
                <w:szCs w:val="20"/>
                <w:lang w:val="ru-RU"/>
              </w:rPr>
              <w:t>ропуск</w:t>
            </w:r>
            <w:r w:rsidRPr="0050753A">
              <w:rPr>
                <w:rFonts w:ascii="Arial" w:hAnsi="Arial" w:cs="Arial"/>
                <w:sz w:val="20"/>
                <w:szCs w:val="20"/>
                <w:lang w:val="ru-RU"/>
              </w:rPr>
              <w:t>н</w:t>
            </w:r>
            <w:r w:rsidR="004C2CBB" w:rsidRPr="0050753A">
              <w:rPr>
                <w:rFonts w:ascii="Arial" w:hAnsi="Arial" w:cs="Arial"/>
                <w:sz w:val="20"/>
                <w:szCs w:val="20"/>
                <w:lang w:val="ru-RU"/>
              </w:rPr>
              <w:t>а</w:t>
            </w:r>
            <w:r w:rsidRPr="0050753A">
              <w:rPr>
                <w:rFonts w:ascii="Arial" w:hAnsi="Arial" w:cs="Arial"/>
                <w:sz w:val="20"/>
                <w:szCs w:val="20"/>
                <w:lang w:val="ru-RU"/>
              </w:rPr>
              <w:t>я способность</w:t>
            </w:r>
          </w:p>
        </w:tc>
        <w:tc>
          <w:tcPr>
            <w:tcW w:w="1249" w:type="dxa"/>
            <w:tcBorders>
              <w:top w:val="single" w:sz="4" w:space="0" w:color="auto"/>
              <w:left w:val="single" w:sz="4" w:space="0" w:color="auto"/>
              <w:right w:val="single" w:sz="4" w:space="0" w:color="auto"/>
            </w:tcBorders>
            <w:shd w:val="clear" w:color="auto" w:fill="FFFFFF"/>
            <w:vAlign w:val="center"/>
          </w:tcPr>
          <w:p w14:paraId="332C3E66" w14:textId="49756F94" w:rsidR="004C2CBB" w:rsidRPr="0050753A" w:rsidRDefault="004C2CBB" w:rsidP="00B67397">
            <w:pPr>
              <w:pStyle w:val="Other0"/>
              <w:shd w:val="clear" w:color="auto" w:fill="auto"/>
              <w:spacing w:line="240" w:lineRule="auto"/>
              <w:ind w:firstLine="0"/>
              <w:jc w:val="center"/>
              <w:rPr>
                <w:rFonts w:ascii="Arial" w:hAnsi="Arial" w:cs="Arial"/>
                <w:sz w:val="20"/>
                <w:szCs w:val="20"/>
                <w:lang w:val="ru-RU"/>
              </w:rPr>
            </w:pPr>
            <w:r w:rsidRPr="0050753A">
              <w:rPr>
                <w:rFonts w:ascii="Arial" w:hAnsi="Arial" w:cs="Arial"/>
                <w:sz w:val="20"/>
                <w:szCs w:val="20"/>
                <w:lang w:val="ru-RU"/>
              </w:rPr>
              <w:t xml:space="preserve">Ниже </w:t>
            </w:r>
            <w:r w:rsidR="00B67397" w:rsidRPr="0050753A">
              <w:rPr>
                <w:rFonts w:ascii="Arial" w:hAnsi="Arial" w:cs="Arial"/>
                <w:sz w:val="20"/>
                <w:szCs w:val="20"/>
                <w:lang w:val="ru-RU"/>
              </w:rPr>
              <w:t xml:space="preserve">пропускной </w:t>
            </w:r>
            <w:r w:rsidRPr="0050753A">
              <w:rPr>
                <w:rFonts w:ascii="Arial" w:hAnsi="Arial" w:cs="Arial"/>
                <w:sz w:val="20"/>
                <w:szCs w:val="20"/>
                <w:lang w:val="ru-RU"/>
              </w:rPr>
              <w:t>способности</w:t>
            </w:r>
          </w:p>
        </w:tc>
      </w:tr>
      <w:tr w:rsidR="004C2CBB" w:rsidRPr="0050753A" w14:paraId="2E8AFB7C" w14:textId="77777777" w:rsidTr="00B67397">
        <w:trPr>
          <w:trHeight w:hRule="exact" w:val="1426"/>
          <w:jc w:val="center"/>
        </w:trPr>
        <w:tc>
          <w:tcPr>
            <w:tcW w:w="1714" w:type="dxa"/>
            <w:tcBorders>
              <w:top w:val="single" w:sz="4" w:space="0" w:color="auto"/>
              <w:left w:val="single" w:sz="4" w:space="0" w:color="auto"/>
            </w:tcBorders>
            <w:shd w:val="clear" w:color="auto" w:fill="FFFFFF"/>
            <w:vAlign w:val="center"/>
          </w:tcPr>
          <w:p w14:paraId="38AEA51E" w14:textId="56C1D037" w:rsidR="004C2CBB" w:rsidRPr="0050753A" w:rsidRDefault="004C2CBB" w:rsidP="00B67397">
            <w:pPr>
              <w:pStyle w:val="Other0"/>
              <w:shd w:val="clear" w:color="auto" w:fill="auto"/>
              <w:spacing w:line="240" w:lineRule="auto"/>
              <w:ind w:firstLine="0"/>
              <w:jc w:val="center"/>
              <w:rPr>
                <w:rFonts w:ascii="Arial" w:hAnsi="Arial" w:cs="Arial"/>
                <w:sz w:val="20"/>
                <w:szCs w:val="20"/>
                <w:lang w:val="ru-RU"/>
              </w:rPr>
            </w:pPr>
            <w:r w:rsidRPr="0050753A">
              <w:rPr>
                <w:rFonts w:ascii="Arial" w:hAnsi="Arial" w:cs="Arial"/>
                <w:sz w:val="20"/>
                <w:szCs w:val="20"/>
                <w:lang w:val="ru-RU"/>
              </w:rPr>
              <w:t xml:space="preserve">Скорости, соответствующие максимальным </w:t>
            </w:r>
            <w:r w:rsidR="00B67397" w:rsidRPr="0050753A">
              <w:rPr>
                <w:rFonts w:ascii="Arial" w:hAnsi="Arial" w:cs="Arial"/>
                <w:sz w:val="20"/>
                <w:szCs w:val="20"/>
                <w:lang w:val="ru-RU"/>
              </w:rPr>
              <w:t>физическим интенсивностям</w:t>
            </w:r>
          </w:p>
        </w:tc>
        <w:tc>
          <w:tcPr>
            <w:tcW w:w="1195" w:type="dxa"/>
            <w:tcBorders>
              <w:top w:val="single" w:sz="4" w:space="0" w:color="auto"/>
              <w:left w:val="single" w:sz="4" w:space="0" w:color="auto"/>
            </w:tcBorders>
            <w:shd w:val="clear" w:color="auto" w:fill="FFFFFF"/>
            <w:vAlign w:val="center"/>
          </w:tcPr>
          <w:p w14:paraId="1F0141DF" w14:textId="77777777" w:rsidR="004C2CBB" w:rsidRPr="0050753A" w:rsidRDefault="004C2CBB" w:rsidP="00B67397">
            <w:pPr>
              <w:pStyle w:val="Other0"/>
              <w:shd w:val="clear" w:color="auto" w:fill="auto"/>
              <w:spacing w:line="240" w:lineRule="auto"/>
              <w:ind w:firstLine="0"/>
              <w:jc w:val="center"/>
              <w:rPr>
                <w:rFonts w:ascii="Arial" w:hAnsi="Arial" w:cs="Arial"/>
                <w:sz w:val="20"/>
                <w:szCs w:val="20"/>
                <w:lang w:val="ru-RU"/>
              </w:rPr>
            </w:pPr>
            <w:r w:rsidRPr="0050753A">
              <w:rPr>
                <w:rFonts w:ascii="Arial" w:hAnsi="Arial" w:cs="Arial"/>
                <w:sz w:val="20"/>
                <w:szCs w:val="20"/>
                <w:lang w:val="ru-RU"/>
              </w:rPr>
              <w:t>Большие</w:t>
            </w:r>
          </w:p>
        </w:tc>
        <w:tc>
          <w:tcPr>
            <w:tcW w:w="1418" w:type="dxa"/>
            <w:tcBorders>
              <w:top w:val="single" w:sz="4" w:space="0" w:color="auto"/>
              <w:left w:val="single" w:sz="4" w:space="0" w:color="auto"/>
            </w:tcBorders>
            <w:shd w:val="clear" w:color="auto" w:fill="FFFFFF"/>
            <w:vAlign w:val="center"/>
          </w:tcPr>
          <w:p w14:paraId="0E48D6EA" w14:textId="578DCDAD" w:rsidR="004C2CBB" w:rsidRPr="0050753A" w:rsidRDefault="004C2CBB" w:rsidP="00B67397">
            <w:pPr>
              <w:pStyle w:val="Other0"/>
              <w:shd w:val="clear" w:color="auto" w:fill="auto"/>
              <w:spacing w:line="240" w:lineRule="auto"/>
              <w:ind w:firstLine="0"/>
              <w:jc w:val="center"/>
              <w:rPr>
                <w:rFonts w:ascii="Arial" w:hAnsi="Arial" w:cs="Arial"/>
                <w:sz w:val="20"/>
                <w:szCs w:val="20"/>
                <w:lang w:val="ru-RU"/>
              </w:rPr>
            </w:pPr>
            <w:r w:rsidRPr="0050753A">
              <w:rPr>
                <w:rFonts w:ascii="Arial" w:hAnsi="Arial" w:cs="Arial"/>
                <w:sz w:val="20"/>
                <w:szCs w:val="20"/>
                <w:lang w:val="ru-RU"/>
              </w:rPr>
              <w:t>Большие, но на определенных участках с ограничениями движения</w:t>
            </w:r>
          </w:p>
        </w:tc>
        <w:tc>
          <w:tcPr>
            <w:tcW w:w="1336" w:type="dxa"/>
            <w:tcBorders>
              <w:top w:val="single" w:sz="4" w:space="0" w:color="auto"/>
              <w:left w:val="single" w:sz="4" w:space="0" w:color="auto"/>
            </w:tcBorders>
            <w:shd w:val="clear" w:color="auto" w:fill="FFFFFF"/>
            <w:vAlign w:val="center"/>
          </w:tcPr>
          <w:p w14:paraId="1B698CC0" w14:textId="45007BCD" w:rsidR="004C2CBB" w:rsidRPr="0050753A" w:rsidRDefault="004C2CBB" w:rsidP="00B67397">
            <w:pPr>
              <w:pStyle w:val="Other0"/>
              <w:shd w:val="clear" w:color="auto" w:fill="auto"/>
              <w:spacing w:line="240" w:lineRule="auto"/>
              <w:ind w:firstLine="0"/>
              <w:jc w:val="center"/>
              <w:rPr>
                <w:rFonts w:ascii="Arial" w:hAnsi="Arial" w:cs="Arial"/>
                <w:sz w:val="20"/>
                <w:szCs w:val="20"/>
                <w:lang w:val="ru-RU"/>
              </w:rPr>
            </w:pPr>
            <w:r w:rsidRPr="0050753A">
              <w:rPr>
                <w:rFonts w:ascii="Arial" w:hAnsi="Arial" w:cs="Arial"/>
                <w:sz w:val="20"/>
                <w:szCs w:val="20"/>
                <w:lang w:val="ru-RU"/>
              </w:rPr>
              <w:t>Средние, с</w:t>
            </w:r>
            <w:r w:rsidR="0050753A" w:rsidRPr="0050753A">
              <w:rPr>
                <w:rFonts w:ascii="Arial" w:hAnsi="Arial" w:cs="Arial"/>
                <w:sz w:val="20"/>
                <w:szCs w:val="20"/>
                <w:lang w:val="ru-RU"/>
              </w:rPr>
              <w:t>о</w:t>
            </w:r>
            <w:r w:rsidRPr="0050753A">
              <w:rPr>
                <w:rFonts w:ascii="Arial" w:hAnsi="Arial" w:cs="Arial"/>
                <w:sz w:val="20"/>
                <w:szCs w:val="20"/>
                <w:lang w:val="ru-RU"/>
              </w:rPr>
              <w:t xml:space="preserve"> многими ограничениями движения</w:t>
            </w:r>
          </w:p>
        </w:tc>
        <w:tc>
          <w:tcPr>
            <w:tcW w:w="1379" w:type="dxa"/>
            <w:tcBorders>
              <w:top w:val="single" w:sz="4" w:space="0" w:color="auto"/>
              <w:left w:val="single" w:sz="4" w:space="0" w:color="auto"/>
            </w:tcBorders>
            <w:shd w:val="clear" w:color="auto" w:fill="FFFFFF"/>
            <w:vAlign w:val="center"/>
          </w:tcPr>
          <w:p w14:paraId="3B496F00" w14:textId="77777777" w:rsidR="004C2CBB" w:rsidRPr="0050753A" w:rsidRDefault="004C2CBB" w:rsidP="00B67397">
            <w:pPr>
              <w:pStyle w:val="Other0"/>
              <w:shd w:val="clear" w:color="auto" w:fill="auto"/>
              <w:spacing w:line="240" w:lineRule="auto"/>
              <w:ind w:firstLine="0"/>
              <w:jc w:val="center"/>
              <w:rPr>
                <w:rFonts w:ascii="Arial" w:hAnsi="Arial" w:cs="Arial"/>
                <w:sz w:val="20"/>
                <w:szCs w:val="20"/>
                <w:lang w:val="ru-RU"/>
              </w:rPr>
            </w:pPr>
            <w:r w:rsidRPr="0050753A">
              <w:rPr>
                <w:rFonts w:ascii="Arial" w:hAnsi="Arial" w:cs="Arial"/>
                <w:sz w:val="20"/>
                <w:szCs w:val="20"/>
                <w:lang w:val="ru-RU"/>
              </w:rPr>
              <w:t>Средние скорости с большими колебаниями</w:t>
            </w:r>
          </w:p>
        </w:tc>
        <w:tc>
          <w:tcPr>
            <w:tcW w:w="1267" w:type="dxa"/>
            <w:tcBorders>
              <w:top w:val="single" w:sz="4" w:space="0" w:color="auto"/>
              <w:left w:val="single" w:sz="4" w:space="0" w:color="auto"/>
            </w:tcBorders>
            <w:shd w:val="clear" w:color="auto" w:fill="FFFFFF"/>
            <w:vAlign w:val="center"/>
          </w:tcPr>
          <w:p w14:paraId="0B343742" w14:textId="77777777" w:rsidR="004C2CBB" w:rsidRPr="0050753A" w:rsidRDefault="004C2CBB" w:rsidP="00B67397">
            <w:pPr>
              <w:pStyle w:val="Other0"/>
              <w:shd w:val="clear" w:color="auto" w:fill="auto"/>
              <w:spacing w:line="240" w:lineRule="auto"/>
              <w:ind w:firstLine="0"/>
              <w:jc w:val="center"/>
              <w:rPr>
                <w:rFonts w:ascii="Arial" w:hAnsi="Arial" w:cs="Arial"/>
                <w:sz w:val="20"/>
                <w:szCs w:val="20"/>
                <w:lang w:val="ru-RU"/>
              </w:rPr>
            </w:pPr>
            <w:r w:rsidRPr="0050753A">
              <w:rPr>
                <w:rFonts w:ascii="Arial" w:hAnsi="Arial" w:cs="Arial"/>
                <w:sz w:val="20"/>
                <w:szCs w:val="20"/>
                <w:lang w:val="ru-RU"/>
              </w:rPr>
              <w:t>Низкие</w:t>
            </w:r>
          </w:p>
        </w:tc>
        <w:tc>
          <w:tcPr>
            <w:tcW w:w="1249" w:type="dxa"/>
            <w:tcBorders>
              <w:top w:val="single" w:sz="4" w:space="0" w:color="auto"/>
              <w:left w:val="single" w:sz="4" w:space="0" w:color="auto"/>
              <w:right w:val="single" w:sz="4" w:space="0" w:color="auto"/>
            </w:tcBorders>
            <w:shd w:val="clear" w:color="auto" w:fill="FFFFFF"/>
            <w:vAlign w:val="center"/>
          </w:tcPr>
          <w:p w14:paraId="6D3893CC" w14:textId="77777777" w:rsidR="004C2CBB" w:rsidRPr="0050753A" w:rsidRDefault="004C2CBB" w:rsidP="00B67397">
            <w:pPr>
              <w:pStyle w:val="Other0"/>
              <w:shd w:val="clear" w:color="auto" w:fill="auto"/>
              <w:spacing w:line="240" w:lineRule="auto"/>
              <w:ind w:firstLine="0"/>
              <w:jc w:val="center"/>
              <w:rPr>
                <w:rFonts w:ascii="Arial" w:hAnsi="Arial" w:cs="Arial"/>
                <w:sz w:val="20"/>
                <w:szCs w:val="20"/>
                <w:lang w:val="ru-RU"/>
              </w:rPr>
            </w:pPr>
            <w:r w:rsidRPr="0050753A">
              <w:rPr>
                <w:rFonts w:ascii="Arial" w:hAnsi="Arial" w:cs="Arial"/>
                <w:sz w:val="20"/>
                <w:szCs w:val="20"/>
                <w:lang w:val="ru-RU"/>
              </w:rPr>
              <w:t>Очень низкие</w:t>
            </w:r>
          </w:p>
        </w:tc>
      </w:tr>
      <w:tr w:rsidR="004C2CBB" w:rsidRPr="0050753A" w14:paraId="1528D79E" w14:textId="77777777" w:rsidTr="00B67397">
        <w:trPr>
          <w:trHeight w:hRule="exact" w:val="850"/>
          <w:jc w:val="center"/>
        </w:trPr>
        <w:tc>
          <w:tcPr>
            <w:tcW w:w="1714" w:type="dxa"/>
            <w:tcBorders>
              <w:top w:val="single" w:sz="4" w:space="0" w:color="auto"/>
              <w:left w:val="single" w:sz="4" w:space="0" w:color="auto"/>
            </w:tcBorders>
            <w:shd w:val="clear" w:color="auto" w:fill="FFFFFF"/>
            <w:vAlign w:val="center"/>
          </w:tcPr>
          <w:p w14:paraId="24DE9FFC" w14:textId="77777777" w:rsidR="004C2CBB" w:rsidRPr="0050753A" w:rsidRDefault="004C2CBB" w:rsidP="00B67397">
            <w:pPr>
              <w:pStyle w:val="Other0"/>
              <w:shd w:val="clear" w:color="auto" w:fill="auto"/>
              <w:spacing w:line="240" w:lineRule="auto"/>
              <w:ind w:firstLine="0"/>
              <w:jc w:val="center"/>
              <w:rPr>
                <w:rFonts w:ascii="Arial" w:hAnsi="Arial" w:cs="Arial"/>
                <w:sz w:val="20"/>
                <w:szCs w:val="20"/>
                <w:lang w:val="ru-RU"/>
              </w:rPr>
            </w:pPr>
            <w:r w:rsidRPr="0050753A">
              <w:rPr>
                <w:rFonts w:ascii="Arial" w:hAnsi="Arial" w:cs="Arial"/>
                <w:sz w:val="20"/>
                <w:szCs w:val="20"/>
                <w:lang w:val="ru-RU"/>
              </w:rPr>
              <w:t>Свобода маневрирования для водителей</w:t>
            </w:r>
          </w:p>
        </w:tc>
        <w:tc>
          <w:tcPr>
            <w:tcW w:w="1195" w:type="dxa"/>
            <w:tcBorders>
              <w:top w:val="single" w:sz="4" w:space="0" w:color="auto"/>
              <w:left w:val="single" w:sz="4" w:space="0" w:color="auto"/>
            </w:tcBorders>
            <w:shd w:val="clear" w:color="auto" w:fill="FFFFFF"/>
            <w:vAlign w:val="center"/>
          </w:tcPr>
          <w:p w14:paraId="0BAC5B85" w14:textId="77777777" w:rsidR="004C2CBB" w:rsidRPr="0050753A" w:rsidRDefault="004C2CBB" w:rsidP="00B67397">
            <w:pPr>
              <w:pStyle w:val="Other0"/>
              <w:shd w:val="clear" w:color="auto" w:fill="auto"/>
              <w:spacing w:line="240" w:lineRule="auto"/>
              <w:ind w:firstLine="0"/>
              <w:jc w:val="center"/>
              <w:rPr>
                <w:rFonts w:ascii="Arial" w:hAnsi="Arial" w:cs="Arial"/>
                <w:sz w:val="20"/>
                <w:szCs w:val="20"/>
                <w:lang w:val="ru-RU"/>
              </w:rPr>
            </w:pPr>
            <w:r w:rsidRPr="0050753A">
              <w:rPr>
                <w:rFonts w:ascii="Arial" w:hAnsi="Arial" w:cs="Arial"/>
                <w:sz w:val="20"/>
                <w:szCs w:val="20"/>
                <w:lang w:val="ru-RU"/>
              </w:rPr>
              <w:t>Полная</w:t>
            </w:r>
          </w:p>
        </w:tc>
        <w:tc>
          <w:tcPr>
            <w:tcW w:w="1418" w:type="dxa"/>
            <w:tcBorders>
              <w:top w:val="single" w:sz="4" w:space="0" w:color="auto"/>
              <w:left w:val="single" w:sz="4" w:space="0" w:color="auto"/>
            </w:tcBorders>
            <w:shd w:val="clear" w:color="auto" w:fill="FFFFFF"/>
            <w:vAlign w:val="center"/>
          </w:tcPr>
          <w:p w14:paraId="6E3FB00A" w14:textId="77777777" w:rsidR="004C2CBB" w:rsidRPr="0050753A" w:rsidRDefault="004C2CBB" w:rsidP="00B67397">
            <w:pPr>
              <w:pStyle w:val="Other0"/>
              <w:shd w:val="clear" w:color="auto" w:fill="auto"/>
              <w:spacing w:line="240" w:lineRule="auto"/>
              <w:ind w:firstLine="0"/>
              <w:jc w:val="center"/>
              <w:rPr>
                <w:rFonts w:ascii="Arial" w:hAnsi="Arial" w:cs="Arial"/>
                <w:sz w:val="20"/>
                <w:szCs w:val="20"/>
                <w:lang w:val="ru-RU"/>
              </w:rPr>
            </w:pPr>
            <w:r w:rsidRPr="0050753A">
              <w:rPr>
                <w:rFonts w:ascii="Arial" w:hAnsi="Arial" w:cs="Arial"/>
                <w:sz w:val="20"/>
                <w:szCs w:val="20"/>
                <w:lang w:val="ru-RU"/>
              </w:rPr>
              <w:t>Почти полная</w:t>
            </w:r>
          </w:p>
        </w:tc>
        <w:tc>
          <w:tcPr>
            <w:tcW w:w="1336" w:type="dxa"/>
            <w:tcBorders>
              <w:top w:val="single" w:sz="4" w:space="0" w:color="auto"/>
              <w:left w:val="single" w:sz="4" w:space="0" w:color="auto"/>
            </w:tcBorders>
            <w:shd w:val="clear" w:color="auto" w:fill="FFFFFF"/>
            <w:vAlign w:val="center"/>
          </w:tcPr>
          <w:p w14:paraId="1C516EB7" w14:textId="77777777" w:rsidR="004C2CBB" w:rsidRPr="0050753A" w:rsidRDefault="004C2CBB" w:rsidP="00B67397">
            <w:pPr>
              <w:pStyle w:val="Other0"/>
              <w:shd w:val="clear" w:color="auto" w:fill="auto"/>
              <w:spacing w:line="240" w:lineRule="auto"/>
              <w:ind w:firstLine="0"/>
              <w:jc w:val="center"/>
              <w:rPr>
                <w:rFonts w:ascii="Arial" w:hAnsi="Arial" w:cs="Arial"/>
                <w:sz w:val="20"/>
                <w:szCs w:val="20"/>
                <w:lang w:val="ru-RU"/>
              </w:rPr>
            </w:pPr>
            <w:r w:rsidRPr="0050753A">
              <w:rPr>
                <w:rFonts w:ascii="Arial" w:hAnsi="Arial" w:cs="Arial"/>
                <w:sz w:val="20"/>
                <w:szCs w:val="20"/>
                <w:lang w:val="ru-RU"/>
              </w:rPr>
              <w:t>Частично ограниченное движение</w:t>
            </w:r>
          </w:p>
        </w:tc>
        <w:tc>
          <w:tcPr>
            <w:tcW w:w="1379" w:type="dxa"/>
            <w:tcBorders>
              <w:top w:val="single" w:sz="4" w:space="0" w:color="auto"/>
              <w:left w:val="single" w:sz="4" w:space="0" w:color="auto"/>
            </w:tcBorders>
            <w:shd w:val="clear" w:color="auto" w:fill="FFFFFF"/>
            <w:vAlign w:val="center"/>
          </w:tcPr>
          <w:p w14:paraId="7B11185A" w14:textId="77777777" w:rsidR="004C2CBB" w:rsidRPr="0050753A" w:rsidRDefault="004C2CBB" w:rsidP="00B67397">
            <w:pPr>
              <w:pStyle w:val="Other0"/>
              <w:shd w:val="clear" w:color="auto" w:fill="auto"/>
              <w:spacing w:line="240" w:lineRule="auto"/>
              <w:ind w:firstLine="0"/>
              <w:jc w:val="center"/>
              <w:rPr>
                <w:rFonts w:ascii="Arial" w:hAnsi="Arial" w:cs="Arial"/>
                <w:sz w:val="20"/>
                <w:szCs w:val="20"/>
                <w:lang w:val="ru-RU"/>
              </w:rPr>
            </w:pPr>
            <w:r w:rsidRPr="0050753A">
              <w:rPr>
                <w:rFonts w:ascii="Arial" w:hAnsi="Arial" w:cs="Arial"/>
                <w:sz w:val="20"/>
                <w:szCs w:val="20"/>
                <w:lang w:val="ru-RU"/>
              </w:rPr>
              <w:t>Небольшое, ограниченное движение</w:t>
            </w:r>
          </w:p>
        </w:tc>
        <w:tc>
          <w:tcPr>
            <w:tcW w:w="1267" w:type="dxa"/>
            <w:tcBorders>
              <w:top w:val="single" w:sz="4" w:space="0" w:color="auto"/>
              <w:left w:val="single" w:sz="4" w:space="0" w:color="auto"/>
            </w:tcBorders>
            <w:shd w:val="clear" w:color="auto" w:fill="FFFFFF"/>
            <w:vAlign w:val="center"/>
          </w:tcPr>
          <w:p w14:paraId="59E02589" w14:textId="77777777" w:rsidR="004C2CBB" w:rsidRPr="0050753A" w:rsidRDefault="004C2CBB" w:rsidP="00B67397">
            <w:pPr>
              <w:pStyle w:val="Other0"/>
              <w:shd w:val="clear" w:color="auto" w:fill="auto"/>
              <w:spacing w:line="240" w:lineRule="auto"/>
              <w:ind w:firstLine="0"/>
              <w:jc w:val="center"/>
              <w:rPr>
                <w:rFonts w:ascii="Arial" w:hAnsi="Arial" w:cs="Arial"/>
                <w:sz w:val="20"/>
                <w:szCs w:val="20"/>
                <w:lang w:val="ru-RU"/>
              </w:rPr>
            </w:pPr>
            <w:r w:rsidRPr="0050753A">
              <w:rPr>
                <w:rFonts w:ascii="Arial" w:hAnsi="Arial" w:cs="Arial"/>
                <w:sz w:val="20"/>
                <w:szCs w:val="20"/>
                <w:lang w:val="ru-RU"/>
              </w:rPr>
              <w:t>Почти нулевая</w:t>
            </w:r>
          </w:p>
        </w:tc>
        <w:tc>
          <w:tcPr>
            <w:tcW w:w="1249" w:type="dxa"/>
            <w:tcBorders>
              <w:top w:val="single" w:sz="4" w:space="0" w:color="auto"/>
              <w:left w:val="single" w:sz="4" w:space="0" w:color="auto"/>
              <w:right w:val="single" w:sz="4" w:space="0" w:color="auto"/>
            </w:tcBorders>
            <w:shd w:val="clear" w:color="auto" w:fill="FFFFFF"/>
            <w:vAlign w:val="center"/>
          </w:tcPr>
          <w:p w14:paraId="070CE7E4" w14:textId="77777777" w:rsidR="004C2CBB" w:rsidRPr="0050753A" w:rsidRDefault="004C2CBB" w:rsidP="00B67397">
            <w:pPr>
              <w:pStyle w:val="Other0"/>
              <w:shd w:val="clear" w:color="auto" w:fill="auto"/>
              <w:spacing w:line="240" w:lineRule="auto"/>
              <w:ind w:firstLine="0"/>
              <w:jc w:val="center"/>
              <w:rPr>
                <w:rFonts w:ascii="Arial" w:hAnsi="Arial" w:cs="Arial"/>
                <w:sz w:val="20"/>
                <w:szCs w:val="20"/>
                <w:lang w:val="ru-RU"/>
              </w:rPr>
            </w:pPr>
            <w:r w:rsidRPr="0050753A">
              <w:rPr>
                <w:rFonts w:ascii="Arial" w:hAnsi="Arial" w:cs="Arial"/>
                <w:sz w:val="20"/>
                <w:szCs w:val="20"/>
                <w:lang w:val="ru-RU"/>
              </w:rPr>
              <w:t>Нулевая</w:t>
            </w:r>
          </w:p>
        </w:tc>
      </w:tr>
      <w:tr w:rsidR="004C2CBB" w:rsidRPr="0050753A" w14:paraId="41F8A1F0" w14:textId="77777777" w:rsidTr="00B67397">
        <w:trPr>
          <w:trHeight w:hRule="exact" w:val="590"/>
          <w:jc w:val="center"/>
        </w:trPr>
        <w:tc>
          <w:tcPr>
            <w:tcW w:w="1714" w:type="dxa"/>
            <w:tcBorders>
              <w:top w:val="single" w:sz="4" w:space="0" w:color="auto"/>
              <w:left w:val="single" w:sz="4" w:space="0" w:color="auto"/>
              <w:bottom w:val="single" w:sz="4" w:space="0" w:color="auto"/>
            </w:tcBorders>
            <w:shd w:val="clear" w:color="auto" w:fill="FFFFFF"/>
            <w:vAlign w:val="center"/>
          </w:tcPr>
          <w:p w14:paraId="5AE48E4E" w14:textId="01E1BC71" w:rsidR="004C2CBB" w:rsidRPr="0050753A" w:rsidRDefault="004C2CBB" w:rsidP="00B67397">
            <w:pPr>
              <w:pStyle w:val="Other0"/>
              <w:shd w:val="clear" w:color="auto" w:fill="auto"/>
              <w:spacing w:line="240" w:lineRule="auto"/>
              <w:ind w:firstLine="0"/>
              <w:jc w:val="center"/>
              <w:rPr>
                <w:rFonts w:ascii="Arial" w:hAnsi="Arial" w:cs="Arial"/>
                <w:sz w:val="20"/>
                <w:szCs w:val="20"/>
                <w:lang w:val="ru-RU"/>
              </w:rPr>
            </w:pPr>
            <w:r w:rsidRPr="0050753A">
              <w:rPr>
                <w:rFonts w:ascii="Arial" w:hAnsi="Arial" w:cs="Arial"/>
                <w:sz w:val="20"/>
                <w:szCs w:val="20"/>
                <w:lang w:val="ru-RU"/>
              </w:rPr>
              <w:t xml:space="preserve">Комфорт </w:t>
            </w:r>
            <w:r w:rsidR="00B67397" w:rsidRPr="0050753A">
              <w:rPr>
                <w:rFonts w:ascii="Arial" w:hAnsi="Arial" w:cs="Arial"/>
                <w:sz w:val="20"/>
                <w:szCs w:val="20"/>
                <w:lang w:val="ru-RU"/>
              </w:rPr>
              <w:t>в движении</w:t>
            </w:r>
          </w:p>
        </w:tc>
        <w:tc>
          <w:tcPr>
            <w:tcW w:w="1195" w:type="dxa"/>
            <w:tcBorders>
              <w:top w:val="single" w:sz="4" w:space="0" w:color="auto"/>
              <w:left w:val="single" w:sz="4" w:space="0" w:color="auto"/>
              <w:bottom w:val="single" w:sz="4" w:space="0" w:color="auto"/>
            </w:tcBorders>
            <w:shd w:val="clear" w:color="auto" w:fill="FFFFFF"/>
            <w:vAlign w:val="center"/>
          </w:tcPr>
          <w:p w14:paraId="0D34323C" w14:textId="77777777" w:rsidR="004C2CBB" w:rsidRPr="0050753A" w:rsidRDefault="004C2CBB" w:rsidP="00B67397">
            <w:pPr>
              <w:pStyle w:val="Other0"/>
              <w:shd w:val="clear" w:color="auto" w:fill="auto"/>
              <w:spacing w:line="240" w:lineRule="auto"/>
              <w:ind w:firstLine="0"/>
              <w:jc w:val="center"/>
              <w:rPr>
                <w:rFonts w:ascii="Arial" w:hAnsi="Arial" w:cs="Arial"/>
                <w:sz w:val="20"/>
                <w:szCs w:val="20"/>
                <w:lang w:val="ru-RU"/>
              </w:rPr>
            </w:pPr>
            <w:r w:rsidRPr="0050753A">
              <w:rPr>
                <w:rFonts w:ascii="Arial" w:hAnsi="Arial" w:cs="Arial"/>
                <w:sz w:val="20"/>
                <w:szCs w:val="20"/>
                <w:lang w:val="ru-RU"/>
              </w:rPr>
              <w:t>Очень хорошая</w:t>
            </w:r>
          </w:p>
        </w:tc>
        <w:tc>
          <w:tcPr>
            <w:tcW w:w="1418" w:type="dxa"/>
            <w:tcBorders>
              <w:top w:val="single" w:sz="4" w:space="0" w:color="auto"/>
              <w:left w:val="single" w:sz="4" w:space="0" w:color="auto"/>
              <w:bottom w:val="single" w:sz="4" w:space="0" w:color="auto"/>
            </w:tcBorders>
            <w:shd w:val="clear" w:color="auto" w:fill="FFFFFF"/>
            <w:vAlign w:val="center"/>
          </w:tcPr>
          <w:p w14:paraId="2677F0DB" w14:textId="77777777" w:rsidR="004C2CBB" w:rsidRPr="0050753A" w:rsidRDefault="004C2CBB" w:rsidP="00B67397">
            <w:pPr>
              <w:pStyle w:val="Other0"/>
              <w:shd w:val="clear" w:color="auto" w:fill="auto"/>
              <w:spacing w:line="240" w:lineRule="auto"/>
              <w:ind w:firstLine="0"/>
              <w:jc w:val="center"/>
              <w:rPr>
                <w:rFonts w:ascii="Arial" w:hAnsi="Arial" w:cs="Arial"/>
                <w:sz w:val="20"/>
                <w:szCs w:val="20"/>
                <w:lang w:val="ru-RU"/>
              </w:rPr>
            </w:pPr>
            <w:r w:rsidRPr="0050753A">
              <w:rPr>
                <w:rFonts w:ascii="Arial" w:hAnsi="Arial" w:cs="Arial"/>
                <w:sz w:val="20"/>
                <w:szCs w:val="20"/>
                <w:lang w:val="ru-RU"/>
              </w:rPr>
              <w:t>Хорошая</w:t>
            </w:r>
          </w:p>
        </w:tc>
        <w:tc>
          <w:tcPr>
            <w:tcW w:w="1336" w:type="dxa"/>
            <w:tcBorders>
              <w:top w:val="single" w:sz="4" w:space="0" w:color="auto"/>
              <w:left w:val="single" w:sz="4" w:space="0" w:color="auto"/>
              <w:bottom w:val="single" w:sz="4" w:space="0" w:color="auto"/>
            </w:tcBorders>
            <w:shd w:val="clear" w:color="auto" w:fill="FFFFFF"/>
            <w:vAlign w:val="center"/>
          </w:tcPr>
          <w:p w14:paraId="625FB8DB" w14:textId="77777777" w:rsidR="004C2CBB" w:rsidRPr="0050753A" w:rsidRDefault="004C2CBB" w:rsidP="00B67397">
            <w:pPr>
              <w:pStyle w:val="Other0"/>
              <w:shd w:val="clear" w:color="auto" w:fill="auto"/>
              <w:spacing w:line="240" w:lineRule="auto"/>
              <w:ind w:firstLine="0"/>
              <w:jc w:val="center"/>
              <w:rPr>
                <w:rFonts w:ascii="Arial" w:hAnsi="Arial" w:cs="Arial"/>
                <w:sz w:val="20"/>
                <w:szCs w:val="20"/>
                <w:lang w:val="ru-RU"/>
              </w:rPr>
            </w:pPr>
            <w:r w:rsidRPr="0050753A">
              <w:rPr>
                <w:rFonts w:ascii="Arial" w:hAnsi="Arial" w:cs="Arial"/>
                <w:sz w:val="20"/>
                <w:szCs w:val="20"/>
                <w:lang w:val="ru-RU"/>
              </w:rPr>
              <w:t>Средняя</w:t>
            </w:r>
          </w:p>
        </w:tc>
        <w:tc>
          <w:tcPr>
            <w:tcW w:w="1379" w:type="dxa"/>
            <w:tcBorders>
              <w:top w:val="single" w:sz="4" w:space="0" w:color="auto"/>
              <w:left w:val="single" w:sz="4" w:space="0" w:color="auto"/>
              <w:bottom w:val="single" w:sz="4" w:space="0" w:color="auto"/>
            </w:tcBorders>
            <w:shd w:val="clear" w:color="auto" w:fill="FFFFFF"/>
            <w:vAlign w:val="center"/>
          </w:tcPr>
          <w:p w14:paraId="0D438559" w14:textId="77777777" w:rsidR="004C2CBB" w:rsidRPr="0050753A" w:rsidRDefault="004C2CBB" w:rsidP="00B67397">
            <w:pPr>
              <w:pStyle w:val="Other0"/>
              <w:shd w:val="clear" w:color="auto" w:fill="auto"/>
              <w:spacing w:line="240" w:lineRule="auto"/>
              <w:ind w:firstLine="0"/>
              <w:jc w:val="center"/>
              <w:rPr>
                <w:rFonts w:ascii="Arial" w:hAnsi="Arial" w:cs="Arial"/>
                <w:sz w:val="20"/>
                <w:szCs w:val="20"/>
                <w:lang w:val="ru-RU"/>
              </w:rPr>
            </w:pPr>
            <w:r w:rsidRPr="0050753A">
              <w:rPr>
                <w:rFonts w:ascii="Arial" w:hAnsi="Arial" w:cs="Arial"/>
                <w:sz w:val="20"/>
                <w:szCs w:val="20"/>
                <w:lang w:val="ru-RU"/>
              </w:rPr>
              <w:t>Достаточная</w:t>
            </w:r>
          </w:p>
        </w:tc>
        <w:tc>
          <w:tcPr>
            <w:tcW w:w="1267" w:type="dxa"/>
            <w:tcBorders>
              <w:top w:val="single" w:sz="4" w:space="0" w:color="auto"/>
              <w:left w:val="single" w:sz="4" w:space="0" w:color="auto"/>
              <w:bottom w:val="single" w:sz="4" w:space="0" w:color="auto"/>
            </w:tcBorders>
            <w:shd w:val="clear" w:color="auto" w:fill="FFFFFF"/>
            <w:vAlign w:val="center"/>
          </w:tcPr>
          <w:p w14:paraId="725F6E5C" w14:textId="77777777" w:rsidR="004C2CBB" w:rsidRPr="0050753A" w:rsidRDefault="004C2CBB" w:rsidP="00B67397">
            <w:pPr>
              <w:pStyle w:val="Other0"/>
              <w:shd w:val="clear" w:color="auto" w:fill="auto"/>
              <w:spacing w:line="240" w:lineRule="auto"/>
              <w:ind w:firstLine="0"/>
              <w:jc w:val="center"/>
              <w:rPr>
                <w:rFonts w:ascii="Arial" w:hAnsi="Arial" w:cs="Arial"/>
                <w:sz w:val="20"/>
                <w:szCs w:val="20"/>
                <w:lang w:val="ru-RU"/>
              </w:rPr>
            </w:pPr>
            <w:r w:rsidRPr="0050753A">
              <w:rPr>
                <w:rFonts w:ascii="Arial" w:hAnsi="Arial" w:cs="Arial"/>
                <w:sz w:val="20"/>
                <w:szCs w:val="20"/>
                <w:lang w:val="ru-RU"/>
              </w:rPr>
              <w:t>Недостаточная</w:t>
            </w:r>
          </w:p>
        </w:tc>
        <w:tc>
          <w:tcPr>
            <w:tcW w:w="1249" w:type="dxa"/>
            <w:tcBorders>
              <w:top w:val="single" w:sz="4" w:space="0" w:color="auto"/>
              <w:left w:val="single" w:sz="4" w:space="0" w:color="auto"/>
              <w:bottom w:val="single" w:sz="4" w:space="0" w:color="auto"/>
              <w:right w:val="single" w:sz="4" w:space="0" w:color="auto"/>
            </w:tcBorders>
            <w:shd w:val="clear" w:color="auto" w:fill="FFFFFF"/>
            <w:vAlign w:val="center"/>
          </w:tcPr>
          <w:p w14:paraId="5219C71E" w14:textId="77777777" w:rsidR="004C2CBB" w:rsidRPr="0050753A" w:rsidRDefault="004C2CBB" w:rsidP="00B67397">
            <w:pPr>
              <w:pStyle w:val="Other0"/>
              <w:shd w:val="clear" w:color="auto" w:fill="auto"/>
              <w:spacing w:line="240" w:lineRule="auto"/>
              <w:ind w:firstLine="0"/>
              <w:jc w:val="center"/>
              <w:rPr>
                <w:rFonts w:ascii="Arial" w:hAnsi="Arial" w:cs="Arial"/>
                <w:sz w:val="20"/>
                <w:szCs w:val="20"/>
                <w:lang w:val="ru-RU"/>
              </w:rPr>
            </w:pPr>
            <w:r w:rsidRPr="0050753A">
              <w:rPr>
                <w:rFonts w:ascii="Arial" w:hAnsi="Arial" w:cs="Arial"/>
                <w:sz w:val="20"/>
                <w:szCs w:val="20"/>
                <w:lang w:val="ru-RU"/>
              </w:rPr>
              <w:t>Транспортные заторы</w:t>
            </w:r>
          </w:p>
        </w:tc>
      </w:tr>
    </w:tbl>
    <w:p w14:paraId="7A695E6F" w14:textId="77777777" w:rsidR="004C2CBB" w:rsidRPr="000D4282" w:rsidRDefault="004C2CBB" w:rsidP="004C2CBB">
      <w:pPr>
        <w:shd w:val="clear" w:color="auto" w:fill="FFFFFF"/>
        <w:jc w:val="both"/>
        <w:rPr>
          <w:rFonts w:ascii="Arial" w:hAnsi="Arial" w:cs="Arial"/>
          <w:sz w:val="20"/>
          <w:szCs w:val="20"/>
          <w:lang w:val="ru-RU"/>
        </w:rPr>
      </w:pPr>
    </w:p>
    <w:p w14:paraId="560C9AD3" w14:textId="77777777" w:rsidR="00256FB9" w:rsidRDefault="00256FB9" w:rsidP="00256FB9">
      <w:pPr>
        <w:spacing w:after="0" w:line="240" w:lineRule="auto"/>
        <w:jc w:val="both"/>
        <w:rPr>
          <w:rFonts w:ascii="Arial" w:hAnsi="Arial" w:cs="Arial"/>
          <w:sz w:val="20"/>
          <w:szCs w:val="20"/>
          <w:lang w:val="ru-RU"/>
        </w:rPr>
      </w:pPr>
    </w:p>
    <w:p w14:paraId="043DBBA5" w14:textId="77777777" w:rsidR="0050753A" w:rsidRDefault="0050753A" w:rsidP="00256FB9">
      <w:pPr>
        <w:spacing w:after="0" w:line="240" w:lineRule="auto"/>
        <w:jc w:val="both"/>
        <w:rPr>
          <w:rFonts w:ascii="Arial" w:hAnsi="Arial" w:cs="Arial"/>
          <w:sz w:val="20"/>
          <w:szCs w:val="20"/>
          <w:lang w:val="ru-RU"/>
        </w:rPr>
      </w:pPr>
    </w:p>
    <w:p w14:paraId="71817104" w14:textId="4C32F1ED" w:rsidR="0050753A" w:rsidRDefault="0050753A">
      <w:pPr>
        <w:spacing w:after="0" w:line="240" w:lineRule="auto"/>
        <w:rPr>
          <w:rFonts w:ascii="Arial" w:hAnsi="Arial" w:cs="Arial"/>
          <w:sz w:val="20"/>
          <w:szCs w:val="20"/>
          <w:lang w:val="ru-RU"/>
        </w:rPr>
      </w:pPr>
      <w:r>
        <w:rPr>
          <w:rFonts w:ascii="Arial" w:hAnsi="Arial" w:cs="Arial"/>
          <w:sz w:val="20"/>
          <w:szCs w:val="20"/>
          <w:lang w:val="ru-RU"/>
        </w:rPr>
        <w:br w:type="page"/>
      </w:r>
    </w:p>
    <w:p w14:paraId="0276AA55" w14:textId="5EEE7333" w:rsidR="0050753A" w:rsidRPr="0050753A" w:rsidRDefault="0050753A" w:rsidP="0050753A">
      <w:pPr>
        <w:pStyle w:val="Caption"/>
        <w:spacing w:after="0"/>
        <w:jc w:val="center"/>
        <w:rPr>
          <w:rFonts w:ascii="Arial" w:hAnsi="Arial" w:cs="Arial"/>
          <w:b/>
          <w:bCs/>
          <w:i w:val="0"/>
          <w:iCs w:val="0"/>
          <w:color w:val="auto"/>
          <w:sz w:val="24"/>
          <w:szCs w:val="24"/>
          <w:lang w:val="ru-RU"/>
        </w:rPr>
      </w:pPr>
      <w:r w:rsidRPr="0050753A">
        <w:rPr>
          <w:rFonts w:ascii="Arial" w:hAnsi="Arial" w:cs="Arial"/>
          <w:b/>
          <w:bCs/>
          <w:i w:val="0"/>
          <w:iCs w:val="0"/>
          <w:color w:val="auto"/>
          <w:sz w:val="24"/>
          <w:szCs w:val="24"/>
          <w:lang w:val="ru-RU"/>
        </w:rPr>
        <w:t xml:space="preserve">Приложение В </w:t>
      </w:r>
    </w:p>
    <w:p w14:paraId="655A0A07" w14:textId="77777777" w:rsidR="0050753A" w:rsidRPr="0050753A" w:rsidRDefault="0050753A" w:rsidP="0050753A">
      <w:pPr>
        <w:spacing w:after="0" w:line="240" w:lineRule="auto"/>
        <w:rPr>
          <w:lang w:val="ru-RU"/>
        </w:rPr>
      </w:pPr>
    </w:p>
    <w:p w14:paraId="1D7137C0" w14:textId="521C9D61" w:rsidR="0050753A" w:rsidRPr="0050753A" w:rsidRDefault="0050753A" w:rsidP="0050753A">
      <w:pPr>
        <w:pStyle w:val="Caption"/>
        <w:spacing w:after="0"/>
        <w:jc w:val="center"/>
        <w:rPr>
          <w:rFonts w:ascii="Arial" w:hAnsi="Arial" w:cs="Arial"/>
          <w:b/>
          <w:bCs/>
          <w:i w:val="0"/>
          <w:iCs w:val="0"/>
          <w:color w:val="auto"/>
          <w:sz w:val="24"/>
          <w:szCs w:val="24"/>
          <w:lang w:val="ru-RU"/>
        </w:rPr>
      </w:pPr>
      <w:r w:rsidRPr="0050753A">
        <w:rPr>
          <w:rFonts w:ascii="Arial" w:hAnsi="Arial" w:cs="Arial"/>
          <w:b/>
          <w:bCs/>
          <w:i w:val="0"/>
          <w:iCs w:val="0"/>
          <w:color w:val="auto"/>
          <w:sz w:val="24"/>
          <w:szCs w:val="24"/>
          <w:lang w:val="ru-RU"/>
        </w:rPr>
        <w:t>Определение уровня обслуживания для затяжных подъемов</w:t>
      </w:r>
    </w:p>
    <w:p w14:paraId="6512613C" w14:textId="77777777" w:rsidR="0050753A" w:rsidRPr="0050753A" w:rsidRDefault="0050753A" w:rsidP="0050753A">
      <w:pPr>
        <w:spacing w:after="0" w:line="240" w:lineRule="auto"/>
        <w:rPr>
          <w:lang w:val="ru-RU"/>
        </w:rPr>
      </w:pPr>
    </w:p>
    <w:p w14:paraId="1B74956D" w14:textId="3997E58D" w:rsidR="0050753A" w:rsidRDefault="0050753A" w:rsidP="0050753A">
      <w:pPr>
        <w:spacing w:after="0" w:line="240" w:lineRule="auto"/>
        <w:jc w:val="both"/>
        <w:rPr>
          <w:rFonts w:ascii="Arial" w:hAnsi="Arial" w:cs="Arial"/>
          <w:sz w:val="20"/>
          <w:szCs w:val="20"/>
          <w:lang w:val="ru-RU"/>
        </w:rPr>
      </w:pPr>
      <w:r>
        <w:rPr>
          <w:rFonts w:ascii="Arial" w:hAnsi="Arial" w:cs="Arial"/>
          <w:b/>
          <w:bCs/>
          <w:sz w:val="20"/>
          <w:szCs w:val="20"/>
          <w:lang w:val="ru-RU"/>
        </w:rPr>
        <w:t>В</w:t>
      </w:r>
      <w:r w:rsidRPr="000D4282">
        <w:rPr>
          <w:rFonts w:ascii="Arial" w:hAnsi="Arial" w:cs="Arial"/>
          <w:b/>
          <w:bCs/>
          <w:sz w:val="20"/>
          <w:szCs w:val="20"/>
          <w:lang w:val="ru-RU"/>
        </w:rPr>
        <w:t>.1</w:t>
      </w:r>
      <w:r w:rsidR="006C462E">
        <w:rPr>
          <w:rFonts w:ascii="Arial" w:hAnsi="Arial" w:cs="Arial"/>
          <w:b/>
          <w:bCs/>
          <w:sz w:val="20"/>
          <w:szCs w:val="20"/>
          <w:lang w:val="ru-RU"/>
        </w:rPr>
        <w:tab/>
      </w:r>
      <w:r w:rsidRPr="000D4282">
        <w:rPr>
          <w:rFonts w:ascii="Arial" w:hAnsi="Arial" w:cs="Arial"/>
          <w:sz w:val="20"/>
          <w:szCs w:val="20"/>
          <w:lang w:val="ru-RU"/>
        </w:rPr>
        <w:t xml:space="preserve">Для оценки </w:t>
      </w:r>
      <w:r w:rsidR="006C462E">
        <w:rPr>
          <w:rFonts w:ascii="Arial" w:hAnsi="Arial" w:cs="Arial"/>
          <w:sz w:val="20"/>
          <w:szCs w:val="20"/>
          <w:lang w:val="ru-RU"/>
        </w:rPr>
        <w:t>расчетной интенсивности</w:t>
      </w:r>
      <w:r w:rsidRPr="000D4282">
        <w:rPr>
          <w:rFonts w:ascii="Arial" w:hAnsi="Arial" w:cs="Arial"/>
          <w:sz w:val="20"/>
          <w:szCs w:val="20"/>
          <w:lang w:val="ru-RU"/>
        </w:rPr>
        <w:t xml:space="preserve"> движени</w:t>
      </w:r>
      <w:r w:rsidR="006C462E">
        <w:rPr>
          <w:rFonts w:ascii="Arial" w:hAnsi="Arial" w:cs="Arial"/>
          <w:sz w:val="20"/>
          <w:szCs w:val="20"/>
          <w:lang w:val="ru-RU"/>
        </w:rPr>
        <w:t>я в</w:t>
      </w:r>
      <w:r w:rsidRPr="000D4282">
        <w:rPr>
          <w:rFonts w:ascii="Arial" w:hAnsi="Arial" w:cs="Arial"/>
          <w:sz w:val="20"/>
          <w:szCs w:val="20"/>
          <w:lang w:val="ru-RU"/>
        </w:rPr>
        <w:t xml:space="preserve"> приведенных легковых автомобил</w:t>
      </w:r>
      <w:r w:rsidR="006C462E">
        <w:rPr>
          <w:rFonts w:ascii="Arial" w:hAnsi="Arial" w:cs="Arial"/>
          <w:sz w:val="20"/>
          <w:szCs w:val="20"/>
          <w:lang w:val="ru-RU"/>
        </w:rPr>
        <w:t>ях</w:t>
      </w:r>
      <w:r w:rsidRPr="000D4282">
        <w:rPr>
          <w:rFonts w:ascii="Arial" w:hAnsi="Arial" w:cs="Arial"/>
          <w:sz w:val="20"/>
          <w:szCs w:val="20"/>
          <w:lang w:val="ru-RU"/>
        </w:rPr>
        <w:t xml:space="preserve"> в условиях равнинного, </w:t>
      </w:r>
      <w:r w:rsidR="004E370A" w:rsidRPr="004E370A">
        <w:rPr>
          <w:rFonts w:ascii="Arial" w:hAnsi="Arial" w:cs="Arial"/>
          <w:sz w:val="20"/>
          <w:szCs w:val="20"/>
          <w:lang w:val="ru-RU"/>
        </w:rPr>
        <w:t>слабопересечённого</w:t>
      </w:r>
      <w:r w:rsidRPr="004E370A">
        <w:rPr>
          <w:rFonts w:ascii="Arial" w:hAnsi="Arial" w:cs="Arial"/>
          <w:sz w:val="20"/>
          <w:szCs w:val="20"/>
          <w:lang w:val="ru-RU"/>
        </w:rPr>
        <w:t xml:space="preserve"> и </w:t>
      </w:r>
      <w:r w:rsidR="004E370A" w:rsidRPr="004E370A">
        <w:rPr>
          <w:rFonts w:ascii="Arial" w:hAnsi="Arial" w:cs="Arial"/>
          <w:sz w:val="20"/>
          <w:szCs w:val="20"/>
          <w:lang w:val="ru-RU"/>
        </w:rPr>
        <w:t>пересечённого</w:t>
      </w:r>
      <w:r w:rsidRPr="000D4282">
        <w:rPr>
          <w:rFonts w:ascii="Arial" w:hAnsi="Arial" w:cs="Arial"/>
          <w:sz w:val="20"/>
          <w:szCs w:val="20"/>
          <w:lang w:val="ru-RU"/>
        </w:rPr>
        <w:t xml:space="preserve"> рельефа используются коэффициенты приведения, указанные в таблице 9.</w:t>
      </w:r>
    </w:p>
    <w:p w14:paraId="70540433" w14:textId="77777777" w:rsidR="006C462E" w:rsidRPr="000D4282" w:rsidRDefault="006C462E" w:rsidP="0050753A">
      <w:pPr>
        <w:spacing w:after="0" w:line="240" w:lineRule="auto"/>
        <w:jc w:val="both"/>
        <w:rPr>
          <w:rFonts w:ascii="Arial" w:hAnsi="Arial" w:cs="Arial"/>
          <w:sz w:val="20"/>
          <w:szCs w:val="20"/>
          <w:lang w:val="ru-RU"/>
        </w:rPr>
      </w:pPr>
    </w:p>
    <w:p w14:paraId="62952474" w14:textId="08EBC21A" w:rsidR="0050753A" w:rsidRDefault="0050753A" w:rsidP="0050753A">
      <w:pPr>
        <w:spacing w:after="0" w:line="240" w:lineRule="auto"/>
        <w:jc w:val="both"/>
        <w:rPr>
          <w:rFonts w:ascii="Arial" w:hAnsi="Arial" w:cs="Arial"/>
          <w:sz w:val="20"/>
          <w:szCs w:val="20"/>
          <w:lang w:val="ru-RU"/>
        </w:rPr>
      </w:pPr>
      <w:r w:rsidRPr="000D4282">
        <w:rPr>
          <w:rFonts w:ascii="Arial" w:hAnsi="Arial" w:cs="Arial"/>
          <w:sz w:val="20"/>
          <w:szCs w:val="20"/>
          <w:lang w:val="ru-RU"/>
        </w:rPr>
        <w:t>В случае под</w:t>
      </w:r>
      <w:r w:rsidR="00852ECB">
        <w:rPr>
          <w:rFonts w:ascii="Arial" w:hAnsi="Arial" w:cs="Arial"/>
          <w:sz w:val="20"/>
          <w:szCs w:val="20"/>
          <w:lang w:val="ru-RU"/>
        </w:rPr>
        <w:t>ъ</w:t>
      </w:r>
      <w:r w:rsidRPr="000D4282">
        <w:rPr>
          <w:rFonts w:ascii="Arial" w:hAnsi="Arial" w:cs="Arial"/>
          <w:sz w:val="20"/>
          <w:szCs w:val="20"/>
          <w:lang w:val="ru-RU"/>
        </w:rPr>
        <w:t>емов с большим уклоном, более 3 %, протяжен</w:t>
      </w:r>
      <w:r w:rsidR="00852ECB">
        <w:rPr>
          <w:rFonts w:ascii="Arial" w:hAnsi="Arial" w:cs="Arial"/>
          <w:sz w:val="20"/>
          <w:szCs w:val="20"/>
          <w:lang w:val="ru-RU"/>
        </w:rPr>
        <w:t>ностью</w:t>
      </w:r>
      <w:r w:rsidRPr="000D4282">
        <w:rPr>
          <w:rFonts w:ascii="Arial" w:hAnsi="Arial" w:cs="Arial"/>
          <w:sz w:val="20"/>
          <w:szCs w:val="20"/>
          <w:lang w:val="ru-RU"/>
        </w:rPr>
        <w:t xml:space="preserve"> не менее 800 м, соответствующий участок дороги должен быть </w:t>
      </w:r>
      <w:r w:rsidR="00852ECB">
        <w:rPr>
          <w:rFonts w:ascii="Arial" w:hAnsi="Arial" w:cs="Arial"/>
          <w:sz w:val="20"/>
          <w:szCs w:val="20"/>
          <w:lang w:val="ru-RU"/>
        </w:rPr>
        <w:t>рассмотрен</w:t>
      </w:r>
      <w:r w:rsidRPr="000D4282">
        <w:rPr>
          <w:rFonts w:ascii="Arial" w:hAnsi="Arial" w:cs="Arial"/>
          <w:sz w:val="20"/>
          <w:szCs w:val="20"/>
          <w:lang w:val="ru-RU"/>
        </w:rPr>
        <w:t xml:space="preserve"> </w:t>
      </w:r>
      <w:r w:rsidR="0030610D">
        <w:rPr>
          <w:rFonts w:ascii="Arial" w:hAnsi="Arial" w:cs="Arial"/>
          <w:sz w:val="20"/>
          <w:szCs w:val="20"/>
          <w:lang w:val="ru-RU"/>
        </w:rPr>
        <w:t>отдельно</w:t>
      </w:r>
      <w:r w:rsidRPr="000D4282">
        <w:rPr>
          <w:rFonts w:ascii="Arial" w:hAnsi="Arial" w:cs="Arial"/>
          <w:sz w:val="20"/>
          <w:szCs w:val="20"/>
          <w:lang w:val="ru-RU"/>
        </w:rPr>
        <w:t>, а коэффициенты приведения</w:t>
      </w:r>
      <w:r w:rsidR="0030610D">
        <w:rPr>
          <w:rFonts w:ascii="Arial" w:hAnsi="Arial" w:cs="Arial"/>
          <w:sz w:val="20"/>
          <w:szCs w:val="20"/>
          <w:lang w:val="ru-RU"/>
        </w:rPr>
        <w:t xml:space="preserve"> для них</w:t>
      </w:r>
      <w:r w:rsidRPr="000D4282">
        <w:rPr>
          <w:rFonts w:ascii="Arial" w:hAnsi="Arial" w:cs="Arial"/>
          <w:sz w:val="20"/>
          <w:szCs w:val="20"/>
          <w:lang w:val="ru-RU"/>
        </w:rPr>
        <w:t xml:space="preserve"> указаны в таблице </w:t>
      </w:r>
      <w:r w:rsidR="00852ECB">
        <w:rPr>
          <w:rFonts w:ascii="Arial" w:hAnsi="Arial" w:cs="Arial"/>
          <w:sz w:val="20"/>
          <w:szCs w:val="20"/>
          <w:lang w:val="ru-RU"/>
        </w:rPr>
        <w:t>В</w:t>
      </w:r>
      <w:r w:rsidRPr="000D4282">
        <w:rPr>
          <w:rFonts w:ascii="Arial" w:hAnsi="Arial" w:cs="Arial"/>
          <w:sz w:val="20"/>
          <w:szCs w:val="20"/>
          <w:lang w:val="ru-RU"/>
        </w:rPr>
        <w:t>.1</w:t>
      </w:r>
      <w:r w:rsidR="0030610D">
        <w:rPr>
          <w:rFonts w:ascii="Arial" w:hAnsi="Arial" w:cs="Arial"/>
          <w:sz w:val="20"/>
          <w:szCs w:val="20"/>
          <w:lang w:val="ru-RU"/>
        </w:rPr>
        <w:t>.</w:t>
      </w:r>
    </w:p>
    <w:p w14:paraId="35C09D22" w14:textId="77777777" w:rsidR="006C462E" w:rsidRPr="000D4282" w:rsidRDefault="006C462E" w:rsidP="0050753A">
      <w:pPr>
        <w:spacing w:after="0" w:line="240" w:lineRule="auto"/>
        <w:jc w:val="both"/>
        <w:rPr>
          <w:rFonts w:ascii="Arial" w:hAnsi="Arial" w:cs="Arial"/>
          <w:sz w:val="20"/>
          <w:szCs w:val="20"/>
          <w:lang w:val="ru-RU"/>
        </w:rPr>
      </w:pPr>
    </w:p>
    <w:p w14:paraId="0EA45647" w14:textId="1101BA4D" w:rsidR="0050753A" w:rsidRDefault="0050753A" w:rsidP="0050753A">
      <w:pPr>
        <w:spacing w:after="0" w:line="240" w:lineRule="auto"/>
        <w:jc w:val="center"/>
        <w:rPr>
          <w:rFonts w:ascii="Arial" w:hAnsi="Arial" w:cs="Arial"/>
          <w:b/>
          <w:bCs/>
          <w:sz w:val="20"/>
          <w:szCs w:val="20"/>
          <w:lang w:val="ru-RU"/>
        </w:rPr>
      </w:pPr>
      <w:r w:rsidRPr="000D4282">
        <w:rPr>
          <w:rFonts w:ascii="Arial" w:hAnsi="Arial" w:cs="Arial"/>
          <w:b/>
          <w:bCs/>
          <w:sz w:val="20"/>
          <w:szCs w:val="20"/>
          <w:lang w:val="ru-RU"/>
        </w:rPr>
        <w:t xml:space="preserve">Таблица </w:t>
      </w:r>
      <w:r w:rsidR="0030610D">
        <w:rPr>
          <w:rFonts w:ascii="Arial" w:hAnsi="Arial" w:cs="Arial"/>
          <w:b/>
          <w:bCs/>
          <w:sz w:val="20"/>
          <w:szCs w:val="20"/>
          <w:lang w:val="ru-RU"/>
        </w:rPr>
        <w:t>В</w:t>
      </w:r>
      <w:r w:rsidRPr="000D4282">
        <w:rPr>
          <w:rFonts w:ascii="Arial" w:hAnsi="Arial" w:cs="Arial"/>
          <w:b/>
          <w:bCs/>
          <w:sz w:val="20"/>
          <w:szCs w:val="20"/>
          <w:lang w:val="ru-RU"/>
        </w:rPr>
        <w:t>.1 — Коэффициенты в приведен</w:t>
      </w:r>
      <w:r w:rsidR="0030610D">
        <w:rPr>
          <w:rFonts w:ascii="Arial" w:hAnsi="Arial" w:cs="Arial"/>
          <w:b/>
          <w:bCs/>
          <w:sz w:val="20"/>
          <w:szCs w:val="20"/>
          <w:lang w:val="ru-RU"/>
        </w:rPr>
        <w:t>н</w:t>
      </w:r>
      <w:r w:rsidRPr="000D4282">
        <w:rPr>
          <w:rFonts w:ascii="Arial" w:hAnsi="Arial" w:cs="Arial"/>
          <w:b/>
          <w:bCs/>
          <w:sz w:val="20"/>
          <w:szCs w:val="20"/>
          <w:lang w:val="ru-RU"/>
        </w:rPr>
        <w:t xml:space="preserve">ых </w:t>
      </w:r>
      <w:r w:rsidR="0030610D">
        <w:rPr>
          <w:rFonts w:ascii="Arial" w:hAnsi="Arial" w:cs="Arial"/>
          <w:b/>
          <w:bCs/>
          <w:sz w:val="20"/>
          <w:szCs w:val="20"/>
          <w:lang w:val="ru-RU"/>
        </w:rPr>
        <w:t>автомобилях</w:t>
      </w:r>
      <w:r w:rsidRPr="000D4282">
        <w:rPr>
          <w:rFonts w:ascii="Arial" w:hAnsi="Arial" w:cs="Arial"/>
          <w:b/>
          <w:bCs/>
          <w:sz w:val="20"/>
          <w:szCs w:val="20"/>
          <w:lang w:val="ru-RU"/>
        </w:rPr>
        <w:t xml:space="preserve"> для отрезков </w:t>
      </w:r>
      <w:r w:rsidR="0030610D">
        <w:rPr>
          <w:rFonts w:ascii="Arial" w:hAnsi="Arial" w:cs="Arial"/>
          <w:b/>
          <w:bCs/>
          <w:sz w:val="20"/>
          <w:szCs w:val="20"/>
          <w:lang w:val="ru-RU"/>
        </w:rPr>
        <w:t>с затяжными уклонами</w:t>
      </w:r>
    </w:p>
    <w:p w14:paraId="7262438D" w14:textId="77777777" w:rsidR="0030610D" w:rsidRPr="000D4282" w:rsidRDefault="0030610D" w:rsidP="0050753A">
      <w:pPr>
        <w:spacing w:after="0" w:line="240" w:lineRule="auto"/>
        <w:jc w:val="center"/>
        <w:rPr>
          <w:rFonts w:ascii="Arial" w:hAnsi="Arial" w:cs="Arial"/>
          <w:b/>
          <w:bCs/>
          <w:sz w:val="20"/>
          <w:szCs w:val="20"/>
          <w:lang w:val="ru-RU"/>
        </w:rPr>
      </w:pPr>
    </w:p>
    <w:tbl>
      <w:tblPr>
        <w:tblStyle w:val="TableGrid"/>
        <w:tblW w:w="0" w:type="auto"/>
        <w:tblLook w:val="04A0" w:firstRow="1" w:lastRow="0" w:firstColumn="1" w:lastColumn="0" w:noHBand="0" w:noVBand="1"/>
      </w:tblPr>
      <w:tblGrid>
        <w:gridCol w:w="1168"/>
        <w:gridCol w:w="1017"/>
        <w:gridCol w:w="764"/>
        <w:gridCol w:w="763"/>
        <w:gridCol w:w="764"/>
        <w:gridCol w:w="764"/>
        <w:gridCol w:w="764"/>
        <w:gridCol w:w="764"/>
        <w:gridCol w:w="764"/>
        <w:gridCol w:w="764"/>
        <w:gridCol w:w="764"/>
      </w:tblGrid>
      <w:tr w:rsidR="0050753A" w:rsidRPr="0030610D" w14:paraId="624E429C" w14:textId="77777777" w:rsidTr="00256513">
        <w:trPr>
          <w:tblHeader/>
        </w:trPr>
        <w:tc>
          <w:tcPr>
            <w:tcW w:w="1168" w:type="dxa"/>
            <w:vMerge w:val="restart"/>
            <w:vAlign w:val="center"/>
          </w:tcPr>
          <w:p w14:paraId="518E96FE" w14:textId="77777777" w:rsidR="0050753A" w:rsidRPr="0030610D" w:rsidRDefault="0050753A" w:rsidP="0050753A">
            <w:pPr>
              <w:spacing w:after="0" w:line="240" w:lineRule="auto"/>
              <w:jc w:val="center"/>
              <w:rPr>
                <w:rFonts w:ascii="Arial" w:hAnsi="Arial" w:cs="Arial"/>
                <w:sz w:val="20"/>
                <w:szCs w:val="20"/>
                <w:lang w:val="ru-RU"/>
              </w:rPr>
            </w:pPr>
            <w:r w:rsidRPr="0030610D">
              <w:rPr>
                <w:rFonts w:ascii="Arial" w:hAnsi="Arial" w:cs="Arial"/>
                <w:sz w:val="20"/>
                <w:szCs w:val="20"/>
                <w:lang w:val="ru-RU"/>
              </w:rPr>
              <w:t>Уклон, %</w:t>
            </w:r>
          </w:p>
        </w:tc>
        <w:tc>
          <w:tcPr>
            <w:tcW w:w="1017" w:type="dxa"/>
            <w:vMerge w:val="restart"/>
            <w:vAlign w:val="center"/>
          </w:tcPr>
          <w:p w14:paraId="664366C3" w14:textId="77777777" w:rsidR="0050753A" w:rsidRPr="0030610D" w:rsidRDefault="0050753A" w:rsidP="0050753A">
            <w:pPr>
              <w:spacing w:after="0" w:line="240" w:lineRule="auto"/>
              <w:jc w:val="center"/>
              <w:rPr>
                <w:rFonts w:ascii="Arial" w:hAnsi="Arial" w:cs="Arial"/>
                <w:sz w:val="20"/>
                <w:szCs w:val="20"/>
                <w:lang w:val="ru-RU"/>
              </w:rPr>
            </w:pPr>
            <w:r w:rsidRPr="0030610D">
              <w:rPr>
                <w:rFonts w:ascii="Arial" w:hAnsi="Arial" w:cs="Arial"/>
                <w:sz w:val="20"/>
                <w:szCs w:val="20"/>
                <w:lang w:val="ru-RU"/>
              </w:rPr>
              <w:t>Длина, км</w:t>
            </w:r>
          </w:p>
        </w:tc>
        <w:tc>
          <w:tcPr>
            <w:tcW w:w="6875" w:type="dxa"/>
            <w:gridSpan w:val="9"/>
            <w:vAlign w:val="center"/>
          </w:tcPr>
          <w:p w14:paraId="42CA3489" w14:textId="519397E1" w:rsidR="0050753A" w:rsidRPr="0030610D" w:rsidRDefault="0030610D" w:rsidP="0050753A">
            <w:pPr>
              <w:spacing w:after="0" w:line="240" w:lineRule="auto"/>
              <w:jc w:val="center"/>
              <w:rPr>
                <w:rFonts w:ascii="Arial" w:hAnsi="Arial" w:cs="Arial"/>
                <w:sz w:val="20"/>
                <w:szCs w:val="20"/>
                <w:lang w:val="ru-RU"/>
              </w:rPr>
            </w:pPr>
            <w:r w:rsidRPr="0030610D">
              <w:rPr>
                <w:rFonts w:ascii="Arial" w:hAnsi="Arial" w:cs="Arial"/>
                <w:sz w:val="20"/>
                <w:szCs w:val="20"/>
                <w:lang w:val="ru-RU"/>
              </w:rPr>
              <w:t>Расчетная интенсивность</w:t>
            </w:r>
            <w:r w:rsidR="0050753A" w:rsidRPr="0030610D">
              <w:rPr>
                <w:rFonts w:ascii="Arial" w:hAnsi="Arial" w:cs="Arial"/>
                <w:sz w:val="20"/>
                <w:szCs w:val="20"/>
                <w:lang w:val="ru-RU"/>
              </w:rPr>
              <w:t xml:space="preserve"> направления движения (</w:t>
            </w:r>
            <w:r w:rsidRPr="0030610D">
              <w:rPr>
                <w:rFonts w:ascii="Arial" w:hAnsi="Arial" w:cs="Arial"/>
                <w:sz w:val="20"/>
                <w:szCs w:val="20"/>
                <w:lang w:val="ru-RU"/>
              </w:rPr>
              <w:t>авт.</w:t>
            </w:r>
            <w:r w:rsidR="0050753A" w:rsidRPr="0030610D">
              <w:rPr>
                <w:rFonts w:ascii="Arial" w:hAnsi="Arial" w:cs="Arial"/>
                <w:sz w:val="20"/>
                <w:szCs w:val="20"/>
                <w:lang w:val="ru-RU"/>
              </w:rPr>
              <w:t>/ч)</w:t>
            </w:r>
          </w:p>
        </w:tc>
      </w:tr>
      <w:tr w:rsidR="0050753A" w:rsidRPr="0030610D" w14:paraId="61D5EF7E" w14:textId="77777777" w:rsidTr="00256513">
        <w:trPr>
          <w:tblHeader/>
        </w:trPr>
        <w:tc>
          <w:tcPr>
            <w:tcW w:w="1168" w:type="dxa"/>
            <w:vMerge/>
            <w:vAlign w:val="center"/>
          </w:tcPr>
          <w:p w14:paraId="6F5E4884" w14:textId="77777777" w:rsidR="0050753A" w:rsidRPr="0030610D" w:rsidRDefault="0050753A" w:rsidP="0050753A">
            <w:pPr>
              <w:spacing w:after="0" w:line="240" w:lineRule="auto"/>
              <w:jc w:val="center"/>
              <w:rPr>
                <w:rFonts w:ascii="Arial" w:hAnsi="Arial" w:cs="Arial"/>
                <w:sz w:val="20"/>
                <w:szCs w:val="20"/>
                <w:lang w:val="ru-RU"/>
              </w:rPr>
            </w:pPr>
          </w:p>
        </w:tc>
        <w:tc>
          <w:tcPr>
            <w:tcW w:w="1017" w:type="dxa"/>
            <w:vMerge/>
            <w:vAlign w:val="center"/>
          </w:tcPr>
          <w:p w14:paraId="0F10D4BC" w14:textId="77777777" w:rsidR="0050753A" w:rsidRPr="0030610D" w:rsidRDefault="0050753A" w:rsidP="0050753A">
            <w:pPr>
              <w:spacing w:after="0" w:line="240" w:lineRule="auto"/>
              <w:jc w:val="center"/>
              <w:rPr>
                <w:rFonts w:ascii="Arial" w:hAnsi="Arial" w:cs="Arial"/>
                <w:sz w:val="20"/>
                <w:szCs w:val="20"/>
                <w:lang w:val="ru-RU"/>
              </w:rPr>
            </w:pPr>
          </w:p>
        </w:tc>
        <w:tc>
          <w:tcPr>
            <w:tcW w:w="764" w:type="dxa"/>
            <w:vAlign w:val="center"/>
          </w:tcPr>
          <w:p w14:paraId="13BDEF9D" w14:textId="77777777" w:rsidR="0050753A" w:rsidRPr="0030610D" w:rsidRDefault="0050753A" w:rsidP="0050753A">
            <w:pPr>
              <w:spacing w:after="0" w:line="240" w:lineRule="auto"/>
              <w:jc w:val="center"/>
              <w:rPr>
                <w:rFonts w:ascii="Arial" w:hAnsi="Arial" w:cs="Arial"/>
                <w:sz w:val="20"/>
                <w:szCs w:val="20"/>
                <w:lang w:val="ru-RU"/>
              </w:rPr>
            </w:pPr>
            <w:r w:rsidRPr="0030610D">
              <w:rPr>
                <w:rFonts w:ascii="Arial" w:hAnsi="Arial" w:cs="Arial"/>
                <w:sz w:val="20"/>
                <w:szCs w:val="20"/>
                <w:lang w:val="ru-RU"/>
              </w:rPr>
              <w:t>≤100</w:t>
            </w:r>
          </w:p>
        </w:tc>
        <w:tc>
          <w:tcPr>
            <w:tcW w:w="763" w:type="dxa"/>
            <w:vAlign w:val="center"/>
          </w:tcPr>
          <w:p w14:paraId="789E202A" w14:textId="77777777" w:rsidR="0050753A" w:rsidRPr="0030610D" w:rsidRDefault="0050753A" w:rsidP="0050753A">
            <w:pPr>
              <w:spacing w:after="0" w:line="240" w:lineRule="auto"/>
              <w:jc w:val="center"/>
              <w:rPr>
                <w:rFonts w:ascii="Arial" w:hAnsi="Arial" w:cs="Arial"/>
                <w:sz w:val="20"/>
                <w:szCs w:val="20"/>
                <w:lang w:val="ru-RU"/>
              </w:rPr>
            </w:pPr>
            <w:r w:rsidRPr="0030610D">
              <w:rPr>
                <w:rFonts w:ascii="Arial" w:hAnsi="Arial" w:cs="Arial"/>
                <w:sz w:val="20"/>
                <w:szCs w:val="20"/>
                <w:lang w:val="ru-RU"/>
              </w:rPr>
              <w:t>200</w:t>
            </w:r>
          </w:p>
        </w:tc>
        <w:tc>
          <w:tcPr>
            <w:tcW w:w="764" w:type="dxa"/>
            <w:vAlign w:val="center"/>
          </w:tcPr>
          <w:p w14:paraId="6544EC0F" w14:textId="77777777" w:rsidR="0050753A" w:rsidRPr="0030610D" w:rsidRDefault="0050753A" w:rsidP="0050753A">
            <w:pPr>
              <w:spacing w:after="0" w:line="240" w:lineRule="auto"/>
              <w:jc w:val="center"/>
              <w:rPr>
                <w:rFonts w:ascii="Arial" w:hAnsi="Arial" w:cs="Arial"/>
                <w:sz w:val="20"/>
                <w:szCs w:val="20"/>
                <w:lang w:val="ru-RU"/>
              </w:rPr>
            </w:pPr>
            <w:r w:rsidRPr="0030610D">
              <w:rPr>
                <w:rFonts w:ascii="Arial" w:hAnsi="Arial" w:cs="Arial"/>
                <w:sz w:val="20"/>
                <w:szCs w:val="20"/>
                <w:lang w:val="ru-RU"/>
              </w:rPr>
              <w:t>300</w:t>
            </w:r>
          </w:p>
        </w:tc>
        <w:tc>
          <w:tcPr>
            <w:tcW w:w="764" w:type="dxa"/>
            <w:vAlign w:val="center"/>
          </w:tcPr>
          <w:p w14:paraId="2020DE95" w14:textId="77777777" w:rsidR="0050753A" w:rsidRPr="0030610D" w:rsidRDefault="0050753A" w:rsidP="0050753A">
            <w:pPr>
              <w:spacing w:after="0" w:line="240" w:lineRule="auto"/>
              <w:jc w:val="center"/>
              <w:rPr>
                <w:rFonts w:ascii="Arial" w:hAnsi="Arial" w:cs="Arial"/>
                <w:sz w:val="20"/>
                <w:szCs w:val="20"/>
                <w:lang w:val="ru-RU"/>
              </w:rPr>
            </w:pPr>
            <w:r w:rsidRPr="0030610D">
              <w:rPr>
                <w:rFonts w:ascii="Arial" w:hAnsi="Arial" w:cs="Arial"/>
                <w:sz w:val="20"/>
                <w:szCs w:val="20"/>
                <w:lang w:val="ru-RU"/>
              </w:rPr>
              <w:t>400</w:t>
            </w:r>
          </w:p>
        </w:tc>
        <w:tc>
          <w:tcPr>
            <w:tcW w:w="764" w:type="dxa"/>
            <w:vAlign w:val="center"/>
          </w:tcPr>
          <w:p w14:paraId="2807B985" w14:textId="77777777" w:rsidR="0050753A" w:rsidRPr="0030610D" w:rsidRDefault="0050753A" w:rsidP="0050753A">
            <w:pPr>
              <w:spacing w:after="0" w:line="240" w:lineRule="auto"/>
              <w:jc w:val="center"/>
              <w:rPr>
                <w:rFonts w:ascii="Arial" w:hAnsi="Arial" w:cs="Arial"/>
                <w:sz w:val="20"/>
                <w:szCs w:val="20"/>
                <w:lang w:val="ru-RU"/>
              </w:rPr>
            </w:pPr>
            <w:r w:rsidRPr="0030610D">
              <w:rPr>
                <w:rFonts w:ascii="Arial" w:hAnsi="Arial" w:cs="Arial"/>
                <w:sz w:val="20"/>
                <w:szCs w:val="20"/>
                <w:lang w:val="ru-RU"/>
              </w:rPr>
              <w:t>500</w:t>
            </w:r>
          </w:p>
        </w:tc>
        <w:tc>
          <w:tcPr>
            <w:tcW w:w="764" w:type="dxa"/>
            <w:vAlign w:val="center"/>
          </w:tcPr>
          <w:p w14:paraId="4B64F06B" w14:textId="77777777" w:rsidR="0050753A" w:rsidRPr="0030610D" w:rsidRDefault="0050753A" w:rsidP="0050753A">
            <w:pPr>
              <w:spacing w:after="0" w:line="240" w:lineRule="auto"/>
              <w:jc w:val="center"/>
              <w:rPr>
                <w:rFonts w:ascii="Arial" w:hAnsi="Arial" w:cs="Arial"/>
                <w:sz w:val="20"/>
                <w:szCs w:val="20"/>
                <w:lang w:val="ru-RU"/>
              </w:rPr>
            </w:pPr>
            <w:r w:rsidRPr="0030610D">
              <w:rPr>
                <w:rFonts w:ascii="Arial" w:hAnsi="Arial" w:cs="Arial"/>
                <w:sz w:val="20"/>
                <w:szCs w:val="20"/>
                <w:lang w:val="ru-RU"/>
              </w:rPr>
              <w:t>600</w:t>
            </w:r>
          </w:p>
        </w:tc>
        <w:tc>
          <w:tcPr>
            <w:tcW w:w="764" w:type="dxa"/>
            <w:vAlign w:val="center"/>
          </w:tcPr>
          <w:p w14:paraId="7A680F2F" w14:textId="77777777" w:rsidR="0050753A" w:rsidRPr="0030610D" w:rsidRDefault="0050753A" w:rsidP="0050753A">
            <w:pPr>
              <w:spacing w:after="0" w:line="240" w:lineRule="auto"/>
              <w:jc w:val="center"/>
              <w:rPr>
                <w:rFonts w:ascii="Arial" w:hAnsi="Arial" w:cs="Arial"/>
                <w:sz w:val="20"/>
                <w:szCs w:val="20"/>
                <w:lang w:val="ru-RU"/>
              </w:rPr>
            </w:pPr>
            <w:r w:rsidRPr="0030610D">
              <w:rPr>
                <w:rFonts w:ascii="Arial" w:hAnsi="Arial" w:cs="Arial"/>
                <w:sz w:val="20"/>
                <w:szCs w:val="20"/>
                <w:lang w:val="ru-RU"/>
              </w:rPr>
              <w:t>700</w:t>
            </w:r>
          </w:p>
        </w:tc>
        <w:tc>
          <w:tcPr>
            <w:tcW w:w="764" w:type="dxa"/>
            <w:vAlign w:val="center"/>
          </w:tcPr>
          <w:p w14:paraId="051B87DF" w14:textId="77777777" w:rsidR="0050753A" w:rsidRPr="0030610D" w:rsidRDefault="0050753A" w:rsidP="0050753A">
            <w:pPr>
              <w:spacing w:after="0" w:line="240" w:lineRule="auto"/>
              <w:jc w:val="center"/>
              <w:rPr>
                <w:rFonts w:ascii="Arial" w:hAnsi="Arial" w:cs="Arial"/>
                <w:sz w:val="20"/>
                <w:szCs w:val="20"/>
                <w:lang w:val="ru-RU"/>
              </w:rPr>
            </w:pPr>
            <w:r w:rsidRPr="0030610D">
              <w:rPr>
                <w:rFonts w:ascii="Arial" w:hAnsi="Arial" w:cs="Arial"/>
                <w:sz w:val="20"/>
                <w:szCs w:val="20"/>
                <w:lang w:val="ru-RU"/>
              </w:rPr>
              <w:t>800</w:t>
            </w:r>
          </w:p>
        </w:tc>
        <w:tc>
          <w:tcPr>
            <w:tcW w:w="764" w:type="dxa"/>
            <w:vAlign w:val="center"/>
          </w:tcPr>
          <w:p w14:paraId="0C382AFD" w14:textId="77777777" w:rsidR="0050753A" w:rsidRPr="0030610D" w:rsidRDefault="0050753A" w:rsidP="0050753A">
            <w:pPr>
              <w:spacing w:after="0" w:line="240" w:lineRule="auto"/>
              <w:jc w:val="center"/>
              <w:rPr>
                <w:rFonts w:ascii="Arial" w:hAnsi="Arial" w:cs="Arial"/>
                <w:sz w:val="20"/>
                <w:szCs w:val="20"/>
                <w:lang w:val="ru-RU"/>
              </w:rPr>
            </w:pPr>
            <w:r w:rsidRPr="0030610D">
              <w:rPr>
                <w:rFonts w:ascii="Arial" w:hAnsi="Arial" w:cs="Arial"/>
                <w:sz w:val="20"/>
                <w:szCs w:val="20"/>
                <w:lang w:val="ru-RU"/>
              </w:rPr>
              <w:t>900</w:t>
            </w:r>
          </w:p>
        </w:tc>
      </w:tr>
      <w:tr w:rsidR="0050753A" w:rsidRPr="0030610D" w14:paraId="650440BB" w14:textId="77777777" w:rsidTr="00256513">
        <w:tc>
          <w:tcPr>
            <w:tcW w:w="1168" w:type="dxa"/>
            <w:vMerge w:val="restart"/>
            <w:vAlign w:val="center"/>
          </w:tcPr>
          <w:p w14:paraId="6751AED4" w14:textId="77777777" w:rsidR="0050753A" w:rsidRPr="0030610D" w:rsidRDefault="0050753A" w:rsidP="0050753A">
            <w:pPr>
              <w:spacing w:after="0" w:line="240" w:lineRule="auto"/>
              <w:jc w:val="center"/>
              <w:rPr>
                <w:rFonts w:ascii="Arial" w:hAnsi="Arial" w:cs="Arial"/>
                <w:sz w:val="20"/>
                <w:szCs w:val="20"/>
                <w:lang w:val="ru-RU"/>
              </w:rPr>
            </w:pPr>
            <w:r w:rsidRPr="0030610D">
              <w:rPr>
                <w:rFonts w:ascii="Arial" w:hAnsi="Arial" w:cs="Arial"/>
                <w:sz w:val="20"/>
                <w:szCs w:val="20"/>
                <w:lang w:val="ru-RU"/>
              </w:rPr>
              <w:t>≥3,</w:t>
            </w:r>
          </w:p>
          <w:p w14:paraId="43ACF719" w14:textId="77777777" w:rsidR="0050753A" w:rsidRPr="0030610D" w:rsidRDefault="0050753A" w:rsidP="0050753A">
            <w:pPr>
              <w:spacing w:after="0" w:line="240" w:lineRule="auto"/>
              <w:jc w:val="center"/>
              <w:rPr>
                <w:rFonts w:ascii="Arial" w:hAnsi="Arial" w:cs="Arial"/>
                <w:sz w:val="20"/>
                <w:szCs w:val="20"/>
                <w:lang w:val="ru-RU"/>
              </w:rPr>
            </w:pPr>
            <w:r w:rsidRPr="0030610D">
              <w:rPr>
                <w:rFonts w:ascii="Arial" w:hAnsi="Arial" w:cs="Arial"/>
                <w:sz w:val="20"/>
                <w:szCs w:val="20"/>
                <w:lang w:val="ru-RU"/>
              </w:rPr>
              <w:t>&lt;3,5</w:t>
            </w:r>
          </w:p>
        </w:tc>
        <w:tc>
          <w:tcPr>
            <w:tcW w:w="1017" w:type="dxa"/>
            <w:vAlign w:val="center"/>
          </w:tcPr>
          <w:p w14:paraId="5D904C21" w14:textId="77777777" w:rsidR="0050753A" w:rsidRPr="0030610D" w:rsidRDefault="0050753A" w:rsidP="0050753A">
            <w:pPr>
              <w:spacing w:after="0" w:line="240" w:lineRule="auto"/>
              <w:jc w:val="center"/>
              <w:rPr>
                <w:rFonts w:ascii="Arial" w:hAnsi="Arial" w:cs="Arial"/>
                <w:sz w:val="20"/>
                <w:szCs w:val="20"/>
                <w:lang w:val="ru-RU"/>
              </w:rPr>
            </w:pPr>
            <w:r w:rsidRPr="0030610D">
              <w:rPr>
                <w:rFonts w:ascii="Arial" w:hAnsi="Arial" w:cs="Arial"/>
                <w:sz w:val="20"/>
                <w:szCs w:val="20"/>
                <w:lang w:val="ru-RU"/>
              </w:rPr>
              <w:t>0.8</w:t>
            </w:r>
          </w:p>
        </w:tc>
        <w:tc>
          <w:tcPr>
            <w:tcW w:w="764" w:type="dxa"/>
            <w:vAlign w:val="center"/>
          </w:tcPr>
          <w:p w14:paraId="03C563DC" w14:textId="77777777" w:rsidR="0050753A" w:rsidRPr="0030610D" w:rsidRDefault="0050753A" w:rsidP="0050753A">
            <w:pPr>
              <w:spacing w:after="0" w:line="240" w:lineRule="auto"/>
              <w:jc w:val="center"/>
              <w:rPr>
                <w:rFonts w:ascii="Arial" w:hAnsi="Arial" w:cs="Arial"/>
                <w:sz w:val="20"/>
                <w:szCs w:val="20"/>
                <w:lang w:val="ru-RU"/>
              </w:rPr>
            </w:pPr>
            <w:r w:rsidRPr="0030610D">
              <w:rPr>
                <w:rFonts w:ascii="Arial" w:hAnsi="Arial" w:cs="Arial"/>
                <w:sz w:val="20"/>
                <w:szCs w:val="20"/>
                <w:lang w:val="ru-RU"/>
              </w:rPr>
              <w:t>3.7</w:t>
            </w:r>
          </w:p>
        </w:tc>
        <w:tc>
          <w:tcPr>
            <w:tcW w:w="763" w:type="dxa"/>
            <w:vAlign w:val="center"/>
          </w:tcPr>
          <w:p w14:paraId="4694A88B" w14:textId="77777777" w:rsidR="0050753A" w:rsidRPr="0030610D" w:rsidRDefault="0050753A" w:rsidP="0050753A">
            <w:pPr>
              <w:spacing w:after="0" w:line="240" w:lineRule="auto"/>
              <w:jc w:val="center"/>
              <w:rPr>
                <w:rFonts w:ascii="Arial" w:hAnsi="Arial" w:cs="Arial"/>
                <w:sz w:val="20"/>
                <w:szCs w:val="20"/>
                <w:lang w:val="ru-RU"/>
              </w:rPr>
            </w:pPr>
            <w:r w:rsidRPr="0030610D">
              <w:rPr>
                <w:rFonts w:ascii="Arial" w:hAnsi="Arial" w:cs="Arial"/>
                <w:sz w:val="20"/>
                <w:szCs w:val="20"/>
                <w:lang w:val="ru-RU"/>
              </w:rPr>
              <w:t>3.4</w:t>
            </w:r>
          </w:p>
        </w:tc>
        <w:tc>
          <w:tcPr>
            <w:tcW w:w="764" w:type="dxa"/>
            <w:vAlign w:val="center"/>
          </w:tcPr>
          <w:p w14:paraId="5012AA1F" w14:textId="77777777" w:rsidR="0050753A" w:rsidRPr="0030610D" w:rsidRDefault="0050753A" w:rsidP="0050753A">
            <w:pPr>
              <w:spacing w:after="0" w:line="240" w:lineRule="auto"/>
              <w:jc w:val="center"/>
              <w:rPr>
                <w:rFonts w:ascii="Arial" w:hAnsi="Arial" w:cs="Arial"/>
                <w:sz w:val="20"/>
                <w:szCs w:val="20"/>
                <w:lang w:val="ru-RU"/>
              </w:rPr>
            </w:pPr>
            <w:r w:rsidRPr="0030610D">
              <w:rPr>
                <w:rFonts w:ascii="Arial" w:hAnsi="Arial" w:cs="Arial"/>
                <w:sz w:val="20"/>
                <w:szCs w:val="20"/>
                <w:lang w:val="ru-RU"/>
              </w:rPr>
              <w:t>3.3</w:t>
            </w:r>
          </w:p>
        </w:tc>
        <w:tc>
          <w:tcPr>
            <w:tcW w:w="764" w:type="dxa"/>
            <w:vAlign w:val="center"/>
          </w:tcPr>
          <w:p w14:paraId="771547FE" w14:textId="77777777" w:rsidR="0050753A" w:rsidRPr="0030610D" w:rsidRDefault="0050753A" w:rsidP="0050753A">
            <w:pPr>
              <w:spacing w:after="0" w:line="240" w:lineRule="auto"/>
              <w:jc w:val="center"/>
              <w:rPr>
                <w:rFonts w:ascii="Arial" w:hAnsi="Arial" w:cs="Arial"/>
                <w:sz w:val="20"/>
                <w:szCs w:val="20"/>
                <w:lang w:val="ru-RU"/>
              </w:rPr>
            </w:pPr>
            <w:r w:rsidRPr="0030610D">
              <w:rPr>
                <w:rFonts w:ascii="Arial" w:hAnsi="Arial" w:cs="Arial"/>
                <w:sz w:val="20"/>
                <w:szCs w:val="20"/>
                <w:lang w:val="ru-RU"/>
              </w:rPr>
              <w:t>3.2</w:t>
            </w:r>
          </w:p>
        </w:tc>
        <w:tc>
          <w:tcPr>
            <w:tcW w:w="764" w:type="dxa"/>
            <w:vAlign w:val="center"/>
          </w:tcPr>
          <w:p w14:paraId="0677C839" w14:textId="77777777" w:rsidR="0050753A" w:rsidRPr="0030610D" w:rsidRDefault="0050753A" w:rsidP="0050753A">
            <w:pPr>
              <w:spacing w:after="0" w:line="240" w:lineRule="auto"/>
              <w:jc w:val="center"/>
              <w:rPr>
                <w:rFonts w:ascii="Arial" w:hAnsi="Arial" w:cs="Arial"/>
                <w:sz w:val="20"/>
                <w:szCs w:val="20"/>
                <w:lang w:val="ru-RU"/>
              </w:rPr>
            </w:pPr>
            <w:r w:rsidRPr="0030610D">
              <w:rPr>
                <w:rFonts w:ascii="Arial" w:hAnsi="Arial" w:cs="Arial"/>
                <w:sz w:val="20"/>
                <w:szCs w:val="20"/>
                <w:lang w:val="ru-RU"/>
              </w:rPr>
              <w:t>2.7</w:t>
            </w:r>
          </w:p>
        </w:tc>
        <w:tc>
          <w:tcPr>
            <w:tcW w:w="764" w:type="dxa"/>
            <w:vAlign w:val="center"/>
          </w:tcPr>
          <w:p w14:paraId="3C48EA61" w14:textId="77777777" w:rsidR="0050753A" w:rsidRPr="0030610D" w:rsidRDefault="0050753A" w:rsidP="0050753A">
            <w:pPr>
              <w:spacing w:after="0" w:line="240" w:lineRule="auto"/>
              <w:jc w:val="center"/>
              <w:rPr>
                <w:rFonts w:ascii="Arial" w:hAnsi="Arial" w:cs="Arial"/>
                <w:sz w:val="20"/>
                <w:szCs w:val="20"/>
                <w:lang w:val="ru-RU"/>
              </w:rPr>
            </w:pPr>
            <w:r w:rsidRPr="0030610D">
              <w:rPr>
                <w:rFonts w:ascii="Arial" w:hAnsi="Arial" w:cs="Arial"/>
                <w:sz w:val="20"/>
                <w:szCs w:val="20"/>
                <w:lang w:val="ru-RU"/>
              </w:rPr>
              <w:t>2.6</w:t>
            </w:r>
          </w:p>
        </w:tc>
        <w:tc>
          <w:tcPr>
            <w:tcW w:w="764" w:type="dxa"/>
            <w:vAlign w:val="center"/>
          </w:tcPr>
          <w:p w14:paraId="54546381" w14:textId="77777777" w:rsidR="0050753A" w:rsidRPr="0030610D" w:rsidRDefault="0050753A" w:rsidP="0050753A">
            <w:pPr>
              <w:spacing w:after="0" w:line="240" w:lineRule="auto"/>
              <w:jc w:val="center"/>
              <w:rPr>
                <w:rFonts w:ascii="Arial" w:hAnsi="Arial" w:cs="Arial"/>
                <w:sz w:val="20"/>
                <w:szCs w:val="20"/>
                <w:lang w:val="ru-RU"/>
              </w:rPr>
            </w:pPr>
            <w:r w:rsidRPr="0030610D">
              <w:rPr>
                <w:rFonts w:ascii="Arial" w:hAnsi="Arial" w:cs="Arial"/>
                <w:sz w:val="20"/>
                <w:szCs w:val="20"/>
                <w:lang w:val="ru-RU"/>
              </w:rPr>
              <w:t>2.6</w:t>
            </w:r>
          </w:p>
        </w:tc>
        <w:tc>
          <w:tcPr>
            <w:tcW w:w="764" w:type="dxa"/>
            <w:vAlign w:val="center"/>
          </w:tcPr>
          <w:p w14:paraId="447A24A7" w14:textId="77777777" w:rsidR="0050753A" w:rsidRPr="0030610D" w:rsidRDefault="0050753A" w:rsidP="0050753A">
            <w:pPr>
              <w:spacing w:after="0" w:line="240" w:lineRule="auto"/>
              <w:jc w:val="center"/>
              <w:rPr>
                <w:rFonts w:ascii="Arial" w:hAnsi="Arial" w:cs="Arial"/>
                <w:sz w:val="20"/>
                <w:szCs w:val="20"/>
                <w:lang w:val="ru-RU"/>
              </w:rPr>
            </w:pPr>
            <w:r w:rsidRPr="0030610D">
              <w:rPr>
                <w:rFonts w:ascii="Arial" w:hAnsi="Arial" w:cs="Arial"/>
                <w:sz w:val="20"/>
                <w:szCs w:val="20"/>
                <w:lang w:val="ru-RU"/>
              </w:rPr>
              <w:t>2.3</w:t>
            </w:r>
          </w:p>
        </w:tc>
        <w:tc>
          <w:tcPr>
            <w:tcW w:w="764" w:type="dxa"/>
            <w:vAlign w:val="center"/>
          </w:tcPr>
          <w:p w14:paraId="1CDCFDE0" w14:textId="77777777" w:rsidR="0050753A" w:rsidRPr="0030610D" w:rsidRDefault="0050753A" w:rsidP="0050753A">
            <w:pPr>
              <w:spacing w:after="0" w:line="240" w:lineRule="auto"/>
              <w:jc w:val="center"/>
              <w:rPr>
                <w:rFonts w:ascii="Arial" w:hAnsi="Arial" w:cs="Arial"/>
                <w:sz w:val="20"/>
                <w:szCs w:val="20"/>
                <w:lang w:val="ru-RU"/>
              </w:rPr>
            </w:pPr>
            <w:r w:rsidRPr="0030610D">
              <w:rPr>
                <w:rFonts w:ascii="Arial" w:hAnsi="Arial" w:cs="Arial"/>
                <w:sz w:val="20"/>
                <w:szCs w:val="20"/>
                <w:lang w:val="ru-RU"/>
              </w:rPr>
              <w:t>2.0</w:t>
            </w:r>
          </w:p>
        </w:tc>
      </w:tr>
      <w:tr w:rsidR="0050753A" w:rsidRPr="0030610D" w14:paraId="6A50737F" w14:textId="77777777" w:rsidTr="00256513">
        <w:tc>
          <w:tcPr>
            <w:tcW w:w="1168" w:type="dxa"/>
            <w:vMerge/>
            <w:vAlign w:val="center"/>
          </w:tcPr>
          <w:p w14:paraId="6F343546" w14:textId="77777777" w:rsidR="0050753A" w:rsidRPr="0030610D" w:rsidRDefault="0050753A" w:rsidP="0050753A">
            <w:pPr>
              <w:spacing w:after="0" w:line="240" w:lineRule="auto"/>
              <w:jc w:val="center"/>
              <w:rPr>
                <w:rFonts w:ascii="Arial" w:hAnsi="Arial" w:cs="Arial"/>
                <w:sz w:val="20"/>
                <w:szCs w:val="20"/>
                <w:lang w:val="ru-RU"/>
              </w:rPr>
            </w:pPr>
          </w:p>
        </w:tc>
        <w:tc>
          <w:tcPr>
            <w:tcW w:w="1017" w:type="dxa"/>
            <w:vAlign w:val="center"/>
          </w:tcPr>
          <w:p w14:paraId="40ECBB7C" w14:textId="77777777" w:rsidR="0050753A" w:rsidRPr="0030610D" w:rsidRDefault="0050753A" w:rsidP="0050753A">
            <w:pPr>
              <w:spacing w:after="0" w:line="240" w:lineRule="auto"/>
              <w:jc w:val="center"/>
              <w:rPr>
                <w:rFonts w:ascii="Arial" w:hAnsi="Arial" w:cs="Arial"/>
                <w:sz w:val="20"/>
                <w:szCs w:val="20"/>
                <w:lang w:val="ru-RU"/>
              </w:rPr>
            </w:pPr>
            <w:r w:rsidRPr="0030610D">
              <w:rPr>
                <w:rFonts w:ascii="Arial" w:hAnsi="Arial" w:cs="Arial"/>
                <w:sz w:val="20"/>
                <w:szCs w:val="20"/>
                <w:lang w:val="ru-RU"/>
              </w:rPr>
              <w:t>1.2</w:t>
            </w:r>
          </w:p>
        </w:tc>
        <w:tc>
          <w:tcPr>
            <w:tcW w:w="764" w:type="dxa"/>
            <w:vAlign w:val="center"/>
          </w:tcPr>
          <w:p w14:paraId="54E16407" w14:textId="77777777" w:rsidR="0050753A" w:rsidRPr="0030610D" w:rsidRDefault="0050753A" w:rsidP="0050753A">
            <w:pPr>
              <w:spacing w:after="0" w:line="240" w:lineRule="auto"/>
              <w:jc w:val="center"/>
              <w:rPr>
                <w:rFonts w:ascii="Arial" w:hAnsi="Arial" w:cs="Arial"/>
                <w:sz w:val="20"/>
                <w:szCs w:val="20"/>
                <w:lang w:val="ru-RU"/>
              </w:rPr>
            </w:pPr>
            <w:r w:rsidRPr="0030610D">
              <w:rPr>
                <w:rFonts w:ascii="Arial" w:hAnsi="Arial" w:cs="Arial"/>
                <w:sz w:val="20"/>
                <w:szCs w:val="20"/>
                <w:lang w:val="ru-RU"/>
              </w:rPr>
              <w:t>4.6</w:t>
            </w:r>
          </w:p>
        </w:tc>
        <w:tc>
          <w:tcPr>
            <w:tcW w:w="763" w:type="dxa"/>
            <w:vAlign w:val="center"/>
          </w:tcPr>
          <w:p w14:paraId="65C75488" w14:textId="77777777" w:rsidR="0050753A" w:rsidRPr="0030610D" w:rsidRDefault="0050753A" w:rsidP="0050753A">
            <w:pPr>
              <w:spacing w:after="0" w:line="240" w:lineRule="auto"/>
              <w:jc w:val="center"/>
              <w:rPr>
                <w:rFonts w:ascii="Arial" w:hAnsi="Arial" w:cs="Arial"/>
                <w:sz w:val="20"/>
                <w:szCs w:val="20"/>
                <w:lang w:val="ru-RU"/>
              </w:rPr>
            </w:pPr>
            <w:r w:rsidRPr="0030610D">
              <w:rPr>
                <w:rFonts w:ascii="Arial" w:hAnsi="Arial" w:cs="Arial"/>
                <w:sz w:val="20"/>
                <w:szCs w:val="20"/>
                <w:lang w:val="ru-RU"/>
              </w:rPr>
              <w:t>4.4</w:t>
            </w:r>
          </w:p>
        </w:tc>
        <w:tc>
          <w:tcPr>
            <w:tcW w:w="764" w:type="dxa"/>
            <w:vAlign w:val="center"/>
          </w:tcPr>
          <w:p w14:paraId="2B02C624" w14:textId="77777777" w:rsidR="0050753A" w:rsidRPr="0030610D" w:rsidRDefault="0050753A" w:rsidP="0050753A">
            <w:pPr>
              <w:spacing w:after="0" w:line="240" w:lineRule="auto"/>
              <w:jc w:val="center"/>
              <w:rPr>
                <w:rFonts w:ascii="Arial" w:hAnsi="Arial" w:cs="Arial"/>
                <w:sz w:val="20"/>
                <w:szCs w:val="20"/>
                <w:lang w:val="ru-RU"/>
              </w:rPr>
            </w:pPr>
            <w:r w:rsidRPr="0030610D">
              <w:rPr>
                <w:rFonts w:ascii="Arial" w:hAnsi="Arial" w:cs="Arial"/>
                <w:sz w:val="20"/>
                <w:szCs w:val="20"/>
                <w:lang w:val="ru-RU"/>
              </w:rPr>
              <w:t>4.3</w:t>
            </w:r>
          </w:p>
        </w:tc>
        <w:tc>
          <w:tcPr>
            <w:tcW w:w="764" w:type="dxa"/>
            <w:vAlign w:val="center"/>
          </w:tcPr>
          <w:p w14:paraId="247819AA" w14:textId="77777777" w:rsidR="0050753A" w:rsidRPr="0030610D" w:rsidRDefault="0050753A" w:rsidP="0050753A">
            <w:pPr>
              <w:spacing w:after="0" w:line="240" w:lineRule="auto"/>
              <w:jc w:val="center"/>
              <w:rPr>
                <w:rFonts w:ascii="Arial" w:hAnsi="Arial" w:cs="Arial"/>
                <w:sz w:val="20"/>
                <w:szCs w:val="20"/>
                <w:lang w:val="ru-RU"/>
              </w:rPr>
            </w:pPr>
            <w:r w:rsidRPr="0030610D">
              <w:rPr>
                <w:rFonts w:ascii="Arial" w:hAnsi="Arial" w:cs="Arial"/>
                <w:sz w:val="20"/>
                <w:szCs w:val="20"/>
                <w:lang w:val="ru-RU"/>
              </w:rPr>
              <w:t>4.2</w:t>
            </w:r>
          </w:p>
        </w:tc>
        <w:tc>
          <w:tcPr>
            <w:tcW w:w="764" w:type="dxa"/>
            <w:vAlign w:val="center"/>
          </w:tcPr>
          <w:p w14:paraId="2E7D4648" w14:textId="77777777" w:rsidR="0050753A" w:rsidRPr="0030610D" w:rsidRDefault="0050753A" w:rsidP="0050753A">
            <w:pPr>
              <w:spacing w:after="0" w:line="240" w:lineRule="auto"/>
              <w:jc w:val="center"/>
              <w:rPr>
                <w:rFonts w:ascii="Arial" w:hAnsi="Arial" w:cs="Arial"/>
                <w:sz w:val="20"/>
                <w:szCs w:val="20"/>
                <w:lang w:val="ru-RU"/>
              </w:rPr>
            </w:pPr>
            <w:r w:rsidRPr="0030610D">
              <w:rPr>
                <w:rFonts w:ascii="Arial" w:hAnsi="Arial" w:cs="Arial"/>
                <w:sz w:val="20"/>
                <w:szCs w:val="20"/>
                <w:lang w:val="ru-RU"/>
              </w:rPr>
              <w:t>3.7</w:t>
            </w:r>
          </w:p>
        </w:tc>
        <w:tc>
          <w:tcPr>
            <w:tcW w:w="764" w:type="dxa"/>
            <w:vAlign w:val="center"/>
          </w:tcPr>
          <w:p w14:paraId="16FE027D" w14:textId="77777777" w:rsidR="0050753A" w:rsidRPr="0030610D" w:rsidRDefault="0050753A" w:rsidP="0050753A">
            <w:pPr>
              <w:spacing w:after="0" w:line="240" w:lineRule="auto"/>
              <w:jc w:val="center"/>
              <w:rPr>
                <w:rFonts w:ascii="Arial" w:hAnsi="Arial" w:cs="Arial"/>
                <w:sz w:val="20"/>
                <w:szCs w:val="20"/>
                <w:lang w:val="ru-RU"/>
              </w:rPr>
            </w:pPr>
            <w:r w:rsidRPr="0030610D">
              <w:rPr>
                <w:rFonts w:ascii="Arial" w:hAnsi="Arial" w:cs="Arial"/>
                <w:sz w:val="20"/>
                <w:szCs w:val="20"/>
                <w:lang w:val="ru-RU"/>
              </w:rPr>
              <w:t>3.6</w:t>
            </w:r>
          </w:p>
        </w:tc>
        <w:tc>
          <w:tcPr>
            <w:tcW w:w="764" w:type="dxa"/>
            <w:vAlign w:val="center"/>
          </w:tcPr>
          <w:p w14:paraId="29B23015" w14:textId="77777777" w:rsidR="0050753A" w:rsidRPr="0030610D" w:rsidRDefault="0050753A" w:rsidP="0050753A">
            <w:pPr>
              <w:spacing w:after="0" w:line="240" w:lineRule="auto"/>
              <w:jc w:val="center"/>
              <w:rPr>
                <w:rFonts w:ascii="Arial" w:hAnsi="Arial" w:cs="Arial"/>
                <w:sz w:val="20"/>
                <w:szCs w:val="20"/>
                <w:lang w:val="ru-RU"/>
              </w:rPr>
            </w:pPr>
            <w:r w:rsidRPr="0030610D">
              <w:rPr>
                <w:rFonts w:ascii="Arial" w:hAnsi="Arial" w:cs="Arial"/>
                <w:sz w:val="20"/>
                <w:szCs w:val="20"/>
                <w:lang w:val="ru-RU"/>
              </w:rPr>
              <w:t>3.4</w:t>
            </w:r>
          </w:p>
        </w:tc>
        <w:tc>
          <w:tcPr>
            <w:tcW w:w="764" w:type="dxa"/>
            <w:vAlign w:val="center"/>
          </w:tcPr>
          <w:p w14:paraId="33EB51B9" w14:textId="77777777" w:rsidR="0050753A" w:rsidRPr="0030610D" w:rsidRDefault="0050753A" w:rsidP="0050753A">
            <w:pPr>
              <w:spacing w:after="0" w:line="240" w:lineRule="auto"/>
              <w:jc w:val="center"/>
              <w:rPr>
                <w:rFonts w:ascii="Arial" w:hAnsi="Arial" w:cs="Arial"/>
                <w:sz w:val="20"/>
                <w:szCs w:val="20"/>
                <w:lang w:val="ru-RU"/>
              </w:rPr>
            </w:pPr>
            <w:r w:rsidRPr="0030610D">
              <w:rPr>
                <w:rFonts w:ascii="Arial" w:hAnsi="Arial" w:cs="Arial"/>
                <w:sz w:val="20"/>
                <w:szCs w:val="20"/>
                <w:lang w:val="ru-RU"/>
              </w:rPr>
              <w:t>2.4</w:t>
            </w:r>
          </w:p>
        </w:tc>
        <w:tc>
          <w:tcPr>
            <w:tcW w:w="764" w:type="dxa"/>
            <w:vAlign w:val="center"/>
          </w:tcPr>
          <w:p w14:paraId="65AAF39B" w14:textId="77777777" w:rsidR="0050753A" w:rsidRPr="0030610D" w:rsidRDefault="0050753A" w:rsidP="0050753A">
            <w:pPr>
              <w:spacing w:after="0" w:line="240" w:lineRule="auto"/>
              <w:jc w:val="center"/>
              <w:rPr>
                <w:rFonts w:ascii="Arial" w:hAnsi="Arial" w:cs="Arial"/>
                <w:sz w:val="20"/>
                <w:szCs w:val="20"/>
                <w:lang w:val="ru-RU"/>
              </w:rPr>
            </w:pPr>
            <w:r w:rsidRPr="0030610D">
              <w:rPr>
                <w:rFonts w:ascii="Arial" w:hAnsi="Arial" w:cs="Arial"/>
                <w:sz w:val="20"/>
                <w:szCs w:val="20"/>
                <w:lang w:val="ru-RU"/>
              </w:rPr>
              <w:t>1.9</w:t>
            </w:r>
          </w:p>
        </w:tc>
      </w:tr>
      <w:tr w:rsidR="0050753A" w:rsidRPr="0030610D" w14:paraId="7E5B96BC" w14:textId="77777777" w:rsidTr="00256513">
        <w:tc>
          <w:tcPr>
            <w:tcW w:w="1168" w:type="dxa"/>
            <w:vMerge/>
            <w:vAlign w:val="center"/>
          </w:tcPr>
          <w:p w14:paraId="2B6BC872" w14:textId="77777777" w:rsidR="0050753A" w:rsidRPr="0030610D" w:rsidRDefault="0050753A" w:rsidP="0050753A">
            <w:pPr>
              <w:spacing w:after="0" w:line="240" w:lineRule="auto"/>
              <w:jc w:val="center"/>
              <w:rPr>
                <w:rFonts w:ascii="Arial" w:hAnsi="Arial" w:cs="Arial"/>
                <w:sz w:val="20"/>
                <w:szCs w:val="20"/>
                <w:lang w:val="ru-RU"/>
              </w:rPr>
            </w:pPr>
          </w:p>
        </w:tc>
        <w:tc>
          <w:tcPr>
            <w:tcW w:w="1017" w:type="dxa"/>
            <w:vAlign w:val="center"/>
          </w:tcPr>
          <w:p w14:paraId="60F59A2C" w14:textId="77777777" w:rsidR="0050753A" w:rsidRPr="0030610D" w:rsidRDefault="0050753A" w:rsidP="0050753A">
            <w:pPr>
              <w:spacing w:after="0" w:line="240" w:lineRule="auto"/>
              <w:jc w:val="center"/>
              <w:rPr>
                <w:rFonts w:ascii="Arial" w:hAnsi="Arial" w:cs="Arial"/>
                <w:sz w:val="20"/>
                <w:szCs w:val="20"/>
                <w:lang w:val="ru-RU"/>
              </w:rPr>
            </w:pPr>
            <w:r w:rsidRPr="0030610D">
              <w:rPr>
                <w:rFonts w:ascii="Arial" w:hAnsi="Arial" w:cs="Arial"/>
                <w:sz w:val="20"/>
                <w:szCs w:val="20"/>
                <w:lang w:val="ru-RU"/>
              </w:rPr>
              <w:t>1.6</w:t>
            </w:r>
          </w:p>
        </w:tc>
        <w:tc>
          <w:tcPr>
            <w:tcW w:w="764" w:type="dxa"/>
            <w:vAlign w:val="center"/>
          </w:tcPr>
          <w:p w14:paraId="4928853E" w14:textId="77777777" w:rsidR="0050753A" w:rsidRPr="0030610D" w:rsidRDefault="0050753A" w:rsidP="0050753A">
            <w:pPr>
              <w:spacing w:after="0" w:line="240" w:lineRule="auto"/>
              <w:jc w:val="center"/>
              <w:rPr>
                <w:rFonts w:ascii="Arial" w:hAnsi="Arial" w:cs="Arial"/>
                <w:sz w:val="20"/>
                <w:szCs w:val="20"/>
                <w:lang w:val="ru-RU"/>
              </w:rPr>
            </w:pPr>
            <w:r w:rsidRPr="0030610D">
              <w:rPr>
                <w:rFonts w:ascii="Arial" w:hAnsi="Arial" w:cs="Arial"/>
                <w:sz w:val="20"/>
                <w:szCs w:val="20"/>
                <w:lang w:val="ru-RU"/>
              </w:rPr>
              <w:t>5.2</w:t>
            </w:r>
          </w:p>
        </w:tc>
        <w:tc>
          <w:tcPr>
            <w:tcW w:w="763" w:type="dxa"/>
            <w:vAlign w:val="center"/>
          </w:tcPr>
          <w:p w14:paraId="328C6DA5" w14:textId="77777777" w:rsidR="0050753A" w:rsidRPr="0030610D" w:rsidRDefault="0050753A" w:rsidP="0050753A">
            <w:pPr>
              <w:spacing w:after="0" w:line="240" w:lineRule="auto"/>
              <w:jc w:val="center"/>
              <w:rPr>
                <w:rFonts w:ascii="Arial" w:hAnsi="Arial" w:cs="Arial"/>
                <w:sz w:val="20"/>
                <w:szCs w:val="20"/>
                <w:lang w:val="ru-RU"/>
              </w:rPr>
            </w:pPr>
            <w:r w:rsidRPr="0030610D">
              <w:rPr>
                <w:rFonts w:ascii="Arial" w:hAnsi="Arial" w:cs="Arial"/>
                <w:sz w:val="20"/>
                <w:szCs w:val="20"/>
                <w:lang w:val="ru-RU"/>
              </w:rPr>
              <w:t>5.0</w:t>
            </w:r>
          </w:p>
        </w:tc>
        <w:tc>
          <w:tcPr>
            <w:tcW w:w="764" w:type="dxa"/>
            <w:vAlign w:val="center"/>
          </w:tcPr>
          <w:p w14:paraId="50572FC7" w14:textId="77777777" w:rsidR="0050753A" w:rsidRPr="0030610D" w:rsidRDefault="0050753A" w:rsidP="0050753A">
            <w:pPr>
              <w:spacing w:after="0" w:line="240" w:lineRule="auto"/>
              <w:jc w:val="center"/>
              <w:rPr>
                <w:rFonts w:ascii="Arial" w:hAnsi="Arial" w:cs="Arial"/>
                <w:sz w:val="20"/>
                <w:szCs w:val="20"/>
                <w:lang w:val="ru-RU"/>
              </w:rPr>
            </w:pPr>
            <w:r w:rsidRPr="0030610D">
              <w:rPr>
                <w:rFonts w:ascii="Arial" w:hAnsi="Arial" w:cs="Arial"/>
                <w:sz w:val="20"/>
                <w:szCs w:val="20"/>
                <w:lang w:val="ru-RU"/>
              </w:rPr>
              <w:t>4.9</w:t>
            </w:r>
          </w:p>
        </w:tc>
        <w:tc>
          <w:tcPr>
            <w:tcW w:w="764" w:type="dxa"/>
            <w:vAlign w:val="center"/>
          </w:tcPr>
          <w:p w14:paraId="3BD0C128" w14:textId="77777777" w:rsidR="0050753A" w:rsidRPr="0030610D" w:rsidRDefault="0050753A" w:rsidP="0050753A">
            <w:pPr>
              <w:spacing w:after="0" w:line="240" w:lineRule="auto"/>
              <w:jc w:val="center"/>
              <w:rPr>
                <w:rFonts w:ascii="Arial" w:hAnsi="Arial" w:cs="Arial"/>
                <w:sz w:val="20"/>
                <w:szCs w:val="20"/>
                <w:lang w:val="ru-RU"/>
              </w:rPr>
            </w:pPr>
            <w:r w:rsidRPr="0030610D">
              <w:rPr>
                <w:rFonts w:ascii="Arial" w:hAnsi="Arial" w:cs="Arial"/>
                <w:sz w:val="20"/>
                <w:szCs w:val="20"/>
                <w:lang w:val="ru-RU"/>
              </w:rPr>
              <w:t>4.9</w:t>
            </w:r>
          </w:p>
        </w:tc>
        <w:tc>
          <w:tcPr>
            <w:tcW w:w="764" w:type="dxa"/>
            <w:vAlign w:val="center"/>
          </w:tcPr>
          <w:p w14:paraId="528EE988" w14:textId="77777777" w:rsidR="0050753A" w:rsidRPr="0030610D" w:rsidRDefault="0050753A" w:rsidP="0050753A">
            <w:pPr>
              <w:spacing w:after="0" w:line="240" w:lineRule="auto"/>
              <w:jc w:val="center"/>
              <w:rPr>
                <w:rFonts w:ascii="Arial" w:hAnsi="Arial" w:cs="Arial"/>
                <w:sz w:val="20"/>
                <w:szCs w:val="20"/>
                <w:lang w:val="ru-RU"/>
              </w:rPr>
            </w:pPr>
            <w:r w:rsidRPr="0030610D">
              <w:rPr>
                <w:rFonts w:ascii="Arial" w:hAnsi="Arial" w:cs="Arial"/>
                <w:sz w:val="20"/>
                <w:szCs w:val="20"/>
                <w:lang w:val="ru-RU"/>
              </w:rPr>
              <w:t>4.4</w:t>
            </w:r>
          </w:p>
        </w:tc>
        <w:tc>
          <w:tcPr>
            <w:tcW w:w="764" w:type="dxa"/>
            <w:vAlign w:val="center"/>
          </w:tcPr>
          <w:p w14:paraId="4FA1E39E" w14:textId="77777777" w:rsidR="0050753A" w:rsidRPr="0030610D" w:rsidRDefault="0050753A" w:rsidP="0050753A">
            <w:pPr>
              <w:spacing w:after="0" w:line="240" w:lineRule="auto"/>
              <w:jc w:val="center"/>
              <w:rPr>
                <w:rFonts w:ascii="Arial" w:hAnsi="Arial" w:cs="Arial"/>
                <w:sz w:val="20"/>
                <w:szCs w:val="20"/>
                <w:lang w:val="ru-RU"/>
              </w:rPr>
            </w:pPr>
            <w:r w:rsidRPr="0030610D">
              <w:rPr>
                <w:rFonts w:ascii="Arial" w:hAnsi="Arial" w:cs="Arial"/>
                <w:sz w:val="20"/>
                <w:szCs w:val="20"/>
                <w:lang w:val="ru-RU"/>
              </w:rPr>
              <w:t>4.2</w:t>
            </w:r>
          </w:p>
        </w:tc>
        <w:tc>
          <w:tcPr>
            <w:tcW w:w="764" w:type="dxa"/>
            <w:vAlign w:val="center"/>
          </w:tcPr>
          <w:p w14:paraId="10A5FCBE" w14:textId="77777777" w:rsidR="0050753A" w:rsidRPr="0030610D" w:rsidRDefault="0050753A" w:rsidP="0050753A">
            <w:pPr>
              <w:spacing w:after="0" w:line="240" w:lineRule="auto"/>
              <w:jc w:val="center"/>
              <w:rPr>
                <w:rFonts w:ascii="Arial" w:hAnsi="Arial" w:cs="Arial"/>
                <w:sz w:val="20"/>
                <w:szCs w:val="20"/>
                <w:lang w:val="ru-RU"/>
              </w:rPr>
            </w:pPr>
            <w:r w:rsidRPr="0030610D">
              <w:rPr>
                <w:rFonts w:ascii="Arial" w:hAnsi="Arial" w:cs="Arial"/>
                <w:sz w:val="20"/>
                <w:szCs w:val="20"/>
                <w:lang w:val="ru-RU"/>
              </w:rPr>
              <w:t>4.1</w:t>
            </w:r>
          </w:p>
        </w:tc>
        <w:tc>
          <w:tcPr>
            <w:tcW w:w="764" w:type="dxa"/>
            <w:vAlign w:val="center"/>
          </w:tcPr>
          <w:p w14:paraId="4ADDBE6B" w14:textId="77777777" w:rsidR="0050753A" w:rsidRPr="0030610D" w:rsidRDefault="0050753A" w:rsidP="0050753A">
            <w:pPr>
              <w:spacing w:after="0" w:line="240" w:lineRule="auto"/>
              <w:jc w:val="center"/>
              <w:rPr>
                <w:rFonts w:ascii="Arial" w:hAnsi="Arial" w:cs="Arial"/>
                <w:sz w:val="20"/>
                <w:szCs w:val="20"/>
                <w:lang w:val="ru-RU"/>
              </w:rPr>
            </w:pPr>
            <w:r w:rsidRPr="0030610D">
              <w:rPr>
                <w:rFonts w:ascii="Arial" w:hAnsi="Arial" w:cs="Arial"/>
                <w:sz w:val="20"/>
                <w:szCs w:val="20"/>
                <w:lang w:val="ru-RU"/>
              </w:rPr>
              <w:t>3.0</w:t>
            </w:r>
          </w:p>
        </w:tc>
        <w:tc>
          <w:tcPr>
            <w:tcW w:w="764" w:type="dxa"/>
            <w:vAlign w:val="center"/>
          </w:tcPr>
          <w:p w14:paraId="37DEEDF5" w14:textId="77777777" w:rsidR="0050753A" w:rsidRPr="0030610D" w:rsidRDefault="0050753A" w:rsidP="0050753A">
            <w:pPr>
              <w:spacing w:after="0" w:line="240" w:lineRule="auto"/>
              <w:jc w:val="center"/>
              <w:rPr>
                <w:rFonts w:ascii="Arial" w:hAnsi="Arial" w:cs="Arial"/>
                <w:sz w:val="20"/>
                <w:szCs w:val="20"/>
                <w:lang w:val="ru-RU"/>
              </w:rPr>
            </w:pPr>
            <w:r w:rsidRPr="0030610D">
              <w:rPr>
                <w:rFonts w:ascii="Arial" w:hAnsi="Arial" w:cs="Arial"/>
                <w:sz w:val="20"/>
                <w:szCs w:val="20"/>
                <w:lang w:val="ru-RU"/>
              </w:rPr>
              <w:t>1.6</w:t>
            </w:r>
          </w:p>
        </w:tc>
      </w:tr>
      <w:tr w:rsidR="0050753A" w:rsidRPr="0030610D" w14:paraId="7C15EAB5" w14:textId="77777777" w:rsidTr="00256513">
        <w:tc>
          <w:tcPr>
            <w:tcW w:w="1168" w:type="dxa"/>
            <w:vMerge/>
            <w:vAlign w:val="center"/>
          </w:tcPr>
          <w:p w14:paraId="1AB2961F" w14:textId="77777777" w:rsidR="0050753A" w:rsidRPr="0030610D" w:rsidRDefault="0050753A" w:rsidP="0050753A">
            <w:pPr>
              <w:spacing w:after="0" w:line="240" w:lineRule="auto"/>
              <w:jc w:val="center"/>
              <w:rPr>
                <w:rFonts w:ascii="Arial" w:hAnsi="Arial" w:cs="Arial"/>
                <w:sz w:val="20"/>
                <w:szCs w:val="20"/>
                <w:lang w:val="ru-RU"/>
              </w:rPr>
            </w:pPr>
          </w:p>
        </w:tc>
        <w:tc>
          <w:tcPr>
            <w:tcW w:w="1017" w:type="dxa"/>
            <w:vAlign w:val="center"/>
          </w:tcPr>
          <w:p w14:paraId="5035E56C" w14:textId="77777777" w:rsidR="0050753A" w:rsidRPr="0030610D" w:rsidRDefault="0050753A" w:rsidP="0050753A">
            <w:pPr>
              <w:spacing w:after="0" w:line="240" w:lineRule="auto"/>
              <w:jc w:val="center"/>
              <w:rPr>
                <w:rFonts w:ascii="Arial" w:hAnsi="Arial" w:cs="Arial"/>
                <w:sz w:val="20"/>
                <w:szCs w:val="20"/>
                <w:lang w:val="ru-RU"/>
              </w:rPr>
            </w:pPr>
            <w:r w:rsidRPr="0030610D">
              <w:rPr>
                <w:rFonts w:ascii="Arial" w:hAnsi="Arial" w:cs="Arial"/>
                <w:sz w:val="20"/>
                <w:szCs w:val="20"/>
                <w:lang w:val="ru-RU"/>
              </w:rPr>
              <w:t>2.4</w:t>
            </w:r>
          </w:p>
        </w:tc>
        <w:tc>
          <w:tcPr>
            <w:tcW w:w="764" w:type="dxa"/>
            <w:vAlign w:val="center"/>
          </w:tcPr>
          <w:p w14:paraId="3EAF48FC" w14:textId="77777777" w:rsidR="0050753A" w:rsidRPr="0030610D" w:rsidRDefault="0050753A" w:rsidP="0050753A">
            <w:pPr>
              <w:spacing w:after="0" w:line="240" w:lineRule="auto"/>
              <w:jc w:val="center"/>
              <w:rPr>
                <w:rFonts w:ascii="Arial" w:hAnsi="Arial" w:cs="Arial"/>
                <w:sz w:val="20"/>
                <w:szCs w:val="20"/>
                <w:lang w:val="ru-RU"/>
              </w:rPr>
            </w:pPr>
            <w:r w:rsidRPr="0030610D">
              <w:rPr>
                <w:rFonts w:ascii="Arial" w:hAnsi="Arial" w:cs="Arial"/>
                <w:sz w:val="20"/>
                <w:szCs w:val="20"/>
                <w:lang w:val="ru-RU"/>
              </w:rPr>
              <w:t>6.2</w:t>
            </w:r>
          </w:p>
        </w:tc>
        <w:tc>
          <w:tcPr>
            <w:tcW w:w="763" w:type="dxa"/>
            <w:vAlign w:val="center"/>
          </w:tcPr>
          <w:p w14:paraId="658FC2D6" w14:textId="77777777" w:rsidR="0050753A" w:rsidRPr="0030610D" w:rsidRDefault="0050753A" w:rsidP="0050753A">
            <w:pPr>
              <w:spacing w:after="0" w:line="240" w:lineRule="auto"/>
              <w:jc w:val="center"/>
              <w:rPr>
                <w:rFonts w:ascii="Arial" w:hAnsi="Arial" w:cs="Arial"/>
                <w:sz w:val="20"/>
                <w:szCs w:val="20"/>
                <w:lang w:val="ru-RU"/>
              </w:rPr>
            </w:pPr>
            <w:r w:rsidRPr="0030610D">
              <w:rPr>
                <w:rFonts w:ascii="Arial" w:hAnsi="Arial" w:cs="Arial"/>
                <w:sz w:val="20"/>
                <w:szCs w:val="20"/>
                <w:lang w:val="ru-RU"/>
              </w:rPr>
              <w:t>6.0</w:t>
            </w:r>
          </w:p>
        </w:tc>
        <w:tc>
          <w:tcPr>
            <w:tcW w:w="764" w:type="dxa"/>
            <w:vAlign w:val="center"/>
          </w:tcPr>
          <w:p w14:paraId="57327D08" w14:textId="77777777" w:rsidR="0050753A" w:rsidRPr="0030610D" w:rsidRDefault="0050753A" w:rsidP="0050753A">
            <w:pPr>
              <w:spacing w:after="0" w:line="240" w:lineRule="auto"/>
              <w:jc w:val="center"/>
              <w:rPr>
                <w:rFonts w:ascii="Arial" w:hAnsi="Arial" w:cs="Arial"/>
                <w:sz w:val="20"/>
                <w:szCs w:val="20"/>
                <w:lang w:val="ru-RU"/>
              </w:rPr>
            </w:pPr>
            <w:r w:rsidRPr="0030610D">
              <w:rPr>
                <w:rFonts w:ascii="Arial" w:hAnsi="Arial" w:cs="Arial"/>
                <w:sz w:val="20"/>
                <w:szCs w:val="20"/>
                <w:lang w:val="ru-RU"/>
              </w:rPr>
              <w:t>5.9</w:t>
            </w:r>
          </w:p>
        </w:tc>
        <w:tc>
          <w:tcPr>
            <w:tcW w:w="764" w:type="dxa"/>
            <w:vAlign w:val="center"/>
          </w:tcPr>
          <w:p w14:paraId="46F38E52" w14:textId="77777777" w:rsidR="0050753A" w:rsidRPr="0030610D" w:rsidRDefault="0050753A" w:rsidP="0050753A">
            <w:pPr>
              <w:spacing w:after="0" w:line="240" w:lineRule="auto"/>
              <w:jc w:val="center"/>
              <w:rPr>
                <w:rFonts w:ascii="Arial" w:hAnsi="Arial" w:cs="Arial"/>
                <w:sz w:val="20"/>
                <w:szCs w:val="20"/>
                <w:lang w:val="ru-RU"/>
              </w:rPr>
            </w:pPr>
            <w:r w:rsidRPr="0030610D">
              <w:rPr>
                <w:rFonts w:ascii="Arial" w:hAnsi="Arial" w:cs="Arial"/>
                <w:sz w:val="20"/>
                <w:szCs w:val="20"/>
                <w:lang w:val="ru-RU"/>
              </w:rPr>
              <w:t>5.8</w:t>
            </w:r>
          </w:p>
        </w:tc>
        <w:tc>
          <w:tcPr>
            <w:tcW w:w="764" w:type="dxa"/>
            <w:vAlign w:val="center"/>
          </w:tcPr>
          <w:p w14:paraId="08A7C7A5" w14:textId="77777777" w:rsidR="0050753A" w:rsidRPr="0030610D" w:rsidRDefault="0050753A" w:rsidP="0050753A">
            <w:pPr>
              <w:spacing w:after="0" w:line="240" w:lineRule="auto"/>
              <w:jc w:val="center"/>
              <w:rPr>
                <w:rFonts w:ascii="Arial" w:hAnsi="Arial" w:cs="Arial"/>
                <w:sz w:val="20"/>
                <w:szCs w:val="20"/>
                <w:lang w:val="ru-RU"/>
              </w:rPr>
            </w:pPr>
            <w:r w:rsidRPr="0030610D">
              <w:rPr>
                <w:rFonts w:ascii="Arial" w:hAnsi="Arial" w:cs="Arial"/>
                <w:sz w:val="20"/>
                <w:szCs w:val="20"/>
                <w:lang w:val="ru-RU"/>
              </w:rPr>
              <w:t>5.3</w:t>
            </w:r>
          </w:p>
        </w:tc>
        <w:tc>
          <w:tcPr>
            <w:tcW w:w="764" w:type="dxa"/>
            <w:vAlign w:val="center"/>
          </w:tcPr>
          <w:p w14:paraId="27A2AEFA" w14:textId="77777777" w:rsidR="0050753A" w:rsidRPr="0030610D" w:rsidRDefault="0050753A" w:rsidP="0050753A">
            <w:pPr>
              <w:spacing w:after="0" w:line="240" w:lineRule="auto"/>
              <w:jc w:val="center"/>
              <w:rPr>
                <w:rFonts w:ascii="Arial" w:hAnsi="Arial" w:cs="Arial"/>
                <w:sz w:val="20"/>
                <w:szCs w:val="20"/>
                <w:lang w:val="ru-RU"/>
              </w:rPr>
            </w:pPr>
            <w:r w:rsidRPr="0030610D">
              <w:rPr>
                <w:rFonts w:ascii="Arial" w:hAnsi="Arial" w:cs="Arial"/>
                <w:sz w:val="20"/>
                <w:szCs w:val="20"/>
                <w:lang w:val="ru-RU"/>
              </w:rPr>
              <w:t>5.0</w:t>
            </w:r>
          </w:p>
        </w:tc>
        <w:tc>
          <w:tcPr>
            <w:tcW w:w="764" w:type="dxa"/>
            <w:vAlign w:val="center"/>
          </w:tcPr>
          <w:p w14:paraId="271F82D7" w14:textId="77777777" w:rsidR="0050753A" w:rsidRPr="0030610D" w:rsidRDefault="0050753A" w:rsidP="0050753A">
            <w:pPr>
              <w:spacing w:after="0" w:line="240" w:lineRule="auto"/>
              <w:jc w:val="center"/>
              <w:rPr>
                <w:rFonts w:ascii="Arial" w:hAnsi="Arial" w:cs="Arial"/>
                <w:sz w:val="20"/>
                <w:szCs w:val="20"/>
                <w:lang w:val="ru-RU"/>
              </w:rPr>
            </w:pPr>
            <w:r w:rsidRPr="0030610D">
              <w:rPr>
                <w:rFonts w:ascii="Arial" w:hAnsi="Arial" w:cs="Arial"/>
                <w:sz w:val="20"/>
                <w:szCs w:val="20"/>
                <w:lang w:val="ru-RU"/>
              </w:rPr>
              <w:t>4.8</w:t>
            </w:r>
          </w:p>
        </w:tc>
        <w:tc>
          <w:tcPr>
            <w:tcW w:w="764" w:type="dxa"/>
            <w:vAlign w:val="center"/>
          </w:tcPr>
          <w:p w14:paraId="7EEB39A9" w14:textId="77777777" w:rsidR="0050753A" w:rsidRPr="0030610D" w:rsidRDefault="0050753A" w:rsidP="0050753A">
            <w:pPr>
              <w:spacing w:after="0" w:line="240" w:lineRule="auto"/>
              <w:jc w:val="center"/>
              <w:rPr>
                <w:rFonts w:ascii="Arial" w:hAnsi="Arial" w:cs="Arial"/>
                <w:sz w:val="20"/>
                <w:szCs w:val="20"/>
                <w:lang w:val="ru-RU"/>
              </w:rPr>
            </w:pPr>
            <w:r w:rsidRPr="0030610D">
              <w:rPr>
                <w:rFonts w:ascii="Arial" w:hAnsi="Arial" w:cs="Arial"/>
                <w:sz w:val="20"/>
                <w:szCs w:val="20"/>
                <w:lang w:val="ru-RU"/>
              </w:rPr>
              <w:t>3.6</w:t>
            </w:r>
          </w:p>
        </w:tc>
        <w:tc>
          <w:tcPr>
            <w:tcW w:w="764" w:type="dxa"/>
            <w:vAlign w:val="center"/>
          </w:tcPr>
          <w:p w14:paraId="210FF425" w14:textId="77777777" w:rsidR="0050753A" w:rsidRPr="0030610D" w:rsidRDefault="0050753A" w:rsidP="0050753A">
            <w:pPr>
              <w:spacing w:after="0" w:line="240" w:lineRule="auto"/>
              <w:jc w:val="center"/>
              <w:rPr>
                <w:rFonts w:ascii="Arial" w:hAnsi="Arial" w:cs="Arial"/>
                <w:sz w:val="20"/>
                <w:szCs w:val="20"/>
                <w:lang w:val="ru-RU"/>
              </w:rPr>
            </w:pPr>
            <w:r w:rsidRPr="0030610D">
              <w:rPr>
                <w:rFonts w:ascii="Arial" w:hAnsi="Arial" w:cs="Arial"/>
                <w:sz w:val="20"/>
                <w:szCs w:val="20"/>
                <w:lang w:val="ru-RU"/>
              </w:rPr>
              <w:t>2.9</w:t>
            </w:r>
          </w:p>
        </w:tc>
      </w:tr>
      <w:tr w:rsidR="0050753A" w:rsidRPr="0030610D" w14:paraId="7F147A31" w14:textId="77777777" w:rsidTr="00256513">
        <w:tc>
          <w:tcPr>
            <w:tcW w:w="1168" w:type="dxa"/>
            <w:vMerge/>
            <w:vAlign w:val="center"/>
          </w:tcPr>
          <w:p w14:paraId="6FDA1597" w14:textId="77777777" w:rsidR="0050753A" w:rsidRPr="0030610D" w:rsidRDefault="0050753A" w:rsidP="0050753A">
            <w:pPr>
              <w:spacing w:after="0" w:line="240" w:lineRule="auto"/>
              <w:jc w:val="center"/>
              <w:rPr>
                <w:rFonts w:ascii="Arial" w:hAnsi="Arial" w:cs="Arial"/>
                <w:sz w:val="20"/>
                <w:szCs w:val="20"/>
                <w:lang w:val="ru-RU"/>
              </w:rPr>
            </w:pPr>
          </w:p>
        </w:tc>
        <w:tc>
          <w:tcPr>
            <w:tcW w:w="1017" w:type="dxa"/>
            <w:vAlign w:val="center"/>
          </w:tcPr>
          <w:p w14:paraId="1C7B3B2B" w14:textId="77777777" w:rsidR="0050753A" w:rsidRPr="0030610D" w:rsidRDefault="0050753A" w:rsidP="0050753A">
            <w:pPr>
              <w:spacing w:after="0" w:line="240" w:lineRule="auto"/>
              <w:jc w:val="center"/>
              <w:rPr>
                <w:rFonts w:ascii="Arial" w:hAnsi="Arial" w:cs="Arial"/>
                <w:sz w:val="20"/>
                <w:szCs w:val="20"/>
                <w:lang w:val="ru-RU"/>
              </w:rPr>
            </w:pPr>
            <w:r w:rsidRPr="0030610D">
              <w:rPr>
                <w:rFonts w:ascii="Arial" w:hAnsi="Arial" w:cs="Arial"/>
                <w:sz w:val="20"/>
                <w:szCs w:val="20"/>
                <w:lang w:val="ru-RU"/>
              </w:rPr>
              <w:t>3.2</w:t>
            </w:r>
          </w:p>
        </w:tc>
        <w:tc>
          <w:tcPr>
            <w:tcW w:w="764" w:type="dxa"/>
            <w:vAlign w:val="center"/>
          </w:tcPr>
          <w:p w14:paraId="3E999718" w14:textId="77777777" w:rsidR="0050753A" w:rsidRPr="0030610D" w:rsidRDefault="0050753A" w:rsidP="0050753A">
            <w:pPr>
              <w:spacing w:after="0" w:line="240" w:lineRule="auto"/>
              <w:jc w:val="center"/>
              <w:rPr>
                <w:rFonts w:ascii="Arial" w:hAnsi="Arial" w:cs="Arial"/>
                <w:sz w:val="20"/>
                <w:szCs w:val="20"/>
                <w:lang w:val="ru-RU"/>
              </w:rPr>
            </w:pPr>
            <w:r w:rsidRPr="0030610D">
              <w:rPr>
                <w:rFonts w:ascii="Arial" w:hAnsi="Arial" w:cs="Arial"/>
                <w:sz w:val="20"/>
                <w:szCs w:val="20"/>
                <w:lang w:val="ru-RU"/>
              </w:rPr>
              <w:t>7.3</w:t>
            </w:r>
          </w:p>
        </w:tc>
        <w:tc>
          <w:tcPr>
            <w:tcW w:w="763" w:type="dxa"/>
            <w:vAlign w:val="center"/>
          </w:tcPr>
          <w:p w14:paraId="25464F95" w14:textId="77777777" w:rsidR="0050753A" w:rsidRPr="0030610D" w:rsidRDefault="0050753A" w:rsidP="0050753A">
            <w:pPr>
              <w:spacing w:after="0" w:line="240" w:lineRule="auto"/>
              <w:jc w:val="center"/>
              <w:rPr>
                <w:rFonts w:ascii="Arial" w:hAnsi="Arial" w:cs="Arial"/>
                <w:sz w:val="20"/>
                <w:szCs w:val="20"/>
                <w:lang w:val="ru-RU"/>
              </w:rPr>
            </w:pPr>
            <w:r w:rsidRPr="0030610D">
              <w:rPr>
                <w:rFonts w:ascii="Arial" w:hAnsi="Arial" w:cs="Arial"/>
                <w:sz w:val="20"/>
                <w:szCs w:val="20"/>
                <w:lang w:val="ru-RU"/>
              </w:rPr>
              <w:t>6.9</w:t>
            </w:r>
          </w:p>
        </w:tc>
        <w:tc>
          <w:tcPr>
            <w:tcW w:w="764" w:type="dxa"/>
            <w:vAlign w:val="center"/>
          </w:tcPr>
          <w:p w14:paraId="1567D522" w14:textId="77777777" w:rsidR="0050753A" w:rsidRPr="0030610D" w:rsidRDefault="0050753A" w:rsidP="0050753A">
            <w:pPr>
              <w:spacing w:after="0" w:line="240" w:lineRule="auto"/>
              <w:jc w:val="center"/>
              <w:rPr>
                <w:rFonts w:ascii="Arial" w:hAnsi="Arial" w:cs="Arial"/>
                <w:sz w:val="20"/>
                <w:szCs w:val="20"/>
                <w:lang w:val="ru-RU"/>
              </w:rPr>
            </w:pPr>
            <w:r w:rsidRPr="0030610D">
              <w:rPr>
                <w:rFonts w:ascii="Arial" w:hAnsi="Arial" w:cs="Arial"/>
                <w:sz w:val="20"/>
                <w:szCs w:val="20"/>
                <w:lang w:val="ru-RU"/>
              </w:rPr>
              <w:t>6.7</w:t>
            </w:r>
          </w:p>
        </w:tc>
        <w:tc>
          <w:tcPr>
            <w:tcW w:w="764" w:type="dxa"/>
            <w:vAlign w:val="center"/>
          </w:tcPr>
          <w:p w14:paraId="4B683033" w14:textId="77777777" w:rsidR="0050753A" w:rsidRPr="0030610D" w:rsidRDefault="0050753A" w:rsidP="0050753A">
            <w:pPr>
              <w:spacing w:after="0" w:line="240" w:lineRule="auto"/>
              <w:jc w:val="center"/>
              <w:rPr>
                <w:rFonts w:ascii="Arial" w:hAnsi="Arial" w:cs="Arial"/>
                <w:sz w:val="20"/>
                <w:szCs w:val="20"/>
                <w:lang w:val="ru-RU"/>
              </w:rPr>
            </w:pPr>
            <w:r w:rsidRPr="0030610D">
              <w:rPr>
                <w:rFonts w:ascii="Arial" w:hAnsi="Arial" w:cs="Arial"/>
                <w:sz w:val="20"/>
                <w:szCs w:val="20"/>
                <w:lang w:val="ru-RU"/>
              </w:rPr>
              <w:t>6.5</w:t>
            </w:r>
          </w:p>
        </w:tc>
        <w:tc>
          <w:tcPr>
            <w:tcW w:w="764" w:type="dxa"/>
            <w:vAlign w:val="center"/>
          </w:tcPr>
          <w:p w14:paraId="770DECDD" w14:textId="77777777" w:rsidR="0050753A" w:rsidRPr="0030610D" w:rsidRDefault="0050753A" w:rsidP="0050753A">
            <w:pPr>
              <w:spacing w:after="0" w:line="240" w:lineRule="auto"/>
              <w:jc w:val="center"/>
              <w:rPr>
                <w:rFonts w:ascii="Arial" w:hAnsi="Arial" w:cs="Arial"/>
                <w:sz w:val="20"/>
                <w:szCs w:val="20"/>
                <w:lang w:val="ru-RU"/>
              </w:rPr>
            </w:pPr>
            <w:r w:rsidRPr="0030610D">
              <w:rPr>
                <w:rFonts w:ascii="Arial" w:hAnsi="Arial" w:cs="Arial"/>
                <w:sz w:val="20"/>
                <w:szCs w:val="20"/>
                <w:lang w:val="ru-RU"/>
              </w:rPr>
              <w:t>5.7</w:t>
            </w:r>
          </w:p>
        </w:tc>
        <w:tc>
          <w:tcPr>
            <w:tcW w:w="764" w:type="dxa"/>
            <w:vAlign w:val="center"/>
          </w:tcPr>
          <w:p w14:paraId="6C44E068" w14:textId="77777777" w:rsidR="0050753A" w:rsidRPr="0030610D" w:rsidRDefault="0050753A" w:rsidP="0050753A">
            <w:pPr>
              <w:spacing w:after="0" w:line="240" w:lineRule="auto"/>
              <w:jc w:val="center"/>
              <w:rPr>
                <w:rFonts w:ascii="Arial" w:hAnsi="Arial" w:cs="Arial"/>
                <w:sz w:val="20"/>
                <w:szCs w:val="20"/>
                <w:lang w:val="ru-RU"/>
              </w:rPr>
            </w:pPr>
            <w:r w:rsidRPr="0030610D">
              <w:rPr>
                <w:rFonts w:ascii="Arial" w:hAnsi="Arial" w:cs="Arial"/>
                <w:sz w:val="20"/>
                <w:szCs w:val="20"/>
                <w:lang w:val="ru-RU"/>
              </w:rPr>
              <w:t>5.5</w:t>
            </w:r>
          </w:p>
        </w:tc>
        <w:tc>
          <w:tcPr>
            <w:tcW w:w="764" w:type="dxa"/>
            <w:vAlign w:val="center"/>
          </w:tcPr>
          <w:p w14:paraId="2961D504" w14:textId="77777777" w:rsidR="0050753A" w:rsidRPr="0030610D" w:rsidRDefault="0050753A" w:rsidP="0050753A">
            <w:pPr>
              <w:spacing w:after="0" w:line="240" w:lineRule="auto"/>
              <w:jc w:val="center"/>
              <w:rPr>
                <w:rFonts w:ascii="Arial" w:hAnsi="Arial" w:cs="Arial"/>
                <w:sz w:val="20"/>
                <w:szCs w:val="20"/>
                <w:lang w:val="ru-RU"/>
              </w:rPr>
            </w:pPr>
            <w:r w:rsidRPr="0030610D">
              <w:rPr>
                <w:rFonts w:ascii="Arial" w:hAnsi="Arial" w:cs="Arial"/>
                <w:sz w:val="20"/>
                <w:szCs w:val="20"/>
                <w:lang w:val="ru-RU"/>
              </w:rPr>
              <w:t>5.3</w:t>
            </w:r>
          </w:p>
        </w:tc>
        <w:tc>
          <w:tcPr>
            <w:tcW w:w="764" w:type="dxa"/>
            <w:vAlign w:val="center"/>
          </w:tcPr>
          <w:p w14:paraId="2935CF33" w14:textId="77777777" w:rsidR="0050753A" w:rsidRPr="0030610D" w:rsidRDefault="0050753A" w:rsidP="0050753A">
            <w:pPr>
              <w:spacing w:after="0" w:line="240" w:lineRule="auto"/>
              <w:jc w:val="center"/>
              <w:rPr>
                <w:rFonts w:ascii="Arial" w:hAnsi="Arial" w:cs="Arial"/>
                <w:sz w:val="20"/>
                <w:szCs w:val="20"/>
                <w:lang w:val="ru-RU"/>
              </w:rPr>
            </w:pPr>
            <w:r w:rsidRPr="0030610D">
              <w:rPr>
                <w:rFonts w:ascii="Arial" w:hAnsi="Arial" w:cs="Arial"/>
                <w:sz w:val="20"/>
                <w:szCs w:val="20"/>
                <w:lang w:val="ru-RU"/>
              </w:rPr>
              <w:t>4.1</w:t>
            </w:r>
          </w:p>
        </w:tc>
        <w:tc>
          <w:tcPr>
            <w:tcW w:w="764" w:type="dxa"/>
            <w:vAlign w:val="center"/>
          </w:tcPr>
          <w:p w14:paraId="105A9BB7" w14:textId="77777777" w:rsidR="0050753A" w:rsidRPr="0030610D" w:rsidRDefault="0050753A" w:rsidP="0050753A">
            <w:pPr>
              <w:spacing w:after="0" w:line="240" w:lineRule="auto"/>
              <w:jc w:val="center"/>
              <w:rPr>
                <w:rFonts w:ascii="Arial" w:hAnsi="Arial" w:cs="Arial"/>
                <w:sz w:val="20"/>
                <w:szCs w:val="20"/>
                <w:lang w:val="ru-RU"/>
              </w:rPr>
            </w:pPr>
            <w:r w:rsidRPr="0030610D">
              <w:rPr>
                <w:rFonts w:ascii="Arial" w:hAnsi="Arial" w:cs="Arial"/>
                <w:sz w:val="20"/>
                <w:szCs w:val="20"/>
                <w:lang w:val="ru-RU"/>
              </w:rPr>
              <w:t>3.5</w:t>
            </w:r>
          </w:p>
        </w:tc>
      </w:tr>
      <w:tr w:rsidR="0050753A" w:rsidRPr="0030610D" w14:paraId="291A0EE4" w14:textId="77777777" w:rsidTr="00256513">
        <w:tc>
          <w:tcPr>
            <w:tcW w:w="1168" w:type="dxa"/>
            <w:vMerge/>
            <w:vAlign w:val="center"/>
          </w:tcPr>
          <w:p w14:paraId="4FA0AB47" w14:textId="77777777" w:rsidR="0050753A" w:rsidRPr="0030610D" w:rsidRDefault="0050753A" w:rsidP="0050753A">
            <w:pPr>
              <w:spacing w:after="0" w:line="240" w:lineRule="auto"/>
              <w:jc w:val="center"/>
              <w:rPr>
                <w:rFonts w:ascii="Arial" w:hAnsi="Arial" w:cs="Arial"/>
                <w:sz w:val="20"/>
                <w:szCs w:val="20"/>
                <w:lang w:val="ru-RU"/>
              </w:rPr>
            </w:pPr>
          </w:p>
        </w:tc>
        <w:tc>
          <w:tcPr>
            <w:tcW w:w="1017" w:type="dxa"/>
            <w:vAlign w:val="center"/>
          </w:tcPr>
          <w:p w14:paraId="61D797D6" w14:textId="77777777" w:rsidR="0050753A" w:rsidRPr="0030610D" w:rsidRDefault="0050753A" w:rsidP="0050753A">
            <w:pPr>
              <w:spacing w:after="0" w:line="240" w:lineRule="auto"/>
              <w:jc w:val="center"/>
              <w:rPr>
                <w:rFonts w:ascii="Arial" w:hAnsi="Arial" w:cs="Arial"/>
                <w:sz w:val="20"/>
                <w:szCs w:val="20"/>
                <w:lang w:val="ru-RU"/>
              </w:rPr>
            </w:pPr>
            <w:r w:rsidRPr="0030610D">
              <w:rPr>
                <w:rFonts w:ascii="Arial" w:hAnsi="Arial" w:cs="Arial"/>
                <w:sz w:val="20"/>
                <w:szCs w:val="20"/>
                <w:lang w:val="ru-RU"/>
              </w:rPr>
              <w:t>4.8</w:t>
            </w:r>
          </w:p>
        </w:tc>
        <w:tc>
          <w:tcPr>
            <w:tcW w:w="764" w:type="dxa"/>
            <w:vAlign w:val="center"/>
          </w:tcPr>
          <w:p w14:paraId="26E8CCCD" w14:textId="77777777" w:rsidR="0050753A" w:rsidRPr="0030610D" w:rsidRDefault="0050753A" w:rsidP="0050753A">
            <w:pPr>
              <w:spacing w:after="0" w:line="240" w:lineRule="auto"/>
              <w:jc w:val="center"/>
              <w:rPr>
                <w:rFonts w:ascii="Arial" w:hAnsi="Arial" w:cs="Arial"/>
                <w:sz w:val="20"/>
                <w:szCs w:val="20"/>
                <w:lang w:val="ru-RU"/>
              </w:rPr>
            </w:pPr>
            <w:r w:rsidRPr="0030610D">
              <w:rPr>
                <w:rFonts w:ascii="Arial" w:hAnsi="Arial" w:cs="Arial"/>
                <w:sz w:val="20"/>
                <w:szCs w:val="20"/>
                <w:lang w:val="ru-RU"/>
              </w:rPr>
              <w:t>8.4</w:t>
            </w:r>
          </w:p>
        </w:tc>
        <w:tc>
          <w:tcPr>
            <w:tcW w:w="763" w:type="dxa"/>
            <w:vAlign w:val="center"/>
          </w:tcPr>
          <w:p w14:paraId="4C05A911" w14:textId="77777777" w:rsidR="0050753A" w:rsidRPr="0030610D" w:rsidRDefault="0050753A" w:rsidP="0050753A">
            <w:pPr>
              <w:spacing w:after="0" w:line="240" w:lineRule="auto"/>
              <w:jc w:val="center"/>
              <w:rPr>
                <w:rFonts w:ascii="Arial" w:hAnsi="Arial" w:cs="Arial"/>
                <w:sz w:val="20"/>
                <w:szCs w:val="20"/>
                <w:lang w:val="ru-RU"/>
              </w:rPr>
            </w:pPr>
            <w:r w:rsidRPr="0030610D">
              <w:rPr>
                <w:rFonts w:ascii="Arial" w:hAnsi="Arial" w:cs="Arial"/>
                <w:sz w:val="20"/>
                <w:szCs w:val="20"/>
                <w:lang w:val="ru-RU"/>
              </w:rPr>
              <w:t>8.0</w:t>
            </w:r>
          </w:p>
        </w:tc>
        <w:tc>
          <w:tcPr>
            <w:tcW w:w="764" w:type="dxa"/>
            <w:vAlign w:val="center"/>
          </w:tcPr>
          <w:p w14:paraId="1033CDCA" w14:textId="77777777" w:rsidR="0050753A" w:rsidRPr="0030610D" w:rsidRDefault="0050753A" w:rsidP="0050753A">
            <w:pPr>
              <w:spacing w:after="0" w:line="240" w:lineRule="auto"/>
              <w:jc w:val="center"/>
              <w:rPr>
                <w:rFonts w:ascii="Arial" w:hAnsi="Arial" w:cs="Arial"/>
                <w:sz w:val="20"/>
                <w:szCs w:val="20"/>
                <w:lang w:val="ru-RU"/>
              </w:rPr>
            </w:pPr>
            <w:r w:rsidRPr="0030610D">
              <w:rPr>
                <w:rFonts w:ascii="Arial" w:hAnsi="Arial" w:cs="Arial"/>
                <w:sz w:val="20"/>
                <w:szCs w:val="20"/>
                <w:lang w:val="ru-RU"/>
              </w:rPr>
              <w:t>7.7</w:t>
            </w:r>
          </w:p>
        </w:tc>
        <w:tc>
          <w:tcPr>
            <w:tcW w:w="764" w:type="dxa"/>
            <w:vAlign w:val="center"/>
          </w:tcPr>
          <w:p w14:paraId="2E6A8557" w14:textId="77777777" w:rsidR="0050753A" w:rsidRPr="0030610D" w:rsidRDefault="0050753A" w:rsidP="0050753A">
            <w:pPr>
              <w:spacing w:after="0" w:line="240" w:lineRule="auto"/>
              <w:jc w:val="center"/>
              <w:rPr>
                <w:rFonts w:ascii="Arial" w:hAnsi="Arial" w:cs="Arial"/>
                <w:sz w:val="20"/>
                <w:szCs w:val="20"/>
                <w:lang w:val="ru-RU"/>
              </w:rPr>
            </w:pPr>
            <w:r w:rsidRPr="0030610D">
              <w:rPr>
                <w:rFonts w:ascii="Arial" w:hAnsi="Arial" w:cs="Arial"/>
                <w:sz w:val="20"/>
                <w:szCs w:val="20"/>
                <w:lang w:val="ru-RU"/>
              </w:rPr>
              <w:t>7.5</w:t>
            </w:r>
          </w:p>
        </w:tc>
        <w:tc>
          <w:tcPr>
            <w:tcW w:w="764" w:type="dxa"/>
            <w:vAlign w:val="center"/>
          </w:tcPr>
          <w:p w14:paraId="478A34F8" w14:textId="77777777" w:rsidR="0050753A" w:rsidRPr="0030610D" w:rsidRDefault="0050753A" w:rsidP="0050753A">
            <w:pPr>
              <w:spacing w:after="0" w:line="240" w:lineRule="auto"/>
              <w:jc w:val="center"/>
              <w:rPr>
                <w:rFonts w:ascii="Arial" w:hAnsi="Arial" w:cs="Arial"/>
                <w:sz w:val="20"/>
                <w:szCs w:val="20"/>
                <w:lang w:val="ru-RU"/>
              </w:rPr>
            </w:pPr>
            <w:r w:rsidRPr="0030610D">
              <w:rPr>
                <w:rFonts w:ascii="Arial" w:hAnsi="Arial" w:cs="Arial"/>
                <w:sz w:val="20"/>
                <w:szCs w:val="20"/>
                <w:lang w:val="ru-RU"/>
              </w:rPr>
              <w:t>6.5</w:t>
            </w:r>
          </w:p>
        </w:tc>
        <w:tc>
          <w:tcPr>
            <w:tcW w:w="764" w:type="dxa"/>
            <w:vAlign w:val="center"/>
          </w:tcPr>
          <w:p w14:paraId="1C1EEA2F" w14:textId="77777777" w:rsidR="0050753A" w:rsidRPr="0030610D" w:rsidRDefault="0050753A" w:rsidP="0050753A">
            <w:pPr>
              <w:spacing w:after="0" w:line="240" w:lineRule="auto"/>
              <w:jc w:val="center"/>
              <w:rPr>
                <w:rFonts w:ascii="Arial" w:hAnsi="Arial" w:cs="Arial"/>
                <w:sz w:val="20"/>
                <w:szCs w:val="20"/>
                <w:lang w:val="ru-RU"/>
              </w:rPr>
            </w:pPr>
            <w:r w:rsidRPr="0030610D">
              <w:rPr>
                <w:rFonts w:ascii="Arial" w:hAnsi="Arial" w:cs="Arial"/>
                <w:sz w:val="20"/>
                <w:szCs w:val="20"/>
                <w:lang w:val="ru-RU"/>
              </w:rPr>
              <w:t>6.2</w:t>
            </w:r>
          </w:p>
        </w:tc>
        <w:tc>
          <w:tcPr>
            <w:tcW w:w="764" w:type="dxa"/>
            <w:vAlign w:val="center"/>
          </w:tcPr>
          <w:p w14:paraId="690AC99D" w14:textId="77777777" w:rsidR="0050753A" w:rsidRPr="0030610D" w:rsidRDefault="0050753A" w:rsidP="0050753A">
            <w:pPr>
              <w:spacing w:after="0" w:line="240" w:lineRule="auto"/>
              <w:jc w:val="center"/>
              <w:rPr>
                <w:rFonts w:ascii="Arial" w:hAnsi="Arial" w:cs="Arial"/>
                <w:sz w:val="20"/>
                <w:szCs w:val="20"/>
                <w:lang w:val="ru-RU"/>
              </w:rPr>
            </w:pPr>
            <w:r w:rsidRPr="0030610D">
              <w:rPr>
                <w:rFonts w:ascii="Arial" w:hAnsi="Arial" w:cs="Arial"/>
                <w:sz w:val="20"/>
                <w:szCs w:val="20"/>
                <w:lang w:val="ru-RU"/>
              </w:rPr>
              <w:t>6.0</w:t>
            </w:r>
          </w:p>
        </w:tc>
        <w:tc>
          <w:tcPr>
            <w:tcW w:w="764" w:type="dxa"/>
            <w:vAlign w:val="center"/>
          </w:tcPr>
          <w:p w14:paraId="5DE5833F" w14:textId="77777777" w:rsidR="0050753A" w:rsidRPr="0030610D" w:rsidRDefault="0050753A" w:rsidP="0050753A">
            <w:pPr>
              <w:spacing w:after="0" w:line="240" w:lineRule="auto"/>
              <w:jc w:val="center"/>
              <w:rPr>
                <w:rFonts w:ascii="Arial" w:hAnsi="Arial" w:cs="Arial"/>
                <w:sz w:val="20"/>
                <w:szCs w:val="20"/>
                <w:lang w:val="ru-RU"/>
              </w:rPr>
            </w:pPr>
            <w:r w:rsidRPr="0030610D">
              <w:rPr>
                <w:rFonts w:ascii="Arial" w:hAnsi="Arial" w:cs="Arial"/>
                <w:sz w:val="20"/>
                <w:szCs w:val="20"/>
                <w:lang w:val="ru-RU"/>
              </w:rPr>
              <w:t>4.6</w:t>
            </w:r>
          </w:p>
        </w:tc>
        <w:tc>
          <w:tcPr>
            <w:tcW w:w="764" w:type="dxa"/>
            <w:vAlign w:val="center"/>
          </w:tcPr>
          <w:p w14:paraId="48E8E15A" w14:textId="77777777" w:rsidR="0050753A" w:rsidRPr="0030610D" w:rsidRDefault="0050753A" w:rsidP="0050753A">
            <w:pPr>
              <w:spacing w:after="0" w:line="240" w:lineRule="auto"/>
              <w:jc w:val="center"/>
              <w:rPr>
                <w:rFonts w:ascii="Arial" w:hAnsi="Arial" w:cs="Arial"/>
                <w:sz w:val="20"/>
                <w:szCs w:val="20"/>
                <w:lang w:val="ru-RU"/>
              </w:rPr>
            </w:pPr>
            <w:r w:rsidRPr="0030610D">
              <w:rPr>
                <w:rFonts w:ascii="Arial" w:hAnsi="Arial" w:cs="Arial"/>
                <w:sz w:val="20"/>
                <w:szCs w:val="20"/>
                <w:lang w:val="ru-RU"/>
              </w:rPr>
              <w:t>3.9</w:t>
            </w:r>
          </w:p>
        </w:tc>
      </w:tr>
      <w:tr w:rsidR="0050753A" w:rsidRPr="0030610D" w14:paraId="3245BEF9" w14:textId="77777777" w:rsidTr="00256513">
        <w:tc>
          <w:tcPr>
            <w:tcW w:w="1168" w:type="dxa"/>
            <w:vMerge/>
            <w:vAlign w:val="center"/>
          </w:tcPr>
          <w:p w14:paraId="67BA0875" w14:textId="77777777" w:rsidR="0050753A" w:rsidRPr="0030610D" w:rsidRDefault="0050753A" w:rsidP="0050753A">
            <w:pPr>
              <w:spacing w:after="0" w:line="240" w:lineRule="auto"/>
              <w:jc w:val="center"/>
              <w:rPr>
                <w:rFonts w:ascii="Arial" w:hAnsi="Arial" w:cs="Arial"/>
                <w:sz w:val="20"/>
                <w:szCs w:val="20"/>
                <w:lang w:val="ru-RU"/>
              </w:rPr>
            </w:pPr>
          </w:p>
        </w:tc>
        <w:tc>
          <w:tcPr>
            <w:tcW w:w="1017" w:type="dxa"/>
            <w:vAlign w:val="center"/>
          </w:tcPr>
          <w:p w14:paraId="66E36338" w14:textId="77777777" w:rsidR="0050753A" w:rsidRPr="0030610D" w:rsidRDefault="0050753A" w:rsidP="0050753A">
            <w:pPr>
              <w:spacing w:after="0" w:line="240" w:lineRule="auto"/>
              <w:jc w:val="center"/>
              <w:rPr>
                <w:rFonts w:ascii="Arial" w:hAnsi="Arial" w:cs="Arial"/>
                <w:sz w:val="20"/>
                <w:szCs w:val="20"/>
                <w:lang w:val="ru-RU"/>
              </w:rPr>
            </w:pPr>
            <w:r w:rsidRPr="0030610D">
              <w:rPr>
                <w:rFonts w:ascii="Arial" w:hAnsi="Arial" w:cs="Arial"/>
                <w:sz w:val="20"/>
                <w:szCs w:val="20"/>
                <w:lang w:val="ru-RU"/>
              </w:rPr>
              <w:t>≥6,4</w:t>
            </w:r>
          </w:p>
        </w:tc>
        <w:tc>
          <w:tcPr>
            <w:tcW w:w="764" w:type="dxa"/>
            <w:vAlign w:val="center"/>
          </w:tcPr>
          <w:p w14:paraId="3C6238B4" w14:textId="77777777" w:rsidR="0050753A" w:rsidRPr="0030610D" w:rsidRDefault="0050753A" w:rsidP="0050753A">
            <w:pPr>
              <w:spacing w:after="0" w:line="240" w:lineRule="auto"/>
              <w:jc w:val="center"/>
              <w:rPr>
                <w:rFonts w:ascii="Arial" w:hAnsi="Arial" w:cs="Arial"/>
                <w:sz w:val="20"/>
                <w:szCs w:val="20"/>
                <w:lang w:val="ru-RU"/>
              </w:rPr>
            </w:pPr>
            <w:r w:rsidRPr="0030610D">
              <w:rPr>
                <w:rFonts w:ascii="Arial" w:hAnsi="Arial" w:cs="Arial"/>
                <w:sz w:val="20"/>
                <w:szCs w:val="20"/>
                <w:lang w:val="ru-RU"/>
              </w:rPr>
              <w:t>9.4</w:t>
            </w:r>
          </w:p>
        </w:tc>
        <w:tc>
          <w:tcPr>
            <w:tcW w:w="763" w:type="dxa"/>
            <w:vAlign w:val="center"/>
          </w:tcPr>
          <w:p w14:paraId="1F2637AC" w14:textId="77777777" w:rsidR="0050753A" w:rsidRPr="0030610D" w:rsidRDefault="0050753A" w:rsidP="0050753A">
            <w:pPr>
              <w:spacing w:after="0" w:line="240" w:lineRule="auto"/>
              <w:jc w:val="center"/>
              <w:rPr>
                <w:rFonts w:ascii="Arial" w:hAnsi="Arial" w:cs="Arial"/>
                <w:sz w:val="20"/>
                <w:szCs w:val="20"/>
                <w:lang w:val="ru-RU"/>
              </w:rPr>
            </w:pPr>
            <w:r w:rsidRPr="0030610D">
              <w:rPr>
                <w:rFonts w:ascii="Arial" w:hAnsi="Arial" w:cs="Arial"/>
                <w:sz w:val="20"/>
                <w:szCs w:val="20"/>
                <w:lang w:val="ru-RU"/>
              </w:rPr>
              <w:t>8.8</w:t>
            </w:r>
          </w:p>
        </w:tc>
        <w:tc>
          <w:tcPr>
            <w:tcW w:w="764" w:type="dxa"/>
            <w:vAlign w:val="center"/>
          </w:tcPr>
          <w:p w14:paraId="183272A4" w14:textId="77777777" w:rsidR="0050753A" w:rsidRPr="0030610D" w:rsidRDefault="0050753A" w:rsidP="0050753A">
            <w:pPr>
              <w:spacing w:after="0" w:line="240" w:lineRule="auto"/>
              <w:jc w:val="center"/>
              <w:rPr>
                <w:rFonts w:ascii="Arial" w:hAnsi="Arial" w:cs="Arial"/>
                <w:sz w:val="20"/>
                <w:szCs w:val="20"/>
                <w:lang w:val="ru-RU"/>
              </w:rPr>
            </w:pPr>
            <w:r w:rsidRPr="0030610D">
              <w:rPr>
                <w:rFonts w:ascii="Arial" w:hAnsi="Arial" w:cs="Arial"/>
                <w:sz w:val="20"/>
                <w:szCs w:val="20"/>
                <w:lang w:val="ru-RU"/>
              </w:rPr>
              <w:t>8.6</w:t>
            </w:r>
          </w:p>
        </w:tc>
        <w:tc>
          <w:tcPr>
            <w:tcW w:w="764" w:type="dxa"/>
            <w:vAlign w:val="center"/>
          </w:tcPr>
          <w:p w14:paraId="6264B70C" w14:textId="77777777" w:rsidR="0050753A" w:rsidRPr="0030610D" w:rsidRDefault="0050753A" w:rsidP="0050753A">
            <w:pPr>
              <w:spacing w:after="0" w:line="240" w:lineRule="auto"/>
              <w:jc w:val="center"/>
              <w:rPr>
                <w:rFonts w:ascii="Arial" w:hAnsi="Arial" w:cs="Arial"/>
                <w:sz w:val="20"/>
                <w:szCs w:val="20"/>
                <w:lang w:val="ru-RU"/>
              </w:rPr>
            </w:pPr>
            <w:r w:rsidRPr="0030610D">
              <w:rPr>
                <w:rFonts w:ascii="Arial" w:hAnsi="Arial" w:cs="Arial"/>
                <w:sz w:val="20"/>
                <w:szCs w:val="20"/>
                <w:lang w:val="ru-RU"/>
              </w:rPr>
              <w:t>8.3</w:t>
            </w:r>
          </w:p>
        </w:tc>
        <w:tc>
          <w:tcPr>
            <w:tcW w:w="764" w:type="dxa"/>
            <w:vAlign w:val="center"/>
          </w:tcPr>
          <w:p w14:paraId="4CCF2D69" w14:textId="77777777" w:rsidR="0050753A" w:rsidRPr="0030610D" w:rsidRDefault="0050753A" w:rsidP="0050753A">
            <w:pPr>
              <w:spacing w:after="0" w:line="240" w:lineRule="auto"/>
              <w:jc w:val="center"/>
              <w:rPr>
                <w:rFonts w:ascii="Arial" w:hAnsi="Arial" w:cs="Arial"/>
                <w:sz w:val="20"/>
                <w:szCs w:val="20"/>
                <w:lang w:val="ru-RU"/>
              </w:rPr>
            </w:pPr>
            <w:r w:rsidRPr="0030610D">
              <w:rPr>
                <w:rFonts w:ascii="Arial" w:hAnsi="Arial" w:cs="Arial"/>
                <w:sz w:val="20"/>
                <w:szCs w:val="20"/>
                <w:lang w:val="ru-RU"/>
              </w:rPr>
              <w:t>7.2</w:t>
            </w:r>
          </w:p>
        </w:tc>
        <w:tc>
          <w:tcPr>
            <w:tcW w:w="764" w:type="dxa"/>
            <w:vAlign w:val="center"/>
          </w:tcPr>
          <w:p w14:paraId="430DFE1F" w14:textId="77777777" w:rsidR="0050753A" w:rsidRPr="0030610D" w:rsidRDefault="0050753A" w:rsidP="0050753A">
            <w:pPr>
              <w:spacing w:after="0" w:line="240" w:lineRule="auto"/>
              <w:jc w:val="center"/>
              <w:rPr>
                <w:rFonts w:ascii="Arial" w:hAnsi="Arial" w:cs="Arial"/>
                <w:sz w:val="20"/>
                <w:szCs w:val="20"/>
                <w:lang w:val="ru-RU"/>
              </w:rPr>
            </w:pPr>
            <w:r w:rsidRPr="0030610D">
              <w:rPr>
                <w:rFonts w:ascii="Arial" w:hAnsi="Arial" w:cs="Arial"/>
                <w:sz w:val="20"/>
                <w:szCs w:val="20"/>
                <w:lang w:val="ru-RU"/>
              </w:rPr>
              <w:t>6.9</w:t>
            </w:r>
          </w:p>
        </w:tc>
        <w:tc>
          <w:tcPr>
            <w:tcW w:w="764" w:type="dxa"/>
            <w:vAlign w:val="center"/>
          </w:tcPr>
          <w:p w14:paraId="0ADAB119" w14:textId="77777777" w:rsidR="0050753A" w:rsidRPr="0030610D" w:rsidRDefault="0050753A" w:rsidP="0050753A">
            <w:pPr>
              <w:spacing w:after="0" w:line="240" w:lineRule="auto"/>
              <w:jc w:val="center"/>
              <w:rPr>
                <w:rFonts w:ascii="Arial" w:hAnsi="Arial" w:cs="Arial"/>
                <w:sz w:val="20"/>
                <w:szCs w:val="20"/>
                <w:lang w:val="ru-RU"/>
              </w:rPr>
            </w:pPr>
            <w:r w:rsidRPr="0030610D">
              <w:rPr>
                <w:rFonts w:ascii="Arial" w:hAnsi="Arial" w:cs="Arial"/>
                <w:sz w:val="20"/>
                <w:szCs w:val="20"/>
                <w:lang w:val="ru-RU"/>
              </w:rPr>
              <w:t>6.6</w:t>
            </w:r>
          </w:p>
        </w:tc>
        <w:tc>
          <w:tcPr>
            <w:tcW w:w="764" w:type="dxa"/>
            <w:vAlign w:val="center"/>
          </w:tcPr>
          <w:p w14:paraId="02C8CAA7" w14:textId="77777777" w:rsidR="0050753A" w:rsidRPr="0030610D" w:rsidRDefault="0050753A" w:rsidP="0050753A">
            <w:pPr>
              <w:spacing w:after="0" w:line="240" w:lineRule="auto"/>
              <w:jc w:val="center"/>
              <w:rPr>
                <w:rFonts w:ascii="Arial" w:hAnsi="Arial" w:cs="Arial"/>
                <w:sz w:val="20"/>
                <w:szCs w:val="20"/>
                <w:lang w:val="ru-RU"/>
              </w:rPr>
            </w:pPr>
            <w:r w:rsidRPr="0030610D">
              <w:rPr>
                <w:rFonts w:ascii="Arial" w:hAnsi="Arial" w:cs="Arial"/>
                <w:sz w:val="20"/>
                <w:szCs w:val="20"/>
                <w:lang w:val="ru-RU"/>
              </w:rPr>
              <w:t>4.8</w:t>
            </w:r>
          </w:p>
        </w:tc>
        <w:tc>
          <w:tcPr>
            <w:tcW w:w="764" w:type="dxa"/>
            <w:vAlign w:val="center"/>
          </w:tcPr>
          <w:p w14:paraId="6C130F7A" w14:textId="77777777" w:rsidR="0050753A" w:rsidRPr="0030610D" w:rsidRDefault="0050753A" w:rsidP="0050753A">
            <w:pPr>
              <w:spacing w:after="0" w:line="240" w:lineRule="auto"/>
              <w:jc w:val="center"/>
              <w:rPr>
                <w:rFonts w:ascii="Arial" w:hAnsi="Arial" w:cs="Arial"/>
                <w:sz w:val="20"/>
                <w:szCs w:val="20"/>
                <w:lang w:val="ru-RU"/>
              </w:rPr>
            </w:pPr>
            <w:r w:rsidRPr="0030610D">
              <w:rPr>
                <w:rFonts w:ascii="Arial" w:hAnsi="Arial" w:cs="Arial"/>
                <w:sz w:val="20"/>
                <w:szCs w:val="20"/>
                <w:lang w:val="ru-RU"/>
              </w:rPr>
              <w:t>3.7</w:t>
            </w:r>
          </w:p>
        </w:tc>
      </w:tr>
      <w:tr w:rsidR="0050753A" w:rsidRPr="0030610D" w14:paraId="2D98888F" w14:textId="77777777" w:rsidTr="00256513">
        <w:tc>
          <w:tcPr>
            <w:tcW w:w="1168" w:type="dxa"/>
            <w:vMerge w:val="restart"/>
            <w:vAlign w:val="center"/>
          </w:tcPr>
          <w:p w14:paraId="38BC2668" w14:textId="77777777" w:rsidR="0050753A" w:rsidRPr="0030610D" w:rsidRDefault="0050753A" w:rsidP="0050753A">
            <w:pPr>
              <w:spacing w:after="0" w:line="240" w:lineRule="auto"/>
              <w:jc w:val="center"/>
              <w:rPr>
                <w:rFonts w:ascii="Arial" w:hAnsi="Arial" w:cs="Arial"/>
                <w:sz w:val="20"/>
                <w:szCs w:val="20"/>
                <w:lang w:val="ru-RU"/>
              </w:rPr>
            </w:pPr>
            <w:r w:rsidRPr="0030610D">
              <w:rPr>
                <w:rFonts w:ascii="Arial" w:hAnsi="Arial" w:cs="Arial"/>
                <w:sz w:val="20"/>
                <w:szCs w:val="20"/>
                <w:lang w:val="ru-RU"/>
              </w:rPr>
              <w:t>≥3.5,</w:t>
            </w:r>
          </w:p>
          <w:p w14:paraId="251A365B" w14:textId="77777777" w:rsidR="0050753A" w:rsidRPr="0030610D" w:rsidRDefault="0050753A" w:rsidP="0050753A">
            <w:pPr>
              <w:spacing w:after="0" w:line="240" w:lineRule="auto"/>
              <w:jc w:val="center"/>
              <w:rPr>
                <w:rFonts w:ascii="Arial" w:hAnsi="Arial" w:cs="Arial"/>
                <w:sz w:val="20"/>
                <w:szCs w:val="20"/>
                <w:lang w:val="ru-RU"/>
              </w:rPr>
            </w:pPr>
            <w:r w:rsidRPr="0030610D">
              <w:rPr>
                <w:rFonts w:ascii="Arial" w:hAnsi="Arial" w:cs="Arial"/>
                <w:sz w:val="20"/>
                <w:szCs w:val="20"/>
                <w:lang w:val="ru-RU"/>
              </w:rPr>
              <w:t>&lt;4,5</w:t>
            </w:r>
          </w:p>
        </w:tc>
        <w:tc>
          <w:tcPr>
            <w:tcW w:w="1017" w:type="dxa"/>
          </w:tcPr>
          <w:p w14:paraId="79A3FAFA" w14:textId="77777777" w:rsidR="0050753A" w:rsidRPr="0030610D" w:rsidRDefault="0050753A" w:rsidP="0050753A">
            <w:pPr>
              <w:spacing w:after="0" w:line="240" w:lineRule="auto"/>
              <w:jc w:val="center"/>
              <w:rPr>
                <w:rFonts w:ascii="Arial" w:hAnsi="Arial" w:cs="Arial"/>
                <w:sz w:val="20"/>
                <w:szCs w:val="20"/>
                <w:lang w:val="ru-RU"/>
              </w:rPr>
            </w:pPr>
            <w:r w:rsidRPr="0030610D">
              <w:rPr>
                <w:rFonts w:ascii="Arial" w:hAnsi="Arial" w:cs="Arial"/>
                <w:sz w:val="20"/>
                <w:szCs w:val="20"/>
                <w:lang w:val="ru-RU"/>
              </w:rPr>
              <w:t>0.8</w:t>
            </w:r>
          </w:p>
        </w:tc>
        <w:tc>
          <w:tcPr>
            <w:tcW w:w="764" w:type="dxa"/>
          </w:tcPr>
          <w:p w14:paraId="22E03252" w14:textId="77777777" w:rsidR="0050753A" w:rsidRPr="0030610D" w:rsidRDefault="0050753A" w:rsidP="0050753A">
            <w:pPr>
              <w:spacing w:after="0" w:line="240" w:lineRule="auto"/>
              <w:jc w:val="center"/>
              <w:rPr>
                <w:rFonts w:ascii="Arial" w:hAnsi="Arial" w:cs="Arial"/>
                <w:sz w:val="20"/>
                <w:szCs w:val="20"/>
                <w:lang w:val="ru-RU"/>
              </w:rPr>
            </w:pPr>
            <w:r w:rsidRPr="0030610D">
              <w:rPr>
                <w:rFonts w:ascii="Arial" w:hAnsi="Arial" w:cs="Arial"/>
                <w:sz w:val="20"/>
                <w:szCs w:val="20"/>
                <w:lang w:val="ru-RU"/>
              </w:rPr>
              <w:t>5.5</w:t>
            </w:r>
          </w:p>
        </w:tc>
        <w:tc>
          <w:tcPr>
            <w:tcW w:w="763" w:type="dxa"/>
          </w:tcPr>
          <w:p w14:paraId="0DF7440A" w14:textId="77777777" w:rsidR="0050753A" w:rsidRPr="0030610D" w:rsidRDefault="0050753A" w:rsidP="0050753A">
            <w:pPr>
              <w:spacing w:after="0" w:line="240" w:lineRule="auto"/>
              <w:jc w:val="center"/>
              <w:rPr>
                <w:rFonts w:ascii="Arial" w:hAnsi="Arial" w:cs="Arial"/>
                <w:sz w:val="20"/>
                <w:szCs w:val="20"/>
                <w:lang w:val="ru-RU"/>
              </w:rPr>
            </w:pPr>
            <w:r w:rsidRPr="0030610D">
              <w:rPr>
                <w:rFonts w:ascii="Arial" w:hAnsi="Arial" w:cs="Arial"/>
                <w:sz w:val="20"/>
                <w:szCs w:val="20"/>
                <w:lang w:val="ru-RU"/>
              </w:rPr>
              <w:t>5.3</w:t>
            </w:r>
          </w:p>
        </w:tc>
        <w:tc>
          <w:tcPr>
            <w:tcW w:w="764" w:type="dxa"/>
          </w:tcPr>
          <w:p w14:paraId="61F9FBB6" w14:textId="77777777" w:rsidR="0050753A" w:rsidRPr="0030610D" w:rsidRDefault="0050753A" w:rsidP="0050753A">
            <w:pPr>
              <w:spacing w:after="0" w:line="240" w:lineRule="auto"/>
              <w:jc w:val="center"/>
              <w:rPr>
                <w:rFonts w:ascii="Arial" w:hAnsi="Arial" w:cs="Arial"/>
                <w:sz w:val="20"/>
                <w:szCs w:val="20"/>
                <w:lang w:val="ru-RU"/>
              </w:rPr>
            </w:pPr>
            <w:r w:rsidRPr="0030610D">
              <w:rPr>
                <w:rFonts w:ascii="Arial" w:hAnsi="Arial" w:cs="Arial"/>
                <w:sz w:val="20"/>
                <w:szCs w:val="20"/>
                <w:lang w:val="ru-RU"/>
              </w:rPr>
              <w:t>5.1</w:t>
            </w:r>
          </w:p>
        </w:tc>
        <w:tc>
          <w:tcPr>
            <w:tcW w:w="764" w:type="dxa"/>
          </w:tcPr>
          <w:p w14:paraId="4E3A6B47" w14:textId="77777777" w:rsidR="0050753A" w:rsidRPr="0030610D" w:rsidRDefault="0050753A" w:rsidP="0050753A">
            <w:pPr>
              <w:spacing w:after="0" w:line="240" w:lineRule="auto"/>
              <w:jc w:val="center"/>
              <w:rPr>
                <w:rFonts w:ascii="Arial" w:hAnsi="Arial" w:cs="Arial"/>
                <w:sz w:val="20"/>
                <w:szCs w:val="20"/>
                <w:lang w:val="ru-RU"/>
              </w:rPr>
            </w:pPr>
            <w:r w:rsidRPr="0030610D">
              <w:rPr>
                <w:rFonts w:ascii="Arial" w:hAnsi="Arial" w:cs="Arial"/>
                <w:sz w:val="20"/>
                <w:szCs w:val="20"/>
                <w:lang w:val="ru-RU"/>
              </w:rPr>
              <w:t>5.0</w:t>
            </w:r>
          </w:p>
        </w:tc>
        <w:tc>
          <w:tcPr>
            <w:tcW w:w="764" w:type="dxa"/>
          </w:tcPr>
          <w:p w14:paraId="32326DCB" w14:textId="77777777" w:rsidR="0050753A" w:rsidRPr="0030610D" w:rsidRDefault="0050753A" w:rsidP="0050753A">
            <w:pPr>
              <w:spacing w:after="0" w:line="240" w:lineRule="auto"/>
              <w:jc w:val="center"/>
              <w:rPr>
                <w:rFonts w:ascii="Arial" w:hAnsi="Arial" w:cs="Arial"/>
                <w:sz w:val="20"/>
                <w:szCs w:val="20"/>
                <w:lang w:val="ru-RU"/>
              </w:rPr>
            </w:pPr>
            <w:r w:rsidRPr="0030610D">
              <w:rPr>
                <w:rFonts w:ascii="Arial" w:hAnsi="Arial" w:cs="Arial"/>
                <w:sz w:val="20"/>
                <w:szCs w:val="20"/>
                <w:lang w:val="ru-RU"/>
              </w:rPr>
              <w:t>4.4</w:t>
            </w:r>
          </w:p>
        </w:tc>
        <w:tc>
          <w:tcPr>
            <w:tcW w:w="764" w:type="dxa"/>
          </w:tcPr>
          <w:p w14:paraId="53AAC6E8" w14:textId="77777777" w:rsidR="0050753A" w:rsidRPr="0030610D" w:rsidRDefault="0050753A" w:rsidP="0050753A">
            <w:pPr>
              <w:spacing w:after="0" w:line="240" w:lineRule="auto"/>
              <w:jc w:val="center"/>
              <w:rPr>
                <w:rFonts w:ascii="Arial" w:hAnsi="Arial" w:cs="Arial"/>
                <w:sz w:val="20"/>
                <w:szCs w:val="20"/>
                <w:lang w:val="ru-RU"/>
              </w:rPr>
            </w:pPr>
            <w:r w:rsidRPr="0030610D">
              <w:rPr>
                <w:rFonts w:ascii="Arial" w:hAnsi="Arial" w:cs="Arial"/>
                <w:sz w:val="20"/>
                <w:szCs w:val="20"/>
                <w:lang w:val="ru-RU"/>
              </w:rPr>
              <w:t>4.2</w:t>
            </w:r>
          </w:p>
        </w:tc>
        <w:tc>
          <w:tcPr>
            <w:tcW w:w="764" w:type="dxa"/>
          </w:tcPr>
          <w:p w14:paraId="599D9B08" w14:textId="77777777" w:rsidR="0050753A" w:rsidRPr="0030610D" w:rsidRDefault="0050753A" w:rsidP="0050753A">
            <w:pPr>
              <w:spacing w:after="0" w:line="240" w:lineRule="auto"/>
              <w:jc w:val="center"/>
              <w:rPr>
                <w:rFonts w:ascii="Arial" w:hAnsi="Arial" w:cs="Arial"/>
                <w:sz w:val="20"/>
                <w:szCs w:val="20"/>
                <w:lang w:val="ru-RU"/>
              </w:rPr>
            </w:pPr>
            <w:r w:rsidRPr="0030610D">
              <w:rPr>
                <w:rFonts w:ascii="Arial" w:hAnsi="Arial" w:cs="Arial"/>
                <w:sz w:val="20"/>
                <w:szCs w:val="20"/>
                <w:lang w:val="ru-RU"/>
              </w:rPr>
              <w:t>4.0</w:t>
            </w:r>
          </w:p>
        </w:tc>
        <w:tc>
          <w:tcPr>
            <w:tcW w:w="764" w:type="dxa"/>
          </w:tcPr>
          <w:p w14:paraId="0E515933" w14:textId="77777777" w:rsidR="0050753A" w:rsidRPr="0030610D" w:rsidRDefault="0050753A" w:rsidP="0050753A">
            <w:pPr>
              <w:spacing w:after="0" w:line="240" w:lineRule="auto"/>
              <w:jc w:val="center"/>
              <w:rPr>
                <w:rFonts w:ascii="Arial" w:hAnsi="Arial" w:cs="Arial"/>
                <w:sz w:val="20"/>
                <w:szCs w:val="20"/>
                <w:lang w:val="ru-RU"/>
              </w:rPr>
            </w:pPr>
            <w:r w:rsidRPr="0030610D">
              <w:rPr>
                <w:rFonts w:ascii="Arial" w:hAnsi="Arial" w:cs="Arial"/>
                <w:sz w:val="20"/>
                <w:szCs w:val="20"/>
                <w:lang w:val="ru-RU"/>
              </w:rPr>
              <w:t>2.8</w:t>
            </w:r>
          </w:p>
        </w:tc>
        <w:tc>
          <w:tcPr>
            <w:tcW w:w="764" w:type="dxa"/>
          </w:tcPr>
          <w:p w14:paraId="61D7C474" w14:textId="77777777" w:rsidR="0050753A" w:rsidRPr="0030610D" w:rsidRDefault="0050753A" w:rsidP="0050753A">
            <w:pPr>
              <w:spacing w:after="0" w:line="240" w:lineRule="auto"/>
              <w:jc w:val="center"/>
              <w:rPr>
                <w:rFonts w:ascii="Arial" w:hAnsi="Arial" w:cs="Arial"/>
                <w:sz w:val="20"/>
                <w:szCs w:val="20"/>
                <w:lang w:val="ru-RU"/>
              </w:rPr>
            </w:pPr>
            <w:r w:rsidRPr="0030610D">
              <w:rPr>
                <w:rFonts w:ascii="Arial" w:hAnsi="Arial" w:cs="Arial"/>
                <w:sz w:val="20"/>
                <w:szCs w:val="20"/>
                <w:lang w:val="ru-RU"/>
              </w:rPr>
              <w:t>2.2</w:t>
            </w:r>
          </w:p>
        </w:tc>
      </w:tr>
      <w:tr w:rsidR="0050753A" w:rsidRPr="0030610D" w14:paraId="0D216DA4" w14:textId="77777777" w:rsidTr="00256513">
        <w:tc>
          <w:tcPr>
            <w:tcW w:w="1168" w:type="dxa"/>
            <w:vMerge/>
          </w:tcPr>
          <w:p w14:paraId="4FBB9770" w14:textId="77777777" w:rsidR="0050753A" w:rsidRPr="0030610D" w:rsidRDefault="0050753A" w:rsidP="0050753A">
            <w:pPr>
              <w:spacing w:after="0" w:line="240" w:lineRule="auto"/>
              <w:jc w:val="center"/>
              <w:rPr>
                <w:rFonts w:ascii="Arial" w:hAnsi="Arial" w:cs="Arial"/>
                <w:sz w:val="20"/>
                <w:szCs w:val="20"/>
                <w:lang w:val="ru-RU"/>
              </w:rPr>
            </w:pPr>
          </w:p>
        </w:tc>
        <w:tc>
          <w:tcPr>
            <w:tcW w:w="1017" w:type="dxa"/>
          </w:tcPr>
          <w:p w14:paraId="6AAD7415" w14:textId="77777777" w:rsidR="0050753A" w:rsidRPr="0030610D" w:rsidRDefault="0050753A" w:rsidP="0050753A">
            <w:pPr>
              <w:spacing w:after="0" w:line="240" w:lineRule="auto"/>
              <w:jc w:val="center"/>
              <w:rPr>
                <w:rFonts w:ascii="Arial" w:hAnsi="Arial" w:cs="Arial"/>
                <w:sz w:val="20"/>
                <w:szCs w:val="20"/>
                <w:lang w:val="ru-RU"/>
              </w:rPr>
            </w:pPr>
            <w:r w:rsidRPr="0030610D">
              <w:rPr>
                <w:rFonts w:ascii="Arial" w:hAnsi="Arial" w:cs="Arial"/>
                <w:sz w:val="20"/>
                <w:szCs w:val="20"/>
                <w:lang w:val="ru-RU"/>
              </w:rPr>
              <w:t>1.2</w:t>
            </w:r>
          </w:p>
        </w:tc>
        <w:tc>
          <w:tcPr>
            <w:tcW w:w="764" w:type="dxa"/>
          </w:tcPr>
          <w:p w14:paraId="1B4B4603" w14:textId="77777777" w:rsidR="0050753A" w:rsidRPr="0030610D" w:rsidRDefault="0050753A" w:rsidP="0050753A">
            <w:pPr>
              <w:spacing w:after="0" w:line="240" w:lineRule="auto"/>
              <w:jc w:val="center"/>
              <w:rPr>
                <w:rFonts w:ascii="Arial" w:hAnsi="Arial" w:cs="Arial"/>
                <w:sz w:val="20"/>
                <w:szCs w:val="20"/>
                <w:lang w:val="ru-RU"/>
              </w:rPr>
            </w:pPr>
            <w:r w:rsidRPr="0030610D">
              <w:rPr>
                <w:rFonts w:ascii="Arial" w:hAnsi="Arial" w:cs="Arial"/>
                <w:sz w:val="20"/>
                <w:szCs w:val="20"/>
                <w:lang w:val="ru-RU"/>
              </w:rPr>
              <w:t>6.5</w:t>
            </w:r>
          </w:p>
        </w:tc>
        <w:tc>
          <w:tcPr>
            <w:tcW w:w="763" w:type="dxa"/>
          </w:tcPr>
          <w:p w14:paraId="31C9A8A6" w14:textId="77777777" w:rsidR="0050753A" w:rsidRPr="0030610D" w:rsidRDefault="0050753A" w:rsidP="0050753A">
            <w:pPr>
              <w:spacing w:after="0" w:line="240" w:lineRule="auto"/>
              <w:jc w:val="center"/>
              <w:rPr>
                <w:rFonts w:ascii="Arial" w:hAnsi="Arial" w:cs="Arial"/>
                <w:sz w:val="20"/>
                <w:szCs w:val="20"/>
                <w:lang w:val="ru-RU"/>
              </w:rPr>
            </w:pPr>
            <w:r w:rsidRPr="0030610D">
              <w:rPr>
                <w:rFonts w:ascii="Arial" w:hAnsi="Arial" w:cs="Arial"/>
                <w:sz w:val="20"/>
                <w:szCs w:val="20"/>
                <w:lang w:val="ru-RU"/>
              </w:rPr>
              <w:t>6.4</w:t>
            </w:r>
          </w:p>
        </w:tc>
        <w:tc>
          <w:tcPr>
            <w:tcW w:w="764" w:type="dxa"/>
          </w:tcPr>
          <w:p w14:paraId="2057ADB1" w14:textId="77777777" w:rsidR="0050753A" w:rsidRPr="0030610D" w:rsidRDefault="0050753A" w:rsidP="0050753A">
            <w:pPr>
              <w:spacing w:after="0" w:line="240" w:lineRule="auto"/>
              <w:jc w:val="center"/>
              <w:rPr>
                <w:rFonts w:ascii="Arial" w:hAnsi="Arial" w:cs="Arial"/>
                <w:sz w:val="20"/>
                <w:szCs w:val="20"/>
                <w:lang w:val="ru-RU"/>
              </w:rPr>
            </w:pPr>
            <w:r w:rsidRPr="0030610D">
              <w:rPr>
                <w:rFonts w:ascii="Arial" w:hAnsi="Arial" w:cs="Arial"/>
                <w:sz w:val="20"/>
                <w:szCs w:val="20"/>
                <w:lang w:val="ru-RU"/>
              </w:rPr>
              <w:t>6.5</w:t>
            </w:r>
          </w:p>
        </w:tc>
        <w:tc>
          <w:tcPr>
            <w:tcW w:w="764" w:type="dxa"/>
          </w:tcPr>
          <w:p w14:paraId="5EAF1A6B" w14:textId="77777777" w:rsidR="0050753A" w:rsidRPr="0030610D" w:rsidRDefault="0050753A" w:rsidP="0050753A">
            <w:pPr>
              <w:spacing w:after="0" w:line="240" w:lineRule="auto"/>
              <w:jc w:val="center"/>
              <w:rPr>
                <w:rFonts w:ascii="Arial" w:hAnsi="Arial" w:cs="Arial"/>
                <w:sz w:val="20"/>
                <w:szCs w:val="20"/>
                <w:lang w:val="ru-RU"/>
              </w:rPr>
            </w:pPr>
            <w:r w:rsidRPr="0030610D">
              <w:rPr>
                <w:rFonts w:ascii="Arial" w:hAnsi="Arial" w:cs="Arial"/>
                <w:sz w:val="20"/>
                <w:szCs w:val="20"/>
                <w:lang w:val="ru-RU"/>
              </w:rPr>
              <w:t>6.5</w:t>
            </w:r>
          </w:p>
        </w:tc>
        <w:tc>
          <w:tcPr>
            <w:tcW w:w="764" w:type="dxa"/>
          </w:tcPr>
          <w:p w14:paraId="7E9560C5" w14:textId="77777777" w:rsidR="0050753A" w:rsidRPr="0030610D" w:rsidRDefault="0050753A" w:rsidP="0050753A">
            <w:pPr>
              <w:spacing w:after="0" w:line="240" w:lineRule="auto"/>
              <w:jc w:val="center"/>
              <w:rPr>
                <w:rFonts w:ascii="Arial" w:hAnsi="Arial" w:cs="Arial"/>
                <w:sz w:val="20"/>
                <w:szCs w:val="20"/>
                <w:lang w:val="ru-RU"/>
              </w:rPr>
            </w:pPr>
            <w:r w:rsidRPr="0030610D">
              <w:rPr>
                <w:rFonts w:ascii="Arial" w:hAnsi="Arial" w:cs="Arial"/>
                <w:sz w:val="20"/>
                <w:szCs w:val="20"/>
                <w:lang w:val="ru-RU"/>
              </w:rPr>
              <w:t>6.3</w:t>
            </w:r>
          </w:p>
        </w:tc>
        <w:tc>
          <w:tcPr>
            <w:tcW w:w="764" w:type="dxa"/>
          </w:tcPr>
          <w:p w14:paraId="43AE66F8" w14:textId="77777777" w:rsidR="0050753A" w:rsidRPr="0030610D" w:rsidRDefault="0050753A" w:rsidP="0050753A">
            <w:pPr>
              <w:spacing w:after="0" w:line="240" w:lineRule="auto"/>
              <w:jc w:val="center"/>
              <w:rPr>
                <w:rFonts w:ascii="Arial" w:hAnsi="Arial" w:cs="Arial"/>
                <w:sz w:val="20"/>
                <w:szCs w:val="20"/>
                <w:lang w:val="ru-RU"/>
              </w:rPr>
            </w:pPr>
            <w:r w:rsidRPr="0030610D">
              <w:rPr>
                <w:rFonts w:ascii="Arial" w:hAnsi="Arial" w:cs="Arial"/>
                <w:sz w:val="20"/>
                <w:szCs w:val="20"/>
                <w:lang w:val="ru-RU"/>
              </w:rPr>
              <w:t>5.9</w:t>
            </w:r>
          </w:p>
        </w:tc>
        <w:tc>
          <w:tcPr>
            <w:tcW w:w="764" w:type="dxa"/>
          </w:tcPr>
          <w:p w14:paraId="14B1063F" w14:textId="77777777" w:rsidR="0050753A" w:rsidRPr="0030610D" w:rsidRDefault="0050753A" w:rsidP="0050753A">
            <w:pPr>
              <w:spacing w:after="0" w:line="240" w:lineRule="auto"/>
              <w:jc w:val="center"/>
              <w:rPr>
                <w:rFonts w:ascii="Arial" w:hAnsi="Arial" w:cs="Arial"/>
                <w:sz w:val="20"/>
                <w:szCs w:val="20"/>
                <w:lang w:val="ru-RU"/>
              </w:rPr>
            </w:pPr>
            <w:r w:rsidRPr="0030610D">
              <w:rPr>
                <w:rFonts w:ascii="Arial" w:hAnsi="Arial" w:cs="Arial"/>
                <w:sz w:val="20"/>
                <w:szCs w:val="20"/>
                <w:lang w:val="ru-RU"/>
              </w:rPr>
              <w:t>5.6</w:t>
            </w:r>
          </w:p>
        </w:tc>
        <w:tc>
          <w:tcPr>
            <w:tcW w:w="764" w:type="dxa"/>
          </w:tcPr>
          <w:p w14:paraId="664963AB" w14:textId="77777777" w:rsidR="0050753A" w:rsidRPr="0030610D" w:rsidRDefault="0050753A" w:rsidP="0050753A">
            <w:pPr>
              <w:spacing w:after="0" w:line="240" w:lineRule="auto"/>
              <w:jc w:val="center"/>
              <w:rPr>
                <w:rFonts w:ascii="Arial" w:hAnsi="Arial" w:cs="Arial"/>
                <w:sz w:val="20"/>
                <w:szCs w:val="20"/>
                <w:lang w:val="ru-RU"/>
              </w:rPr>
            </w:pPr>
            <w:r w:rsidRPr="0030610D">
              <w:rPr>
                <w:rFonts w:ascii="Arial" w:hAnsi="Arial" w:cs="Arial"/>
                <w:sz w:val="20"/>
                <w:szCs w:val="20"/>
                <w:lang w:val="ru-RU"/>
              </w:rPr>
              <w:t>3.6</w:t>
            </w:r>
          </w:p>
        </w:tc>
        <w:tc>
          <w:tcPr>
            <w:tcW w:w="764" w:type="dxa"/>
          </w:tcPr>
          <w:p w14:paraId="28818D96" w14:textId="77777777" w:rsidR="0050753A" w:rsidRPr="0030610D" w:rsidRDefault="0050753A" w:rsidP="0050753A">
            <w:pPr>
              <w:spacing w:after="0" w:line="240" w:lineRule="auto"/>
              <w:jc w:val="center"/>
              <w:rPr>
                <w:rFonts w:ascii="Arial" w:hAnsi="Arial" w:cs="Arial"/>
                <w:sz w:val="20"/>
                <w:szCs w:val="20"/>
                <w:lang w:val="ru-RU"/>
              </w:rPr>
            </w:pPr>
            <w:r w:rsidRPr="0030610D">
              <w:rPr>
                <w:rFonts w:ascii="Arial" w:hAnsi="Arial" w:cs="Arial"/>
                <w:sz w:val="20"/>
                <w:szCs w:val="20"/>
                <w:lang w:val="ru-RU"/>
              </w:rPr>
              <w:t>2.6</w:t>
            </w:r>
          </w:p>
        </w:tc>
      </w:tr>
      <w:tr w:rsidR="0050753A" w:rsidRPr="0030610D" w14:paraId="49A566F3" w14:textId="77777777" w:rsidTr="00256513">
        <w:tc>
          <w:tcPr>
            <w:tcW w:w="1168" w:type="dxa"/>
            <w:vMerge/>
          </w:tcPr>
          <w:p w14:paraId="5677DE41" w14:textId="77777777" w:rsidR="0050753A" w:rsidRPr="0030610D" w:rsidRDefault="0050753A" w:rsidP="0050753A">
            <w:pPr>
              <w:spacing w:after="0" w:line="240" w:lineRule="auto"/>
              <w:jc w:val="center"/>
              <w:rPr>
                <w:rFonts w:ascii="Arial" w:hAnsi="Arial" w:cs="Arial"/>
                <w:sz w:val="20"/>
                <w:szCs w:val="20"/>
                <w:lang w:val="ru-RU"/>
              </w:rPr>
            </w:pPr>
          </w:p>
        </w:tc>
        <w:tc>
          <w:tcPr>
            <w:tcW w:w="1017" w:type="dxa"/>
          </w:tcPr>
          <w:p w14:paraId="4F964DDC" w14:textId="77777777" w:rsidR="0050753A" w:rsidRPr="0030610D" w:rsidRDefault="0050753A" w:rsidP="0050753A">
            <w:pPr>
              <w:spacing w:after="0" w:line="240" w:lineRule="auto"/>
              <w:jc w:val="center"/>
              <w:rPr>
                <w:rFonts w:ascii="Arial" w:hAnsi="Arial" w:cs="Arial"/>
                <w:sz w:val="20"/>
                <w:szCs w:val="20"/>
                <w:lang w:val="ru-RU"/>
              </w:rPr>
            </w:pPr>
            <w:r w:rsidRPr="0030610D">
              <w:rPr>
                <w:rFonts w:ascii="Arial" w:hAnsi="Arial" w:cs="Arial"/>
                <w:sz w:val="20"/>
                <w:szCs w:val="20"/>
                <w:lang w:val="ru-RU"/>
              </w:rPr>
              <w:t>1.6</w:t>
            </w:r>
          </w:p>
        </w:tc>
        <w:tc>
          <w:tcPr>
            <w:tcW w:w="764" w:type="dxa"/>
          </w:tcPr>
          <w:p w14:paraId="5435E07D" w14:textId="77777777" w:rsidR="0050753A" w:rsidRPr="0030610D" w:rsidRDefault="0050753A" w:rsidP="0050753A">
            <w:pPr>
              <w:spacing w:after="0" w:line="240" w:lineRule="auto"/>
              <w:jc w:val="center"/>
              <w:rPr>
                <w:rFonts w:ascii="Arial" w:hAnsi="Arial" w:cs="Arial"/>
                <w:sz w:val="20"/>
                <w:szCs w:val="20"/>
                <w:lang w:val="ru-RU"/>
              </w:rPr>
            </w:pPr>
            <w:r w:rsidRPr="0030610D">
              <w:rPr>
                <w:rFonts w:ascii="Arial" w:hAnsi="Arial" w:cs="Arial"/>
                <w:sz w:val="20"/>
                <w:szCs w:val="20"/>
                <w:lang w:val="ru-RU"/>
              </w:rPr>
              <w:t>7.9</w:t>
            </w:r>
          </w:p>
        </w:tc>
        <w:tc>
          <w:tcPr>
            <w:tcW w:w="763" w:type="dxa"/>
          </w:tcPr>
          <w:p w14:paraId="31F20702" w14:textId="77777777" w:rsidR="0050753A" w:rsidRPr="0030610D" w:rsidRDefault="0050753A" w:rsidP="0050753A">
            <w:pPr>
              <w:spacing w:after="0" w:line="240" w:lineRule="auto"/>
              <w:jc w:val="center"/>
              <w:rPr>
                <w:rFonts w:ascii="Arial" w:hAnsi="Arial" w:cs="Arial"/>
                <w:sz w:val="20"/>
                <w:szCs w:val="20"/>
                <w:lang w:val="ru-RU"/>
              </w:rPr>
            </w:pPr>
            <w:r w:rsidRPr="0030610D">
              <w:rPr>
                <w:rFonts w:ascii="Arial" w:hAnsi="Arial" w:cs="Arial"/>
                <w:sz w:val="20"/>
                <w:szCs w:val="20"/>
                <w:lang w:val="ru-RU"/>
              </w:rPr>
              <w:t>7.6</w:t>
            </w:r>
          </w:p>
        </w:tc>
        <w:tc>
          <w:tcPr>
            <w:tcW w:w="764" w:type="dxa"/>
          </w:tcPr>
          <w:p w14:paraId="2D03AB46" w14:textId="77777777" w:rsidR="0050753A" w:rsidRPr="0030610D" w:rsidRDefault="0050753A" w:rsidP="0050753A">
            <w:pPr>
              <w:spacing w:after="0" w:line="240" w:lineRule="auto"/>
              <w:jc w:val="center"/>
              <w:rPr>
                <w:rFonts w:ascii="Arial" w:hAnsi="Arial" w:cs="Arial"/>
                <w:sz w:val="20"/>
                <w:szCs w:val="20"/>
                <w:lang w:val="ru-RU"/>
              </w:rPr>
            </w:pPr>
            <w:r w:rsidRPr="0030610D">
              <w:rPr>
                <w:rFonts w:ascii="Arial" w:hAnsi="Arial" w:cs="Arial"/>
                <w:sz w:val="20"/>
                <w:szCs w:val="20"/>
                <w:lang w:val="ru-RU"/>
              </w:rPr>
              <w:t>7.4</w:t>
            </w:r>
          </w:p>
        </w:tc>
        <w:tc>
          <w:tcPr>
            <w:tcW w:w="764" w:type="dxa"/>
          </w:tcPr>
          <w:p w14:paraId="00CE6437" w14:textId="77777777" w:rsidR="0050753A" w:rsidRPr="0030610D" w:rsidRDefault="0050753A" w:rsidP="0050753A">
            <w:pPr>
              <w:spacing w:after="0" w:line="240" w:lineRule="auto"/>
              <w:jc w:val="center"/>
              <w:rPr>
                <w:rFonts w:ascii="Arial" w:hAnsi="Arial" w:cs="Arial"/>
                <w:sz w:val="20"/>
                <w:szCs w:val="20"/>
                <w:lang w:val="ru-RU"/>
              </w:rPr>
            </w:pPr>
            <w:r w:rsidRPr="0030610D">
              <w:rPr>
                <w:rFonts w:ascii="Arial" w:hAnsi="Arial" w:cs="Arial"/>
                <w:sz w:val="20"/>
                <w:szCs w:val="20"/>
                <w:lang w:val="ru-RU"/>
              </w:rPr>
              <w:t>7.3</w:t>
            </w:r>
          </w:p>
        </w:tc>
        <w:tc>
          <w:tcPr>
            <w:tcW w:w="764" w:type="dxa"/>
          </w:tcPr>
          <w:p w14:paraId="08E745E9" w14:textId="77777777" w:rsidR="0050753A" w:rsidRPr="0030610D" w:rsidRDefault="0050753A" w:rsidP="0050753A">
            <w:pPr>
              <w:spacing w:after="0" w:line="240" w:lineRule="auto"/>
              <w:jc w:val="center"/>
              <w:rPr>
                <w:rFonts w:ascii="Arial" w:hAnsi="Arial" w:cs="Arial"/>
                <w:sz w:val="20"/>
                <w:szCs w:val="20"/>
                <w:lang w:val="ru-RU"/>
              </w:rPr>
            </w:pPr>
            <w:r w:rsidRPr="0030610D">
              <w:rPr>
                <w:rFonts w:ascii="Arial" w:hAnsi="Arial" w:cs="Arial"/>
                <w:sz w:val="20"/>
                <w:szCs w:val="20"/>
                <w:lang w:val="ru-RU"/>
              </w:rPr>
              <w:t>6.7</w:t>
            </w:r>
          </w:p>
        </w:tc>
        <w:tc>
          <w:tcPr>
            <w:tcW w:w="764" w:type="dxa"/>
          </w:tcPr>
          <w:p w14:paraId="2B71AA67" w14:textId="77777777" w:rsidR="0050753A" w:rsidRPr="0030610D" w:rsidRDefault="0050753A" w:rsidP="0050753A">
            <w:pPr>
              <w:spacing w:after="0" w:line="240" w:lineRule="auto"/>
              <w:jc w:val="center"/>
              <w:rPr>
                <w:rFonts w:ascii="Arial" w:hAnsi="Arial" w:cs="Arial"/>
                <w:sz w:val="20"/>
                <w:szCs w:val="20"/>
                <w:lang w:val="ru-RU"/>
              </w:rPr>
            </w:pPr>
            <w:r w:rsidRPr="0030610D">
              <w:rPr>
                <w:rFonts w:ascii="Arial" w:hAnsi="Arial" w:cs="Arial"/>
                <w:sz w:val="20"/>
                <w:szCs w:val="20"/>
                <w:lang w:val="ru-RU"/>
              </w:rPr>
              <w:t>6.6</w:t>
            </w:r>
          </w:p>
        </w:tc>
        <w:tc>
          <w:tcPr>
            <w:tcW w:w="764" w:type="dxa"/>
          </w:tcPr>
          <w:p w14:paraId="42A2FD95" w14:textId="77777777" w:rsidR="0050753A" w:rsidRPr="0030610D" w:rsidRDefault="0050753A" w:rsidP="0050753A">
            <w:pPr>
              <w:spacing w:after="0" w:line="240" w:lineRule="auto"/>
              <w:jc w:val="center"/>
              <w:rPr>
                <w:rFonts w:ascii="Arial" w:hAnsi="Arial" w:cs="Arial"/>
                <w:sz w:val="20"/>
                <w:szCs w:val="20"/>
                <w:lang w:val="ru-RU"/>
              </w:rPr>
            </w:pPr>
            <w:r w:rsidRPr="0030610D">
              <w:rPr>
                <w:rFonts w:ascii="Arial" w:hAnsi="Arial" w:cs="Arial"/>
                <w:sz w:val="20"/>
                <w:szCs w:val="20"/>
                <w:lang w:val="ru-RU"/>
              </w:rPr>
              <w:t>6.4</w:t>
            </w:r>
          </w:p>
        </w:tc>
        <w:tc>
          <w:tcPr>
            <w:tcW w:w="764" w:type="dxa"/>
          </w:tcPr>
          <w:p w14:paraId="01E71C41" w14:textId="77777777" w:rsidR="0050753A" w:rsidRPr="0030610D" w:rsidRDefault="0050753A" w:rsidP="0050753A">
            <w:pPr>
              <w:spacing w:after="0" w:line="240" w:lineRule="auto"/>
              <w:jc w:val="center"/>
              <w:rPr>
                <w:rFonts w:ascii="Arial" w:hAnsi="Arial" w:cs="Arial"/>
                <w:sz w:val="20"/>
                <w:szCs w:val="20"/>
                <w:lang w:val="ru-RU"/>
              </w:rPr>
            </w:pPr>
            <w:r w:rsidRPr="0030610D">
              <w:rPr>
                <w:rFonts w:ascii="Arial" w:hAnsi="Arial" w:cs="Arial"/>
                <w:sz w:val="20"/>
                <w:szCs w:val="20"/>
                <w:lang w:val="ru-RU"/>
              </w:rPr>
              <w:t>5.3</w:t>
            </w:r>
          </w:p>
        </w:tc>
        <w:tc>
          <w:tcPr>
            <w:tcW w:w="764" w:type="dxa"/>
          </w:tcPr>
          <w:p w14:paraId="1A33A09D" w14:textId="77777777" w:rsidR="0050753A" w:rsidRPr="0030610D" w:rsidRDefault="0050753A" w:rsidP="0050753A">
            <w:pPr>
              <w:spacing w:after="0" w:line="240" w:lineRule="auto"/>
              <w:jc w:val="center"/>
              <w:rPr>
                <w:rFonts w:ascii="Arial" w:hAnsi="Arial" w:cs="Arial"/>
                <w:sz w:val="20"/>
                <w:szCs w:val="20"/>
                <w:lang w:val="ru-RU"/>
              </w:rPr>
            </w:pPr>
            <w:r w:rsidRPr="0030610D">
              <w:rPr>
                <w:rFonts w:ascii="Arial" w:hAnsi="Arial" w:cs="Arial"/>
                <w:sz w:val="20"/>
                <w:szCs w:val="20"/>
                <w:lang w:val="ru-RU"/>
              </w:rPr>
              <w:t>4.7</w:t>
            </w:r>
          </w:p>
        </w:tc>
      </w:tr>
      <w:tr w:rsidR="0050753A" w:rsidRPr="0030610D" w14:paraId="29B0B741" w14:textId="77777777" w:rsidTr="00256513">
        <w:tc>
          <w:tcPr>
            <w:tcW w:w="1168" w:type="dxa"/>
            <w:vMerge/>
          </w:tcPr>
          <w:p w14:paraId="696B66CB" w14:textId="77777777" w:rsidR="0050753A" w:rsidRPr="0030610D" w:rsidRDefault="0050753A" w:rsidP="0050753A">
            <w:pPr>
              <w:spacing w:after="0" w:line="240" w:lineRule="auto"/>
              <w:jc w:val="center"/>
              <w:rPr>
                <w:rFonts w:ascii="Arial" w:hAnsi="Arial" w:cs="Arial"/>
                <w:sz w:val="20"/>
                <w:szCs w:val="20"/>
                <w:lang w:val="ru-RU"/>
              </w:rPr>
            </w:pPr>
          </w:p>
        </w:tc>
        <w:tc>
          <w:tcPr>
            <w:tcW w:w="1017" w:type="dxa"/>
          </w:tcPr>
          <w:p w14:paraId="585376E0" w14:textId="77777777" w:rsidR="0050753A" w:rsidRPr="0030610D" w:rsidRDefault="0050753A" w:rsidP="0050753A">
            <w:pPr>
              <w:spacing w:after="0" w:line="240" w:lineRule="auto"/>
              <w:jc w:val="center"/>
              <w:rPr>
                <w:rFonts w:ascii="Arial" w:hAnsi="Arial" w:cs="Arial"/>
                <w:sz w:val="20"/>
                <w:szCs w:val="20"/>
                <w:lang w:val="ru-RU"/>
              </w:rPr>
            </w:pPr>
            <w:r w:rsidRPr="0030610D">
              <w:rPr>
                <w:rFonts w:ascii="Arial" w:hAnsi="Arial" w:cs="Arial"/>
                <w:sz w:val="20"/>
                <w:szCs w:val="20"/>
                <w:lang w:val="ru-RU"/>
              </w:rPr>
              <w:t>2.4</w:t>
            </w:r>
          </w:p>
        </w:tc>
        <w:tc>
          <w:tcPr>
            <w:tcW w:w="764" w:type="dxa"/>
          </w:tcPr>
          <w:p w14:paraId="15045641" w14:textId="77777777" w:rsidR="0050753A" w:rsidRPr="0030610D" w:rsidRDefault="0050753A" w:rsidP="0050753A">
            <w:pPr>
              <w:spacing w:after="0" w:line="240" w:lineRule="auto"/>
              <w:jc w:val="center"/>
              <w:rPr>
                <w:rFonts w:ascii="Arial" w:hAnsi="Arial" w:cs="Arial"/>
                <w:sz w:val="20"/>
                <w:szCs w:val="20"/>
                <w:lang w:val="ru-RU"/>
              </w:rPr>
            </w:pPr>
            <w:r w:rsidRPr="0030610D">
              <w:rPr>
                <w:rFonts w:ascii="Arial" w:hAnsi="Arial" w:cs="Arial"/>
                <w:sz w:val="20"/>
                <w:szCs w:val="20"/>
                <w:lang w:val="ru-RU"/>
              </w:rPr>
              <w:t>9.6</w:t>
            </w:r>
          </w:p>
        </w:tc>
        <w:tc>
          <w:tcPr>
            <w:tcW w:w="763" w:type="dxa"/>
          </w:tcPr>
          <w:p w14:paraId="626DBE26" w14:textId="77777777" w:rsidR="0050753A" w:rsidRPr="0030610D" w:rsidRDefault="0050753A" w:rsidP="0050753A">
            <w:pPr>
              <w:spacing w:after="0" w:line="240" w:lineRule="auto"/>
              <w:jc w:val="center"/>
              <w:rPr>
                <w:rFonts w:ascii="Arial" w:hAnsi="Arial" w:cs="Arial"/>
                <w:sz w:val="20"/>
                <w:szCs w:val="20"/>
                <w:lang w:val="ru-RU"/>
              </w:rPr>
            </w:pPr>
            <w:r w:rsidRPr="0030610D">
              <w:rPr>
                <w:rFonts w:ascii="Arial" w:hAnsi="Arial" w:cs="Arial"/>
                <w:sz w:val="20"/>
                <w:szCs w:val="20"/>
                <w:lang w:val="ru-RU"/>
              </w:rPr>
              <w:t>9.2</w:t>
            </w:r>
          </w:p>
        </w:tc>
        <w:tc>
          <w:tcPr>
            <w:tcW w:w="764" w:type="dxa"/>
          </w:tcPr>
          <w:p w14:paraId="27249D09" w14:textId="77777777" w:rsidR="0050753A" w:rsidRPr="0030610D" w:rsidRDefault="0050753A" w:rsidP="0050753A">
            <w:pPr>
              <w:spacing w:after="0" w:line="240" w:lineRule="auto"/>
              <w:jc w:val="center"/>
              <w:rPr>
                <w:rFonts w:ascii="Arial" w:hAnsi="Arial" w:cs="Arial"/>
                <w:sz w:val="20"/>
                <w:szCs w:val="20"/>
                <w:lang w:val="ru-RU"/>
              </w:rPr>
            </w:pPr>
            <w:r w:rsidRPr="0030610D">
              <w:rPr>
                <w:rFonts w:ascii="Arial" w:hAnsi="Arial" w:cs="Arial"/>
                <w:sz w:val="20"/>
                <w:szCs w:val="20"/>
                <w:lang w:val="ru-RU"/>
              </w:rPr>
              <w:t>9.0</w:t>
            </w:r>
          </w:p>
        </w:tc>
        <w:tc>
          <w:tcPr>
            <w:tcW w:w="764" w:type="dxa"/>
          </w:tcPr>
          <w:p w14:paraId="42A924F5" w14:textId="77777777" w:rsidR="0050753A" w:rsidRPr="0030610D" w:rsidRDefault="0050753A" w:rsidP="0050753A">
            <w:pPr>
              <w:spacing w:after="0" w:line="240" w:lineRule="auto"/>
              <w:jc w:val="center"/>
              <w:rPr>
                <w:rFonts w:ascii="Arial" w:hAnsi="Arial" w:cs="Arial"/>
                <w:sz w:val="20"/>
                <w:szCs w:val="20"/>
                <w:lang w:val="ru-RU"/>
              </w:rPr>
            </w:pPr>
            <w:r w:rsidRPr="0030610D">
              <w:rPr>
                <w:rFonts w:ascii="Arial" w:hAnsi="Arial" w:cs="Arial"/>
                <w:sz w:val="20"/>
                <w:szCs w:val="20"/>
                <w:lang w:val="ru-RU"/>
              </w:rPr>
              <w:t>8.9</w:t>
            </w:r>
          </w:p>
        </w:tc>
        <w:tc>
          <w:tcPr>
            <w:tcW w:w="764" w:type="dxa"/>
          </w:tcPr>
          <w:p w14:paraId="6DFB97CE" w14:textId="77777777" w:rsidR="0050753A" w:rsidRPr="0030610D" w:rsidRDefault="0050753A" w:rsidP="0050753A">
            <w:pPr>
              <w:spacing w:after="0" w:line="240" w:lineRule="auto"/>
              <w:jc w:val="center"/>
              <w:rPr>
                <w:rFonts w:ascii="Arial" w:hAnsi="Arial" w:cs="Arial"/>
                <w:sz w:val="20"/>
                <w:szCs w:val="20"/>
                <w:lang w:val="ru-RU"/>
              </w:rPr>
            </w:pPr>
            <w:r w:rsidRPr="0030610D">
              <w:rPr>
                <w:rFonts w:ascii="Arial" w:hAnsi="Arial" w:cs="Arial"/>
                <w:sz w:val="20"/>
                <w:szCs w:val="20"/>
                <w:lang w:val="ru-RU"/>
              </w:rPr>
              <w:t>8.1</w:t>
            </w:r>
          </w:p>
        </w:tc>
        <w:tc>
          <w:tcPr>
            <w:tcW w:w="764" w:type="dxa"/>
          </w:tcPr>
          <w:p w14:paraId="67FB9AA4" w14:textId="77777777" w:rsidR="0050753A" w:rsidRPr="0030610D" w:rsidRDefault="0050753A" w:rsidP="0050753A">
            <w:pPr>
              <w:spacing w:after="0" w:line="240" w:lineRule="auto"/>
              <w:jc w:val="center"/>
              <w:rPr>
                <w:rFonts w:ascii="Arial" w:hAnsi="Arial" w:cs="Arial"/>
                <w:sz w:val="20"/>
                <w:szCs w:val="20"/>
                <w:lang w:val="ru-RU"/>
              </w:rPr>
            </w:pPr>
            <w:r w:rsidRPr="0030610D">
              <w:rPr>
                <w:rFonts w:ascii="Arial" w:hAnsi="Arial" w:cs="Arial"/>
                <w:sz w:val="20"/>
                <w:szCs w:val="20"/>
                <w:lang w:val="ru-RU"/>
              </w:rPr>
              <w:t>7.9</w:t>
            </w:r>
          </w:p>
        </w:tc>
        <w:tc>
          <w:tcPr>
            <w:tcW w:w="764" w:type="dxa"/>
          </w:tcPr>
          <w:p w14:paraId="3A68797E" w14:textId="77777777" w:rsidR="0050753A" w:rsidRPr="0030610D" w:rsidRDefault="0050753A" w:rsidP="0050753A">
            <w:pPr>
              <w:spacing w:after="0" w:line="240" w:lineRule="auto"/>
              <w:jc w:val="center"/>
              <w:rPr>
                <w:rFonts w:ascii="Arial" w:hAnsi="Arial" w:cs="Arial"/>
                <w:sz w:val="20"/>
                <w:szCs w:val="20"/>
                <w:lang w:val="ru-RU"/>
              </w:rPr>
            </w:pPr>
            <w:r w:rsidRPr="0030610D">
              <w:rPr>
                <w:rFonts w:ascii="Arial" w:hAnsi="Arial" w:cs="Arial"/>
                <w:sz w:val="20"/>
                <w:szCs w:val="20"/>
                <w:lang w:val="ru-RU"/>
              </w:rPr>
              <w:t>7.7</w:t>
            </w:r>
          </w:p>
        </w:tc>
        <w:tc>
          <w:tcPr>
            <w:tcW w:w="764" w:type="dxa"/>
          </w:tcPr>
          <w:p w14:paraId="5509B089" w14:textId="77777777" w:rsidR="0050753A" w:rsidRPr="0030610D" w:rsidRDefault="0050753A" w:rsidP="0050753A">
            <w:pPr>
              <w:spacing w:after="0" w:line="240" w:lineRule="auto"/>
              <w:jc w:val="center"/>
              <w:rPr>
                <w:rFonts w:ascii="Arial" w:hAnsi="Arial" w:cs="Arial"/>
                <w:sz w:val="20"/>
                <w:szCs w:val="20"/>
                <w:lang w:val="ru-RU"/>
              </w:rPr>
            </w:pPr>
            <w:r w:rsidRPr="0030610D">
              <w:rPr>
                <w:rFonts w:ascii="Arial" w:hAnsi="Arial" w:cs="Arial"/>
                <w:sz w:val="20"/>
                <w:szCs w:val="20"/>
                <w:lang w:val="ru-RU"/>
              </w:rPr>
              <w:t>6.5</w:t>
            </w:r>
          </w:p>
        </w:tc>
        <w:tc>
          <w:tcPr>
            <w:tcW w:w="764" w:type="dxa"/>
          </w:tcPr>
          <w:p w14:paraId="6FC668D5" w14:textId="77777777" w:rsidR="0050753A" w:rsidRPr="0030610D" w:rsidRDefault="0050753A" w:rsidP="0050753A">
            <w:pPr>
              <w:spacing w:after="0" w:line="240" w:lineRule="auto"/>
              <w:jc w:val="center"/>
              <w:rPr>
                <w:rFonts w:ascii="Arial" w:hAnsi="Arial" w:cs="Arial"/>
                <w:sz w:val="20"/>
                <w:szCs w:val="20"/>
                <w:lang w:val="ru-RU"/>
              </w:rPr>
            </w:pPr>
            <w:r w:rsidRPr="0030610D">
              <w:rPr>
                <w:rFonts w:ascii="Arial" w:hAnsi="Arial" w:cs="Arial"/>
                <w:sz w:val="20"/>
                <w:szCs w:val="20"/>
                <w:lang w:val="ru-RU"/>
              </w:rPr>
              <w:t>5.9</w:t>
            </w:r>
          </w:p>
        </w:tc>
      </w:tr>
      <w:tr w:rsidR="0050753A" w:rsidRPr="0030610D" w14:paraId="5D664B74" w14:textId="77777777" w:rsidTr="00256513">
        <w:tc>
          <w:tcPr>
            <w:tcW w:w="1168" w:type="dxa"/>
            <w:vMerge/>
          </w:tcPr>
          <w:p w14:paraId="7B730676" w14:textId="77777777" w:rsidR="0050753A" w:rsidRPr="0030610D" w:rsidRDefault="0050753A" w:rsidP="0050753A">
            <w:pPr>
              <w:spacing w:after="0" w:line="240" w:lineRule="auto"/>
              <w:jc w:val="center"/>
              <w:rPr>
                <w:rFonts w:ascii="Arial" w:hAnsi="Arial" w:cs="Arial"/>
                <w:sz w:val="20"/>
                <w:szCs w:val="20"/>
                <w:lang w:val="ru-RU"/>
              </w:rPr>
            </w:pPr>
          </w:p>
        </w:tc>
        <w:tc>
          <w:tcPr>
            <w:tcW w:w="1017" w:type="dxa"/>
          </w:tcPr>
          <w:p w14:paraId="06CBD282" w14:textId="77777777" w:rsidR="0050753A" w:rsidRPr="0030610D" w:rsidRDefault="0050753A" w:rsidP="0050753A">
            <w:pPr>
              <w:spacing w:after="0" w:line="240" w:lineRule="auto"/>
              <w:jc w:val="center"/>
              <w:rPr>
                <w:rFonts w:ascii="Arial" w:hAnsi="Arial" w:cs="Arial"/>
                <w:sz w:val="20"/>
                <w:szCs w:val="20"/>
                <w:lang w:val="ru-RU"/>
              </w:rPr>
            </w:pPr>
            <w:r w:rsidRPr="0030610D">
              <w:rPr>
                <w:rFonts w:ascii="Arial" w:hAnsi="Arial" w:cs="Arial"/>
                <w:sz w:val="20"/>
                <w:szCs w:val="20"/>
                <w:lang w:val="ru-RU"/>
              </w:rPr>
              <w:t>3.2</w:t>
            </w:r>
          </w:p>
        </w:tc>
        <w:tc>
          <w:tcPr>
            <w:tcW w:w="764" w:type="dxa"/>
          </w:tcPr>
          <w:p w14:paraId="54577F98" w14:textId="77777777" w:rsidR="0050753A" w:rsidRPr="0030610D" w:rsidRDefault="0050753A" w:rsidP="0050753A">
            <w:pPr>
              <w:spacing w:after="0" w:line="240" w:lineRule="auto"/>
              <w:jc w:val="center"/>
              <w:rPr>
                <w:rFonts w:ascii="Arial" w:hAnsi="Arial" w:cs="Arial"/>
                <w:sz w:val="20"/>
                <w:szCs w:val="20"/>
                <w:lang w:val="ru-RU"/>
              </w:rPr>
            </w:pPr>
            <w:r w:rsidRPr="0030610D">
              <w:rPr>
                <w:rFonts w:ascii="Arial" w:hAnsi="Arial" w:cs="Arial"/>
                <w:sz w:val="20"/>
                <w:szCs w:val="20"/>
                <w:lang w:val="ru-RU"/>
              </w:rPr>
              <w:t>10.3</w:t>
            </w:r>
          </w:p>
        </w:tc>
        <w:tc>
          <w:tcPr>
            <w:tcW w:w="763" w:type="dxa"/>
          </w:tcPr>
          <w:p w14:paraId="3BC6D72A" w14:textId="77777777" w:rsidR="0050753A" w:rsidRPr="0030610D" w:rsidRDefault="0050753A" w:rsidP="0050753A">
            <w:pPr>
              <w:spacing w:after="0" w:line="240" w:lineRule="auto"/>
              <w:jc w:val="center"/>
              <w:rPr>
                <w:rFonts w:ascii="Arial" w:hAnsi="Arial" w:cs="Arial"/>
                <w:sz w:val="20"/>
                <w:szCs w:val="20"/>
                <w:lang w:val="ru-RU"/>
              </w:rPr>
            </w:pPr>
            <w:r w:rsidRPr="0030610D">
              <w:rPr>
                <w:rFonts w:ascii="Arial" w:hAnsi="Arial" w:cs="Arial"/>
                <w:sz w:val="20"/>
                <w:szCs w:val="20"/>
                <w:lang w:val="ru-RU"/>
              </w:rPr>
              <w:t>10.1</w:t>
            </w:r>
          </w:p>
        </w:tc>
        <w:tc>
          <w:tcPr>
            <w:tcW w:w="764" w:type="dxa"/>
          </w:tcPr>
          <w:p w14:paraId="56394424" w14:textId="77777777" w:rsidR="0050753A" w:rsidRPr="0030610D" w:rsidRDefault="0050753A" w:rsidP="0050753A">
            <w:pPr>
              <w:spacing w:after="0" w:line="240" w:lineRule="auto"/>
              <w:jc w:val="center"/>
              <w:rPr>
                <w:rFonts w:ascii="Arial" w:hAnsi="Arial" w:cs="Arial"/>
                <w:sz w:val="20"/>
                <w:szCs w:val="20"/>
                <w:lang w:val="ru-RU"/>
              </w:rPr>
            </w:pPr>
            <w:r w:rsidRPr="0030610D">
              <w:rPr>
                <w:rFonts w:ascii="Arial" w:hAnsi="Arial" w:cs="Arial"/>
                <w:sz w:val="20"/>
                <w:szCs w:val="20"/>
                <w:lang w:val="ru-RU"/>
              </w:rPr>
              <w:t>10.0</w:t>
            </w:r>
          </w:p>
        </w:tc>
        <w:tc>
          <w:tcPr>
            <w:tcW w:w="764" w:type="dxa"/>
          </w:tcPr>
          <w:p w14:paraId="6DF809C5" w14:textId="77777777" w:rsidR="0050753A" w:rsidRPr="0030610D" w:rsidRDefault="0050753A" w:rsidP="0050753A">
            <w:pPr>
              <w:spacing w:after="0" w:line="240" w:lineRule="auto"/>
              <w:jc w:val="center"/>
              <w:rPr>
                <w:rFonts w:ascii="Arial" w:hAnsi="Arial" w:cs="Arial"/>
                <w:sz w:val="20"/>
                <w:szCs w:val="20"/>
                <w:lang w:val="ru-RU"/>
              </w:rPr>
            </w:pPr>
            <w:r w:rsidRPr="0030610D">
              <w:rPr>
                <w:rFonts w:ascii="Arial" w:hAnsi="Arial" w:cs="Arial"/>
                <w:sz w:val="20"/>
                <w:szCs w:val="20"/>
                <w:lang w:val="ru-RU"/>
              </w:rPr>
              <w:t>9.9</w:t>
            </w:r>
          </w:p>
        </w:tc>
        <w:tc>
          <w:tcPr>
            <w:tcW w:w="764" w:type="dxa"/>
          </w:tcPr>
          <w:p w14:paraId="5F9BAB99" w14:textId="77777777" w:rsidR="0050753A" w:rsidRPr="0030610D" w:rsidRDefault="0050753A" w:rsidP="0050753A">
            <w:pPr>
              <w:spacing w:after="0" w:line="240" w:lineRule="auto"/>
              <w:jc w:val="center"/>
              <w:rPr>
                <w:rFonts w:ascii="Arial" w:hAnsi="Arial" w:cs="Arial"/>
                <w:sz w:val="20"/>
                <w:szCs w:val="20"/>
                <w:lang w:val="ru-RU"/>
              </w:rPr>
            </w:pPr>
            <w:r w:rsidRPr="0030610D">
              <w:rPr>
                <w:rFonts w:ascii="Arial" w:hAnsi="Arial" w:cs="Arial"/>
                <w:sz w:val="20"/>
                <w:szCs w:val="20"/>
                <w:lang w:val="ru-RU"/>
              </w:rPr>
              <w:t>9.4</w:t>
            </w:r>
          </w:p>
        </w:tc>
        <w:tc>
          <w:tcPr>
            <w:tcW w:w="764" w:type="dxa"/>
          </w:tcPr>
          <w:p w14:paraId="7212EF1C" w14:textId="77777777" w:rsidR="0050753A" w:rsidRPr="0030610D" w:rsidRDefault="0050753A" w:rsidP="0050753A">
            <w:pPr>
              <w:spacing w:after="0" w:line="240" w:lineRule="auto"/>
              <w:jc w:val="center"/>
              <w:rPr>
                <w:rFonts w:ascii="Arial" w:hAnsi="Arial" w:cs="Arial"/>
                <w:sz w:val="20"/>
                <w:szCs w:val="20"/>
                <w:lang w:val="ru-RU"/>
              </w:rPr>
            </w:pPr>
            <w:r w:rsidRPr="0030610D">
              <w:rPr>
                <w:rFonts w:ascii="Arial" w:hAnsi="Arial" w:cs="Arial"/>
                <w:sz w:val="20"/>
                <w:szCs w:val="20"/>
                <w:lang w:val="ru-RU"/>
              </w:rPr>
              <w:t>9.1</w:t>
            </w:r>
          </w:p>
        </w:tc>
        <w:tc>
          <w:tcPr>
            <w:tcW w:w="764" w:type="dxa"/>
          </w:tcPr>
          <w:p w14:paraId="5B6BFFE7" w14:textId="77777777" w:rsidR="0050753A" w:rsidRPr="0030610D" w:rsidRDefault="0050753A" w:rsidP="0050753A">
            <w:pPr>
              <w:spacing w:after="0" w:line="240" w:lineRule="auto"/>
              <w:jc w:val="center"/>
              <w:rPr>
                <w:rFonts w:ascii="Arial" w:hAnsi="Arial" w:cs="Arial"/>
                <w:sz w:val="20"/>
                <w:szCs w:val="20"/>
                <w:lang w:val="ru-RU"/>
              </w:rPr>
            </w:pPr>
            <w:r w:rsidRPr="0030610D">
              <w:rPr>
                <w:rFonts w:ascii="Arial" w:hAnsi="Arial" w:cs="Arial"/>
                <w:sz w:val="20"/>
                <w:szCs w:val="20"/>
                <w:lang w:val="ru-RU"/>
              </w:rPr>
              <w:t>8.9</w:t>
            </w:r>
          </w:p>
        </w:tc>
        <w:tc>
          <w:tcPr>
            <w:tcW w:w="764" w:type="dxa"/>
          </w:tcPr>
          <w:p w14:paraId="59452F23" w14:textId="77777777" w:rsidR="0050753A" w:rsidRPr="0030610D" w:rsidRDefault="0050753A" w:rsidP="0050753A">
            <w:pPr>
              <w:spacing w:after="0" w:line="240" w:lineRule="auto"/>
              <w:jc w:val="center"/>
              <w:rPr>
                <w:rFonts w:ascii="Arial" w:hAnsi="Arial" w:cs="Arial"/>
                <w:sz w:val="20"/>
                <w:szCs w:val="20"/>
                <w:lang w:val="ru-RU"/>
              </w:rPr>
            </w:pPr>
            <w:r w:rsidRPr="0030610D">
              <w:rPr>
                <w:rFonts w:ascii="Arial" w:hAnsi="Arial" w:cs="Arial"/>
                <w:sz w:val="20"/>
                <w:szCs w:val="20"/>
                <w:lang w:val="ru-RU"/>
              </w:rPr>
              <w:t>7.4</w:t>
            </w:r>
          </w:p>
        </w:tc>
        <w:tc>
          <w:tcPr>
            <w:tcW w:w="764" w:type="dxa"/>
          </w:tcPr>
          <w:p w14:paraId="4E2E32F9" w14:textId="77777777" w:rsidR="0050753A" w:rsidRPr="0030610D" w:rsidRDefault="0050753A" w:rsidP="0050753A">
            <w:pPr>
              <w:spacing w:after="0" w:line="240" w:lineRule="auto"/>
              <w:jc w:val="center"/>
              <w:rPr>
                <w:rFonts w:ascii="Arial" w:hAnsi="Arial" w:cs="Arial"/>
                <w:sz w:val="20"/>
                <w:szCs w:val="20"/>
                <w:lang w:val="ru-RU"/>
              </w:rPr>
            </w:pPr>
            <w:r w:rsidRPr="0030610D">
              <w:rPr>
                <w:rFonts w:ascii="Arial" w:hAnsi="Arial" w:cs="Arial"/>
                <w:sz w:val="20"/>
                <w:szCs w:val="20"/>
                <w:lang w:val="ru-RU"/>
              </w:rPr>
              <w:t>6.7</w:t>
            </w:r>
          </w:p>
        </w:tc>
      </w:tr>
      <w:tr w:rsidR="0050753A" w:rsidRPr="0030610D" w14:paraId="1058490F" w14:textId="77777777" w:rsidTr="00256513">
        <w:tc>
          <w:tcPr>
            <w:tcW w:w="1168" w:type="dxa"/>
            <w:vMerge/>
          </w:tcPr>
          <w:p w14:paraId="3869888B" w14:textId="77777777" w:rsidR="0050753A" w:rsidRPr="0030610D" w:rsidRDefault="0050753A" w:rsidP="0050753A">
            <w:pPr>
              <w:spacing w:after="0" w:line="240" w:lineRule="auto"/>
              <w:jc w:val="center"/>
              <w:rPr>
                <w:rFonts w:ascii="Arial" w:hAnsi="Arial" w:cs="Arial"/>
                <w:sz w:val="20"/>
                <w:szCs w:val="20"/>
                <w:lang w:val="ru-RU"/>
              </w:rPr>
            </w:pPr>
          </w:p>
        </w:tc>
        <w:tc>
          <w:tcPr>
            <w:tcW w:w="1017" w:type="dxa"/>
          </w:tcPr>
          <w:p w14:paraId="43A80973" w14:textId="77777777" w:rsidR="0050753A" w:rsidRPr="0030610D" w:rsidRDefault="0050753A" w:rsidP="0050753A">
            <w:pPr>
              <w:spacing w:after="0" w:line="240" w:lineRule="auto"/>
              <w:jc w:val="center"/>
              <w:rPr>
                <w:rFonts w:ascii="Arial" w:hAnsi="Arial" w:cs="Arial"/>
                <w:sz w:val="20"/>
                <w:szCs w:val="20"/>
                <w:lang w:val="ru-RU"/>
              </w:rPr>
            </w:pPr>
            <w:r w:rsidRPr="0030610D">
              <w:rPr>
                <w:rFonts w:ascii="Arial" w:hAnsi="Arial" w:cs="Arial"/>
                <w:sz w:val="20"/>
                <w:szCs w:val="20"/>
                <w:lang w:val="ru-RU"/>
              </w:rPr>
              <w:t>4.8</w:t>
            </w:r>
          </w:p>
        </w:tc>
        <w:tc>
          <w:tcPr>
            <w:tcW w:w="764" w:type="dxa"/>
          </w:tcPr>
          <w:p w14:paraId="207F4929" w14:textId="77777777" w:rsidR="0050753A" w:rsidRPr="0030610D" w:rsidRDefault="0050753A" w:rsidP="0050753A">
            <w:pPr>
              <w:spacing w:after="0" w:line="240" w:lineRule="auto"/>
              <w:jc w:val="center"/>
              <w:rPr>
                <w:rFonts w:ascii="Arial" w:hAnsi="Arial" w:cs="Arial"/>
                <w:sz w:val="20"/>
                <w:szCs w:val="20"/>
                <w:lang w:val="ru-RU"/>
              </w:rPr>
            </w:pPr>
            <w:r w:rsidRPr="0030610D">
              <w:rPr>
                <w:rFonts w:ascii="Arial" w:hAnsi="Arial" w:cs="Arial"/>
                <w:sz w:val="20"/>
                <w:szCs w:val="20"/>
                <w:lang w:val="ru-RU"/>
              </w:rPr>
              <w:t>11.4</w:t>
            </w:r>
          </w:p>
        </w:tc>
        <w:tc>
          <w:tcPr>
            <w:tcW w:w="763" w:type="dxa"/>
          </w:tcPr>
          <w:p w14:paraId="4E266F34" w14:textId="77777777" w:rsidR="0050753A" w:rsidRPr="0030610D" w:rsidRDefault="0050753A" w:rsidP="0050753A">
            <w:pPr>
              <w:spacing w:after="0" w:line="240" w:lineRule="auto"/>
              <w:jc w:val="center"/>
              <w:rPr>
                <w:rFonts w:ascii="Arial" w:hAnsi="Arial" w:cs="Arial"/>
                <w:sz w:val="20"/>
                <w:szCs w:val="20"/>
                <w:lang w:val="ru-RU"/>
              </w:rPr>
            </w:pPr>
            <w:r w:rsidRPr="0030610D">
              <w:rPr>
                <w:rFonts w:ascii="Arial" w:hAnsi="Arial" w:cs="Arial"/>
                <w:sz w:val="20"/>
                <w:szCs w:val="20"/>
                <w:lang w:val="ru-RU"/>
              </w:rPr>
              <w:t>11.3</w:t>
            </w:r>
          </w:p>
        </w:tc>
        <w:tc>
          <w:tcPr>
            <w:tcW w:w="764" w:type="dxa"/>
          </w:tcPr>
          <w:p w14:paraId="3384F868" w14:textId="77777777" w:rsidR="0050753A" w:rsidRPr="0030610D" w:rsidRDefault="0050753A" w:rsidP="0050753A">
            <w:pPr>
              <w:spacing w:after="0" w:line="240" w:lineRule="auto"/>
              <w:jc w:val="center"/>
              <w:rPr>
                <w:rFonts w:ascii="Arial" w:hAnsi="Arial" w:cs="Arial"/>
                <w:sz w:val="20"/>
                <w:szCs w:val="20"/>
                <w:lang w:val="ru-RU"/>
              </w:rPr>
            </w:pPr>
            <w:r w:rsidRPr="0030610D">
              <w:rPr>
                <w:rFonts w:ascii="Arial" w:hAnsi="Arial" w:cs="Arial"/>
                <w:sz w:val="20"/>
                <w:szCs w:val="20"/>
                <w:lang w:val="ru-RU"/>
              </w:rPr>
              <w:t>11.2</w:t>
            </w:r>
          </w:p>
        </w:tc>
        <w:tc>
          <w:tcPr>
            <w:tcW w:w="764" w:type="dxa"/>
          </w:tcPr>
          <w:p w14:paraId="0F3A7172" w14:textId="77777777" w:rsidR="0050753A" w:rsidRPr="0030610D" w:rsidRDefault="0050753A" w:rsidP="0050753A">
            <w:pPr>
              <w:spacing w:after="0" w:line="240" w:lineRule="auto"/>
              <w:jc w:val="center"/>
              <w:rPr>
                <w:rFonts w:ascii="Arial" w:hAnsi="Arial" w:cs="Arial"/>
                <w:sz w:val="20"/>
                <w:szCs w:val="20"/>
                <w:lang w:val="ru-RU"/>
              </w:rPr>
            </w:pPr>
            <w:r w:rsidRPr="0030610D">
              <w:rPr>
                <w:rFonts w:ascii="Arial" w:hAnsi="Arial" w:cs="Arial"/>
                <w:sz w:val="20"/>
                <w:szCs w:val="20"/>
                <w:lang w:val="ru-RU"/>
              </w:rPr>
              <w:t>11.2</w:t>
            </w:r>
          </w:p>
        </w:tc>
        <w:tc>
          <w:tcPr>
            <w:tcW w:w="764" w:type="dxa"/>
          </w:tcPr>
          <w:p w14:paraId="501ED6B7" w14:textId="77777777" w:rsidR="0050753A" w:rsidRPr="0030610D" w:rsidRDefault="0050753A" w:rsidP="0050753A">
            <w:pPr>
              <w:spacing w:after="0" w:line="240" w:lineRule="auto"/>
              <w:jc w:val="center"/>
              <w:rPr>
                <w:rFonts w:ascii="Arial" w:hAnsi="Arial" w:cs="Arial"/>
                <w:sz w:val="20"/>
                <w:szCs w:val="20"/>
                <w:lang w:val="ru-RU"/>
              </w:rPr>
            </w:pPr>
            <w:r w:rsidRPr="0030610D">
              <w:rPr>
                <w:rFonts w:ascii="Arial" w:hAnsi="Arial" w:cs="Arial"/>
                <w:sz w:val="20"/>
                <w:szCs w:val="20"/>
                <w:lang w:val="ru-RU"/>
              </w:rPr>
              <w:t>10.7</w:t>
            </w:r>
          </w:p>
        </w:tc>
        <w:tc>
          <w:tcPr>
            <w:tcW w:w="764" w:type="dxa"/>
          </w:tcPr>
          <w:p w14:paraId="4A1FFC14" w14:textId="77777777" w:rsidR="0050753A" w:rsidRPr="0030610D" w:rsidRDefault="0050753A" w:rsidP="0050753A">
            <w:pPr>
              <w:spacing w:after="0" w:line="240" w:lineRule="auto"/>
              <w:jc w:val="center"/>
              <w:rPr>
                <w:rFonts w:ascii="Arial" w:hAnsi="Arial" w:cs="Arial"/>
                <w:sz w:val="20"/>
                <w:szCs w:val="20"/>
                <w:lang w:val="ru-RU"/>
              </w:rPr>
            </w:pPr>
            <w:r w:rsidRPr="0030610D">
              <w:rPr>
                <w:rFonts w:ascii="Arial" w:hAnsi="Arial" w:cs="Arial"/>
                <w:sz w:val="20"/>
                <w:szCs w:val="20"/>
                <w:lang w:val="ru-RU"/>
              </w:rPr>
              <w:t>10.3</w:t>
            </w:r>
          </w:p>
        </w:tc>
        <w:tc>
          <w:tcPr>
            <w:tcW w:w="764" w:type="dxa"/>
          </w:tcPr>
          <w:p w14:paraId="48165DB0" w14:textId="77777777" w:rsidR="0050753A" w:rsidRPr="0030610D" w:rsidRDefault="0050753A" w:rsidP="0050753A">
            <w:pPr>
              <w:spacing w:after="0" w:line="240" w:lineRule="auto"/>
              <w:jc w:val="center"/>
              <w:rPr>
                <w:rFonts w:ascii="Arial" w:hAnsi="Arial" w:cs="Arial"/>
                <w:sz w:val="20"/>
                <w:szCs w:val="20"/>
                <w:lang w:val="ru-RU"/>
              </w:rPr>
            </w:pPr>
            <w:r w:rsidRPr="0030610D">
              <w:rPr>
                <w:rFonts w:ascii="Arial" w:hAnsi="Arial" w:cs="Arial"/>
                <w:sz w:val="20"/>
                <w:szCs w:val="20"/>
                <w:lang w:val="ru-RU"/>
              </w:rPr>
              <w:t>10.0</w:t>
            </w:r>
          </w:p>
        </w:tc>
        <w:tc>
          <w:tcPr>
            <w:tcW w:w="764" w:type="dxa"/>
          </w:tcPr>
          <w:p w14:paraId="1D14FB49" w14:textId="77777777" w:rsidR="0050753A" w:rsidRPr="0030610D" w:rsidRDefault="0050753A" w:rsidP="0050753A">
            <w:pPr>
              <w:spacing w:after="0" w:line="240" w:lineRule="auto"/>
              <w:jc w:val="center"/>
              <w:rPr>
                <w:rFonts w:ascii="Arial" w:hAnsi="Arial" w:cs="Arial"/>
                <w:sz w:val="20"/>
                <w:szCs w:val="20"/>
                <w:lang w:val="ru-RU"/>
              </w:rPr>
            </w:pPr>
            <w:r w:rsidRPr="0030610D">
              <w:rPr>
                <w:rFonts w:ascii="Arial" w:hAnsi="Arial" w:cs="Arial"/>
                <w:sz w:val="20"/>
                <w:szCs w:val="20"/>
                <w:lang w:val="ru-RU"/>
              </w:rPr>
              <w:t>8.0</w:t>
            </w:r>
          </w:p>
        </w:tc>
        <w:tc>
          <w:tcPr>
            <w:tcW w:w="764" w:type="dxa"/>
          </w:tcPr>
          <w:p w14:paraId="48F8EAE6" w14:textId="77777777" w:rsidR="0050753A" w:rsidRPr="0030610D" w:rsidRDefault="0050753A" w:rsidP="0050753A">
            <w:pPr>
              <w:spacing w:after="0" w:line="240" w:lineRule="auto"/>
              <w:jc w:val="center"/>
              <w:rPr>
                <w:rFonts w:ascii="Arial" w:hAnsi="Arial" w:cs="Arial"/>
                <w:sz w:val="20"/>
                <w:szCs w:val="20"/>
                <w:lang w:val="ru-RU"/>
              </w:rPr>
            </w:pPr>
            <w:r w:rsidRPr="0030610D">
              <w:rPr>
                <w:rFonts w:ascii="Arial" w:hAnsi="Arial" w:cs="Arial"/>
                <w:sz w:val="20"/>
                <w:szCs w:val="20"/>
                <w:lang w:val="ru-RU"/>
              </w:rPr>
              <w:t>7.0</w:t>
            </w:r>
          </w:p>
        </w:tc>
      </w:tr>
      <w:tr w:rsidR="0050753A" w:rsidRPr="0030610D" w14:paraId="60EE71F9" w14:textId="77777777" w:rsidTr="00256513">
        <w:tc>
          <w:tcPr>
            <w:tcW w:w="1168" w:type="dxa"/>
            <w:vMerge/>
          </w:tcPr>
          <w:p w14:paraId="25F76D36" w14:textId="77777777" w:rsidR="0050753A" w:rsidRPr="0030610D" w:rsidRDefault="0050753A" w:rsidP="0050753A">
            <w:pPr>
              <w:spacing w:after="0" w:line="240" w:lineRule="auto"/>
              <w:jc w:val="center"/>
              <w:rPr>
                <w:rFonts w:ascii="Arial" w:hAnsi="Arial" w:cs="Arial"/>
                <w:sz w:val="20"/>
                <w:szCs w:val="20"/>
                <w:lang w:val="ru-RU"/>
              </w:rPr>
            </w:pPr>
          </w:p>
        </w:tc>
        <w:tc>
          <w:tcPr>
            <w:tcW w:w="1017" w:type="dxa"/>
          </w:tcPr>
          <w:p w14:paraId="20258344" w14:textId="77777777" w:rsidR="0050753A" w:rsidRPr="0030610D" w:rsidRDefault="0050753A" w:rsidP="0050753A">
            <w:pPr>
              <w:spacing w:after="0" w:line="240" w:lineRule="auto"/>
              <w:jc w:val="center"/>
              <w:rPr>
                <w:rFonts w:ascii="Arial" w:hAnsi="Arial" w:cs="Arial"/>
                <w:sz w:val="20"/>
                <w:szCs w:val="20"/>
                <w:lang w:val="ru-RU"/>
              </w:rPr>
            </w:pPr>
            <w:r w:rsidRPr="0030610D">
              <w:rPr>
                <w:rFonts w:ascii="Arial" w:hAnsi="Arial" w:cs="Arial"/>
                <w:sz w:val="20"/>
                <w:szCs w:val="20"/>
                <w:lang w:val="ru-RU"/>
              </w:rPr>
              <w:t>≥6,4</w:t>
            </w:r>
          </w:p>
        </w:tc>
        <w:tc>
          <w:tcPr>
            <w:tcW w:w="764" w:type="dxa"/>
          </w:tcPr>
          <w:p w14:paraId="5A298897" w14:textId="77777777" w:rsidR="0050753A" w:rsidRPr="0030610D" w:rsidRDefault="0050753A" w:rsidP="0050753A">
            <w:pPr>
              <w:spacing w:after="0" w:line="240" w:lineRule="auto"/>
              <w:jc w:val="center"/>
              <w:rPr>
                <w:rFonts w:ascii="Arial" w:hAnsi="Arial" w:cs="Arial"/>
                <w:sz w:val="20"/>
                <w:szCs w:val="20"/>
                <w:lang w:val="ru-RU"/>
              </w:rPr>
            </w:pPr>
            <w:r w:rsidRPr="0030610D">
              <w:rPr>
                <w:rFonts w:ascii="Arial" w:hAnsi="Arial" w:cs="Arial"/>
                <w:sz w:val="20"/>
                <w:szCs w:val="20"/>
                <w:lang w:val="ru-RU"/>
              </w:rPr>
              <w:t>12.4</w:t>
            </w:r>
          </w:p>
        </w:tc>
        <w:tc>
          <w:tcPr>
            <w:tcW w:w="763" w:type="dxa"/>
          </w:tcPr>
          <w:p w14:paraId="0669EE3D" w14:textId="77777777" w:rsidR="0050753A" w:rsidRPr="0030610D" w:rsidRDefault="0050753A" w:rsidP="0050753A">
            <w:pPr>
              <w:spacing w:after="0" w:line="240" w:lineRule="auto"/>
              <w:jc w:val="center"/>
              <w:rPr>
                <w:rFonts w:ascii="Arial" w:hAnsi="Arial" w:cs="Arial"/>
                <w:sz w:val="20"/>
                <w:szCs w:val="20"/>
                <w:lang w:val="ru-RU"/>
              </w:rPr>
            </w:pPr>
            <w:r w:rsidRPr="0030610D">
              <w:rPr>
                <w:rFonts w:ascii="Arial" w:hAnsi="Arial" w:cs="Arial"/>
                <w:sz w:val="20"/>
                <w:szCs w:val="20"/>
                <w:lang w:val="ru-RU"/>
              </w:rPr>
              <w:t>12.2</w:t>
            </w:r>
          </w:p>
        </w:tc>
        <w:tc>
          <w:tcPr>
            <w:tcW w:w="764" w:type="dxa"/>
          </w:tcPr>
          <w:p w14:paraId="28E5446C" w14:textId="77777777" w:rsidR="0050753A" w:rsidRPr="0030610D" w:rsidRDefault="0050753A" w:rsidP="0050753A">
            <w:pPr>
              <w:spacing w:after="0" w:line="240" w:lineRule="auto"/>
              <w:jc w:val="center"/>
              <w:rPr>
                <w:rFonts w:ascii="Arial" w:hAnsi="Arial" w:cs="Arial"/>
                <w:sz w:val="20"/>
                <w:szCs w:val="20"/>
                <w:lang w:val="ru-RU"/>
              </w:rPr>
            </w:pPr>
            <w:r w:rsidRPr="0030610D">
              <w:rPr>
                <w:rFonts w:ascii="Arial" w:hAnsi="Arial" w:cs="Arial"/>
                <w:sz w:val="20"/>
                <w:szCs w:val="20"/>
                <w:lang w:val="ru-RU"/>
              </w:rPr>
              <w:t>12.2</w:t>
            </w:r>
          </w:p>
        </w:tc>
        <w:tc>
          <w:tcPr>
            <w:tcW w:w="764" w:type="dxa"/>
          </w:tcPr>
          <w:p w14:paraId="7E7EA7CA" w14:textId="77777777" w:rsidR="0050753A" w:rsidRPr="0030610D" w:rsidRDefault="0050753A" w:rsidP="0050753A">
            <w:pPr>
              <w:spacing w:after="0" w:line="240" w:lineRule="auto"/>
              <w:jc w:val="center"/>
              <w:rPr>
                <w:rFonts w:ascii="Arial" w:hAnsi="Arial" w:cs="Arial"/>
                <w:sz w:val="20"/>
                <w:szCs w:val="20"/>
                <w:lang w:val="ru-RU"/>
              </w:rPr>
            </w:pPr>
            <w:r w:rsidRPr="0030610D">
              <w:rPr>
                <w:rFonts w:ascii="Arial" w:hAnsi="Arial" w:cs="Arial"/>
                <w:sz w:val="20"/>
                <w:szCs w:val="20"/>
                <w:lang w:val="ru-RU"/>
              </w:rPr>
              <w:t>12.1</w:t>
            </w:r>
          </w:p>
        </w:tc>
        <w:tc>
          <w:tcPr>
            <w:tcW w:w="764" w:type="dxa"/>
          </w:tcPr>
          <w:p w14:paraId="5BF7F84D" w14:textId="77777777" w:rsidR="0050753A" w:rsidRPr="0030610D" w:rsidRDefault="0050753A" w:rsidP="0050753A">
            <w:pPr>
              <w:spacing w:after="0" w:line="240" w:lineRule="auto"/>
              <w:jc w:val="center"/>
              <w:rPr>
                <w:rFonts w:ascii="Arial" w:hAnsi="Arial" w:cs="Arial"/>
                <w:sz w:val="20"/>
                <w:szCs w:val="20"/>
                <w:lang w:val="ru-RU"/>
              </w:rPr>
            </w:pPr>
            <w:r w:rsidRPr="0030610D">
              <w:rPr>
                <w:rFonts w:ascii="Arial" w:hAnsi="Arial" w:cs="Arial"/>
                <w:sz w:val="20"/>
                <w:szCs w:val="20"/>
                <w:lang w:val="ru-RU"/>
              </w:rPr>
              <w:t>11.5</w:t>
            </w:r>
          </w:p>
        </w:tc>
        <w:tc>
          <w:tcPr>
            <w:tcW w:w="764" w:type="dxa"/>
          </w:tcPr>
          <w:p w14:paraId="52FD8EFE" w14:textId="77777777" w:rsidR="0050753A" w:rsidRPr="0030610D" w:rsidRDefault="0050753A" w:rsidP="0050753A">
            <w:pPr>
              <w:spacing w:after="0" w:line="240" w:lineRule="auto"/>
              <w:jc w:val="center"/>
              <w:rPr>
                <w:rFonts w:ascii="Arial" w:hAnsi="Arial" w:cs="Arial"/>
                <w:sz w:val="20"/>
                <w:szCs w:val="20"/>
                <w:lang w:val="ru-RU"/>
              </w:rPr>
            </w:pPr>
            <w:r w:rsidRPr="0030610D">
              <w:rPr>
                <w:rFonts w:ascii="Arial" w:hAnsi="Arial" w:cs="Arial"/>
                <w:sz w:val="20"/>
                <w:szCs w:val="20"/>
                <w:lang w:val="ru-RU"/>
              </w:rPr>
              <w:t>11.2</w:t>
            </w:r>
          </w:p>
        </w:tc>
        <w:tc>
          <w:tcPr>
            <w:tcW w:w="764" w:type="dxa"/>
          </w:tcPr>
          <w:p w14:paraId="64638B20" w14:textId="77777777" w:rsidR="0050753A" w:rsidRPr="0030610D" w:rsidRDefault="0050753A" w:rsidP="0050753A">
            <w:pPr>
              <w:spacing w:after="0" w:line="240" w:lineRule="auto"/>
              <w:jc w:val="center"/>
              <w:rPr>
                <w:rFonts w:ascii="Arial" w:hAnsi="Arial" w:cs="Arial"/>
                <w:sz w:val="20"/>
                <w:szCs w:val="20"/>
                <w:lang w:val="ru-RU"/>
              </w:rPr>
            </w:pPr>
            <w:r w:rsidRPr="0030610D">
              <w:rPr>
                <w:rFonts w:ascii="Arial" w:hAnsi="Arial" w:cs="Arial"/>
                <w:sz w:val="20"/>
                <w:szCs w:val="20"/>
                <w:lang w:val="ru-RU"/>
              </w:rPr>
              <w:t>10.8</w:t>
            </w:r>
          </w:p>
        </w:tc>
        <w:tc>
          <w:tcPr>
            <w:tcW w:w="764" w:type="dxa"/>
          </w:tcPr>
          <w:p w14:paraId="59DD3732" w14:textId="77777777" w:rsidR="0050753A" w:rsidRPr="0030610D" w:rsidRDefault="0050753A" w:rsidP="0050753A">
            <w:pPr>
              <w:spacing w:after="0" w:line="240" w:lineRule="auto"/>
              <w:jc w:val="center"/>
              <w:rPr>
                <w:rFonts w:ascii="Arial" w:hAnsi="Arial" w:cs="Arial"/>
                <w:sz w:val="20"/>
                <w:szCs w:val="20"/>
                <w:lang w:val="ru-RU"/>
              </w:rPr>
            </w:pPr>
            <w:r w:rsidRPr="0030610D">
              <w:rPr>
                <w:rFonts w:ascii="Arial" w:hAnsi="Arial" w:cs="Arial"/>
                <w:sz w:val="20"/>
                <w:szCs w:val="20"/>
                <w:lang w:val="ru-RU"/>
              </w:rPr>
              <w:t>8.6</w:t>
            </w:r>
          </w:p>
        </w:tc>
        <w:tc>
          <w:tcPr>
            <w:tcW w:w="764" w:type="dxa"/>
          </w:tcPr>
          <w:p w14:paraId="169B5A93" w14:textId="77777777" w:rsidR="0050753A" w:rsidRPr="0030610D" w:rsidRDefault="0050753A" w:rsidP="0050753A">
            <w:pPr>
              <w:spacing w:after="0" w:line="240" w:lineRule="auto"/>
              <w:jc w:val="center"/>
              <w:rPr>
                <w:rFonts w:ascii="Arial" w:hAnsi="Arial" w:cs="Arial"/>
                <w:sz w:val="20"/>
                <w:szCs w:val="20"/>
                <w:lang w:val="ru-RU"/>
              </w:rPr>
            </w:pPr>
            <w:r w:rsidRPr="0030610D">
              <w:rPr>
                <w:rFonts w:ascii="Arial" w:hAnsi="Arial" w:cs="Arial"/>
                <w:sz w:val="20"/>
                <w:szCs w:val="20"/>
                <w:lang w:val="ru-RU"/>
              </w:rPr>
              <w:t>7.5</w:t>
            </w:r>
          </w:p>
        </w:tc>
      </w:tr>
      <w:tr w:rsidR="0050753A" w:rsidRPr="0030610D" w14:paraId="30459CC5" w14:textId="77777777" w:rsidTr="00256513">
        <w:tc>
          <w:tcPr>
            <w:tcW w:w="1168" w:type="dxa"/>
            <w:vMerge w:val="restart"/>
            <w:vAlign w:val="center"/>
          </w:tcPr>
          <w:p w14:paraId="36973C9E" w14:textId="77777777" w:rsidR="0050753A" w:rsidRPr="0030610D" w:rsidRDefault="0050753A" w:rsidP="0050753A">
            <w:pPr>
              <w:spacing w:after="0" w:line="240" w:lineRule="auto"/>
              <w:jc w:val="center"/>
              <w:rPr>
                <w:rFonts w:ascii="Arial" w:hAnsi="Arial" w:cs="Arial"/>
                <w:sz w:val="20"/>
                <w:szCs w:val="20"/>
                <w:lang w:val="ru-RU"/>
              </w:rPr>
            </w:pPr>
            <w:r w:rsidRPr="0030610D">
              <w:rPr>
                <w:rFonts w:ascii="Arial" w:hAnsi="Arial" w:cs="Arial"/>
                <w:sz w:val="20"/>
                <w:szCs w:val="20"/>
                <w:lang w:val="ru-RU"/>
              </w:rPr>
              <w:t>≥4.5,</w:t>
            </w:r>
          </w:p>
          <w:p w14:paraId="62FD4719" w14:textId="77777777" w:rsidR="0050753A" w:rsidRPr="0030610D" w:rsidRDefault="0050753A" w:rsidP="0050753A">
            <w:pPr>
              <w:spacing w:after="0" w:line="240" w:lineRule="auto"/>
              <w:jc w:val="center"/>
              <w:rPr>
                <w:rFonts w:ascii="Arial" w:hAnsi="Arial" w:cs="Arial"/>
                <w:sz w:val="20"/>
                <w:szCs w:val="20"/>
                <w:lang w:val="ru-RU"/>
              </w:rPr>
            </w:pPr>
            <w:r w:rsidRPr="0030610D">
              <w:rPr>
                <w:rFonts w:ascii="Arial" w:hAnsi="Arial" w:cs="Arial"/>
                <w:sz w:val="20"/>
                <w:szCs w:val="20"/>
                <w:lang w:val="ru-RU"/>
              </w:rPr>
              <w:t>&lt;5,5</w:t>
            </w:r>
          </w:p>
        </w:tc>
        <w:tc>
          <w:tcPr>
            <w:tcW w:w="1017" w:type="dxa"/>
          </w:tcPr>
          <w:p w14:paraId="299D71C9" w14:textId="77777777" w:rsidR="0050753A" w:rsidRPr="0030610D" w:rsidRDefault="0050753A" w:rsidP="0050753A">
            <w:pPr>
              <w:spacing w:after="0" w:line="240" w:lineRule="auto"/>
              <w:jc w:val="center"/>
              <w:rPr>
                <w:rFonts w:ascii="Arial" w:hAnsi="Arial" w:cs="Arial"/>
                <w:sz w:val="20"/>
                <w:szCs w:val="20"/>
                <w:lang w:val="ru-RU"/>
              </w:rPr>
            </w:pPr>
            <w:r w:rsidRPr="0030610D">
              <w:rPr>
                <w:rFonts w:ascii="Arial" w:hAnsi="Arial" w:cs="Arial"/>
                <w:sz w:val="20"/>
                <w:szCs w:val="20"/>
                <w:lang w:val="ru-RU"/>
              </w:rPr>
              <w:t>0.8</w:t>
            </w:r>
          </w:p>
        </w:tc>
        <w:tc>
          <w:tcPr>
            <w:tcW w:w="764" w:type="dxa"/>
          </w:tcPr>
          <w:p w14:paraId="1822EE7C" w14:textId="77777777" w:rsidR="0050753A" w:rsidRPr="0030610D" w:rsidRDefault="0050753A" w:rsidP="0050753A">
            <w:pPr>
              <w:spacing w:after="0" w:line="240" w:lineRule="auto"/>
              <w:jc w:val="center"/>
              <w:rPr>
                <w:rFonts w:ascii="Arial" w:hAnsi="Arial" w:cs="Arial"/>
                <w:sz w:val="20"/>
                <w:szCs w:val="20"/>
                <w:lang w:val="ru-RU"/>
              </w:rPr>
            </w:pPr>
            <w:r w:rsidRPr="0030610D">
              <w:rPr>
                <w:rFonts w:ascii="Arial" w:hAnsi="Arial" w:cs="Arial"/>
                <w:sz w:val="20"/>
                <w:szCs w:val="20"/>
                <w:lang w:val="ru-RU"/>
              </w:rPr>
              <w:t>6.0</w:t>
            </w:r>
          </w:p>
        </w:tc>
        <w:tc>
          <w:tcPr>
            <w:tcW w:w="763" w:type="dxa"/>
          </w:tcPr>
          <w:p w14:paraId="0F23C2F2" w14:textId="77777777" w:rsidR="0050753A" w:rsidRPr="0030610D" w:rsidRDefault="0050753A" w:rsidP="0050753A">
            <w:pPr>
              <w:spacing w:after="0" w:line="240" w:lineRule="auto"/>
              <w:jc w:val="center"/>
              <w:rPr>
                <w:rFonts w:ascii="Arial" w:hAnsi="Arial" w:cs="Arial"/>
                <w:sz w:val="20"/>
                <w:szCs w:val="20"/>
                <w:lang w:val="ru-RU"/>
              </w:rPr>
            </w:pPr>
            <w:r w:rsidRPr="0030610D">
              <w:rPr>
                <w:rFonts w:ascii="Arial" w:hAnsi="Arial" w:cs="Arial"/>
                <w:sz w:val="20"/>
                <w:szCs w:val="20"/>
                <w:lang w:val="ru-RU"/>
              </w:rPr>
              <w:t>6.0</w:t>
            </w:r>
          </w:p>
        </w:tc>
        <w:tc>
          <w:tcPr>
            <w:tcW w:w="764" w:type="dxa"/>
          </w:tcPr>
          <w:p w14:paraId="69FA84B8" w14:textId="77777777" w:rsidR="0050753A" w:rsidRPr="0030610D" w:rsidRDefault="0050753A" w:rsidP="0050753A">
            <w:pPr>
              <w:spacing w:after="0" w:line="240" w:lineRule="auto"/>
              <w:jc w:val="center"/>
              <w:rPr>
                <w:rFonts w:ascii="Arial" w:hAnsi="Arial" w:cs="Arial"/>
                <w:sz w:val="20"/>
                <w:szCs w:val="20"/>
                <w:lang w:val="ru-RU"/>
              </w:rPr>
            </w:pPr>
            <w:r w:rsidRPr="0030610D">
              <w:rPr>
                <w:rFonts w:ascii="Arial" w:hAnsi="Arial" w:cs="Arial"/>
                <w:sz w:val="20"/>
                <w:szCs w:val="20"/>
                <w:lang w:val="ru-RU"/>
              </w:rPr>
              <w:t>6.0</w:t>
            </w:r>
          </w:p>
        </w:tc>
        <w:tc>
          <w:tcPr>
            <w:tcW w:w="764" w:type="dxa"/>
          </w:tcPr>
          <w:p w14:paraId="4AC279A2" w14:textId="77777777" w:rsidR="0050753A" w:rsidRPr="0030610D" w:rsidRDefault="0050753A" w:rsidP="0050753A">
            <w:pPr>
              <w:spacing w:after="0" w:line="240" w:lineRule="auto"/>
              <w:jc w:val="center"/>
              <w:rPr>
                <w:rFonts w:ascii="Arial" w:hAnsi="Arial" w:cs="Arial"/>
                <w:sz w:val="20"/>
                <w:szCs w:val="20"/>
                <w:lang w:val="ru-RU"/>
              </w:rPr>
            </w:pPr>
            <w:r w:rsidRPr="0030610D">
              <w:rPr>
                <w:rFonts w:ascii="Arial" w:hAnsi="Arial" w:cs="Arial"/>
                <w:sz w:val="20"/>
                <w:szCs w:val="20"/>
                <w:lang w:val="ru-RU"/>
              </w:rPr>
              <w:t>6.0</w:t>
            </w:r>
          </w:p>
        </w:tc>
        <w:tc>
          <w:tcPr>
            <w:tcW w:w="764" w:type="dxa"/>
          </w:tcPr>
          <w:p w14:paraId="21C1202F" w14:textId="77777777" w:rsidR="0050753A" w:rsidRPr="0030610D" w:rsidRDefault="0050753A" w:rsidP="0050753A">
            <w:pPr>
              <w:spacing w:after="0" w:line="240" w:lineRule="auto"/>
              <w:jc w:val="center"/>
              <w:rPr>
                <w:rFonts w:ascii="Arial" w:hAnsi="Arial" w:cs="Arial"/>
                <w:sz w:val="20"/>
                <w:szCs w:val="20"/>
                <w:lang w:val="ru-RU"/>
              </w:rPr>
            </w:pPr>
            <w:r w:rsidRPr="0030610D">
              <w:rPr>
                <w:rFonts w:ascii="Arial" w:hAnsi="Arial" w:cs="Arial"/>
                <w:sz w:val="20"/>
                <w:szCs w:val="20"/>
                <w:lang w:val="ru-RU"/>
              </w:rPr>
              <w:t>5.9</w:t>
            </w:r>
          </w:p>
        </w:tc>
        <w:tc>
          <w:tcPr>
            <w:tcW w:w="764" w:type="dxa"/>
          </w:tcPr>
          <w:p w14:paraId="08FC66DF" w14:textId="77777777" w:rsidR="0050753A" w:rsidRPr="0030610D" w:rsidRDefault="0050753A" w:rsidP="0050753A">
            <w:pPr>
              <w:spacing w:after="0" w:line="240" w:lineRule="auto"/>
              <w:jc w:val="center"/>
              <w:rPr>
                <w:rFonts w:ascii="Arial" w:hAnsi="Arial" w:cs="Arial"/>
                <w:sz w:val="20"/>
                <w:szCs w:val="20"/>
                <w:lang w:val="ru-RU"/>
              </w:rPr>
            </w:pPr>
            <w:r w:rsidRPr="0030610D">
              <w:rPr>
                <w:rFonts w:ascii="Arial" w:hAnsi="Arial" w:cs="Arial"/>
                <w:sz w:val="20"/>
                <w:szCs w:val="20"/>
                <w:lang w:val="ru-RU"/>
              </w:rPr>
              <w:t>5.7</w:t>
            </w:r>
          </w:p>
        </w:tc>
        <w:tc>
          <w:tcPr>
            <w:tcW w:w="764" w:type="dxa"/>
          </w:tcPr>
          <w:p w14:paraId="56032A8A" w14:textId="77777777" w:rsidR="0050753A" w:rsidRPr="0030610D" w:rsidRDefault="0050753A" w:rsidP="0050753A">
            <w:pPr>
              <w:spacing w:after="0" w:line="240" w:lineRule="auto"/>
              <w:jc w:val="center"/>
              <w:rPr>
                <w:rFonts w:ascii="Arial" w:hAnsi="Arial" w:cs="Arial"/>
                <w:sz w:val="20"/>
                <w:szCs w:val="20"/>
                <w:lang w:val="ru-RU"/>
              </w:rPr>
            </w:pPr>
            <w:r w:rsidRPr="0030610D">
              <w:rPr>
                <w:rFonts w:ascii="Arial" w:hAnsi="Arial" w:cs="Arial"/>
                <w:sz w:val="20"/>
                <w:szCs w:val="20"/>
                <w:lang w:val="ru-RU"/>
              </w:rPr>
              <w:t>5.6</w:t>
            </w:r>
          </w:p>
        </w:tc>
        <w:tc>
          <w:tcPr>
            <w:tcW w:w="764" w:type="dxa"/>
          </w:tcPr>
          <w:p w14:paraId="5283CC72" w14:textId="77777777" w:rsidR="0050753A" w:rsidRPr="0030610D" w:rsidRDefault="0050753A" w:rsidP="0050753A">
            <w:pPr>
              <w:spacing w:after="0" w:line="240" w:lineRule="auto"/>
              <w:jc w:val="center"/>
              <w:rPr>
                <w:rFonts w:ascii="Arial" w:hAnsi="Arial" w:cs="Arial"/>
                <w:sz w:val="20"/>
                <w:szCs w:val="20"/>
                <w:lang w:val="ru-RU"/>
              </w:rPr>
            </w:pPr>
            <w:r w:rsidRPr="0030610D">
              <w:rPr>
                <w:rFonts w:ascii="Arial" w:hAnsi="Arial" w:cs="Arial"/>
                <w:sz w:val="20"/>
                <w:szCs w:val="20"/>
                <w:lang w:val="ru-RU"/>
              </w:rPr>
              <w:t>4.6</w:t>
            </w:r>
          </w:p>
        </w:tc>
        <w:tc>
          <w:tcPr>
            <w:tcW w:w="764" w:type="dxa"/>
          </w:tcPr>
          <w:p w14:paraId="254702DD" w14:textId="77777777" w:rsidR="0050753A" w:rsidRPr="0030610D" w:rsidRDefault="0050753A" w:rsidP="0050753A">
            <w:pPr>
              <w:spacing w:after="0" w:line="240" w:lineRule="auto"/>
              <w:jc w:val="center"/>
              <w:rPr>
                <w:rFonts w:ascii="Arial" w:hAnsi="Arial" w:cs="Arial"/>
                <w:sz w:val="20"/>
                <w:szCs w:val="20"/>
                <w:lang w:val="ru-RU"/>
              </w:rPr>
            </w:pPr>
            <w:r w:rsidRPr="0030610D">
              <w:rPr>
                <w:rFonts w:ascii="Arial" w:hAnsi="Arial" w:cs="Arial"/>
                <w:sz w:val="20"/>
                <w:szCs w:val="20"/>
                <w:lang w:val="ru-RU"/>
              </w:rPr>
              <w:t>4.2</w:t>
            </w:r>
          </w:p>
        </w:tc>
      </w:tr>
      <w:tr w:rsidR="0050753A" w:rsidRPr="0030610D" w14:paraId="01CB948F" w14:textId="77777777" w:rsidTr="00256513">
        <w:tc>
          <w:tcPr>
            <w:tcW w:w="1168" w:type="dxa"/>
            <w:vMerge/>
          </w:tcPr>
          <w:p w14:paraId="799C0C27" w14:textId="77777777" w:rsidR="0050753A" w:rsidRPr="0030610D" w:rsidRDefault="0050753A" w:rsidP="0050753A">
            <w:pPr>
              <w:spacing w:after="0" w:line="240" w:lineRule="auto"/>
              <w:jc w:val="center"/>
              <w:rPr>
                <w:rFonts w:ascii="Arial" w:hAnsi="Arial" w:cs="Arial"/>
                <w:sz w:val="20"/>
                <w:szCs w:val="20"/>
                <w:lang w:val="ru-RU"/>
              </w:rPr>
            </w:pPr>
          </w:p>
        </w:tc>
        <w:tc>
          <w:tcPr>
            <w:tcW w:w="1017" w:type="dxa"/>
          </w:tcPr>
          <w:p w14:paraId="728B2528" w14:textId="77777777" w:rsidR="0050753A" w:rsidRPr="0030610D" w:rsidRDefault="0050753A" w:rsidP="0050753A">
            <w:pPr>
              <w:spacing w:after="0" w:line="240" w:lineRule="auto"/>
              <w:jc w:val="center"/>
              <w:rPr>
                <w:rFonts w:ascii="Arial" w:hAnsi="Arial" w:cs="Arial"/>
                <w:sz w:val="20"/>
                <w:szCs w:val="20"/>
                <w:lang w:val="ru-RU"/>
              </w:rPr>
            </w:pPr>
            <w:r w:rsidRPr="0030610D">
              <w:rPr>
                <w:rFonts w:ascii="Arial" w:hAnsi="Arial" w:cs="Arial"/>
                <w:sz w:val="20"/>
                <w:szCs w:val="20"/>
                <w:lang w:val="ru-RU"/>
              </w:rPr>
              <w:t>1.2</w:t>
            </w:r>
          </w:p>
        </w:tc>
        <w:tc>
          <w:tcPr>
            <w:tcW w:w="764" w:type="dxa"/>
          </w:tcPr>
          <w:p w14:paraId="5F1D6C6F" w14:textId="77777777" w:rsidR="0050753A" w:rsidRPr="0030610D" w:rsidRDefault="0050753A" w:rsidP="0050753A">
            <w:pPr>
              <w:spacing w:after="0" w:line="240" w:lineRule="auto"/>
              <w:jc w:val="center"/>
              <w:rPr>
                <w:rFonts w:ascii="Arial" w:hAnsi="Arial" w:cs="Arial"/>
                <w:sz w:val="20"/>
                <w:szCs w:val="20"/>
                <w:lang w:val="ru-RU"/>
              </w:rPr>
            </w:pPr>
            <w:r w:rsidRPr="0030610D">
              <w:rPr>
                <w:rFonts w:ascii="Arial" w:hAnsi="Arial" w:cs="Arial"/>
                <w:sz w:val="20"/>
                <w:szCs w:val="20"/>
                <w:lang w:val="ru-RU"/>
              </w:rPr>
              <w:t>7.5</w:t>
            </w:r>
          </w:p>
        </w:tc>
        <w:tc>
          <w:tcPr>
            <w:tcW w:w="763" w:type="dxa"/>
          </w:tcPr>
          <w:p w14:paraId="06D5D6BD" w14:textId="77777777" w:rsidR="0050753A" w:rsidRPr="0030610D" w:rsidRDefault="0050753A" w:rsidP="0050753A">
            <w:pPr>
              <w:spacing w:after="0" w:line="240" w:lineRule="auto"/>
              <w:jc w:val="center"/>
              <w:rPr>
                <w:rFonts w:ascii="Arial" w:hAnsi="Arial" w:cs="Arial"/>
                <w:sz w:val="20"/>
                <w:szCs w:val="20"/>
                <w:lang w:val="ru-RU"/>
              </w:rPr>
            </w:pPr>
            <w:r w:rsidRPr="0030610D">
              <w:rPr>
                <w:rFonts w:ascii="Arial" w:hAnsi="Arial" w:cs="Arial"/>
                <w:sz w:val="20"/>
                <w:szCs w:val="20"/>
                <w:lang w:val="ru-RU"/>
              </w:rPr>
              <w:t>7.5</w:t>
            </w:r>
          </w:p>
        </w:tc>
        <w:tc>
          <w:tcPr>
            <w:tcW w:w="764" w:type="dxa"/>
          </w:tcPr>
          <w:p w14:paraId="549BC02A" w14:textId="77777777" w:rsidR="0050753A" w:rsidRPr="0030610D" w:rsidRDefault="0050753A" w:rsidP="0050753A">
            <w:pPr>
              <w:spacing w:after="0" w:line="240" w:lineRule="auto"/>
              <w:jc w:val="center"/>
              <w:rPr>
                <w:rFonts w:ascii="Arial" w:hAnsi="Arial" w:cs="Arial"/>
                <w:sz w:val="20"/>
                <w:szCs w:val="20"/>
                <w:lang w:val="ru-RU"/>
              </w:rPr>
            </w:pPr>
            <w:r w:rsidRPr="0030610D">
              <w:rPr>
                <w:rFonts w:ascii="Arial" w:hAnsi="Arial" w:cs="Arial"/>
                <w:sz w:val="20"/>
                <w:szCs w:val="20"/>
                <w:lang w:val="ru-RU"/>
              </w:rPr>
              <w:t>7.5</w:t>
            </w:r>
          </w:p>
        </w:tc>
        <w:tc>
          <w:tcPr>
            <w:tcW w:w="764" w:type="dxa"/>
          </w:tcPr>
          <w:p w14:paraId="7627EB3D" w14:textId="77777777" w:rsidR="0050753A" w:rsidRPr="0030610D" w:rsidRDefault="0050753A" w:rsidP="0050753A">
            <w:pPr>
              <w:spacing w:after="0" w:line="240" w:lineRule="auto"/>
              <w:jc w:val="center"/>
              <w:rPr>
                <w:rFonts w:ascii="Arial" w:hAnsi="Arial" w:cs="Arial"/>
                <w:sz w:val="20"/>
                <w:szCs w:val="20"/>
                <w:lang w:val="ru-RU"/>
              </w:rPr>
            </w:pPr>
            <w:r w:rsidRPr="0030610D">
              <w:rPr>
                <w:rFonts w:ascii="Arial" w:hAnsi="Arial" w:cs="Arial"/>
                <w:sz w:val="20"/>
                <w:szCs w:val="20"/>
                <w:lang w:val="ru-RU"/>
              </w:rPr>
              <w:t>7.5</w:t>
            </w:r>
          </w:p>
        </w:tc>
        <w:tc>
          <w:tcPr>
            <w:tcW w:w="764" w:type="dxa"/>
          </w:tcPr>
          <w:p w14:paraId="74787725" w14:textId="77777777" w:rsidR="0050753A" w:rsidRPr="0030610D" w:rsidRDefault="0050753A" w:rsidP="0050753A">
            <w:pPr>
              <w:spacing w:after="0" w:line="240" w:lineRule="auto"/>
              <w:jc w:val="center"/>
              <w:rPr>
                <w:rFonts w:ascii="Arial" w:hAnsi="Arial" w:cs="Arial"/>
                <w:sz w:val="20"/>
                <w:szCs w:val="20"/>
                <w:lang w:val="ru-RU"/>
              </w:rPr>
            </w:pPr>
            <w:r w:rsidRPr="0030610D">
              <w:rPr>
                <w:rFonts w:ascii="Arial" w:hAnsi="Arial" w:cs="Arial"/>
                <w:sz w:val="20"/>
                <w:szCs w:val="20"/>
                <w:lang w:val="ru-RU"/>
              </w:rPr>
              <w:t>7.5</w:t>
            </w:r>
          </w:p>
        </w:tc>
        <w:tc>
          <w:tcPr>
            <w:tcW w:w="764" w:type="dxa"/>
          </w:tcPr>
          <w:p w14:paraId="4C7FCD89" w14:textId="77777777" w:rsidR="0050753A" w:rsidRPr="0030610D" w:rsidRDefault="0050753A" w:rsidP="0050753A">
            <w:pPr>
              <w:spacing w:after="0" w:line="240" w:lineRule="auto"/>
              <w:jc w:val="center"/>
              <w:rPr>
                <w:rFonts w:ascii="Arial" w:hAnsi="Arial" w:cs="Arial"/>
                <w:sz w:val="20"/>
                <w:szCs w:val="20"/>
                <w:lang w:val="ru-RU"/>
              </w:rPr>
            </w:pPr>
            <w:r w:rsidRPr="0030610D">
              <w:rPr>
                <w:rFonts w:ascii="Arial" w:hAnsi="Arial" w:cs="Arial"/>
                <w:sz w:val="20"/>
                <w:szCs w:val="20"/>
                <w:lang w:val="ru-RU"/>
              </w:rPr>
              <w:t>7.5</w:t>
            </w:r>
          </w:p>
        </w:tc>
        <w:tc>
          <w:tcPr>
            <w:tcW w:w="764" w:type="dxa"/>
          </w:tcPr>
          <w:p w14:paraId="5DFCEDCA" w14:textId="77777777" w:rsidR="0050753A" w:rsidRPr="0030610D" w:rsidRDefault="0050753A" w:rsidP="0050753A">
            <w:pPr>
              <w:spacing w:after="0" w:line="240" w:lineRule="auto"/>
              <w:jc w:val="center"/>
              <w:rPr>
                <w:rFonts w:ascii="Arial" w:hAnsi="Arial" w:cs="Arial"/>
                <w:sz w:val="20"/>
                <w:szCs w:val="20"/>
                <w:lang w:val="ru-RU"/>
              </w:rPr>
            </w:pPr>
            <w:r w:rsidRPr="0030610D">
              <w:rPr>
                <w:rFonts w:ascii="Arial" w:hAnsi="Arial" w:cs="Arial"/>
                <w:sz w:val="20"/>
                <w:szCs w:val="20"/>
                <w:lang w:val="ru-RU"/>
              </w:rPr>
              <w:t>7.5</w:t>
            </w:r>
          </w:p>
        </w:tc>
        <w:tc>
          <w:tcPr>
            <w:tcW w:w="764" w:type="dxa"/>
          </w:tcPr>
          <w:p w14:paraId="4B3B433C" w14:textId="77777777" w:rsidR="0050753A" w:rsidRPr="0030610D" w:rsidRDefault="0050753A" w:rsidP="0050753A">
            <w:pPr>
              <w:spacing w:after="0" w:line="240" w:lineRule="auto"/>
              <w:jc w:val="center"/>
              <w:rPr>
                <w:rFonts w:ascii="Arial" w:hAnsi="Arial" w:cs="Arial"/>
                <w:sz w:val="20"/>
                <w:szCs w:val="20"/>
                <w:lang w:val="ru-RU"/>
              </w:rPr>
            </w:pPr>
            <w:r w:rsidRPr="0030610D">
              <w:rPr>
                <w:rFonts w:ascii="Arial" w:hAnsi="Arial" w:cs="Arial"/>
                <w:sz w:val="20"/>
                <w:szCs w:val="20"/>
                <w:lang w:val="ru-RU"/>
              </w:rPr>
              <w:t>7.5</w:t>
            </w:r>
          </w:p>
        </w:tc>
        <w:tc>
          <w:tcPr>
            <w:tcW w:w="764" w:type="dxa"/>
          </w:tcPr>
          <w:p w14:paraId="3B8F415E" w14:textId="77777777" w:rsidR="0050753A" w:rsidRPr="0030610D" w:rsidRDefault="0050753A" w:rsidP="0050753A">
            <w:pPr>
              <w:spacing w:after="0" w:line="240" w:lineRule="auto"/>
              <w:jc w:val="center"/>
              <w:rPr>
                <w:rFonts w:ascii="Arial" w:hAnsi="Arial" w:cs="Arial"/>
                <w:sz w:val="20"/>
                <w:szCs w:val="20"/>
                <w:lang w:val="ru-RU"/>
              </w:rPr>
            </w:pPr>
            <w:r w:rsidRPr="0030610D">
              <w:rPr>
                <w:rFonts w:ascii="Arial" w:hAnsi="Arial" w:cs="Arial"/>
                <w:sz w:val="20"/>
                <w:szCs w:val="20"/>
                <w:lang w:val="ru-RU"/>
              </w:rPr>
              <w:t>7.5</w:t>
            </w:r>
          </w:p>
        </w:tc>
      </w:tr>
      <w:tr w:rsidR="0050753A" w:rsidRPr="0030610D" w14:paraId="0E7D9F43" w14:textId="77777777" w:rsidTr="00256513">
        <w:tc>
          <w:tcPr>
            <w:tcW w:w="1168" w:type="dxa"/>
            <w:vMerge/>
          </w:tcPr>
          <w:p w14:paraId="7A0EEA84" w14:textId="77777777" w:rsidR="0050753A" w:rsidRPr="0030610D" w:rsidRDefault="0050753A" w:rsidP="0050753A">
            <w:pPr>
              <w:spacing w:after="0" w:line="240" w:lineRule="auto"/>
              <w:jc w:val="center"/>
              <w:rPr>
                <w:rFonts w:ascii="Arial" w:hAnsi="Arial" w:cs="Arial"/>
                <w:sz w:val="20"/>
                <w:szCs w:val="20"/>
                <w:lang w:val="ru-RU"/>
              </w:rPr>
            </w:pPr>
          </w:p>
        </w:tc>
        <w:tc>
          <w:tcPr>
            <w:tcW w:w="1017" w:type="dxa"/>
          </w:tcPr>
          <w:p w14:paraId="2947CF7B" w14:textId="77777777" w:rsidR="0050753A" w:rsidRPr="0030610D" w:rsidRDefault="0050753A" w:rsidP="0050753A">
            <w:pPr>
              <w:spacing w:after="0" w:line="240" w:lineRule="auto"/>
              <w:jc w:val="center"/>
              <w:rPr>
                <w:rFonts w:ascii="Arial" w:hAnsi="Arial" w:cs="Arial"/>
                <w:sz w:val="20"/>
                <w:szCs w:val="20"/>
                <w:lang w:val="ru-RU"/>
              </w:rPr>
            </w:pPr>
            <w:r w:rsidRPr="0030610D">
              <w:rPr>
                <w:rFonts w:ascii="Arial" w:hAnsi="Arial" w:cs="Arial"/>
                <w:sz w:val="20"/>
                <w:szCs w:val="20"/>
                <w:lang w:val="ru-RU"/>
              </w:rPr>
              <w:t>1.6</w:t>
            </w:r>
          </w:p>
        </w:tc>
        <w:tc>
          <w:tcPr>
            <w:tcW w:w="764" w:type="dxa"/>
          </w:tcPr>
          <w:p w14:paraId="42EF6019" w14:textId="77777777" w:rsidR="0050753A" w:rsidRPr="0030610D" w:rsidRDefault="0050753A" w:rsidP="0050753A">
            <w:pPr>
              <w:spacing w:after="0" w:line="240" w:lineRule="auto"/>
              <w:jc w:val="center"/>
              <w:rPr>
                <w:rFonts w:ascii="Arial" w:hAnsi="Arial" w:cs="Arial"/>
                <w:sz w:val="20"/>
                <w:szCs w:val="20"/>
                <w:lang w:val="ru-RU"/>
              </w:rPr>
            </w:pPr>
            <w:r w:rsidRPr="0030610D">
              <w:rPr>
                <w:rFonts w:ascii="Arial" w:hAnsi="Arial" w:cs="Arial"/>
                <w:sz w:val="20"/>
                <w:szCs w:val="20"/>
                <w:lang w:val="ru-RU"/>
              </w:rPr>
              <w:t>9.2</w:t>
            </w:r>
          </w:p>
        </w:tc>
        <w:tc>
          <w:tcPr>
            <w:tcW w:w="763" w:type="dxa"/>
          </w:tcPr>
          <w:p w14:paraId="744684AF" w14:textId="77777777" w:rsidR="0050753A" w:rsidRPr="0030610D" w:rsidRDefault="0050753A" w:rsidP="0050753A">
            <w:pPr>
              <w:spacing w:after="0" w:line="240" w:lineRule="auto"/>
              <w:jc w:val="center"/>
              <w:rPr>
                <w:rFonts w:ascii="Arial" w:hAnsi="Arial" w:cs="Arial"/>
                <w:sz w:val="20"/>
                <w:szCs w:val="20"/>
                <w:lang w:val="ru-RU"/>
              </w:rPr>
            </w:pPr>
            <w:r w:rsidRPr="0030610D">
              <w:rPr>
                <w:rFonts w:ascii="Arial" w:hAnsi="Arial" w:cs="Arial"/>
                <w:sz w:val="20"/>
                <w:szCs w:val="20"/>
                <w:lang w:val="ru-RU"/>
              </w:rPr>
              <w:t>9.2</w:t>
            </w:r>
          </w:p>
        </w:tc>
        <w:tc>
          <w:tcPr>
            <w:tcW w:w="764" w:type="dxa"/>
          </w:tcPr>
          <w:p w14:paraId="505D131A" w14:textId="77777777" w:rsidR="0050753A" w:rsidRPr="0030610D" w:rsidRDefault="0050753A" w:rsidP="0050753A">
            <w:pPr>
              <w:spacing w:after="0" w:line="240" w:lineRule="auto"/>
              <w:jc w:val="center"/>
              <w:rPr>
                <w:rFonts w:ascii="Arial" w:hAnsi="Arial" w:cs="Arial"/>
                <w:sz w:val="20"/>
                <w:szCs w:val="20"/>
                <w:lang w:val="ru-RU"/>
              </w:rPr>
            </w:pPr>
            <w:r w:rsidRPr="0030610D">
              <w:rPr>
                <w:rFonts w:ascii="Arial" w:hAnsi="Arial" w:cs="Arial"/>
                <w:sz w:val="20"/>
                <w:szCs w:val="20"/>
                <w:lang w:val="ru-RU"/>
              </w:rPr>
              <w:t>9.1</w:t>
            </w:r>
          </w:p>
        </w:tc>
        <w:tc>
          <w:tcPr>
            <w:tcW w:w="764" w:type="dxa"/>
          </w:tcPr>
          <w:p w14:paraId="1DB2AB15" w14:textId="77777777" w:rsidR="0050753A" w:rsidRPr="0030610D" w:rsidRDefault="0050753A" w:rsidP="0050753A">
            <w:pPr>
              <w:spacing w:after="0" w:line="240" w:lineRule="auto"/>
              <w:jc w:val="center"/>
              <w:rPr>
                <w:rFonts w:ascii="Arial" w:hAnsi="Arial" w:cs="Arial"/>
                <w:sz w:val="20"/>
                <w:szCs w:val="20"/>
                <w:lang w:val="ru-RU"/>
              </w:rPr>
            </w:pPr>
            <w:r w:rsidRPr="0030610D">
              <w:rPr>
                <w:rFonts w:ascii="Arial" w:hAnsi="Arial" w:cs="Arial"/>
                <w:sz w:val="20"/>
                <w:szCs w:val="20"/>
                <w:lang w:val="ru-RU"/>
              </w:rPr>
              <w:t>9.1</w:t>
            </w:r>
          </w:p>
        </w:tc>
        <w:tc>
          <w:tcPr>
            <w:tcW w:w="764" w:type="dxa"/>
          </w:tcPr>
          <w:p w14:paraId="6A5A07EA" w14:textId="77777777" w:rsidR="0050753A" w:rsidRPr="0030610D" w:rsidRDefault="0050753A" w:rsidP="0050753A">
            <w:pPr>
              <w:spacing w:after="0" w:line="240" w:lineRule="auto"/>
              <w:jc w:val="center"/>
              <w:rPr>
                <w:rFonts w:ascii="Arial" w:hAnsi="Arial" w:cs="Arial"/>
                <w:sz w:val="20"/>
                <w:szCs w:val="20"/>
                <w:lang w:val="ru-RU"/>
              </w:rPr>
            </w:pPr>
            <w:r w:rsidRPr="0030610D">
              <w:rPr>
                <w:rFonts w:ascii="Arial" w:hAnsi="Arial" w:cs="Arial"/>
                <w:sz w:val="20"/>
                <w:szCs w:val="20"/>
                <w:lang w:val="ru-RU"/>
              </w:rPr>
              <w:t>9.0</w:t>
            </w:r>
          </w:p>
        </w:tc>
        <w:tc>
          <w:tcPr>
            <w:tcW w:w="764" w:type="dxa"/>
          </w:tcPr>
          <w:p w14:paraId="1AEE7A32" w14:textId="77777777" w:rsidR="0050753A" w:rsidRPr="0030610D" w:rsidRDefault="0050753A" w:rsidP="0050753A">
            <w:pPr>
              <w:spacing w:after="0" w:line="240" w:lineRule="auto"/>
              <w:jc w:val="center"/>
              <w:rPr>
                <w:rFonts w:ascii="Arial" w:hAnsi="Arial" w:cs="Arial"/>
                <w:sz w:val="20"/>
                <w:szCs w:val="20"/>
                <w:lang w:val="ru-RU"/>
              </w:rPr>
            </w:pPr>
            <w:r w:rsidRPr="0030610D">
              <w:rPr>
                <w:rFonts w:ascii="Arial" w:hAnsi="Arial" w:cs="Arial"/>
                <w:sz w:val="20"/>
                <w:szCs w:val="20"/>
                <w:lang w:val="ru-RU"/>
              </w:rPr>
              <w:t>9.0</w:t>
            </w:r>
          </w:p>
        </w:tc>
        <w:tc>
          <w:tcPr>
            <w:tcW w:w="764" w:type="dxa"/>
          </w:tcPr>
          <w:p w14:paraId="49D29001" w14:textId="77777777" w:rsidR="0050753A" w:rsidRPr="0030610D" w:rsidRDefault="0050753A" w:rsidP="0050753A">
            <w:pPr>
              <w:spacing w:after="0" w:line="240" w:lineRule="auto"/>
              <w:jc w:val="center"/>
              <w:rPr>
                <w:rFonts w:ascii="Arial" w:hAnsi="Arial" w:cs="Arial"/>
                <w:sz w:val="20"/>
                <w:szCs w:val="20"/>
                <w:lang w:val="ru-RU"/>
              </w:rPr>
            </w:pPr>
            <w:r w:rsidRPr="0030610D">
              <w:rPr>
                <w:rFonts w:ascii="Arial" w:hAnsi="Arial" w:cs="Arial"/>
                <w:sz w:val="20"/>
                <w:szCs w:val="20"/>
                <w:lang w:val="ru-RU"/>
              </w:rPr>
              <w:t>9.0</w:t>
            </w:r>
          </w:p>
        </w:tc>
        <w:tc>
          <w:tcPr>
            <w:tcW w:w="764" w:type="dxa"/>
          </w:tcPr>
          <w:p w14:paraId="2DEB46EA" w14:textId="77777777" w:rsidR="0050753A" w:rsidRPr="0030610D" w:rsidRDefault="0050753A" w:rsidP="0050753A">
            <w:pPr>
              <w:spacing w:after="0" w:line="240" w:lineRule="auto"/>
              <w:jc w:val="center"/>
              <w:rPr>
                <w:rFonts w:ascii="Arial" w:hAnsi="Arial" w:cs="Arial"/>
                <w:sz w:val="20"/>
                <w:szCs w:val="20"/>
                <w:lang w:val="ru-RU"/>
              </w:rPr>
            </w:pPr>
            <w:r w:rsidRPr="0030610D">
              <w:rPr>
                <w:rFonts w:ascii="Arial" w:hAnsi="Arial" w:cs="Arial"/>
                <w:sz w:val="20"/>
                <w:szCs w:val="20"/>
                <w:lang w:val="ru-RU"/>
              </w:rPr>
              <w:t>8.9</w:t>
            </w:r>
          </w:p>
        </w:tc>
        <w:tc>
          <w:tcPr>
            <w:tcW w:w="764" w:type="dxa"/>
          </w:tcPr>
          <w:p w14:paraId="360C3C9A" w14:textId="77777777" w:rsidR="0050753A" w:rsidRPr="0030610D" w:rsidRDefault="0050753A" w:rsidP="0050753A">
            <w:pPr>
              <w:spacing w:after="0" w:line="240" w:lineRule="auto"/>
              <w:jc w:val="center"/>
              <w:rPr>
                <w:rFonts w:ascii="Arial" w:hAnsi="Arial" w:cs="Arial"/>
                <w:sz w:val="20"/>
                <w:szCs w:val="20"/>
                <w:lang w:val="ru-RU"/>
              </w:rPr>
            </w:pPr>
            <w:r w:rsidRPr="0030610D">
              <w:rPr>
                <w:rFonts w:ascii="Arial" w:hAnsi="Arial" w:cs="Arial"/>
                <w:sz w:val="20"/>
                <w:szCs w:val="20"/>
                <w:lang w:val="ru-RU"/>
              </w:rPr>
              <w:t>8.8</w:t>
            </w:r>
          </w:p>
        </w:tc>
      </w:tr>
      <w:tr w:rsidR="0050753A" w:rsidRPr="0030610D" w14:paraId="44E33CB5" w14:textId="77777777" w:rsidTr="00256513">
        <w:tc>
          <w:tcPr>
            <w:tcW w:w="1168" w:type="dxa"/>
            <w:vMerge/>
          </w:tcPr>
          <w:p w14:paraId="0453937A" w14:textId="77777777" w:rsidR="0050753A" w:rsidRPr="0030610D" w:rsidRDefault="0050753A" w:rsidP="0050753A">
            <w:pPr>
              <w:spacing w:after="0" w:line="240" w:lineRule="auto"/>
              <w:jc w:val="center"/>
              <w:rPr>
                <w:rFonts w:ascii="Arial" w:hAnsi="Arial" w:cs="Arial"/>
                <w:sz w:val="20"/>
                <w:szCs w:val="20"/>
                <w:lang w:val="ru-RU"/>
              </w:rPr>
            </w:pPr>
          </w:p>
        </w:tc>
        <w:tc>
          <w:tcPr>
            <w:tcW w:w="1017" w:type="dxa"/>
          </w:tcPr>
          <w:p w14:paraId="154D6366" w14:textId="77777777" w:rsidR="0050753A" w:rsidRPr="0030610D" w:rsidRDefault="0050753A" w:rsidP="0050753A">
            <w:pPr>
              <w:spacing w:after="0" w:line="240" w:lineRule="auto"/>
              <w:jc w:val="center"/>
              <w:rPr>
                <w:rFonts w:ascii="Arial" w:hAnsi="Arial" w:cs="Arial"/>
                <w:sz w:val="20"/>
                <w:szCs w:val="20"/>
                <w:lang w:val="ru-RU"/>
              </w:rPr>
            </w:pPr>
            <w:r w:rsidRPr="0030610D">
              <w:rPr>
                <w:rFonts w:ascii="Arial" w:hAnsi="Arial" w:cs="Arial"/>
                <w:sz w:val="20"/>
                <w:szCs w:val="20"/>
                <w:lang w:val="ru-RU"/>
              </w:rPr>
              <w:t>2.4</w:t>
            </w:r>
          </w:p>
        </w:tc>
        <w:tc>
          <w:tcPr>
            <w:tcW w:w="764" w:type="dxa"/>
          </w:tcPr>
          <w:p w14:paraId="54EAFCBF" w14:textId="77777777" w:rsidR="0050753A" w:rsidRPr="0030610D" w:rsidRDefault="0050753A" w:rsidP="0050753A">
            <w:pPr>
              <w:spacing w:after="0" w:line="240" w:lineRule="auto"/>
              <w:jc w:val="center"/>
              <w:rPr>
                <w:rFonts w:ascii="Arial" w:hAnsi="Arial" w:cs="Arial"/>
                <w:sz w:val="20"/>
                <w:szCs w:val="20"/>
                <w:lang w:val="ru-RU"/>
              </w:rPr>
            </w:pPr>
            <w:r w:rsidRPr="0030610D">
              <w:rPr>
                <w:rFonts w:ascii="Arial" w:hAnsi="Arial" w:cs="Arial"/>
                <w:sz w:val="20"/>
                <w:szCs w:val="20"/>
                <w:lang w:val="ru-RU"/>
              </w:rPr>
              <w:t>10.6</w:t>
            </w:r>
          </w:p>
        </w:tc>
        <w:tc>
          <w:tcPr>
            <w:tcW w:w="763" w:type="dxa"/>
          </w:tcPr>
          <w:p w14:paraId="55EF0A2C" w14:textId="77777777" w:rsidR="0050753A" w:rsidRPr="0030610D" w:rsidRDefault="0050753A" w:rsidP="0050753A">
            <w:pPr>
              <w:spacing w:after="0" w:line="240" w:lineRule="auto"/>
              <w:jc w:val="center"/>
              <w:rPr>
                <w:rFonts w:ascii="Arial" w:hAnsi="Arial" w:cs="Arial"/>
                <w:sz w:val="20"/>
                <w:szCs w:val="20"/>
                <w:lang w:val="ru-RU"/>
              </w:rPr>
            </w:pPr>
            <w:r w:rsidRPr="0030610D">
              <w:rPr>
                <w:rFonts w:ascii="Arial" w:hAnsi="Arial" w:cs="Arial"/>
                <w:sz w:val="20"/>
                <w:szCs w:val="20"/>
                <w:lang w:val="ru-RU"/>
              </w:rPr>
              <w:t>10.6</w:t>
            </w:r>
          </w:p>
        </w:tc>
        <w:tc>
          <w:tcPr>
            <w:tcW w:w="764" w:type="dxa"/>
          </w:tcPr>
          <w:p w14:paraId="4E660B35" w14:textId="77777777" w:rsidR="0050753A" w:rsidRPr="0030610D" w:rsidRDefault="0050753A" w:rsidP="0050753A">
            <w:pPr>
              <w:spacing w:after="0" w:line="240" w:lineRule="auto"/>
              <w:jc w:val="center"/>
              <w:rPr>
                <w:rFonts w:ascii="Arial" w:hAnsi="Arial" w:cs="Arial"/>
                <w:sz w:val="20"/>
                <w:szCs w:val="20"/>
                <w:lang w:val="ru-RU"/>
              </w:rPr>
            </w:pPr>
            <w:r w:rsidRPr="0030610D">
              <w:rPr>
                <w:rFonts w:ascii="Arial" w:hAnsi="Arial" w:cs="Arial"/>
                <w:sz w:val="20"/>
                <w:szCs w:val="20"/>
                <w:lang w:val="ru-RU"/>
              </w:rPr>
              <w:t>10.6</w:t>
            </w:r>
          </w:p>
        </w:tc>
        <w:tc>
          <w:tcPr>
            <w:tcW w:w="764" w:type="dxa"/>
          </w:tcPr>
          <w:p w14:paraId="3BC8C632" w14:textId="77777777" w:rsidR="0050753A" w:rsidRPr="0030610D" w:rsidRDefault="0050753A" w:rsidP="0050753A">
            <w:pPr>
              <w:spacing w:after="0" w:line="240" w:lineRule="auto"/>
              <w:jc w:val="center"/>
              <w:rPr>
                <w:rFonts w:ascii="Arial" w:hAnsi="Arial" w:cs="Arial"/>
                <w:sz w:val="20"/>
                <w:szCs w:val="20"/>
                <w:lang w:val="ru-RU"/>
              </w:rPr>
            </w:pPr>
            <w:r w:rsidRPr="0030610D">
              <w:rPr>
                <w:rFonts w:ascii="Arial" w:hAnsi="Arial" w:cs="Arial"/>
                <w:sz w:val="20"/>
                <w:szCs w:val="20"/>
                <w:lang w:val="ru-RU"/>
              </w:rPr>
              <w:t>10.6</w:t>
            </w:r>
          </w:p>
        </w:tc>
        <w:tc>
          <w:tcPr>
            <w:tcW w:w="764" w:type="dxa"/>
          </w:tcPr>
          <w:p w14:paraId="2068531E" w14:textId="77777777" w:rsidR="0050753A" w:rsidRPr="0030610D" w:rsidRDefault="0050753A" w:rsidP="0050753A">
            <w:pPr>
              <w:spacing w:after="0" w:line="240" w:lineRule="auto"/>
              <w:jc w:val="center"/>
              <w:rPr>
                <w:rFonts w:ascii="Arial" w:hAnsi="Arial" w:cs="Arial"/>
                <w:sz w:val="20"/>
                <w:szCs w:val="20"/>
                <w:lang w:val="ru-RU"/>
              </w:rPr>
            </w:pPr>
            <w:r w:rsidRPr="0030610D">
              <w:rPr>
                <w:rFonts w:ascii="Arial" w:hAnsi="Arial" w:cs="Arial"/>
                <w:sz w:val="20"/>
                <w:szCs w:val="20"/>
                <w:lang w:val="ru-RU"/>
              </w:rPr>
              <w:t>10.5</w:t>
            </w:r>
          </w:p>
        </w:tc>
        <w:tc>
          <w:tcPr>
            <w:tcW w:w="764" w:type="dxa"/>
          </w:tcPr>
          <w:p w14:paraId="5D496F67" w14:textId="77777777" w:rsidR="0050753A" w:rsidRPr="0030610D" w:rsidRDefault="0050753A" w:rsidP="0050753A">
            <w:pPr>
              <w:spacing w:after="0" w:line="240" w:lineRule="auto"/>
              <w:jc w:val="center"/>
              <w:rPr>
                <w:rFonts w:ascii="Arial" w:hAnsi="Arial" w:cs="Arial"/>
                <w:sz w:val="20"/>
                <w:szCs w:val="20"/>
                <w:lang w:val="ru-RU"/>
              </w:rPr>
            </w:pPr>
            <w:r w:rsidRPr="0030610D">
              <w:rPr>
                <w:rFonts w:ascii="Arial" w:hAnsi="Arial" w:cs="Arial"/>
                <w:sz w:val="20"/>
                <w:szCs w:val="20"/>
                <w:lang w:val="ru-RU"/>
              </w:rPr>
              <w:t>10.4</w:t>
            </w:r>
          </w:p>
        </w:tc>
        <w:tc>
          <w:tcPr>
            <w:tcW w:w="764" w:type="dxa"/>
          </w:tcPr>
          <w:p w14:paraId="6543A386" w14:textId="77777777" w:rsidR="0050753A" w:rsidRPr="0030610D" w:rsidRDefault="0050753A" w:rsidP="0050753A">
            <w:pPr>
              <w:spacing w:after="0" w:line="240" w:lineRule="auto"/>
              <w:jc w:val="center"/>
              <w:rPr>
                <w:rFonts w:ascii="Arial" w:hAnsi="Arial" w:cs="Arial"/>
                <w:sz w:val="20"/>
                <w:szCs w:val="20"/>
                <w:lang w:val="ru-RU"/>
              </w:rPr>
            </w:pPr>
            <w:r w:rsidRPr="0030610D">
              <w:rPr>
                <w:rFonts w:ascii="Arial" w:hAnsi="Arial" w:cs="Arial"/>
                <w:sz w:val="20"/>
                <w:szCs w:val="20"/>
                <w:lang w:val="ru-RU"/>
              </w:rPr>
              <w:t>10.4</w:t>
            </w:r>
          </w:p>
        </w:tc>
        <w:tc>
          <w:tcPr>
            <w:tcW w:w="764" w:type="dxa"/>
          </w:tcPr>
          <w:p w14:paraId="6EE5351A" w14:textId="77777777" w:rsidR="0050753A" w:rsidRPr="0030610D" w:rsidRDefault="0050753A" w:rsidP="0050753A">
            <w:pPr>
              <w:spacing w:after="0" w:line="240" w:lineRule="auto"/>
              <w:jc w:val="center"/>
              <w:rPr>
                <w:rFonts w:ascii="Arial" w:hAnsi="Arial" w:cs="Arial"/>
                <w:sz w:val="20"/>
                <w:szCs w:val="20"/>
                <w:lang w:val="ru-RU"/>
              </w:rPr>
            </w:pPr>
            <w:r w:rsidRPr="0030610D">
              <w:rPr>
                <w:rFonts w:ascii="Arial" w:hAnsi="Arial" w:cs="Arial"/>
                <w:sz w:val="20"/>
                <w:szCs w:val="20"/>
                <w:lang w:val="ru-RU"/>
              </w:rPr>
              <w:t>10.2</w:t>
            </w:r>
          </w:p>
        </w:tc>
        <w:tc>
          <w:tcPr>
            <w:tcW w:w="764" w:type="dxa"/>
          </w:tcPr>
          <w:p w14:paraId="6A331616" w14:textId="77777777" w:rsidR="0050753A" w:rsidRPr="0030610D" w:rsidRDefault="0050753A" w:rsidP="0050753A">
            <w:pPr>
              <w:spacing w:after="0" w:line="240" w:lineRule="auto"/>
              <w:jc w:val="center"/>
              <w:rPr>
                <w:rFonts w:ascii="Arial" w:hAnsi="Arial" w:cs="Arial"/>
                <w:sz w:val="20"/>
                <w:szCs w:val="20"/>
                <w:lang w:val="ru-RU"/>
              </w:rPr>
            </w:pPr>
            <w:r w:rsidRPr="0030610D">
              <w:rPr>
                <w:rFonts w:ascii="Arial" w:hAnsi="Arial" w:cs="Arial"/>
                <w:sz w:val="20"/>
                <w:szCs w:val="20"/>
                <w:lang w:val="ru-RU"/>
              </w:rPr>
              <w:t>10.1</w:t>
            </w:r>
          </w:p>
        </w:tc>
      </w:tr>
      <w:tr w:rsidR="0050753A" w:rsidRPr="0030610D" w14:paraId="0A825C87" w14:textId="77777777" w:rsidTr="00256513">
        <w:tc>
          <w:tcPr>
            <w:tcW w:w="1168" w:type="dxa"/>
            <w:vMerge/>
          </w:tcPr>
          <w:p w14:paraId="5C9CC91D" w14:textId="77777777" w:rsidR="0050753A" w:rsidRPr="0030610D" w:rsidRDefault="0050753A" w:rsidP="0050753A">
            <w:pPr>
              <w:spacing w:after="0" w:line="240" w:lineRule="auto"/>
              <w:jc w:val="center"/>
              <w:rPr>
                <w:rFonts w:ascii="Arial" w:hAnsi="Arial" w:cs="Arial"/>
                <w:sz w:val="20"/>
                <w:szCs w:val="20"/>
                <w:lang w:val="ru-RU"/>
              </w:rPr>
            </w:pPr>
          </w:p>
        </w:tc>
        <w:tc>
          <w:tcPr>
            <w:tcW w:w="1017" w:type="dxa"/>
          </w:tcPr>
          <w:p w14:paraId="05DC43D1" w14:textId="77777777" w:rsidR="0050753A" w:rsidRPr="0030610D" w:rsidRDefault="0050753A" w:rsidP="0050753A">
            <w:pPr>
              <w:spacing w:after="0" w:line="240" w:lineRule="auto"/>
              <w:jc w:val="center"/>
              <w:rPr>
                <w:rFonts w:ascii="Arial" w:hAnsi="Arial" w:cs="Arial"/>
                <w:sz w:val="20"/>
                <w:szCs w:val="20"/>
                <w:lang w:val="ru-RU"/>
              </w:rPr>
            </w:pPr>
            <w:r w:rsidRPr="0030610D">
              <w:rPr>
                <w:rFonts w:ascii="Arial" w:hAnsi="Arial" w:cs="Arial"/>
                <w:sz w:val="20"/>
                <w:szCs w:val="20"/>
                <w:lang w:val="ru-RU"/>
              </w:rPr>
              <w:t>3.2</w:t>
            </w:r>
          </w:p>
        </w:tc>
        <w:tc>
          <w:tcPr>
            <w:tcW w:w="764" w:type="dxa"/>
          </w:tcPr>
          <w:p w14:paraId="6E225A14" w14:textId="77777777" w:rsidR="0050753A" w:rsidRPr="0030610D" w:rsidRDefault="0050753A" w:rsidP="0050753A">
            <w:pPr>
              <w:spacing w:after="0" w:line="240" w:lineRule="auto"/>
              <w:jc w:val="center"/>
              <w:rPr>
                <w:rFonts w:ascii="Arial" w:hAnsi="Arial" w:cs="Arial"/>
                <w:sz w:val="20"/>
                <w:szCs w:val="20"/>
                <w:lang w:val="ru-RU"/>
              </w:rPr>
            </w:pPr>
            <w:r w:rsidRPr="0030610D">
              <w:rPr>
                <w:rFonts w:ascii="Arial" w:hAnsi="Arial" w:cs="Arial"/>
                <w:sz w:val="20"/>
                <w:szCs w:val="20"/>
                <w:lang w:val="ru-RU"/>
              </w:rPr>
              <w:t>11.8</w:t>
            </w:r>
          </w:p>
        </w:tc>
        <w:tc>
          <w:tcPr>
            <w:tcW w:w="763" w:type="dxa"/>
          </w:tcPr>
          <w:p w14:paraId="36E6911A" w14:textId="77777777" w:rsidR="0050753A" w:rsidRPr="0030610D" w:rsidRDefault="0050753A" w:rsidP="0050753A">
            <w:pPr>
              <w:spacing w:after="0" w:line="240" w:lineRule="auto"/>
              <w:jc w:val="center"/>
              <w:rPr>
                <w:rFonts w:ascii="Arial" w:hAnsi="Arial" w:cs="Arial"/>
                <w:sz w:val="20"/>
                <w:szCs w:val="20"/>
                <w:lang w:val="ru-RU"/>
              </w:rPr>
            </w:pPr>
            <w:r w:rsidRPr="0030610D">
              <w:rPr>
                <w:rFonts w:ascii="Arial" w:hAnsi="Arial" w:cs="Arial"/>
                <w:sz w:val="20"/>
                <w:szCs w:val="20"/>
                <w:lang w:val="ru-RU"/>
              </w:rPr>
              <w:t>11.8</w:t>
            </w:r>
          </w:p>
        </w:tc>
        <w:tc>
          <w:tcPr>
            <w:tcW w:w="764" w:type="dxa"/>
          </w:tcPr>
          <w:p w14:paraId="46595236" w14:textId="77777777" w:rsidR="0050753A" w:rsidRPr="0030610D" w:rsidRDefault="0050753A" w:rsidP="0050753A">
            <w:pPr>
              <w:spacing w:after="0" w:line="240" w:lineRule="auto"/>
              <w:jc w:val="center"/>
              <w:rPr>
                <w:rFonts w:ascii="Arial" w:hAnsi="Arial" w:cs="Arial"/>
                <w:sz w:val="20"/>
                <w:szCs w:val="20"/>
                <w:lang w:val="ru-RU"/>
              </w:rPr>
            </w:pPr>
            <w:r w:rsidRPr="0030610D">
              <w:rPr>
                <w:rFonts w:ascii="Arial" w:hAnsi="Arial" w:cs="Arial"/>
                <w:sz w:val="20"/>
                <w:szCs w:val="20"/>
                <w:lang w:val="ru-RU"/>
              </w:rPr>
              <w:t>11.8</w:t>
            </w:r>
          </w:p>
        </w:tc>
        <w:tc>
          <w:tcPr>
            <w:tcW w:w="764" w:type="dxa"/>
          </w:tcPr>
          <w:p w14:paraId="6BB3AB32" w14:textId="77777777" w:rsidR="0050753A" w:rsidRPr="0030610D" w:rsidRDefault="0050753A" w:rsidP="0050753A">
            <w:pPr>
              <w:spacing w:after="0" w:line="240" w:lineRule="auto"/>
              <w:jc w:val="center"/>
              <w:rPr>
                <w:rFonts w:ascii="Arial" w:hAnsi="Arial" w:cs="Arial"/>
                <w:sz w:val="20"/>
                <w:szCs w:val="20"/>
                <w:lang w:val="ru-RU"/>
              </w:rPr>
            </w:pPr>
            <w:r w:rsidRPr="0030610D">
              <w:rPr>
                <w:rFonts w:ascii="Arial" w:hAnsi="Arial" w:cs="Arial"/>
                <w:sz w:val="20"/>
                <w:szCs w:val="20"/>
                <w:lang w:val="ru-RU"/>
              </w:rPr>
              <w:t>11.8</w:t>
            </w:r>
          </w:p>
        </w:tc>
        <w:tc>
          <w:tcPr>
            <w:tcW w:w="764" w:type="dxa"/>
          </w:tcPr>
          <w:p w14:paraId="66BB853D" w14:textId="77777777" w:rsidR="0050753A" w:rsidRPr="0030610D" w:rsidRDefault="0050753A" w:rsidP="0050753A">
            <w:pPr>
              <w:spacing w:after="0" w:line="240" w:lineRule="auto"/>
              <w:jc w:val="center"/>
              <w:rPr>
                <w:rFonts w:ascii="Arial" w:hAnsi="Arial" w:cs="Arial"/>
                <w:sz w:val="20"/>
                <w:szCs w:val="20"/>
                <w:lang w:val="ru-RU"/>
              </w:rPr>
            </w:pPr>
            <w:r w:rsidRPr="0030610D">
              <w:rPr>
                <w:rFonts w:ascii="Arial" w:hAnsi="Arial" w:cs="Arial"/>
                <w:sz w:val="20"/>
                <w:szCs w:val="20"/>
                <w:lang w:val="ru-RU"/>
              </w:rPr>
              <w:t>11.6</w:t>
            </w:r>
          </w:p>
        </w:tc>
        <w:tc>
          <w:tcPr>
            <w:tcW w:w="764" w:type="dxa"/>
          </w:tcPr>
          <w:p w14:paraId="42F35A8A" w14:textId="77777777" w:rsidR="0050753A" w:rsidRPr="0030610D" w:rsidRDefault="0050753A" w:rsidP="0050753A">
            <w:pPr>
              <w:spacing w:after="0" w:line="240" w:lineRule="auto"/>
              <w:jc w:val="center"/>
              <w:rPr>
                <w:rFonts w:ascii="Arial" w:hAnsi="Arial" w:cs="Arial"/>
                <w:sz w:val="20"/>
                <w:szCs w:val="20"/>
                <w:lang w:val="ru-RU"/>
              </w:rPr>
            </w:pPr>
            <w:r w:rsidRPr="0030610D">
              <w:rPr>
                <w:rFonts w:ascii="Arial" w:hAnsi="Arial" w:cs="Arial"/>
                <w:sz w:val="20"/>
                <w:szCs w:val="20"/>
                <w:lang w:val="ru-RU"/>
              </w:rPr>
              <w:t>11.6</w:t>
            </w:r>
          </w:p>
        </w:tc>
        <w:tc>
          <w:tcPr>
            <w:tcW w:w="764" w:type="dxa"/>
          </w:tcPr>
          <w:p w14:paraId="0CE530C2" w14:textId="77777777" w:rsidR="0050753A" w:rsidRPr="0030610D" w:rsidRDefault="0050753A" w:rsidP="0050753A">
            <w:pPr>
              <w:spacing w:after="0" w:line="240" w:lineRule="auto"/>
              <w:jc w:val="center"/>
              <w:rPr>
                <w:rFonts w:ascii="Arial" w:hAnsi="Arial" w:cs="Arial"/>
                <w:sz w:val="20"/>
                <w:szCs w:val="20"/>
                <w:lang w:val="ru-RU"/>
              </w:rPr>
            </w:pPr>
            <w:r w:rsidRPr="0030610D">
              <w:rPr>
                <w:rFonts w:ascii="Arial" w:hAnsi="Arial" w:cs="Arial"/>
                <w:sz w:val="20"/>
                <w:szCs w:val="20"/>
                <w:lang w:val="ru-RU"/>
              </w:rPr>
              <w:t>11.5</w:t>
            </w:r>
          </w:p>
        </w:tc>
        <w:tc>
          <w:tcPr>
            <w:tcW w:w="764" w:type="dxa"/>
          </w:tcPr>
          <w:p w14:paraId="4F8C4709" w14:textId="77777777" w:rsidR="0050753A" w:rsidRPr="0030610D" w:rsidRDefault="0050753A" w:rsidP="0050753A">
            <w:pPr>
              <w:spacing w:after="0" w:line="240" w:lineRule="auto"/>
              <w:jc w:val="center"/>
              <w:rPr>
                <w:rFonts w:ascii="Arial" w:hAnsi="Arial" w:cs="Arial"/>
                <w:sz w:val="20"/>
                <w:szCs w:val="20"/>
                <w:lang w:val="ru-RU"/>
              </w:rPr>
            </w:pPr>
            <w:r w:rsidRPr="0030610D">
              <w:rPr>
                <w:rFonts w:ascii="Arial" w:hAnsi="Arial" w:cs="Arial"/>
                <w:sz w:val="20"/>
                <w:szCs w:val="20"/>
                <w:lang w:val="ru-RU"/>
              </w:rPr>
              <w:t>11.1</w:t>
            </w:r>
          </w:p>
        </w:tc>
        <w:tc>
          <w:tcPr>
            <w:tcW w:w="764" w:type="dxa"/>
          </w:tcPr>
          <w:p w14:paraId="538E05D3" w14:textId="77777777" w:rsidR="0050753A" w:rsidRPr="0030610D" w:rsidRDefault="0050753A" w:rsidP="0050753A">
            <w:pPr>
              <w:spacing w:after="0" w:line="240" w:lineRule="auto"/>
              <w:jc w:val="center"/>
              <w:rPr>
                <w:rFonts w:ascii="Arial" w:hAnsi="Arial" w:cs="Arial"/>
                <w:sz w:val="20"/>
                <w:szCs w:val="20"/>
                <w:lang w:val="ru-RU"/>
              </w:rPr>
            </w:pPr>
            <w:r w:rsidRPr="0030610D">
              <w:rPr>
                <w:rFonts w:ascii="Arial" w:hAnsi="Arial" w:cs="Arial"/>
                <w:sz w:val="20"/>
                <w:szCs w:val="20"/>
                <w:lang w:val="ru-RU"/>
              </w:rPr>
              <w:t>10.9</w:t>
            </w:r>
          </w:p>
        </w:tc>
      </w:tr>
      <w:tr w:rsidR="0050753A" w:rsidRPr="0030610D" w14:paraId="7F67A040" w14:textId="77777777" w:rsidTr="00256513">
        <w:tc>
          <w:tcPr>
            <w:tcW w:w="1168" w:type="dxa"/>
            <w:vMerge/>
          </w:tcPr>
          <w:p w14:paraId="46245799" w14:textId="77777777" w:rsidR="0050753A" w:rsidRPr="0030610D" w:rsidRDefault="0050753A" w:rsidP="0050753A">
            <w:pPr>
              <w:spacing w:after="0" w:line="240" w:lineRule="auto"/>
              <w:jc w:val="center"/>
              <w:rPr>
                <w:rFonts w:ascii="Arial" w:hAnsi="Arial" w:cs="Arial"/>
                <w:sz w:val="20"/>
                <w:szCs w:val="20"/>
                <w:lang w:val="ru-RU"/>
              </w:rPr>
            </w:pPr>
          </w:p>
        </w:tc>
        <w:tc>
          <w:tcPr>
            <w:tcW w:w="1017" w:type="dxa"/>
          </w:tcPr>
          <w:p w14:paraId="7B415707" w14:textId="77777777" w:rsidR="0050753A" w:rsidRPr="0030610D" w:rsidRDefault="0050753A" w:rsidP="0050753A">
            <w:pPr>
              <w:spacing w:after="0" w:line="240" w:lineRule="auto"/>
              <w:jc w:val="center"/>
              <w:rPr>
                <w:rFonts w:ascii="Arial" w:hAnsi="Arial" w:cs="Arial"/>
                <w:sz w:val="20"/>
                <w:szCs w:val="20"/>
                <w:lang w:val="ru-RU"/>
              </w:rPr>
            </w:pPr>
            <w:r w:rsidRPr="0030610D">
              <w:rPr>
                <w:rFonts w:ascii="Arial" w:hAnsi="Arial" w:cs="Arial"/>
                <w:sz w:val="20"/>
                <w:szCs w:val="20"/>
                <w:lang w:val="ru-RU"/>
              </w:rPr>
              <w:t>4.8</w:t>
            </w:r>
          </w:p>
        </w:tc>
        <w:tc>
          <w:tcPr>
            <w:tcW w:w="764" w:type="dxa"/>
          </w:tcPr>
          <w:p w14:paraId="14B4AE91" w14:textId="77777777" w:rsidR="0050753A" w:rsidRPr="0030610D" w:rsidRDefault="0050753A" w:rsidP="0050753A">
            <w:pPr>
              <w:spacing w:after="0" w:line="240" w:lineRule="auto"/>
              <w:jc w:val="center"/>
              <w:rPr>
                <w:rFonts w:ascii="Arial" w:hAnsi="Arial" w:cs="Arial"/>
                <w:sz w:val="20"/>
                <w:szCs w:val="20"/>
                <w:lang w:val="ru-RU"/>
              </w:rPr>
            </w:pPr>
            <w:r w:rsidRPr="0030610D">
              <w:rPr>
                <w:rFonts w:ascii="Arial" w:hAnsi="Arial" w:cs="Arial"/>
                <w:sz w:val="20"/>
                <w:szCs w:val="20"/>
                <w:lang w:val="ru-RU"/>
              </w:rPr>
              <w:t>13.7</w:t>
            </w:r>
          </w:p>
        </w:tc>
        <w:tc>
          <w:tcPr>
            <w:tcW w:w="763" w:type="dxa"/>
          </w:tcPr>
          <w:p w14:paraId="7299B070" w14:textId="77777777" w:rsidR="0050753A" w:rsidRPr="0030610D" w:rsidRDefault="0050753A" w:rsidP="0050753A">
            <w:pPr>
              <w:spacing w:after="0" w:line="240" w:lineRule="auto"/>
              <w:jc w:val="center"/>
              <w:rPr>
                <w:rFonts w:ascii="Arial" w:hAnsi="Arial" w:cs="Arial"/>
                <w:sz w:val="20"/>
                <w:szCs w:val="20"/>
                <w:lang w:val="ru-RU"/>
              </w:rPr>
            </w:pPr>
            <w:r w:rsidRPr="0030610D">
              <w:rPr>
                <w:rFonts w:ascii="Arial" w:hAnsi="Arial" w:cs="Arial"/>
                <w:sz w:val="20"/>
                <w:szCs w:val="20"/>
                <w:lang w:val="ru-RU"/>
              </w:rPr>
              <w:t>13.7</w:t>
            </w:r>
          </w:p>
        </w:tc>
        <w:tc>
          <w:tcPr>
            <w:tcW w:w="764" w:type="dxa"/>
          </w:tcPr>
          <w:p w14:paraId="0D12A8A2" w14:textId="77777777" w:rsidR="0050753A" w:rsidRPr="0030610D" w:rsidRDefault="0050753A" w:rsidP="0050753A">
            <w:pPr>
              <w:spacing w:after="0" w:line="240" w:lineRule="auto"/>
              <w:jc w:val="center"/>
              <w:rPr>
                <w:rFonts w:ascii="Arial" w:hAnsi="Arial" w:cs="Arial"/>
                <w:sz w:val="20"/>
                <w:szCs w:val="20"/>
                <w:lang w:val="ru-RU"/>
              </w:rPr>
            </w:pPr>
            <w:r w:rsidRPr="0030610D">
              <w:rPr>
                <w:rFonts w:ascii="Arial" w:hAnsi="Arial" w:cs="Arial"/>
                <w:sz w:val="20"/>
                <w:szCs w:val="20"/>
                <w:lang w:val="ru-RU"/>
              </w:rPr>
              <w:t>13.6</w:t>
            </w:r>
          </w:p>
        </w:tc>
        <w:tc>
          <w:tcPr>
            <w:tcW w:w="764" w:type="dxa"/>
          </w:tcPr>
          <w:p w14:paraId="1FDC10B7" w14:textId="77777777" w:rsidR="0050753A" w:rsidRPr="0030610D" w:rsidRDefault="0050753A" w:rsidP="0050753A">
            <w:pPr>
              <w:spacing w:after="0" w:line="240" w:lineRule="auto"/>
              <w:jc w:val="center"/>
              <w:rPr>
                <w:rFonts w:ascii="Arial" w:hAnsi="Arial" w:cs="Arial"/>
                <w:sz w:val="20"/>
                <w:szCs w:val="20"/>
                <w:lang w:val="ru-RU"/>
              </w:rPr>
            </w:pPr>
            <w:r w:rsidRPr="0030610D">
              <w:rPr>
                <w:rFonts w:ascii="Arial" w:hAnsi="Arial" w:cs="Arial"/>
                <w:sz w:val="20"/>
                <w:szCs w:val="20"/>
                <w:lang w:val="ru-RU"/>
              </w:rPr>
              <w:t>13.6</w:t>
            </w:r>
          </w:p>
        </w:tc>
        <w:tc>
          <w:tcPr>
            <w:tcW w:w="764" w:type="dxa"/>
          </w:tcPr>
          <w:p w14:paraId="587A095B" w14:textId="77777777" w:rsidR="0050753A" w:rsidRPr="0030610D" w:rsidRDefault="0050753A" w:rsidP="0050753A">
            <w:pPr>
              <w:spacing w:after="0" w:line="240" w:lineRule="auto"/>
              <w:jc w:val="center"/>
              <w:rPr>
                <w:rFonts w:ascii="Arial" w:hAnsi="Arial" w:cs="Arial"/>
                <w:sz w:val="20"/>
                <w:szCs w:val="20"/>
                <w:lang w:val="ru-RU"/>
              </w:rPr>
            </w:pPr>
            <w:r w:rsidRPr="0030610D">
              <w:rPr>
                <w:rFonts w:ascii="Arial" w:hAnsi="Arial" w:cs="Arial"/>
                <w:sz w:val="20"/>
                <w:szCs w:val="20"/>
                <w:lang w:val="ru-RU"/>
              </w:rPr>
              <w:t>13.3</w:t>
            </w:r>
          </w:p>
        </w:tc>
        <w:tc>
          <w:tcPr>
            <w:tcW w:w="764" w:type="dxa"/>
          </w:tcPr>
          <w:p w14:paraId="5CC5CFD5" w14:textId="77777777" w:rsidR="0050753A" w:rsidRPr="0030610D" w:rsidRDefault="0050753A" w:rsidP="0050753A">
            <w:pPr>
              <w:spacing w:after="0" w:line="240" w:lineRule="auto"/>
              <w:jc w:val="center"/>
              <w:rPr>
                <w:rFonts w:ascii="Arial" w:hAnsi="Arial" w:cs="Arial"/>
                <w:sz w:val="20"/>
                <w:szCs w:val="20"/>
                <w:lang w:val="ru-RU"/>
              </w:rPr>
            </w:pPr>
            <w:r w:rsidRPr="0030610D">
              <w:rPr>
                <w:rFonts w:ascii="Arial" w:hAnsi="Arial" w:cs="Arial"/>
                <w:sz w:val="20"/>
                <w:szCs w:val="20"/>
                <w:lang w:val="ru-RU"/>
              </w:rPr>
              <w:t>13.1</w:t>
            </w:r>
          </w:p>
        </w:tc>
        <w:tc>
          <w:tcPr>
            <w:tcW w:w="764" w:type="dxa"/>
          </w:tcPr>
          <w:p w14:paraId="2BC30E2C" w14:textId="77777777" w:rsidR="0050753A" w:rsidRPr="0030610D" w:rsidRDefault="0050753A" w:rsidP="0050753A">
            <w:pPr>
              <w:spacing w:after="0" w:line="240" w:lineRule="auto"/>
              <w:jc w:val="center"/>
              <w:rPr>
                <w:rFonts w:ascii="Arial" w:hAnsi="Arial" w:cs="Arial"/>
                <w:sz w:val="20"/>
                <w:szCs w:val="20"/>
                <w:lang w:val="ru-RU"/>
              </w:rPr>
            </w:pPr>
            <w:r w:rsidRPr="0030610D">
              <w:rPr>
                <w:rFonts w:ascii="Arial" w:hAnsi="Arial" w:cs="Arial"/>
                <w:sz w:val="20"/>
                <w:szCs w:val="20"/>
                <w:lang w:val="ru-RU"/>
              </w:rPr>
              <w:t>13.0</w:t>
            </w:r>
          </w:p>
        </w:tc>
        <w:tc>
          <w:tcPr>
            <w:tcW w:w="764" w:type="dxa"/>
          </w:tcPr>
          <w:p w14:paraId="7503881F" w14:textId="77777777" w:rsidR="0050753A" w:rsidRPr="0030610D" w:rsidRDefault="0050753A" w:rsidP="0050753A">
            <w:pPr>
              <w:spacing w:after="0" w:line="240" w:lineRule="auto"/>
              <w:jc w:val="center"/>
              <w:rPr>
                <w:rFonts w:ascii="Arial" w:hAnsi="Arial" w:cs="Arial"/>
                <w:sz w:val="20"/>
                <w:szCs w:val="20"/>
                <w:lang w:val="ru-RU"/>
              </w:rPr>
            </w:pPr>
            <w:r w:rsidRPr="0030610D">
              <w:rPr>
                <w:rFonts w:ascii="Arial" w:hAnsi="Arial" w:cs="Arial"/>
                <w:sz w:val="20"/>
                <w:szCs w:val="20"/>
                <w:lang w:val="ru-RU"/>
              </w:rPr>
              <w:t>11.9</w:t>
            </w:r>
          </w:p>
        </w:tc>
        <w:tc>
          <w:tcPr>
            <w:tcW w:w="764" w:type="dxa"/>
          </w:tcPr>
          <w:p w14:paraId="2389FACF" w14:textId="77777777" w:rsidR="0050753A" w:rsidRPr="0030610D" w:rsidRDefault="0050753A" w:rsidP="0050753A">
            <w:pPr>
              <w:spacing w:after="0" w:line="240" w:lineRule="auto"/>
              <w:jc w:val="center"/>
              <w:rPr>
                <w:rFonts w:ascii="Arial" w:hAnsi="Arial" w:cs="Arial"/>
                <w:sz w:val="20"/>
                <w:szCs w:val="20"/>
                <w:lang w:val="ru-RU"/>
              </w:rPr>
            </w:pPr>
            <w:r w:rsidRPr="0030610D">
              <w:rPr>
                <w:rFonts w:ascii="Arial" w:hAnsi="Arial" w:cs="Arial"/>
                <w:sz w:val="20"/>
                <w:szCs w:val="20"/>
                <w:lang w:val="ru-RU"/>
              </w:rPr>
              <w:t>11.3</w:t>
            </w:r>
          </w:p>
        </w:tc>
      </w:tr>
      <w:tr w:rsidR="0050753A" w:rsidRPr="0030610D" w14:paraId="6DDC51C8" w14:textId="77777777" w:rsidTr="00256513">
        <w:tc>
          <w:tcPr>
            <w:tcW w:w="1168" w:type="dxa"/>
            <w:vMerge/>
          </w:tcPr>
          <w:p w14:paraId="457BBB46" w14:textId="77777777" w:rsidR="0050753A" w:rsidRPr="0030610D" w:rsidRDefault="0050753A" w:rsidP="0050753A">
            <w:pPr>
              <w:spacing w:after="0" w:line="240" w:lineRule="auto"/>
              <w:jc w:val="center"/>
              <w:rPr>
                <w:rFonts w:ascii="Arial" w:hAnsi="Arial" w:cs="Arial"/>
                <w:sz w:val="20"/>
                <w:szCs w:val="20"/>
                <w:lang w:val="ru-RU"/>
              </w:rPr>
            </w:pPr>
          </w:p>
        </w:tc>
        <w:tc>
          <w:tcPr>
            <w:tcW w:w="1017" w:type="dxa"/>
          </w:tcPr>
          <w:p w14:paraId="36CC485E" w14:textId="77777777" w:rsidR="0050753A" w:rsidRPr="0030610D" w:rsidRDefault="0050753A" w:rsidP="0050753A">
            <w:pPr>
              <w:spacing w:after="0" w:line="240" w:lineRule="auto"/>
              <w:jc w:val="center"/>
              <w:rPr>
                <w:rFonts w:ascii="Arial" w:hAnsi="Arial" w:cs="Arial"/>
                <w:sz w:val="20"/>
                <w:szCs w:val="20"/>
                <w:lang w:val="ru-RU"/>
              </w:rPr>
            </w:pPr>
            <w:r w:rsidRPr="0030610D">
              <w:rPr>
                <w:rFonts w:ascii="Arial" w:hAnsi="Arial" w:cs="Arial"/>
                <w:sz w:val="20"/>
                <w:szCs w:val="20"/>
                <w:lang w:val="ru-RU"/>
              </w:rPr>
              <w:t>≥6,4</w:t>
            </w:r>
          </w:p>
        </w:tc>
        <w:tc>
          <w:tcPr>
            <w:tcW w:w="764" w:type="dxa"/>
          </w:tcPr>
          <w:p w14:paraId="5601131E" w14:textId="77777777" w:rsidR="0050753A" w:rsidRPr="0030610D" w:rsidRDefault="0050753A" w:rsidP="0050753A">
            <w:pPr>
              <w:spacing w:after="0" w:line="240" w:lineRule="auto"/>
              <w:jc w:val="center"/>
              <w:rPr>
                <w:rFonts w:ascii="Arial" w:hAnsi="Arial" w:cs="Arial"/>
                <w:sz w:val="20"/>
                <w:szCs w:val="20"/>
                <w:lang w:val="ru-RU"/>
              </w:rPr>
            </w:pPr>
            <w:r w:rsidRPr="0030610D">
              <w:rPr>
                <w:rFonts w:ascii="Arial" w:hAnsi="Arial" w:cs="Arial"/>
                <w:sz w:val="20"/>
                <w:szCs w:val="20"/>
                <w:lang w:val="ru-RU"/>
              </w:rPr>
              <w:t>15.3</w:t>
            </w:r>
          </w:p>
        </w:tc>
        <w:tc>
          <w:tcPr>
            <w:tcW w:w="763" w:type="dxa"/>
          </w:tcPr>
          <w:p w14:paraId="02473EFE" w14:textId="77777777" w:rsidR="0050753A" w:rsidRPr="0030610D" w:rsidRDefault="0050753A" w:rsidP="0050753A">
            <w:pPr>
              <w:spacing w:after="0" w:line="240" w:lineRule="auto"/>
              <w:jc w:val="center"/>
              <w:rPr>
                <w:rFonts w:ascii="Arial" w:hAnsi="Arial" w:cs="Arial"/>
                <w:sz w:val="20"/>
                <w:szCs w:val="20"/>
                <w:lang w:val="ru-RU"/>
              </w:rPr>
            </w:pPr>
            <w:r w:rsidRPr="0030610D">
              <w:rPr>
                <w:rFonts w:ascii="Arial" w:hAnsi="Arial" w:cs="Arial"/>
                <w:sz w:val="20"/>
                <w:szCs w:val="20"/>
                <w:lang w:val="ru-RU"/>
              </w:rPr>
              <w:t>15.3</w:t>
            </w:r>
          </w:p>
        </w:tc>
        <w:tc>
          <w:tcPr>
            <w:tcW w:w="764" w:type="dxa"/>
          </w:tcPr>
          <w:p w14:paraId="024848A1" w14:textId="77777777" w:rsidR="0050753A" w:rsidRPr="0030610D" w:rsidRDefault="0050753A" w:rsidP="0050753A">
            <w:pPr>
              <w:spacing w:after="0" w:line="240" w:lineRule="auto"/>
              <w:jc w:val="center"/>
              <w:rPr>
                <w:rFonts w:ascii="Arial" w:hAnsi="Arial" w:cs="Arial"/>
                <w:sz w:val="20"/>
                <w:szCs w:val="20"/>
                <w:lang w:val="ru-RU"/>
              </w:rPr>
            </w:pPr>
            <w:r w:rsidRPr="0030610D">
              <w:rPr>
                <w:rFonts w:ascii="Arial" w:hAnsi="Arial" w:cs="Arial"/>
                <w:sz w:val="20"/>
                <w:szCs w:val="20"/>
                <w:lang w:val="ru-RU"/>
              </w:rPr>
              <w:t>15.2</w:t>
            </w:r>
          </w:p>
        </w:tc>
        <w:tc>
          <w:tcPr>
            <w:tcW w:w="764" w:type="dxa"/>
          </w:tcPr>
          <w:p w14:paraId="2A16FE5E" w14:textId="77777777" w:rsidR="0050753A" w:rsidRPr="0030610D" w:rsidRDefault="0050753A" w:rsidP="0050753A">
            <w:pPr>
              <w:spacing w:after="0" w:line="240" w:lineRule="auto"/>
              <w:jc w:val="center"/>
              <w:rPr>
                <w:rFonts w:ascii="Arial" w:hAnsi="Arial" w:cs="Arial"/>
                <w:sz w:val="20"/>
                <w:szCs w:val="20"/>
                <w:lang w:val="ru-RU"/>
              </w:rPr>
            </w:pPr>
            <w:r w:rsidRPr="0030610D">
              <w:rPr>
                <w:rFonts w:ascii="Arial" w:hAnsi="Arial" w:cs="Arial"/>
                <w:sz w:val="20"/>
                <w:szCs w:val="20"/>
                <w:lang w:val="ru-RU"/>
              </w:rPr>
              <w:t>15.2</w:t>
            </w:r>
          </w:p>
        </w:tc>
        <w:tc>
          <w:tcPr>
            <w:tcW w:w="764" w:type="dxa"/>
          </w:tcPr>
          <w:p w14:paraId="4F291743" w14:textId="77777777" w:rsidR="0050753A" w:rsidRPr="0030610D" w:rsidRDefault="0050753A" w:rsidP="0050753A">
            <w:pPr>
              <w:spacing w:after="0" w:line="240" w:lineRule="auto"/>
              <w:jc w:val="center"/>
              <w:rPr>
                <w:rFonts w:ascii="Arial" w:hAnsi="Arial" w:cs="Arial"/>
                <w:sz w:val="20"/>
                <w:szCs w:val="20"/>
                <w:lang w:val="ru-RU"/>
              </w:rPr>
            </w:pPr>
            <w:r w:rsidRPr="0030610D">
              <w:rPr>
                <w:rFonts w:ascii="Arial" w:hAnsi="Arial" w:cs="Arial"/>
                <w:sz w:val="20"/>
                <w:szCs w:val="20"/>
                <w:lang w:val="ru-RU"/>
              </w:rPr>
              <w:t>14.6</w:t>
            </w:r>
          </w:p>
        </w:tc>
        <w:tc>
          <w:tcPr>
            <w:tcW w:w="764" w:type="dxa"/>
          </w:tcPr>
          <w:p w14:paraId="766E4399" w14:textId="77777777" w:rsidR="0050753A" w:rsidRPr="0030610D" w:rsidRDefault="0050753A" w:rsidP="0050753A">
            <w:pPr>
              <w:spacing w:after="0" w:line="240" w:lineRule="auto"/>
              <w:jc w:val="center"/>
              <w:rPr>
                <w:rFonts w:ascii="Arial" w:hAnsi="Arial" w:cs="Arial"/>
                <w:sz w:val="20"/>
                <w:szCs w:val="20"/>
                <w:lang w:val="ru-RU"/>
              </w:rPr>
            </w:pPr>
            <w:r w:rsidRPr="0030610D">
              <w:rPr>
                <w:rFonts w:ascii="Arial" w:hAnsi="Arial" w:cs="Arial"/>
                <w:sz w:val="20"/>
                <w:szCs w:val="20"/>
                <w:lang w:val="ru-RU"/>
              </w:rPr>
              <w:t>14.2</w:t>
            </w:r>
          </w:p>
        </w:tc>
        <w:tc>
          <w:tcPr>
            <w:tcW w:w="764" w:type="dxa"/>
          </w:tcPr>
          <w:p w14:paraId="7F2431C0" w14:textId="77777777" w:rsidR="0050753A" w:rsidRPr="0030610D" w:rsidRDefault="0050753A" w:rsidP="0050753A">
            <w:pPr>
              <w:spacing w:after="0" w:line="240" w:lineRule="auto"/>
              <w:jc w:val="center"/>
              <w:rPr>
                <w:rFonts w:ascii="Arial" w:hAnsi="Arial" w:cs="Arial"/>
                <w:sz w:val="20"/>
                <w:szCs w:val="20"/>
                <w:lang w:val="ru-RU"/>
              </w:rPr>
            </w:pPr>
            <w:r w:rsidRPr="0030610D">
              <w:rPr>
                <w:rFonts w:ascii="Arial" w:hAnsi="Arial" w:cs="Arial"/>
                <w:sz w:val="20"/>
                <w:szCs w:val="20"/>
                <w:lang w:val="ru-RU"/>
              </w:rPr>
              <w:t>13.8</w:t>
            </w:r>
          </w:p>
        </w:tc>
        <w:tc>
          <w:tcPr>
            <w:tcW w:w="764" w:type="dxa"/>
          </w:tcPr>
          <w:p w14:paraId="2A95859E" w14:textId="77777777" w:rsidR="0050753A" w:rsidRPr="0030610D" w:rsidRDefault="0050753A" w:rsidP="0050753A">
            <w:pPr>
              <w:spacing w:after="0" w:line="240" w:lineRule="auto"/>
              <w:jc w:val="center"/>
              <w:rPr>
                <w:rFonts w:ascii="Arial" w:hAnsi="Arial" w:cs="Arial"/>
                <w:sz w:val="20"/>
                <w:szCs w:val="20"/>
                <w:lang w:val="ru-RU"/>
              </w:rPr>
            </w:pPr>
            <w:r w:rsidRPr="0030610D">
              <w:rPr>
                <w:rFonts w:ascii="Arial" w:hAnsi="Arial" w:cs="Arial"/>
                <w:sz w:val="20"/>
                <w:szCs w:val="20"/>
                <w:lang w:val="ru-RU"/>
              </w:rPr>
              <w:t>11.3</w:t>
            </w:r>
          </w:p>
        </w:tc>
        <w:tc>
          <w:tcPr>
            <w:tcW w:w="764" w:type="dxa"/>
          </w:tcPr>
          <w:p w14:paraId="4533C368" w14:textId="77777777" w:rsidR="0050753A" w:rsidRPr="0030610D" w:rsidRDefault="0050753A" w:rsidP="0050753A">
            <w:pPr>
              <w:spacing w:after="0" w:line="240" w:lineRule="auto"/>
              <w:jc w:val="center"/>
              <w:rPr>
                <w:rFonts w:ascii="Arial" w:hAnsi="Arial" w:cs="Arial"/>
                <w:sz w:val="20"/>
                <w:szCs w:val="20"/>
                <w:lang w:val="ru-RU"/>
              </w:rPr>
            </w:pPr>
            <w:r w:rsidRPr="0030610D">
              <w:rPr>
                <w:rFonts w:ascii="Arial" w:hAnsi="Arial" w:cs="Arial"/>
                <w:sz w:val="20"/>
                <w:szCs w:val="20"/>
                <w:lang w:val="ru-RU"/>
              </w:rPr>
              <w:t>10.0</w:t>
            </w:r>
          </w:p>
        </w:tc>
      </w:tr>
      <w:tr w:rsidR="0050753A" w:rsidRPr="0030610D" w14:paraId="1074D63E" w14:textId="77777777" w:rsidTr="00256513">
        <w:tc>
          <w:tcPr>
            <w:tcW w:w="1168" w:type="dxa"/>
            <w:vMerge w:val="restart"/>
            <w:vAlign w:val="center"/>
          </w:tcPr>
          <w:p w14:paraId="383A602A" w14:textId="77777777" w:rsidR="0050753A" w:rsidRPr="0030610D" w:rsidRDefault="0050753A" w:rsidP="0050753A">
            <w:pPr>
              <w:spacing w:after="0" w:line="240" w:lineRule="auto"/>
              <w:jc w:val="center"/>
              <w:rPr>
                <w:rFonts w:ascii="Arial" w:hAnsi="Arial" w:cs="Arial"/>
                <w:sz w:val="20"/>
                <w:szCs w:val="20"/>
                <w:lang w:val="ru-RU"/>
              </w:rPr>
            </w:pPr>
            <w:r w:rsidRPr="0030610D">
              <w:rPr>
                <w:rFonts w:ascii="Arial" w:hAnsi="Arial" w:cs="Arial"/>
                <w:sz w:val="20"/>
                <w:szCs w:val="20"/>
                <w:lang w:val="ru-RU"/>
              </w:rPr>
              <w:t>≥4.5,</w:t>
            </w:r>
          </w:p>
          <w:p w14:paraId="32880480" w14:textId="77777777" w:rsidR="0050753A" w:rsidRPr="0030610D" w:rsidRDefault="0050753A" w:rsidP="0050753A">
            <w:pPr>
              <w:spacing w:after="0" w:line="240" w:lineRule="auto"/>
              <w:jc w:val="center"/>
              <w:rPr>
                <w:rFonts w:ascii="Arial" w:hAnsi="Arial" w:cs="Arial"/>
                <w:sz w:val="20"/>
                <w:szCs w:val="20"/>
                <w:lang w:val="ru-RU"/>
              </w:rPr>
            </w:pPr>
            <w:r w:rsidRPr="0030610D">
              <w:rPr>
                <w:rFonts w:ascii="Arial" w:hAnsi="Arial" w:cs="Arial"/>
                <w:sz w:val="20"/>
                <w:szCs w:val="20"/>
                <w:lang w:val="ru-RU"/>
              </w:rPr>
              <w:t>&lt;5,5</w:t>
            </w:r>
          </w:p>
        </w:tc>
        <w:tc>
          <w:tcPr>
            <w:tcW w:w="1017" w:type="dxa"/>
          </w:tcPr>
          <w:p w14:paraId="272162CA" w14:textId="77777777" w:rsidR="0050753A" w:rsidRPr="0030610D" w:rsidRDefault="0050753A" w:rsidP="0050753A">
            <w:pPr>
              <w:spacing w:after="0" w:line="240" w:lineRule="auto"/>
              <w:jc w:val="center"/>
              <w:rPr>
                <w:rFonts w:ascii="Arial" w:hAnsi="Arial" w:cs="Arial"/>
                <w:sz w:val="20"/>
                <w:szCs w:val="20"/>
                <w:lang w:val="ru-RU"/>
              </w:rPr>
            </w:pPr>
            <w:r w:rsidRPr="0030610D">
              <w:rPr>
                <w:rFonts w:ascii="Arial" w:hAnsi="Arial" w:cs="Arial"/>
                <w:sz w:val="20"/>
                <w:szCs w:val="20"/>
                <w:lang w:val="ru-RU"/>
              </w:rPr>
              <w:t>0.8</w:t>
            </w:r>
          </w:p>
        </w:tc>
        <w:tc>
          <w:tcPr>
            <w:tcW w:w="764" w:type="dxa"/>
          </w:tcPr>
          <w:p w14:paraId="46D7B361" w14:textId="77777777" w:rsidR="0050753A" w:rsidRPr="0030610D" w:rsidRDefault="0050753A" w:rsidP="0050753A">
            <w:pPr>
              <w:spacing w:after="0" w:line="240" w:lineRule="auto"/>
              <w:jc w:val="center"/>
              <w:rPr>
                <w:rFonts w:ascii="Arial" w:hAnsi="Arial" w:cs="Arial"/>
                <w:sz w:val="20"/>
                <w:szCs w:val="20"/>
                <w:lang w:val="ru-RU"/>
              </w:rPr>
            </w:pPr>
            <w:r w:rsidRPr="0030610D">
              <w:rPr>
                <w:rFonts w:ascii="Arial" w:hAnsi="Arial" w:cs="Arial"/>
                <w:sz w:val="20"/>
                <w:szCs w:val="20"/>
                <w:lang w:val="ru-RU"/>
              </w:rPr>
              <w:t>7.2</w:t>
            </w:r>
          </w:p>
        </w:tc>
        <w:tc>
          <w:tcPr>
            <w:tcW w:w="763" w:type="dxa"/>
          </w:tcPr>
          <w:p w14:paraId="5C095B77" w14:textId="77777777" w:rsidR="0050753A" w:rsidRPr="0030610D" w:rsidRDefault="0050753A" w:rsidP="0050753A">
            <w:pPr>
              <w:spacing w:after="0" w:line="240" w:lineRule="auto"/>
              <w:jc w:val="center"/>
              <w:rPr>
                <w:rFonts w:ascii="Arial" w:hAnsi="Arial" w:cs="Arial"/>
                <w:sz w:val="20"/>
                <w:szCs w:val="20"/>
                <w:lang w:val="ru-RU"/>
              </w:rPr>
            </w:pPr>
            <w:r w:rsidRPr="0030610D">
              <w:rPr>
                <w:rFonts w:ascii="Arial" w:hAnsi="Arial" w:cs="Arial"/>
                <w:sz w:val="20"/>
                <w:szCs w:val="20"/>
                <w:lang w:val="ru-RU"/>
              </w:rPr>
              <w:t>7.2</w:t>
            </w:r>
          </w:p>
        </w:tc>
        <w:tc>
          <w:tcPr>
            <w:tcW w:w="764" w:type="dxa"/>
          </w:tcPr>
          <w:p w14:paraId="6E06CC27" w14:textId="77777777" w:rsidR="0050753A" w:rsidRPr="0030610D" w:rsidRDefault="0050753A" w:rsidP="0050753A">
            <w:pPr>
              <w:spacing w:after="0" w:line="240" w:lineRule="auto"/>
              <w:jc w:val="center"/>
              <w:rPr>
                <w:rFonts w:ascii="Arial" w:hAnsi="Arial" w:cs="Arial"/>
                <w:sz w:val="20"/>
                <w:szCs w:val="20"/>
                <w:lang w:val="ru-RU"/>
              </w:rPr>
            </w:pPr>
            <w:r w:rsidRPr="0030610D">
              <w:rPr>
                <w:rFonts w:ascii="Arial" w:hAnsi="Arial" w:cs="Arial"/>
                <w:sz w:val="20"/>
                <w:szCs w:val="20"/>
                <w:lang w:val="ru-RU"/>
              </w:rPr>
              <w:t>7.2</w:t>
            </w:r>
          </w:p>
        </w:tc>
        <w:tc>
          <w:tcPr>
            <w:tcW w:w="764" w:type="dxa"/>
          </w:tcPr>
          <w:p w14:paraId="15D2F1E7" w14:textId="77777777" w:rsidR="0050753A" w:rsidRPr="0030610D" w:rsidRDefault="0050753A" w:rsidP="0050753A">
            <w:pPr>
              <w:spacing w:after="0" w:line="240" w:lineRule="auto"/>
              <w:jc w:val="center"/>
              <w:rPr>
                <w:rFonts w:ascii="Arial" w:hAnsi="Arial" w:cs="Arial"/>
                <w:sz w:val="20"/>
                <w:szCs w:val="20"/>
                <w:lang w:val="ru-RU"/>
              </w:rPr>
            </w:pPr>
            <w:r w:rsidRPr="0030610D">
              <w:rPr>
                <w:rFonts w:ascii="Arial" w:hAnsi="Arial" w:cs="Arial"/>
                <w:sz w:val="20"/>
                <w:szCs w:val="20"/>
                <w:lang w:val="ru-RU"/>
              </w:rPr>
              <w:t>7.2</w:t>
            </w:r>
          </w:p>
        </w:tc>
        <w:tc>
          <w:tcPr>
            <w:tcW w:w="764" w:type="dxa"/>
          </w:tcPr>
          <w:p w14:paraId="5896D69A" w14:textId="77777777" w:rsidR="0050753A" w:rsidRPr="0030610D" w:rsidRDefault="0050753A" w:rsidP="0050753A">
            <w:pPr>
              <w:spacing w:after="0" w:line="240" w:lineRule="auto"/>
              <w:jc w:val="center"/>
              <w:rPr>
                <w:rFonts w:ascii="Arial" w:hAnsi="Arial" w:cs="Arial"/>
                <w:sz w:val="20"/>
                <w:szCs w:val="20"/>
                <w:lang w:val="ru-RU"/>
              </w:rPr>
            </w:pPr>
            <w:r w:rsidRPr="0030610D">
              <w:rPr>
                <w:rFonts w:ascii="Arial" w:hAnsi="Arial" w:cs="Arial"/>
                <w:sz w:val="20"/>
                <w:szCs w:val="20"/>
                <w:lang w:val="ru-RU"/>
              </w:rPr>
              <w:t>7.2</w:t>
            </w:r>
          </w:p>
        </w:tc>
        <w:tc>
          <w:tcPr>
            <w:tcW w:w="764" w:type="dxa"/>
          </w:tcPr>
          <w:p w14:paraId="2DB3A7D1" w14:textId="77777777" w:rsidR="0050753A" w:rsidRPr="0030610D" w:rsidRDefault="0050753A" w:rsidP="0050753A">
            <w:pPr>
              <w:spacing w:after="0" w:line="240" w:lineRule="auto"/>
              <w:jc w:val="center"/>
              <w:rPr>
                <w:rFonts w:ascii="Arial" w:hAnsi="Arial" w:cs="Arial"/>
                <w:sz w:val="20"/>
                <w:szCs w:val="20"/>
                <w:lang w:val="ru-RU"/>
              </w:rPr>
            </w:pPr>
            <w:r w:rsidRPr="0030610D">
              <w:rPr>
                <w:rFonts w:ascii="Arial" w:hAnsi="Arial" w:cs="Arial"/>
                <w:sz w:val="20"/>
                <w:szCs w:val="20"/>
                <w:lang w:val="ru-RU"/>
              </w:rPr>
              <w:t>7.2</w:t>
            </w:r>
          </w:p>
        </w:tc>
        <w:tc>
          <w:tcPr>
            <w:tcW w:w="764" w:type="dxa"/>
          </w:tcPr>
          <w:p w14:paraId="6039B68B" w14:textId="77777777" w:rsidR="0050753A" w:rsidRPr="0030610D" w:rsidRDefault="0050753A" w:rsidP="0050753A">
            <w:pPr>
              <w:spacing w:after="0" w:line="240" w:lineRule="auto"/>
              <w:jc w:val="center"/>
              <w:rPr>
                <w:rFonts w:ascii="Arial" w:hAnsi="Arial" w:cs="Arial"/>
                <w:sz w:val="20"/>
                <w:szCs w:val="20"/>
                <w:lang w:val="ru-RU"/>
              </w:rPr>
            </w:pPr>
            <w:r w:rsidRPr="0030610D">
              <w:rPr>
                <w:rFonts w:ascii="Arial" w:hAnsi="Arial" w:cs="Arial"/>
                <w:sz w:val="20"/>
                <w:szCs w:val="20"/>
                <w:lang w:val="ru-RU"/>
              </w:rPr>
              <w:t>7.2</w:t>
            </w:r>
          </w:p>
        </w:tc>
        <w:tc>
          <w:tcPr>
            <w:tcW w:w="764" w:type="dxa"/>
          </w:tcPr>
          <w:p w14:paraId="211CE67D" w14:textId="77777777" w:rsidR="0050753A" w:rsidRPr="0030610D" w:rsidRDefault="0050753A" w:rsidP="0050753A">
            <w:pPr>
              <w:spacing w:after="0" w:line="240" w:lineRule="auto"/>
              <w:jc w:val="center"/>
              <w:rPr>
                <w:rFonts w:ascii="Arial" w:hAnsi="Arial" w:cs="Arial"/>
                <w:sz w:val="20"/>
                <w:szCs w:val="20"/>
                <w:lang w:val="ru-RU"/>
              </w:rPr>
            </w:pPr>
            <w:r w:rsidRPr="0030610D">
              <w:rPr>
                <w:rFonts w:ascii="Arial" w:hAnsi="Arial" w:cs="Arial"/>
                <w:sz w:val="20"/>
                <w:szCs w:val="20"/>
                <w:lang w:val="ru-RU"/>
              </w:rPr>
              <w:t>7.2</w:t>
            </w:r>
          </w:p>
        </w:tc>
        <w:tc>
          <w:tcPr>
            <w:tcW w:w="764" w:type="dxa"/>
          </w:tcPr>
          <w:p w14:paraId="6CC303C7" w14:textId="77777777" w:rsidR="0050753A" w:rsidRPr="0030610D" w:rsidRDefault="0050753A" w:rsidP="0050753A">
            <w:pPr>
              <w:spacing w:after="0" w:line="240" w:lineRule="auto"/>
              <w:jc w:val="center"/>
              <w:rPr>
                <w:rFonts w:ascii="Arial" w:hAnsi="Arial" w:cs="Arial"/>
                <w:sz w:val="20"/>
                <w:szCs w:val="20"/>
                <w:lang w:val="ru-RU"/>
              </w:rPr>
            </w:pPr>
            <w:r w:rsidRPr="0030610D">
              <w:rPr>
                <w:rFonts w:ascii="Arial" w:hAnsi="Arial" w:cs="Arial"/>
                <w:sz w:val="20"/>
                <w:szCs w:val="20"/>
                <w:lang w:val="ru-RU"/>
              </w:rPr>
              <w:t>7.2</w:t>
            </w:r>
          </w:p>
        </w:tc>
      </w:tr>
      <w:tr w:rsidR="0050753A" w:rsidRPr="0030610D" w14:paraId="14EFBBEB" w14:textId="77777777" w:rsidTr="00256513">
        <w:tc>
          <w:tcPr>
            <w:tcW w:w="1168" w:type="dxa"/>
            <w:vMerge/>
          </w:tcPr>
          <w:p w14:paraId="6D4BC031" w14:textId="77777777" w:rsidR="0050753A" w:rsidRPr="0030610D" w:rsidRDefault="0050753A" w:rsidP="0050753A">
            <w:pPr>
              <w:spacing w:after="0" w:line="240" w:lineRule="auto"/>
              <w:jc w:val="center"/>
              <w:rPr>
                <w:rFonts w:ascii="Arial" w:hAnsi="Arial" w:cs="Arial"/>
                <w:sz w:val="20"/>
                <w:szCs w:val="20"/>
                <w:lang w:val="ru-RU"/>
              </w:rPr>
            </w:pPr>
          </w:p>
        </w:tc>
        <w:tc>
          <w:tcPr>
            <w:tcW w:w="1017" w:type="dxa"/>
          </w:tcPr>
          <w:p w14:paraId="0E19166F" w14:textId="77777777" w:rsidR="0050753A" w:rsidRPr="0030610D" w:rsidRDefault="0050753A" w:rsidP="0050753A">
            <w:pPr>
              <w:spacing w:after="0" w:line="240" w:lineRule="auto"/>
              <w:jc w:val="center"/>
              <w:rPr>
                <w:rFonts w:ascii="Arial" w:hAnsi="Arial" w:cs="Arial"/>
                <w:sz w:val="20"/>
                <w:szCs w:val="20"/>
                <w:lang w:val="ru-RU"/>
              </w:rPr>
            </w:pPr>
            <w:r w:rsidRPr="0030610D">
              <w:rPr>
                <w:rFonts w:ascii="Arial" w:hAnsi="Arial" w:cs="Arial"/>
                <w:sz w:val="20"/>
                <w:szCs w:val="20"/>
                <w:lang w:val="ru-RU"/>
              </w:rPr>
              <w:t>1.2</w:t>
            </w:r>
          </w:p>
        </w:tc>
        <w:tc>
          <w:tcPr>
            <w:tcW w:w="764" w:type="dxa"/>
          </w:tcPr>
          <w:p w14:paraId="737E52E6" w14:textId="77777777" w:rsidR="0050753A" w:rsidRPr="0030610D" w:rsidRDefault="0050753A" w:rsidP="0050753A">
            <w:pPr>
              <w:spacing w:after="0" w:line="240" w:lineRule="auto"/>
              <w:jc w:val="center"/>
              <w:rPr>
                <w:rFonts w:ascii="Arial" w:hAnsi="Arial" w:cs="Arial"/>
                <w:sz w:val="20"/>
                <w:szCs w:val="20"/>
                <w:lang w:val="ru-RU"/>
              </w:rPr>
            </w:pPr>
            <w:r w:rsidRPr="0030610D">
              <w:rPr>
                <w:rFonts w:ascii="Arial" w:hAnsi="Arial" w:cs="Arial"/>
                <w:sz w:val="20"/>
                <w:szCs w:val="20"/>
                <w:lang w:val="ru-RU"/>
              </w:rPr>
              <w:t>9.1</w:t>
            </w:r>
          </w:p>
        </w:tc>
        <w:tc>
          <w:tcPr>
            <w:tcW w:w="763" w:type="dxa"/>
          </w:tcPr>
          <w:p w14:paraId="503F32B2" w14:textId="77777777" w:rsidR="0050753A" w:rsidRPr="0030610D" w:rsidRDefault="0050753A" w:rsidP="0050753A">
            <w:pPr>
              <w:spacing w:after="0" w:line="240" w:lineRule="auto"/>
              <w:jc w:val="center"/>
              <w:rPr>
                <w:rFonts w:ascii="Arial" w:hAnsi="Arial" w:cs="Arial"/>
                <w:sz w:val="20"/>
                <w:szCs w:val="20"/>
                <w:lang w:val="ru-RU"/>
              </w:rPr>
            </w:pPr>
            <w:r w:rsidRPr="0030610D">
              <w:rPr>
                <w:rFonts w:ascii="Arial" w:hAnsi="Arial" w:cs="Arial"/>
                <w:sz w:val="20"/>
                <w:szCs w:val="20"/>
                <w:lang w:val="ru-RU"/>
              </w:rPr>
              <w:t>9.1</w:t>
            </w:r>
          </w:p>
        </w:tc>
        <w:tc>
          <w:tcPr>
            <w:tcW w:w="764" w:type="dxa"/>
          </w:tcPr>
          <w:p w14:paraId="2388BB4B" w14:textId="77777777" w:rsidR="0050753A" w:rsidRPr="0030610D" w:rsidRDefault="0050753A" w:rsidP="0050753A">
            <w:pPr>
              <w:spacing w:after="0" w:line="240" w:lineRule="auto"/>
              <w:jc w:val="center"/>
              <w:rPr>
                <w:rFonts w:ascii="Arial" w:hAnsi="Arial" w:cs="Arial"/>
                <w:sz w:val="20"/>
                <w:szCs w:val="20"/>
                <w:lang w:val="ru-RU"/>
              </w:rPr>
            </w:pPr>
            <w:r w:rsidRPr="0030610D">
              <w:rPr>
                <w:rFonts w:ascii="Arial" w:hAnsi="Arial" w:cs="Arial"/>
                <w:sz w:val="20"/>
                <w:szCs w:val="20"/>
                <w:lang w:val="ru-RU"/>
              </w:rPr>
              <w:t>9.1</w:t>
            </w:r>
          </w:p>
        </w:tc>
        <w:tc>
          <w:tcPr>
            <w:tcW w:w="764" w:type="dxa"/>
          </w:tcPr>
          <w:p w14:paraId="4F8603E9" w14:textId="77777777" w:rsidR="0050753A" w:rsidRPr="0030610D" w:rsidRDefault="0050753A" w:rsidP="0050753A">
            <w:pPr>
              <w:spacing w:after="0" w:line="240" w:lineRule="auto"/>
              <w:jc w:val="center"/>
              <w:rPr>
                <w:rFonts w:ascii="Arial" w:hAnsi="Arial" w:cs="Arial"/>
                <w:sz w:val="20"/>
                <w:szCs w:val="20"/>
                <w:lang w:val="ru-RU"/>
              </w:rPr>
            </w:pPr>
            <w:r w:rsidRPr="0030610D">
              <w:rPr>
                <w:rFonts w:ascii="Arial" w:hAnsi="Arial" w:cs="Arial"/>
                <w:sz w:val="20"/>
                <w:szCs w:val="20"/>
                <w:lang w:val="ru-RU"/>
              </w:rPr>
              <w:t>9.1</w:t>
            </w:r>
          </w:p>
        </w:tc>
        <w:tc>
          <w:tcPr>
            <w:tcW w:w="764" w:type="dxa"/>
          </w:tcPr>
          <w:p w14:paraId="6350EF6A" w14:textId="77777777" w:rsidR="0050753A" w:rsidRPr="0030610D" w:rsidRDefault="0050753A" w:rsidP="0050753A">
            <w:pPr>
              <w:spacing w:after="0" w:line="240" w:lineRule="auto"/>
              <w:jc w:val="center"/>
              <w:rPr>
                <w:rFonts w:ascii="Arial" w:hAnsi="Arial" w:cs="Arial"/>
                <w:sz w:val="20"/>
                <w:szCs w:val="20"/>
                <w:lang w:val="ru-RU"/>
              </w:rPr>
            </w:pPr>
            <w:r w:rsidRPr="0030610D">
              <w:rPr>
                <w:rFonts w:ascii="Arial" w:hAnsi="Arial" w:cs="Arial"/>
                <w:sz w:val="20"/>
                <w:szCs w:val="20"/>
                <w:lang w:val="ru-RU"/>
              </w:rPr>
              <w:t>9.1</w:t>
            </w:r>
          </w:p>
        </w:tc>
        <w:tc>
          <w:tcPr>
            <w:tcW w:w="764" w:type="dxa"/>
          </w:tcPr>
          <w:p w14:paraId="32FD9352" w14:textId="77777777" w:rsidR="0050753A" w:rsidRPr="0030610D" w:rsidRDefault="0050753A" w:rsidP="0050753A">
            <w:pPr>
              <w:spacing w:after="0" w:line="240" w:lineRule="auto"/>
              <w:jc w:val="center"/>
              <w:rPr>
                <w:rFonts w:ascii="Arial" w:hAnsi="Arial" w:cs="Arial"/>
                <w:sz w:val="20"/>
                <w:szCs w:val="20"/>
                <w:lang w:val="ru-RU"/>
              </w:rPr>
            </w:pPr>
            <w:r w:rsidRPr="0030610D">
              <w:rPr>
                <w:rFonts w:ascii="Arial" w:hAnsi="Arial" w:cs="Arial"/>
                <w:sz w:val="20"/>
                <w:szCs w:val="20"/>
                <w:lang w:val="ru-RU"/>
              </w:rPr>
              <w:t>9.1</w:t>
            </w:r>
          </w:p>
        </w:tc>
        <w:tc>
          <w:tcPr>
            <w:tcW w:w="764" w:type="dxa"/>
          </w:tcPr>
          <w:p w14:paraId="45097426" w14:textId="77777777" w:rsidR="0050753A" w:rsidRPr="0030610D" w:rsidRDefault="0050753A" w:rsidP="0050753A">
            <w:pPr>
              <w:spacing w:after="0" w:line="240" w:lineRule="auto"/>
              <w:jc w:val="center"/>
              <w:rPr>
                <w:rFonts w:ascii="Arial" w:hAnsi="Arial" w:cs="Arial"/>
                <w:sz w:val="20"/>
                <w:szCs w:val="20"/>
                <w:lang w:val="ru-RU"/>
              </w:rPr>
            </w:pPr>
            <w:r w:rsidRPr="0030610D">
              <w:rPr>
                <w:rFonts w:ascii="Arial" w:hAnsi="Arial" w:cs="Arial"/>
                <w:sz w:val="20"/>
                <w:szCs w:val="20"/>
                <w:lang w:val="ru-RU"/>
              </w:rPr>
              <w:t>9.1</w:t>
            </w:r>
          </w:p>
        </w:tc>
        <w:tc>
          <w:tcPr>
            <w:tcW w:w="764" w:type="dxa"/>
          </w:tcPr>
          <w:p w14:paraId="16B9BAF6" w14:textId="77777777" w:rsidR="0050753A" w:rsidRPr="0030610D" w:rsidRDefault="0050753A" w:rsidP="0050753A">
            <w:pPr>
              <w:spacing w:after="0" w:line="240" w:lineRule="auto"/>
              <w:jc w:val="center"/>
              <w:rPr>
                <w:rFonts w:ascii="Arial" w:hAnsi="Arial" w:cs="Arial"/>
                <w:sz w:val="20"/>
                <w:szCs w:val="20"/>
                <w:lang w:val="ru-RU"/>
              </w:rPr>
            </w:pPr>
            <w:r w:rsidRPr="0030610D">
              <w:rPr>
                <w:rFonts w:ascii="Arial" w:hAnsi="Arial" w:cs="Arial"/>
                <w:sz w:val="20"/>
                <w:szCs w:val="20"/>
                <w:lang w:val="ru-RU"/>
              </w:rPr>
              <w:t>9.1</w:t>
            </w:r>
          </w:p>
        </w:tc>
        <w:tc>
          <w:tcPr>
            <w:tcW w:w="764" w:type="dxa"/>
          </w:tcPr>
          <w:p w14:paraId="6E462B15" w14:textId="77777777" w:rsidR="0050753A" w:rsidRPr="0030610D" w:rsidRDefault="0050753A" w:rsidP="0050753A">
            <w:pPr>
              <w:spacing w:after="0" w:line="240" w:lineRule="auto"/>
              <w:jc w:val="center"/>
              <w:rPr>
                <w:rFonts w:ascii="Arial" w:hAnsi="Arial" w:cs="Arial"/>
                <w:sz w:val="20"/>
                <w:szCs w:val="20"/>
                <w:lang w:val="ru-RU"/>
              </w:rPr>
            </w:pPr>
            <w:r w:rsidRPr="0030610D">
              <w:rPr>
                <w:rFonts w:ascii="Arial" w:hAnsi="Arial" w:cs="Arial"/>
                <w:sz w:val="20"/>
                <w:szCs w:val="20"/>
                <w:lang w:val="ru-RU"/>
              </w:rPr>
              <w:t>9.1</w:t>
            </w:r>
          </w:p>
        </w:tc>
      </w:tr>
      <w:tr w:rsidR="0050753A" w:rsidRPr="0030610D" w14:paraId="725BCEB5" w14:textId="77777777" w:rsidTr="00256513">
        <w:tc>
          <w:tcPr>
            <w:tcW w:w="1168" w:type="dxa"/>
            <w:vMerge/>
          </w:tcPr>
          <w:p w14:paraId="4C08E071" w14:textId="77777777" w:rsidR="0050753A" w:rsidRPr="0030610D" w:rsidRDefault="0050753A" w:rsidP="0050753A">
            <w:pPr>
              <w:spacing w:after="0" w:line="240" w:lineRule="auto"/>
              <w:jc w:val="center"/>
              <w:rPr>
                <w:rFonts w:ascii="Arial" w:hAnsi="Arial" w:cs="Arial"/>
                <w:sz w:val="20"/>
                <w:szCs w:val="20"/>
                <w:lang w:val="ru-RU"/>
              </w:rPr>
            </w:pPr>
          </w:p>
        </w:tc>
        <w:tc>
          <w:tcPr>
            <w:tcW w:w="1017" w:type="dxa"/>
          </w:tcPr>
          <w:p w14:paraId="0B972020" w14:textId="77777777" w:rsidR="0050753A" w:rsidRPr="0030610D" w:rsidRDefault="0050753A" w:rsidP="0050753A">
            <w:pPr>
              <w:spacing w:after="0" w:line="240" w:lineRule="auto"/>
              <w:jc w:val="center"/>
              <w:rPr>
                <w:rFonts w:ascii="Arial" w:hAnsi="Arial" w:cs="Arial"/>
                <w:sz w:val="20"/>
                <w:szCs w:val="20"/>
                <w:lang w:val="ru-RU"/>
              </w:rPr>
            </w:pPr>
            <w:r w:rsidRPr="0030610D">
              <w:rPr>
                <w:rFonts w:ascii="Arial" w:hAnsi="Arial" w:cs="Arial"/>
                <w:sz w:val="20"/>
                <w:szCs w:val="20"/>
                <w:lang w:val="ru-RU"/>
              </w:rPr>
              <w:t>1.6</w:t>
            </w:r>
          </w:p>
        </w:tc>
        <w:tc>
          <w:tcPr>
            <w:tcW w:w="764" w:type="dxa"/>
          </w:tcPr>
          <w:p w14:paraId="3FB833A2" w14:textId="77777777" w:rsidR="0050753A" w:rsidRPr="0030610D" w:rsidRDefault="0050753A" w:rsidP="0050753A">
            <w:pPr>
              <w:spacing w:after="0" w:line="240" w:lineRule="auto"/>
              <w:jc w:val="center"/>
              <w:rPr>
                <w:rFonts w:ascii="Arial" w:hAnsi="Arial" w:cs="Arial"/>
                <w:sz w:val="20"/>
                <w:szCs w:val="20"/>
                <w:lang w:val="ru-RU"/>
              </w:rPr>
            </w:pPr>
            <w:r w:rsidRPr="0030610D">
              <w:rPr>
                <w:rFonts w:ascii="Arial" w:hAnsi="Arial" w:cs="Arial"/>
                <w:sz w:val="20"/>
                <w:szCs w:val="20"/>
                <w:lang w:val="ru-RU"/>
              </w:rPr>
              <w:t>10.3</w:t>
            </w:r>
          </w:p>
        </w:tc>
        <w:tc>
          <w:tcPr>
            <w:tcW w:w="763" w:type="dxa"/>
          </w:tcPr>
          <w:p w14:paraId="18A196AF" w14:textId="77777777" w:rsidR="0050753A" w:rsidRPr="0030610D" w:rsidRDefault="0050753A" w:rsidP="0050753A">
            <w:pPr>
              <w:spacing w:after="0" w:line="240" w:lineRule="auto"/>
              <w:jc w:val="center"/>
              <w:rPr>
                <w:rFonts w:ascii="Arial" w:hAnsi="Arial" w:cs="Arial"/>
                <w:sz w:val="20"/>
                <w:szCs w:val="20"/>
                <w:lang w:val="ru-RU"/>
              </w:rPr>
            </w:pPr>
            <w:r w:rsidRPr="0030610D">
              <w:rPr>
                <w:rFonts w:ascii="Arial" w:hAnsi="Arial" w:cs="Arial"/>
                <w:sz w:val="20"/>
                <w:szCs w:val="20"/>
                <w:lang w:val="ru-RU"/>
              </w:rPr>
              <w:t>10.3</w:t>
            </w:r>
          </w:p>
        </w:tc>
        <w:tc>
          <w:tcPr>
            <w:tcW w:w="764" w:type="dxa"/>
          </w:tcPr>
          <w:p w14:paraId="0A1E8055" w14:textId="77777777" w:rsidR="0050753A" w:rsidRPr="0030610D" w:rsidRDefault="0050753A" w:rsidP="0050753A">
            <w:pPr>
              <w:spacing w:after="0" w:line="240" w:lineRule="auto"/>
              <w:jc w:val="center"/>
              <w:rPr>
                <w:rFonts w:ascii="Arial" w:hAnsi="Arial" w:cs="Arial"/>
                <w:sz w:val="20"/>
                <w:szCs w:val="20"/>
                <w:lang w:val="ru-RU"/>
              </w:rPr>
            </w:pPr>
            <w:r w:rsidRPr="0030610D">
              <w:rPr>
                <w:rFonts w:ascii="Arial" w:hAnsi="Arial" w:cs="Arial"/>
                <w:sz w:val="20"/>
                <w:szCs w:val="20"/>
                <w:lang w:val="ru-RU"/>
              </w:rPr>
              <w:t>10.3</w:t>
            </w:r>
          </w:p>
        </w:tc>
        <w:tc>
          <w:tcPr>
            <w:tcW w:w="764" w:type="dxa"/>
          </w:tcPr>
          <w:p w14:paraId="4F2DFEAA" w14:textId="77777777" w:rsidR="0050753A" w:rsidRPr="0030610D" w:rsidRDefault="0050753A" w:rsidP="0050753A">
            <w:pPr>
              <w:spacing w:after="0" w:line="240" w:lineRule="auto"/>
              <w:jc w:val="center"/>
              <w:rPr>
                <w:rFonts w:ascii="Arial" w:hAnsi="Arial" w:cs="Arial"/>
                <w:sz w:val="20"/>
                <w:szCs w:val="20"/>
                <w:lang w:val="ru-RU"/>
              </w:rPr>
            </w:pPr>
            <w:r w:rsidRPr="0030610D">
              <w:rPr>
                <w:rFonts w:ascii="Arial" w:hAnsi="Arial" w:cs="Arial"/>
                <w:sz w:val="20"/>
                <w:szCs w:val="20"/>
                <w:lang w:val="ru-RU"/>
              </w:rPr>
              <w:t>10.3</w:t>
            </w:r>
          </w:p>
        </w:tc>
        <w:tc>
          <w:tcPr>
            <w:tcW w:w="764" w:type="dxa"/>
          </w:tcPr>
          <w:p w14:paraId="328FAC08" w14:textId="77777777" w:rsidR="0050753A" w:rsidRPr="0030610D" w:rsidRDefault="0050753A" w:rsidP="0050753A">
            <w:pPr>
              <w:spacing w:after="0" w:line="240" w:lineRule="auto"/>
              <w:jc w:val="center"/>
              <w:rPr>
                <w:rFonts w:ascii="Arial" w:hAnsi="Arial" w:cs="Arial"/>
                <w:sz w:val="20"/>
                <w:szCs w:val="20"/>
                <w:lang w:val="ru-RU"/>
              </w:rPr>
            </w:pPr>
            <w:r w:rsidRPr="0030610D">
              <w:rPr>
                <w:rFonts w:ascii="Arial" w:hAnsi="Arial" w:cs="Arial"/>
                <w:sz w:val="20"/>
                <w:szCs w:val="20"/>
                <w:lang w:val="ru-RU"/>
              </w:rPr>
              <w:t>10.3</w:t>
            </w:r>
          </w:p>
        </w:tc>
        <w:tc>
          <w:tcPr>
            <w:tcW w:w="764" w:type="dxa"/>
          </w:tcPr>
          <w:p w14:paraId="4CC77470" w14:textId="77777777" w:rsidR="0050753A" w:rsidRPr="0030610D" w:rsidRDefault="0050753A" w:rsidP="0050753A">
            <w:pPr>
              <w:spacing w:after="0" w:line="240" w:lineRule="auto"/>
              <w:jc w:val="center"/>
              <w:rPr>
                <w:rFonts w:ascii="Arial" w:hAnsi="Arial" w:cs="Arial"/>
                <w:sz w:val="20"/>
                <w:szCs w:val="20"/>
                <w:lang w:val="ru-RU"/>
              </w:rPr>
            </w:pPr>
            <w:r w:rsidRPr="0030610D">
              <w:rPr>
                <w:rFonts w:ascii="Arial" w:hAnsi="Arial" w:cs="Arial"/>
                <w:sz w:val="20"/>
                <w:szCs w:val="20"/>
                <w:lang w:val="ru-RU"/>
              </w:rPr>
              <w:t>10.3</w:t>
            </w:r>
          </w:p>
        </w:tc>
        <w:tc>
          <w:tcPr>
            <w:tcW w:w="764" w:type="dxa"/>
          </w:tcPr>
          <w:p w14:paraId="1ACADC1C" w14:textId="77777777" w:rsidR="0050753A" w:rsidRPr="0030610D" w:rsidRDefault="0050753A" w:rsidP="0050753A">
            <w:pPr>
              <w:spacing w:after="0" w:line="240" w:lineRule="auto"/>
              <w:jc w:val="center"/>
              <w:rPr>
                <w:rFonts w:ascii="Arial" w:hAnsi="Arial" w:cs="Arial"/>
                <w:sz w:val="20"/>
                <w:szCs w:val="20"/>
                <w:lang w:val="ru-RU"/>
              </w:rPr>
            </w:pPr>
            <w:r w:rsidRPr="0030610D">
              <w:rPr>
                <w:rFonts w:ascii="Arial" w:hAnsi="Arial" w:cs="Arial"/>
                <w:sz w:val="20"/>
                <w:szCs w:val="20"/>
                <w:lang w:val="ru-RU"/>
              </w:rPr>
              <w:t>10.3</w:t>
            </w:r>
          </w:p>
        </w:tc>
        <w:tc>
          <w:tcPr>
            <w:tcW w:w="764" w:type="dxa"/>
          </w:tcPr>
          <w:p w14:paraId="736AD577" w14:textId="77777777" w:rsidR="0050753A" w:rsidRPr="0030610D" w:rsidRDefault="0050753A" w:rsidP="0050753A">
            <w:pPr>
              <w:spacing w:after="0" w:line="240" w:lineRule="auto"/>
              <w:jc w:val="center"/>
              <w:rPr>
                <w:rFonts w:ascii="Arial" w:hAnsi="Arial" w:cs="Arial"/>
                <w:sz w:val="20"/>
                <w:szCs w:val="20"/>
                <w:lang w:val="ru-RU"/>
              </w:rPr>
            </w:pPr>
            <w:r w:rsidRPr="0030610D">
              <w:rPr>
                <w:rFonts w:ascii="Arial" w:hAnsi="Arial" w:cs="Arial"/>
                <w:sz w:val="20"/>
                <w:szCs w:val="20"/>
                <w:lang w:val="ru-RU"/>
              </w:rPr>
              <w:t>10.2</w:t>
            </w:r>
          </w:p>
        </w:tc>
        <w:tc>
          <w:tcPr>
            <w:tcW w:w="764" w:type="dxa"/>
          </w:tcPr>
          <w:p w14:paraId="648C3861" w14:textId="77777777" w:rsidR="0050753A" w:rsidRPr="0030610D" w:rsidRDefault="0050753A" w:rsidP="0050753A">
            <w:pPr>
              <w:spacing w:after="0" w:line="240" w:lineRule="auto"/>
              <w:jc w:val="center"/>
              <w:rPr>
                <w:rFonts w:ascii="Arial" w:hAnsi="Arial" w:cs="Arial"/>
                <w:sz w:val="20"/>
                <w:szCs w:val="20"/>
                <w:lang w:val="ru-RU"/>
              </w:rPr>
            </w:pPr>
            <w:r w:rsidRPr="0030610D">
              <w:rPr>
                <w:rFonts w:ascii="Arial" w:hAnsi="Arial" w:cs="Arial"/>
                <w:sz w:val="20"/>
                <w:szCs w:val="20"/>
                <w:lang w:val="ru-RU"/>
              </w:rPr>
              <w:t>10.1</w:t>
            </w:r>
          </w:p>
        </w:tc>
      </w:tr>
      <w:tr w:rsidR="0050753A" w:rsidRPr="0030610D" w14:paraId="40D244D4" w14:textId="77777777" w:rsidTr="00256513">
        <w:tc>
          <w:tcPr>
            <w:tcW w:w="1168" w:type="dxa"/>
            <w:vMerge/>
          </w:tcPr>
          <w:p w14:paraId="4715DE0E" w14:textId="77777777" w:rsidR="0050753A" w:rsidRPr="0030610D" w:rsidRDefault="0050753A" w:rsidP="0050753A">
            <w:pPr>
              <w:spacing w:after="0" w:line="240" w:lineRule="auto"/>
              <w:jc w:val="center"/>
              <w:rPr>
                <w:rFonts w:ascii="Arial" w:hAnsi="Arial" w:cs="Arial"/>
                <w:sz w:val="20"/>
                <w:szCs w:val="20"/>
                <w:lang w:val="ru-RU"/>
              </w:rPr>
            </w:pPr>
          </w:p>
        </w:tc>
        <w:tc>
          <w:tcPr>
            <w:tcW w:w="1017" w:type="dxa"/>
          </w:tcPr>
          <w:p w14:paraId="2CF492EF" w14:textId="77777777" w:rsidR="0050753A" w:rsidRPr="0030610D" w:rsidRDefault="0050753A" w:rsidP="0050753A">
            <w:pPr>
              <w:spacing w:after="0" w:line="240" w:lineRule="auto"/>
              <w:jc w:val="center"/>
              <w:rPr>
                <w:rFonts w:ascii="Arial" w:hAnsi="Arial" w:cs="Arial"/>
                <w:sz w:val="20"/>
                <w:szCs w:val="20"/>
                <w:lang w:val="ru-RU"/>
              </w:rPr>
            </w:pPr>
            <w:r w:rsidRPr="0030610D">
              <w:rPr>
                <w:rFonts w:ascii="Arial" w:hAnsi="Arial" w:cs="Arial"/>
                <w:sz w:val="20"/>
                <w:szCs w:val="20"/>
                <w:lang w:val="ru-RU"/>
              </w:rPr>
              <w:t>2.4</w:t>
            </w:r>
          </w:p>
        </w:tc>
        <w:tc>
          <w:tcPr>
            <w:tcW w:w="764" w:type="dxa"/>
          </w:tcPr>
          <w:p w14:paraId="3DB5981E" w14:textId="77777777" w:rsidR="0050753A" w:rsidRPr="0030610D" w:rsidRDefault="0050753A" w:rsidP="0050753A">
            <w:pPr>
              <w:spacing w:after="0" w:line="240" w:lineRule="auto"/>
              <w:jc w:val="center"/>
              <w:rPr>
                <w:rFonts w:ascii="Arial" w:hAnsi="Arial" w:cs="Arial"/>
                <w:sz w:val="20"/>
                <w:szCs w:val="20"/>
                <w:lang w:val="ru-RU"/>
              </w:rPr>
            </w:pPr>
            <w:r w:rsidRPr="0030610D">
              <w:rPr>
                <w:rFonts w:ascii="Arial" w:hAnsi="Arial" w:cs="Arial"/>
                <w:sz w:val="20"/>
                <w:szCs w:val="20"/>
                <w:lang w:val="ru-RU"/>
              </w:rPr>
              <w:t>11.9</w:t>
            </w:r>
          </w:p>
        </w:tc>
        <w:tc>
          <w:tcPr>
            <w:tcW w:w="763" w:type="dxa"/>
          </w:tcPr>
          <w:p w14:paraId="7A9980B3" w14:textId="77777777" w:rsidR="0050753A" w:rsidRPr="0030610D" w:rsidRDefault="0050753A" w:rsidP="0050753A">
            <w:pPr>
              <w:spacing w:after="0" w:line="240" w:lineRule="auto"/>
              <w:jc w:val="center"/>
              <w:rPr>
                <w:rFonts w:ascii="Arial" w:hAnsi="Arial" w:cs="Arial"/>
                <w:sz w:val="20"/>
                <w:szCs w:val="20"/>
                <w:lang w:val="ru-RU"/>
              </w:rPr>
            </w:pPr>
            <w:r w:rsidRPr="0030610D">
              <w:rPr>
                <w:rFonts w:ascii="Arial" w:hAnsi="Arial" w:cs="Arial"/>
                <w:sz w:val="20"/>
                <w:szCs w:val="20"/>
                <w:lang w:val="ru-RU"/>
              </w:rPr>
              <w:t>11.9</w:t>
            </w:r>
          </w:p>
        </w:tc>
        <w:tc>
          <w:tcPr>
            <w:tcW w:w="764" w:type="dxa"/>
          </w:tcPr>
          <w:p w14:paraId="6DEB5001" w14:textId="77777777" w:rsidR="0050753A" w:rsidRPr="0030610D" w:rsidRDefault="0050753A" w:rsidP="0050753A">
            <w:pPr>
              <w:spacing w:after="0" w:line="240" w:lineRule="auto"/>
              <w:jc w:val="center"/>
              <w:rPr>
                <w:rFonts w:ascii="Arial" w:hAnsi="Arial" w:cs="Arial"/>
                <w:sz w:val="20"/>
                <w:szCs w:val="20"/>
                <w:lang w:val="ru-RU"/>
              </w:rPr>
            </w:pPr>
            <w:r w:rsidRPr="0030610D">
              <w:rPr>
                <w:rFonts w:ascii="Arial" w:hAnsi="Arial" w:cs="Arial"/>
                <w:sz w:val="20"/>
                <w:szCs w:val="20"/>
                <w:lang w:val="ru-RU"/>
              </w:rPr>
              <w:t>11.9</w:t>
            </w:r>
          </w:p>
        </w:tc>
        <w:tc>
          <w:tcPr>
            <w:tcW w:w="764" w:type="dxa"/>
          </w:tcPr>
          <w:p w14:paraId="776935AA" w14:textId="77777777" w:rsidR="0050753A" w:rsidRPr="0030610D" w:rsidRDefault="0050753A" w:rsidP="0050753A">
            <w:pPr>
              <w:spacing w:after="0" w:line="240" w:lineRule="auto"/>
              <w:jc w:val="center"/>
              <w:rPr>
                <w:rFonts w:ascii="Arial" w:hAnsi="Arial" w:cs="Arial"/>
                <w:sz w:val="20"/>
                <w:szCs w:val="20"/>
                <w:lang w:val="ru-RU"/>
              </w:rPr>
            </w:pPr>
            <w:r w:rsidRPr="0030610D">
              <w:rPr>
                <w:rFonts w:ascii="Arial" w:hAnsi="Arial" w:cs="Arial"/>
                <w:sz w:val="20"/>
                <w:szCs w:val="20"/>
                <w:lang w:val="ru-RU"/>
              </w:rPr>
              <w:t>11.9</w:t>
            </w:r>
          </w:p>
        </w:tc>
        <w:tc>
          <w:tcPr>
            <w:tcW w:w="764" w:type="dxa"/>
          </w:tcPr>
          <w:p w14:paraId="1A3CABFA" w14:textId="77777777" w:rsidR="0050753A" w:rsidRPr="0030610D" w:rsidRDefault="0050753A" w:rsidP="0050753A">
            <w:pPr>
              <w:spacing w:after="0" w:line="240" w:lineRule="auto"/>
              <w:jc w:val="center"/>
              <w:rPr>
                <w:rFonts w:ascii="Arial" w:hAnsi="Arial" w:cs="Arial"/>
                <w:sz w:val="20"/>
                <w:szCs w:val="20"/>
                <w:lang w:val="ru-RU"/>
              </w:rPr>
            </w:pPr>
            <w:r w:rsidRPr="0030610D">
              <w:rPr>
                <w:rFonts w:ascii="Arial" w:hAnsi="Arial" w:cs="Arial"/>
                <w:sz w:val="20"/>
                <w:szCs w:val="20"/>
                <w:lang w:val="ru-RU"/>
              </w:rPr>
              <w:t>11.8</w:t>
            </w:r>
          </w:p>
        </w:tc>
        <w:tc>
          <w:tcPr>
            <w:tcW w:w="764" w:type="dxa"/>
          </w:tcPr>
          <w:p w14:paraId="249E5AFB" w14:textId="77777777" w:rsidR="0050753A" w:rsidRPr="0030610D" w:rsidRDefault="0050753A" w:rsidP="0050753A">
            <w:pPr>
              <w:spacing w:after="0" w:line="240" w:lineRule="auto"/>
              <w:jc w:val="center"/>
              <w:rPr>
                <w:rFonts w:ascii="Arial" w:hAnsi="Arial" w:cs="Arial"/>
                <w:sz w:val="20"/>
                <w:szCs w:val="20"/>
                <w:lang w:val="ru-RU"/>
              </w:rPr>
            </w:pPr>
            <w:r w:rsidRPr="0030610D">
              <w:rPr>
                <w:rFonts w:ascii="Arial" w:hAnsi="Arial" w:cs="Arial"/>
                <w:sz w:val="20"/>
                <w:szCs w:val="20"/>
                <w:lang w:val="ru-RU"/>
              </w:rPr>
              <w:t>11.8</w:t>
            </w:r>
          </w:p>
        </w:tc>
        <w:tc>
          <w:tcPr>
            <w:tcW w:w="764" w:type="dxa"/>
          </w:tcPr>
          <w:p w14:paraId="6A151BC2" w14:textId="77777777" w:rsidR="0050753A" w:rsidRPr="0030610D" w:rsidRDefault="0050753A" w:rsidP="0050753A">
            <w:pPr>
              <w:spacing w:after="0" w:line="240" w:lineRule="auto"/>
              <w:jc w:val="center"/>
              <w:rPr>
                <w:rFonts w:ascii="Arial" w:hAnsi="Arial" w:cs="Arial"/>
                <w:sz w:val="20"/>
                <w:szCs w:val="20"/>
                <w:lang w:val="ru-RU"/>
              </w:rPr>
            </w:pPr>
            <w:r w:rsidRPr="0030610D">
              <w:rPr>
                <w:rFonts w:ascii="Arial" w:hAnsi="Arial" w:cs="Arial"/>
                <w:sz w:val="20"/>
                <w:szCs w:val="20"/>
                <w:lang w:val="ru-RU"/>
              </w:rPr>
              <w:t>11.8</w:t>
            </w:r>
          </w:p>
        </w:tc>
        <w:tc>
          <w:tcPr>
            <w:tcW w:w="764" w:type="dxa"/>
          </w:tcPr>
          <w:p w14:paraId="46D6D3BE" w14:textId="77777777" w:rsidR="0050753A" w:rsidRPr="0030610D" w:rsidRDefault="0050753A" w:rsidP="0050753A">
            <w:pPr>
              <w:spacing w:after="0" w:line="240" w:lineRule="auto"/>
              <w:jc w:val="center"/>
              <w:rPr>
                <w:rFonts w:ascii="Arial" w:hAnsi="Arial" w:cs="Arial"/>
                <w:sz w:val="20"/>
                <w:szCs w:val="20"/>
                <w:lang w:val="ru-RU"/>
              </w:rPr>
            </w:pPr>
            <w:r w:rsidRPr="0030610D">
              <w:rPr>
                <w:rFonts w:ascii="Arial" w:hAnsi="Arial" w:cs="Arial"/>
                <w:sz w:val="20"/>
                <w:szCs w:val="20"/>
                <w:lang w:val="ru-RU"/>
              </w:rPr>
              <w:t>11.7</w:t>
            </w:r>
          </w:p>
        </w:tc>
        <w:tc>
          <w:tcPr>
            <w:tcW w:w="764" w:type="dxa"/>
          </w:tcPr>
          <w:p w14:paraId="3A85F9F0" w14:textId="77777777" w:rsidR="0050753A" w:rsidRPr="0030610D" w:rsidRDefault="0050753A" w:rsidP="0050753A">
            <w:pPr>
              <w:spacing w:after="0" w:line="240" w:lineRule="auto"/>
              <w:jc w:val="center"/>
              <w:rPr>
                <w:rFonts w:ascii="Arial" w:hAnsi="Arial" w:cs="Arial"/>
                <w:sz w:val="20"/>
                <w:szCs w:val="20"/>
                <w:lang w:val="ru-RU"/>
              </w:rPr>
            </w:pPr>
            <w:r w:rsidRPr="0030610D">
              <w:rPr>
                <w:rFonts w:ascii="Arial" w:hAnsi="Arial" w:cs="Arial"/>
                <w:sz w:val="20"/>
                <w:szCs w:val="20"/>
                <w:lang w:val="ru-RU"/>
              </w:rPr>
              <w:t>11.6</w:t>
            </w:r>
          </w:p>
        </w:tc>
      </w:tr>
      <w:tr w:rsidR="0050753A" w:rsidRPr="0030610D" w14:paraId="70EC28A8" w14:textId="77777777" w:rsidTr="00256513">
        <w:tc>
          <w:tcPr>
            <w:tcW w:w="1168" w:type="dxa"/>
            <w:vMerge/>
          </w:tcPr>
          <w:p w14:paraId="5DA74E48" w14:textId="77777777" w:rsidR="0050753A" w:rsidRPr="0030610D" w:rsidRDefault="0050753A" w:rsidP="0050753A">
            <w:pPr>
              <w:spacing w:after="0" w:line="240" w:lineRule="auto"/>
              <w:jc w:val="center"/>
              <w:rPr>
                <w:rFonts w:ascii="Arial" w:hAnsi="Arial" w:cs="Arial"/>
                <w:sz w:val="20"/>
                <w:szCs w:val="20"/>
                <w:lang w:val="ru-RU"/>
              </w:rPr>
            </w:pPr>
          </w:p>
        </w:tc>
        <w:tc>
          <w:tcPr>
            <w:tcW w:w="1017" w:type="dxa"/>
          </w:tcPr>
          <w:p w14:paraId="7673151E" w14:textId="77777777" w:rsidR="0050753A" w:rsidRPr="0030610D" w:rsidRDefault="0050753A" w:rsidP="0050753A">
            <w:pPr>
              <w:spacing w:after="0" w:line="240" w:lineRule="auto"/>
              <w:jc w:val="center"/>
              <w:rPr>
                <w:rFonts w:ascii="Arial" w:hAnsi="Arial" w:cs="Arial"/>
                <w:sz w:val="20"/>
                <w:szCs w:val="20"/>
                <w:lang w:val="ru-RU"/>
              </w:rPr>
            </w:pPr>
            <w:r w:rsidRPr="0030610D">
              <w:rPr>
                <w:rFonts w:ascii="Arial" w:hAnsi="Arial" w:cs="Arial"/>
                <w:sz w:val="20"/>
                <w:szCs w:val="20"/>
                <w:lang w:val="ru-RU"/>
              </w:rPr>
              <w:t>3.2</w:t>
            </w:r>
          </w:p>
        </w:tc>
        <w:tc>
          <w:tcPr>
            <w:tcW w:w="764" w:type="dxa"/>
          </w:tcPr>
          <w:p w14:paraId="37FE0E7E" w14:textId="77777777" w:rsidR="0050753A" w:rsidRPr="0030610D" w:rsidRDefault="0050753A" w:rsidP="0050753A">
            <w:pPr>
              <w:spacing w:after="0" w:line="240" w:lineRule="auto"/>
              <w:jc w:val="center"/>
              <w:rPr>
                <w:rFonts w:ascii="Arial" w:hAnsi="Arial" w:cs="Arial"/>
                <w:sz w:val="20"/>
                <w:szCs w:val="20"/>
                <w:lang w:val="ru-RU"/>
              </w:rPr>
            </w:pPr>
            <w:r w:rsidRPr="0030610D">
              <w:rPr>
                <w:rFonts w:ascii="Arial" w:hAnsi="Arial" w:cs="Arial"/>
                <w:sz w:val="20"/>
                <w:szCs w:val="20"/>
                <w:lang w:val="ru-RU"/>
              </w:rPr>
              <w:t>12.8</w:t>
            </w:r>
          </w:p>
        </w:tc>
        <w:tc>
          <w:tcPr>
            <w:tcW w:w="763" w:type="dxa"/>
          </w:tcPr>
          <w:p w14:paraId="287ED583" w14:textId="77777777" w:rsidR="0050753A" w:rsidRPr="0030610D" w:rsidRDefault="0050753A" w:rsidP="0050753A">
            <w:pPr>
              <w:spacing w:after="0" w:line="240" w:lineRule="auto"/>
              <w:jc w:val="center"/>
              <w:rPr>
                <w:rFonts w:ascii="Arial" w:hAnsi="Arial" w:cs="Arial"/>
                <w:sz w:val="20"/>
                <w:szCs w:val="20"/>
                <w:lang w:val="ru-RU"/>
              </w:rPr>
            </w:pPr>
            <w:r w:rsidRPr="0030610D">
              <w:rPr>
                <w:rFonts w:ascii="Arial" w:hAnsi="Arial" w:cs="Arial"/>
                <w:sz w:val="20"/>
                <w:szCs w:val="20"/>
                <w:lang w:val="ru-RU"/>
              </w:rPr>
              <w:t>12.8</w:t>
            </w:r>
          </w:p>
        </w:tc>
        <w:tc>
          <w:tcPr>
            <w:tcW w:w="764" w:type="dxa"/>
          </w:tcPr>
          <w:p w14:paraId="24D1BEFC" w14:textId="77777777" w:rsidR="0050753A" w:rsidRPr="0030610D" w:rsidRDefault="0050753A" w:rsidP="0050753A">
            <w:pPr>
              <w:spacing w:after="0" w:line="240" w:lineRule="auto"/>
              <w:jc w:val="center"/>
              <w:rPr>
                <w:rFonts w:ascii="Arial" w:hAnsi="Arial" w:cs="Arial"/>
                <w:sz w:val="20"/>
                <w:szCs w:val="20"/>
                <w:lang w:val="ru-RU"/>
              </w:rPr>
            </w:pPr>
            <w:r w:rsidRPr="0030610D">
              <w:rPr>
                <w:rFonts w:ascii="Arial" w:hAnsi="Arial" w:cs="Arial"/>
                <w:sz w:val="20"/>
                <w:szCs w:val="20"/>
                <w:lang w:val="ru-RU"/>
              </w:rPr>
              <w:t>12.8</w:t>
            </w:r>
          </w:p>
        </w:tc>
        <w:tc>
          <w:tcPr>
            <w:tcW w:w="764" w:type="dxa"/>
          </w:tcPr>
          <w:p w14:paraId="1D988C76" w14:textId="77777777" w:rsidR="0050753A" w:rsidRPr="0030610D" w:rsidRDefault="0050753A" w:rsidP="0050753A">
            <w:pPr>
              <w:spacing w:after="0" w:line="240" w:lineRule="auto"/>
              <w:jc w:val="center"/>
              <w:rPr>
                <w:rFonts w:ascii="Arial" w:hAnsi="Arial" w:cs="Arial"/>
                <w:sz w:val="20"/>
                <w:szCs w:val="20"/>
                <w:lang w:val="ru-RU"/>
              </w:rPr>
            </w:pPr>
            <w:r w:rsidRPr="0030610D">
              <w:rPr>
                <w:rFonts w:ascii="Arial" w:hAnsi="Arial" w:cs="Arial"/>
                <w:sz w:val="20"/>
                <w:szCs w:val="20"/>
                <w:lang w:val="ru-RU"/>
              </w:rPr>
              <w:t>12.8</w:t>
            </w:r>
          </w:p>
        </w:tc>
        <w:tc>
          <w:tcPr>
            <w:tcW w:w="764" w:type="dxa"/>
          </w:tcPr>
          <w:p w14:paraId="00514637" w14:textId="77777777" w:rsidR="0050753A" w:rsidRPr="0030610D" w:rsidRDefault="0050753A" w:rsidP="0050753A">
            <w:pPr>
              <w:spacing w:after="0" w:line="240" w:lineRule="auto"/>
              <w:jc w:val="center"/>
              <w:rPr>
                <w:rFonts w:ascii="Arial" w:hAnsi="Arial" w:cs="Arial"/>
                <w:sz w:val="20"/>
                <w:szCs w:val="20"/>
                <w:lang w:val="ru-RU"/>
              </w:rPr>
            </w:pPr>
            <w:r w:rsidRPr="0030610D">
              <w:rPr>
                <w:rFonts w:ascii="Arial" w:hAnsi="Arial" w:cs="Arial"/>
                <w:sz w:val="20"/>
                <w:szCs w:val="20"/>
                <w:lang w:val="ru-RU"/>
              </w:rPr>
              <w:t>12.7</w:t>
            </w:r>
          </w:p>
        </w:tc>
        <w:tc>
          <w:tcPr>
            <w:tcW w:w="764" w:type="dxa"/>
          </w:tcPr>
          <w:p w14:paraId="48FF5A10" w14:textId="77777777" w:rsidR="0050753A" w:rsidRPr="0030610D" w:rsidRDefault="0050753A" w:rsidP="0050753A">
            <w:pPr>
              <w:spacing w:after="0" w:line="240" w:lineRule="auto"/>
              <w:jc w:val="center"/>
              <w:rPr>
                <w:rFonts w:ascii="Arial" w:hAnsi="Arial" w:cs="Arial"/>
                <w:sz w:val="20"/>
                <w:szCs w:val="20"/>
                <w:lang w:val="ru-RU"/>
              </w:rPr>
            </w:pPr>
            <w:r w:rsidRPr="0030610D">
              <w:rPr>
                <w:rFonts w:ascii="Arial" w:hAnsi="Arial" w:cs="Arial"/>
                <w:sz w:val="20"/>
                <w:szCs w:val="20"/>
                <w:lang w:val="ru-RU"/>
              </w:rPr>
              <w:t>12.7</w:t>
            </w:r>
          </w:p>
        </w:tc>
        <w:tc>
          <w:tcPr>
            <w:tcW w:w="764" w:type="dxa"/>
          </w:tcPr>
          <w:p w14:paraId="072EE67E" w14:textId="77777777" w:rsidR="0050753A" w:rsidRPr="0030610D" w:rsidRDefault="0050753A" w:rsidP="0050753A">
            <w:pPr>
              <w:spacing w:after="0" w:line="240" w:lineRule="auto"/>
              <w:jc w:val="center"/>
              <w:rPr>
                <w:rFonts w:ascii="Arial" w:hAnsi="Arial" w:cs="Arial"/>
                <w:sz w:val="20"/>
                <w:szCs w:val="20"/>
                <w:lang w:val="ru-RU"/>
              </w:rPr>
            </w:pPr>
            <w:r w:rsidRPr="0030610D">
              <w:rPr>
                <w:rFonts w:ascii="Arial" w:hAnsi="Arial" w:cs="Arial"/>
                <w:sz w:val="20"/>
                <w:szCs w:val="20"/>
                <w:lang w:val="ru-RU"/>
              </w:rPr>
              <w:t>12.7</w:t>
            </w:r>
          </w:p>
        </w:tc>
        <w:tc>
          <w:tcPr>
            <w:tcW w:w="764" w:type="dxa"/>
          </w:tcPr>
          <w:p w14:paraId="2D4D26FF" w14:textId="77777777" w:rsidR="0050753A" w:rsidRPr="0030610D" w:rsidRDefault="0050753A" w:rsidP="0050753A">
            <w:pPr>
              <w:spacing w:after="0" w:line="240" w:lineRule="auto"/>
              <w:jc w:val="center"/>
              <w:rPr>
                <w:rFonts w:ascii="Arial" w:hAnsi="Arial" w:cs="Arial"/>
                <w:sz w:val="20"/>
                <w:szCs w:val="20"/>
                <w:lang w:val="ru-RU"/>
              </w:rPr>
            </w:pPr>
            <w:r w:rsidRPr="0030610D">
              <w:rPr>
                <w:rFonts w:ascii="Arial" w:hAnsi="Arial" w:cs="Arial"/>
                <w:sz w:val="20"/>
                <w:szCs w:val="20"/>
                <w:lang w:val="ru-RU"/>
              </w:rPr>
              <w:t>12.6</w:t>
            </w:r>
          </w:p>
        </w:tc>
        <w:tc>
          <w:tcPr>
            <w:tcW w:w="764" w:type="dxa"/>
          </w:tcPr>
          <w:p w14:paraId="03DDD976" w14:textId="77777777" w:rsidR="0050753A" w:rsidRPr="0030610D" w:rsidRDefault="0050753A" w:rsidP="0050753A">
            <w:pPr>
              <w:spacing w:after="0" w:line="240" w:lineRule="auto"/>
              <w:jc w:val="center"/>
              <w:rPr>
                <w:rFonts w:ascii="Arial" w:hAnsi="Arial" w:cs="Arial"/>
                <w:sz w:val="20"/>
                <w:szCs w:val="20"/>
                <w:lang w:val="ru-RU"/>
              </w:rPr>
            </w:pPr>
            <w:r w:rsidRPr="0030610D">
              <w:rPr>
                <w:rFonts w:ascii="Arial" w:hAnsi="Arial" w:cs="Arial"/>
                <w:sz w:val="20"/>
                <w:szCs w:val="20"/>
                <w:lang w:val="ru-RU"/>
              </w:rPr>
              <w:t>12.5</w:t>
            </w:r>
          </w:p>
        </w:tc>
      </w:tr>
      <w:tr w:rsidR="0050753A" w:rsidRPr="0030610D" w14:paraId="4C93448B" w14:textId="77777777" w:rsidTr="00256513">
        <w:tc>
          <w:tcPr>
            <w:tcW w:w="1168" w:type="dxa"/>
            <w:vMerge/>
          </w:tcPr>
          <w:p w14:paraId="2EE095FD" w14:textId="77777777" w:rsidR="0050753A" w:rsidRPr="0030610D" w:rsidRDefault="0050753A" w:rsidP="0050753A">
            <w:pPr>
              <w:spacing w:after="0" w:line="240" w:lineRule="auto"/>
              <w:jc w:val="center"/>
              <w:rPr>
                <w:rFonts w:ascii="Arial" w:hAnsi="Arial" w:cs="Arial"/>
                <w:sz w:val="20"/>
                <w:szCs w:val="20"/>
                <w:lang w:val="ru-RU"/>
              </w:rPr>
            </w:pPr>
          </w:p>
        </w:tc>
        <w:tc>
          <w:tcPr>
            <w:tcW w:w="1017" w:type="dxa"/>
          </w:tcPr>
          <w:p w14:paraId="78E6E68B" w14:textId="77777777" w:rsidR="0050753A" w:rsidRPr="0030610D" w:rsidRDefault="0050753A" w:rsidP="0050753A">
            <w:pPr>
              <w:spacing w:after="0" w:line="240" w:lineRule="auto"/>
              <w:jc w:val="center"/>
              <w:rPr>
                <w:rFonts w:ascii="Arial" w:hAnsi="Arial" w:cs="Arial"/>
                <w:sz w:val="20"/>
                <w:szCs w:val="20"/>
                <w:lang w:val="ru-RU"/>
              </w:rPr>
            </w:pPr>
            <w:r w:rsidRPr="0030610D">
              <w:rPr>
                <w:rFonts w:ascii="Arial" w:hAnsi="Arial" w:cs="Arial"/>
                <w:sz w:val="20"/>
                <w:szCs w:val="20"/>
                <w:lang w:val="ru-RU"/>
              </w:rPr>
              <w:t>4.8</w:t>
            </w:r>
          </w:p>
        </w:tc>
        <w:tc>
          <w:tcPr>
            <w:tcW w:w="764" w:type="dxa"/>
          </w:tcPr>
          <w:p w14:paraId="4D276851" w14:textId="77777777" w:rsidR="0050753A" w:rsidRPr="0030610D" w:rsidRDefault="0050753A" w:rsidP="0050753A">
            <w:pPr>
              <w:spacing w:after="0" w:line="240" w:lineRule="auto"/>
              <w:jc w:val="center"/>
              <w:rPr>
                <w:rFonts w:ascii="Arial" w:hAnsi="Arial" w:cs="Arial"/>
                <w:sz w:val="20"/>
                <w:szCs w:val="20"/>
                <w:lang w:val="ru-RU"/>
              </w:rPr>
            </w:pPr>
            <w:r w:rsidRPr="0030610D">
              <w:rPr>
                <w:rFonts w:ascii="Arial" w:hAnsi="Arial" w:cs="Arial"/>
                <w:sz w:val="20"/>
                <w:szCs w:val="20"/>
                <w:lang w:val="ru-RU"/>
              </w:rPr>
              <w:t>14.4</w:t>
            </w:r>
          </w:p>
        </w:tc>
        <w:tc>
          <w:tcPr>
            <w:tcW w:w="763" w:type="dxa"/>
          </w:tcPr>
          <w:p w14:paraId="7BD9D525" w14:textId="77777777" w:rsidR="0050753A" w:rsidRPr="0030610D" w:rsidRDefault="0050753A" w:rsidP="0050753A">
            <w:pPr>
              <w:spacing w:after="0" w:line="240" w:lineRule="auto"/>
              <w:jc w:val="center"/>
              <w:rPr>
                <w:rFonts w:ascii="Arial" w:hAnsi="Arial" w:cs="Arial"/>
                <w:sz w:val="20"/>
                <w:szCs w:val="20"/>
                <w:lang w:val="ru-RU"/>
              </w:rPr>
            </w:pPr>
            <w:r w:rsidRPr="0030610D">
              <w:rPr>
                <w:rFonts w:ascii="Arial" w:hAnsi="Arial" w:cs="Arial"/>
                <w:sz w:val="20"/>
                <w:szCs w:val="20"/>
                <w:lang w:val="ru-RU"/>
              </w:rPr>
              <w:t>14.4</w:t>
            </w:r>
          </w:p>
        </w:tc>
        <w:tc>
          <w:tcPr>
            <w:tcW w:w="764" w:type="dxa"/>
          </w:tcPr>
          <w:p w14:paraId="6ED2F7F5" w14:textId="77777777" w:rsidR="0050753A" w:rsidRPr="0030610D" w:rsidRDefault="0050753A" w:rsidP="0050753A">
            <w:pPr>
              <w:spacing w:after="0" w:line="240" w:lineRule="auto"/>
              <w:jc w:val="center"/>
              <w:rPr>
                <w:rFonts w:ascii="Arial" w:hAnsi="Arial" w:cs="Arial"/>
                <w:sz w:val="20"/>
                <w:szCs w:val="20"/>
                <w:lang w:val="ru-RU"/>
              </w:rPr>
            </w:pPr>
            <w:r w:rsidRPr="0030610D">
              <w:rPr>
                <w:rFonts w:ascii="Arial" w:hAnsi="Arial" w:cs="Arial"/>
                <w:sz w:val="20"/>
                <w:szCs w:val="20"/>
                <w:lang w:val="ru-RU"/>
              </w:rPr>
              <w:t>14.4</w:t>
            </w:r>
          </w:p>
        </w:tc>
        <w:tc>
          <w:tcPr>
            <w:tcW w:w="764" w:type="dxa"/>
          </w:tcPr>
          <w:p w14:paraId="2E7F543C" w14:textId="77777777" w:rsidR="0050753A" w:rsidRPr="0030610D" w:rsidRDefault="0050753A" w:rsidP="0050753A">
            <w:pPr>
              <w:spacing w:after="0" w:line="240" w:lineRule="auto"/>
              <w:jc w:val="center"/>
              <w:rPr>
                <w:rFonts w:ascii="Arial" w:hAnsi="Arial" w:cs="Arial"/>
                <w:sz w:val="20"/>
                <w:szCs w:val="20"/>
                <w:lang w:val="ru-RU"/>
              </w:rPr>
            </w:pPr>
            <w:r w:rsidRPr="0030610D">
              <w:rPr>
                <w:rFonts w:ascii="Arial" w:hAnsi="Arial" w:cs="Arial"/>
                <w:sz w:val="20"/>
                <w:szCs w:val="20"/>
                <w:lang w:val="ru-RU"/>
              </w:rPr>
              <w:t>14.4</w:t>
            </w:r>
          </w:p>
        </w:tc>
        <w:tc>
          <w:tcPr>
            <w:tcW w:w="764" w:type="dxa"/>
          </w:tcPr>
          <w:p w14:paraId="65CF60BB" w14:textId="77777777" w:rsidR="0050753A" w:rsidRPr="0030610D" w:rsidRDefault="0050753A" w:rsidP="0050753A">
            <w:pPr>
              <w:spacing w:after="0" w:line="240" w:lineRule="auto"/>
              <w:jc w:val="center"/>
              <w:rPr>
                <w:rFonts w:ascii="Arial" w:hAnsi="Arial" w:cs="Arial"/>
                <w:sz w:val="20"/>
                <w:szCs w:val="20"/>
                <w:lang w:val="ru-RU"/>
              </w:rPr>
            </w:pPr>
            <w:r w:rsidRPr="0030610D">
              <w:rPr>
                <w:rFonts w:ascii="Arial" w:hAnsi="Arial" w:cs="Arial"/>
                <w:sz w:val="20"/>
                <w:szCs w:val="20"/>
                <w:lang w:val="ru-RU"/>
              </w:rPr>
              <w:t>14.3</w:t>
            </w:r>
          </w:p>
        </w:tc>
        <w:tc>
          <w:tcPr>
            <w:tcW w:w="764" w:type="dxa"/>
          </w:tcPr>
          <w:p w14:paraId="5FBEC517" w14:textId="77777777" w:rsidR="0050753A" w:rsidRPr="0030610D" w:rsidRDefault="0050753A" w:rsidP="0050753A">
            <w:pPr>
              <w:spacing w:after="0" w:line="240" w:lineRule="auto"/>
              <w:jc w:val="center"/>
              <w:rPr>
                <w:rFonts w:ascii="Arial" w:hAnsi="Arial" w:cs="Arial"/>
                <w:sz w:val="20"/>
                <w:szCs w:val="20"/>
                <w:lang w:val="ru-RU"/>
              </w:rPr>
            </w:pPr>
            <w:r w:rsidRPr="0030610D">
              <w:rPr>
                <w:rFonts w:ascii="Arial" w:hAnsi="Arial" w:cs="Arial"/>
                <w:sz w:val="20"/>
                <w:szCs w:val="20"/>
                <w:lang w:val="ru-RU"/>
              </w:rPr>
              <w:t>14.3</w:t>
            </w:r>
          </w:p>
        </w:tc>
        <w:tc>
          <w:tcPr>
            <w:tcW w:w="764" w:type="dxa"/>
          </w:tcPr>
          <w:p w14:paraId="349BF76C" w14:textId="77777777" w:rsidR="0050753A" w:rsidRPr="0030610D" w:rsidRDefault="0050753A" w:rsidP="0050753A">
            <w:pPr>
              <w:spacing w:after="0" w:line="240" w:lineRule="auto"/>
              <w:jc w:val="center"/>
              <w:rPr>
                <w:rFonts w:ascii="Arial" w:hAnsi="Arial" w:cs="Arial"/>
                <w:sz w:val="20"/>
                <w:szCs w:val="20"/>
                <w:lang w:val="ru-RU"/>
              </w:rPr>
            </w:pPr>
            <w:r w:rsidRPr="0030610D">
              <w:rPr>
                <w:rFonts w:ascii="Arial" w:hAnsi="Arial" w:cs="Arial"/>
                <w:sz w:val="20"/>
                <w:szCs w:val="20"/>
                <w:lang w:val="ru-RU"/>
              </w:rPr>
              <w:t>14.3</w:t>
            </w:r>
          </w:p>
        </w:tc>
        <w:tc>
          <w:tcPr>
            <w:tcW w:w="764" w:type="dxa"/>
          </w:tcPr>
          <w:p w14:paraId="5E6FAB92" w14:textId="77777777" w:rsidR="0050753A" w:rsidRPr="0030610D" w:rsidRDefault="0050753A" w:rsidP="0050753A">
            <w:pPr>
              <w:spacing w:after="0" w:line="240" w:lineRule="auto"/>
              <w:jc w:val="center"/>
              <w:rPr>
                <w:rFonts w:ascii="Arial" w:hAnsi="Arial" w:cs="Arial"/>
                <w:sz w:val="20"/>
                <w:szCs w:val="20"/>
                <w:lang w:val="ru-RU"/>
              </w:rPr>
            </w:pPr>
            <w:r w:rsidRPr="0030610D">
              <w:rPr>
                <w:rFonts w:ascii="Arial" w:hAnsi="Arial" w:cs="Arial"/>
                <w:sz w:val="20"/>
                <w:szCs w:val="20"/>
                <w:lang w:val="ru-RU"/>
              </w:rPr>
              <w:t>14.2</w:t>
            </w:r>
          </w:p>
        </w:tc>
        <w:tc>
          <w:tcPr>
            <w:tcW w:w="764" w:type="dxa"/>
          </w:tcPr>
          <w:p w14:paraId="7D15E8DC" w14:textId="77777777" w:rsidR="0050753A" w:rsidRPr="0030610D" w:rsidRDefault="0050753A" w:rsidP="0050753A">
            <w:pPr>
              <w:spacing w:after="0" w:line="240" w:lineRule="auto"/>
              <w:jc w:val="center"/>
              <w:rPr>
                <w:rFonts w:ascii="Arial" w:hAnsi="Arial" w:cs="Arial"/>
                <w:sz w:val="20"/>
                <w:szCs w:val="20"/>
                <w:lang w:val="ru-RU"/>
              </w:rPr>
            </w:pPr>
            <w:r w:rsidRPr="0030610D">
              <w:rPr>
                <w:rFonts w:ascii="Arial" w:hAnsi="Arial" w:cs="Arial"/>
                <w:sz w:val="20"/>
                <w:szCs w:val="20"/>
                <w:lang w:val="ru-RU"/>
              </w:rPr>
              <w:t>14.1</w:t>
            </w:r>
          </w:p>
        </w:tc>
      </w:tr>
      <w:tr w:rsidR="0050753A" w:rsidRPr="0030610D" w14:paraId="23466203" w14:textId="77777777" w:rsidTr="00256513">
        <w:tc>
          <w:tcPr>
            <w:tcW w:w="1168" w:type="dxa"/>
            <w:vMerge/>
          </w:tcPr>
          <w:p w14:paraId="48B975D1" w14:textId="77777777" w:rsidR="0050753A" w:rsidRPr="0030610D" w:rsidRDefault="0050753A" w:rsidP="0050753A">
            <w:pPr>
              <w:spacing w:after="0" w:line="240" w:lineRule="auto"/>
              <w:jc w:val="center"/>
              <w:rPr>
                <w:rFonts w:ascii="Arial" w:hAnsi="Arial" w:cs="Arial"/>
                <w:sz w:val="20"/>
                <w:szCs w:val="20"/>
                <w:lang w:val="ru-RU"/>
              </w:rPr>
            </w:pPr>
          </w:p>
        </w:tc>
        <w:tc>
          <w:tcPr>
            <w:tcW w:w="1017" w:type="dxa"/>
          </w:tcPr>
          <w:p w14:paraId="0DE9AD4B" w14:textId="77777777" w:rsidR="0050753A" w:rsidRPr="0030610D" w:rsidRDefault="0050753A" w:rsidP="0050753A">
            <w:pPr>
              <w:spacing w:after="0" w:line="240" w:lineRule="auto"/>
              <w:jc w:val="center"/>
              <w:rPr>
                <w:rFonts w:ascii="Arial" w:hAnsi="Arial" w:cs="Arial"/>
                <w:sz w:val="20"/>
                <w:szCs w:val="20"/>
                <w:lang w:val="ru-RU"/>
              </w:rPr>
            </w:pPr>
            <w:r w:rsidRPr="0030610D">
              <w:rPr>
                <w:rFonts w:ascii="Arial" w:hAnsi="Arial" w:cs="Arial"/>
                <w:sz w:val="20"/>
                <w:szCs w:val="20"/>
                <w:lang w:val="ru-RU"/>
              </w:rPr>
              <w:t>≥6,4</w:t>
            </w:r>
          </w:p>
        </w:tc>
        <w:tc>
          <w:tcPr>
            <w:tcW w:w="764" w:type="dxa"/>
          </w:tcPr>
          <w:p w14:paraId="58A9CBF8" w14:textId="77777777" w:rsidR="0050753A" w:rsidRPr="0030610D" w:rsidRDefault="0050753A" w:rsidP="0050753A">
            <w:pPr>
              <w:spacing w:after="0" w:line="240" w:lineRule="auto"/>
              <w:jc w:val="center"/>
              <w:rPr>
                <w:rFonts w:ascii="Arial" w:hAnsi="Arial" w:cs="Arial"/>
                <w:sz w:val="20"/>
                <w:szCs w:val="20"/>
                <w:lang w:val="ru-RU"/>
              </w:rPr>
            </w:pPr>
            <w:r w:rsidRPr="0030610D">
              <w:rPr>
                <w:rFonts w:ascii="Arial" w:hAnsi="Arial" w:cs="Arial"/>
                <w:sz w:val="20"/>
                <w:szCs w:val="20"/>
                <w:lang w:val="ru-RU"/>
              </w:rPr>
              <w:t>15.4</w:t>
            </w:r>
          </w:p>
        </w:tc>
        <w:tc>
          <w:tcPr>
            <w:tcW w:w="763" w:type="dxa"/>
          </w:tcPr>
          <w:p w14:paraId="0502CC01" w14:textId="77777777" w:rsidR="0050753A" w:rsidRPr="0030610D" w:rsidRDefault="0050753A" w:rsidP="0050753A">
            <w:pPr>
              <w:spacing w:after="0" w:line="240" w:lineRule="auto"/>
              <w:jc w:val="center"/>
              <w:rPr>
                <w:rFonts w:ascii="Arial" w:hAnsi="Arial" w:cs="Arial"/>
                <w:sz w:val="20"/>
                <w:szCs w:val="20"/>
                <w:lang w:val="ru-RU"/>
              </w:rPr>
            </w:pPr>
            <w:r w:rsidRPr="0030610D">
              <w:rPr>
                <w:rFonts w:ascii="Arial" w:hAnsi="Arial" w:cs="Arial"/>
                <w:sz w:val="20"/>
                <w:szCs w:val="20"/>
                <w:lang w:val="ru-RU"/>
              </w:rPr>
              <w:t>15.4</w:t>
            </w:r>
          </w:p>
        </w:tc>
        <w:tc>
          <w:tcPr>
            <w:tcW w:w="764" w:type="dxa"/>
          </w:tcPr>
          <w:p w14:paraId="5758ECD9" w14:textId="77777777" w:rsidR="0050753A" w:rsidRPr="0030610D" w:rsidRDefault="0050753A" w:rsidP="0050753A">
            <w:pPr>
              <w:spacing w:after="0" w:line="240" w:lineRule="auto"/>
              <w:jc w:val="center"/>
              <w:rPr>
                <w:rFonts w:ascii="Arial" w:hAnsi="Arial" w:cs="Arial"/>
                <w:sz w:val="20"/>
                <w:szCs w:val="20"/>
                <w:lang w:val="ru-RU"/>
              </w:rPr>
            </w:pPr>
            <w:r w:rsidRPr="0030610D">
              <w:rPr>
                <w:rFonts w:ascii="Arial" w:hAnsi="Arial" w:cs="Arial"/>
                <w:sz w:val="20"/>
                <w:szCs w:val="20"/>
                <w:lang w:val="ru-RU"/>
              </w:rPr>
              <w:t>15.4</w:t>
            </w:r>
          </w:p>
        </w:tc>
        <w:tc>
          <w:tcPr>
            <w:tcW w:w="764" w:type="dxa"/>
          </w:tcPr>
          <w:p w14:paraId="09831A4D" w14:textId="77777777" w:rsidR="0050753A" w:rsidRPr="0030610D" w:rsidRDefault="0050753A" w:rsidP="0050753A">
            <w:pPr>
              <w:spacing w:after="0" w:line="240" w:lineRule="auto"/>
              <w:jc w:val="center"/>
              <w:rPr>
                <w:rFonts w:ascii="Arial" w:hAnsi="Arial" w:cs="Arial"/>
                <w:sz w:val="20"/>
                <w:szCs w:val="20"/>
                <w:lang w:val="ru-RU"/>
              </w:rPr>
            </w:pPr>
            <w:r w:rsidRPr="0030610D">
              <w:rPr>
                <w:rFonts w:ascii="Arial" w:hAnsi="Arial" w:cs="Arial"/>
                <w:sz w:val="20"/>
                <w:szCs w:val="20"/>
                <w:lang w:val="ru-RU"/>
              </w:rPr>
              <w:t>15.4</w:t>
            </w:r>
          </w:p>
        </w:tc>
        <w:tc>
          <w:tcPr>
            <w:tcW w:w="764" w:type="dxa"/>
          </w:tcPr>
          <w:p w14:paraId="0594AACF" w14:textId="77777777" w:rsidR="0050753A" w:rsidRPr="0030610D" w:rsidRDefault="0050753A" w:rsidP="0050753A">
            <w:pPr>
              <w:spacing w:after="0" w:line="240" w:lineRule="auto"/>
              <w:jc w:val="center"/>
              <w:rPr>
                <w:rFonts w:ascii="Arial" w:hAnsi="Arial" w:cs="Arial"/>
                <w:sz w:val="20"/>
                <w:szCs w:val="20"/>
                <w:lang w:val="ru-RU"/>
              </w:rPr>
            </w:pPr>
            <w:r w:rsidRPr="0030610D">
              <w:rPr>
                <w:rFonts w:ascii="Arial" w:hAnsi="Arial" w:cs="Arial"/>
                <w:sz w:val="20"/>
                <w:szCs w:val="20"/>
                <w:lang w:val="ru-RU"/>
              </w:rPr>
              <w:t>15.2</w:t>
            </w:r>
          </w:p>
        </w:tc>
        <w:tc>
          <w:tcPr>
            <w:tcW w:w="764" w:type="dxa"/>
          </w:tcPr>
          <w:p w14:paraId="33696878" w14:textId="77777777" w:rsidR="0050753A" w:rsidRPr="0030610D" w:rsidRDefault="0050753A" w:rsidP="0050753A">
            <w:pPr>
              <w:spacing w:after="0" w:line="240" w:lineRule="auto"/>
              <w:jc w:val="center"/>
              <w:rPr>
                <w:rFonts w:ascii="Arial" w:hAnsi="Arial" w:cs="Arial"/>
                <w:sz w:val="20"/>
                <w:szCs w:val="20"/>
                <w:lang w:val="ru-RU"/>
              </w:rPr>
            </w:pPr>
            <w:r w:rsidRPr="0030610D">
              <w:rPr>
                <w:rFonts w:ascii="Arial" w:hAnsi="Arial" w:cs="Arial"/>
                <w:sz w:val="20"/>
                <w:szCs w:val="20"/>
                <w:lang w:val="ru-RU"/>
              </w:rPr>
              <w:t>15.1</w:t>
            </w:r>
          </w:p>
        </w:tc>
        <w:tc>
          <w:tcPr>
            <w:tcW w:w="764" w:type="dxa"/>
          </w:tcPr>
          <w:p w14:paraId="6DD98FF1" w14:textId="77777777" w:rsidR="0050753A" w:rsidRPr="0030610D" w:rsidRDefault="0050753A" w:rsidP="0050753A">
            <w:pPr>
              <w:spacing w:after="0" w:line="240" w:lineRule="auto"/>
              <w:jc w:val="center"/>
              <w:rPr>
                <w:rFonts w:ascii="Arial" w:hAnsi="Arial" w:cs="Arial"/>
                <w:sz w:val="20"/>
                <w:szCs w:val="20"/>
                <w:lang w:val="ru-RU"/>
              </w:rPr>
            </w:pPr>
            <w:r w:rsidRPr="0030610D">
              <w:rPr>
                <w:rFonts w:ascii="Arial" w:hAnsi="Arial" w:cs="Arial"/>
                <w:sz w:val="20"/>
                <w:szCs w:val="20"/>
                <w:lang w:val="ru-RU"/>
              </w:rPr>
              <w:t>15.1</w:t>
            </w:r>
          </w:p>
        </w:tc>
        <w:tc>
          <w:tcPr>
            <w:tcW w:w="764" w:type="dxa"/>
          </w:tcPr>
          <w:p w14:paraId="4E741446" w14:textId="77777777" w:rsidR="0050753A" w:rsidRPr="0030610D" w:rsidRDefault="0050753A" w:rsidP="0050753A">
            <w:pPr>
              <w:spacing w:after="0" w:line="240" w:lineRule="auto"/>
              <w:jc w:val="center"/>
              <w:rPr>
                <w:rFonts w:ascii="Arial" w:hAnsi="Arial" w:cs="Arial"/>
                <w:sz w:val="20"/>
                <w:szCs w:val="20"/>
                <w:lang w:val="ru-RU"/>
              </w:rPr>
            </w:pPr>
            <w:r w:rsidRPr="0030610D">
              <w:rPr>
                <w:rFonts w:ascii="Arial" w:hAnsi="Arial" w:cs="Arial"/>
                <w:sz w:val="20"/>
                <w:szCs w:val="20"/>
                <w:lang w:val="ru-RU"/>
              </w:rPr>
              <w:t>14.9</w:t>
            </w:r>
          </w:p>
        </w:tc>
        <w:tc>
          <w:tcPr>
            <w:tcW w:w="764" w:type="dxa"/>
          </w:tcPr>
          <w:p w14:paraId="563AA7DB" w14:textId="77777777" w:rsidR="0050753A" w:rsidRPr="0030610D" w:rsidRDefault="0050753A" w:rsidP="0050753A">
            <w:pPr>
              <w:spacing w:after="0" w:line="240" w:lineRule="auto"/>
              <w:jc w:val="center"/>
              <w:rPr>
                <w:rFonts w:ascii="Arial" w:hAnsi="Arial" w:cs="Arial"/>
                <w:sz w:val="20"/>
                <w:szCs w:val="20"/>
                <w:lang w:val="ru-RU"/>
              </w:rPr>
            </w:pPr>
            <w:r w:rsidRPr="0030610D">
              <w:rPr>
                <w:rFonts w:ascii="Arial" w:hAnsi="Arial" w:cs="Arial"/>
                <w:sz w:val="20"/>
                <w:szCs w:val="20"/>
                <w:lang w:val="ru-RU"/>
              </w:rPr>
              <w:t>14.8</w:t>
            </w:r>
          </w:p>
        </w:tc>
      </w:tr>
      <w:tr w:rsidR="0050753A" w:rsidRPr="0030610D" w14:paraId="19FE239F" w14:textId="77777777" w:rsidTr="00256513">
        <w:tc>
          <w:tcPr>
            <w:tcW w:w="1168" w:type="dxa"/>
            <w:vMerge w:val="restart"/>
          </w:tcPr>
          <w:p w14:paraId="5E2AE4AE" w14:textId="77777777" w:rsidR="0050753A" w:rsidRPr="0030610D" w:rsidRDefault="0050753A" w:rsidP="0050753A">
            <w:pPr>
              <w:spacing w:after="0" w:line="240" w:lineRule="auto"/>
              <w:jc w:val="center"/>
              <w:rPr>
                <w:rFonts w:ascii="Arial" w:hAnsi="Arial" w:cs="Arial"/>
                <w:sz w:val="20"/>
                <w:szCs w:val="20"/>
                <w:lang w:val="ru-RU"/>
              </w:rPr>
            </w:pPr>
            <w:r w:rsidRPr="0030610D">
              <w:rPr>
                <w:rFonts w:ascii="Arial" w:hAnsi="Arial" w:cs="Arial"/>
                <w:sz w:val="20"/>
                <w:szCs w:val="20"/>
                <w:lang w:val="ru-RU"/>
              </w:rPr>
              <w:t>≥4.5,</w:t>
            </w:r>
          </w:p>
          <w:p w14:paraId="2E93CE04" w14:textId="77777777" w:rsidR="0050753A" w:rsidRPr="0030610D" w:rsidRDefault="0050753A" w:rsidP="0050753A">
            <w:pPr>
              <w:spacing w:after="0" w:line="240" w:lineRule="auto"/>
              <w:jc w:val="center"/>
              <w:rPr>
                <w:rFonts w:ascii="Arial" w:hAnsi="Arial" w:cs="Arial"/>
                <w:sz w:val="20"/>
                <w:szCs w:val="20"/>
                <w:lang w:val="ru-RU"/>
              </w:rPr>
            </w:pPr>
            <w:r w:rsidRPr="0030610D">
              <w:rPr>
                <w:rFonts w:ascii="Arial" w:hAnsi="Arial" w:cs="Arial"/>
                <w:sz w:val="20"/>
                <w:szCs w:val="20"/>
                <w:lang w:val="ru-RU"/>
              </w:rPr>
              <w:t>&lt;5,5</w:t>
            </w:r>
          </w:p>
        </w:tc>
        <w:tc>
          <w:tcPr>
            <w:tcW w:w="1017" w:type="dxa"/>
          </w:tcPr>
          <w:p w14:paraId="77532B05" w14:textId="77777777" w:rsidR="0050753A" w:rsidRPr="0030610D" w:rsidRDefault="0050753A" w:rsidP="0050753A">
            <w:pPr>
              <w:spacing w:after="0" w:line="240" w:lineRule="auto"/>
              <w:jc w:val="center"/>
              <w:rPr>
                <w:rFonts w:ascii="Arial" w:hAnsi="Arial" w:cs="Arial"/>
                <w:sz w:val="20"/>
                <w:szCs w:val="20"/>
                <w:lang w:val="ru-RU"/>
              </w:rPr>
            </w:pPr>
            <w:r w:rsidRPr="0030610D">
              <w:rPr>
                <w:rFonts w:ascii="Arial" w:hAnsi="Arial" w:cs="Arial"/>
                <w:sz w:val="20"/>
                <w:szCs w:val="20"/>
                <w:lang w:val="ru-RU"/>
              </w:rPr>
              <w:t>0.8</w:t>
            </w:r>
          </w:p>
        </w:tc>
        <w:tc>
          <w:tcPr>
            <w:tcW w:w="764" w:type="dxa"/>
          </w:tcPr>
          <w:p w14:paraId="4CA6482A" w14:textId="77777777" w:rsidR="0050753A" w:rsidRPr="0030610D" w:rsidRDefault="0050753A" w:rsidP="0050753A">
            <w:pPr>
              <w:spacing w:after="0" w:line="240" w:lineRule="auto"/>
              <w:jc w:val="center"/>
              <w:rPr>
                <w:rFonts w:ascii="Arial" w:hAnsi="Arial" w:cs="Arial"/>
                <w:sz w:val="20"/>
                <w:szCs w:val="20"/>
                <w:lang w:val="ru-RU"/>
              </w:rPr>
            </w:pPr>
            <w:r w:rsidRPr="0030610D">
              <w:rPr>
                <w:rFonts w:ascii="Arial" w:hAnsi="Arial" w:cs="Arial"/>
                <w:sz w:val="20"/>
                <w:szCs w:val="20"/>
                <w:lang w:val="ru-RU"/>
              </w:rPr>
              <w:t>7,8</w:t>
            </w:r>
          </w:p>
        </w:tc>
        <w:tc>
          <w:tcPr>
            <w:tcW w:w="763" w:type="dxa"/>
          </w:tcPr>
          <w:p w14:paraId="222B5C16" w14:textId="77777777" w:rsidR="0050753A" w:rsidRPr="0030610D" w:rsidRDefault="0050753A" w:rsidP="0050753A">
            <w:pPr>
              <w:spacing w:after="0" w:line="240" w:lineRule="auto"/>
              <w:jc w:val="center"/>
              <w:rPr>
                <w:rFonts w:ascii="Arial" w:hAnsi="Arial" w:cs="Arial"/>
                <w:sz w:val="20"/>
                <w:szCs w:val="20"/>
                <w:lang w:val="ru-RU"/>
              </w:rPr>
            </w:pPr>
            <w:r w:rsidRPr="0030610D">
              <w:rPr>
                <w:rFonts w:ascii="Arial" w:hAnsi="Arial" w:cs="Arial"/>
                <w:sz w:val="20"/>
                <w:szCs w:val="20"/>
                <w:lang w:val="ru-RU"/>
              </w:rPr>
              <w:t>7,8</w:t>
            </w:r>
          </w:p>
        </w:tc>
        <w:tc>
          <w:tcPr>
            <w:tcW w:w="764" w:type="dxa"/>
          </w:tcPr>
          <w:p w14:paraId="74786FE3" w14:textId="77777777" w:rsidR="0050753A" w:rsidRPr="0030610D" w:rsidRDefault="0050753A" w:rsidP="0050753A">
            <w:pPr>
              <w:spacing w:after="0" w:line="240" w:lineRule="auto"/>
              <w:jc w:val="center"/>
              <w:rPr>
                <w:rFonts w:ascii="Arial" w:hAnsi="Arial" w:cs="Arial"/>
                <w:sz w:val="20"/>
                <w:szCs w:val="20"/>
                <w:lang w:val="ru-RU"/>
              </w:rPr>
            </w:pPr>
            <w:r w:rsidRPr="0030610D">
              <w:rPr>
                <w:rFonts w:ascii="Arial" w:hAnsi="Arial" w:cs="Arial"/>
                <w:sz w:val="20"/>
                <w:szCs w:val="20"/>
                <w:lang w:val="ru-RU"/>
              </w:rPr>
              <w:t>7,8</w:t>
            </w:r>
          </w:p>
        </w:tc>
        <w:tc>
          <w:tcPr>
            <w:tcW w:w="764" w:type="dxa"/>
          </w:tcPr>
          <w:p w14:paraId="4B6944A3" w14:textId="77777777" w:rsidR="0050753A" w:rsidRPr="0030610D" w:rsidRDefault="0050753A" w:rsidP="0050753A">
            <w:pPr>
              <w:spacing w:after="0" w:line="240" w:lineRule="auto"/>
              <w:jc w:val="center"/>
              <w:rPr>
                <w:rFonts w:ascii="Arial" w:hAnsi="Arial" w:cs="Arial"/>
                <w:sz w:val="20"/>
                <w:szCs w:val="20"/>
                <w:lang w:val="ru-RU"/>
              </w:rPr>
            </w:pPr>
            <w:r w:rsidRPr="0030610D">
              <w:rPr>
                <w:rFonts w:ascii="Arial" w:hAnsi="Arial" w:cs="Arial"/>
                <w:sz w:val="20"/>
                <w:szCs w:val="20"/>
                <w:lang w:val="ru-RU"/>
              </w:rPr>
              <w:t>7,8</w:t>
            </w:r>
          </w:p>
        </w:tc>
        <w:tc>
          <w:tcPr>
            <w:tcW w:w="764" w:type="dxa"/>
          </w:tcPr>
          <w:p w14:paraId="207AEDB8" w14:textId="77777777" w:rsidR="0050753A" w:rsidRPr="0030610D" w:rsidRDefault="0050753A" w:rsidP="0050753A">
            <w:pPr>
              <w:spacing w:after="0" w:line="240" w:lineRule="auto"/>
              <w:jc w:val="center"/>
              <w:rPr>
                <w:rFonts w:ascii="Arial" w:hAnsi="Arial" w:cs="Arial"/>
                <w:sz w:val="20"/>
                <w:szCs w:val="20"/>
                <w:lang w:val="ru-RU"/>
              </w:rPr>
            </w:pPr>
            <w:r w:rsidRPr="0030610D">
              <w:rPr>
                <w:rFonts w:ascii="Arial" w:hAnsi="Arial" w:cs="Arial"/>
                <w:sz w:val="20"/>
                <w:szCs w:val="20"/>
                <w:lang w:val="ru-RU"/>
              </w:rPr>
              <w:t>7,8</w:t>
            </w:r>
          </w:p>
        </w:tc>
        <w:tc>
          <w:tcPr>
            <w:tcW w:w="764" w:type="dxa"/>
          </w:tcPr>
          <w:p w14:paraId="26FE70C8" w14:textId="77777777" w:rsidR="0050753A" w:rsidRPr="0030610D" w:rsidRDefault="0050753A" w:rsidP="0050753A">
            <w:pPr>
              <w:spacing w:after="0" w:line="240" w:lineRule="auto"/>
              <w:jc w:val="center"/>
              <w:rPr>
                <w:rFonts w:ascii="Arial" w:hAnsi="Arial" w:cs="Arial"/>
                <w:sz w:val="20"/>
                <w:szCs w:val="20"/>
                <w:lang w:val="ru-RU"/>
              </w:rPr>
            </w:pPr>
            <w:r w:rsidRPr="0030610D">
              <w:rPr>
                <w:rFonts w:ascii="Arial" w:hAnsi="Arial" w:cs="Arial"/>
                <w:sz w:val="20"/>
                <w:szCs w:val="20"/>
                <w:lang w:val="ru-RU"/>
              </w:rPr>
              <w:t>7,8</w:t>
            </w:r>
          </w:p>
        </w:tc>
        <w:tc>
          <w:tcPr>
            <w:tcW w:w="764" w:type="dxa"/>
          </w:tcPr>
          <w:p w14:paraId="0A396055" w14:textId="77777777" w:rsidR="0050753A" w:rsidRPr="0030610D" w:rsidRDefault="0050753A" w:rsidP="0050753A">
            <w:pPr>
              <w:spacing w:after="0" w:line="240" w:lineRule="auto"/>
              <w:jc w:val="center"/>
              <w:rPr>
                <w:rFonts w:ascii="Arial" w:hAnsi="Arial" w:cs="Arial"/>
                <w:sz w:val="20"/>
                <w:szCs w:val="20"/>
                <w:lang w:val="ru-RU"/>
              </w:rPr>
            </w:pPr>
            <w:r w:rsidRPr="0030610D">
              <w:rPr>
                <w:rFonts w:ascii="Arial" w:hAnsi="Arial" w:cs="Arial"/>
                <w:sz w:val="20"/>
                <w:szCs w:val="20"/>
                <w:lang w:val="ru-RU"/>
              </w:rPr>
              <w:t>7,8</w:t>
            </w:r>
          </w:p>
        </w:tc>
        <w:tc>
          <w:tcPr>
            <w:tcW w:w="764" w:type="dxa"/>
          </w:tcPr>
          <w:p w14:paraId="56314EC8" w14:textId="77777777" w:rsidR="0050753A" w:rsidRPr="0030610D" w:rsidRDefault="0050753A" w:rsidP="0050753A">
            <w:pPr>
              <w:spacing w:after="0" w:line="240" w:lineRule="auto"/>
              <w:jc w:val="center"/>
              <w:rPr>
                <w:rFonts w:ascii="Arial" w:hAnsi="Arial" w:cs="Arial"/>
                <w:sz w:val="20"/>
                <w:szCs w:val="20"/>
                <w:lang w:val="ru-RU"/>
              </w:rPr>
            </w:pPr>
            <w:r w:rsidRPr="0030610D">
              <w:rPr>
                <w:rFonts w:ascii="Arial" w:hAnsi="Arial" w:cs="Arial"/>
                <w:sz w:val="20"/>
                <w:szCs w:val="20"/>
                <w:lang w:val="ru-RU"/>
              </w:rPr>
              <w:t>7,8</w:t>
            </w:r>
          </w:p>
        </w:tc>
        <w:tc>
          <w:tcPr>
            <w:tcW w:w="764" w:type="dxa"/>
          </w:tcPr>
          <w:p w14:paraId="3CA82772" w14:textId="77777777" w:rsidR="0050753A" w:rsidRPr="0030610D" w:rsidRDefault="0050753A" w:rsidP="0050753A">
            <w:pPr>
              <w:spacing w:after="0" w:line="240" w:lineRule="auto"/>
              <w:jc w:val="center"/>
              <w:rPr>
                <w:rFonts w:ascii="Arial" w:hAnsi="Arial" w:cs="Arial"/>
                <w:sz w:val="20"/>
                <w:szCs w:val="20"/>
                <w:lang w:val="ru-RU"/>
              </w:rPr>
            </w:pPr>
            <w:r w:rsidRPr="0030610D">
              <w:rPr>
                <w:rFonts w:ascii="Arial" w:hAnsi="Arial" w:cs="Arial"/>
                <w:sz w:val="20"/>
                <w:szCs w:val="20"/>
                <w:lang w:val="ru-RU"/>
              </w:rPr>
              <w:t>7,8</w:t>
            </w:r>
          </w:p>
        </w:tc>
      </w:tr>
      <w:tr w:rsidR="0050753A" w:rsidRPr="0030610D" w14:paraId="0B30951F" w14:textId="77777777" w:rsidTr="00256513">
        <w:tc>
          <w:tcPr>
            <w:tcW w:w="1168" w:type="dxa"/>
            <w:vMerge/>
          </w:tcPr>
          <w:p w14:paraId="45A9511F" w14:textId="77777777" w:rsidR="0050753A" w:rsidRPr="0030610D" w:rsidRDefault="0050753A" w:rsidP="0050753A">
            <w:pPr>
              <w:spacing w:after="0" w:line="240" w:lineRule="auto"/>
              <w:jc w:val="center"/>
              <w:rPr>
                <w:rFonts w:ascii="Arial" w:hAnsi="Arial" w:cs="Arial"/>
                <w:sz w:val="20"/>
                <w:szCs w:val="20"/>
                <w:lang w:val="ru-RU"/>
              </w:rPr>
            </w:pPr>
          </w:p>
        </w:tc>
        <w:tc>
          <w:tcPr>
            <w:tcW w:w="1017" w:type="dxa"/>
          </w:tcPr>
          <w:p w14:paraId="0B99DB3F" w14:textId="77777777" w:rsidR="0050753A" w:rsidRPr="0030610D" w:rsidRDefault="0050753A" w:rsidP="0050753A">
            <w:pPr>
              <w:spacing w:after="0" w:line="240" w:lineRule="auto"/>
              <w:jc w:val="center"/>
              <w:rPr>
                <w:rFonts w:ascii="Arial" w:hAnsi="Arial" w:cs="Arial"/>
                <w:sz w:val="20"/>
                <w:szCs w:val="20"/>
                <w:lang w:val="ru-RU"/>
              </w:rPr>
            </w:pPr>
            <w:r w:rsidRPr="0030610D">
              <w:rPr>
                <w:rFonts w:ascii="Arial" w:hAnsi="Arial" w:cs="Arial"/>
                <w:sz w:val="20"/>
                <w:szCs w:val="20"/>
                <w:lang w:val="ru-RU"/>
              </w:rPr>
              <w:t>1.2</w:t>
            </w:r>
          </w:p>
        </w:tc>
        <w:tc>
          <w:tcPr>
            <w:tcW w:w="764" w:type="dxa"/>
          </w:tcPr>
          <w:p w14:paraId="287CB038" w14:textId="77777777" w:rsidR="0050753A" w:rsidRPr="0030610D" w:rsidRDefault="0050753A" w:rsidP="0050753A">
            <w:pPr>
              <w:spacing w:after="0" w:line="240" w:lineRule="auto"/>
              <w:jc w:val="center"/>
              <w:rPr>
                <w:rFonts w:ascii="Arial" w:hAnsi="Arial" w:cs="Arial"/>
                <w:sz w:val="20"/>
                <w:szCs w:val="20"/>
                <w:lang w:val="ru-RU"/>
              </w:rPr>
            </w:pPr>
            <w:r w:rsidRPr="0030610D">
              <w:rPr>
                <w:rFonts w:ascii="Arial" w:hAnsi="Arial" w:cs="Arial"/>
                <w:sz w:val="20"/>
                <w:szCs w:val="20"/>
                <w:lang w:val="ru-RU"/>
              </w:rPr>
              <w:t>9.8</w:t>
            </w:r>
          </w:p>
        </w:tc>
        <w:tc>
          <w:tcPr>
            <w:tcW w:w="763" w:type="dxa"/>
          </w:tcPr>
          <w:p w14:paraId="52810DE3" w14:textId="77777777" w:rsidR="0050753A" w:rsidRPr="0030610D" w:rsidRDefault="0050753A" w:rsidP="0050753A">
            <w:pPr>
              <w:spacing w:after="0" w:line="240" w:lineRule="auto"/>
              <w:jc w:val="center"/>
              <w:rPr>
                <w:rFonts w:ascii="Arial" w:hAnsi="Arial" w:cs="Arial"/>
                <w:sz w:val="20"/>
                <w:szCs w:val="20"/>
                <w:lang w:val="ru-RU"/>
              </w:rPr>
            </w:pPr>
            <w:r w:rsidRPr="0030610D">
              <w:rPr>
                <w:rFonts w:ascii="Arial" w:hAnsi="Arial" w:cs="Arial"/>
                <w:sz w:val="20"/>
                <w:szCs w:val="20"/>
                <w:lang w:val="ru-RU"/>
              </w:rPr>
              <w:t>9.8</w:t>
            </w:r>
          </w:p>
        </w:tc>
        <w:tc>
          <w:tcPr>
            <w:tcW w:w="764" w:type="dxa"/>
          </w:tcPr>
          <w:p w14:paraId="3BFEAA7C" w14:textId="77777777" w:rsidR="0050753A" w:rsidRPr="0030610D" w:rsidRDefault="0050753A" w:rsidP="0050753A">
            <w:pPr>
              <w:spacing w:after="0" w:line="240" w:lineRule="auto"/>
              <w:jc w:val="center"/>
              <w:rPr>
                <w:rFonts w:ascii="Arial" w:hAnsi="Arial" w:cs="Arial"/>
                <w:sz w:val="20"/>
                <w:szCs w:val="20"/>
                <w:lang w:val="ru-RU"/>
              </w:rPr>
            </w:pPr>
            <w:r w:rsidRPr="0030610D">
              <w:rPr>
                <w:rFonts w:ascii="Arial" w:hAnsi="Arial" w:cs="Arial"/>
                <w:sz w:val="20"/>
                <w:szCs w:val="20"/>
                <w:lang w:val="ru-RU"/>
              </w:rPr>
              <w:t>9.8</w:t>
            </w:r>
          </w:p>
        </w:tc>
        <w:tc>
          <w:tcPr>
            <w:tcW w:w="764" w:type="dxa"/>
          </w:tcPr>
          <w:p w14:paraId="33DF3BE7" w14:textId="77777777" w:rsidR="0050753A" w:rsidRPr="0030610D" w:rsidRDefault="0050753A" w:rsidP="0050753A">
            <w:pPr>
              <w:spacing w:after="0" w:line="240" w:lineRule="auto"/>
              <w:jc w:val="center"/>
              <w:rPr>
                <w:rFonts w:ascii="Arial" w:hAnsi="Arial" w:cs="Arial"/>
                <w:sz w:val="20"/>
                <w:szCs w:val="20"/>
                <w:lang w:val="ru-RU"/>
              </w:rPr>
            </w:pPr>
            <w:r w:rsidRPr="0030610D">
              <w:rPr>
                <w:rFonts w:ascii="Arial" w:hAnsi="Arial" w:cs="Arial"/>
                <w:sz w:val="20"/>
                <w:szCs w:val="20"/>
                <w:lang w:val="ru-RU"/>
              </w:rPr>
              <w:t>9.8</w:t>
            </w:r>
          </w:p>
        </w:tc>
        <w:tc>
          <w:tcPr>
            <w:tcW w:w="764" w:type="dxa"/>
          </w:tcPr>
          <w:p w14:paraId="1609D321" w14:textId="77777777" w:rsidR="0050753A" w:rsidRPr="0030610D" w:rsidRDefault="0050753A" w:rsidP="0050753A">
            <w:pPr>
              <w:spacing w:after="0" w:line="240" w:lineRule="auto"/>
              <w:jc w:val="center"/>
              <w:rPr>
                <w:rFonts w:ascii="Arial" w:hAnsi="Arial" w:cs="Arial"/>
                <w:sz w:val="20"/>
                <w:szCs w:val="20"/>
                <w:lang w:val="ru-RU"/>
              </w:rPr>
            </w:pPr>
            <w:r w:rsidRPr="0030610D">
              <w:rPr>
                <w:rFonts w:ascii="Arial" w:hAnsi="Arial" w:cs="Arial"/>
                <w:sz w:val="20"/>
                <w:szCs w:val="20"/>
                <w:lang w:val="ru-RU"/>
              </w:rPr>
              <w:t>9.8</w:t>
            </w:r>
          </w:p>
        </w:tc>
        <w:tc>
          <w:tcPr>
            <w:tcW w:w="764" w:type="dxa"/>
          </w:tcPr>
          <w:p w14:paraId="11F55409" w14:textId="77777777" w:rsidR="0050753A" w:rsidRPr="0030610D" w:rsidRDefault="0050753A" w:rsidP="0050753A">
            <w:pPr>
              <w:spacing w:after="0" w:line="240" w:lineRule="auto"/>
              <w:jc w:val="center"/>
              <w:rPr>
                <w:rFonts w:ascii="Arial" w:hAnsi="Arial" w:cs="Arial"/>
                <w:sz w:val="20"/>
                <w:szCs w:val="20"/>
                <w:lang w:val="ru-RU"/>
              </w:rPr>
            </w:pPr>
            <w:r w:rsidRPr="0030610D">
              <w:rPr>
                <w:rFonts w:ascii="Arial" w:hAnsi="Arial" w:cs="Arial"/>
                <w:sz w:val="20"/>
                <w:szCs w:val="20"/>
                <w:lang w:val="ru-RU"/>
              </w:rPr>
              <w:t>9.8</w:t>
            </w:r>
          </w:p>
        </w:tc>
        <w:tc>
          <w:tcPr>
            <w:tcW w:w="764" w:type="dxa"/>
          </w:tcPr>
          <w:p w14:paraId="0BA595D8" w14:textId="77777777" w:rsidR="0050753A" w:rsidRPr="0030610D" w:rsidRDefault="0050753A" w:rsidP="0050753A">
            <w:pPr>
              <w:spacing w:after="0" w:line="240" w:lineRule="auto"/>
              <w:jc w:val="center"/>
              <w:rPr>
                <w:rFonts w:ascii="Arial" w:hAnsi="Arial" w:cs="Arial"/>
                <w:sz w:val="20"/>
                <w:szCs w:val="20"/>
                <w:lang w:val="ru-RU"/>
              </w:rPr>
            </w:pPr>
            <w:r w:rsidRPr="0030610D">
              <w:rPr>
                <w:rFonts w:ascii="Arial" w:hAnsi="Arial" w:cs="Arial"/>
                <w:sz w:val="20"/>
                <w:szCs w:val="20"/>
                <w:lang w:val="ru-RU"/>
              </w:rPr>
              <w:t>9.8</w:t>
            </w:r>
          </w:p>
        </w:tc>
        <w:tc>
          <w:tcPr>
            <w:tcW w:w="764" w:type="dxa"/>
          </w:tcPr>
          <w:p w14:paraId="6A723843" w14:textId="77777777" w:rsidR="0050753A" w:rsidRPr="0030610D" w:rsidRDefault="0050753A" w:rsidP="0050753A">
            <w:pPr>
              <w:spacing w:after="0" w:line="240" w:lineRule="auto"/>
              <w:jc w:val="center"/>
              <w:rPr>
                <w:rFonts w:ascii="Arial" w:hAnsi="Arial" w:cs="Arial"/>
                <w:sz w:val="20"/>
                <w:szCs w:val="20"/>
                <w:lang w:val="ru-RU"/>
              </w:rPr>
            </w:pPr>
            <w:r w:rsidRPr="0030610D">
              <w:rPr>
                <w:rFonts w:ascii="Arial" w:hAnsi="Arial" w:cs="Arial"/>
                <w:sz w:val="20"/>
                <w:szCs w:val="20"/>
                <w:lang w:val="ru-RU"/>
              </w:rPr>
              <w:t>9.8</w:t>
            </w:r>
          </w:p>
        </w:tc>
        <w:tc>
          <w:tcPr>
            <w:tcW w:w="764" w:type="dxa"/>
          </w:tcPr>
          <w:p w14:paraId="3AE55668" w14:textId="77777777" w:rsidR="0050753A" w:rsidRPr="0030610D" w:rsidRDefault="0050753A" w:rsidP="0050753A">
            <w:pPr>
              <w:spacing w:after="0" w:line="240" w:lineRule="auto"/>
              <w:jc w:val="center"/>
              <w:rPr>
                <w:rFonts w:ascii="Arial" w:hAnsi="Arial" w:cs="Arial"/>
                <w:sz w:val="20"/>
                <w:szCs w:val="20"/>
                <w:lang w:val="ru-RU"/>
              </w:rPr>
            </w:pPr>
            <w:r w:rsidRPr="0030610D">
              <w:rPr>
                <w:rFonts w:ascii="Arial" w:hAnsi="Arial" w:cs="Arial"/>
                <w:sz w:val="20"/>
                <w:szCs w:val="20"/>
                <w:lang w:val="ru-RU"/>
              </w:rPr>
              <w:t>9.8</w:t>
            </w:r>
          </w:p>
        </w:tc>
      </w:tr>
      <w:tr w:rsidR="0050753A" w:rsidRPr="0030610D" w14:paraId="5E86D14F" w14:textId="77777777" w:rsidTr="00256513">
        <w:tc>
          <w:tcPr>
            <w:tcW w:w="1168" w:type="dxa"/>
            <w:vMerge/>
          </w:tcPr>
          <w:p w14:paraId="61D588B9" w14:textId="77777777" w:rsidR="0050753A" w:rsidRPr="0030610D" w:rsidRDefault="0050753A" w:rsidP="0050753A">
            <w:pPr>
              <w:spacing w:after="0" w:line="240" w:lineRule="auto"/>
              <w:jc w:val="center"/>
              <w:rPr>
                <w:rFonts w:ascii="Arial" w:hAnsi="Arial" w:cs="Arial"/>
                <w:sz w:val="20"/>
                <w:szCs w:val="20"/>
                <w:lang w:val="ru-RU"/>
              </w:rPr>
            </w:pPr>
          </w:p>
        </w:tc>
        <w:tc>
          <w:tcPr>
            <w:tcW w:w="1017" w:type="dxa"/>
          </w:tcPr>
          <w:p w14:paraId="57EAFF77" w14:textId="77777777" w:rsidR="0050753A" w:rsidRPr="0030610D" w:rsidRDefault="0050753A" w:rsidP="0050753A">
            <w:pPr>
              <w:spacing w:after="0" w:line="240" w:lineRule="auto"/>
              <w:jc w:val="center"/>
              <w:rPr>
                <w:rFonts w:ascii="Arial" w:hAnsi="Arial" w:cs="Arial"/>
                <w:sz w:val="20"/>
                <w:szCs w:val="20"/>
                <w:lang w:val="ru-RU"/>
              </w:rPr>
            </w:pPr>
            <w:r w:rsidRPr="0030610D">
              <w:rPr>
                <w:rFonts w:ascii="Arial" w:hAnsi="Arial" w:cs="Arial"/>
                <w:sz w:val="20"/>
                <w:szCs w:val="20"/>
                <w:lang w:val="ru-RU"/>
              </w:rPr>
              <w:t>1.6</w:t>
            </w:r>
          </w:p>
        </w:tc>
        <w:tc>
          <w:tcPr>
            <w:tcW w:w="764" w:type="dxa"/>
          </w:tcPr>
          <w:p w14:paraId="6D576566" w14:textId="77777777" w:rsidR="0050753A" w:rsidRPr="0030610D" w:rsidRDefault="0050753A" w:rsidP="0050753A">
            <w:pPr>
              <w:spacing w:after="0" w:line="240" w:lineRule="auto"/>
              <w:jc w:val="center"/>
              <w:rPr>
                <w:rFonts w:ascii="Arial" w:hAnsi="Arial" w:cs="Arial"/>
                <w:sz w:val="20"/>
                <w:szCs w:val="20"/>
                <w:lang w:val="ru-RU"/>
              </w:rPr>
            </w:pPr>
            <w:r w:rsidRPr="0030610D">
              <w:rPr>
                <w:rFonts w:ascii="Arial" w:hAnsi="Arial" w:cs="Arial"/>
                <w:sz w:val="20"/>
                <w:szCs w:val="20"/>
                <w:lang w:val="ru-RU"/>
              </w:rPr>
              <w:t>10.4</w:t>
            </w:r>
          </w:p>
        </w:tc>
        <w:tc>
          <w:tcPr>
            <w:tcW w:w="763" w:type="dxa"/>
          </w:tcPr>
          <w:p w14:paraId="4CD9ECD8" w14:textId="77777777" w:rsidR="0050753A" w:rsidRPr="0030610D" w:rsidRDefault="0050753A" w:rsidP="0050753A">
            <w:pPr>
              <w:spacing w:after="0" w:line="240" w:lineRule="auto"/>
              <w:jc w:val="center"/>
              <w:rPr>
                <w:rFonts w:ascii="Arial" w:hAnsi="Arial" w:cs="Arial"/>
                <w:sz w:val="20"/>
                <w:szCs w:val="20"/>
                <w:lang w:val="ru-RU"/>
              </w:rPr>
            </w:pPr>
            <w:r w:rsidRPr="0030610D">
              <w:rPr>
                <w:rFonts w:ascii="Arial" w:hAnsi="Arial" w:cs="Arial"/>
                <w:sz w:val="20"/>
                <w:szCs w:val="20"/>
                <w:lang w:val="ru-RU"/>
              </w:rPr>
              <w:t>10.4</w:t>
            </w:r>
          </w:p>
        </w:tc>
        <w:tc>
          <w:tcPr>
            <w:tcW w:w="764" w:type="dxa"/>
          </w:tcPr>
          <w:p w14:paraId="5F5FFECC" w14:textId="77777777" w:rsidR="0050753A" w:rsidRPr="0030610D" w:rsidRDefault="0050753A" w:rsidP="0050753A">
            <w:pPr>
              <w:spacing w:after="0" w:line="240" w:lineRule="auto"/>
              <w:jc w:val="center"/>
              <w:rPr>
                <w:rFonts w:ascii="Arial" w:hAnsi="Arial" w:cs="Arial"/>
                <w:sz w:val="20"/>
                <w:szCs w:val="20"/>
                <w:lang w:val="ru-RU"/>
              </w:rPr>
            </w:pPr>
            <w:r w:rsidRPr="0030610D">
              <w:rPr>
                <w:rFonts w:ascii="Arial" w:hAnsi="Arial" w:cs="Arial"/>
                <w:sz w:val="20"/>
                <w:szCs w:val="20"/>
                <w:lang w:val="ru-RU"/>
              </w:rPr>
              <w:t>10.4</w:t>
            </w:r>
          </w:p>
        </w:tc>
        <w:tc>
          <w:tcPr>
            <w:tcW w:w="764" w:type="dxa"/>
          </w:tcPr>
          <w:p w14:paraId="00BEBA45" w14:textId="77777777" w:rsidR="0050753A" w:rsidRPr="0030610D" w:rsidRDefault="0050753A" w:rsidP="0050753A">
            <w:pPr>
              <w:spacing w:after="0" w:line="240" w:lineRule="auto"/>
              <w:jc w:val="center"/>
              <w:rPr>
                <w:rFonts w:ascii="Arial" w:hAnsi="Arial" w:cs="Arial"/>
                <w:sz w:val="20"/>
                <w:szCs w:val="20"/>
                <w:lang w:val="ru-RU"/>
              </w:rPr>
            </w:pPr>
            <w:r w:rsidRPr="0030610D">
              <w:rPr>
                <w:rFonts w:ascii="Arial" w:hAnsi="Arial" w:cs="Arial"/>
                <w:sz w:val="20"/>
                <w:szCs w:val="20"/>
                <w:lang w:val="ru-RU"/>
              </w:rPr>
              <w:t>10.4</w:t>
            </w:r>
          </w:p>
        </w:tc>
        <w:tc>
          <w:tcPr>
            <w:tcW w:w="764" w:type="dxa"/>
          </w:tcPr>
          <w:p w14:paraId="2FFC9A98" w14:textId="77777777" w:rsidR="0050753A" w:rsidRPr="0030610D" w:rsidRDefault="0050753A" w:rsidP="0050753A">
            <w:pPr>
              <w:spacing w:after="0" w:line="240" w:lineRule="auto"/>
              <w:jc w:val="center"/>
              <w:rPr>
                <w:rFonts w:ascii="Arial" w:hAnsi="Arial" w:cs="Arial"/>
                <w:sz w:val="20"/>
                <w:szCs w:val="20"/>
                <w:lang w:val="ru-RU"/>
              </w:rPr>
            </w:pPr>
            <w:r w:rsidRPr="0030610D">
              <w:rPr>
                <w:rFonts w:ascii="Arial" w:hAnsi="Arial" w:cs="Arial"/>
                <w:sz w:val="20"/>
                <w:szCs w:val="20"/>
                <w:lang w:val="ru-RU"/>
              </w:rPr>
              <w:t>10.4</w:t>
            </w:r>
          </w:p>
        </w:tc>
        <w:tc>
          <w:tcPr>
            <w:tcW w:w="764" w:type="dxa"/>
          </w:tcPr>
          <w:p w14:paraId="08C39589" w14:textId="77777777" w:rsidR="0050753A" w:rsidRPr="0030610D" w:rsidRDefault="0050753A" w:rsidP="0050753A">
            <w:pPr>
              <w:spacing w:after="0" w:line="240" w:lineRule="auto"/>
              <w:jc w:val="center"/>
              <w:rPr>
                <w:rFonts w:ascii="Arial" w:hAnsi="Arial" w:cs="Arial"/>
                <w:sz w:val="20"/>
                <w:szCs w:val="20"/>
                <w:lang w:val="ru-RU"/>
              </w:rPr>
            </w:pPr>
            <w:r w:rsidRPr="0030610D">
              <w:rPr>
                <w:rFonts w:ascii="Arial" w:hAnsi="Arial" w:cs="Arial"/>
                <w:sz w:val="20"/>
                <w:szCs w:val="20"/>
                <w:lang w:val="ru-RU"/>
              </w:rPr>
              <w:t>10.4</w:t>
            </w:r>
          </w:p>
        </w:tc>
        <w:tc>
          <w:tcPr>
            <w:tcW w:w="764" w:type="dxa"/>
          </w:tcPr>
          <w:p w14:paraId="524C5F5B" w14:textId="77777777" w:rsidR="0050753A" w:rsidRPr="0030610D" w:rsidRDefault="0050753A" w:rsidP="0050753A">
            <w:pPr>
              <w:spacing w:after="0" w:line="240" w:lineRule="auto"/>
              <w:jc w:val="center"/>
              <w:rPr>
                <w:rFonts w:ascii="Arial" w:hAnsi="Arial" w:cs="Arial"/>
                <w:sz w:val="20"/>
                <w:szCs w:val="20"/>
                <w:lang w:val="ru-RU"/>
              </w:rPr>
            </w:pPr>
            <w:r w:rsidRPr="0030610D">
              <w:rPr>
                <w:rFonts w:ascii="Arial" w:hAnsi="Arial" w:cs="Arial"/>
                <w:sz w:val="20"/>
                <w:szCs w:val="20"/>
                <w:lang w:val="ru-RU"/>
              </w:rPr>
              <w:t>10.4</w:t>
            </w:r>
          </w:p>
        </w:tc>
        <w:tc>
          <w:tcPr>
            <w:tcW w:w="764" w:type="dxa"/>
          </w:tcPr>
          <w:p w14:paraId="56F2F931" w14:textId="77777777" w:rsidR="0050753A" w:rsidRPr="0030610D" w:rsidRDefault="0050753A" w:rsidP="0050753A">
            <w:pPr>
              <w:spacing w:after="0" w:line="240" w:lineRule="auto"/>
              <w:jc w:val="center"/>
              <w:rPr>
                <w:rFonts w:ascii="Arial" w:hAnsi="Arial" w:cs="Arial"/>
                <w:sz w:val="20"/>
                <w:szCs w:val="20"/>
                <w:lang w:val="ru-RU"/>
              </w:rPr>
            </w:pPr>
            <w:r w:rsidRPr="0030610D">
              <w:rPr>
                <w:rFonts w:ascii="Arial" w:hAnsi="Arial" w:cs="Arial"/>
                <w:sz w:val="20"/>
                <w:szCs w:val="20"/>
                <w:lang w:val="ru-RU"/>
              </w:rPr>
              <w:t>10.3</w:t>
            </w:r>
          </w:p>
        </w:tc>
        <w:tc>
          <w:tcPr>
            <w:tcW w:w="764" w:type="dxa"/>
          </w:tcPr>
          <w:p w14:paraId="424EA7C4" w14:textId="77777777" w:rsidR="0050753A" w:rsidRPr="0030610D" w:rsidRDefault="0050753A" w:rsidP="0050753A">
            <w:pPr>
              <w:spacing w:after="0" w:line="240" w:lineRule="auto"/>
              <w:jc w:val="center"/>
              <w:rPr>
                <w:rFonts w:ascii="Arial" w:hAnsi="Arial" w:cs="Arial"/>
                <w:sz w:val="20"/>
                <w:szCs w:val="20"/>
                <w:lang w:val="ru-RU"/>
              </w:rPr>
            </w:pPr>
            <w:r w:rsidRPr="0030610D">
              <w:rPr>
                <w:rFonts w:ascii="Arial" w:hAnsi="Arial" w:cs="Arial"/>
                <w:sz w:val="20"/>
                <w:szCs w:val="20"/>
                <w:lang w:val="ru-RU"/>
              </w:rPr>
              <w:t>10.2</w:t>
            </w:r>
          </w:p>
        </w:tc>
      </w:tr>
      <w:tr w:rsidR="0050753A" w:rsidRPr="0030610D" w14:paraId="62BC9114" w14:textId="77777777" w:rsidTr="00256513">
        <w:tc>
          <w:tcPr>
            <w:tcW w:w="1168" w:type="dxa"/>
            <w:vMerge/>
          </w:tcPr>
          <w:p w14:paraId="7518ABFF" w14:textId="77777777" w:rsidR="0050753A" w:rsidRPr="0030610D" w:rsidRDefault="0050753A" w:rsidP="0050753A">
            <w:pPr>
              <w:spacing w:after="0" w:line="240" w:lineRule="auto"/>
              <w:jc w:val="center"/>
              <w:rPr>
                <w:rFonts w:ascii="Arial" w:hAnsi="Arial" w:cs="Arial"/>
                <w:sz w:val="20"/>
                <w:szCs w:val="20"/>
                <w:lang w:val="ru-RU"/>
              </w:rPr>
            </w:pPr>
          </w:p>
        </w:tc>
        <w:tc>
          <w:tcPr>
            <w:tcW w:w="1017" w:type="dxa"/>
          </w:tcPr>
          <w:p w14:paraId="4E8B4FD8" w14:textId="77777777" w:rsidR="0050753A" w:rsidRPr="0030610D" w:rsidRDefault="0050753A" w:rsidP="0050753A">
            <w:pPr>
              <w:spacing w:after="0" w:line="240" w:lineRule="auto"/>
              <w:jc w:val="center"/>
              <w:rPr>
                <w:rFonts w:ascii="Arial" w:hAnsi="Arial" w:cs="Arial"/>
                <w:sz w:val="20"/>
                <w:szCs w:val="20"/>
                <w:lang w:val="ru-RU"/>
              </w:rPr>
            </w:pPr>
            <w:r w:rsidRPr="0030610D">
              <w:rPr>
                <w:rFonts w:ascii="Arial" w:hAnsi="Arial" w:cs="Arial"/>
                <w:sz w:val="20"/>
                <w:szCs w:val="20"/>
                <w:lang w:val="ru-RU"/>
              </w:rPr>
              <w:t>2.4</w:t>
            </w:r>
          </w:p>
        </w:tc>
        <w:tc>
          <w:tcPr>
            <w:tcW w:w="764" w:type="dxa"/>
          </w:tcPr>
          <w:p w14:paraId="5182F533" w14:textId="77777777" w:rsidR="0050753A" w:rsidRPr="0030610D" w:rsidRDefault="0050753A" w:rsidP="0050753A">
            <w:pPr>
              <w:spacing w:after="0" w:line="240" w:lineRule="auto"/>
              <w:jc w:val="center"/>
              <w:rPr>
                <w:rFonts w:ascii="Arial" w:hAnsi="Arial" w:cs="Arial"/>
                <w:sz w:val="20"/>
                <w:szCs w:val="20"/>
                <w:lang w:val="ru-RU"/>
              </w:rPr>
            </w:pPr>
            <w:r w:rsidRPr="0030610D">
              <w:rPr>
                <w:rFonts w:ascii="Arial" w:hAnsi="Arial" w:cs="Arial"/>
                <w:sz w:val="20"/>
                <w:szCs w:val="20"/>
                <w:lang w:val="ru-RU"/>
              </w:rPr>
              <w:t>12.0</w:t>
            </w:r>
          </w:p>
        </w:tc>
        <w:tc>
          <w:tcPr>
            <w:tcW w:w="763" w:type="dxa"/>
          </w:tcPr>
          <w:p w14:paraId="2805764D" w14:textId="77777777" w:rsidR="0050753A" w:rsidRPr="0030610D" w:rsidRDefault="0050753A" w:rsidP="0050753A">
            <w:pPr>
              <w:spacing w:after="0" w:line="240" w:lineRule="auto"/>
              <w:jc w:val="center"/>
              <w:rPr>
                <w:rFonts w:ascii="Arial" w:hAnsi="Arial" w:cs="Arial"/>
                <w:sz w:val="20"/>
                <w:szCs w:val="20"/>
                <w:lang w:val="ru-RU"/>
              </w:rPr>
            </w:pPr>
            <w:r w:rsidRPr="0030610D">
              <w:rPr>
                <w:rFonts w:ascii="Arial" w:hAnsi="Arial" w:cs="Arial"/>
                <w:sz w:val="20"/>
                <w:szCs w:val="20"/>
                <w:lang w:val="ru-RU"/>
              </w:rPr>
              <w:t>12.0</w:t>
            </w:r>
          </w:p>
        </w:tc>
        <w:tc>
          <w:tcPr>
            <w:tcW w:w="764" w:type="dxa"/>
          </w:tcPr>
          <w:p w14:paraId="74983A77" w14:textId="77777777" w:rsidR="0050753A" w:rsidRPr="0030610D" w:rsidRDefault="0050753A" w:rsidP="0050753A">
            <w:pPr>
              <w:spacing w:after="0" w:line="240" w:lineRule="auto"/>
              <w:jc w:val="center"/>
              <w:rPr>
                <w:rFonts w:ascii="Arial" w:hAnsi="Arial" w:cs="Arial"/>
                <w:sz w:val="20"/>
                <w:szCs w:val="20"/>
                <w:lang w:val="ru-RU"/>
              </w:rPr>
            </w:pPr>
            <w:r w:rsidRPr="0030610D">
              <w:rPr>
                <w:rFonts w:ascii="Arial" w:hAnsi="Arial" w:cs="Arial"/>
                <w:sz w:val="20"/>
                <w:szCs w:val="20"/>
                <w:lang w:val="ru-RU"/>
              </w:rPr>
              <w:t>12.0</w:t>
            </w:r>
          </w:p>
        </w:tc>
        <w:tc>
          <w:tcPr>
            <w:tcW w:w="764" w:type="dxa"/>
          </w:tcPr>
          <w:p w14:paraId="0F07E6E9" w14:textId="77777777" w:rsidR="0050753A" w:rsidRPr="0030610D" w:rsidRDefault="0050753A" w:rsidP="0050753A">
            <w:pPr>
              <w:spacing w:after="0" w:line="240" w:lineRule="auto"/>
              <w:jc w:val="center"/>
              <w:rPr>
                <w:rFonts w:ascii="Arial" w:hAnsi="Arial" w:cs="Arial"/>
                <w:sz w:val="20"/>
                <w:szCs w:val="20"/>
                <w:lang w:val="ru-RU"/>
              </w:rPr>
            </w:pPr>
            <w:r w:rsidRPr="0030610D">
              <w:rPr>
                <w:rFonts w:ascii="Arial" w:hAnsi="Arial" w:cs="Arial"/>
                <w:sz w:val="20"/>
                <w:szCs w:val="20"/>
                <w:lang w:val="ru-RU"/>
              </w:rPr>
              <w:t>12.0</w:t>
            </w:r>
          </w:p>
        </w:tc>
        <w:tc>
          <w:tcPr>
            <w:tcW w:w="764" w:type="dxa"/>
          </w:tcPr>
          <w:p w14:paraId="3D323FE7" w14:textId="77777777" w:rsidR="0050753A" w:rsidRPr="0030610D" w:rsidRDefault="0050753A" w:rsidP="0050753A">
            <w:pPr>
              <w:spacing w:after="0" w:line="240" w:lineRule="auto"/>
              <w:jc w:val="center"/>
              <w:rPr>
                <w:rFonts w:ascii="Arial" w:hAnsi="Arial" w:cs="Arial"/>
                <w:sz w:val="20"/>
                <w:szCs w:val="20"/>
                <w:lang w:val="ru-RU"/>
              </w:rPr>
            </w:pPr>
            <w:r w:rsidRPr="0030610D">
              <w:rPr>
                <w:rFonts w:ascii="Arial" w:hAnsi="Arial" w:cs="Arial"/>
                <w:sz w:val="20"/>
                <w:szCs w:val="20"/>
                <w:lang w:val="ru-RU"/>
              </w:rPr>
              <w:t>11.9</w:t>
            </w:r>
          </w:p>
        </w:tc>
        <w:tc>
          <w:tcPr>
            <w:tcW w:w="764" w:type="dxa"/>
          </w:tcPr>
          <w:p w14:paraId="4BCA50CB" w14:textId="77777777" w:rsidR="0050753A" w:rsidRPr="0030610D" w:rsidRDefault="0050753A" w:rsidP="0050753A">
            <w:pPr>
              <w:spacing w:after="0" w:line="240" w:lineRule="auto"/>
              <w:jc w:val="center"/>
              <w:rPr>
                <w:rFonts w:ascii="Arial" w:hAnsi="Arial" w:cs="Arial"/>
                <w:sz w:val="20"/>
                <w:szCs w:val="20"/>
                <w:lang w:val="ru-RU"/>
              </w:rPr>
            </w:pPr>
            <w:r w:rsidRPr="0030610D">
              <w:rPr>
                <w:rFonts w:ascii="Arial" w:hAnsi="Arial" w:cs="Arial"/>
                <w:sz w:val="20"/>
                <w:szCs w:val="20"/>
                <w:lang w:val="ru-RU"/>
              </w:rPr>
              <w:t>11.9</w:t>
            </w:r>
          </w:p>
        </w:tc>
        <w:tc>
          <w:tcPr>
            <w:tcW w:w="764" w:type="dxa"/>
          </w:tcPr>
          <w:p w14:paraId="2B8A475A" w14:textId="77777777" w:rsidR="0050753A" w:rsidRPr="0030610D" w:rsidRDefault="0050753A" w:rsidP="0050753A">
            <w:pPr>
              <w:spacing w:after="0" w:line="240" w:lineRule="auto"/>
              <w:jc w:val="center"/>
              <w:rPr>
                <w:rFonts w:ascii="Arial" w:hAnsi="Arial" w:cs="Arial"/>
                <w:sz w:val="20"/>
                <w:szCs w:val="20"/>
                <w:lang w:val="ru-RU"/>
              </w:rPr>
            </w:pPr>
            <w:r w:rsidRPr="0030610D">
              <w:rPr>
                <w:rFonts w:ascii="Arial" w:hAnsi="Arial" w:cs="Arial"/>
                <w:sz w:val="20"/>
                <w:szCs w:val="20"/>
                <w:lang w:val="ru-RU"/>
              </w:rPr>
              <w:t>11.9</w:t>
            </w:r>
          </w:p>
        </w:tc>
        <w:tc>
          <w:tcPr>
            <w:tcW w:w="764" w:type="dxa"/>
          </w:tcPr>
          <w:p w14:paraId="72E005BC" w14:textId="77777777" w:rsidR="0050753A" w:rsidRPr="0030610D" w:rsidRDefault="0050753A" w:rsidP="0050753A">
            <w:pPr>
              <w:spacing w:after="0" w:line="240" w:lineRule="auto"/>
              <w:jc w:val="center"/>
              <w:rPr>
                <w:rFonts w:ascii="Arial" w:hAnsi="Arial" w:cs="Arial"/>
                <w:sz w:val="20"/>
                <w:szCs w:val="20"/>
                <w:lang w:val="ru-RU"/>
              </w:rPr>
            </w:pPr>
            <w:r w:rsidRPr="0030610D">
              <w:rPr>
                <w:rFonts w:ascii="Arial" w:hAnsi="Arial" w:cs="Arial"/>
                <w:sz w:val="20"/>
                <w:szCs w:val="20"/>
                <w:lang w:val="ru-RU"/>
              </w:rPr>
              <w:t>11.8</w:t>
            </w:r>
          </w:p>
        </w:tc>
        <w:tc>
          <w:tcPr>
            <w:tcW w:w="764" w:type="dxa"/>
          </w:tcPr>
          <w:p w14:paraId="1748E66D" w14:textId="77777777" w:rsidR="0050753A" w:rsidRPr="0030610D" w:rsidRDefault="0050753A" w:rsidP="0050753A">
            <w:pPr>
              <w:spacing w:after="0" w:line="240" w:lineRule="auto"/>
              <w:jc w:val="center"/>
              <w:rPr>
                <w:rFonts w:ascii="Arial" w:hAnsi="Arial" w:cs="Arial"/>
                <w:sz w:val="20"/>
                <w:szCs w:val="20"/>
                <w:lang w:val="ru-RU"/>
              </w:rPr>
            </w:pPr>
            <w:r w:rsidRPr="0030610D">
              <w:rPr>
                <w:rFonts w:ascii="Arial" w:hAnsi="Arial" w:cs="Arial"/>
                <w:sz w:val="20"/>
                <w:szCs w:val="20"/>
                <w:lang w:val="ru-RU"/>
              </w:rPr>
              <w:t>11.7</w:t>
            </w:r>
          </w:p>
        </w:tc>
      </w:tr>
      <w:tr w:rsidR="0050753A" w:rsidRPr="0030610D" w14:paraId="2351AF4B" w14:textId="77777777" w:rsidTr="00256513">
        <w:tc>
          <w:tcPr>
            <w:tcW w:w="1168" w:type="dxa"/>
            <w:vMerge/>
          </w:tcPr>
          <w:p w14:paraId="77168FEB" w14:textId="77777777" w:rsidR="0050753A" w:rsidRPr="0030610D" w:rsidRDefault="0050753A" w:rsidP="0050753A">
            <w:pPr>
              <w:spacing w:after="0" w:line="240" w:lineRule="auto"/>
              <w:jc w:val="center"/>
              <w:rPr>
                <w:rFonts w:ascii="Arial" w:hAnsi="Arial" w:cs="Arial"/>
                <w:sz w:val="20"/>
                <w:szCs w:val="20"/>
                <w:lang w:val="ru-RU"/>
              </w:rPr>
            </w:pPr>
          </w:p>
        </w:tc>
        <w:tc>
          <w:tcPr>
            <w:tcW w:w="1017" w:type="dxa"/>
          </w:tcPr>
          <w:p w14:paraId="379C1A8A" w14:textId="77777777" w:rsidR="0050753A" w:rsidRPr="0030610D" w:rsidRDefault="0050753A" w:rsidP="0050753A">
            <w:pPr>
              <w:spacing w:after="0" w:line="240" w:lineRule="auto"/>
              <w:jc w:val="center"/>
              <w:rPr>
                <w:rFonts w:ascii="Arial" w:hAnsi="Arial" w:cs="Arial"/>
                <w:sz w:val="20"/>
                <w:szCs w:val="20"/>
                <w:lang w:val="ru-RU"/>
              </w:rPr>
            </w:pPr>
            <w:r w:rsidRPr="0030610D">
              <w:rPr>
                <w:rFonts w:ascii="Arial" w:hAnsi="Arial" w:cs="Arial"/>
                <w:sz w:val="20"/>
                <w:szCs w:val="20"/>
                <w:lang w:val="ru-RU"/>
              </w:rPr>
              <w:t>3.2</w:t>
            </w:r>
          </w:p>
        </w:tc>
        <w:tc>
          <w:tcPr>
            <w:tcW w:w="764" w:type="dxa"/>
          </w:tcPr>
          <w:p w14:paraId="7AB2F6D2" w14:textId="77777777" w:rsidR="0050753A" w:rsidRPr="0030610D" w:rsidRDefault="0050753A" w:rsidP="0050753A">
            <w:pPr>
              <w:spacing w:after="0" w:line="240" w:lineRule="auto"/>
              <w:jc w:val="center"/>
              <w:rPr>
                <w:rFonts w:ascii="Arial" w:hAnsi="Arial" w:cs="Arial"/>
                <w:sz w:val="20"/>
                <w:szCs w:val="20"/>
                <w:lang w:val="ru-RU"/>
              </w:rPr>
            </w:pPr>
            <w:r w:rsidRPr="0030610D">
              <w:rPr>
                <w:rFonts w:ascii="Arial" w:hAnsi="Arial" w:cs="Arial"/>
                <w:sz w:val="20"/>
                <w:szCs w:val="20"/>
                <w:lang w:val="ru-RU"/>
              </w:rPr>
              <w:t>12.9</w:t>
            </w:r>
          </w:p>
        </w:tc>
        <w:tc>
          <w:tcPr>
            <w:tcW w:w="763" w:type="dxa"/>
          </w:tcPr>
          <w:p w14:paraId="3EB3DC90" w14:textId="77777777" w:rsidR="0050753A" w:rsidRPr="0030610D" w:rsidRDefault="0050753A" w:rsidP="0050753A">
            <w:pPr>
              <w:spacing w:after="0" w:line="240" w:lineRule="auto"/>
              <w:jc w:val="center"/>
              <w:rPr>
                <w:rFonts w:ascii="Arial" w:hAnsi="Arial" w:cs="Arial"/>
                <w:sz w:val="20"/>
                <w:szCs w:val="20"/>
                <w:lang w:val="ru-RU"/>
              </w:rPr>
            </w:pPr>
            <w:r w:rsidRPr="0030610D">
              <w:rPr>
                <w:rFonts w:ascii="Arial" w:hAnsi="Arial" w:cs="Arial"/>
                <w:sz w:val="20"/>
                <w:szCs w:val="20"/>
                <w:lang w:val="ru-RU"/>
              </w:rPr>
              <w:t>12.9</w:t>
            </w:r>
          </w:p>
        </w:tc>
        <w:tc>
          <w:tcPr>
            <w:tcW w:w="764" w:type="dxa"/>
          </w:tcPr>
          <w:p w14:paraId="152146F9" w14:textId="77777777" w:rsidR="0050753A" w:rsidRPr="0030610D" w:rsidRDefault="0050753A" w:rsidP="0050753A">
            <w:pPr>
              <w:spacing w:after="0" w:line="240" w:lineRule="auto"/>
              <w:jc w:val="center"/>
              <w:rPr>
                <w:rFonts w:ascii="Arial" w:hAnsi="Arial" w:cs="Arial"/>
                <w:sz w:val="20"/>
                <w:szCs w:val="20"/>
                <w:lang w:val="ru-RU"/>
              </w:rPr>
            </w:pPr>
            <w:r w:rsidRPr="0030610D">
              <w:rPr>
                <w:rFonts w:ascii="Arial" w:hAnsi="Arial" w:cs="Arial"/>
                <w:sz w:val="20"/>
                <w:szCs w:val="20"/>
                <w:lang w:val="ru-RU"/>
              </w:rPr>
              <w:t>12.9</w:t>
            </w:r>
          </w:p>
        </w:tc>
        <w:tc>
          <w:tcPr>
            <w:tcW w:w="764" w:type="dxa"/>
          </w:tcPr>
          <w:p w14:paraId="38AC7CF3" w14:textId="77777777" w:rsidR="0050753A" w:rsidRPr="0030610D" w:rsidRDefault="0050753A" w:rsidP="0050753A">
            <w:pPr>
              <w:spacing w:after="0" w:line="240" w:lineRule="auto"/>
              <w:jc w:val="center"/>
              <w:rPr>
                <w:rFonts w:ascii="Arial" w:hAnsi="Arial" w:cs="Arial"/>
                <w:sz w:val="20"/>
                <w:szCs w:val="20"/>
                <w:lang w:val="ru-RU"/>
              </w:rPr>
            </w:pPr>
            <w:r w:rsidRPr="0030610D">
              <w:rPr>
                <w:rFonts w:ascii="Arial" w:hAnsi="Arial" w:cs="Arial"/>
                <w:sz w:val="20"/>
                <w:szCs w:val="20"/>
                <w:lang w:val="ru-RU"/>
              </w:rPr>
              <w:t>12.9</w:t>
            </w:r>
          </w:p>
        </w:tc>
        <w:tc>
          <w:tcPr>
            <w:tcW w:w="764" w:type="dxa"/>
          </w:tcPr>
          <w:p w14:paraId="4C423C7C" w14:textId="77777777" w:rsidR="0050753A" w:rsidRPr="0030610D" w:rsidRDefault="0050753A" w:rsidP="0050753A">
            <w:pPr>
              <w:spacing w:after="0" w:line="240" w:lineRule="auto"/>
              <w:jc w:val="center"/>
              <w:rPr>
                <w:rFonts w:ascii="Arial" w:hAnsi="Arial" w:cs="Arial"/>
                <w:sz w:val="20"/>
                <w:szCs w:val="20"/>
                <w:lang w:val="ru-RU"/>
              </w:rPr>
            </w:pPr>
            <w:r w:rsidRPr="0030610D">
              <w:rPr>
                <w:rFonts w:ascii="Arial" w:hAnsi="Arial" w:cs="Arial"/>
                <w:sz w:val="20"/>
                <w:szCs w:val="20"/>
                <w:lang w:val="ru-RU"/>
              </w:rPr>
              <w:t>12.8</w:t>
            </w:r>
          </w:p>
        </w:tc>
        <w:tc>
          <w:tcPr>
            <w:tcW w:w="764" w:type="dxa"/>
          </w:tcPr>
          <w:p w14:paraId="24174275" w14:textId="77777777" w:rsidR="0050753A" w:rsidRPr="0030610D" w:rsidRDefault="0050753A" w:rsidP="0050753A">
            <w:pPr>
              <w:spacing w:after="0" w:line="240" w:lineRule="auto"/>
              <w:jc w:val="center"/>
              <w:rPr>
                <w:rFonts w:ascii="Arial" w:hAnsi="Arial" w:cs="Arial"/>
                <w:sz w:val="20"/>
                <w:szCs w:val="20"/>
                <w:lang w:val="ru-RU"/>
              </w:rPr>
            </w:pPr>
            <w:r w:rsidRPr="0030610D">
              <w:rPr>
                <w:rFonts w:ascii="Arial" w:hAnsi="Arial" w:cs="Arial"/>
                <w:sz w:val="20"/>
                <w:szCs w:val="20"/>
                <w:lang w:val="ru-RU"/>
              </w:rPr>
              <w:t>12.8</w:t>
            </w:r>
          </w:p>
        </w:tc>
        <w:tc>
          <w:tcPr>
            <w:tcW w:w="764" w:type="dxa"/>
          </w:tcPr>
          <w:p w14:paraId="2B5D3B14" w14:textId="77777777" w:rsidR="0050753A" w:rsidRPr="0030610D" w:rsidRDefault="0050753A" w:rsidP="0050753A">
            <w:pPr>
              <w:spacing w:after="0" w:line="240" w:lineRule="auto"/>
              <w:jc w:val="center"/>
              <w:rPr>
                <w:rFonts w:ascii="Arial" w:hAnsi="Arial" w:cs="Arial"/>
                <w:sz w:val="20"/>
                <w:szCs w:val="20"/>
                <w:lang w:val="ru-RU"/>
              </w:rPr>
            </w:pPr>
            <w:r w:rsidRPr="0030610D">
              <w:rPr>
                <w:rFonts w:ascii="Arial" w:hAnsi="Arial" w:cs="Arial"/>
                <w:sz w:val="20"/>
                <w:szCs w:val="20"/>
                <w:lang w:val="ru-RU"/>
              </w:rPr>
              <w:t>12.8</w:t>
            </w:r>
          </w:p>
        </w:tc>
        <w:tc>
          <w:tcPr>
            <w:tcW w:w="764" w:type="dxa"/>
          </w:tcPr>
          <w:p w14:paraId="32B02710" w14:textId="77777777" w:rsidR="0050753A" w:rsidRPr="0030610D" w:rsidRDefault="0050753A" w:rsidP="0050753A">
            <w:pPr>
              <w:spacing w:after="0" w:line="240" w:lineRule="auto"/>
              <w:jc w:val="center"/>
              <w:rPr>
                <w:rFonts w:ascii="Arial" w:hAnsi="Arial" w:cs="Arial"/>
                <w:sz w:val="20"/>
                <w:szCs w:val="20"/>
                <w:lang w:val="ru-RU"/>
              </w:rPr>
            </w:pPr>
            <w:r w:rsidRPr="0030610D">
              <w:rPr>
                <w:rFonts w:ascii="Arial" w:hAnsi="Arial" w:cs="Arial"/>
                <w:sz w:val="20"/>
                <w:szCs w:val="20"/>
                <w:lang w:val="ru-RU"/>
              </w:rPr>
              <w:t>12.7</w:t>
            </w:r>
          </w:p>
        </w:tc>
        <w:tc>
          <w:tcPr>
            <w:tcW w:w="764" w:type="dxa"/>
          </w:tcPr>
          <w:p w14:paraId="2AD75E84" w14:textId="77777777" w:rsidR="0050753A" w:rsidRPr="0030610D" w:rsidRDefault="0050753A" w:rsidP="0050753A">
            <w:pPr>
              <w:spacing w:after="0" w:line="240" w:lineRule="auto"/>
              <w:jc w:val="center"/>
              <w:rPr>
                <w:rFonts w:ascii="Arial" w:hAnsi="Arial" w:cs="Arial"/>
                <w:sz w:val="20"/>
                <w:szCs w:val="20"/>
                <w:lang w:val="ru-RU"/>
              </w:rPr>
            </w:pPr>
            <w:r w:rsidRPr="0030610D">
              <w:rPr>
                <w:rFonts w:ascii="Arial" w:hAnsi="Arial" w:cs="Arial"/>
                <w:sz w:val="20"/>
                <w:szCs w:val="20"/>
                <w:lang w:val="ru-RU"/>
              </w:rPr>
              <w:t>12.6</w:t>
            </w:r>
          </w:p>
        </w:tc>
      </w:tr>
      <w:tr w:rsidR="0050753A" w:rsidRPr="0030610D" w14:paraId="6C17155A" w14:textId="77777777" w:rsidTr="00256513">
        <w:tc>
          <w:tcPr>
            <w:tcW w:w="1168" w:type="dxa"/>
            <w:vMerge/>
          </w:tcPr>
          <w:p w14:paraId="0FBE92B6" w14:textId="77777777" w:rsidR="0050753A" w:rsidRPr="0030610D" w:rsidRDefault="0050753A" w:rsidP="0050753A">
            <w:pPr>
              <w:spacing w:after="0" w:line="240" w:lineRule="auto"/>
              <w:jc w:val="center"/>
              <w:rPr>
                <w:rFonts w:ascii="Arial" w:hAnsi="Arial" w:cs="Arial"/>
                <w:sz w:val="20"/>
                <w:szCs w:val="20"/>
                <w:lang w:val="ru-RU"/>
              </w:rPr>
            </w:pPr>
          </w:p>
        </w:tc>
        <w:tc>
          <w:tcPr>
            <w:tcW w:w="1017" w:type="dxa"/>
          </w:tcPr>
          <w:p w14:paraId="1D0F0804" w14:textId="77777777" w:rsidR="0050753A" w:rsidRPr="0030610D" w:rsidRDefault="0050753A" w:rsidP="0050753A">
            <w:pPr>
              <w:spacing w:after="0" w:line="240" w:lineRule="auto"/>
              <w:jc w:val="center"/>
              <w:rPr>
                <w:rFonts w:ascii="Arial" w:hAnsi="Arial" w:cs="Arial"/>
                <w:sz w:val="20"/>
                <w:szCs w:val="20"/>
                <w:lang w:val="ru-RU"/>
              </w:rPr>
            </w:pPr>
            <w:r w:rsidRPr="0030610D">
              <w:rPr>
                <w:rFonts w:ascii="Arial" w:hAnsi="Arial" w:cs="Arial"/>
                <w:sz w:val="20"/>
                <w:szCs w:val="20"/>
                <w:lang w:val="ru-RU"/>
              </w:rPr>
              <w:t>4.8</w:t>
            </w:r>
          </w:p>
        </w:tc>
        <w:tc>
          <w:tcPr>
            <w:tcW w:w="764" w:type="dxa"/>
          </w:tcPr>
          <w:p w14:paraId="64B34842" w14:textId="77777777" w:rsidR="0050753A" w:rsidRPr="0030610D" w:rsidRDefault="0050753A" w:rsidP="0050753A">
            <w:pPr>
              <w:spacing w:after="0" w:line="240" w:lineRule="auto"/>
              <w:jc w:val="center"/>
              <w:rPr>
                <w:rFonts w:ascii="Arial" w:hAnsi="Arial" w:cs="Arial"/>
                <w:sz w:val="20"/>
                <w:szCs w:val="20"/>
                <w:lang w:val="ru-RU"/>
              </w:rPr>
            </w:pPr>
            <w:r w:rsidRPr="0030610D">
              <w:rPr>
                <w:rFonts w:ascii="Arial" w:hAnsi="Arial" w:cs="Arial"/>
                <w:sz w:val="20"/>
                <w:szCs w:val="20"/>
                <w:lang w:val="ru-RU"/>
              </w:rPr>
              <w:t>14.5</w:t>
            </w:r>
          </w:p>
        </w:tc>
        <w:tc>
          <w:tcPr>
            <w:tcW w:w="763" w:type="dxa"/>
          </w:tcPr>
          <w:p w14:paraId="4CE7FEC4" w14:textId="77777777" w:rsidR="0050753A" w:rsidRPr="0030610D" w:rsidRDefault="0050753A" w:rsidP="0050753A">
            <w:pPr>
              <w:spacing w:after="0" w:line="240" w:lineRule="auto"/>
              <w:jc w:val="center"/>
              <w:rPr>
                <w:rFonts w:ascii="Arial" w:hAnsi="Arial" w:cs="Arial"/>
                <w:sz w:val="20"/>
                <w:szCs w:val="20"/>
                <w:lang w:val="ru-RU"/>
              </w:rPr>
            </w:pPr>
            <w:r w:rsidRPr="0030610D">
              <w:rPr>
                <w:rFonts w:ascii="Arial" w:hAnsi="Arial" w:cs="Arial"/>
                <w:sz w:val="20"/>
                <w:szCs w:val="20"/>
                <w:lang w:val="ru-RU"/>
              </w:rPr>
              <w:t>14.5</w:t>
            </w:r>
          </w:p>
        </w:tc>
        <w:tc>
          <w:tcPr>
            <w:tcW w:w="764" w:type="dxa"/>
          </w:tcPr>
          <w:p w14:paraId="7B258987" w14:textId="77777777" w:rsidR="0050753A" w:rsidRPr="0030610D" w:rsidRDefault="0050753A" w:rsidP="0050753A">
            <w:pPr>
              <w:spacing w:after="0" w:line="240" w:lineRule="auto"/>
              <w:jc w:val="center"/>
              <w:rPr>
                <w:rFonts w:ascii="Arial" w:hAnsi="Arial" w:cs="Arial"/>
                <w:sz w:val="20"/>
                <w:szCs w:val="20"/>
                <w:lang w:val="ru-RU"/>
              </w:rPr>
            </w:pPr>
            <w:r w:rsidRPr="0030610D">
              <w:rPr>
                <w:rFonts w:ascii="Arial" w:hAnsi="Arial" w:cs="Arial"/>
                <w:sz w:val="20"/>
                <w:szCs w:val="20"/>
                <w:lang w:val="ru-RU"/>
              </w:rPr>
              <w:t>14.5</w:t>
            </w:r>
          </w:p>
        </w:tc>
        <w:tc>
          <w:tcPr>
            <w:tcW w:w="764" w:type="dxa"/>
          </w:tcPr>
          <w:p w14:paraId="6A1A088F" w14:textId="77777777" w:rsidR="0050753A" w:rsidRPr="0030610D" w:rsidRDefault="0050753A" w:rsidP="0050753A">
            <w:pPr>
              <w:spacing w:after="0" w:line="240" w:lineRule="auto"/>
              <w:jc w:val="center"/>
              <w:rPr>
                <w:rFonts w:ascii="Arial" w:hAnsi="Arial" w:cs="Arial"/>
                <w:sz w:val="20"/>
                <w:szCs w:val="20"/>
                <w:lang w:val="ru-RU"/>
              </w:rPr>
            </w:pPr>
            <w:r w:rsidRPr="0030610D">
              <w:rPr>
                <w:rFonts w:ascii="Arial" w:hAnsi="Arial" w:cs="Arial"/>
                <w:sz w:val="20"/>
                <w:szCs w:val="20"/>
                <w:lang w:val="ru-RU"/>
              </w:rPr>
              <w:t>14.5</w:t>
            </w:r>
          </w:p>
        </w:tc>
        <w:tc>
          <w:tcPr>
            <w:tcW w:w="764" w:type="dxa"/>
          </w:tcPr>
          <w:p w14:paraId="03C7545B" w14:textId="77777777" w:rsidR="0050753A" w:rsidRPr="0030610D" w:rsidRDefault="0050753A" w:rsidP="0050753A">
            <w:pPr>
              <w:spacing w:after="0" w:line="240" w:lineRule="auto"/>
              <w:jc w:val="center"/>
              <w:rPr>
                <w:rFonts w:ascii="Arial" w:hAnsi="Arial" w:cs="Arial"/>
                <w:sz w:val="20"/>
                <w:szCs w:val="20"/>
                <w:lang w:val="ru-RU"/>
              </w:rPr>
            </w:pPr>
            <w:r w:rsidRPr="0030610D">
              <w:rPr>
                <w:rFonts w:ascii="Arial" w:hAnsi="Arial" w:cs="Arial"/>
                <w:sz w:val="20"/>
                <w:szCs w:val="20"/>
                <w:lang w:val="ru-RU"/>
              </w:rPr>
              <w:t>14.4</w:t>
            </w:r>
          </w:p>
        </w:tc>
        <w:tc>
          <w:tcPr>
            <w:tcW w:w="764" w:type="dxa"/>
          </w:tcPr>
          <w:p w14:paraId="10FBEAF2" w14:textId="77777777" w:rsidR="0050753A" w:rsidRPr="0030610D" w:rsidRDefault="0050753A" w:rsidP="0050753A">
            <w:pPr>
              <w:spacing w:after="0" w:line="240" w:lineRule="auto"/>
              <w:jc w:val="center"/>
              <w:rPr>
                <w:rFonts w:ascii="Arial" w:hAnsi="Arial" w:cs="Arial"/>
                <w:sz w:val="20"/>
                <w:szCs w:val="20"/>
                <w:lang w:val="ru-RU"/>
              </w:rPr>
            </w:pPr>
            <w:r w:rsidRPr="0030610D">
              <w:rPr>
                <w:rFonts w:ascii="Arial" w:hAnsi="Arial" w:cs="Arial"/>
                <w:sz w:val="20"/>
                <w:szCs w:val="20"/>
                <w:lang w:val="ru-RU"/>
              </w:rPr>
              <w:t>14.4</w:t>
            </w:r>
          </w:p>
        </w:tc>
        <w:tc>
          <w:tcPr>
            <w:tcW w:w="764" w:type="dxa"/>
          </w:tcPr>
          <w:p w14:paraId="2B710F1F" w14:textId="77777777" w:rsidR="0050753A" w:rsidRPr="0030610D" w:rsidRDefault="0050753A" w:rsidP="0050753A">
            <w:pPr>
              <w:spacing w:after="0" w:line="240" w:lineRule="auto"/>
              <w:jc w:val="center"/>
              <w:rPr>
                <w:rFonts w:ascii="Arial" w:hAnsi="Arial" w:cs="Arial"/>
                <w:sz w:val="20"/>
                <w:szCs w:val="20"/>
                <w:lang w:val="ru-RU"/>
              </w:rPr>
            </w:pPr>
            <w:r w:rsidRPr="0030610D">
              <w:rPr>
                <w:rFonts w:ascii="Arial" w:hAnsi="Arial" w:cs="Arial"/>
                <w:sz w:val="20"/>
                <w:szCs w:val="20"/>
                <w:lang w:val="ru-RU"/>
              </w:rPr>
              <w:t>14.4</w:t>
            </w:r>
          </w:p>
        </w:tc>
        <w:tc>
          <w:tcPr>
            <w:tcW w:w="764" w:type="dxa"/>
          </w:tcPr>
          <w:p w14:paraId="2B5DDD7F" w14:textId="77777777" w:rsidR="0050753A" w:rsidRPr="0030610D" w:rsidRDefault="0050753A" w:rsidP="0050753A">
            <w:pPr>
              <w:spacing w:after="0" w:line="240" w:lineRule="auto"/>
              <w:jc w:val="center"/>
              <w:rPr>
                <w:rFonts w:ascii="Arial" w:hAnsi="Arial" w:cs="Arial"/>
                <w:sz w:val="20"/>
                <w:szCs w:val="20"/>
                <w:lang w:val="ru-RU"/>
              </w:rPr>
            </w:pPr>
            <w:r w:rsidRPr="0030610D">
              <w:rPr>
                <w:rFonts w:ascii="Arial" w:hAnsi="Arial" w:cs="Arial"/>
                <w:sz w:val="20"/>
                <w:szCs w:val="20"/>
                <w:lang w:val="ru-RU"/>
              </w:rPr>
              <w:t>14.3</w:t>
            </w:r>
          </w:p>
        </w:tc>
        <w:tc>
          <w:tcPr>
            <w:tcW w:w="764" w:type="dxa"/>
          </w:tcPr>
          <w:p w14:paraId="4B0724AE" w14:textId="77777777" w:rsidR="0050753A" w:rsidRPr="0030610D" w:rsidRDefault="0050753A" w:rsidP="0050753A">
            <w:pPr>
              <w:spacing w:after="0" w:line="240" w:lineRule="auto"/>
              <w:jc w:val="center"/>
              <w:rPr>
                <w:rFonts w:ascii="Arial" w:hAnsi="Arial" w:cs="Arial"/>
                <w:sz w:val="20"/>
                <w:szCs w:val="20"/>
                <w:lang w:val="ru-RU"/>
              </w:rPr>
            </w:pPr>
            <w:r w:rsidRPr="0030610D">
              <w:rPr>
                <w:rFonts w:ascii="Arial" w:hAnsi="Arial" w:cs="Arial"/>
                <w:sz w:val="20"/>
                <w:szCs w:val="20"/>
                <w:lang w:val="ru-RU"/>
              </w:rPr>
              <w:t>14.2</w:t>
            </w:r>
          </w:p>
        </w:tc>
      </w:tr>
      <w:tr w:rsidR="0050753A" w:rsidRPr="0030610D" w14:paraId="64205BB7" w14:textId="77777777" w:rsidTr="00256513">
        <w:tc>
          <w:tcPr>
            <w:tcW w:w="1168" w:type="dxa"/>
            <w:vMerge/>
          </w:tcPr>
          <w:p w14:paraId="4C9B1E59" w14:textId="77777777" w:rsidR="0050753A" w:rsidRPr="0030610D" w:rsidRDefault="0050753A" w:rsidP="0050753A">
            <w:pPr>
              <w:spacing w:after="0" w:line="240" w:lineRule="auto"/>
              <w:jc w:val="center"/>
              <w:rPr>
                <w:rFonts w:ascii="Arial" w:hAnsi="Arial" w:cs="Arial"/>
                <w:sz w:val="20"/>
                <w:szCs w:val="20"/>
                <w:lang w:val="ru-RU"/>
              </w:rPr>
            </w:pPr>
          </w:p>
        </w:tc>
        <w:tc>
          <w:tcPr>
            <w:tcW w:w="1017" w:type="dxa"/>
          </w:tcPr>
          <w:p w14:paraId="75E81186" w14:textId="77777777" w:rsidR="0050753A" w:rsidRPr="0030610D" w:rsidRDefault="0050753A" w:rsidP="0050753A">
            <w:pPr>
              <w:spacing w:after="0" w:line="240" w:lineRule="auto"/>
              <w:jc w:val="center"/>
              <w:rPr>
                <w:rFonts w:ascii="Arial" w:hAnsi="Arial" w:cs="Arial"/>
                <w:sz w:val="20"/>
                <w:szCs w:val="20"/>
                <w:lang w:val="ru-RU"/>
              </w:rPr>
            </w:pPr>
            <w:r w:rsidRPr="0030610D">
              <w:rPr>
                <w:rFonts w:ascii="Arial" w:hAnsi="Arial" w:cs="Arial"/>
                <w:sz w:val="20"/>
                <w:szCs w:val="20"/>
                <w:lang w:val="ru-RU"/>
              </w:rPr>
              <w:t>≥6,4</w:t>
            </w:r>
          </w:p>
        </w:tc>
        <w:tc>
          <w:tcPr>
            <w:tcW w:w="764" w:type="dxa"/>
          </w:tcPr>
          <w:p w14:paraId="62F52FAC" w14:textId="77777777" w:rsidR="0050753A" w:rsidRPr="0030610D" w:rsidRDefault="0050753A" w:rsidP="0050753A">
            <w:pPr>
              <w:spacing w:after="0" w:line="240" w:lineRule="auto"/>
              <w:jc w:val="center"/>
              <w:rPr>
                <w:rFonts w:ascii="Arial" w:hAnsi="Arial" w:cs="Arial"/>
                <w:sz w:val="20"/>
                <w:szCs w:val="20"/>
                <w:lang w:val="ru-RU"/>
              </w:rPr>
            </w:pPr>
            <w:r w:rsidRPr="0030610D">
              <w:rPr>
                <w:rFonts w:ascii="Arial" w:hAnsi="Arial" w:cs="Arial"/>
                <w:sz w:val="20"/>
                <w:szCs w:val="20"/>
                <w:lang w:val="ru-RU"/>
              </w:rPr>
              <w:t>15.4</w:t>
            </w:r>
          </w:p>
        </w:tc>
        <w:tc>
          <w:tcPr>
            <w:tcW w:w="763" w:type="dxa"/>
          </w:tcPr>
          <w:p w14:paraId="7332CC32" w14:textId="77777777" w:rsidR="0050753A" w:rsidRPr="0030610D" w:rsidRDefault="0050753A" w:rsidP="0050753A">
            <w:pPr>
              <w:spacing w:after="0" w:line="240" w:lineRule="auto"/>
              <w:jc w:val="center"/>
              <w:rPr>
                <w:rFonts w:ascii="Arial" w:hAnsi="Arial" w:cs="Arial"/>
                <w:sz w:val="20"/>
                <w:szCs w:val="20"/>
                <w:lang w:val="ru-RU"/>
              </w:rPr>
            </w:pPr>
            <w:r w:rsidRPr="0030610D">
              <w:rPr>
                <w:rFonts w:ascii="Arial" w:hAnsi="Arial" w:cs="Arial"/>
                <w:sz w:val="20"/>
                <w:szCs w:val="20"/>
                <w:lang w:val="ru-RU"/>
              </w:rPr>
              <w:t>15.4</w:t>
            </w:r>
          </w:p>
        </w:tc>
        <w:tc>
          <w:tcPr>
            <w:tcW w:w="764" w:type="dxa"/>
          </w:tcPr>
          <w:p w14:paraId="7ED09DE2" w14:textId="77777777" w:rsidR="0050753A" w:rsidRPr="0030610D" w:rsidRDefault="0050753A" w:rsidP="0050753A">
            <w:pPr>
              <w:spacing w:after="0" w:line="240" w:lineRule="auto"/>
              <w:jc w:val="center"/>
              <w:rPr>
                <w:rFonts w:ascii="Arial" w:hAnsi="Arial" w:cs="Arial"/>
                <w:sz w:val="20"/>
                <w:szCs w:val="20"/>
                <w:lang w:val="ru-RU"/>
              </w:rPr>
            </w:pPr>
            <w:r w:rsidRPr="0030610D">
              <w:rPr>
                <w:rFonts w:ascii="Arial" w:hAnsi="Arial" w:cs="Arial"/>
                <w:sz w:val="20"/>
                <w:szCs w:val="20"/>
                <w:lang w:val="ru-RU"/>
              </w:rPr>
              <w:t>15.4</w:t>
            </w:r>
          </w:p>
        </w:tc>
        <w:tc>
          <w:tcPr>
            <w:tcW w:w="764" w:type="dxa"/>
          </w:tcPr>
          <w:p w14:paraId="2445F3E5" w14:textId="77777777" w:rsidR="0050753A" w:rsidRPr="0030610D" w:rsidRDefault="0050753A" w:rsidP="0050753A">
            <w:pPr>
              <w:spacing w:after="0" w:line="240" w:lineRule="auto"/>
              <w:jc w:val="center"/>
              <w:rPr>
                <w:rFonts w:ascii="Arial" w:hAnsi="Arial" w:cs="Arial"/>
                <w:sz w:val="20"/>
                <w:szCs w:val="20"/>
                <w:lang w:val="ru-RU"/>
              </w:rPr>
            </w:pPr>
            <w:r w:rsidRPr="0030610D">
              <w:rPr>
                <w:rFonts w:ascii="Arial" w:hAnsi="Arial" w:cs="Arial"/>
                <w:sz w:val="20"/>
                <w:szCs w:val="20"/>
                <w:lang w:val="ru-RU"/>
              </w:rPr>
              <w:t>15.4</w:t>
            </w:r>
          </w:p>
        </w:tc>
        <w:tc>
          <w:tcPr>
            <w:tcW w:w="764" w:type="dxa"/>
          </w:tcPr>
          <w:p w14:paraId="2AAA575C" w14:textId="77777777" w:rsidR="0050753A" w:rsidRPr="0030610D" w:rsidRDefault="0050753A" w:rsidP="0050753A">
            <w:pPr>
              <w:spacing w:after="0" w:line="240" w:lineRule="auto"/>
              <w:jc w:val="center"/>
              <w:rPr>
                <w:rFonts w:ascii="Arial" w:hAnsi="Arial" w:cs="Arial"/>
                <w:sz w:val="20"/>
                <w:szCs w:val="20"/>
                <w:lang w:val="ru-RU"/>
              </w:rPr>
            </w:pPr>
            <w:r w:rsidRPr="0030610D">
              <w:rPr>
                <w:rFonts w:ascii="Arial" w:hAnsi="Arial" w:cs="Arial"/>
                <w:sz w:val="20"/>
                <w:szCs w:val="20"/>
                <w:lang w:val="ru-RU"/>
              </w:rPr>
              <w:t>15.3</w:t>
            </w:r>
          </w:p>
        </w:tc>
        <w:tc>
          <w:tcPr>
            <w:tcW w:w="764" w:type="dxa"/>
          </w:tcPr>
          <w:p w14:paraId="63E61C9E" w14:textId="77777777" w:rsidR="0050753A" w:rsidRPr="0030610D" w:rsidRDefault="0050753A" w:rsidP="0050753A">
            <w:pPr>
              <w:spacing w:after="0" w:line="240" w:lineRule="auto"/>
              <w:jc w:val="center"/>
              <w:rPr>
                <w:rFonts w:ascii="Arial" w:hAnsi="Arial" w:cs="Arial"/>
                <w:sz w:val="20"/>
                <w:szCs w:val="20"/>
                <w:lang w:val="ru-RU"/>
              </w:rPr>
            </w:pPr>
            <w:r w:rsidRPr="0030610D">
              <w:rPr>
                <w:rFonts w:ascii="Arial" w:hAnsi="Arial" w:cs="Arial"/>
                <w:sz w:val="20"/>
                <w:szCs w:val="20"/>
                <w:lang w:val="ru-RU"/>
              </w:rPr>
              <w:t>15.3</w:t>
            </w:r>
          </w:p>
        </w:tc>
        <w:tc>
          <w:tcPr>
            <w:tcW w:w="764" w:type="dxa"/>
          </w:tcPr>
          <w:p w14:paraId="0DE4BC15" w14:textId="77777777" w:rsidR="0050753A" w:rsidRPr="0030610D" w:rsidRDefault="0050753A" w:rsidP="0050753A">
            <w:pPr>
              <w:spacing w:after="0" w:line="240" w:lineRule="auto"/>
              <w:jc w:val="center"/>
              <w:rPr>
                <w:rFonts w:ascii="Arial" w:hAnsi="Arial" w:cs="Arial"/>
                <w:sz w:val="20"/>
                <w:szCs w:val="20"/>
                <w:lang w:val="ru-RU"/>
              </w:rPr>
            </w:pPr>
            <w:r w:rsidRPr="0030610D">
              <w:rPr>
                <w:rFonts w:ascii="Arial" w:hAnsi="Arial" w:cs="Arial"/>
                <w:sz w:val="20"/>
                <w:szCs w:val="20"/>
                <w:lang w:val="ru-RU"/>
              </w:rPr>
              <w:t>15.3</w:t>
            </w:r>
          </w:p>
        </w:tc>
        <w:tc>
          <w:tcPr>
            <w:tcW w:w="764" w:type="dxa"/>
          </w:tcPr>
          <w:p w14:paraId="1B102D93" w14:textId="77777777" w:rsidR="0050753A" w:rsidRPr="0030610D" w:rsidRDefault="0050753A" w:rsidP="0050753A">
            <w:pPr>
              <w:spacing w:after="0" w:line="240" w:lineRule="auto"/>
              <w:jc w:val="center"/>
              <w:rPr>
                <w:rFonts w:ascii="Arial" w:hAnsi="Arial" w:cs="Arial"/>
                <w:sz w:val="20"/>
                <w:szCs w:val="20"/>
                <w:lang w:val="ru-RU"/>
              </w:rPr>
            </w:pPr>
            <w:r w:rsidRPr="0030610D">
              <w:rPr>
                <w:rFonts w:ascii="Arial" w:hAnsi="Arial" w:cs="Arial"/>
                <w:sz w:val="20"/>
                <w:szCs w:val="20"/>
                <w:lang w:val="ru-RU"/>
              </w:rPr>
              <w:t>15.2</w:t>
            </w:r>
          </w:p>
        </w:tc>
        <w:tc>
          <w:tcPr>
            <w:tcW w:w="764" w:type="dxa"/>
          </w:tcPr>
          <w:p w14:paraId="56B11FDE" w14:textId="77777777" w:rsidR="0050753A" w:rsidRPr="0030610D" w:rsidRDefault="0050753A" w:rsidP="0050753A">
            <w:pPr>
              <w:spacing w:after="0" w:line="240" w:lineRule="auto"/>
              <w:jc w:val="center"/>
              <w:rPr>
                <w:rFonts w:ascii="Arial" w:hAnsi="Arial" w:cs="Arial"/>
                <w:sz w:val="20"/>
                <w:szCs w:val="20"/>
                <w:lang w:val="ru-RU"/>
              </w:rPr>
            </w:pPr>
            <w:r w:rsidRPr="0030610D">
              <w:rPr>
                <w:rFonts w:ascii="Arial" w:hAnsi="Arial" w:cs="Arial"/>
                <w:sz w:val="20"/>
                <w:szCs w:val="20"/>
                <w:lang w:val="ru-RU"/>
              </w:rPr>
              <w:t>15.1</w:t>
            </w:r>
          </w:p>
        </w:tc>
      </w:tr>
    </w:tbl>
    <w:p w14:paraId="486B740A" w14:textId="77777777" w:rsidR="0050753A" w:rsidRPr="000D4282" w:rsidRDefault="0050753A" w:rsidP="0050753A">
      <w:pPr>
        <w:spacing w:after="0" w:line="240" w:lineRule="auto"/>
        <w:jc w:val="both"/>
        <w:rPr>
          <w:rFonts w:ascii="Arial" w:hAnsi="Arial" w:cs="Arial"/>
          <w:b/>
          <w:bCs/>
          <w:sz w:val="20"/>
          <w:szCs w:val="20"/>
          <w:lang w:val="ru-RU"/>
        </w:rPr>
      </w:pPr>
    </w:p>
    <w:p w14:paraId="5D4F8770" w14:textId="77777777" w:rsidR="0050753A" w:rsidRPr="000D4282" w:rsidRDefault="0050753A" w:rsidP="0050753A">
      <w:pPr>
        <w:spacing w:after="0" w:line="240" w:lineRule="auto"/>
        <w:jc w:val="both"/>
        <w:rPr>
          <w:rFonts w:ascii="Arial" w:hAnsi="Arial" w:cs="Arial"/>
          <w:b/>
          <w:bCs/>
          <w:sz w:val="20"/>
          <w:szCs w:val="20"/>
          <w:lang w:val="ru-RU"/>
        </w:rPr>
      </w:pPr>
    </w:p>
    <w:p w14:paraId="4F0BAB6E" w14:textId="77777777" w:rsidR="0050753A" w:rsidRPr="000D4282" w:rsidRDefault="0050753A" w:rsidP="0050753A">
      <w:pPr>
        <w:spacing w:after="0" w:line="240" w:lineRule="auto"/>
        <w:jc w:val="both"/>
        <w:rPr>
          <w:rFonts w:ascii="Arial" w:hAnsi="Arial" w:cs="Arial"/>
          <w:b/>
          <w:bCs/>
          <w:sz w:val="20"/>
          <w:szCs w:val="20"/>
          <w:lang w:val="ru-RU"/>
        </w:rPr>
      </w:pPr>
    </w:p>
    <w:p w14:paraId="0DBC6957" w14:textId="77777777" w:rsidR="0050753A" w:rsidRPr="000D4282" w:rsidRDefault="0050753A" w:rsidP="0050753A">
      <w:pPr>
        <w:spacing w:after="0" w:line="240" w:lineRule="auto"/>
        <w:jc w:val="both"/>
        <w:rPr>
          <w:rFonts w:ascii="Arial" w:hAnsi="Arial" w:cs="Arial"/>
          <w:b/>
          <w:bCs/>
          <w:sz w:val="20"/>
          <w:szCs w:val="20"/>
          <w:lang w:val="ru-RU"/>
        </w:rPr>
      </w:pPr>
    </w:p>
    <w:p w14:paraId="115A96A8" w14:textId="77777777" w:rsidR="0030610D" w:rsidRDefault="0030610D">
      <w:pPr>
        <w:spacing w:after="0" w:line="240" w:lineRule="auto"/>
        <w:rPr>
          <w:rFonts w:ascii="Arial" w:hAnsi="Arial" w:cs="Arial"/>
          <w:b/>
          <w:bCs/>
          <w:sz w:val="20"/>
          <w:szCs w:val="20"/>
          <w:lang w:val="ru-RU"/>
        </w:rPr>
      </w:pPr>
      <w:r>
        <w:rPr>
          <w:rFonts w:ascii="Arial" w:hAnsi="Arial" w:cs="Arial"/>
          <w:b/>
          <w:bCs/>
          <w:i/>
          <w:iCs/>
          <w:sz w:val="20"/>
          <w:szCs w:val="20"/>
          <w:lang w:val="ru-RU"/>
        </w:rPr>
        <w:br w:type="page"/>
      </w:r>
    </w:p>
    <w:p w14:paraId="1021E1EF" w14:textId="26366F5A" w:rsidR="0050753A" w:rsidRPr="0030610D" w:rsidRDefault="0050753A" w:rsidP="0030610D">
      <w:pPr>
        <w:pStyle w:val="Caption"/>
        <w:spacing w:after="0"/>
        <w:jc w:val="center"/>
        <w:rPr>
          <w:rFonts w:ascii="Arial" w:hAnsi="Arial" w:cs="Arial"/>
          <w:b/>
          <w:bCs/>
          <w:i w:val="0"/>
          <w:iCs w:val="0"/>
          <w:color w:val="auto"/>
          <w:sz w:val="24"/>
          <w:szCs w:val="24"/>
          <w:lang w:val="ru-RU"/>
        </w:rPr>
      </w:pPr>
      <w:r w:rsidRPr="0030610D">
        <w:rPr>
          <w:rFonts w:ascii="Arial" w:hAnsi="Arial" w:cs="Arial"/>
          <w:b/>
          <w:bCs/>
          <w:i w:val="0"/>
          <w:iCs w:val="0"/>
          <w:color w:val="auto"/>
          <w:sz w:val="24"/>
          <w:szCs w:val="24"/>
          <w:lang w:val="ru-RU"/>
        </w:rPr>
        <w:t>Приложение С</w:t>
      </w:r>
    </w:p>
    <w:p w14:paraId="021491FF" w14:textId="77777777" w:rsidR="0030610D" w:rsidRPr="0030610D" w:rsidRDefault="0030610D" w:rsidP="0030610D">
      <w:pPr>
        <w:spacing w:after="0" w:line="240" w:lineRule="auto"/>
        <w:rPr>
          <w:lang w:val="ru-RU"/>
        </w:rPr>
      </w:pPr>
    </w:p>
    <w:p w14:paraId="7EE5518E" w14:textId="2A39D437" w:rsidR="0050753A" w:rsidRPr="0030610D" w:rsidRDefault="0030610D" w:rsidP="0030610D">
      <w:pPr>
        <w:pStyle w:val="Caption"/>
        <w:spacing w:after="0"/>
        <w:jc w:val="center"/>
        <w:rPr>
          <w:rFonts w:ascii="Arial" w:hAnsi="Arial" w:cs="Arial"/>
          <w:b/>
          <w:bCs/>
          <w:i w:val="0"/>
          <w:iCs w:val="0"/>
          <w:color w:val="auto"/>
          <w:sz w:val="24"/>
          <w:szCs w:val="24"/>
          <w:lang w:val="ru-RU"/>
        </w:rPr>
      </w:pPr>
      <w:r w:rsidRPr="0030610D">
        <w:rPr>
          <w:rFonts w:ascii="Arial" w:hAnsi="Arial" w:cs="Arial"/>
          <w:b/>
          <w:bCs/>
          <w:i w:val="0"/>
          <w:iCs w:val="0"/>
          <w:color w:val="auto"/>
          <w:sz w:val="24"/>
          <w:szCs w:val="24"/>
          <w:lang w:val="ru-RU"/>
        </w:rPr>
        <w:t>Фактические интенсивности движения</w:t>
      </w:r>
      <w:r w:rsidR="0050753A" w:rsidRPr="0030610D">
        <w:rPr>
          <w:rFonts w:ascii="Arial" w:hAnsi="Arial" w:cs="Arial"/>
          <w:b/>
          <w:bCs/>
          <w:i w:val="0"/>
          <w:iCs w:val="0"/>
          <w:color w:val="auto"/>
          <w:sz w:val="24"/>
          <w:szCs w:val="24"/>
          <w:lang w:val="ru-RU"/>
        </w:rPr>
        <w:t xml:space="preserve"> </w:t>
      </w:r>
      <w:r w:rsidRPr="0030610D">
        <w:rPr>
          <w:rFonts w:ascii="Arial" w:hAnsi="Arial" w:cs="Arial"/>
          <w:b/>
          <w:bCs/>
          <w:i w:val="0"/>
          <w:iCs w:val="0"/>
          <w:color w:val="auto"/>
          <w:sz w:val="24"/>
          <w:szCs w:val="24"/>
          <w:lang w:val="ru-RU"/>
        </w:rPr>
        <w:t>существующих</w:t>
      </w:r>
      <w:r w:rsidR="0050753A" w:rsidRPr="0030610D">
        <w:rPr>
          <w:rFonts w:ascii="Arial" w:hAnsi="Arial" w:cs="Arial"/>
          <w:b/>
          <w:bCs/>
          <w:i w:val="0"/>
          <w:iCs w:val="0"/>
          <w:color w:val="auto"/>
          <w:sz w:val="24"/>
          <w:szCs w:val="24"/>
          <w:lang w:val="ru-RU"/>
        </w:rPr>
        <w:t xml:space="preserve"> дорог и автомагистрал</w:t>
      </w:r>
      <w:r w:rsidR="00715E32">
        <w:rPr>
          <w:rFonts w:ascii="Arial" w:hAnsi="Arial" w:cs="Arial"/>
          <w:b/>
          <w:bCs/>
          <w:i w:val="0"/>
          <w:iCs w:val="0"/>
          <w:color w:val="auto"/>
          <w:sz w:val="24"/>
          <w:szCs w:val="24"/>
          <w:lang w:val="ru-RU"/>
        </w:rPr>
        <w:t>ей</w:t>
      </w:r>
    </w:p>
    <w:p w14:paraId="0CDAD590" w14:textId="77777777" w:rsidR="0030610D" w:rsidRPr="0030610D" w:rsidRDefault="0030610D" w:rsidP="0030610D">
      <w:pPr>
        <w:spacing w:after="0" w:line="240" w:lineRule="auto"/>
        <w:rPr>
          <w:lang w:val="ru-RU"/>
        </w:rPr>
      </w:pPr>
    </w:p>
    <w:p w14:paraId="3E76BC95" w14:textId="3E227234" w:rsidR="0050753A" w:rsidRDefault="0050753A" w:rsidP="0030610D">
      <w:pPr>
        <w:spacing w:after="0" w:line="240" w:lineRule="auto"/>
        <w:jc w:val="both"/>
        <w:rPr>
          <w:rFonts w:ascii="Arial" w:hAnsi="Arial" w:cs="Arial"/>
          <w:sz w:val="20"/>
          <w:szCs w:val="20"/>
          <w:lang w:val="ru-RU"/>
        </w:rPr>
      </w:pPr>
      <w:r w:rsidRPr="000D4282">
        <w:rPr>
          <w:rFonts w:ascii="Arial" w:hAnsi="Arial" w:cs="Arial"/>
          <w:b/>
          <w:bCs/>
          <w:sz w:val="20"/>
          <w:szCs w:val="20"/>
          <w:lang w:val="ru-RU"/>
        </w:rPr>
        <w:t>С.1</w:t>
      </w:r>
      <w:r w:rsidR="0030610D">
        <w:rPr>
          <w:rFonts w:ascii="Arial" w:hAnsi="Arial" w:cs="Arial"/>
          <w:sz w:val="20"/>
          <w:szCs w:val="20"/>
          <w:lang w:val="ru-RU"/>
        </w:rPr>
        <w:tab/>
        <w:t>Фактические интенсивности</w:t>
      </w:r>
      <w:r w:rsidRPr="000D4282">
        <w:rPr>
          <w:rFonts w:ascii="Arial" w:hAnsi="Arial" w:cs="Arial"/>
          <w:sz w:val="20"/>
          <w:szCs w:val="20"/>
          <w:lang w:val="ru-RU"/>
        </w:rPr>
        <w:t xml:space="preserve"> </w:t>
      </w:r>
      <w:r w:rsidR="0030610D">
        <w:rPr>
          <w:rFonts w:ascii="Arial" w:hAnsi="Arial" w:cs="Arial"/>
          <w:sz w:val="20"/>
          <w:szCs w:val="20"/>
          <w:lang w:val="ru-RU"/>
        </w:rPr>
        <w:t>существующих</w:t>
      </w:r>
      <w:r w:rsidRPr="000D4282">
        <w:rPr>
          <w:rFonts w:ascii="Arial" w:hAnsi="Arial" w:cs="Arial"/>
          <w:sz w:val="20"/>
          <w:szCs w:val="20"/>
          <w:lang w:val="ru-RU"/>
        </w:rPr>
        <w:t xml:space="preserve"> </w:t>
      </w:r>
      <w:r w:rsidR="00715E32">
        <w:rPr>
          <w:rFonts w:ascii="Arial" w:hAnsi="Arial" w:cs="Arial"/>
          <w:sz w:val="20"/>
          <w:szCs w:val="20"/>
          <w:lang w:val="ru-RU"/>
        </w:rPr>
        <w:t>сечений</w:t>
      </w:r>
      <w:r w:rsidRPr="000D4282">
        <w:rPr>
          <w:rFonts w:ascii="Arial" w:hAnsi="Arial" w:cs="Arial"/>
          <w:sz w:val="20"/>
          <w:szCs w:val="20"/>
          <w:lang w:val="ru-RU"/>
        </w:rPr>
        <w:t xml:space="preserve"> дорог и автомагистрал</w:t>
      </w:r>
      <w:r w:rsidR="00715E32">
        <w:rPr>
          <w:rFonts w:ascii="Arial" w:hAnsi="Arial" w:cs="Arial"/>
          <w:sz w:val="20"/>
          <w:szCs w:val="20"/>
          <w:lang w:val="ru-RU"/>
        </w:rPr>
        <w:t>ей</w:t>
      </w:r>
      <w:r w:rsidRPr="000D4282">
        <w:rPr>
          <w:rFonts w:ascii="Arial" w:hAnsi="Arial" w:cs="Arial"/>
          <w:sz w:val="20"/>
          <w:szCs w:val="20"/>
          <w:lang w:val="ru-RU"/>
        </w:rPr>
        <w:t>, согласно NCM D.02.01.</w:t>
      </w:r>
    </w:p>
    <w:p w14:paraId="41B6D06F" w14:textId="77777777" w:rsidR="0030610D" w:rsidRPr="000D4282" w:rsidRDefault="0030610D" w:rsidP="0030610D">
      <w:pPr>
        <w:spacing w:after="0" w:line="240" w:lineRule="auto"/>
        <w:jc w:val="both"/>
        <w:rPr>
          <w:rFonts w:ascii="Arial" w:hAnsi="Arial" w:cs="Arial"/>
          <w:sz w:val="20"/>
          <w:szCs w:val="20"/>
          <w:lang w:val="ru-RU"/>
        </w:rPr>
      </w:pPr>
    </w:p>
    <w:p w14:paraId="6C2D6DAD" w14:textId="1B68335F" w:rsidR="0050753A" w:rsidRPr="0030610D" w:rsidRDefault="0050753A" w:rsidP="0050753A">
      <w:pPr>
        <w:spacing w:after="0" w:line="240" w:lineRule="auto"/>
        <w:rPr>
          <w:rFonts w:ascii="Arial" w:hAnsi="Arial" w:cs="Arial"/>
          <w:sz w:val="20"/>
          <w:szCs w:val="20"/>
          <w:lang w:val="ru-RU"/>
        </w:rPr>
      </w:pPr>
      <w:r w:rsidRPr="0030610D">
        <w:rPr>
          <w:rFonts w:ascii="Arial" w:hAnsi="Arial" w:cs="Arial"/>
          <w:b/>
          <w:bCs/>
          <w:sz w:val="20"/>
          <w:szCs w:val="20"/>
          <w:lang w:val="ru-RU"/>
        </w:rPr>
        <w:t>С.1.1</w:t>
      </w:r>
      <w:r w:rsidR="0030610D" w:rsidRPr="0030610D">
        <w:rPr>
          <w:rFonts w:ascii="Arial" w:hAnsi="Arial" w:cs="Arial"/>
          <w:b/>
          <w:bCs/>
          <w:sz w:val="20"/>
          <w:szCs w:val="20"/>
          <w:lang w:val="ru-RU"/>
        </w:rPr>
        <w:tab/>
      </w:r>
      <w:r w:rsidRPr="0030610D">
        <w:rPr>
          <w:rFonts w:ascii="Arial" w:hAnsi="Arial" w:cs="Arial"/>
          <w:sz w:val="20"/>
          <w:szCs w:val="20"/>
          <w:lang w:val="ru-RU"/>
        </w:rPr>
        <w:t>Автомагистрали</w:t>
      </w:r>
    </w:p>
    <w:p w14:paraId="76CF2CD5" w14:textId="77777777" w:rsidR="0030610D" w:rsidRPr="000D4282" w:rsidRDefault="0030610D" w:rsidP="0050753A">
      <w:pPr>
        <w:spacing w:after="0" w:line="240" w:lineRule="auto"/>
        <w:rPr>
          <w:lang w:val="ru-RU"/>
        </w:rPr>
      </w:pPr>
    </w:p>
    <w:p w14:paraId="25D585FA" w14:textId="4552FCD3" w:rsidR="0050753A" w:rsidRDefault="0050753A" w:rsidP="0050753A">
      <w:pPr>
        <w:spacing w:after="0" w:line="240" w:lineRule="auto"/>
        <w:jc w:val="center"/>
        <w:rPr>
          <w:rFonts w:ascii="Arial" w:hAnsi="Arial" w:cs="Arial"/>
          <w:b/>
          <w:bCs/>
          <w:sz w:val="20"/>
          <w:szCs w:val="20"/>
          <w:lang w:val="ru-RU"/>
        </w:rPr>
      </w:pPr>
      <w:r w:rsidRPr="000D4282">
        <w:rPr>
          <w:rFonts w:ascii="Arial" w:hAnsi="Arial" w:cs="Arial"/>
          <w:b/>
          <w:bCs/>
          <w:sz w:val="20"/>
          <w:szCs w:val="20"/>
          <w:lang w:val="ru-RU"/>
        </w:rPr>
        <w:t xml:space="preserve">Таблица С.1 </w:t>
      </w:r>
      <w:r w:rsidR="00066B00">
        <w:rPr>
          <w:rFonts w:ascii="Arial" w:hAnsi="Arial" w:cs="Arial"/>
          <w:b/>
          <w:bCs/>
          <w:sz w:val="20"/>
          <w:szCs w:val="20"/>
          <w:lang w:val="ru-RU"/>
        </w:rPr>
        <w:t>– Фактические интенсивности</w:t>
      </w:r>
      <w:r w:rsidRPr="000D4282">
        <w:rPr>
          <w:rFonts w:ascii="Arial" w:hAnsi="Arial" w:cs="Arial"/>
          <w:b/>
          <w:bCs/>
          <w:sz w:val="20"/>
          <w:szCs w:val="20"/>
          <w:lang w:val="ru-RU"/>
        </w:rPr>
        <w:t xml:space="preserve"> (</w:t>
      </w:r>
      <w:r w:rsidR="00066B00">
        <w:rPr>
          <w:rFonts w:ascii="Arial" w:hAnsi="Arial" w:cs="Arial"/>
          <w:b/>
          <w:bCs/>
          <w:sz w:val="20"/>
          <w:szCs w:val="20"/>
          <w:lang w:val="ru-RU"/>
        </w:rPr>
        <w:t>прив.авт.</w:t>
      </w:r>
      <w:r w:rsidRPr="000D4282">
        <w:rPr>
          <w:rFonts w:ascii="Arial" w:hAnsi="Arial" w:cs="Arial"/>
          <w:b/>
          <w:bCs/>
          <w:sz w:val="20"/>
          <w:szCs w:val="20"/>
          <w:lang w:val="ru-RU"/>
        </w:rPr>
        <w:t xml:space="preserve">/ч/направление) и </w:t>
      </w:r>
      <w:r w:rsidR="00066B00">
        <w:rPr>
          <w:rFonts w:ascii="Arial" w:hAnsi="Arial" w:cs="Arial"/>
          <w:b/>
          <w:bCs/>
          <w:sz w:val="20"/>
          <w:szCs w:val="20"/>
          <w:lang w:val="ru-RU"/>
        </w:rPr>
        <w:t>фактическая суточная интенсивность</w:t>
      </w:r>
      <w:r w:rsidRPr="000D4282">
        <w:rPr>
          <w:rFonts w:ascii="Arial" w:hAnsi="Arial" w:cs="Arial"/>
          <w:b/>
          <w:bCs/>
          <w:sz w:val="20"/>
          <w:szCs w:val="20"/>
          <w:lang w:val="ru-RU"/>
        </w:rPr>
        <w:t xml:space="preserve"> (</w:t>
      </w:r>
      <w:r w:rsidR="00066B00">
        <w:rPr>
          <w:rFonts w:ascii="Arial" w:hAnsi="Arial" w:cs="Arial"/>
          <w:b/>
          <w:bCs/>
          <w:sz w:val="20"/>
          <w:szCs w:val="20"/>
          <w:lang w:val="ru-RU"/>
        </w:rPr>
        <w:t>прив.авт.</w:t>
      </w:r>
      <w:r w:rsidRPr="000D4282">
        <w:rPr>
          <w:rFonts w:ascii="Arial" w:hAnsi="Arial" w:cs="Arial"/>
          <w:b/>
          <w:bCs/>
          <w:sz w:val="20"/>
          <w:szCs w:val="20"/>
          <w:lang w:val="ru-RU"/>
        </w:rPr>
        <w:t>/</w:t>
      </w:r>
      <w:r w:rsidR="00066B00">
        <w:rPr>
          <w:rFonts w:ascii="Arial" w:hAnsi="Arial" w:cs="Arial"/>
          <w:b/>
          <w:bCs/>
          <w:sz w:val="20"/>
          <w:szCs w:val="20"/>
          <w:lang w:val="ru-RU"/>
        </w:rPr>
        <w:t>сутки</w:t>
      </w:r>
      <w:r w:rsidRPr="000D4282">
        <w:rPr>
          <w:rFonts w:ascii="Arial" w:hAnsi="Arial" w:cs="Arial"/>
          <w:b/>
          <w:bCs/>
          <w:sz w:val="20"/>
          <w:szCs w:val="20"/>
          <w:lang w:val="ru-RU"/>
        </w:rPr>
        <w:t>/в об</w:t>
      </w:r>
      <w:r w:rsidR="00066B00">
        <w:rPr>
          <w:rFonts w:ascii="Arial" w:hAnsi="Arial" w:cs="Arial"/>
          <w:b/>
          <w:bCs/>
          <w:sz w:val="20"/>
          <w:szCs w:val="20"/>
          <w:lang w:val="ru-RU"/>
        </w:rPr>
        <w:t>оих</w:t>
      </w:r>
      <w:r w:rsidRPr="000D4282">
        <w:rPr>
          <w:rFonts w:ascii="Arial" w:hAnsi="Arial" w:cs="Arial"/>
          <w:b/>
          <w:bCs/>
          <w:sz w:val="20"/>
          <w:szCs w:val="20"/>
          <w:lang w:val="ru-RU"/>
        </w:rPr>
        <w:t xml:space="preserve"> направления</w:t>
      </w:r>
      <w:r w:rsidR="00066B00">
        <w:rPr>
          <w:rFonts w:ascii="Arial" w:hAnsi="Arial" w:cs="Arial"/>
          <w:b/>
          <w:bCs/>
          <w:sz w:val="20"/>
          <w:szCs w:val="20"/>
          <w:lang w:val="ru-RU"/>
        </w:rPr>
        <w:t>х</w:t>
      </w:r>
      <w:r w:rsidRPr="000D4282">
        <w:rPr>
          <w:rFonts w:ascii="Arial" w:hAnsi="Arial" w:cs="Arial"/>
          <w:b/>
          <w:bCs/>
          <w:sz w:val="20"/>
          <w:szCs w:val="20"/>
          <w:lang w:val="ru-RU"/>
        </w:rPr>
        <w:t>)</w:t>
      </w:r>
    </w:p>
    <w:p w14:paraId="22B68AC6" w14:textId="77777777" w:rsidR="00066B00" w:rsidRPr="000D4282" w:rsidRDefault="00066B00" w:rsidP="0050753A">
      <w:pPr>
        <w:spacing w:after="0" w:line="240" w:lineRule="auto"/>
        <w:jc w:val="center"/>
        <w:rPr>
          <w:rFonts w:ascii="Arial" w:hAnsi="Arial" w:cs="Arial"/>
          <w:b/>
          <w:bCs/>
          <w:sz w:val="20"/>
          <w:szCs w:val="20"/>
          <w:lang w:val="ru-RU"/>
        </w:rPr>
      </w:pPr>
    </w:p>
    <w:tbl>
      <w:tblPr>
        <w:tblStyle w:val="TableGrid"/>
        <w:tblW w:w="0" w:type="auto"/>
        <w:tblLook w:val="04A0" w:firstRow="1" w:lastRow="0" w:firstColumn="1" w:lastColumn="0" w:noHBand="0" w:noVBand="1"/>
      </w:tblPr>
      <w:tblGrid>
        <w:gridCol w:w="1812"/>
        <w:gridCol w:w="1812"/>
        <w:gridCol w:w="1812"/>
        <w:gridCol w:w="1812"/>
        <w:gridCol w:w="1812"/>
      </w:tblGrid>
      <w:tr w:rsidR="0050753A" w:rsidRPr="00066B00" w14:paraId="560A856E" w14:textId="77777777" w:rsidTr="00256513">
        <w:tc>
          <w:tcPr>
            <w:tcW w:w="1812" w:type="dxa"/>
            <w:vMerge w:val="restart"/>
            <w:vAlign w:val="center"/>
          </w:tcPr>
          <w:p w14:paraId="0B8192AD" w14:textId="77777777" w:rsidR="0050753A" w:rsidRPr="00066B00" w:rsidRDefault="0050753A" w:rsidP="0050753A">
            <w:pPr>
              <w:spacing w:after="0" w:line="240" w:lineRule="auto"/>
              <w:jc w:val="center"/>
              <w:rPr>
                <w:rFonts w:ascii="Arial" w:hAnsi="Arial" w:cs="Arial"/>
                <w:sz w:val="20"/>
                <w:szCs w:val="20"/>
                <w:lang w:val="ru-RU"/>
              </w:rPr>
            </w:pPr>
            <w:r w:rsidRPr="00066B00">
              <w:rPr>
                <w:rFonts w:ascii="Arial" w:hAnsi="Arial" w:cs="Arial"/>
                <w:sz w:val="20"/>
                <w:szCs w:val="20"/>
                <w:lang w:val="ru-RU"/>
              </w:rPr>
              <w:t>Количество полос движения на направление движения</w:t>
            </w:r>
          </w:p>
        </w:tc>
        <w:tc>
          <w:tcPr>
            <w:tcW w:w="7248" w:type="dxa"/>
            <w:gridSpan w:val="4"/>
          </w:tcPr>
          <w:p w14:paraId="04E4BBEF" w14:textId="77777777" w:rsidR="0050753A" w:rsidRPr="00066B00" w:rsidRDefault="0050753A" w:rsidP="0050753A">
            <w:pPr>
              <w:spacing w:after="0" w:line="240" w:lineRule="auto"/>
              <w:jc w:val="center"/>
              <w:rPr>
                <w:rFonts w:ascii="Arial" w:hAnsi="Arial" w:cs="Arial"/>
                <w:sz w:val="20"/>
                <w:szCs w:val="20"/>
                <w:lang w:val="ru-RU"/>
              </w:rPr>
            </w:pPr>
            <w:r w:rsidRPr="00066B00">
              <w:rPr>
                <w:rFonts w:ascii="Arial" w:hAnsi="Arial" w:cs="Arial"/>
                <w:sz w:val="20"/>
                <w:szCs w:val="20"/>
                <w:lang w:val="ru-RU"/>
              </w:rPr>
              <w:t>Уровень обслуживания</w:t>
            </w:r>
          </w:p>
        </w:tc>
      </w:tr>
      <w:tr w:rsidR="0050753A" w:rsidRPr="00066B00" w14:paraId="1F6EE2BB" w14:textId="77777777" w:rsidTr="00256513">
        <w:tc>
          <w:tcPr>
            <w:tcW w:w="1812" w:type="dxa"/>
            <w:vMerge/>
          </w:tcPr>
          <w:p w14:paraId="6CADC358" w14:textId="77777777" w:rsidR="0050753A" w:rsidRPr="00066B00" w:rsidRDefault="0050753A" w:rsidP="0050753A">
            <w:pPr>
              <w:spacing w:after="0" w:line="240" w:lineRule="auto"/>
              <w:jc w:val="both"/>
              <w:rPr>
                <w:rFonts w:ascii="Arial" w:hAnsi="Arial" w:cs="Arial"/>
                <w:sz w:val="20"/>
                <w:szCs w:val="20"/>
                <w:lang w:val="ru-RU"/>
              </w:rPr>
            </w:pPr>
          </w:p>
        </w:tc>
        <w:tc>
          <w:tcPr>
            <w:tcW w:w="3624" w:type="dxa"/>
            <w:gridSpan w:val="2"/>
          </w:tcPr>
          <w:p w14:paraId="612C06DF" w14:textId="77777777" w:rsidR="0050753A" w:rsidRPr="00066B00" w:rsidRDefault="0050753A" w:rsidP="0050753A">
            <w:pPr>
              <w:spacing w:after="0" w:line="240" w:lineRule="auto"/>
              <w:jc w:val="center"/>
              <w:rPr>
                <w:rFonts w:ascii="Arial" w:hAnsi="Arial" w:cs="Arial"/>
                <w:sz w:val="20"/>
                <w:szCs w:val="20"/>
                <w:lang w:val="ru-RU"/>
              </w:rPr>
            </w:pPr>
            <w:r w:rsidRPr="00066B00">
              <w:rPr>
                <w:rFonts w:ascii="Arial" w:hAnsi="Arial" w:cs="Arial"/>
                <w:sz w:val="20"/>
                <w:szCs w:val="20"/>
                <w:lang w:val="ru-RU"/>
              </w:rPr>
              <w:t>D</w:t>
            </w:r>
          </w:p>
        </w:tc>
        <w:tc>
          <w:tcPr>
            <w:tcW w:w="3624" w:type="dxa"/>
            <w:gridSpan w:val="2"/>
            <w:vAlign w:val="center"/>
          </w:tcPr>
          <w:p w14:paraId="7110753F" w14:textId="77777777" w:rsidR="0050753A" w:rsidRPr="00066B00" w:rsidRDefault="0050753A" w:rsidP="0050753A">
            <w:pPr>
              <w:spacing w:after="0" w:line="240" w:lineRule="auto"/>
              <w:jc w:val="center"/>
              <w:rPr>
                <w:rFonts w:ascii="Arial" w:hAnsi="Arial" w:cs="Arial"/>
                <w:sz w:val="20"/>
                <w:szCs w:val="20"/>
                <w:lang w:val="ru-RU"/>
              </w:rPr>
            </w:pPr>
            <w:r w:rsidRPr="00066B00">
              <w:rPr>
                <w:rFonts w:ascii="Arial" w:hAnsi="Arial" w:cs="Arial"/>
                <w:sz w:val="20"/>
                <w:szCs w:val="20"/>
                <w:lang w:val="ru-RU"/>
              </w:rPr>
              <w:t>Е</w:t>
            </w:r>
          </w:p>
        </w:tc>
      </w:tr>
      <w:tr w:rsidR="00066B00" w:rsidRPr="00066B00" w14:paraId="041B62CB" w14:textId="77777777" w:rsidTr="00256513">
        <w:tc>
          <w:tcPr>
            <w:tcW w:w="1812" w:type="dxa"/>
            <w:vMerge/>
          </w:tcPr>
          <w:p w14:paraId="7BFCE8B0" w14:textId="77777777" w:rsidR="00066B00" w:rsidRPr="00066B00" w:rsidRDefault="00066B00" w:rsidP="00066B00">
            <w:pPr>
              <w:spacing w:after="0" w:line="240" w:lineRule="auto"/>
              <w:jc w:val="both"/>
              <w:rPr>
                <w:rFonts w:ascii="Arial" w:hAnsi="Arial" w:cs="Arial"/>
                <w:sz w:val="20"/>
                <w:szCs w:val="20"/>
                <w:lang w:val="ru-RU"/>
              </w:rPr>
            </w:pPr>
          </w:p>
        </w:tc>
        <w:tc>
          <w:tcPr>
            <w:tcW w:w="1812" w:type="dxa"/>
            <w:vAlign w:val="center"/>
          </w:tcPr>
          <w:p w14:paraId="30779017" w14:textId="03856884" w:rsidR="00066B00" w:rsidRPr="00066B00" w:rsidRDefault="00066B00" w:rsidP="00066B00">
            <w:pPr>
              <w:spacing w:after="0" w:line="240" w:lineRule="auto"/>
              <w:jc w:val="center"/>
              <w:rPr>
                <w:rFonts w:ascii="Arial" w:hAnsi="Arial" w:cs="Arial"/>
                <w:sz w:val="20"/>
                <w:szCs w:val="20"/>
                <w:lang w:val="ru-RU"/>
              </w:rPr>
            </w:pPr>
            <w:r>
              <w:rPr>
                <w:rFonts w:ascii="Arial" w:hAnsi="Arial" w:cs="Arial"/>
                <w:sz w:val="20"/>
                <w:szCs w:val="20"/>
                <w:lang w:val="ru-RU"/>
              </w:rPr>
              <w:t>Фактическая интенсивность</w:t>
            </w:r>
            <w:r w:rsidR="00386F05">
              <w:rPr>
                <w:rFonts w:ascii="Arial" w:hAnsi="Arial" w:cs="Arial"/>
                <w:sz w:val="20"/>
                <w:szCs w:val="20"/>
                <w:lang w:val="ru-RU"/>
              </w:rPr>
              <w:t>*</w:t>
            </w:r>
          </w:p>
        </w:tc>
        <w:tc>
          <w:tcPr>
            <w:tcW w:w="1812" w:type="dxa"/>
            <w:vAlign w:val="center"/>
          </w:tcPr>
          <w:p w14:paraId="75DF8869" w14:textId="37B4E930" w:rsidR="00066B00" w:rsidRPr="00066B00" w:rsidRDefault="00066B00" w:rsidP="00066B00">
            <w:pPr>
              <w:spacing w:after="0" w:line="240" w:lineRule="auto"/>
              <w:jc w:val="center"/>
              <w:rPr>
                <w:rFonts w:ascii="Arial" w:hAnsi="Arial" w:cs="Arial"/>
                <w:sz w:val="20"/>
                <w:szCs w:val="20"/>
                <w:lang w:val="ru-RU"/>
              </w:rPr>
            </w:pPr>
            <w:r>
              <w:rPr>
                <w:rFonts w:ascii="Arial" w:hAnsi="Arial" w:cs="Arial"/>
                <w:sz w:val="20"/>
                <w:szCs w:val="20"/>
                <w:lang w:val="ru-RU"/>
              </w:rPr>
              <w:t>С</w:t>
            </w:r>
            <w:r w:rsidR="00A90F37">
              <w:rPr>
                <w:rFonts w:ascii="Arial" w:hAnsi="Arial" w:cs="Arial"/>
                <w:sz w:val="20"/>
                <w:szCs w:val="20"/>
                <w:lang w:val="ru-RU"/>
              </w:rPr>
              <w:t>реднес</w:t>
            </w:r>
            <w:r>
              <w:rPr>
                <w:rFonts w:ascii="Arial" w:hAnsi="Arial" w:cs="Arial"/>
                <w:sz w:val="20"/>
                <w:szCs w:val="20"/>
                <w:lang w:val="ru-RU"/>
              </w:rPr>
              <w:t>уточная интенсивность</w:t>
            </w:r>
            <w:r w:rsidRPr="00066B00">
              <w:rPr>
                <w:rFonts w:ascii="Arial" w:hAnsi="Arial" w:cs="Arial"/>
                <w:sz w:val="20"/>
                <w:szCs w:val="20"/>
                <w:lang w:val="ru-RU"/>
              </w:rPr>
              <w:t xml:space="preserve"> (MZA)</w:t>
            </w:r>
          </w:p>
        </w:tc>
        <w:tc>
          <w:tcPr>
            <w:tcW w:w="1812" w:type="dxa"/>
            <w:vAlign w:val="center"/>
          </w:tcPr>
          <w:p w14:paraId="1B811DFB" w14:textId="0E833063" w:rsidR="00066B00" w:rsidRPr="00066B00" w:rsidRDefault="00066B00" w:rsidP="00066B00">
            <w:pPr>
              <w:spacing w:after="0" w:line="240" w:lineRule="auto"/>
              <w:jc w:val="center"/>
              <w:rPr>
                <w:rFonts w:ascii="Arial" w:hAnsi="Arial" w:cs="Arial"/>
                <w:sz w:val="20"/>
                <w:szCs w:val="20"/>
                <w:lang w:val="ru-RU"/>
              </w:rPr>
            </w:pPr>
            <w:r>
              <w:rPr>
                <w:rFonts w:ascii="Arial" w:hAnsi="Arial" w:cs="Arial"/>
                <w:sz w:val="20"/>
                <w:szCs w:val="20"/>
                <w:lang w:val="ru-RU"/>
              </w:rPr>
              <w:t>Фактическая интенсивность</w:t>
            </w:r>
          </w:p>
        </w:tc>
        <w:tc>
          <w:tcPr>
            <w:tcW w:w="1812" w:type="dxa"/>
            <w:vAlign w:val="center"/>
          </w:tcPr>
          <w:p w14:paraId="4367E726" w14:textId="18C5C2A8" w:rsidR="00066B00" w:rsidRPr="00066B00" w:rsidRDefault="00066B00" w:rsidP="00066B00">
            <w:pPr>
              <w:spacing w:after="0" w:line="240" w:lineRule="auto"/>
              <w:jc w:val="center"/>
              <w:rPr>
                <w:rFonts w:ascii="Arial" w:hAnsi="Arial" w:cs="Arial"/>
                <w:sz w:val="20"/>
                <w:szCs w:val="20"/>
                <w:lang w:val="ru-RU"/>
              </w:rPr>
            </w:pPr>
            <w:r>
              <w:rPr>
                <w:rFonts w:ascii="Arial" w:hAnsi="Arial" w:cs="Arial"/>
                <w:sz w:val="20"/>
                <w:szCs w:val="20"/>
                <w:lang w:val="ru-RU"/>
              </w:rPr>
              <w:t>Суточная интенсивность</w:t>
            </w:r>
            <w:r w:rsidRPr="00066B00">
              <w:rPr>
                <w:rFonts w:ascii="Arial" w:hAnsi="Arial" w:cs="Arial"/>
                <w:sz w:val="20"/>
                <w:szCs w:val="20"/>
                <w:lang w:val="ru-RU"/>
              </w:rPr>
              <w:t xml:space="preserve"> (MZA)</w:t>
            </w:r>
          </w:p>
        </w:tc>
      </w:tr>
      <w:tr w:rsidR="0050753A" w:rsidRPr="00066B00" w14:paraId="086F0F31" w14:textId="77777777" w:rsidTr="00256513">
        <w:tc>
          <w:tcPr>
            <w:tcW w:w="1812" w:type="dxa"/>
            <w:vAlign w:val="center"/>
          </w:tcPr>
          <w:p w14:paraId="29A9ABE3" w14:textId="77777777" w:rsidR="0050753A" w:rsidRPr="00A90F37" w:rsidRDefault="0050753A" w:rsidP="0050753A">
            <w:pPr>
              <w:spacing w:after="0" w:line="240" w:lineRule="auto"/>
              <w:jc w:val="center"/>
              <w:rPr>
                <w:rFonts w:ascii="Arial" w:hAnsi="Arial" w:cs="Arial"/>
                <w:sz w:val="20"/>
                <w:szCs w:val="20"/>
                <w:lang w:val="ru-RU"/>
              </w:rPr>
            </w:pPr>
            <w:r w:rsidRPr="00A90F37">
              <w:rPr>
                <w:rFonts w:ascii="Arial" w:hAnsi="Arial" w:cs="Arial"/>
                <w:sz w:val="20"/>
                <w:szCs w:val="20"/>
                <w:lang w:val="ru-RU"/>
              </w:rPr>
              <w:t>2 x 3,75м</w:t>
            </w:r>
          </w:p>
        </w:tc>
        <w:tc>
          <w:tcPr>
            <w:tcW w:w="1812" w:type="dxa"/>
            <w:vAlign w:val="center"/>
          </w:tcPr>
          <w:p w14:paraId="6D33E865" w14:textId="77777777" w:rsidR="0050753A" w:rsidRPr="00A90F37" w:rsidRDefault="0050753A" w:rsidP="0050753A">
            <w:pPr>
              <w:spacing w:after="0" w:line="240" w:lineRule="auto"/>
              <w:jc w:val="center"/>
              <w:rPr>
                <w:rFonts w:ascii="Arial" w:hAnsi="Arial" w:cs="Arial"/>
                <w:sz w:val="20"/>
                <w:szCs w:val="20"/>
                <w:lang w:val="ru-RU"/>
              </w:rPr>
            </w:pPr>
            <w:r w:rsidRPr="00A90F37">
              <w:rPr>
                <w:rFonts w:ascii="Arial" w:hAnsi="Arial" w:cs="Arial"/>
                <w:sz w:val="20"/>
                <w:szCs w:val="20"/>
                <w:lang w:val="ru-RU"/>
              </w:rPr>
              <w:t>4.200</w:t>
            </w:r>
          </w:p>
        </w:tc>
        <w:tc>
          <w:tcPr>
            <w:tcW w:w="1812" w:type="dxa"/>
            <w:vAlign w:val="center"/>
          </w:tcPr>
          <w:p w14:paraId="7B676F16" w14:textId="77777777" w:rsidR="0050753A" w:rsidRPr="00A90F37" w:rsidRDefault="0050753A" w:rsidP="0050753A">
            <w:pPr>
              <w:spacing w:after="0" w:line="240" w:lineRule="auto"/>
              <w:jc w:val="center"/>
              <w:rPr>
                <w:rFonts w:ascii="Arial" w:hAnsi="Arial" w:cs="Arial"/>
                <w:sz w:val="20"/>
                <w:szCs w:val="20"/>
                <w:lang w:val="ru-RU"/>
              </w:rPr>
            </w:pPr>
            <w:r w:rsidRPr="00A90F37">
              <w:rPr>
                <w:rFonts w:ascii="Arial" w:hAnsi="Arial" w:cs="Arial"/>
                <w:sz w:val="20"/>
                <w:szCs w:val="20"/>
                <w:lang w:val="ru-RU"/>
              </w:rPr>
              <w:t>50.600</w:t>
            </w:r>
          </w:p>
        </w:tc>
        <w:tc>
          <w:tcPr>
            <w:tcW w:w="1812" w:type="dxa"/>
            <w:vAlign w:val="center"/>
          </w:tcPr>
          <w:p w14:paraId="4A1D9DB2" w14:textId="77777777" w:rsidR="0050753A" w:rsidRPr="00A90F37" w:rsidRDefault="0050753A" w:rsidP="0050753A">
            <w:pPr>
              <w:spacing w:after="0" w:line="240" w:lineRule="auto"/>
              <w:jc w:val="center"/>
              <w:rPr>
                <w:rFonts w:ascii="Arial" w:hAnsi="Arial" w:cs="Arial"/>
                <w:sz w:val="20"/>
                <w:szCs w:val="20"/>
                <w:lang w:val="ru-RU"/>
              </w:rPr>
            </w:pPr>
            <w:r w:rsidRPr="00A90F37">
              <w:rPr>
                <w:rFonts w:ascii="Arial" w:hAnsi="Arial" w:cs="Arial"/>
                <w:sz w:val="20"/>
                <w:szCs w:val="20"/>
                <w:lang w:val="ru-RU"/>
              </w:rPr>
              <w:t>4.800</w:t>
            </w:r>
          </w:p>
        </w:tc>
        <w:tc>
          <w:tcPr>
            <w:tcW w:w="1812" w:type="dxa"/>
            <w:vAlign w:val="center"/>
          </w:tcPr>
          <w:p w14:paraId="6D37957F" w14:textId="77777777" w:rsidR="0050753A" w:rsidRPr="00066B00" w:rsidRDefault="0050753A" w:rsidP="0050753A">
            <w:pPr>
              <w:spacing w:after="0" w:line="240" w:lineRule="auto"/>
              <w:jc w:val="center"/>
              <w:rPr>
                <w:rFonts w:ascii="Arial" w:hAnsi="Arial" w:cs="Arial"/>
                <w:sz w:val="20"/>
                <w:szCs w:val="20"/>
                <w:lang w:val="ru-RU"/>
              </w:rPr>
            </w:pPr>
            <w:r w:rsidRPr="00A90F37">
              <w:rPr>
                <w:rFonts w:ascii="Arial" w:hAnsi="Arial" w:cs="Arial"/>
                <w:sz w:val="20"/>
                <w:szCs w:val="20"/>
                <w:lang w:val="ru-RU"/>
              </w:rPr>
              <w:t>57.800</w:t>
            </w:r>
          </w:p>
        </w:tc>
      </w:tr>
    </w:tbl>
    <w:p w14:paraId="27A68D90" w14:textId="77777777" w:rsidR="0050753A" w:rsidRDefault="0050753A" w:rsidP="0050753A">
      <w:pPr>
        <w:spacing w:after="0" w:line="240" w:lineRule="auto"/>
        <w:jc w:val="both"/>
        <w:rPr>
          <w:rFonts w:ascii="Arial" w:hAnsi="Arial" w:cs="Arial"/>
          <w:sz w:val="20"/>
          <w:szCs w:val="20"/>
          <w:lang w:val="ru-RU"/>
        </w:rPr>
      </w:pPr>
    </w:p>
    <w:p w14:paraId="2447C6E4" w14:textId="6641AB79" w:rsidR="00386F05" w:rsidRPr="00386F05" w:rsidRDefault="00386F05" w:rsidP="0050753A">
      <w:pPr>
        <w:spacing w:after="0" w:line="240" w:lineRule="auto"/>
        <w:jc w:val="both"/>
        <w:rPr>
          <w:rFonts w:ascii="Arial" w:hAnsi="Arial" w:cs="Arial"/>
          <w:sz w:val="18"/>
          <w:szCs w:val="18"/>
          <w:lang w:val="ru-RU"/>
        </w:rPr>
      </w:pPr>
      <w:r w:rsidRPr="00386F05">
        <w:rPr>
          <w:rFonts w:ascii="Arial" w:hAnsi="Arial" w:cs="Arial"/>
          <w:sz w:val="18"/>
          <w:szCs w:val="18"/>
          <w:lang w:val="ru-RU"/>
        </w:rPr>
        <w:t>ПРИМЕЧАНИЕ - * -</w:t>
      </w:r>
      <w:r>
        <w:rPr>
          <w:rFonts w:ascii="Arial" w:hAnsi="Arial" w:cs="Arial"/>
          <w:sz w:val="18"/>
          <w:szCs w:val="18"/>
          <w:lang w:val="ru-RU"/>
        </w:rPr>
        <w:t xml:space="preserve"> </w:t>
      </w:r>
      <w:r w:rsidR="00A90F37">
        <w:rPr>
          <w:rFonts w:ascii="Arial" w:hAnsi="Arial" w:cs="Arial"/>
          <w:sz w:val="18"/>
          <w:szCs w:val="18"/>
          <w:lang w:val="ru-RU"/>
        </w:rPr>
        <w:t xml:space="preserve">фактическая интенсивность </w:t>
      </w:r>
      <w:r w:rsidR="00A90F37" w:rsidRPr="00A90F37">
        <w:rPr>
          <w:rFonts w:ascii="Arial" w:hAnsi="Arial" w:cs="Arial"/>
          <w:sz w:val="18"/>
          <w:szCs w:val="18"/>
          <w:lang w:val="ru-RU"/>
        </w:rPr>
        <w:t xml:space="preserve">(округленная) определяется </w:t>
      </w:r>
      <w:r w:rsidR="00A90F37">
        <w:rPr>
          <w:rFonts w:ascii="Arial" w:hAnsi="Arial" w:cs="Arial"/>
          <w:sz w:val="18"/>
          <w:szCs w:val="18"/>
          <w:lang w:val="ru-RU"/>
        </w:rPr>
        <w:t>при помощи</w:t>
      </w:r>
      <w:r w:rsidR="00A90F37" w:rsidRPr="00A90F37">
        <w:rPr>
          <w:rFonts w:ascii="Arial" w:hAnsi="Arial" w:cs="Arial"/>
          <w:sz w:val="18"/>
          <w:szCs w:val="18"/>
          <w:lang w:val="ru-RU"/>
        </w:rPr>
        <w:t xml:space="preserve"> коэффициента </w:t>
      </w:r>
      <w:r w:rsidR="00A90F37">
        <w:rPr>
          <w:rFonts w:ascii="Arial" w:hAnsi="Arial" w:cs="Arial"/>
          <w:sz w:val="18"/>
          <w:szCs w:val="18"/>
          <w:lang w:val="ru-RU"/>
        </w:rPr>
        <w:t>приведения средне</w:t>
      </w:r>
      <w:r w:rsidR="00A90F37" w:rsidRPr="00A90F37">
        <w:rPr>
          <w:rFonts w:ascii="Arial" w:hAnsi="Arial" w:cs="Arial"/>
          <w:sz w:val="18"/>
          <w:szCs w:val="18"/>
          <w:lang w:val="ru-RU"/>
        </w:rPr>
        <w:t>суточно</w:t>
      </w:r>
      <w:r w:rsidR="00A90F37">
        <w:rPr>
          <w:rFonts w:ascii="Arial" w:hAnsi="Arial" w:cs="Arial"/>
          <w:sz w:val="18"/>
          <w:szCs w:val="18"/>
          <w:lang w:val="ru-RU"/>
        </w:rPr>
        <w:t>й интенсивности</w:t>
      </w:r>
      <w:r w:rsidR="00A90F37" w:rsidRPr="00A90F37">
        <w:rPr>
          <w:rFonts w:ascii="Arial" w:hAnsi="Arial" w:cs="Arial"/>
          <w:sz w:val="18"/>
          <w:szCs w:val="18"/>
          <w:lang w:val="ru-RU"/>
        </w:rPr>
        <w:t xml:space="preserve"> движения MZA </w:t>
      </w:r>
      <w:r w:rsidR="00A90F37">
        <w:rPr>
          <w:rFonts w:ascii="Arial" w:hAnsi="Arial" w:cs="Arial"/>
          <w:sz w:val="18"/>
          <w:szCs w:val="18"/>
          <w:lang w:val="ru-RU"/>
        </w:rPr>
        <w:t xml:space="preserve">к часовой интенсивности </w:t>
      </w:r>
      <w:r w:rsidR="00A90F37" w:rsidRPr="00A90F37">
        <w:rPr>
          <w:rFonts w:ascii="Arial" w:hAnsi="Arial" w:cs="Arial"/>
          <w:sz w:val="18"/>
          <w:szCs w:val="18"/>
          <w:lang w:val="ru-RU"/>
        </w:rPr>
        <w:t xml:space="preserve">(8%), разделенного </w:t>
      </w:r>
      <w:r w:rsidR="00A90F37">
        <w:rPr>
          <w:rFonts w:ascii="Arial" w:hAnsi="Arial" w:cs="Arial"/>
          <w:sz w:val="18"/>
          <w:szCs w:val="18"/>
          <w:lang w:val="ru-RU"/>
        </w:rPr>
        <w:t>на</w:t>
      </w:r>
      <w:r w:rsidR="00A90F37" w:rsidRPr="00A90F37">
        <w:rPr>
          <w:rFonts w:ascii="Arial" w:hAnsi="Arial" w:cs="Arial"/>
          <w:sz w:val="18"/>
          <w:szCs w:val="18"/>
          <w:lang w:val="ru-RU"/>
        </w:rPr>
        <w:t xml:space="preserve"> коэффициент часа пик (0.95).</w:t>
      </w:r>
    </w:p>
    <w:p w14:paraId="25398B63" w14:textId="77777777" w:rsidR="00386F05" w:rsidRPr="000D4282" w:rsidRDefault="00386F05" w:rsidP="0050753A">
      <w:pPr>
        <w:spacing w:after="0" w:line="240" w:lineRule="auto"/>
        <w:jc w:val="both"/>
        <w:rPr>
          <w:rFonts w:ascii="Arial" w:hAnsi="Arial" w:cs="Arial"/>
          <w:sz w:val="20"/>
          <w:szCs w:val="20"/>
          <w:lang w:val="ru-RU"/>
        </w:rPr>
      </w:pPr>
    </w:p>
    <w:p w14:paraId="3B91A115" w14:textId="18831F89" w:rsidR="0050753A" w:rsidRDefault="0050753A" w:rsidP="0050753A">
      <w:pPr>
        <w:pStyle w:val="ListParagraph"/>
        <w:spacing w:after="0" w:line="240" w:lineRule="auto"/>
        <w:ind w:left="0"/>
        <w:jc w:val="both"/>
        <w:rPr>
          <w:rFonts w:ascii="Arial" w:hAnsi="Arial" w:cs="Arial"/>
          <w:sz w:val="20"/>
          <w:szCs w:val="20"/>
        </w:rPr>
      </w:pPr>
      <w:r w:rsidRPr="000D4282">
        <w:rPr>
          <w:rFonts w:ascii="Arial" w:hAnsi="Arial" w:cs="Arial"/>
          <w:b/>
          <w:bCs/>
          <w:sz w:val="20"/>
          <w:szCs w:val="20"/>
          <w:lang w:val="ru-RU"/>
        </w:rPr>
        <w:t>С.1.2</w:t>
      </w:r>
      <w:r w:rsidR="007337C1">
        <w:rPr>
          <w:rFonts w:ascii="Arial" w:hAnsi="Arial" w:cs="Arial"/>
          <w:b/>
          <w:bCs/>
          <w:sz w:val="20"/>
          <w:szCs w:val="20"/>
        </w:rPr>
        <w:tab/>
      </w:r>
      <w:r w:rsidRPr="000D4282">
        <w:rPr>
          <w:rFonts w:ascii="Arial" w:hAnsi="Arial" w:cs="Arial"/>
          <w:sz w:val="20"/>
          <w:szCs w:val="20"/>
          <w:lang w:val="ru-RU"/>
        </w:rPr>
        <w:t xml:space="preserve">Для </w:t>
      </w:r>
      <w:r w:rsidR="00DD40BF">
        <w:rPr>
          <w:rFonts w:ascii="Arial" w:hAnsi="Arial" w:cs="Arial"/>
          <w:sz w:val="20"/>
          <w:szCs w:val="20"/>
          <w:lang w:val="ru-RU"/>
        </w:rPr>
        <w:t>существующих дорог</w:t>
      </w:r>
      <w:r w:rsidRPr="000D4282">
        <w:rPr>
          <w:rFonts w:ascii="Arial" w:hAnsi="Arial" w:cs="Arial"/>
          <w:sz w:val="20"/>
          <w:szCs w:val="20"/>
          <w:lang w:val="ru-RU"/>
        </w:rPr>
        <w:t xml:space="preserve"> с 4 полосами движения, могут быть приняты </w:t>
      </w:r>
      <w:r w:rsidR="00DD40BF">
        <w:rPr>
          <w:rFonts w:ascii="Arial" w:hAnsi="Arial" w:cs="Arial"/>
          <w:sz w:val="20"/>
          <w:szCs w:val="20"/>
          <w:lang w:val="ru-RU"/>
        </w:rPr>
        <w:t>фактические интенсивности</w:t>
      </w:r>
      <w:r w:rsidRPr="000D4282">
        <w:rPr>
          <w:rFonts w:ascii="Arial" w:hAnsi="Arial" w:cs="Arial"/>
          <w:sz w:val="20"/>
          <w:szCs w:val="20"/>
          <w:lang w:val="ru-RU"/>
        </w:rPr>
        <w:t xml:space="preserve"> в </w:t>
      </w:r>
      <w:r w:rsidR="00DD40BF">
        <w:rPr>
          <w:rFonts w:ascii="Arial" w:hAnsi="Arial" w:cs="Arial"/>
          <w:sz w:val="20"/>
          <w:szCs w:val="20"/>
          <w:lang w:val="ru-RU"/>
        </w:rPr>
        <w:t>указанные в</w:t>
      </w:r>
      <w:r w:rsidRPr="000D4282">
        <w:rPr>
          <w:rFonts w:ascii="Arial" w:hAnsi="Arial" w:cs="Arial"/>
          <w:sz w:val="20"/>
          <w:szCs w:val="20"/>
          <w:lang w:val="ru-RU"/>
        </w:rPr>
        <w:t xml:space="preserve"> таблице </w:t>
      </w:r>
      <w:r w:rsidR="00DD40BF">
        <w:rPr>
          <w:rFonts w:ascii="Arial" w:hAnsi="Arial" w:cs="Arial"/>
          <w:sz w:val="20"/>
          <w:szCs w:val="20"/>
          <w:lang w:val="ru-RU"/>
        </w:rPr>
        <w:t>С</w:t>
      </w:r>
      <w:r w:rsidRPr="000D4282">
        <w:rPr>
          <w:rFonts w:ascii="Arial" w:hAnsi="Arial" w:cs="Arial"/>
          <w:sz w:val="20"/>
          <w:szCs w:val="20"/>
          <w:lang w:val="ru-RU"/>
        </w:rPr>
        <w:t xml:space="preserve">.2. </w:t>
      </w:r>
    </w:p>
    <w:p w14:paraId="795EADB1" w14:textId="77777777" w:rsidR="00DD40BF" w:rsidRPr="00DD40BF" w:rsidRDefault="00DD40BF" w:rsidP="0050753A">
      <w:pPr>
        <w:pStyle w:val="ListParagraph"/>
        <w:spacing w:after="0" w:line="240" w:lineRule="auto"/>
        <w:ind w:left="0"/>
        <w:jc w:val="both"/>
        <w:rPr>
          <w:rFonts w:ascii="Arial" w:hAnsi="Arial" w:cs="Arial"/>
          <w:sz w:val="20"/>
          <w:szCs w:val="20"/>
        </w:rPr>
      </w:pPr>
    </w:p>
    <w:p w14:paraId="5CDD7F50" w14:textId="4B90F15F" w:rsidR="0050753A" w:rsidRPr="000D4282" w:rsidRDefault="0050753A" w:rsidP="0050753A">
      <w:pPr>
        <w:spacing w:after="0" w:line="240" w:lineRule="auto"/>
        <w:ind w:left="360"/>
        <w:jc w:val="center"/>
        <w:rPr>
          <w:rFonts w:ascii="Arial" w:hAnsi="Arial" w:cs="Arial"/>
          <w:b/>
          <w:bCs/>
          <w:sz w:val="20"/>
          <w:szCs w:val="20"/>
          <w:lang w:val="ru-RU"/>
        </w:rPr>
      </w:pPr>
      <w:r w:rsidRPr="000D4282">
        <w:rPr>
          <w:rFonts w:ascii="Arial" w:hAnsi="Arial" w:cs="Arial"/>
          <w:b/>
          <w:bCs/>
          <w:sz w:val="20"/>
          <w:szCs w:val="20"/>
          <w:lang w:val="ru-RU"/>
        </w:rPr>
        <w:t xml:space="preserve">Таблица С. 2 – </w:t>
      </w:r>
      <w:r w:rsidR="00DD40BF">
        <w:rPr>
          <w:rFonts w:ascii="Arial" w:hAnsi="Arial" w:cs="Arial"/>
          <w:b/>
          <w:bCs/>
          <w:sz w:val="20"/>
          <w:szCs w:val="20"/>
          <w:lang w:val="ru-RU"/>
        </w:rPr>
        <w:t>Фактические интенсивности</w:t>
      </w:r>
      <w:r w:rsidRPr="000D4282">
        <w:rPr>
          <w:rFonts w:ascii="Arial" w:hAnsi="Arial" w:cs="Arial"/>
          <w:b/>
          <w:bCs/>
          <w:sz w:val="20"/>
          <w:szCs w:val="20"/>
          <w:lang w:val="ru-RU"/>
        </w:rPr>
        <w:t xml:space="preserve"> по направлению движения,</w:t>
      </w:r>
    </w:p>
    <w:p w14:paraId="386A145A" w14:textId="35390B23" w:rsidR="0050753A" w:rsidRDefault="0050753A" w:rsidP="0050753A">
      <w:pPr>
        <w:spacing w:after="0" w:line="240" w:lineRule="auto"/>
        <w:ind w:left="360"/>
        <w:jc w:val="center"/>
        <w:rPr>
          <w:rFonts w:ascii="Arial" w:hAnsi="Arial" w:cs="Arial"/>
          <w:b/>
          <w:bCs/>
          <w:sz w:val="20"/>
          <w:szCs w:val="20"/>
          <w:lang w:val="ru-RU"/>
        </w:rPr>
      </w:pPr>
      <w:r w:rsidRPr="000D4282">
        <w:rPr>
          <w:rFonts w:ascii="Arial" w:hAnsi="Arial" w:cs="Arial"/>
          <w:b/>
          <w:bCs/>
          <w:sz w:val="20"/>
          <w:szCs w:val="20"/>
          <w:lang w:val="ru-RU"/>
        </w:rPr>
        <w:t>для дорог с 4 полосами движения (</w:t>
      </w:r>
      <w:r w:rsidR="00DD40BF">
        <w:rPr>
          <w:rFonts w:ascii="Arial" w:hAnsi="Arial" w:cs="Arial"/>
          <w:b/>
          <w:bCs/>
          <w:sz w:val="20"/>
          <w:szCs w:val="20"/>
          <w:lang w:val="ru-RU"/>
        </w:rPr>
        <w:t>прив.авт.</w:t>
      </w:r>
      <w:r w:rsidRPr="000D4282">
        <w:rPr>
          <w:rFonts w:ascii="Arial" w:hAnsi="Arial" w:cs="Arial"/>
          <w:b/>
          <w:bCs/>
          <w:sz w:val="20"/>
          <w:szCs w:val="20"/>
          <w:lang w:val="ru-RU"/>
        </w:rPr>
        <w:t>/ч/направление)</w:t>
      </w:r>
    </w:p>
    <w:p w14:paraId="218E1B42" w14:textId="77777777" w:rsidR="00DD40BF" w:rsidRPr="000D4282" w:rsidRDefault="00DD40BF" w:rsidP="0050753A">
      <w:pPr>
        <w:spacing w:after="0" w:line="240" w:lineRule="auto"/>
        <w:ind w:left="360"/>
        <w:jc w:val="center"/>
        <w:rPr>
          <w:rFonts w:ascii="Arial" w:hAnsi="Arial" w:cs="Arial"/>
          <w:b/>
          <w:bCs/>
          <w:sz w:val="20"/>
          <w:szCs w:val="20"/>
          <w:lang w:val="ru-RU"/>
        </w:rPr>
      </w:pPr>
    </w:p>
    <w:tbl>
      <w:tblPr>
        <w:tblStyle w:val="TableGrid"/>
        <w:tblW w:w="0" w:type="auto"/>
        <w:tblLook w:val="04A0" w:firstRow="1" w:lastRow="0" w:firstColumn="1" w:lastColumn="0" w:noHBand="0" w:noVBand="1"/>
      </w:tblPr>
      <w:tblGrid>
        <w:gridCol w:w="1812"/>
        <w:gridCol w:w="1812"/>
        <w:gridCol w:w="1812"/>
        <w:gridCol w:w="1812"/>
        <w:gridCol w:w="1812"/>
      </w:tblGrid>
      <w:tr w:rsidR="0050753A" w:rsidRPr="00E73EBF" w14:paraId="151B2CB1" w14:textId="77777777" w:rsidTr="00256513">
        <w:tc>
          <w:tcPr>
            <w:tcW w:w="1812" w:type="dxa"/>
            <w:vMerge w:val="restart"/>
            <w:vAlign w:val="center"/>
          </w:tcPr>
          <w:p w14:paraId="589B96F0" w14:textId="77777777" w:rsidR="0050753A" w:rsidRPr="00E73EBF" w:rsidRDefault="0050753A" w:rsidP="0050753A">
            <w:pPr>
              <w:spacing w:after="0" w:line="240" w:lineRule="auto"/>
              <w:jc w:val="center"/>
              <w:rPr>
                <w:rFonts w:ascii="Arial" w:hAnsi="Arial" w:cs="Arial"/>
                <w:sz w:val="18"/>
                <w:szCs w:val="18"/>
                <w:lang w:val="ru-RU"/>
              </w:rPr>
            </w:pPr>
            <w:r w:rsidRPr="00E73EBF">
              <w:rPr>
                <w:rFonts w:ascii="Arial" w:hAnsi="Arial" w:cs="Arial"/>
                <w:sz w:val="18"/>
                <w:szCs w:val="18"/>
                <w:lang w:val="ru-RU"/>
              </w:rPr>
              <w:t>Уровень обслуживания</w:t>
            </w:r>
          </w:p>
        </w:tc>
        <w:tc>
          <w:tcPr>
            <w:tcW w:w="7248" w:type="dxa"/>
            <w:gridSpan w:val="4"/>
            <w:vAlign w:val="center"/>
          </w:tcPr>
          <w:p w14:paraId="63FA51A6" w14:textId="77777777" w:rsidR="0050753A" w:rsidRPr="00E73EBF" w:rsidRDefault="0050753A" w:rsidP="0050753A">
            <w:pPr>
              <w:spacing w:after="0" w:line="240" w:lineRule="auto"/>
              <w:jc w:val="center"/>
              <w:rPr>
                <w:rFonts w:ascii="Arial" w:hAnsi="Arial" w:cs="Arial"/>
                <w:sz w:val="18"/>
                <w:szCs w:val="18"/>
                <w:lang w:val="ru-RU"/>
              </w:rPr>
            </w:pPr>
            <w:r w:rsidRPr="00E73EBF">
              <w:rPr>
                <w:rFonts w:ascii="Arial" w:hAnsi="Arial" w:cs="Arial"/>
                <w:sz w:val="18"/>
                <w:szCs w:val="18"/>
                <w:lang w:val="ru-RU"/>
              </w:rPr>
              <w:t>Ограничение скорости, км/ч</w:t>
            </w:r>
          </w:p>
        </w:tc>
      </w:tr>
      <w:tr w:rsidR="0050753A" w:rsidRPr="00E73EBF" w14:paraId="3180764A" w14:textId="77777777" w:rsidTr="00256513">
        <w:tc>
          <w:tcPr>
            <w:tcW w:w="1812" w:type="dxa"/>
            <w:vMerge/>
            <w:vAlign w:val="center"/>
          </w:tcPr>
          <w:p w14:paraId="4E8E3E8B" w14:textId="77777777" w:rsidR="0050753A" w:rsidRPr="00E73EBF" w:rsidRDefault="0050753A" w:rsidP="0050753A">
            <w:pPr>
              <w:spacing w:after="0" w:line="240" w:lineRule="auto"/>
              <w:jc w:val="center"/>
              <w:rPr>
                <w:rFonts w:ascii="Arial" w:hAnsi="Arial" w:cs="Arial"/>
                <w:sz w:val="18"/>
                <w:szCs w:val="18"/>
                <w:lang w:val="ru-RU"/>
              </w:rPr>
            </w:pPr>
          </w:p>
        </w:tc>
        <w:tc>
          <w:tcPr>
            <w:tcW w:w="1812" w:type="dxa"/>
            <w:vAlign w:val="center"/>
          </w:tcPr>
          <w:p w14:paraId="420235D5" w14:textId="77777777" w:rsidR="0050753A" w:rsidRPr="00E73EBF" w:rsidRDefault="0050753A" w:rsidP="0050753A">
            <w:pPr>
              <w:spacing w:after="0" w:line="240" w:lineRule="auto"/>
              <w:jc w:val="center"/>
              <w:rPr>
                <w:rFonts w:ascii="Arial" w:hAnsi="Arial" w:cs="Arial"/>
                <w:sz w:val="18"/>
                <w:szCs w:val="18"/>
                <w:lang w:val="ru-RU"/>
              </w:rPr>
            </w:pPr>
            <w:r w:rsidRPr="00E73EBF">
              <w:rPr>
                <w:rFonts w:ascii="Arial" w:hAnsi="Arial" w:cs="Arial"/>
                <w:sz w:val="18"/>
                <w:szCs w:val="18"/>
                <w:lang w:val="ru-RU"/>
              </w:rPr>
              <w:t>100</w:t>
            </w:r>
          </w:p>
        </w:tc>
        <w:tc>
          <w:tcPr>
            <w:tcW w:w="1812" w:type="dxa"/>
            <w:vAlign w:val="center"/>
          </w:tcPr>
          <w:p w14:paraId="69D81653" w14:textId="77777777" w:rsidR="0050753A" w:rsidRPr="00E73EBF" w:rsidRDefault="0050753A" w:rsidP="0050753A">
            <w:pPr>
              <w:spacing w:after="0" w:line="240" w:lineRule="auto"/>
              <w:jc w:val="center"/>
              <w:rPr>
                <w:rFonts w:ascii="Arial" w:hAnsi="Arial" w:cs="Arial"/>
                <w:sz w:val="18"/>
                <w:szCs w:val="18"/>
                <w:lang w:val="ru-RU"/>
              </w:rPr>
            </w:pPr>
            <w:r w:rsidRPr="00E73EBF">
              <w:rPr>
                <w:rFonts w:ascii="Arial" w:hAnsi="Arial" w:cs="Arial"/>
                <w:sz w:val="18"/>
                <w:szCs w:val="18"/>
                <w:lang w:val="ru-RU"/>
              </w:rPr>
              <w:t>90</w:t>
            </w:r>
          </w:p>
        </w:tc>
        <w:tc>
          <w:tcPr>
            <w:tcW w:w="1812" w:type="dxa"/>
            <w:vAlign w:val="center"/>
          </w:tcPr>
          <w:p w14:paraId="21DD6836" w14:textId="77777777" w:rsidR="0050753A" w:rsidRPr="00E73EBF" w:rsidRDefault="0050753A" w:rsidP="0050753A">
            <w:pPr>
              <w:spacing w:after="0" w:line="240" w:lineRule="auto"/>
              <w:jc w:val="center"/>
              <w:rPr>
                <w:rFonts w:ascii="Arial" w:hAnsi="Arial" w:cs="Arial"/>
                <w:sz w:val="18"/>
                <w:szCs w:val="18"/>
                <w:lang w:val="ru-RU"/>
              </w:rPr>
            </w:pPr>
            <w:r w:rsidRPr="00E73EBF">
              <w:rPr>
                <w:rFonts w:ascii="Arial" w:hAnsi="Arial" w:cs="Arial"/>
                <w:sz w:val="18"/>
                <w:szCs w:val="18"/>
                <w:lang w:val="ru-RU"/>
              </w:rPr>
              <w:t>80</w:t>
            </w:r>
          </w:p>
        </w:tc>
        <w:tc>
          <w:tcPr>
            <w:tcW w:w="1812" w:type="dxa"/>
            <w:vAlign w:val="center"/>
          </w:tcPr>
          <w:p w14:paraId="45F3B556" w14:textId="77777777" w:rsidR="0050753A" w:rsidRPr="00E73EBF" w:rsidRDefault="0050753A" w:rsidP="0050753A">
            <w:pPr>
              <w:spacing w:after="0" w:line="240" w:lineRule="auto"/>
              <w:jc w:val="center"/>
              <w:rPr>
                <w:rFonts w:ascii="Arial" w:hAnsi="Arial" w:cs="Arial"/>
                <w:sz w:val="18"/>
                <w:szCs w:val="18"/>
                <w:lang w:val="ru-RU"/>
              </w:rPr>
            </w:pPr>
            <w:r w:rsidRPr="00E73EBF">
              <w:rPr>
                <w:rFonts w:ascii="Arial" w:hAnsi="Arial" w:cs="Arial"/>
                <w:sz w:val="18"/>
                <w:szCs w:val="18"/>
                <w:lang w:val="ru-RU"/>
              </w:rPr>
              <w:t>70</w:t>
            </w:r>
          </w:p>
        </w:tc>
      </w:tr>
      <w:tr w:rsidR="0050753A" w:rsidRPr="000D4282" w14:paraId="244B583C" w14:textId="77777777" w:rsidTr="00256513">
        <w:tc>
          <w:tcPr>
            <w:tcW w:w="1812" w:type="dxa"/>
            <w:vAlign w:val="center"/>
          </w:tcPr>
          <w:p w14:paraId="2846CAC1" w14:textId="77777777" w:rsidR="0050753A" w:rsidRPr="000D4282" w:rsidRDefault="0050753A" w:rsidP="0050753A">
            <w:pPr>
              <w:spacing w:after="0" w:line="240" w:lineRule="auto"/>
              <w:jc w:val="center"/>
              <w:rPr>
                <w:rFonts w:ascii="Arial" w:hAnsi="Arial" w:cs="Arial"/>
                <w:b/>
                <w:bCs/>
                <w:sz w:val="18"/>
                <w:szCs w:val="18"/>
                <w:lang w:val="ru-RU"/>
              </w:rPr>
            </w:pPr>
            <w:r w:rsidRPr="000D4282">
              <w:rPr>
                <w:rFonts w:ascii="Arial" w:hAnsi="Arial" w:cs="Arial"/>
                <w:b/>
                <w:bCs/>
                <w:sz w:val="18"/>
                <w:szCs w:val="18"/>
                <w:lang w:val="ru-RU"/>
              </w:rPr>
              <w:t>C</w:t>
            </w:r>
          </w:p>
        </w:tc>
        <w:tc>
          <w:tcPr>
            <w:tcW w:w="1812" w:type="dxa"/>
            <w:vAlign w:val="center"/>
          </w:tcPr>
          <w:p w14:paraId="3EDD07BC" w14:textId="77777777" w:rsidR="0050753A" w:rsidRPr="000D4282" w:rsidRDefault="0050753A" w:rsidP="0050753A">
            <w:pPr>
              <w:spacing w:after="0" w:line="240" w:lineRule="auto"/>
              <w:jc w:val="center"/>
              <w:rPr>
                <w:rFonts w:ascii="Arial" w:hAnsi="Arial" w:cs="Arial"/>
                <w:sz w:val="18"/>
                <w:szCs w:val="18"/>
                <w:lang w:val="ru-RU"/>
              </w:rPr>
            </w:pPr>
            <w:r w:rsidRPr="000D4282">
              <w:rPr>
                <w:rFonts w:ascii="Arial" w:hAnsi="Arial" w:cs="Arial"/>
                <w:sz w:val="18"/>
                <w:szCs w:val="18"/>
                <w:lang w:val="ru-RU"/>
              </w:rPr>
              <w:t>3.150</w:t>
            </w:r>
          </w:p>
        </w:tc>
        <w:tc>
          <w:tcPr>
            <w:tcW w:w="1812" w:type="dxa"/>
            <w:vAlign w:val="center"/>
          </w:tcPr>
          <w:p w14:paraId="407E84EC" w14:textId="77777777" w:rsidR="0050753A" w:rsidRPr="000D4282" w:rsidRDefault="0050753A" w:rsidP="0050753A">
            <w:pPr>
              <w:spacing w:after="0" w:line="240" w:lineRule="auto"/>
              <w:jc w:val="center"/>
              <w:rPr>
                <w:rFonts w:ascii="Arial" w:hAnsi="Arial" w:cs="Arial"/>
                <w:sz w:val="18"/>
                <w:szCs w:val="18"/>
                <w:lang w:val="ru-RU"/>
              </w:rPr>
            </w:pPr>
            <w:r w:rsidRPr="000D4282">
              <w:rPr>
                <w:rFonts w:ascii="Arial" w:hAnsi="Arial" w:cs="Arial"/>
                <w:sz w:val="18"/>
                <w:szCs w:val="18"/>
                <w:lang w:val="ru-RU"/>
              </w:rPr>
              <w:t>2.870</w:t>
            </w:r>
          </w:p>
        </w:tc>
        <w:tc>
          <w:tcPr>
            <w:tcW w:w="1812" w:type="dxa"/>
            <w:vAlign w:val="center"/>
          </w:tcPr>
          <w:p w14:paraId="50BE3277" w14:textId="77777777" w:rsidR="0050753A" w:rsidRPr="000D4282" w:rsidRDefault="0050753A" w:rsidP="0050753A">
            <w:pPr>
              <w:spacing w:after="0" w:line="240" w:lineRule="auto"/>
              <w:jc w:val="center"/>
              <w:rPr>
                <w:rFonts w:ascii="Arial" w:hAnsi="Arial" w:cs="Arial"/>
                <w:sz w:val="18"/>
                <w:szCs w:val="18"/>
                <w:lang w:val="ru-RU"/>
              </w:rPr>
            </w:pPr>
            <w:r w:rsidRPr="000D4282">
              <w:rPr>
                <w:rFonts w:ascii="Arial" w:hAnsi="Arial" w:cs="Arial"/>
                <w:sz w:val="18"/>
                <w:szCs w:val="18"/>
                <w:lang w:val="ru-RU"/>
              </w:rPr>
              <w:t>2.560</w:t>
            </w:r>
          </w:p>
        </w:tc>
        <w:tc>
          <w:tcPr>
            <w:tcW w:w="1812" w:type="dxa"/>
            <w:vAlign w:val="center"/>
          </w:tcPr>
          <w:p w14:paraId="2BA2EC2E" w14:textId="77777777" w:rsidR="0050753A" w:rsidRPr="000D4282" w:rsidRDefault="0050753A" w:rsidP="0050753A">
            <w:pPr>
              <w:spacing w:after="0" w:line="240" w:lineRule="auto"/>
              <w:jc w:val="center"/>
              <w:rPr>
                <w:rFonts w:ascii="Arial" w:hAnsi="Arial" w:cs="Arial"/>
                <w:sz w:val="18"/>
                <w:szCs w:val="18"/>
                <w:lang w:val="ru-RU"/>
              </w:rPr>
            </w:pPr>
            <w:r w:rsidRPr="000D4282">
              <w:rPr>
                <w:rFonts w:ascii="Arial" w:hAnsi="Arial" w:cs="Arial"/>
                <w:sz w:val="18"/>
                <w:szCs w:val="18"/>
                <w:lang w:val="ru-RU"/>
              </w:rPr>
              <w:t>2.240</w:t>
            </w:r>
          </w:p>
        </w:tc>
      </w:tr>
      <w:tr w:rsidR="0050753A" w:rsidRPr="000D4282" w14:paraId="5078835E" w14:textId="77777777" w:rsidTr="00256513">
        <w:tc>
          <w:tcPr>
            <w:tcW w:w="1812" w:type="dxa"/>
            <w:vAlign w:val="center"/>
          </w:tcPr>
          <w:p w14:paraId="7984C01F" w14:textId="77777777" w:rsidR="0050753A" w:rsidRPr="000D4282" w:rsidRDefault="0050753A" w:rsidP="0050753A">
            <w:pPr>
              <w:spacing w:after="0" w:line="240" w:lineRule="auto"/>
              <w:jc w:val="center"/>
              <w:rPr>
                <w:rFonts w:ascii="Arial" w:hAnsi="Arial" w:cs="Arial"/>
                <w:b/>
                <w:bCs/>
                <w:sz w:val="18"/>
                <w:szCs w:val="18"/>
                <w:lang w:val="ru-RU"/>
              </w:rPr>
            </w:pPr>
            <w:r w:rsidRPr="000D4282">
              <w:rPr>
                <w:rFonts w:ascii="Arial" w:hAnsi="Arial" w:cs="Arial"/>
                <w:b/>
                <w:bCs/>
                <w:sz w:val="18"/>
                <w:szCs w:val="18"/>
                <w:lang w:val="ru-RU"/>
              </w:rPr>
              <w:t>D</w:t>
            </w:r>
          </w:p>
        </w:tc>
        <w:tc>
          <w:tcPr>
            <w:tcW w:w="1812" w:type="dxa"/>
            <w:vAlign w:val="center"/>
          </w:tcPr>
          <w:p w14:paraId="74CB6CA7" w14:textId="77777777" w:rsidR="0050753A" w:rsidRPr="000D4282" w:rsidRDefault="0050753A" w:rsidP="0050753A">
            <w:pPr>
              <w:spacing w:after="0" w:line="240" w:lineRule="auto"/>
              <w:jc w:val="center"/>
              <w:rPr>
                <w:rFonts w:ascii="Arial" w:hAnsi="Arial" w:cs="Arial"/>
                <w:sz w:val="18"/>
                <w:szCs w:val="18"/>
                <w:lang w:val="ru-RU"/>
              </w:rPr>
            </w:pPr>
            <w:r w:rsidRPr="000D4282">
              <w:rPr>
                <w:rFonts w:ascii="Arial" w:hAnsi="Arial" w:cs="Arial"/>
                <w:sz w:val="18"/>
                <w:szCs w:val="18"/>
                <w:lang w:val="ru-RU"/>
              </w:rPr>
              <w:t>4.030</w:t>
            </w:r>
          </w:p>
        </w:tc>
        <w:tc>
          <w:tcPr>
            <w:tcW w:w="1812" w:type="dxa"/>
            <w:vAlign w:val="center"/>
          </w:tcPr>
          <w:p w14:paraId="3B144B90" w14:textId="77777777" w:rsidR="0050753A" w:rsidRPr="000D4282" w:rsidRDefault="0050753A" w:rsidP="0050753A">
            <w:pPr>
              <w:spacing w:after="0" w:line="240" w:lineRule="auto"/>
              <w:jc w:val="center"/>
              <w:rPr>
                <w:rFonts w:ascii="Arial" w:hAnsi="Arial" w:cs="Arial"/>
                <w:sz w:val="18"/>
                <w:szCs w:val="18"/>
                <w:lang w:val="ru-RU"/>
              </w:rPr>
            </w:pPr>
            <w:r w:rsidRPr="000D4282">
              <w:rPr>
                <w:rFonts w:ascii="Arial" w:hAnsi="Arial" w:cs="Arial"/>
                <w:sz w:val="18"/>
                <w:szCs w:val="18"/>
                <w:lang w:val="ru-RU"/>
              </w:rPr>
              <w:t>3.720</w:t>
            </w:r>
          </w:p>
        </w:tc>
        <w:tc>
          <w:tcPr>
            <w:tcW w:w="1812" w:type="dxa"/>
            <w:vAlign w:val="center"/>
          </w:tcPr>
          <w:p w14:paraId="14A3A7C2" w14:textId="77777777" w:rsidR="0050753A" w:rsidRPr="000D4282" w:rsidRDefault="0050753A" w:rsidP="0050753A">
            <w:pPr>
              <w:spacing w:after="0" w:line="240" w:lineRule="auto"/>
              <w:jc w:val="center"/>
              <w:rPr>
                <w:rFonts w:ascii="Arial" w:hAnsi="Arial" w:cs="Arial"/>
                <w:sz w:val="18"/>
                <w:szCs w:val="18"/>
                <w:lang w:val="ru-RU"/>
              </w:rPr>
            </w:pPr>
            <w:r w:rsidRPr="000D4282">
              <w:rPr>
                <w:rFonts w:ascii="Arial" w:hAnsi="Arial" w:cs="Arial"/>
                <w:sz w:val="18"/>
                <w:szCs w:val="18"/>
                <w:lang w:val="ru-RU"/>
              </w:rPr>
              <w:t>3.410</w:t>
            </w:r>
          </w:p>
        </w:tc>
        <w:tc>
          <w:tcPr>
            <w:tcW w:w="1812" w:type="dxa"/>
            <w:vAlign w:val="center"/>
          </w:tcPr>
          <w:p w14:paraId="65678C26" w14:textId="77777777" w:rsidR="0050753A" w:rsidRPr="000D4282" w:rsidRDefault="0050753A" w:rsidP="0050753A">
            <w:pPr>
              <w:spacing w:after="0" w:line="240" w:lineRule="auto"/>
              <w:jc w:val="center"/>
              <w:rPr>
                <w:rFonts w:ascii="Arial" w:hAnsi="Arial" w:cs="Arial"/>
                <w:sz w:val="18"/>
                <w:szCs w:val="18"/>
                <w:lang w:val="ru-RU"/>
              </w:rPr>
            </w:pPr>
            <w:r w:rsidRPr="000D4282">
              <w:rPr>
                <w:rFonts w:ascii="Arial" w:hAnsi="Arial" w:cs="Arial"/>
                <w:sz w:val="18"/>
                <w:szCs w:val="18"/>
                <w:lang w:val="ru-RU"/>
              </w:rPr>
              <w:t>3.060</w:t>
            </w:r>
          </w:p>
        </w:tc>
      </w:tr>
      <w:tr w:rsidR="0050753A" w:rsidRPr="000D4282" w14:paraId="1481F083" w14:textId="77777777" w:rsidTr="00256513">
        <w:tc>
          <w:tcPr>
            <w:tcW w:w="1812" w:type="dxa"/>
            <w:vAlign w:val="center"/>
          </w:tcPr>
          <w:p w14:paraId="3A5486C3" w14:textId="54A9D522" w:rsidR="0050753A" w:rsidRPr="000D4282" w:rsidRDefault="00DD40BF" w:rsidP="0050753A">
            <w:pPr>
              <w:spacing w:after="0" w:line="240" w:lineRule="auto"/>
              <w:jc w:val="center"/>
              <w:rPr>
                <w:rFonts w:ascii="Arial" w:hAnsi="Arial" w:cs="Arial"/>
                <w:b/>
                <w:bCs/>
                <w:sz w:val="18"/>
                <w:szCs w:val="18"/>
                <w:lang w:val="ru-RU"/>
              </w:rPr>
            </w:pPr>
            <w:r>
              <w:rPr>
                <w:rFonts w:ascii="Arial" w:hAnsi="Arial" w:cs="Arial"/>
                <w:b/>
                <w:bCs/>
                <w:sz w:val="18"/>
                <w:szCs w:val="18"/>
                <w:lang w:val="ru-RU"/>
              </w:rPr>
              <w:t>Е</w:t>
            </w:r>
          </w:p>
        </w:tc>
        <w:tc>
          <w:tcPr>
            <w:tcW w:w="1812" w:type="dxa"/>
            <w:vAlign w:val="center"/>
          </w:tcPr>
          <w:p w14:paraId="57C2C9F8" w14:textId="77777777" w:rsidR="0050753A" w:rsidRPr="000D4282" w:rsidRDefault="0050753A" w:rsidP="0050753A">
            <w:pPr>
              <w:spacing w:after="0" w:line="240" w:lineRule="auto"/>
              <w:jc w:val="center"/>
              <w:rPr>
                <w:rFonts w:ascii="Arial" w:hAnsi="Arial" w:cs="Arial"/>
                <w:sz w:val="18"/>
                <w:szCs w:val="18"/>
                <w:lang w:val="ru-RU"/>
              </w:rPr>
            </w:pPr>
            <w:r w:rsidRPr="000D4282">
              <w:rPr>
                <w:rFonts w:ascii="Arial" w:hAnsi="Arial" w:cs="Arial"/>
                <w:sz w:val="18"/>
                <w:szCs w:val="18"/>
                <w:lang w:val="ru-RU"/>
              </w:rPr>
              <w:t>4.400</w:t>
            </w:r>
          </w:p>
        </w:tc>
        <w:tc>
          <w:tcPr>
            <w:tcW w:w="1812" w:type="dxa"/>
            <w:vAlign w:val="center"/>
          </w:tcPr>
          <w:p w14:paraId="66CB14D8" w14:textId="77777777" w:rsidR="0050753A" w:rsidRPr="000D4282" w:rsidRDefault="0050753A" w:rsidP="0050753A">
            <w:pPr>
              <w:spacing w:after="0" w:line="240" w:lineRule="auto"/>
              <w:jc w:val="center"/>
              <w:rPr>
                <w:rFonts w:ascii="Arial" w:hAnsi="Arial" w:cs="Arial"/>
                <w:sz w:val="18"/>
                <w:szCs w:val="18"/>
                <w:lang w:val="ru-RU"/>
              </w:rPr>
            </w:pPr>
            <w:r w:rsidRPr="000D4282">
              <w:rPr>
                <w:rFonts w:ascii="Arial" w:hAnsi="Arial" w:cs="Arial"/>
                <w:sz w:val="18"/>
                <w:szCs w:val="18"/>
                <w:lang w:val="ru-RU"/>
              </w:rPr>
              <w:t>4.200</w:t>
            </w:r>
          </w:p>
        </w:tc>
        <w:tc>
          <w:tcPr>
            <w:tcW w:w="1812" w:type="dxa"/>
            <w:vAlign w:val="center"/>
          </w:tcPr>
          <w:p w14:paraId="17EB95F0" w14:textId="77777777" w:rsidR="0050753A" w:rsidRPr="000D4282" w:rsidRDefault="0050753A" w:rsidP="0050753A">
            <w:pPr>
              <w:spacing w:after="0" w:line="240" w:lineRule="auto"/>
              <w:jc w:val="center"/>
              <w:rPr>
                <w:rFonts w:ascii="Arial" w:hAnsi="Arial" w:cs="Arial"/>
                <w:sz w:val="18"/>
                <w:szCs w:val="18"/>
                <w:lang w:val="ru-RU"/>
              </w:rPr>
            </w:pPr>
            <w:r w:rsidRPr="000D4282">
              <w:rPr>
                <w:rFonts w:ascii="Arial" w:hAnsi="Arial" w:cs="Arial"/>
                <w:sz w:val="18"/>
                <w:szCs w:val="18"/>
                <w:lang w:val="ru-RU"/>
              </w:rPr>
              <w:t>4.000</w:t>
            </w:r>
          </w:p>
        </w:tc>
        <w:tc>
          <w:tcPr>
            <w:tcW w:w="1812" w:type="dxa"/>
            <w:vAlign w:val="center"/>
          </w:tcPr>
          <w:p w14:paraId="43E3C824" w14:textId="77777777" w:rsidR="0050753A" w:rsidRPr="000D4282" w:rsidRDefault="0050753A" w:rsidP="0050753A">
            <w:pPr>
              <w:spacing w:after="0" w:line="240" w:lineRule="auto"/>
              <w:jc w:val="center"/>
              <w:rPr>
                <w:rFonts w:ascii="Arial" w:hAnsi="Arial" w:cs="Arial"/>
                <w:sz w:val="18"/>
                <w:szCs w:val="18"/>
                <w:lang w:val="ru-RU"/>
              </w:rPr>
            </w:pPr>
            <w:r w:rsidRPr="000D4282">
              <w:rPr>
                <w:rFonts w:ascii="Arial" w:hAnsi="Arial" w:cs="Arial"/>
                <w:sz w:val="18"/>
                <w:szCs w:val="18"/>
                <w:lang w:val="ru-RU"/>
              </w:rPr>
              <w:t>3.800</w:t>
            </w:r>
          </w:p>
        </w:tc>
      </w:tr>
    </w:tbl>
    <w:p w14:paraId="57F4867D" w14:textId="77777777" w:rsidR="0050753A" w:rsidRPr="000D4282" w:rsidRDefault="0050753A" w:rsidP="0050753A">
      <w:pPr>
        <w:spacing w:after="0" w:line="240" w:lineRule="auto"/>
        <w:jc w:val="both"/>
        <w:rPr>
          <w:rFonts w:ascii="Arial" w:hAnsi="Arial" w:cs="Arial"/>
          <w:sz w:val="20"/>
          <w:szCs w:val="20"/>
          <w:lang w:val="ru-RU"/>
        </w:rPr>
      </w:pPr>
    </w:p>
    <w:p w14:paraId="5AD84C64" w14:textId="19F72BF4" w:rsidR="0050753A" w:rsidRDefault="0050753A" w:rsidP="0050753A">
      <w:pPr>
        <w:pStyle w:val="ListParagraph"/>
        <w:spacing w:after="0" w:line="240" w:lineRule="auto"/>
        <w:ind w:left="0"/>
        <w:jc w:val="both"/>
        <w:rPr>
          <w:rFonts w:ascii="Arial" w:hAnsi="Arial" w:cs="Arial"/>
          <w:sz w:val="20"/>
          <w:szCs w:val="20"/>
          <w:lang w:val="ru-RU"/>
        </w:rPr>
      </w:pPr>
      <w:r w:rsidRPr="000D4282">
        <w:rPr>
          <w:rFonts w:ascii="Arial" w:hAnsi="Arial" w:cs="Arial"/>
          <w:b/>
          <w:bCs/>
          <w:sz w:val="20"/>
          <w:szCs w:val="20"/>
          <w:lang w:val="ru-RU"/>
        </w:rPr>
        <w:t>С.1.3</w:t>
      </w:r>
      <w:r w:rsidR="00DD40BF">
        <w:rPr>
          <w:rFonts w:ascii="Arial" w:hAnsi="Arial" w:cs="Arial"/>
          <w:b/>
          <w:bCs/>
          <w:sz w:val="20"/>
          <w:szCs w:val="20"/>
          <w:lang w:val="ru-RU"/>
        </w:rPr>
        <w:tab/>
      </w:r>
      <w:r w:rsidRPr="000D4282">
        <w:rPr>
          <w:rFonts w:ascii="Arial" w:hAnsi="Arial" w:cs="Arial"/>
          <w:sz w:val="20"/>
          <w:szCs w:val="20"/>
          <w:lang w:val="ru-RU"/>
        </w:rPr>
        <w:t xml:space="preserve">Для </w:t>
      </w:r>
      <w:r w:rsidR="00DD40BF">
        <w:rPr>
          <w:rFonts w:ascii="Arial" w:hAnsi="Arial" w:cs="Arial"/>
          <w:sz w:val="20"/>
          <w:szCs w:val="20"/>
          <w:lang w:val="ru-RU"/>
        </w:rPr>
        <w:t xml:space="preserve">существующих </w:t>
      </w:r>
      <w:r w:rsidRPr="000D4282">
        <w:rPr>
          <w:rFonts w:ascii="Arial" w:hAnsi="Arial" w:cs="Arial"/>
          <w:sz w:val="20"/>
          <w:szCs w:val="20"/>
          <w:lang w:val="ru-RU"/>
        </w:rPr>
        <w:t xml:space="preserve">национальных дорог с 2 полосами движения (категории I и II), для предварительных исследований могут быть приняты значения </w:t>
      </w:r>
      <w:r w:rsidR="00DD40BF">
        <w:rPr>
          <w:rFonts w:ascii="Arial" w:hAnsi="Arial" w:cs="Arial"/>
          <w:sz w:val="20"/>
          <w:szCs w:val="20"/>
          <w:lang w:val="ru-RU"/>
        </w:rPr>
        <w:t>фактической интенсивности</w:t>
      </w:r>
      <w:r w:rsidRPr="000D4282">
        <w:rPr>
          <w:rFonts w:ascii="Arial" w:hAnsi="Arial" w:cs="Arial"/>
          <w:sz w:val="20"/>
          <w:szCs w:val="20"/>
          <w:lang w:val="ru-RU"/>
        </w:rPr>
        <w:t xml:space="preserve"> для условий </w:t>
      </w:r>
      <w:r w:rsidR="00DD40BF" w:rsidRPr="000D4282">
        <w:rPr>
          <w:rFonts w:ascii="Arial" w:hAnsi="Arial" w:cs="Arial"/>
          <w:sz w:val="20"/>
          <w:szCs w:val="20"/>
          <w:lang w:val="ru-RU"/>
        </w:rPr>
        <w:t>равнин</w:t>
      </w:r>
      <w:r w:rsidR="00DD40BF">
        <w:rPr>
          <w:rFonts w:ascii="Arial" w:hAnsi="Arial" w:cs="Arial"/>
          <w:sz w:val="20"/>
          <w:szCs w:val="20"/>
          <w:lang w:val="ru-RU"/>
        </w:rPr>
        <w:t>ного</w:t>
      </w:r>
      <w:r w:rsidR="00DD40BF" w:rsidRPr="000D4282">
        <w:rPr>
          <w:rFonts w:ascii="Arial" w:hAnsi="Arial" w:cs="Arial"/>
          <w:sz w:val="20"/>
          <w:szCs w:val="20"/>
          <w:lang w:val="ru-RU"/>
        </w:rPr>
        <w:t xml:space="preserve"> </w:t>
      </w:r>
      <w:r w:rsidRPr="000D4282">
        <w:rPr>
          <w:rFonts w:ascii="Arial" w:hAnsi="Arial" w:cs="Arial"/>
          <w:sz w:val="20"/>
          <w:szCs w:val="20"/>
          <w:lang w:val="ru-RU"/>
        </w:rPr>
        <w:t xml:space="preserve">рельефа, </w:t>
      </w:r>
      <w:r w:rsidR="00DD40BF">
        <w:rPr>
          <w:rFonts w:ascii="Arial" w:hAnsi="Arial" w:cs="Arial"/>
          <w:sz w:val="20"/>
          <w:szCs w:val="20"/>
          <w:lang w:val="ru-RU"/>
        </w:rPr>
        <w:t>по</w:t>
      </w:r>
      <w:r w:rsidRPr="000D4282">
        <w:rPr>
          <w:rFonts w:ascii="Arial" w:hAnsi="Arial" w:cs="Arial"/>
          <w:sz w:val="20"/>
          <w:szCs w:val="20"/>
          <w:lang w:val="ru-RU"/>
        </w:rPr>
        <w:t xml:space="preserve"> таблиц</w:t>
      </w:r>
      <w:r w:rsidR="00DD40BF">
        <w:rPr>
          <w:rFonts w:ascii="Arial" w:hAnsi="Arial" w:cs="Arial"/>
          <w:sz w:val="20"/>
          <w:szCs w:val="20"/>
          <w:lang w:val="ru-RU"/>
        </w:rPr>
        <w:t>е</w:t>
      </w:r>
      <w:r w:rsidRPr="000D4282">
        <w:rPr>
          <w:rFonts w:ascii="Arial" w:hAnsi="Arial" w:cs="Arial"/>
          <w:sz w:val="20"/>
          <w:szCs w:val="20"/>
          <w:lang w:val="ru-RU"/>
        </w:rPr>
        <w:t xml:space="preserve"> </w:t>
      </w:r>
      <w:r w:rsidR="00DD40BF">
        <w:rPr>
          <w:rFonts w:ascii="Arial" w:hAnsi="Arial" w:cs="Arial"/>
          <w:sz w:val="20"/>
          <w:szCs w:val="20"/>
          <w:lang w:val="ru-RU"/>
        </w:rPr>
        <w:t>С</w:t>
      </w:r>
      <w:r w:rsidRPr="000D4282">
        <w:rPr>
          <w:rFonts w:ascii="Arial" w:hAnsi="Arial" w:cs="Arial"/>
          <w:sz w:val="20"/>
          <w:szCs w:val="20"/>
          <w:lang w:val="ru-RU"/>
        </w:rPr>
        <w:t>.3.</w:t>
      </w:r>
    </w:p>
    <w:p w14:paraId="5B21F2F7" w14:textId="77777777" w:rsidR="00DD40BF" w:rsidRPr="000D4282" w:rsidRDefault="00DD40BF" w:rsidP="0050753A">
      <w:pPr>
        <w:pStyle w:val="ListParagraph"/>
        <w:spacing w:after="0" w:line="240" w:lineRule="auto"/>
        <w:ind w:left="0"/>
        <w:jc w:val="both"/>
        <w:rPr>
          <w:rFonts w:ascii="Arial" w:hAnsi="Arial" w:cs="Arial"/>
          <w:sz w:val="20"/>
          <w:szCs w:val="20"/>
          <w:lang w:val="ru-RU"/>
        </w:rPr>
      </w:pPr>
    </w:p>
    <w:p w14:paraId="36F77025" w14:textId="3CC5BC71" w:rsidR="0050753A" w:rsidRPr="00DD40BF" w:rsidRDefault="0050753A" w:rsidP="0050753A">
      <w:pPr>
        <w:spacing w:after="0" w:line="240" w:lineRule="auto"/>
        <w:ind w:left="360"/>
        <w:jc w:val="center"/>
        <w:rPr>
          <w:rFonts w:ascii="Arial" w:hAnsi="Arial" w:cs="Arial"/>
          <w:b/>
          <w:bCs/>
          <w:sz w:val="20"/>
          <w:szCs w:val="20"/>
        </w:rPr>
      </w:pPr>
      <w:r w:rsidRPr="000D4282">
        <w:rPr>
          <w:rFonts w:ascii="Arial" w:hAnsi="Arial" w:cs="Arial"/>
          <w:b/>
          <w:bCs/>
          <w:sz w:val="20"/>
          <w:szCs w:val="20"/>
          <w:lang w:val="ru-RU"/>
        </w:rPr>
        <w:t xml:space="preserve">Таблица С.2 — </w:t>
      </w:r>
      <w:r w:rsidR="00DD40BF">
        <w:rPr>
          <w:rFonts w:ascii="Arial" w:hAnsi="Arial" w:cs="Arial"/>
          <w:b/>
          <w:bCs/>
          <w:sz w:val="20"/>
          <w:szCs w:val="20"/>
          <w:lang w:val="ru-RU"/>
        </w:rPr>
        <w:t>Фактические интенсивности</w:t>
      </w:r>
      <w:r w:rsidRPr="000D4282">
        <w:rPr>
          <w:rFonts w:ascii="Arial" w:hAnsi="Arial" w:cs="Arial"/>
          <w:b/>
          <w:bCs/>
          <w:sz w:val="20"/>
          <w:szCs w:val="20"/>
          <w:lang w:val="ru-RU"/>
        </w:rPr>
        <w:t xml:space="preserve"> по направлениям движения,</w:t>
      </w:r>
      <w:r w:rsidR="00D42A23">
        <w:rPr>
          <w:rFonts w:ascii="Arial" w:hAnsi="Arial" w:cs="Arial"/>
          <w:b/>
          <w:bCs/>
          <w:sz w:val="20"/>
          <w:szCs w:val="20"/>
          <w:lang w:val="ru-RU"/>
        </w:rPr>
        <w:t xml:space="preserve"> </w:t>
      </w:r>
      <w:r w:rsidRPr="000D4282">
        <w:rPr>
          <w:rFonts w:ascii="Arial" w:hAnsi="Arial" w:cs="Arial"/>
          <w:b/>
          <w:bCs/>
          <w:sz w:val="20"/>
          <w:szCs w:val="20"/>
          <w:lang w:val="ru-RU"/>
        </w:rPr>
        <w:t>для дорог с 4 полосами движения (</w:t>
      </w:r>
      <w:r w:rsidR="00DD40BF">
        <w:rPr>
          <w:rFonts w:ascii="Arial" w:hAnsi="Arial" w:cs="Arial"/>
          <w:b/>
          <w:bCs/>
          <w:sz w:val="20"/>
          <w:szCs w:val="20"/>
          <w:lang w:val="ru-RU"/>
        </w:rPr>
        <w:t>прив.авт.</w:t>
      </w:r>
      <w:r w:rsidRPr="000D4282">
        <w:rPr>
          <w:rFonts w:ascii="Arial" w:hAnsi="Arial" w:cs="Arial"/>
          <w:b/>
          <w:bCs/>
          <w:sz w:val="20"/>
          <w:szCs w:val="20"/>
          <w:lang w:val="ru-RU"/>
        </w:rPr>
        <w:t>/ч/направление)</w:t>
      </w:r>
    </w:p>
    <w:p w14:paraId="397C4F18" w14:textId="77777777" w:rsidR="00DD40BF" w:rsidRPr="000D4282" w:rsidRDefault="00DD40BF" w:rsidP="0050753A">
      <w:pPr>
        <w:spacing w:after="0" w:line="240" w:lineRule="auto"/>
        <w:ind w:left="360"/>
        <w:jc w:val="center"/>
        <w:rPr>
          <w:rFonts w:ascii="Arial" w:hAnsi="Arial" w:cs="Arial"/>
          <w:b/>
          <w:bCs/>
          <w:sz w:val="20"/>
          <w:szCs w:val="20"/>
          <w:lang w:val="ru-RU"/>
        </w:rPr>
      </w:pPr>
    </w:p>
    <w:tbl>
      <w:tblPr>
        <w:tblStyle w:val="TableGrid"/>
        <w:tblW w:w="0" w:type="auto"/>
        <w:tblLook w:val="04A0" w:firstRow="1" w:lastRow="0" w:firstColumn="1" w:lastColumn="0" w:noHBand="0" w:noVBand="1"/>
      </w:tblPr>
      <w:tblGrid>
        <w:gridCol w:w="2265"/>
        <w:gridCol w:w="2265"/>
        <w:gridCol w:w="2265"/>
        <w:gridCol w:w="2265"/>
      </w:tblGrid>
      <w:tr w:rsidR="0050753A" w:rsidRPr="00613FAF" w14:paraId="7E9898F6" w14:textId="77777777" w:rsidTr="00256513">
        <w:tc>
          <w:tcPr>
            <w:tcW w:w="2265" w:type="dxa"/>
            <w:vMerge w:val="restart"/>
            <w:vAlign w:val="center"/>
          </w:tcPr>
          <w:p w14:paraId="4D9610C9" w14:textId="77777777" w:rsidR="0050753A" w:rsidRPr="00613FAF" w:rsidRDefault="0050753A" w:rsidP="0050753A">
            <w:pPr>
              <w:spacing w:after="0" w:line="240" w:lineRule="auto"/>
              <w:jc w:val="center"/>
              <w:rPr>
                <w:rFonts w:ascii="Arial" w:hAnsi="Arial" w:cs="Arial"/>
                <w:sz w:val="20"/>
                <w:szCs w:val="20"/>
                <w:lang w:val="ru-RU"/>
              </w:rPr>
            </w:pPr>
            <w:r w:rsidRPr="00613FAF">
              <w:rPr>
                <w:rFonts w:ascii="Arial" w:hAnsi="Arial" w:cs="Arial"/>
                <w:sz w:val="20"/>
                <w:szCs w:val="20"/>
                <w:lang w:val="ru-RU"/>
              </w:rPr>
              <w:t>Категория дороги</w:t>
            </w:r>
          </w:p>
        </w:tc>
        <w:tc>
          <w:tcPr>
            <w:tcW w:w="6795" w:type="dxa"/>
            <w:gridSpan w:val="3"/>
            <w:vAlign w:val="center"/>
          </w:tcPr>
          <w:p w14:paraId="110EC497" w14:textId="51806670" w:rsidR="0050753A" w:rsidRPr="00613FAF" w:rsidRDefault="00E73EBF" w:rsidP="0050753A">
            <w:pPr>
              <w:spacing w:after="0" w:line="240" w:lineRule="auto"/>
              <w:jc w:val="center"/>
              <w:rPr>
                <w:rFonts w:ascii="Arial" w:hAnsi="Arial" w:cs="Arial"/>
                <w:sz w:val="20"/>
                <w:szCs w:val="20"/>
                <w:lang w:val="ru-RU"/>
              </w:rPr>
            </w:pPr>
            <w:r w:rsidRPr="00613FAF">
              <w:rPr>
                <w:rFonts w:ascii="Arial" w:hAnsi="Arial" w:cs="Arial"/>
                <w:sz w:val="20"/>
                <w:szCs w:val="20"/>
                <w:lang w:val="ru-RU"/>
              </w:rPr>
              <w:t>Фактическая интенсивность</w:t>
            </w:r>
            <w:r w:rsidR="0050753A" w:rsidRPr="00613FAF">
              <w:rPr>
                <w:rFonts w:ascii="Arial" w:hAnsi="Arial" w:cs="Arial"/>
                <w:sz w:val="20"/>
                <w:szCs w:val="20"/>
                <w:lang w:val="ru-RU"/>
              </w:rPr>
              <w:t xml:space="preserve"> (</w:t>
            </w:r>
            <w:r w:rsidR="00DD40BF" w:rsidRPr="00613FAF">
              <w:rPr>
                <w:rFonts w:ascii="Arial" w:hAnsi="Arial" w:cs="Arial"/>
                <w:sz w:val="20"/>
                <w:szCs w:val="20"/>
                <w:lang w:val="ru-RU"/>
              </w:rPr>
              <w:t>прив.авт.</w:t>
            </w:r>
            <w:r w:rsidR="0050753A" w:rsidRPr="00613FAF">
              <w:rPr>
                <w:rFonts w:ascii="Arial" w:hAnsi="Arial" w:cs="Arial"/>
                <w:sz w:val="20"/>
                <w:szCs w:val="20"/>
                <w:lang w:val="ru-RU"/>
              </w:rPr>
              <w:t xml:space="preserve">/ч) в </w:t>
            </w:r>
            <w:r w:rsidR="00613FAF" w:rsidRPr="00613FAF">
              <w:rPr>
                <w:rFonts w:ascii="Arial" w:hAnsi="Arial" w:cs="Arial"/>
                <w:sz w:val="20"/>
                <w:szCs w:val="20"/>
                <w:lang w:val="ru-RU"/>
              </w:rPr>
              <w:t>обоих</w:t>
            </w:r>
            <w:r w:rsidR="0050753A" w:rsidRPr="00613FAF">
              <w:rPr>
                <w:rFonts w:ascii="Arial" w:hAnsi="Arial" w:cs="Arial"/>
                <w:sz w:val="20"/>
                <w:szCs w:val="20"/>
                <w:lang w:val="ru-RU"/>
              </w:rPr>
              <w:t xml:space="preserve"> направлениях</w:t>
            </w:r>
          </w:p>
        </w:tc>
      </w:tr>
      <w:tr w:rsidR="0050753A" w:rsidRPr="00613FAF" w14:paraId="1C249CEE" w14:textId="77777777" w:rsidTr="00256513">
        <w:tc>
          <w:tcPr>
            <w:tcW w:w="2265" w:type="dxa"/>
            <w:vMerge/>
            <w:vAlign w:val="center"/>
          </w:tcPr>
          <w:p w14:paraId="3F3119D7" w14:textId="77777777" w:rsidR="0050753A" w:rsidRPr="00613FAF" w:rsidRDefault="0050753A" w:rsidP="0050753A">
            <w:pPr>
              <w:spacing w:after="0" w:line="240" w:lineRule="auto"/>
              <w:jc w:val="center"/>
              <w:rPr>
                <w:rFonts w:ascii="Arial" w:hAnsi="Arial" w:cs="Arial"/>
                <w:sz w:val="20"/>
                <w:szCs w:val="20"/>
                <w:lang w:val="ru-RU"/>
              </w:rPr>
            </w:pPr>
          </w:p>
        </w:tc>
        <w:tc>
          <w:tcPr>
            <w:tcW w:w="2265" w:type="dxa"/>
            <w:vAlign w:val="center"/>
          </w:tcPr>
          <w:p w14:paraId="59B92C57" w14:textId="77777777" w:rsidR="0050753A" w:rsidRPr="00613FAF" w:rsidRDefault="0050753A" w:rsidP="0050753A">
            <w:pPr>
              <w:spacing w:after="0" w:line="240" w:lineRule="auto"/>
              <w:jc w:val="center"/>
              <w:rPr>
                <w:rFonts w:ascii="Arial" w:hAnsi="Arial" w:cs="Arial"/>
                <w:sz w:val="20"/>
                <w:szCs w:val="20"/>
                <w:lang w:val="ru-RU"/>
              </w:rPr>
            </w:pPr>
            <w:r w:rsidRPr="00613FAF">
              <w:rPr>
                <w:rFonts w:ascii="Arial" w:hAnsi="Arial" w:cs="Arial"/>
                <w:sz w:val="20"/>
                <w:szCs w:val="20"/>
                <w:lang w:val="ru-RU"/>
              </w:rPr>
              <w:t>Уровень обслуживания C</w:t>
            </w:r>
          </w:p>
        </w:tc>
        <w:tc>
          <w:tcPr>
            <w:tcW w:w="2265" w:type="dxa"/>
            <w:vAlign w:val="center"/>
          </w:tcPr>
          <w:p w14:paraId="2FE6DA47" w14:textId="77777777" w:rsidR="0050753A" w:rsidRPr="00613FAF" w:rsidRDefault="0050753A" w:rsidP="0050753A">
            <w:pPr>
              <w:spacing w:after="0" w:line="240" w:lineRule="auto"/>
              <w:jc w:val="center"/>
              <w:rPr>
                <w:rFonts w:ascii="Arial" w:hAnsi="Arial" w:cs="Arial"/>
                <w:sz w:val="20"/>
                <w:szCs w:val="20"/>
                <w:lang w:val="ru-RU"/>
              </w:rPr>
            </w:pPr>
            <w:r w:rsidRPr="00613FAF">
              <w:rPr>
                <w:rFonts w:ascii="Arial" w:hAnsi="Arial" w:cs="Arial"/>
                <w:sz w:val="20"/>
                <w:szCs w:val="20"/>
                <w:lang w:val="ru-RU"/>
              </w:rPr>
              <w:t>Уровень обслуживания D</w:t>
            </w:r>
          </w:p>
        </w:tc>
        <w:tc>
          <w:tcPr>
            <w:tcW w:w="2265" w:type="dxa"/>
            <w:vAlign w:val="center"/>
          </w:tcPr>
          <w:p w14:paraId="46509302" w14:textId="77777777" w:rsidR="0050753A" w:rsidRPr="00613FAF" w:rsidRDefault="0050753A" w:rsidP="0050753A">
            <w:pPr>
              <w:spacing w:after="0" w:line="240" w:lineRule="auto"/>
              <w:jc w:val="center"/>
              <w:rPr>
                <w:rFonts w:ascii="Arial" w:hAnsi="Arial" w:cs="Arial"/>
                <w:sz w:val="20"/>
                <w:szCs w:val="20"/>
                <w:lang w:val="ru-RU"/>
              </w:rPr>
            </w:pPr>
            <w:r w:rsidRPr="00613FAF">
              <w:rPr>
                <w:rFonts w:ascii="Arial" w:hAnsi="Arial" w:cs="Arial"/>
                <w:sz w:val="20"/>
                <w:szCs w:val="20"/>
                <w:lang w:val="ru-RU"/>
              </w:rPr>
              <w:t>Уровень обслуживания E</w:t>
            </w:r>
          </w:p>
        </w:tc>
      </w:tr>
      <w:tr w:rsidR="0050753A" w:rsidRPr="00613FAF" w14:paraId="469B1410" w14:textId="77777777" w:rsidTr="00256513">
        <w:tc>
          <w:tcPr>
            <w:tcW w:w="2265" w:type="dxa"/>
            <w:vAlign w:val="center"/>
          </w:tcPr>
          <w:p w14:paraId="43A50AD6" w14:textId="77777777" w:rsidR="0050753A" w:rsidRPr="00613FAF" w:rsidRDefault="0050753A" w:rsidP="0050753A">
            <w:pPr>
              <w:spacing w:after="0" w:line="240" w:lineRule="auto"/>
              <w:jc w:val="center"/>
              <w:rPr>
                <w:rFonts w:ascii="Arial" w:hAnsi="Arial" w:cs="Arial"/>
                <w:sz w:val="20"/>
                <w:szCs w:val="20"/>
                <w:lang w:val="ru-RU"/>
              </w:rPr>
            </w:pPr>
            <w:r w:rsidRPr="00613FAF">
              <w:rPr>
                <w:rFonts w:ascii="Arial" w:hAnsi="Arial" w:cs="Arial"/>
                <w:sz w:val="20"/>
                <w:szCs w:val="20"/>
                <w:lang w:val="ru-RU"/>
              </w:rPr>
              <w:t>I</w:t>
            </w:r>
          </w:p>
        </w:tc>
        <w:tc>
          <w:tcPr>
            <w:tcW w:w="2265" w:type="dxa"/>
            <w:vAlign w:val="center"/>
          </w:tcPr>
          <w:p w14:paraId="2D9D8C4F" w14:textId="570FA3E8" w:rsidR="0050753A" w:rsidRPr="00613FAF" w:rsidRDefault="0050753A" w:rsidP="0050753A">
            <w:pPr>
              <w:spacing w:after="0" w:line="240" w:lineRule="auto"/>
              <w:jc w:val="center"/>
              <w:rPr>
                <w:rFonts w:ascii="Arial" w:hAnsi="Arial" w:cs="Arial"/>
                <w:sz w:val="20"/>
                <w:szCs w:val="20"/>
                <w:lang w:val="ru-RU"/>
              </w:rPr>
            </w:pPr>
            <w:r w:rsidRPr="00613FAF">
              <w:rPr>
                <w:rFonts w:ascii="Arial" w:hAnsi="Arial" w:cs="Arial"/>
                <w:sz w:val="20"/>
                <w:szCs w:val="20"/>
                <w:lang w:val="ru-RU"/>
              </w:rPr>
              <w:t>1.365 (</w:t>
            </w:r>
            <w:r w:rsidR="00A90F37">
              <w:rPr>
                <w:rFonts w:ascii="Arial" w:hAnsi="Arial" w:cs="Arial"/>
                <w:sz w:val="20"/>
                <w:szCs w:val="20"/>
                <w:lang w:val="ru-RU"/>
              </w:rPr>
              <w:t>55</w:t>
            </w:r>
            <w:r w:rsidRPr="00613FAF">
              <w:rPr>
                <w:rFonts w:ascii="Arial" w:hAnsi="Arial" w:cs="Arial"/>
                <w:sz w:val="20"/>
                <w:szCs w:val="20"/>
                <w:lang w:val="ru-RU"/>
              </w:rPr>
              <w:t>0)</w:t>
            </w:r>
          </w:p>
        </w:tc>
        <w:tc>
          <w:tcPr>
            <w:tcW w:w="2265" w:type="dxa"/>
            <w:vAlign w:val="center"/>
          </w:tcPr>
          <w:p w14:paraId="101C8101" w14:textId="2B28F509" w:rsidR="0050753A" w:rsidRPr="00613FAF" w:rsidRDefault="0050753A" w:rsidP="0050753A">
            <w:pPr>
              <w:spacing w:after="0" w:line="240" w:lineRule="auto"/>
              <w:jc w:val="center"/>
              <w:rPr>
                <w:rFonts w:ascii="Arial" w:hAnsi="Arial" w:cs="Arial"/>
                <w:sz w:val="20"/>
                <w:szCs w:val="20"/>
                <w:lang w:val="ru-RU"/>
              </w:rPr>
            </w:pPr>
            <w:r w:rsidRPr="00613FAF">
              <w:rPr>
                <w:rFonts w:ascii="Arial" w:hAnsi="Arial" w:cs="Arial"/>
                <w:sz w:val="20"/>
                <w:szCs w:val="20"/>
                <w:lang w:val="ru-RU"/>
              </w:rPr>
              <w:t>2.360 (</w:t>
            </w:r>
            <w:r w:rsidR="00A90F37">
              <w:rPr>
                <w:rFonts w:ascii="Arial" w:hAnsi="Arial" w:cs="Arial"/>
                <w:sz w:val="20"/>
                <w:szCs w:val="20"/>
                <w:lang w:val="ru-RU"/>
              </w:rPr>
              <w:t>950</w:t>
            </w:r>
            <w:r w:rsidRPr="00613FAF">
              <w:rPr>
                <w:rFonts w:ascii="Arial" w:hAnsi="Arial" w:cs="Arial"/>
                <w:sz w:val="20"/>
                <w:szCs w:val="20"/>
                <w:lang w:val="ru-RU"/>
              </w:rPr>
              <w:t>)</w:t>
            </w:r>
          </w:p>
        </w:tc>
        <w:tc>
          <w:tcPr>
            <w:tcW w:w="2265" w:type="dxa"/>
            <w:vAlign w:val="center"/>
          </w:tcPr>
          <w:p w14:paraId="308DAFB9" w14:textId="2F2AE797" w:rsidR="0050753A" w:rsidRPr="00613FAF" w:rsidRDefault="0050753A" w:rsidP="0050753A">
            <w:pPr>
              <w:spacing w:after="0" w:line="240" w:lineRule="auto"/>
              <w:jc w:val="center"/>
              <w:rPr>
                <w:rFonts w:ascii="Arial" w:hAnsi="Arial" w:cs="Arial"/>
                <w:sz w:val="20"/>
                <w:szCs w:val="20"/>
                <w:lang w:val="ru-RU"/>
              </w:rPr>
            </w:pPr>
            <w:r w:rsidRPr="00613FAF">
              <w:rPr>
                <w:rFonts w:ascii="Arial" w:hAnsi="Arial" w:cs="Arial"/>
                <w:sz w:val="20"/>
                <w:szCs w:val="20"/>
                <w:lang w:val="ru-RU"/>
              </w:rPr>
              <w:t>3.200 (1.</w:t>
            </w:r>
            <w:r w:rsidR="00A90F37">
              <w:rPr>
                <w:rFonts w:ascii="Arial" w:hAnsi="Arial" w:cs="Arial"/>
                <w:sz w:val="20"/>
                <w:szCs w:val="20"/>
                <w:lang w:val="ru-RU"/>
              </w:rPr>
              <w:t>28</w:t>
            </w:r>
            <w:r w:rsidRPr="00613FAF">
              <w:rPr>
                <w:rFonts w:ascii="Arial" w:hAnsi="Arial" w:cs="Arial"/>
                <w:sz w:val="20"/>
                <w:szCs w:val="20"/>
                <w:lang w:val="ru-RU"/>
              </w:rPr>
              <w:t>0)</w:t>
            </w:r>
          </w:p>
        </w:tc>
      </w:tr>
      <w:tr w:rsidR="0050753A" w:rsidRPr="00613FAF" w14:paraId="33384492" w14:textId="77777777" w:rsidTr="00256513">
        <w:tc>
          <w:tcPr>
            <w:tcW w:w="2265" w:type="dxa"/>
            <w:vAlign w:val="center"/>
          </w:tcPr>
          <w:p w14:paraId="465D8B12" w14:textId="77777777" w:rsidR="0050753A" w:rsidRPr="00613FAF" w:rsidRDefault="0050753A" w:rsidP="0050753A">
            <w:pPr>
              <w:spacing w:after="0" w:line="240" w:lineRule="auto"/>
              <w:jc w:val="center"/>
              <w:rPr>
                <w:rFonts w:ascii="Arial" w:hAnsi="Arial" w:cs="Arial"/>
                <w:sz w:val="20"/>
                <w:szCs w:val="20"/>
                <w:lang w:val="ru-RU"/>
              </w:rPr>
            </w:pPr>
            <w:r w:rsidRPr="00613FAF">
              <w:rPr>
                <w:rFonts w:ascii="Arial" w:hAnsi="Arial" w:cs="Arial"/>
                <w:sz w:val="20"/>
                <w:szCs w:val="20"/>
                <w:lang w:val="ru-RU"/>
              </w:rPr>
              <w:t>II</w:t>
            </w:r>
          </w:p>
        </w:tc>
        <w:tc>
          <w:tcPr>
            <w:tcW w:w="2265" w:type="dxa"/>
            <w:vAlign w:val="center"/>
          </w:tcPr>
          <w:p w14:paraId="0DAD028A" w14:textId="189ED45C" w:rsidR="0050753A" w:rsidRPr="00613FAF" w:rsidRDefault="0050753A" w:rsidP="0050753A">
            <w:pPr>
              <w:spacing w:after="0" w:line="240" w:lineRule="auto"/>
              <w:jc w:val="center"/>
              <w:rPr>
                <w:rFonts w:ascii="Arial" w:hAnsi="Arial" w:cs="Arial"/>
                <w:sz w:val="20"/>
                <w:szCs w:val="20"/>
                <w:lang w:val="ru-RU"/>
              </w:rPr>
            </w:pPr>
            <w:r w:rsidRPr="00613FAF">
              <w:rPr>
                <w:rFonts w:ascii="Arial" w:hAnsi="Arial" w:cs="Arial"/>
                <w:sz w:val="20"/>
                <w:szCs w:val="20"/>
                <w:lang w:val="ru-RU"/>
              </w:rPr>
              <w:t>1.510 (</w:t>
            </w:r>
            <w:r w:rsidR="00A90F37">
              <w:rPr>
                <w:rFonts w:ascii="Arial" w:hAnsi="Arial" w:cs="Arial"/>
                <w:sz w:val="20"/>
                <w:szCs w:val="20"/>
                <w:lang w:val="ru-RU"/>
              </w:rPr>
              <w:t>620</w:t>
            </w:r>
            <w:r w:rsidRPr="00613FAF">
              <w:rPr>
                <w:rFonts w:ascii="Arial" w:hAnsi="Arial" w:cs="Arial"/>
                <w:sz w:val="20"/>
                <w:szCs w:val="20"/>
                <w:lang w:val="ru-RU"/>
              </w:rPr>
              <w:t>)</w:t>
            </w:r>
          </w:p>
        </w:tc>
        <w:tc>
          <w:tcPr>
            <w:tcW w:w="2265" w:type="dxa"/>
            <w:vAlign w:val="center"/>
          </w:tcPr>
          <w:p w14:paraId="4147292C" w14:textId="0264B33A" w:rsidR="0050753A" w:rsidRPr="00613FAF" w:rsidRDefault="0050753A" w:rsidP="0050753A">
            <w:pPr>
              <w:spacing w:after="0" w:line="240" w:lineRule="auto"/>
              <w:jc w:val="center"/>
              <w:rPr>
                <w:rFonts w:ascii="Arial" w:hAnsi="Arial" w:cs="Arial"/>
                <w:sz w:val="20"/>
                <w:szCs w:val="20"/>
                <w:lang w:val="ru-RU"/>
              </w:rPr>
            </w:pPr>
            <w:r w:rsidRPr="00613FAF">
              <w:rPr>
                <w:rFonts w:ascii="Arial" w:hAnsi="Arial" w:cs="Arial"/>
                <w:sz w:val="20"/>
                <w:szCs w:val="20"/>
                <w:lang w:val="ru-RU"/>
              </w:rPr>
              <w:t>2.770 (1.1</w:t>
            </w:r>
            <w:r w:rsidR="00A90F37">
              <w:rPr>
                <w:rFonts w:ascii="Arial" w:hAnsi="Arial" w:cs="Arial"/>
                <w:sz w:val="20"/>
                <w:szCs w:val="20"/>
                <w:lang w:val="ru-RU"/>
              </w:rPr>
              <w:t>10</w:t>
            </w:r>
            <w:r w:rsidRPr="00613FAF">
              <w:rPr>
                <w:rFonts w:ascii="Arial" w:hAnsi="Arial" w:cs="Arial"/>
                <w:sz w:val="20"/>
                <w:szCs w:val="20"/>
                <w:lang w:val="ru-RU"/>
              </w:rPr>
              <w:t>)</w:t>
            </w:r>
          </w:p>
        </w:tc>
        <w:tc>
          <w:tcPr>
            <w:tcW w:w="2265" w:type="dxa"/>
            <w:vAlign w:val="center"/>
          </w:tcPr>
          <w:p w14:paraId="620349EF" w14:textId="5619373C" w:rsidR="0050753A" w:rsidRPr="00613FAF" w:rsidRDefault="0050753A" w:rsidP="0050753A">
            <w:pPr>
              <w:spacing w:after="0" w:line="240" w:lineRule="auto"/>
              <w:jc w:val="center"/>
              <w:rPr>
                <w:rFonts w:ascii="Arial" w:hAnsi="Arial" w:cs="Arial"/>
                <w:sz w:val="20"/>
                <w:szCs w:val="20"/>
                <w:lang w:val="ru-RU"/>
              </w:rPr>
            </w:pPr>
            <w:r w:rsidRPr="00613FAF">
              <w:rPr>
                <w:rFonts w:ascii="Arial" w:hAnsi="Arial" w:cs="Arial"/>
                <w:sz w:val="20"/>
                <w:szCs w:val="20"/>
                <w:lang w:val="ru-RU"/>
              </w:rPr>
              <w:t>3.200 (1.</w:t>
            </w:r>
            <w:r w:rsidR="00A90F37">
              <w:rPr>
                <w:rFonts w:ascii="Arial" w:hAnsi="Arial" w:cs="Arial"/>
                <w:sz w:val="20"/>
                <w:szCs w:val="20"/>
                <w:lang w:val="ru-RU"/>
              </w:rPr>
              <w:t>28</w:t>
            </w:r>
            <w:r w:rsidRPr="00613FAF">
              <w:rPr>
                <w:rFonts w:ascii="Arial" w:hAnsi="Arial" w:cs="Arial"/>
                <w:sz w:val="20"/>
                <w:szCs w:val="20"/>
                <w:lang w:val="ru-RU"/>
              </w:rPr>
              <w:t>0)</w:t>
            </w:r>
          </w:p>
        </w:tc>
      </w:tr>
      <w:tr w:rsidR="00E73EBF" w:rsidRPr="000D4282" w14:paraId="7C57B8C5" w14:textId="77777777" w:rsidTr="004659F5">
        <w:tc>
          <w:tcPr>
            <w:tcW w:w="9060" w:type="dxa"/>
            <w:gridSpan w:val="4"/>
            <w:vAlign w:val="center"/>
          </w:tcPr>
          <w:p w14:paraId="4B439FD6" w14:textId="4B692DB7" w:rsidR="00E73EBF" w:rsidRPr="00E73EBF" w:rsidRDefault="00E73EBF" w:rsidP="00E73EBF">
            <w:pPr>
              <w:spacing w:after="0" w:line="240" w:lineRule="auto"/>
              <w:jc w:val="both"/>
              <w:rPr>
                <w:rFonts w:ascii="Arial" w:hAnsi="Arial" w:cs="Arial"/>
                <w:sz w:val="18"/>
                <w:szCs w:val="18"/>
                <w:lang w:val="ru-RU"/>
              </w:rPr>
            </w:pPr>
            <w:r w:rsidRPr="00E73EBF">
              <w:rPr>
                <w:rFonts w:ascii="Arial" w:hAnsi="Arial" w:cs="Arial"/>
                <w:sz w:val="18"/>
                <w:szCs w:val="18"/>
                <w:lang w:val="ru-RU"/>
              </w:rPr>
              <w:t>ПРИМЕЧАНИЕ</w:t>
            </w:r>
            <w:r>
              <w:rPr>
                <w:rFonts w:ascii="Arial" w:hAnsi="Arial" w:cs="Arial"/>
                <w:sz w:val="18"/>
                <w:szCs w:val="18"/>
                <w:lang w:val="ru-RU"/>
              </w:rPr>
              <w:t xml:space="preserve"> –</w:t>
            </w:r>
            <w:r w:rsidRPr="00E73EBF">
              <w:rPr>
                <w:rFonts w:ascii="Arial" w:hAnsi="Arial" w:cs="Arial"/>
                <w:sz w:val="18"/>
                <w:szCs w:val="18"/>
                <w:lang w:val="ru-RU"/>
              </w:rPr>
              <w:t xml:space="preserve"> </w:t>
            </w:r>
            <w:r>
              <w:rPr>
                <w:rFonts w:ascii="Arial" w:hAnsi="Arial" w:cs="Arial"/>
                <w:sz w:val="18"/>
                <w:szCs w:val="18"/>
                <w:lang w:val="ru-RU"/>
              </w:rPr>
              <w:t>Фактические интенсивности</w:t>
            </w:r>
            <w:r w:rsidRPr="00E73EBF">
              <w:rPr>
                <w:rFonts w:ascii="Arial" w:hAnsi="Arial" w:cs="Arial"/>
                <w:sz w:val="18"/>
                <w:szCs w:val="18"/>
                <w:lang w:val="ru-RU"/>
              </w:rPr>
              <w:t xml:space="preserve"> представлены для наиболее загруженного направления. В скобках указана величина распределения 60/40.</w:t>
            </w:r>
          </w:p>
        </w:tc>
      </w:tr>
    </w:tbl>
    <w:p w14:paraId="10AB5A5A" w14:textId="77777777" w:rsidR="0050753A" w:rsidRPr="000D4282" w:rsidRDefault="0050753A" w:rsidP="0050753A">
      <w:pPr>
        <w:spacing w:after="0" w:line="240" w:lineRule="auto"/>
        <w:jc w:val="both"/>
        <w:rPr>
          <w:rFonts w:ascii="Arial" w:hAnsi="Arial" w:cs="Arial"/>
          <w:sz w:val="20"/>
          <w:szCs w:val="20"/>
          <w:lang w:val="ru-RU"/>
        </w:rPr>
      </w:pPr>
    </w:p>
    <w:p w14:paraId="18B5E2D9" w14:textId="48D96287" w:rsidR="00613FAF" w:rsidRDefault="00613FAF">
      <w:pPr>
        <w:spacing w:after="0" w:line="240" w:lineRule="auto"/>
        <w:rPr>
          <w:rFonts w:ascii="Arial" w:hAnsi="Arial" w:cs="Arial"/>
          <w:sz w:val="20"/>
          <w:szCs w:val="20"/>
          <w:lang w:val="ru-RU"/>
        </w:rPr>
      </w:pPr>
      <w:r>
        <w:rPr>
          <w:rFonts w:ascii="Arial" w:hAnsi="Arial" w:cs="Arial"/>
          <w:i/>
          <w:iCs/>
          <w:sz w:val="20"/>
          <w:szCs w:val="20"/>
          <w:lang w:val="ru-RU"/>
        </w:rPr>
        <w:br w:type="page"/>
      </w:r>
    </w:p>
    <w:p w14:paraId="56A5C090" w14:textId="1FC46D7A" w:rsidR="0050753A" w:rsidRPr="00613FAF" w:rsidRDefault="00613FAF" w:rsidP="0050753A">
      <w:pPr>
        <w:pStyle w:val="Caption"/>
        <w:spacing w:after="0"/>
        <w:jc w:val="both"/>
        <w:rPr>
          <w:rFonts w:ascii="Arial" w:hAnsi="Arial" w:cs="Arial"/>
          <w:b/>
          <w:bCs/>
          <w:i w:val="0"/>
          <w:iCs w:val="0"/>
          <w:color w:val="auto"/>
          <w:sz w:val="24"/>
          <w:szCs w:val="24"/>
          <w:lang w:val="ru-RU"/>
        </w:rPr>
      </w:pPr>
      <w:r w:rsidRPr="00613FAF">
        <w:rPr>
          <w:rFonts w:ascii="Arial" w:hAnsi="Arial" w:cs="Arial"/>
          <w:b/>
          <w:bCs/>
          <w:i w:val="0"/>
          <w:iCs w:val="0"/>
          <w:color w:val="auto"/>
          <w:sz w:val="24"/>
          <w:szCs w:val="24"/>
          <w:lang w:val="ru-RU"/>
        </w:rPr>
        <w:t>Библиография</w:t>
      </w:r>
    </w:p>
    <w:p w14:paraId="14CC627F" w14:textId="77777777" w:rsidR="0050753A" w:rsidRDefault="0050753A" w:rsidP="0050753A">
      <w:pPr>
        <w:spacing w:after="0" w:line="240" w:lineRule="auto"/>
        <w:rPr>
          <w:rFonts w:ascii="Arial" w:hAnsi="Arial" w:cs="Arial"/>
          <w:sz w:val="20"/>
          <w:szCs w:val="20"/>
          <w:lang w:val="ru-RU"/>
        </w:rPr>
      </w:pPr>
    </w:p>
    <w:p w14:paraId="58029F5B" w14:textId="5A0B1E9B" w:rsidR="00613FAF" w:rsidRPr="00B329AF" w:rsidRDefault="00101EE5" w:rsidP="00B329AF">
      <w:pPr>
        <w:spacing w:after="0" w:line="240" w:lineRule="auto"/>
        <w:jc w:val="both"/>
        <w:rPr>
          <w:rFonts w:ascii="Arial" w:hAnsi="Arial" w:cs="Arial"/>
          <w:sz w:val="20"/>
          <w:szCs w:val="20"/>
          <w:lang w:val="ro-MD"/>
        </w:rPr>
      </w:pPr>
      <w:r>
        <w:rPr>
          <w:rFonts w:ascii="Arial" w:hAnsi="Arial" w:cs="Arial"/>
          <w:sz w:val="20"/>
          <w:szCs w:val="20"/>
          <w:lang w:val="ro-MD"/>
        </w:rPr>
        <w:t>[1]</w:t>
      </w:r>
      <w:r>
        <w:rPr>
          <w:rFonts w:ascii="Arial" w:hAnsi="Arial" w:cs="Arial"/>
          <w:sz w:val="20"/>
          <w:szCs w:val="20"/>
          <w:lang w:val="ro-MD"/>
        </w:rPr>
        <w:tab/>
      </w:r>
      <w:r w:rsidR="00613FAF" w:rsidRPr="00B329AF">
        <w:rPr>
          <w:rFonts w:ascii="Arial" w:hAnsi="Arial" w:cs="Arial"/>
          <w:sz w:val="20"/>
          <w:szCs w:val="20"/>
          <w:lang w:val="ro-MD"/>
        </w:rPr>
        <w:t xml:space="preserve">Standardul Român SR 7348-2002. Echivalarea vehiculelor pentru determinarea capacității de circulație. </w:t>
      </w:r>
    </w:p>
    <w:p w14:paraId="77A85DA4" w14:textId="77777777" w:rsidR="00613FAF" w:rsidRDefault="00613FAF" w:rsidP="00B329AF">
      <w:pPr>
        <w:spacing w:after="0" w:line="240" w:lineRule="auto"/>
        <w:jc w:val="both"/>
        <w:rPr>
          <w:rFonts w:ascii="Arial" w:hAnsi="Arial" w:cs="Arial"/>
          <w:sz w:val="20"/>
          <w:szCs w:val="20"/>
          <w:lang w:val="ro-MD"/>
        </w:rPr>
      </w:pPr>
    </w:p>
    <w:p w14:paraId="111D58E3" w14:textId="3C56CF69" w:rsidR="00613FAF" w:rsidRPr="00B329AF" w:rsidRDefault="00101EE5" w:rsidP="00B329AF">
      <w:pPr>
        <w:spacing w:after="0" w:line="240" w:lineRule="auto"/>
        <w:jc w:val="both"/>
        <w:rPr>
          <w:rFonts w:ascii="Arial" w:hAnsi="Arial" w:cs="Arial"/>
          <w:sz w:val="20"/>
          <w:szCs w:val="20"/>
          <w:lang w:val="ro-MD"/>
        </w:rPr>
      </w:pPr>
      <w:r>
        <w:rPr>
          <w:rFonts w:ascii="Arial" w:hAnsi="Arial" w:cs="Arial"/>
          <w:sz w:val="20"/>
          <w:szCs w:val="20"/>
          <w:lang w:val="ro-MD"/>
        </w:rPr>
        <w:t>[2]</w:t>
      </w:r>
      <w:r>
        <w:rPr>
          <w:rFonts w:ascii="Arial" w:hAnsi="Arial" w:cs="Arial"/>
          <w:sz w:val="20"/>
          <w:szCs w:val="20"/>
          <w:lang w:val="ro-MD"/>
        </w:rPr>
        <w:tab/>
      </w:r>
      <w:r w:rsidR="00613FAF" w:rsidRPr="00B329AF">
        <w:rPr>
          <w:rFonts w:ascii="Arial" w:hAnsi="Arial" w:cs="Arial"/>
          <w:sz w:val="20"/>
          <w:szCs w:val="20"/>
          <w:lang w:val="ro-MD"/>
        </w:rPr>
        <w:t>PD 189-2012. Normativ pentru determinarea capacității de circulație a drumurilor publice.</w:t>
      </w:r>
    </w:p>
    <w:p w14:paraId="2DE7BD21" w14:textId="77777777" w:rsidR="00613FAF" w:rsidRDefault="00613FAF" w:rsidP="00B329AF">
      <w:pPr>
        <w:spacing w:after="0" w:line="240" w:lineRule="auto"/>
        <w:jc w:val="both"/>
        <w:rPr>
          <w:rFonts w:ascii="Arial" w:hAnsi="Arial" w:cs="Arial"/>
          <w:sz w:val="20"/>
          <w:szCs w:val="20"/>
          <w:lang w:val="ro-MD"/>
        </w:rPr>
      </w:pPr>
    </w:p>
    <w:p w14:paraId="2E4F6B76" w14:textId="3059600B" w:rsidR="00613FAF" w:rsidRPr="00B329AF" w:rsidRDefault="00101EE5" w:rsidP="00B329AF">
      <w:pPr>
        <w:spacing w:after="0" w:line="240" w:lineRule="auto"/>
        <w:jc w:val="both"/>
        <w:rPr>
          <w:rFonts w:ascii="Arial" w:hAnsi="Arial" w:cs="Arial"/>
          <w:sz w:val="20"/>
          <w:szCs w:val="20"/>
          <w:lang w:val="ro-MD"/>
        </w:rPr>
      </w:pPr>
      <w:r>
        <w:rPr>
          <w:rFonts w:ascii="Arial" w:hAnsi="Arial" w:cs="Arial"/>
          <w:sz w:val="20"/>
          <w:szCs w:val="20"/>
          <w:lang w:val="ro-MD"/>
        </w:rPr>
        <w:t>[3]</w:t>
      </w:r>
      <w:r>
        <w:rPr>
          <w:rFonts w:ascii="Arial" w:hAnsi="Arial" w:cs="Arial"/>
          <w:sz w:val="20"/>
          <w:szCs w:val="20"/>
          <w:lang w:val="ro-MD"/>
        </w:rPr>
        <w:tab/>
      </w:r>
      <w:r w:rsidR="00613FAF" w:rsidRPr="00B329AF">
        <w:rPr>
          <w:rFonts w:ascii="Arial" w:hAnsi="Arial" w:cs="Arial"/>
          <w:sz w:val="20"/>
          <w:szCs w:val="20"/>
          <w:lang w:val="ro-MD"/>
        </w:rPr>
        <w:t>AND 583/2009. Normativ privind determinarea condițiilor de relief pentru proiectarea drumurilor și pentru stabilirea capacității de circulație.</w:t>
      </w:r>
    </w:p>
    <w:p w14:paraId="37DA6ADB" w14:textId="77777777" w:rsidR="00613FAF" w:rsidRDefault="00613FAF" w:rsidP="00B329AF">
      <w:pPr>
        <w:spacing w:after="0" w:line="240" w:lineRule="auto"/>
        <w:jc w:val="both"/>
        <w:rPr>
          <w:rFonts w:ascii="Arial" w:hAnsi="Arial" w:cs="Arial"/>
          <w:sz w:val="20"/>
          <w:szCs w:val="20"/>
          <w:lang w:val="ro-MD"/>
        </w:rPr>
      </w:pPr>
    </w:p>
    <w:p w14:paraId="514216FE" w14:textId="6AF188E6" w:rsidR="00613FAF" w:rsidRPr="00B329AF" w:rsidRDefault="00101EE5" w:rsidP="00B329AF">
      <w:pPr>
        <w:spacing w:after="0" w:line="240" w:lineRule="auto"/>
        <w:jc w:val="both"/>
        <w:rPr>
          <w:rFonts w:ascii="Arial" w:hAnsi="Arial" w:cs="Arial"/>
          <w:sz w:val="20"/>
          <w:szCs w:val="20"/>
          <w:lang w:val="ro-MD"/>
        </w:rPr>
      </w:pPr>
      <w:r>
        <w:rPr>
          <w:rFonts w:ascii="Arial" w:hAnsi="Arial" w:cs="Arial"/>
          <w:sz w:val="20"/>
          <w:szCs w:val="20"/>
          <w:lang w:val="ro-MD"/>
        </w:rPr>
        <w:t>[4]</w:t>
      </w:r>
      <w:r>
        <w:rPr>
          <w:rFonts w:ascii="Arial" w:hAnsi="Arial" w:cs="Arial"/>
          <w:sz w:val="20"/>
          <w:szCs w:val="20"/>
          <w:lang w:val="ro-MD"/>
        </w:rPr>
        <w:tab/>
      </w:r>
      <w:r w:rsidR="00613FAF" w:rsidRPr="00B329AF">
        <w:rPr>
          <w:rFonts w:ascii="Arial" w:hAnsi="Arial" w:cs="Arial"/>
          <w:sz w:val="20"/>
          <w:szCs w:val="20"/>
          <w:lang w:val="ro-MD"/>
        </w:rPr>
        <w:t xml:space="preserve">AND 584/2012. Normativ pentru determinarea traficului de calcul pentru proiectarea drumurilor din punct de vedere al capacității portante și al capacității de circulație </w:t>
      </w:r>
      <w:r w:rsidR="00613FAF" w:rsidRPr="00B329AF">
        <w:rPr>
          <w:rFonts w:ascii="Arial" w:hAnsi="Arial" w:cs="Arial"/>
          <w:sz w:val="20"/>
          <w:szCs w:val="20"/>
          <w:lang w:val="ro-MD"/>
        </w:rPr>
        <w:tab/>
      </w:r>
    </w:p>
    <w:p w14:paraId="6F78FA64" w14:textId="77777777" w:rsidR="00613FAF" w:rsidRDefault="00613FAF" w:rsidP="00B329AF">
      <w:pPr>
        <w:spacing w:after="0" w:line="240" w:lineRule="auto"/>
        <w:jc w:val="both"/>
        <w:rPr>
          <w:rFonts w:ascii="Arial" w:hAnsi="Arial" w:cs="Arial"/>
          <w:sz w:val="20"/>
          <w:szCs w:val="20"/>
          <w:lang w:val="ro-MD"/>
        </w:rPr>
      </w:pPr>
    </w:p>
    <w:p w14:paraId="4F915AC5" w14:textId="77777777" w:rsidR="00A90F37" w:rsidRPr="00B329AF" w:rsidRDefault="00A90F37" w:rsidP="00A90F37">
      <w:pPr>
        <w:spacing w:after="0" w:line="240" w:lineRule="auto"/>
        <w:jc w:val="both"/>
        <w:rPr>
          <w:rFonts w:ascii="Arial" w:hAnsi="Arial" w:cs="Arial"/>
          <w:sz w:val="20"/>
          <w:szCs w:val="20"/>
          <w:lang w:val="ro-MD"/>
        </w:rPr>
      </w:pPr>
      <w:r>
        <w:rPr>
          <w:rFonts w:ascii="Arial" w:hAnsi="Arial" w:cs="Arial"/>
          <w:sz w:val="20"/>
          <w:szCs w:val="20"/>
          <w:lang w:val="ro-MD"/>
        </w:rPr>
        <w:t>[5]</w:t>
      </w:r>
      <w:r>
        <w:rPr>
          <w:rFonts w:ascii="Arial" w:hAnsi="Arial" w:cs="Arial"/>
          <w:sz w:val="20"/>
          <w:szCs w:val="20"/>
          <w:lang w:val="ro-MD"/>
        </w:rPr>
        <w:tab/>
      </w:r>
      <w:r w:rsidRPr="00B329AF">
        <w:rPr>
          <w:rFonts w:ascii="Arial" w:hAnsi="Arial" w:cs="Arial"/>
          <w:sz w:val="20"/>
          <w:szCs w:val="20"/>
          <w:lang w:val="ro-MD"/>
        </w:rPr>
        <w:t>PD 162 – 20</w:t>
      </w:r>
      <w:r>
        <w:rPr>
          <w:rFonts w:ascii="Arial" w:hAnsi="Arial" w:cs="Arial"/>
          <w:sz w:val="20"/>
          <w:szCs w:val="20"/>
          <w:lang w:val="ro-MD"/>
        </w:rPr>
        <w:t>17 (redactarea a II-a finală)</w:t>
      </w:r>
      <w:r w:rsidRPr="00B329AF">
        <w:rPr>
          <w:rFonts w:ascii="Arial" w:hAnsi="Arial" w:cs="Arial"/>
          <w:sz w:val="20"/>
          <w:szCs w:val="20"/>
          <w:lang w:val="ro-MD"/>
        </w:rPr>
        <w:t>. Normativ privind proiectarea autostrăzilor extraurbane.</w:t>
      </w:r>
    </w:p>
    <w:p w14:paraId="2BF99AE3" w14:textId="77777777" w:rsidR="00613FAF" w:rsidRPr="00A90F37" w:rsidRDefault="00613FAF" w:rsidP="0050753A">
      <w:pPr>
        <w:spacing w:after="0" w:line="240" w:lineRule="auto"/>
        <w:rPr>
          <w:rFonts w:ascii="Arial" w:hAnsi="Arial" w:cs="Arial"/>
          <w:sz w:val="20"/>
          <w:szCs w:val="20"/>
          <w:lang w:val="ro-MD"/>
        </w:rPr>
      </w:pPr>
    </w:p>
    <w:p w14:paraId="228E5FB8" w14:textId="77777777" w:rsidR="00613FAF" w:rsidRPr="00613FAF" w:rsidRDefault="00613FAF" w:rsidP="0050753A">
      <w:pPr>
        <w:spacing w:after="0" w:line="240" w:lineRule="auto"/>
        <w:rPr>
          <w:rFonts w:ascii="Arial" w:hAnsi="Arial" w:cs="Arial"/>
          <w:sz w:val="20"/>
          <w:szCs w:val="20"/>
          <w:lang w:val="en-US"/>
        </w:rPr>
      </w:pPr>
    </w:p>
    <w:p w14:paraId="143207A2" w14:textId="184865FF" w:rsidR="001132B9" w:rsidRDefault="001132B9">
      <w:pPr>
        <w:spacing w:after="0" w:line="240" w:lineRule="auto"/>
        <w:rPr>
          <w:rFonts w:ascii="Arial" w:hAnsi="Arial" w:cs="Arial"/>
          <w:sz w:val="20"/>
          <w:szCs w:val="20"/>
          <w:lang w:val="en-US"/>
        </w:rPr>
      </w:pPr>
      <w:r>
        <w:rPr>
          <w:rFonts w:ascii="Arial" w:hAnsi="Arial" w:cs="Arial"/>
          <w:sz w:val="20"/>
          <w:szCs w:val="20"/>
          <w:lang w:val="en-US"/>
        </w:rPr>
        <w:br w:type="page"/>
      </w:r>
    </w:p>
    <w:p w14:paraId="2C7D9831" w14:textId="2B205A90" w:rsidR="00613FAF" w:rsidRPr="001132B9" w:rsidRDefault="001132B9" w:rsidP="0050753A">
      <w:pPr>
        <w:spacing w:after="0" w:line="240" w:lineRule="auto"/>
        <w:rPr>
          <w:rFonts w:ascii="Arial" w:hAnsi="Arial" w:cs="Arial"/>
          <w:b/>
          <w:bCs/>
          <w:sz w:val="24"/>
          <w:szCs w:val="24"/>
          <w:lang w:val="ru-RU"/>
        </w:rPr>
      </w:pPr>
      <w:r w:rsidRPr="001132B9">
        <w:rPr>
          <w:rFonts w:ascii="Arial" w:hAnsi="Arial" w:cs="Arial"/>
          <w:b/>
          <w:bCs/>
          <w:sz w:val="24"/>
          <w:szCs w:val="24"/>
          <w:lang w:val="ru-RU"/>
        </w:rPr>
        <w:t>Содержание</w:t>
      </w:r>
    </w:p>
    <w:p w14:paraId="7A2D6121" w14:textId="77777777" w:rsidR="00613FAF" w:rsidRPr="001132B9" w:rsidRDefault="00613FAF" w:rsidP="0050753A">
      <w:pPr>
        <w:spacing w:after="0" w:line="240" w:lineRule="auto"/>
        <w:rPr>
          <w:rFonts w:ascii="Arial" w:hAnsi="Arial" w:cs="Arial"/>
          <w:sz w:val="20"/>
          <w:szCs w:val="20"/>
          <w:lang w:val="ru-RU"/>
        </w:rPr>
      </w:pPr>
    </w:p>
    <w:p w14:paraId="7A84BF7E" w14:textId="38F5DB6A" w:rsidR="001132B9" w:rsidRPr="001132B9" w:rsidRDefault="001132B9" w:rsidP="001132B9">
      <w:pPr>
        <w:tabs>
          <w:tab w:val="left" w:pos="284"/>
          <w:tab w:val="right" w:leader="dot" w:pos="9072"/>
        </w:tabs>
        <w:spacing w:after="0" w:line="240" w:lineRule="auto"/>
        <w:jc w:val="both"/>
        <w:rPr>
          <w:rFonts w:ascii="Arial" w:hAnsi="Arial" w:cs="Arial"/>
          <w:sz w:val="20"/>
          <w:szCs w:val="20"/>
          <w:lang w:val="ru-RU"/>
        </w:rPr>
      </w:pPr>
      <w:r w:rsidRPr="00C93B91">
        <w:rPr>
          <w:rFonts w:ascii="Arial" w:hAnsi="Arial" w:cs="Arial"/>
          <w:sz w:val="20"/>
          <w:szCs w:val="20"/>
          <w:lang w:val="ro-MD"/>
        </w:rPr>
        <w:t>1</w:t>
      </w:r>
      <w:r w:rsidRPr="00C93B91">
        <w:rPr>
          <w:rFonts w:ascii="Arial" w:hAnsi="Arial" w:cs="Arial"/>
          <w:sz w:val="20"/>
          <w:szCs w:val="20"/>
          <w:lang w:val="ro-MD"/>
        </w:rPr>
        <w:tab/>
      </w:r>
      <w:r w:rsidRPr="001132B9">
        <w:rPr>
          <w:rFonts w:ascii="Arial" w:hAnsi="Arial" w:cs="Arial"/>
          <w:bCs/>
          <w:sz w:val="20"/>
          <w:szCs w:val="20"/>
          <w:lang w:val="ru-RU"/>
        </w:rPr>
        <w:t>Область применения</w:t>
      </w:r>
      <w:r w:rsidRPr="00C93B91">
        <w:rPr>
          <w:rFonts w:ascii="Arial" w:hAnsi="Arial" w:cs="Arial"/>
          <w:sz w:val="20"/>
          <w:szCs w:val="20"/>
          <w:lang w:val="ro-MD"/>
        </w:rPr>
        <w:tab/>
      </w:r>
      <w:r w:rsidR="00514062">
        <w:rPr>
          <w:rFonts w:ascii="Arial" w:hAnsi="Arial" w:cs="Arial"/>
          <w:sz w:val="20"/>
          <w:szCs w:val="20"/>
          <w:lang w:val="ru-RU"/>
        </w:rPr>
        <w:t>33</w:t>
      </w:r>
    </w:p>
    <w:p w14:paraId="51B3505D" w14:textId="77777777" w:rsidR="001132B9" w:rsidRPr="001132B9" w:rsidRDefault="001132B9" w:rsidP="001132B9">
      <w:pPr>
        <w:tabs>
          <w:tab w:val="left" w:pos="284"/>
          <w:tab w:val="right" w:leader="dot" w:pos="9072"/>
        </w:tabs>
        <w:spacing w:after="0" w:line="240" w:lineRule="auto"/>
        <w:jc w:val="both"/>
        <w:rPr>
          <w:rFonts w:ascii="Arial" w:hAnsi="Arial" w:cs="Arial"/>
          <w:sz w:val="20"/>
          <w:szCs w:val="20"/>
          <w:lang w:val="ru-RU"/>
        </w:rPr>
      </w:pPr>
    </w:p>
    <w:p w14:paraId="671EE8E8" w14:textId="3EF7BB0D" w:rsidR="001132B9" w:rsidRPr="001132B9" w:rsidRDefault="001132B9" w:rsidP="001132B9">
      <w:pPr>
        <w:tabs>
          <w:tab w:val="left" w:pos="284"/>
          <w:tab w:val="right" w:leader="dot" w:pos="9072"/>
        </w:tabs>
        <w:spacing w:after="0" w:line="240" w:lineRule="auto"/>
        <w:jc w:val="both"/>
        <w:rPr>
          <w:rFonts w:ascii="Arial" w:hAnsi="Arial" w:cs="Arial"/>
          <w:sz w:val="20"/>
          <w:szCs w:val="20"/>
          <w:lang w:val="ru-RU"/>
        </w:rPr>
      </w:pPr>
      <w:r w:rsidRPr="00C93B91">
        <w:rPr>
          <w:rFonts w:ascii="Arial" w:hAnsi="Arial" w:cs="Arial"/>
          <w:sz w:val="20"/>
          <w:szCs w:val="20"/>
          <w:lang w:val="ro-MD"/>
        </w:rPr>
        <w:t>2</w:t>
      </w:r>
      <w:r w:rsidRPr="00C93B91">
        <w:rPr>
          <w:rFonts w:ascii="Arial" w:hAnsi="Arial" w:cs="Arial"/>
          <w:sz w:val="20"/>
          <w:szCs w:val="20"/>
          <w:lang w:val="ro-MD"/>
        </w:rPr>
        <w:tab/>
      </w:r>
      <w:r w:rsidRPr="001132B9">
        <w:rPr>
          <w:rFonts w:ascii="Arial" w:hAnsi="Arial" w:cs="Arial"/>
          <w:bCs/>
          <w:sz w:val="20"/>
          <w:szCs w:val="20"/>
          <w:lang w:val="ru-RU"/>
        </w:rPr>
        <w:t>Нормативные ссылки</w:t>
      </w:r>
      <w:r w:rsidRPr="00C93B91">
        <w:rPr>
          <w:rFonts w:ascii="Arial" w:hAnsi="Arial" w:cs="Arial"/>
          <w:sz w:val="20"/>
          <w:szCs w:val="20"/>
          <w:lang w:val="ro-MD"/>
        </w:rPr>
        <w:tab/>
      </w:r>
      <w:r w:rsidR="00514062">
        <w:rPr>
          <w:rFonts w:ascii="Arial" w:hAnsi="Arial" w:cs="Arial"/>
          <w:sz w:val="20"/>
          <w:szCs w:val="20"/>
          <w:lang w:val="ru-RU"/>
        </w:rPr>
        <w:t>33</w:t>
      </w:r>
    </w:p>
    <w:p w14:paraId="27DA066B" w14:textId="77777777" w:rsidR="001132B9" w:rsidRPr="001132B9" w:rsidRDefault="001132B9" w:rsidP="001132B9">
      <w:pPr>
        <w:tabs>
          <w:tab w:val="left" w:pos="284"/>
          <w:tab w:val="right" w:leader="dot" w:pos="9072"/>
        </w:tabs>
        <w:spacing w:after="0" w:line="240" w:lineRule="auto"/>
        <w:jc w:val="both"/>
        <w:rPr>
          <w:rFonts w:ascii="Arial" w:hAnsi="Arial" w:cs="Arial"/>
          <w:sz w:val="20"/>
          <w:szCs w:val="20"/>
          <w:lang w:val="ru-RU"/>
        </w:rPr>
      </w:pPr>
    </w:p>
    <w:p w14:paraId="7234ED31" w14:textId="5754955D" w:rsidR="001132B9" w:rsidRPr="00514062" w:rsidRDefault="001132B9" w:rsidP="001132B9">
      <w:pPr>
        <w:tabs>
          <w:tab w:val="left" w:pos="284"/>
          <w:tab w:val="right" w:leader="dot" w:pos="9072"/>
        </w:tabs>
        <w:spacing w:after="0" w:line="240" w:lineRule="auto"/>
        <w:jc w:val="both"/>
        <w:rPr>
          <w:rFonts w:ascii="Arial" w:hAnsi="Arial" w:cs="Arial"/>
          <w:sz w:val="20"/>
          <w:szCs w:val="20"/>
          <w:lang w:val="ru-RU"/>
        </w:rPr>
      </w:pPr>
      <w:r w:rsidRPr="00C93B91">
        <w:rPr>
          <w:rFonts w:ascii="Arial" w:hAnsi="Arial" w:cs="Arial"/>
          <w:sz w:val="20"/>
          <w:szCs w:val="20"/>
          <w:lang w:val="ro-MD"/>
        </w:rPr>
        <w:t>3</w:t>
      </w:r>
      <w:r w:rsidRPr="00C93B91">
        <w:rPr>
          <w:rFonts w:ascii="Arial" w:hAnsi="Arial" w:cs="Arial"/>
          <w:sz w:val="20"/>
          <w:szCs w:val="20"/>
          <w:lang w:val="ro-MD"/>
        </w:rPr>
        <w:tab/>
      </w:r>
      <w:r w:rsidR="00514062" w:rsidRPr="00514062">
        <w:rPr>
          <w:rFonts w:ascii="Arial" w:hAnsi="Arial" w:cs="Arial"/>
          <w:bCs/>
          <w:sz w:val="20"/>
          <w:szCs w:val="20"/>
          <w:lang w:val="ru-RU"/>
        </w:rPr>
        <w:t>Термины и определения</w:t>
      </w:r>
      <w:r w:rsidRPr="00C93B91">
        <w:rPr>
          <w:rFonts w:ascii="Arial" w:hAnsi="Arial" w:cs="Arial"/>
          <w:sz w:val="20"/>
          <w:szCs w:val="20"/>
          <w:lang w:val="ro-MD"/>
        </w:rPr>
        <w:tab/>
      </w:r>
      <w:r w:rsidR="00514062">
        <w:rPr>
          <w:rFonts w:ascii="Arial" w:hAnsi="Arial" w:cs="Arial"/>
          <w:sz w:val="20"/>
          <w:szCs w:val="20"/>
          <w:lang w:val="ru-RU"/>
        </w:rPr>
        <w:t>33</w:t>
      </w:r>
    </w:p>
    <w:p w14:paraId="737C6516" w14:textId="77777777" w:rsidR="001132B9" w:rsidRPr="00514062" w:rsidRDefault="001132B9" w:rsidP="001132B9">
      <w:pPr>
        <w:tabs>
          <w:tab w:val="left" w:pos="284"/>
          <w:tab w:val="right" w:leader="dot" w:pos="9072"/>
        </w:tabs>
        <w:spacing w:after="0" w:line="240" w:lineRule="auto"/>
        <w:jc w:val="both"/>
        <w:rPr>
          <w:rFonts w:ascii="Arial" w:hAnsi="Arial" w:cs="Arial"/>
          <w:sz w:val="20"/>
          <w:szCs w:val="20"/>
          <w:lang w:val="ru-RU"/>
        </w:rPr>
      </w:pPr>
    </w:p>
    <w:p w14:paraId="063EF99A" w14:textId="62F2F0C4" w:rsidR="001132B9" w:rsidRPr="00514062" w:rsidRDefault="001132B9" w:rsidP="001132B9">
      <w:pPr>
        <w:tabs>
          <w:tab w:val="left" w:pos="284"/>
          <w:tab w:val="right" w:leader="dot" w:pos="9072"/>
        </w:tabs>
        <w:spacing w:after="0" w:line="240" w:lineRule="auto"/>
        <w:jc w:val="both"/>
        <w:rPr>
          <w:rFonts w:ascii="Arial" w:hAnsi="Arial" w:cs="Arial"/>
          <w:sz w:val="20"/>
          <w:szCs w:val="20"/>
          <w:lang w:val="ru-RU"/>
        </w:rPr>
      </w:pPr>
      <w:r w:rsidRPr="00C93B91">
        <w:rPr>
          <w:rFonts w:ascii="Arial" w:hAnsi="Arial" w:cs="Arial"/>
          <w:sz w:val="20"/>
          <w:szCs w:val="20"/>
          <w:lang w:val="ro-MD"/>
        </w:rPr>
        <w:t>4</w:t>
      </w:r>
      <w:r w:rsidRPr="00C93B91">
        <w:rPr>
          <w:rFonts w:ascii="Arial" w:hAnsi="Arial" w:cs="Arial"/>
          <w:sz w:val="20"/>
          <w:szCs w:val="20"/>
          <w:lang w:val="ro-MD"/>
        </w:rPr>
        <w:tab/>
      </w:r>
      <w:r w:rsidR="00514062" w:rsidRPr="00514062">
        <w:rPr>
          <w:rFonts w:ascii="Arial" w:hAnsi="Arial" w:cs="Arial"/>
          <w:bCs/>
          <w:sz w:val="20"/>
          <w:szCs w:val="20"/>
          <w:lang w:val="ru-RU"/>
        </w:rPr>
        <w:t>Общие требования к расчетам</w:t>
      </w:r>
      <w:r w:rsidRPr="00C93B91">
        <w:rPr>
          <w:rFonts w:ascii="Arial" w:hAnsi="Arial" w:cs="Arial"/>
          <w:sz w:val="20"/>
          <w:szCs w:val="20"/>
          <w:lang w:val="ro-MD"/>
        </w:rPr>
        <w:tab/>
      </w:r>
      <w:r w:rsidR="00514062">
        <w:rPr>
          <w:rFonts w:ascii="Arial" w:hAnsi="Arial" w:cs="Arial"/>
          <w:sz w:val="20"/>
          <w:szCs w:val="20"/>
          <w:lang w:val="ru-RU"/>
        </w:rPr>
        <w:t>3</w:t>
      </w:r>
      <w:r w:rsidRPr="00514062">
        <w:rPr>
          <w:rFonts w:ascii="Arial" w:hAnsi="Arial" w:cs="Arial"/>
          <w:sz w:val="20"/>
          <w:szCs w:val="20"/>
          <w:lang w:val="ru-RU"/>
        </w:rPr>
        <w:t>5</w:t>
      </w:r>
    </w:p>
    <w:p w14:paraId="38FA3F1F" w14:textId="77777777" w:rsidR="001132B9" w:rsidRPr="00514062" w:rsidRDefault="001132B9" w:rsidP="001132B9">
      <w:pPr>
        <w:tabs>
          <w:tab w:val="left" w:pos="284"/>
          <w:tab w:val="right" w:leader="dot" w:pos="9072"/>
        </w:tabs>
        <w:spacing w:after="0" w:line="240" w:lineRule="auto"/>
        <w:jc w:val="both"/>
        <w:rPr>
          <w:rFonts w:ascii="Arial" w:hAnsi="Arial" w:cs="Arial"/>
          <w:sz w:val="20"/>
          <w:szCs w:val="20"/>
          <w:lang w:val="ru-RU"/>
        </w:rPr>
      </w:pPr>
    </w:p>
    <w:p w14:paraId="7354483F" w14:textId="77EF762E" w:rsidR="001132B9" w:rsidRPr="006C6EB3" w:rsidRDefault="001132B9" w:rsidP="001132B9">
      <w:pPr>
        <w:tabs>
          <w:tab w:val="left" w:pos="284"/>
          <w:tab w:val="right" w:leader="dot" w:pos="9072"/>
        </w:tabs>
        <w:spacing w:after="0" w:line="240" w:lineRule="auto"/>
        <w:jc w:val="both"/>
        <w:rPr>
          <w:rFonts w:ascii="Arial" w:hAnsi="Arial" w:cs="Arial"/>
          <w:sz w:val="20"/>
          <w:szCs w:val="20"/>
          <w:lang w:val="ru-RU"/>
        </w:rPr>
      </w:pPr>
      <w:r w:rsidRPr="00C93B91">
        <w:rPr>
          <w:rFonts w:ascii="Arial" w:hAnsi="Arial" w:cs="Arial"/>
          <w:sz w:val="20"/>
          <w:szCs w:val="20"/>
          <w:lang w:val="ro-MD"/>
        </w:rPr>
        <w:t>5</w:t>
      </w:r>
      <w:r w:rsidRPr="00C93B91">
        <w:rPr>
          <w:rFonts w:ascii="Arial" w:hAnsi="Arial" w:cs="Arial"/>
          <w:sz w:val="20"/>
          <w:szCs w:val="20"/>
          <w:lang w:val="ro-MD"/>
        </w:rPr>
        <w:tab/>
      </w:r>
      <w:r w:rsidR="006C6EB3" w:rsidRPr="006C6EB3">
        <w:rPr>
          <w:rFonts w:ascii="Arial" w:hAnsi="Arial" w:cs="Arial"/>
          <w:bCs/>
          <w:sz w:val="20"/>
          <w:szCs w:val="20"/>
        </w:rPr>
        <w:t>Методика расчета пропускной способности дорог и автомагистралей</w:t>
      </w:r>
      <w:r w:rsidRPr="00C93B91">
        <w:rPr>
          <w:rFonts w:ascii="Arial" w:hAnsi="Arial" w:cs="Arial"/>
          <w:sz w:val="20"/>
          <w:szCs w:val="20"/>
          <w:lang w:val="ro-MD"/>
        </w:rPr>
        <w:tab/>
      </w:r>
      <w:r w:rsidR="00514062" w:rsidRPr="006C6EB3">
        <w:rPr>
          <w:rFonts w:ascii="Arial" w:hAnsi="Arial" w:cs="Arial"/>
          <w:sz w:val="20"/>
          <w:szCs w:val="20"/>
          <w:lang w:val="ru-RU"/>
        </w:rPr>
        <w:t>35</w:t>
      </w:r>
    </w:p>
    <w:p w14:paraId="3C26B7D6" w14:textId="0DBCC332" w:rsidR="00514062" w:rsidRPr="00514062" w:rsidRDefault="00514062" w:rsidP="00514062">
      <w:pPr>
        <w:tabs>
          <w:tab w:val="left" w:pos="426"/>
          <w:tab w:val="right" w:leader="dot" w:pos="9072"/>
        </w:tabs>
        <w:spacing w:after="0" w:line="240" w:lineRule="auto"/>
        <w:jc w:val="both"/>
        <w:rPr>
          <w:rFonts w:ascii="Arial" w:hAnsi="Arial" w:cs="Arial"/>
          <w:sz w:val="20"/>
          <w:szCs w:val="20"/>
          <w:lang w:val="ro-MD"/>
        </w:rPr>
      </w:pPr>
      <w:r w:rsidRPr="00C93B91">
        <w:rPr>
          <w:rFonts w:ascii="Arial" w:hAnsi="Arial" w:cs="Arial"/>
          <w:sz w:val="20"/>
          <w:szCs w:val="20"/>
          <w:lang w:val="ro-MD"/>
        </w:rPr>
        <w:t>5</w:t>
      </w:r>
      <w:r w:rsidRPr="00514062">
        <w:rPr>
          <w:rFonts w:ascii="Arial" w:hAnsi="Arial" w:cs="Arial"/>
          <w:sz w:val="20"/>
          <w:szCs w:val="20"/>
          <w:lang w:val="ro-MD"/>
        </w:rPr>
        <w:t>.1</w:t>
      </w:r>
      <w:r w:rsidRPr="00514062">
        <w:rPr>
          <w:rFonts w:ascii="Arial" w:hAnsi="Arial" w:cs="Arial"/>
          <w:sz w:val="20"/>
          <w:szCs w:val="20"/>
          <w:lang w:val="ro-MD"/>
        </w:rPr>
        <w:tab/>
      </w:r>
      <w:r w:rsidRPr="00514062">
        <w:rPr>
          <w:rFonts w:ascii="Arial" w:hAnsi="Arial" w:cs="Arial"/>
          <w:sz w:val="20"/>
          <w:szCs w:val="20"/>
          <w:lang w:val="ru-RU"/>
        </w:rPr>
        <w:t>Двухполосные дороги</w:t>
      </w:r>
      <w:r w:rsidRPr="00C93B91">
        <w:rPr>
          <w:rFonts w:ascii="Arial" w:hAnsi="Arial" w:cs="Arial"/>
          <w:sz w:val="20"/>
          <w:szCs w:val="20"/>
          <w:lang w:val="ro-MD"/>
        </w:rPr>
        <w:tab/>
      </w:r>
      <w:r w:rsidRPr="00514062">
        <w:rPr>
          <w:rFonts w:ascii="Arial" w:hAnsi="Arial" w:cs="Arial"/>
          <w:sz w:val="20"/>
          <w:szCs w:val="20"/>
          <w:lang w:val="ro-MD"/>
        </w:rPr>
        <w:t>35</w:t>
      </w:r>
    </w:p>
    <w:p w14:paraId="27C47E34" w14:textId="4403FE2F" w:rsidR="00514062" w:rsidRPr="00ED3DEC" w:rsidRDefault="00514062" w:rsidP="00514062">
      <w:pPr>
        <w:tabs>
          <w:tab w:val="left" w:pos="426"/>
          <w:tab w:val="right" w:leader="dot" w:pos="9072"/>
        </w:tabs>
        <w:spacing w:after="0" w:line="240" w:lineRule="auto"/>
        <w:jc w:val="both"/>
        <w:rPr>
          <w:rFonts w:ascii="Arial" w:hAnsi="Arial" w:cs="Arial"/>
          <w:sz w:val="20"/>
          <w:szCs w:val="20"/>
          <w:lang w:val="ru-RU"/>
        </w:rPr>
      </w:pPr>
      <w:r w:rsidRPr="00ED3DEC">
        <w:rPr>
          <w:rFonts w:ascii="Arial" w:hAnsi="Arial" w:cs="Arial"/>
          <w:sz w:val="20"/>
          <w:szCs w:val="20"/>
          <w:lang w:val="ru-RU"/>
        </w:rPr>
        <w:t>5.2</w:t>
      </w:r>
      <w:r w:rsidRPr="00ED3DEC">
        <w:rPr>
          <w:rFonts w:ascii="Arial" w:hAnsi="Arial" w:cs="Arial"/>
          <w:sz w:val="20"/>
          <w:szCs w:val="20"/>
          <w:lang w:val="ru-RU"/>
        </w:rPr>
        <w:tab/>
      </w:r>
      <w:r w:rsidR="002A63B2" w:rsidRPr="00ED3DEC">
        <w:rPr>
          <w:rFonts w:ascii="Arial" w:hAnsi="Arial" w:cs="Arial"/>
          <w:bCs/>
          <w:sz w:val="20"/>
          <w:szCs w:val="20"/>
          <w:lang w:val="ru-RU"/>
        </w:rPr>
        <w:t>Разнонаправленные отрезки двухполосных дорог в зависимости от рельефа</w:t>
      </w:r>
      <w:r w:rsidRPr="00ED3DEC">
        <w:rPr>
          <w:rFonts w:ascii="Arial" w:hAnsi="Arial" w:cs="Arial"/>
          <w:sz w:val="20"/>
          <w:szCs w:val="20"/>
          <w:lang w:val="ru-RU"/>
        </w:rPr>
        <w:tab/>
        <w:t>3</w:t>
      </w:r>
      <w:r w:rsidR="002A63B2" w:rsidRPr="00ED3DEC">
        <w:rPr>
          <w:rFonts w:ascii="Arial" w:hAnsi="Arial" w:cs="Arial"/>
          <w:sz w:val="20"/>
          <w:szCs w:val="20"/>
          <w:lang w:val="ru-RU"/>
        </w:rPr>
        <w:t>6</w:t>
      </w:r>
    </w:p>
    <w:p w14:paraId="60AA0EC1" w14:textId="3FD0715B" w:rsidR="00514062" w:rsidRPr="00ED3DEC" w:rsidRDefault="00514062" w:rsidP="00514062">
      <w:pPr>
        <w:tabs>
          <w:tab w:val="left" w:pos="426"/>
          <w:tab w:val="right" w:leader="dot" w:pos="9072"/>
        </w:tabs>
        <w:spacing w:after="0" w:line="240" w:lineRule="auto"/>
        <w:jc w:val="both"/>
        <w:rPr>
          <w:rFonts w:ascii="Arial" w:hAnsi="Arial" w:cs="Arial"/>
          <w:sz w:val="20"/>
          <w:szCs w:val="20"/>
          <w:lang w:val="ru-RU"/>
        </w:rPr>
      </w:pPr>
      <w:r w:rsidRPr="00ED3DEC">
        <w:rPr>
          <w:rFonts w:ascii="Arial" w:hAnsi="Arial" w:cs="Arial"/>
          <w:sz w:val="20"/>
          <w:szCs w:val="20"/>
          <w:lang w:val="ru-RU"/>
        </w:rPr>
        <w:t>5.3</w:t>
      </w:r>
      <w:r w:rsidRPr="00ED3DEC">
        <w:rPr>
          <w:rFonts w:ascii="Arial" w:hAnsi="Arial" w:cs="Arial"/>
          <w:sz w:val="20"/>
          <w:szCs w:val="20"/>
          <w:lang w:val="ru-RU"/>
        </w:rPr>
        <w:tab/>
      </w:r>
      <w:r w:rsidRPr="00ED3DEC">
        <w:rPr>
          <w:rFonts w:ascii="Arial" w:hAnsi="Arial" w:cs="Arial"/>
          <w:bCs/>
          <w:sz w:val="20"/>
          <w:szCs w:val="20"/>
          <w:lang w:val="ru-RU"/>
        </w:rPr>
        <w:t>Последовательность выполнения операционного анализа разнонаправленных отрезков</w:t>
      </w:r>
      <w:r w:rsidRPr="00ED3DEC">
        <w:rPr>
          <w:rFonts w:ascii="Arial" w:hAnsi="Arial" w:cs="Arial"/>
          <w:sz w:val="20"/>
          <w:szCs w:val="20"/>
          <w:lang w:val="ru-RU"/>
        </w:rPr>
        <w:tab/>
        <w:t>3</w:t>
      </w:r>
      <w:r w:rsidR="002A63B2" w:rsidRPr="00ED3DEC">
        <w:rPr>
          <w:rFonts w:ascii="Arial" w:hAnsi="Arial" w:cs="Arial"/>
          <w:sz w:val="20"/>
          <w:szCs w:val="20"/>
          <w:lang w:val="ru-RU"/>
        </w:rPr>
        <w:t>7</w:t>
      </w:r>
    </w:p>
    <w:p w14:paraId="704641FB" w14:textId="5C3A97E3" w:rsidR="002A63B2" w:rsidRPr="00ED3DEC" w:rsidRDefault="002A63B2" w:rsidP="002A63B2">
      <w:pPr>
        <w:tabs>
          <w:tab w:val="left" w:pos="426"/>
          <w:tab w:val="right" w:leader="dot" w:pos="9072"/>
        </w:tabs>
        <w:spacing w:after="0" w:line="240" w:lineRule="auto"/>
        <w:jc w:val="both"/>
        <w:rPr>
          <w:rFonts w:ascii="Arial" w:hAnsi="Arial" w:cs="Arial"/>
          <w:sz w:val="20"/>
          <w:szCs w:val="20"/>
          <w:lang w:val="ru-RU"/>
        </w:rPr>
      </w:pPr>
      <w:r w:rsidRPr="00ED3DEC">
        <w:rPr>
          <w:rFonts w:ascii="Arial" w:hAnsi="Arial" w:cs="Arial"/>
          <w:sz w:val="20"/>
          <w:szCs w:val="20"/>
          <w:lang w:val="ru-RU"/>
        </w:rPr>
        <w:t>5.4</w:t>
      </w:r>
      <w:r w:rsidRPr="00ED3DEC">
        <w:rPr>
          <w:rFonts w:ascii="Arial" w:hAnsi="Arial" w:cs="Arial"/>
          <w:sz w:val="20"/>
          <w:szCs w:val="20"/>
          <w:lang w:val="ru-RU"/>
        </w:rPr>
        <w:tab/>
        <w:t>Определение уровня обслуживания</w:t>
      </w:r>
      <w:r w:rsidR="00D00B19" w:rsidRPr="00ED3DEC">
        <w:rPr>
          <w:rFonts w:ascii="Arial" w:hAnsi="Arial" w:cs="Arial"/>
          <w:sz w:val="20"/>
          <w:szCs w:val="20"/>
          <w:lang w:val="ru-RU"/>
        </w:rPr>
        <w:t xml:space="preserve"> в зависимости от функциональной категории</w:t>
      </w:r>
      <w:r w:rsidRPr="00ED3DEC">
        <w:rPr>
          <w:rFonts w:ascii="Arial" w:hAnsi="Arial" w:cs="Arial"/>
          <w:sz w:val="20"/>
          <w:szCs w:val="20"/>
          <w:lang w:val="ru-RU"/>
        </w:rPr>
        <w:tab/>
        <w:t>44</w:t>
      </w:r>
    </w:p>
    <w:p w14:paraId="67833448" w14:textId="378C8A2C" w:rsidR="002A63B2" w:rsidRPr="00ED3DEC" w:rsidRDefault="002A63B2" w:rsidP="002A63B2">
      <w:pPr>
        <w:tabs>
          <w:tab w:val="left" w:pos="426"/>
          <w:tab w:val="right" w:leader="dot" w:pos="9072"/>
        </w:tabs>
        <w:spacing w:after="0" w:line="240" w:lineRule="auto"/>
        <w:jc w:val="both"/>
        <w:rPr>
          <w:rFonts w:ascii="Arial" w:hAnsi="Arial" w:cs="Arial"/>
          <w:sz w:val="20"/>
          <w:szCs w:val="20"/>
          <w:lang w:val="ru-RU"/>
        </w:rPr>
      </w:pPr>
      <w:r w:rsidRPr="00ED3DEC">
        <w:rPr>
          <w:rFonts w:ascii="Arial" w:hAnsi="Arial" w:cs="Arial"/>
          <w:sz w:val="20"/>
          <w:szCs w:val="20"/>
          <w:lang w:val="ru-RU"/>
        </w:rPr>
        <w:t>5.5</w:t>
      </w:r>
      <w:r w:rsidRPr="00ED3DEC">
        <w:rPr>
          <w:rFonts w:ascii="Arial" w:hAnsi="Arial" w:cs="Arial"/>
          <w:sz w:val="20"/>
          <w:szCs w:val="20"/>
          <w:lang w:val="ru-RU"/>
        </w:rPr>
        <w:tab/>
        <w:t>Определение пропускной способности</w:t>
      </w:r>
      <w:r w:rsidRPr="00ED3DEC">
        <w:rPr>
          <w:rFonts w:ascii="Arial" w:hAnsi="Arial" w:cs="Arial"/>
          <w:sz w:val="20"/>
          <w:szCs w:val="20"/>
          <w:lang w:val="ru-RU"/>
        </w:rPr>
        <w:tab/>
        <w:t>4</w:t>
      </w:r>
      <w:r w:rsidR="00D00B19" w:rsidRPr="00ED3DEC">
        <w:rPr>
          <w:rFonts w:ascii="Arial" w:hAnsi="Arial" w:cs="Arial"/>
          <w:sz w:val="20"/>
          <w:szCs w:val="20"/>
          <w:lang w:val="ru-RU"/>
        </w:rPr>
        <w:t>5</w:t>
      </w:r>
    </w:p>
    <w:p w14:paraId="0E4979B2" w14:textId="6F4F4810" w:rsidR="00D00B19" w:rsidRPr="00ED3DEC" w:rsidRDefault="00D00B19" w:rsidP="00D00B19">
      <w:pPr>
        <w:tabs>
          <w:tab w:val="left" w:pos="426"/>
          <w:tab w:val="right" w:leader="dot" w:pos="9072"/>
        </w:tabs>
        <w:spacing w:after="0" w:line="240" w:lineRule="auto"/>
        <w:jc w:val="both"/>
        <w:rPr>
          <w:rFonts w:ascii="Arial" w:hAnsi="Arial" w:cs="Arial"/>
          <w:sz w:val="20"/>
          <w:szCs w:val="20"/>
          <w:lang w:val="ru-RU"/>
        </w:rPr>
      </w:pPr>
      <w:r w:rsidRPr="00ED3DEC">
        <w:rPr>
          <w:rFonts w:ascii="Arial" w:hAnsi="Arial" w:cs="Arial"/>
          <w:sz w:val="20"/>
          <w:szCs w:val="20"/>
          <w:lang w:val="ru-RU"/>
        </w:rPr>
        <w:t>5.6</w:t>
      </w:r>
      <w:r w:rsidRPr="00ED3DEC">
        <w:rPr>
          <w:rFonts w:ascii="Arial" w:hAnsi="Arial" w:cs="Arial"/>
          <w:sz w:val="20"/>
          <w:szCs w:val="20"/>
          <w:lang w:val="ru-RU"/>
        </w:rPr>
        <w:tab/>
        <w:t>Определение уровня обслуживания дорог с дополнительной полосой движения</w:t>
      </w:r>
      <w:r w:rsidRPr="00ED3DEC">
        <w:rPr>
          <w:rFonts w:ascii="Arial" w:hAnsi="Arial" w:cs="Arial"/>
          <w:sz w:val="20"/>
          <w:szCs w:val="20"/>
          <w:lang w:val="ru-RU"/>
        </w:rPr>
        <w:tab/>
        <w:t>45</w:t>
      </w:r>
    </w:p>
    <w:p w14:paraId="150ECFE5" w14:textId="77777777" w:rsidR="00D00B19" w:rsidRPr="00ED3DEC" w:rsidRDefault="00D00B19" w:rsidP="00D00B19">
      <w:pPr>
        <w:tabs>
          <w:tab w:val="left" w:pos="426"/>
          <w:tab w:val="right" w:leader="dot" w:pos="9072"/>
        </w:tabs>
        <w:spacing w:after="0" w:line="240" w:lineRule="auto"/>
        <w:rPr>
          <w:rFonts w:ascii="Arial" w:hAnsi="Arial" w:cs="Arial"/>
          <w:bCs/>
          <w:sz w:val="20"/>
          <w:szCs w:val="20"/>
          <w:lang w:val="ru-RU"/>
        </w:rPr>
      </w:pPr>
      <w:r w:rsidRPr="00ED3DEC">
        <w:rPr>
          <w:rFonts w:ascii="Arial" w:hAnsi="Arial" w:cs="Arial"/>
          <w:sz w:val="20"/>
          <w:szCs w:val="20"/>
          <w:lang w:val="ru-RU"/>
        </w:rPr>
        <w:t>5.7</w:t>
      </w:r>
      <w:r w:rsidRPr="00ED3DEC">
        <w:rPr>
          <w:rFonts w:ascii="Arial" w:hAnsi="Arial" w:cs="Arial"/>
          <w:sz w:val="20"/>
          <w:szCs w:val="20"/>
          <w:lang w:val="ru-RU"/>
        </w:rPr>
        <w:tab/>
      </w:r>
      <w:r w:rsidRPr="00ED3DEC">
        <w:rPr>
          <w:rFonts w:ascii="Arial" w:hAnsi="Arial" w:cs="Arial"/>
          <w:bCs/>
          <w:sz w:val="20"/>
          <w:szCs w:val="20"/>
          <w:lang w:val="ru-RU"/>
        </w:rPr>
        <w:t>Определение уровня обслуживания двухполосного участка дороги с разнонаправленным</w:t>
      </w:r>
    </w:p>
    <w:p w14:paraId="45B4CDB5" w14:textId="64C4B427" w:rsidR="00D00B19" w:rsidRPr="00ED3DEC" w:rsidRDefault="00D00B19" w:rsidP="00D00B19">
      <w:pPr>
        <w:tabs>
          <w:tab w:val="left" w:pos="426"/>
          <w:tab w:val="right" w:leader="dot" w:pos="9072"/>
        </w:tabs>
        <w:spacing w:after="0" w:line="240" w:lineRule="auto"/>
        <w:ind w:left="426"/>
        <w:jc w:val="both"/>
        <w:rPr>
          <w:rFonts w:ascii="Arial" w:hAnsi="Arial" w:cs="Arial"/>
          <w:sz w:val="20"/>
          <w:szCs w:val="20"/>
          <w:lang w:val="ru-RU"/>
        </w:rPr>
      </w:pPr>
      <w:r w:rsidRPr="00ED3DEC">
        <w:rPr>
          <w:rFonts w:ascii="Arial" w:hAnsi="Arial" w:cs="Arial"/>
          <w:bCs/>
          <w:sz w:val="20"/>
          <w:szCs w:val="20"/>
          <w:lang w:val="ru-RU"/>
        </w:rPr>
        <w:t>движением</w:t>
      </w:r>
      <w:r w:rsidRPr="00ED3DEC">
        <w:rPr>
          <w:rFonts w:ascii="Arial" w:hAnsi="Arial" w:cs="Arial"/>
          <w:sz w:val="20"/>
          <w:szCs w:val="20"/>
          <w:lang w:val="ru-RU"/>
        </w:rPr>
        <w:tab/>
        <w:t>46</w:t>
      </w:r>
    </w:p>
    <w:p w14:paraId="39F257B8" w14:textId="004B3CED" w:rsidR="00D00B19" w:rsidRPr="00ED3DEC" w:rsidRDefault="00D00B19" w:rsidP="00D00B19">
      <w:pPr>
        <w:tabs>
          <w:tab w:val="left" w:pos="426"/>
          <w:tab w:val="right" w:leader="dot" w:pos="9072"/>
        </w:tabs>
        <w:spacing w:after="0" w:line="240" w:lineRule="auto"/>
        <w:jc w:val="both"/>
        <w:rPr>
          <w:rFonts w:ascii="Arial" w:hAnsi="Arial" w:cs="Arial"/>
          <w:sz w:val="20"/>
          <w:szCs w:val="20"/>
          <w:lang w:val="ru-RU"/>
        </w:rPr>
      </w:pPr>
      <w:r w:rsidRPr="00ED3DEC">
        <w:rPr>
          <w:rFonts w:ascii="Arial" w:hAnsi="Arial" w:cs="Arial"/>
          <w:sz w:val="20"/>
          <w:szCs w:val="20"/>
          <w:lang w:val="ru-RU"/>
        </w:rPr>
        <w:t>5.8</w:t>
      </w:r>
      <w:r w:rsidRPr="00ED3DEC">
        <w:rPr>
          <w:rFonts w:ascii="Arial" w:hAnsi="Arial" w:cs="Arial"/>
          <w:sz w:val="20"/>
          <w:szCs w:val="20"/>
          <w:lang w:val="ru-RU"/>
        </w:rPr>
        <w:tab/>
      </w:r>
      <w:r w:rsidRPr="00ED3DEC">
        <w:rPr>
          <w:rFonts w:ascii="Arial" w:hAnsi="Arial" w:cs="Arial"/>
          <w:bCs/>
          <w:sz w:val="20"/>
          <w:lang w:val="ru-RU"/>
        </w:rPr>
        <w:t>Дороги с более чем двумя полосами движения</w:t>
      </w:r>
      <w:r w:rsidRPr="00ED3DEC">
        <w:rPr>
          <w:rFonts w:ascii="Arial" w:hAnsi="Arial" w:cs="Arial"/>
          <w:sz w:val="20"/>
          <w:szCs w:val="20"/>
          <w:lang w:val="ru-RU"/>
        </w:rPr>
        <w:tab/>
        <w:t>46</w:t>
      </w:r>
    </w:p>
    <w:p w14:paraId="12C015D4" w14:textId="28C01343" w:rsidR="00D00B19" w:rsidRPr="00ED3DEC" w:rsidRDefault="00D00B19" w:rsidP="00D00B19">
      <w:pPr>
        <w:tabs>
          <w:tab w:val="left" w:pos="426"/>
          <w:tab w:val="right" w:leader="dot" w:pos="9072"/>
        </w:tabs>
        <w:spacing w:after="0" w:line="240" w:lineRule="auto"/>
        <w:jc w:val="both"/>
        <w:rPr>
          <w:rFonts w:ascii="Arial" w:hAnsi="Arial" w:cs="Arial"/>
          <w:sz w:val="20"/>
          <w:szCs w:val="20"/>
          <w:lang w:val="ru-RU"/>
        </w:rPr>
      </w:pPr>
      <w:r w:rsidRPr="00ED3DEC">
        <w:rPr>
          <w:rFonts w:ascii="Arial" w:hAnsi="Arial" w:cs="Arial"/>
          <w:sz w:val="20"/>
          <w:szCs w:val="20"/>
          <w:lang w:val="ru-RU"/>
        </w:rPr>
        <w:t>5.9</w:t>
      </w:r>
      <w:r w:rsidRPr="00ED3DEC">
        <w:rPr>
          <w:rFonts w:ascii="Arial" w:hAnsi="Arial" w:cs="Arial"/>
          <w:sz w:val="20"/>
          <w:szCs w:val="20"/>
          <w:lang w:val="ru-RU"/>
        </w:rPr>
        <w:tab/>
      </w:r>
      <w:r w:rsidRPr="00ED3DEC">
        <w:rPr>
          <w:rFonts w:ascii="Arial" w:hAnsi="Arial" w:cs="Arial"/>
          <w:sz w:val="20"/>
          <w:lang w:val="ru-RU"/>
        </w:rPr>
        <w:t>Автомагистрали</w:t>
      </w:r>
      <w:r w:rsidRPr="00ED3DEC">
        <w:rPr>
          <w:rFonts w:ascii="Arial" w:hAnsi="Arial" w:cs="Arial"/>
          <w:sz w:val="20"/>
          <w:szCs w:val="20"/>
          <w:lang w:val="ru-RU"/>
        </w:rPr>
        <w:tab/>
        <w:t>52</w:t>
      </w:r>
    </w:p>
    <w:p w14:paraId="37B6C8AB" w14:textId="53B141AD" w:rsidR="00D00B19" w:rsidRPr="00ED3DEC" w:rsidRDefault="00D00B19" w:rsidP="00D00B19">
      <w:pPr>
        <w:tabs>
          <w:tab w:val="left" w:pos="426"/>
          <w:tab w:val="right" w:leader="dot" w:pos="9072"/>
        </w:tabs>
        <w:spacing w:after="0" w:line="240" w:lineRule="auto"/>
        <w:jc w:val="both"/>
        <w:rPr>
          <w:rFonts w:ascii="Arial" w:hAnsi="Arial" w:cs="Arial"/>
          <w:sz w:val="20"/>
          <w:szCs w:val="20"/>
          <w:lang w:val="ru-RU"/>
        </w:rPr>
      </w:pPr>
      <w:r w:rsidRPr="00ED3DEC">
        <w:rPr>
          <w:rFonts w:ascii="Arial" w:hAnsi="Arial" w:cs="Arial"/>
          <w:sz w:val="20"/>
          <w:szCs w:val="20"/>
          <w:lang w:val="ru-RU"/>
        </w:rPr>
        <w:t>5.10</w:t>
      </w:r>
      <w:r w:rsidRPr="00ED3DEC">
        <w:rPr>
          <w:rFonts w:ascii="Arial" w:hAnsi="Arial" w:cs="Arial"/>
          <w:sz w:val="20"/>
          <w:szCs w:val="20"/>
          <w:lang w:val="ru-RU"/>
        </w:rPr>
        <w:tab/>
      </w:r>
      <w:r w:rsidRPr="00ED3DEC">
        <w:rPr>
          <w:rFonts w:ascii="Arial" w:hAnsi="Arial" w:cs="Arial"/>
          <w:bCs/>
          <w:sz w:val="20"/>
          <w:lang w:val="ru-RU"/>
        </w:rPr>
        <w:t xml:space="preserve">Отрезки </w:t>
      </w:r>
      <w:r w:rsidR="00170880" w:rsidRPr="00ED3DEC">
        <w:rPr>
          <w:rFonts w:ascii="Arial" w:hAnsi="Arial" w:cs="Arial"/>
          <w:bCs/>
          <w:sz w:val="20"/>
          <w:lang w:val="ru-RU"/>
        </w:rPr>
        <w:t>переплетения (</w:t>
      </w:r>
      <w:r w:rsidRPr="00ED3DEC">
        <w:rPr>
          <w:rFonts w:ascii="Arial" w:hAnsi="Arial" w:cs="Arial"/>
          <w:bCs/>
          <w:sz w:val="20"/>
          <w:lang w:val="ru-RU"/>
        </w:rPr>
        <w:t>разделения/слияния</w:t>
      </w:r>
      <w:r w:rsidR="00170880" w:rsidRPr="00ED3DEC">
        <w:rPr>
          <w:rFonts w:ascii="Arial" w:hAnsi="Arial" w:cs="Arial"/>
          <w:bCs/>
          <w:sz w:val="20"/>
          <w:lang w:val="ru-RU"/>
        </w:rPr>
        <w:t>) потоков</w:t>
      </w:r>
      <w:r w:rsidRPr="00ED3DEC">
        <w:rPr>
          <w:rFonts w:ascii="Arial" w:hAnsi="Arial" w:cs="Arial"/>
          <w:bCs/>
          <w:sz w:val="20"/>
          <w:lang w:val="ru-RU"/>
        </w:rPr>
        <w:t xml:space="preserve"> на автомагистралях</w:t>
      </w:r>
      <w:r w:rsidRPr="00ED3DEC">
        <w:rPr>
          <w:rFonts w:ascii="Arial" w:hAnsi="Arial" w:cs="Arial"/>
          <w:sz w:val="20"/>
          <w:szCs w:val="20"/>
          <w:lang w:val="ru-RU"/>
        </w:rPr>
        <w:tab/>
        <w:t>5</w:t>
      </w:r>
      <w:r w:rsidR="00170880" w:rsidRPr="00ED3DEC">
        <w:rPr>
          <w:rFonts w:ascii="Arial" w:hAnsi="Arial" w:cs="Arial"/>
          <w:sz w:val="20"/>
          <w:szCs w:val="20"/>
          <w:lang w:val="ru-RU"/>
        </w:rPr>
        <w:t>7</w:t>
      </w:r>
    </w:p>
    <w:p w14:paraId="03649DBD" w14:textId="77777777" w:rsidR="001132B9" w:rsidRPr="00426D06" w:rsidRDefault="001132B9" w:rsidP="001132B9">
      <w:pPr>
        <w:tabs>
          <w:tab w:val="left" w:pos="426"/>
          <w:tab w:val="right" w:leader="dot" w:pos="9072"/>
        </w:tabs>
        <w:spacing w:after="0" w:line="240" w:lineRule="auto"/>
        <w:jc w:val="both"/>
        <w:rPr>
          <w:rFonts w:ascii="Arial" w:hAnsi="Arial" w:cs="Arial"/>
          <w:sz w:val="20"/>
          <w:szCs w:val="20"/>
          <w:lang w:val="es-ES"/>
        </w:rPr>
      </w:pPr>
    </w:p>
    <w:p w14:paraId="67CEBC07" w14:textId="77777777" w:rsidR="00613FAF" w:rsidRPr="001132B9" w:rsidRDefault="00613FAF" w:rsidP="0050753A">
      <w:pPr>
        <w:spacing w:after="0" w:line="240" w:lineRule="auto"/>
        <w:rPr>
          <w:rFonts w:ascii="Arial" w:hAnsi="Arial" w:cs="Arial"/>
          <w:sz w:val="20"/>
          <w:szCs w:val="20"/>
          <w:lang w:val="es-ES"/>
        </w:rPr>
      </w:pPr>
    </w:p>
    <w:p w14:paraId="3D3006FE" w14:textId="5FD6E44C" w:rsidR="00170880" w:rsidRDefault="00170880" w:rsidP="00170880">
      <w:pPr>
        <w:tabs>
          <w:tab w:val="left" w:pos="426"/>
          <w:tab w:val="right" w:leader="dot" w:pos="9072"/>
        </w:tabs>
        <w:spacing w:after="0" w:line="240" w:lineRule="auto"/>
        <w:jc w:val="both"/>
        <w:rPr>
          <w:rFonts w:ascii="Arial" w:hAnsi="Arial" w:cs="Arial"/>
          <w:sz w:val="20"/>
          <w:szCs w:val="20"/>
          <w:lang w:val="ru-RU"/>
        </w:rPr>
      </w:pPr>
      <w:r>
        <w:rPr>
          <w:rFonts w:ascii="Arial" w:hAnsi="Arial" w:cs="Arial"/>
          <w:sz w:val="20"/>
          <w:szCs w:val="20"/>
          <w:lang w:val="ru-RU"/>
        </w:rPr>
        <w:t xml:space="preserve">Приложение А </w:t>
      </w:r>
      <w:r w:rsidRPr="00170880">
        <w:rPr>
          <w:rFonts w:ascii="Arial" w:hAnsi="Arial" w:cs="Arial"/>
          <w:sz w:val="20"/>
          <w:szCs w:val="20"/>
          <w:lang w:val="ru-RU"/>
        </w:rPr>
        <w:t>Характеристика уровней обслуживания</w:t>
      </w:r>
      <w:r w:rsidRPr="00C93B91">
        <w:rPr>
          <w:rFonts w:ascii="Arial" w:hAnsi="Arial" w:cs="Arial"/>
          <w:sz w:val="20"/>
          <w:szCs w:val="20"/>
          <w:lang w:val="ro-MD"/>
        </w:rPr>
        <w:tab/>
      </w:r>
      <w:r>
        <w:rPr>
          <w:rFonts w:ascii="Arial" w:hAnsi="Arial" w:cs="Arial"/>
          <w:sz w:val="20"/>
          <w:szCs w:val="20"/>
          <w:lang w:val="ru-RU"/>
        </w:rPr>
        <w:t>62</w:t>
      </w:r>
    </w:p>
    <w:p w14:paraId="0622CE07" w14:textId="48B3599C" w:rsidR="00170880" w:rsidRDefault="00170880" w:rsidP="00170880">
      <w:pPr>
        <w:tabs>
          <w:tab w:val="left" w:pos="426"/>
          <w:tab w:val="right" w:leader="dot" w:pos="9072"/>
        </w:tabs>
        <w:spacing w:after="0" w:line="240" w:lineRule="auto"/>
        <w:jc w:val="both"/>
        <w:rPr>
          <w:rFonts w:ascii="Arial" w:hAnsi="Arial" w:cs="Arial"/>
          <w:sz w:val="20"/>
          <w:szCs w:val="20"/>
          <w:lang w:val="ru-RU"/>
        </w:rPr>
      </w:pPr>
      <w:r>
        <w:rPr>
          <w:rFonts w:ascii="Arial" w:hAnsi="Arial" w:cs="Arial"/>
          <w:sz w:val="20"/>
          <w:szCs w:val="20"/>
          <w:lang w:val="ru-RU"/>
        </w:rPr>
        <w:t xml:space="preserve">Приложение В </w:t>
      </w:r>
      <w:r w:rsidRPr="00170880">
        <w:rPr>
          <w:rFonts w:ascii="Arial" w:hAnsi="Arial" w:cs="Arial"/>
          <w:sz w:val="20"/>
          <w:szCs w:val="20"/>
          <w:lang w:val="ru-RU"/>
        </w:rPr>
        <w:t>Определение уровня обслуживания для затяжных подъемов</w:t>
      </w:r>
      <w:r w:rsidRPr="00C93B91">
        <w:rPr>
          <w:rFonts w:ascii="Arial" w:hAnsi="Arial" w:cs="Arial"/>
          <w:sz w:val="20"/>
          <w:szCs w:val="20"/>
          <w:lang w:val="ro-MD"/>
        </w:rPr>
        <w:tab/>
      </w:r>
      <w:r>
        <w:rPr>
          <w:rFonts w:ascii="Arial" w:hAnsi="Arial" w:cs="Arial"/>
          <w:sz w:val="20"/>
          <w:szCs w:val="20"/>
          <w:lang w:val="ru-RU"/>
        </w:rPr>
        <w:t>63</w:t>
      </w:r>
    </w:p>
    <w:p w14:paraId="2B75E045" w14:textId="77777777" w:rsidR="00170880" w:rsidRDefault="00170880" w:rsidP="00170880">
      <w:pPr>
        <w:tabs>
          <w:tab w:val="left" w:pos="426"/>
          <w:tab w:val="right" w:leader="dot" w:pos="9072"/>
        </w:tabs>
        <w:spacing w:after="0" w:line="240" w:lineRule="auto"/>
        <w:jc w:val="both"/>
        <w:rPr>
          <w:rFonts w:ascii="Arial" w:hAnsi="Arial" w:cs="Arial"/>
          <w:sz w:val="20"/>
          <w:szCs w:val="20"/>
          <w:lang w:val="ru-RU"/>
        </w:rPr>
      </w:pPr>
      <w:r>
        <w:rPr>
          <w:rFonts w:ascii="Arial" w:hAnsi="Arial" w:cs="Arial"/>
          <w:sz w:val="20"/>
          <w:szCs w:val="20"/>
          <w:lang w:val="ru-RU"/>
        </w:rPr>
        <w:t xml:space="preserve">Приложение С </w:t>
      </w:r>
      <w:r w:rsidRPr="00170880">
        <w:rPr>
          <w:rFonts w:ascii="Arial" w:hAnsi="Arial" w:cs="Arial"/>
          <w:sz w:val="20"/>
          <w:szCs w:val="20"/>
          <w:lang w:val="ru-RU"/>
        </w:rPr>
        <w:t xml:space="preserve">Фактические интенсивности движения существующих дорог и </w:t>
      </w:r>
    </w:p>
    <w:p w14:paraId="6D69FEC1" w14:textId="24A11FE5" w:rsidR="00170880" w:rsidRDefault="00170880" w:rsidP="00170880">
      <w:pPr>
        <w:tabs>
          <w:tab w:val="left" w:pos="426"/>
          <w:tab w:val="right" w:leader="dot" w:pos="9072"/>
        </w:tabs>
        <w:spacing w:after="0" w:line="240" w:lineRule="auto"/>
        <w:jc w:val="both"/>
        <w:rPr>
          <w:rFonts w:ascii="Arial" w:hAnsi="Arial" w:cs="Arial"/>
          <w:sz w:val="20"/>
          <w:szCs w:val="20"/>
          <w:lang w:val="ru-RU"/>
        </w:rPr>
      </w:pPr>
      <w:r w:rsidRPr="00170880">
        <w:rPr>
          <w:rFonts w:ascii="Arial" w:hAnsi="Arial" w:cs="Arial"/>
          <w:sz w:val="20"/>
          <w:szCs w:val="20"/>
          <w:lang w:val="ru-RU"/>
        </w:rPr>
        <w:t>автомагистралей</w:t>
      </w:r>
      <w:r w:rsidRPr="00C93B91">
        <w:rPr>
          <w:rFonts w:ascii="Arial" w:hAnsi="Arial" w:cs="Arial"/>
          <w:sz w:val="20"/>
          <w:szCs w:val="20"/>
          <w:lang w:val="ro-MD"/>
        </w:rPr>
        <w:tab/>
      </w:r>
      <w:r>
        <w:rPr>
          <w:rFonts w:ascii="Arial" w:hAnsi="Arial" w:cs="Arial"/>
          <w:sz w:val="20"/>
          <w:szCs w:val="20"/>
          <w:lang w:val="ru-RU"/>
        </w:rPr>
        <w:t>64</w:t>
      </w:r>
    </w:p>
    <w:p w14:paraId="7E92F118" w14:textId="442D93F3" w:rsidR="00170880" w:rsidRDefault="00170880" w:rsidP="00170880">
      <w:pPr>
        <w:tabs>
          <w:tab w:val="left" w:pos="426"/>
          <w:tab w:val="right" w:leader="dot" w:pos="9072"/>
        </w:tabs>
        <w:spacing w:after="0" w:line="240" w:lineRule="auto"/>
        <w:jc w:val="both"/>
        <w:rPr>
          <w:rFonts w:ascii="Arial" w:hAnsi="Arial" w:cs="Arial"/>
          <w:sz w:val="20"/>
          <w:szCs w:val="20"/>
          <w:lang w:val="ru-RU"/>
        </w:rPr>
      </w:pPr>
      <w:r>
        <w:rPr>
          <w:rFonts w:ascii="Arial" w:hAnsi="Arial" w:cs="Arial"/>
          <w:sz w:val="20"/>
          <w:szCs w:val="20"/>
          <w:lang w:val="ru-RU"/>
        </w:rPr>
        <w:t>Библиография</w:t>
      </w:r>
      <w:r w:rsidRPr="00C93B91">
        <w:rPr>
          <w:rFonts w:ascii="Arial" w:hAnsi="Arial" w:cs="Arial"/>
          <w:sz w:val="20"/>
          <w:szCs w:val="20"/>
          <w:lang w:val="ro-MD"/>
        </w:rPr>
        <w:tab/>
      </w:r>
      <w:r>
        <w:rPr>
          <w:rFonts w:ascii="Arial" w:hAnsi="Arial" w:cs="Arial"/>
          <w:sz w:val="20"/>
          <w:szCs w:val="20"/>
          <w:lang w:val="ru-RU"/>
        </w:rPr>
        <w:t>65</w:t>
      </w:r>
    </w:p>
    <w:p w14:paraId="5B67A1C6" w14:textId="2D0CF20E" w:rsidR="00170880" w:rsidRDefault="00170880" w:rsidP="00170880">
      <w:pPr>
        <w:tabs>
          <w:tab w:val="left" w:pos="426"/>
          <w:tab w:val="right" w:leader="dot" w:pos="9072"/>
        </w:tabs>
        <w:spacing w:after="0" w:line="240" w:lineRule="auto"/>
        <w:jc w:val="both"/>
        <w:rPr>
          <w:rFonts w:ascii="Arial" w:hAnsi="Arial" w:cs="Arial"/>
          <w:sz w:val="20"/>
          <w:szCs w:val="20"/>
          <w:lang w:val="ru-RU"/>
        </w:rPr>
      </w:pPr>
      <w:r>
        <w:rPr>
          <w:rFonts w:ascii="Arial" w:hAnsi="Arial" w:cs="Arial"/>
          <w:sz w:val="20"/>
          <w:szCs w:val="20"/>
          <w:lang w:val="ru-RU"/>
        </w:rPr>
        <w:t>Содержание</w:t>
      </w:r>
      <w:r w:rsidRPr="00C93B91">
        <w:rPr>
          <w:rFonts w:ascii="Arial" w:hAnsi="Arial" w:cs="Arial"/>
          <w:sz w:val="20"/>
          <w:szCs w:val="20"/>
          <w:lang w:val="ro-MD"/>
        </w:rPr>
        <w:tab/>
      </w:r>
      <w:r>
        <w:rPr>
          <w:rFonts w:ascii="Arial" w:hAnsi="Arial" w:cs="Arial"/>
          <w:sz w:val="20"/>
          <w:szCs w:val="20"/>
          <w:lang w:val="ru-RU"/>
        </w:rPr>
        <w:t>66</w:t>
      </w:r>
    </w:p>
    <w:p w14:paraId="00E84AD2" w14:textId="77777777" w:rsidR="00170880" w:rsidRDefault="00170880" w:rsidP="00170880">
      <w:pPr>
        <w:tabs>
          <w:tab w:val="left" w:pos="426"/>
          <w:tab w:val="right" w:leader="dot" w:pos="9072"/>
        </w:tabs>
        <w:spacing w:after="0" w:line="240" w:lineRule="auto"/>
        <w:jc w:val="both"/>
        <w:rPr>
          <w:rFonts w:ascii="Arial" w:hAnsi="Arial" w:cs="Arial"/>
          <w:sz w:val="20"/>
          <w:szCs w:val="20"/>
          <w:lang w:val="ru-RU"/>
        </w:rPr>
      </w:pPr>
    </w:p>
    <w:p w14:paraId="71FDFC7F" w14:textId="77777777" w:rsidR="00170880" w:rsidRDefault="00170880" w:rsidP="00170880">
      <w:pPr>
        <w:tabs>
          <w:tab w:val="left" w:pos="426"/>
          <w:tab w:val="right" w:leader="dot" w:pos="9072"/>
        </w:tabs>
        <w:spacing w:after="0" w:line="240" w:lineRule="auto"/>
        <w:jc w:val="both"/>
        <w:rPr>
          <w:rFonts w:ascii="Arial" w:hAnsi="Arial" w:cs="Arial"/>
          <w:sz w:val="20"/>
          <w:szCs w:val="20"/>
          <w:lang w:val="ru-RU"/>
        </w:rPr>
      </w:pPr>
    </w:p>
    <w:p w14:paraId="3CFC4F98" w14:textId="77777777" w:rsidR="00170880" w:rsidRPr="002A63B2" w:rsidRDefault="00170880" w:rsidP="00170880">
      <w:pPr>
        <w:tabs>
          <w:tab w:val="left" w:pos="426"/>
          <w:tab w:val="right" w:leader="dot" w:pos="9072"/>
        </w:tabs>
        <w:spacing w:after="0" w:line="240" w:lineRule="auto"/>
        <w:jc w:val="both"/>
        <w:rPr>
          <w:rFonts w:ascii="Arial" w:hAnsi="Arial" w:cs="Arial"/>
          <w:sz w:val="20"/>
          <w:szCs w:val="20"/>
          <w:lang w:val="ru-RU"/>
        </w:rPr>
      </w:pPr>
    </w:p>
    <w:p w14:paraId="69AB1A42" w14:textId="77777777" w:rsidR="00613FAF" w:rsidRPr="00613FAF" w:rsidRDefault="00613FAF" w:rsidP="0050753A">
      <w:pPr>
        <w:spacing w:after="0" w:line="240" w:lineRule="auto"/>
        <w:rPr>
          <w:rFonts w:ascii="Arial" w:hAnsi="Arial" w:cs="Arial"/>
          <w:sz w:val="20"/>
          <w:szCs w:val="20"/>
          <w:lang w:val="en-US"/>
        </w:rPr>
      </w:pPr>
    </w:p>
    <w:p w14:paraId="039B8FD5" w14:textId="77777777" w:rsidR="00613FAF" w:rsidRPr="00613FAF" w:rsidRDefault="00613FAF" w:rsidP="0050753A">
      <w:pPr>
        <w:spacing w:after="0" w:line="240" w:lineRule="auto"/>
        <w:rPr>
          <w:rFonts w:ascii="Arial" w:hAnsi="Arial" w:cs="Arial"/>
          <w:sz w:val="20"/>
          <w:szCs w:val="20"/>
          <w:lang w:val="en-US"/>
        </w:rPr>
      </w:pPr>
    </w:p>
    <w:p w14:paraId="146A6FA5" w14:textId="77777777" w:rsidR="00236BE7" w:rsidRPr="00613FAF" w:rsidRDefault="00236BE7">
      <w:pPr>
        <w:spacing w:after="0" w:line="240" w:lineRule="auto"/>
        <w:rPr>
          <w:rFonts w:ascii="Arial" w:hAnsi="Arial" w:cs="Arial"/>
          <w:sz w:val="20"/>
          <w:szCs w:val="20"/>
          <w:lang w:val="en-US"/>
        </w:rPr>
      </w:pPr>
      <w:r w:rsidRPr="00613FAF">
        <w:rPr>
          <w:rFonts w:ascii="Arial" w:hAnsi="Arial" w:cs="Arial"/>
          <w:sz w:val="20"/>
          <w:szCs w:val="20"/>
          <w:lang w:val="en-US"/>
        </w:rPr>
        <w:br w:type="page"/>
      </w:r>
    </w:p>
    <w:p w14:paraId="7FEB566F" w14:textId="44C35396" w:rsidR="0050753A" w:rsidRPr="00236BE7" w:rsidRDefault="0050753A" w:rsidP="0050753A">
      <w:pPr>
        <w:spacing w:after="0" w:line="240" w:lineRule="auto"/>
        <w:jc w:val="both"/>
        <w:rPr>
          <w:rFonts w:ascii="Arial" w:hAnsi="Arial" w:cs="Arial"/>
          <w:sz w:val="20"/>
          <w:szCs w:val="20"/>
          <w:lang w:val="en-US"/>
        </w:rPr>
      </w:pPr>
      <w:r w:rsidRPr="00236BE7">
        <w:rPr>
          <w:rFonts w:ascii="Arial" w:hAnsi="Arial" w:cs="Arial"/>
          <w:sz w:val="20"/>
          <w:szCs w:val="20"/>
          <w:lang w:val="en-US"/>
        </w:rPr>
        <w:t>Utilizatorii documentului normativ sînt responsabili de aplicarea corectă a acestuia.</w:t>
      </w:r>
    </w:p>
    <w:p w14:paraId="025FD84A" w14:textId="77777777" w:rsidR="0050753A" w:rsidRPr="00236BE7" w:rsidRDefault="0050753A" w:rsidP="0050753A">
      <w:pPr>
        <w:spacing w:after="0" w:line="240" w:lineRule="auto"/>
        <w:jc w:val="both"/>
        <w:rPr>
          <w:rFonts w:ascii="Arial" w:hAnsi="Arial" w:cs="Arial"/>
          <w:sz w:val="20"/>
          <w:szCs w:val="20"/>
          <w:lang w:val="en-US"/>
        </w:rPr>
      </w:pPr>
    </w:p>
    <w:p w14:paraId="31F93B04" w14:textId="77777777" w:rsidR="0050753A" w:rsidRPr="0050753A" w:rsidRDefault="0050753A" w:rsidP="0050753A">
      <w:pPr>
        <w:spacing w:after="0" w:line="240" w:lineRule="auto"/>
        <w:jc w:val="both"/>
        <w:rPr>
          <w:rFonts w:ascii="Arial" w:hAnsi="Arial" w:cs="Arial"/>
          <w:sz w:val="20"/>
          <w:szCs w:val="20"/>
          <w:lang w:val="en-US"/>
        </w:rPr>
      </w:pPr>
      <w:r w:rsidRPr="0050753A">
        <w:rPr>
          <w:rFonts w:ascii="Arial" w:hAnsi="Arial" w:cs="Arial"/>
          <w:sz w:val="20"/>
          <w:szCs w:val="20"/>
          <w:lang w:val="en-US"/>
        </w:rPr>
        <w:t>Este important ca utilizatorii documentelor normative să se asigure că sînt în posesia ultimei ediţii şi a tuturor amendamentelor.</w:t>
      </w:r>
    </w:p>
    <w:p w14:paraId="4159E1C5" w14:textId="77777777" w:rsidR="0050753A" w:rsidRPr="0050753A" w:rsidRDefault="0050753A" w:rsidP="0050753A">
      <w:pPr>
        <w:spacing w:after="0" w:line="240" w:lineRule="auto"/>
        <w:jc w:val="both"/>
        <w:rPr>
          <w:rFonts w:ascii="Arial" w:hAnsi="Arial" w:cs="Arial"/>
          <w:sz w:val="20"/>
          <w:szCs w:val="20"/>
          <w:lang w:val="en-US"/>
        </w:rPr>
      </w:pPr>
      <w:r w:rsidRPr="0050753A">
        <w:rPr>
          <w:rFonts w:ascii="Arial" w:hAnsi="Arial" w:cs="Arial"/>
          <w:sz w:val="20"/>
          <w:szCs w:val="20"/>
          <w:lang w:val="en-US"/>
        </w:rPr>
        <w:t>Informaţiile referitoare la documentele normative (data aplicării, modificării, anulării etc.) sînt publicate în "Monitorul Oficial al Republicii Moldova", Catalogul documentelor normative în construcţii, în publicaţii periodice ale organului central de specialitate al administraţiei publice în domeniul construcţiilor, pe Portalul Naţional "e-Documente normative în construcţii" (www.ednc.gov.md), precum şi în alte publicaţii periodice specializate (numai după publicare în Monitorul Oficial al Republicii Moldova, cu prezentarea referinţelor la acesta).</w:t>
      </w:r>
    </w:p>
    <w:p w14:paraId="303720D4" w14:textId="77777777" w:rsidR="0050753A" w:rsidRPr="000D4282" w:rsidRDefault="0050753A" w:rsidP="0050753A">
      <w:pPr>
        <w:spacing w:after="0" w:line="240" w:lineRule="auto"/>
        <w:jc w:val="both"/>
        <w:rPr>
          <w:rFonts w:ascii="Arial" w:hAnsi="Arial" w:cs="Arial"/>
          <w:sz w:val="20"/>
          <w:szCs w:val="20"/>
          <w:lang w:val="ru-RU"/>
        </w:rPr>
      </w:pPr>
      <w:r w:rsidRPr="000D4282">
        <w:rPr>
          <w:rFonts w:ascii="Arial" w:hAnsi="Arial" w:cs="Arial"/>
          <w:sz w:val="20"/>
          <w:szCs w:val="20"/>
          <w:lang w:val="ru-RU"/>
        </w:rPr>
        <w:t>Amendamente după publicare: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84"/>
        <w:gridCol w:w="3026"/>
        <w:gridCol w:w="2943"/>
      </w:tblGrid>
      <w:tr w:rsidR="0050753A" w:rsidRPr="000D4282" w14:paraId="31D1FA60" w14:textId="77777777" w:rsidTr="00256513">
        <w:trPr>
          <w:trHeight w:val="284"/>
        </w:trPr>
        <w:tc>
          <w:tcPr>
            <w:tcW w:w="3037" w:type="dxa"/>
            <w:tcBorders>
              <w:bottom w:val="single" w:sz="4" w:space="0" w:color="auto"/>
            </w:tcBorders>
            <w:vAlign w:val="center"/>
          </w:tcPr>
          <w:p w14:paraId="4DF32BD3" w14:textId="77777777" w:rsidR="0050753A" w:rsidRPr="000D4282" w:rsidRDefault="0050753A" w:rsidP="0050753A">
            <w:pPr>
              <w:spacing w:after="0" w:line="240" w:lineRule="auto"/>
              <w:jc w:val="center"/>
              <w:rPr>
                <w:rFonts w:ascii="Arial" w:hAnsi="Arial" w:cs="Arial"/>
                <w:b/>
                <w:sz w:val="20"/>
                <w:szCs w:val="20"/>
                <w:lang w:val="ru-RU"/>
              </w:rPr>
            </w:pPr>
            <w:r w:rsidRPr="000D4282">
              <w:rPr>
                <w:rFonts w:ascii="Arial" w:hAnsi="Arial" w:cs="Arial"/>
                <w:b/>
                <w:sz w:val="20"/>
                <w:szCs w:val="20"/>
                <w:lang w:val="ru-RU"/>
              </w:rPr>
              <w:t>Indicativul amendamentului</w:t>
            </w:r>
          </w:p>
        </w:tc>
        <w:tc>
          <w:tcPr>
            <w:tcW w:w="3119" w:type="dxa"/>
            <w:tcBorders>
              <w:bottom w:val="single" w:sz="4" w:space="0" w:color="auto"/>
            </w:tcBorders>
            <w:vAlign w:val="center"/>
          </w:tcPr>
          <w:p w14:paraId="04E50A15" w14:textId="77777777" w:rsidR="0050753A" w:rsidRPr="000D4282" w:rsidRDefault="0050753A" w:rsidP="0050753A">
            <w:pPr>
              <w:spacing w:after="0" w:line="240" w:lineRule="auto"/>
              <w:jc w:val="center"/>
              <w:rPr>
                <w:rFonts w:ascii="Arial" w:hAnsi="Arial" w:cs="Arial"/>
                <w:b/>
                <w:sz w:val="20"/>
                <w:szCs w:val="20"/>
                <w:lang w:val="ru-RU"/>
              </w:rPr>
            </w:pPr>
            <w:r w:rsidRPr="000D4282">
              <w:rPr>
                <w:rFonts w:ascii="Arial" w:hAnsi="Arial" w:cs="Arial"/>
                <w:b/>
                <w:sz w:val="20"/>
                <w:szCs w:val="20"/>
                <w:lang w:val="ru-RU"/>
              </w:rPr>
              <w:t>Publicat</w:t>
            </w:r>
          </w:p>
        </w:tc>
        <w:tc>
          <w:tcPr>
            <w:tcW w:w="3022" w:type="dxa"/>
            <w:tcBorders>
              <w:bottom w:val="single" w:sz="4" w:space="0" w:color="auto"/>
            </w:tcBorders>
            <w:vAlign w:val="center"/>
          </w:tcPr>
          <w:p w14:paraId="61C08598" w14:textId="77777777" w:rsidR="0050753A" w:rsidRPr="000D4282" w:rsidRDefault="0050753A" w:rsidP="0050753A">
            <w:pPr>
              <w:spacing w:after="0" w:line="240" w:lineRule="auto"/>
              <w:jc w:val="center"/>
              <w:rPr>
                <w:rFonts w:ascii="Arial" w:hAnsi="Arial" w:cs="Arial"/>
                <w:b/>
                <w:sz w:val="20"/>
                <w:szCs w:val="20"/>
                <w:lang w:val="ru-RU"/>
              </w:rPr>
            </w:pPr>
            <w:r w:rsidRPr="000D4282">
              <w:rPr>
                <w:rFonts w:ascii="Arial" w:hAnsi="Arial" w:cs="Arial"/>
                <w:b/>
                <w:sz w:val="20"/>
                <w:szCs w:val="20"/>
                <w:lang w:val="ru-RU"/>
              </w:rPr>
              <w:t>Punctele modificate</w:t>
            </w:r>
          </w:p>
        </w:tc>
      </w:tr>
      <w:tr w:rsidR="0050753A" w:rsidRPr="000D4282" w14:paraId="1F73BD64" w14:textId="77777777" w:rsidTr="00256513">
        <w:trPr>
          <w:trHeight w:val="284"/>
        </w:trPr>
        <w:tc>
          <w:tcPr>
            <w:tcW w:w="3037" w:type="dxa"/>
            <w:tcBorders>
              <w:bottom w:val="nil"/>
            </w:tcBorders>
            <w:vAlign w:val="center"/>
          </w:tcPr>
          <w:p w14:paraId="5F7F0CC4" w14:textId="77777777" w:rsidR="0050753A" w:rsidRPr="000D4282" w:rsidRDefault="0050753A" w:rsidP="0050753A">
            <w:pPr>
              <w:spacing w:after="0" w:line="240" w:lineRule="auto"/>
              <w:jc w:val="center"/>
              <w:rPr>
                <w:rFonts w:ascii="Arial" w:hAnsi="Arial" w:cs="Arial"/>
                <w:sz w:val="20"/>
                <w:szCs w:val="20"/>
                <w:lang w:val="ru-RU"/>
              </w:rPr>
            </w:pPr>
          </w:p>
          <w:p w14:paraId="28199784" w14:textId="77777777" w:rsidR="0050753A" w:rsidRPr="000D4282" w:rsidRDefault="0050753A" w:rsidP="0050753A">
            <w:pPr>
              <w:spacing w:after="0" w:line="240" w:lineRule="auto"/>
              <w:jc w:val="center"/>
              <w:rPr>
                <w:rFonts w:ascii="Arial" w:hAnsi="Arial" w:cs="Arial"/>
                <w:sz w:val="20"/>
                <w:szCs w:val="20"/>
                <w:lang w:val="ru-RU"/>
              </w:rPr>
            </w:pPr>
          </w:p>
          <w:p w14:paraId="78D67466" w14:textId="77777777" w:rsidR="0050753A" w:rsidRPr="000D4282" w:rsidRDefault="0050753A" w:rsidP="0050753A">
            <w:pPr>
              <w:spacing w:after="0" w:line="240" w:lineRule="auto"/>
              <w:jc w:val="center"/>
              <w:rPr>
                <w:rFonts w:ascii="Arial" w:hAnsi="Arial" w:cs="Arial"/>
                <w:sz w:val="20"/>
                <w:szCs w:val="20"/>
                <w:lang w:val="ru-RU"/>
              </w:rPr>
            </w:pPr>
          </w:p>
          <w:p w14:paraId="563C57E7" w14:textId="77777777" w:rsidR="0050753A" w:rsidRPr="000D4282" w:rsidRDefault="0050753A" w:rsidP="0050753A">
            <w:pPr>
              <w:spacing w:after="0" w:line="240" w:lineRule="auto"/>
              <w:jc w:val="center"/>
              <w:rPr>
                <w:rFonts w:ascii="Arial" w:hAnsi="Arial" w:cs="Arial"/>
                <w:sz w:val="20"/>
                <w:szCs w:val="20"/>
                <w:lang w:val="ru-RU"/>
              </w:rPr>
            </w:pPr>
          </w:p>
          <w:p w14:paraId="640513A7" w14:textId="77777777" w:rsidR="0050753A" w:rsidRPr="000D4282" w:rsidRDefault="0050753A" w:rsidP="0050753A">
            <w:pPr>
              <w:spacing w:after="0" w:line="240" w:lineRule="auto"/>
              <w:jc w:val="center"/>
              <w:rPr>
                <w:rFonts w:ascii="Arial" w:hAnsi="Arial" w:cs="Arial"/>
                <w:sz w:val="20"/>
                <w:szCs w:val="20"/>
                <w:lang w:val="ru-RU"/>
              </w:rPr>
            </w:pPr>
          </w:p>
          <w:p w14:paraId="31CFEC99" w14:textId="77777777" w:rsidR="0050753A" w:rsidRPr="000D4282" w:rsidRDefault="0050753A" w:rsidP="0050753A">
            <w:pPr>
              <w:spacing w:after="0" w:line="240" w:lineRule="auto"/>
              <w:jc w:val="center"/>
              <w:rPr>
                <w:rFonts w:ascii="Arial" w:hAnsi="Arial" w:cs="Arial"/>
                <w:sz w:val="20"/>
                <w:szCs w:val="20"/>
                <w:lang w:val="ru-RU"/>
              </w:rPr>
            </w:pPr>
          </w:p>
          <w:p w14:paraId="10B477E3" w14:textId="77777777" w:rsidR="0050753A" w:rsidRPr="000D4282" w:rsidRDefault="0050753A" w:rsidP="0050753A">
            <w:pPr>
              <w:spacing w:after="0" w:line="240" w:lineRule="auto"/>
              <w:jc w:val="center"/>
              <w:rPr>
                <w:rFonts w:ascii="Arial" w:hAnsi="Arial" w:cs="Arial"/>
                <w:sz w:val="20"/>
                <w:szCs w:val="20"/>
                <w:lang w:val="ru-RU"/>
              </w:rPr>
            </w:pPr>
          </w:p>
          <w:p w14:paraId="7667EBD2" w14:textId="77777777" w:rsidR="0050753A" w:rsidRPr="000D4282" w:rsidRDefault="0050753A" w:rsidP="0050753A">
            <w:pPr>
              <w:spacing w:after="0" w:line="240" w:lineRule="auto"/>
              <w:jc w:val="center"/>
              <w:rPr>
                <w:rFonts w:ascii="Arial" w:hAnsi="Arial" w:cs="Arial"/>
                <w:sz w:val="20"/>
                <w:szCs w:val="20"/>
                <w:lang w:val="ru-RU"/>
              </w:rPr>
            </w:pPr>
          </w:p>
          <w:p w14:paraId="0BCEC583" w14:textId="77777777" w:rsidR="0050753A" w:rsidRPr="000D4282" w:rsidRDefault="0050753A" w:rsidP="0050753A">
            <w:pPr>
              <w:spacing w:after="0" w:line="240" w:lineRule="auto"/>
              <w:jc w:val="center"/>
              <w:rPr>
                <w:rFonts w:ascii="Arial" w:hAnsi="Arial" w:cs="Arial"/>
                <w:sz w:val="20"/>
                <w:szCs w:val="20"/>
                <w:lang w:val="ru-RU"/>
              </w:rPr>
            </w:pPr>
          </w:p>
          <w:p w14:paraId="167BED90" w14:textId="77777777" w:rsidR="0050753A" w:rsidRPr="000D4282" w:rsidRDefault="0050753A" w:rsidP="0050753A">
            <w:pPr>
              <w:spacing w:after="0" w:line="240" w:lineRule="auto"/>
              <w:jc w:val="center"/>
              <w:rPr>
                <w:rFonts w:ascii="Arial" w:hAnsi="Arial" w:cs="Arial"/>
                <w:sz w:val="20"/>
                <w:szCs w:val="20"/>
                <w:lang w:val="ru-RU"/>
              </w:rPr>
            </w:pPr>
          </w:p>
          <w:p w14:paraId="2B555EEB" w14:textId="77777777" w:rsidR="0050753A" w:rsidRPr="000D4282" w:rsidRDefault="0050753A" w:rsidP="0050753A">
            <w:pPr>
              <w:spacing w:after="0" w:line="240" w:lineRule="auto"/>
              <w:jc w:val="center"/>
              <w:rPr>
                <w:rFonts w:ascii="Arial" w:hAnsi="Arial" w:cs="Arial"/>
                <w:sz w:val="20"/>
                <w:szCs w:val="20"/>
                <w:lang w:val="ru-RU"/>
              </w:rPr>
            </w:pPr>
          </w:p>
          <w:p w14:paraId="05271A4B" w14:textId="77777777" w:rsidR="0050753A" w:rsidRPr="000D4282" w:rsidRDefault="0050753A" w:rsidP="0050753A">
            <w:pPr>
              <w:spacing w:after="0" w:line="240" w:lineRule="auto"/>
              <w:jc w:val="center"/>
              <w:rPr>
                <w:rFonts w:ascii="Arial" w:hAnsi="Arial" w:cs="Arial"/>
                <w:sz w:val="20"/>
                <w:szCs w:val="20"/>
                <w:lang w:val="ru-RU"/>
              </w:rPr>
            </w:pPr>
          </w:p>
          <w:p w14:paraId="48285635" w14:textId="77777777" w:rsidR="0050753A" w:rsidRPr="000D4282" w:rsidRDefault="0050753A" w:rsidP="0050753A">
            <w:pPr>
              <w:spacing w:after="0" w:line="240" w:lineRule="auto"/>
              <w:jc w:val="center"/>
              <w:rPr>
                <w:rFonts w:ascii="Arial" w:hAnsi="Arial" w:cs="Arial"/>
                <w:sz w:val="20"/>
                <w:szCs w:val="20"/>
                <w:lang w:val="ru-RU"/>
              </w:rPr>
            </w:pPr>
          </w:p>
          <w:p w14:paraId="4E801A7A" w14:textId="77777777" w:rsidR="0050753A" w:rsidRPr="000D4282" w:rsidRDefault="0050753A" w:rsidP="0050753A">
            <w:pPr>
              <w:spacing w:after="0" w:line="240" w:lineRule="auto"/>
              <w:jc w:val="center"/>
              <w:rPr>
                <w:rFonts w:ascii="Arial" w:hAnsi="Arial" w:cs="Arial"/>
                <w:sz w:val="20"/>
                <w:szCs w:val="20"/>
                <w:lang w:val="ru-RU"/>
              </w:rPr>
            </w:pPr>
          </w:p>
          <w:p w14:paraId="23849164" w14:textId="77777777" w:rsidR="0050753A" w:rsidRPr="000D4282" w:rsidRDefault="0050753A" w:rsidP="0050753A">
            <w:pPr>
              <w:spacing w:after="0" w:line="240" w:lineRule="auto"/>
              <w:jc w:val="center"/>
              <w:rPr>
                <w:rFonts w:ascii="Arial" w:hAnsi="Arial" w:cs="Arial"/>
                <w:sz w:val="20"/>
                <w:szCs w:val="20"/>
                <w:lang w:val="ru-RU"/>
              </w:rPr>
            </w:pPr>
          </w:p>
          <w:p w14:paraId="2FCA5F5A" w14:textId="77777777" w:rsidR="0050753A" w:rsidRPr="000D4282" w:rsidRDefault="0050753A" w:rsidP="0050753A">
            <w:pPr>
              <w:spacing w:after="0" w:line="240" w:lineRule="auto"/>
              <w:jc w:val="center"/>
              <w:rPr>
                <w:rFonts w:ascii="Arial" w:hAnsi="Arial" w:cs="Arial"/>
                <w:sz w:val="20"/>
                <w:szCs w:val="20"/>
                <w:lang w:val="ru-RU"/>
              </w:rPr>
            </w:pPr>
          </w:p>
          <w:p w14:paraId="01B8D81D" w14:textId="77777777" w:rsidR="0050753A" w:rsidRPr="000D4282" w:rsidRDefault="0050753A" w:rsidP="0050753A">
            <w:pPr>
              <w:spacing w:after="0" w:line="240" w:lineRule="auto"/>
              <w:jc w:val="center"/>
              <w:rPr>
                <w:rFonts w:ascii="Arial" w:hAnsi="Arial" w:cs="Arial"/>
                <w:sz w:val="20"/>
                <w:szCs w:val="20"/>
                <w:lang w:val="ru-RU"/>
              </w:rPr>
            </w:pPr>
          </w:p>
          <w:p w14:paraId="2B4790E6" w14:textId="77777777" w:rsidR="0050753A" w:rsidRPr="000D4282" w:rsidRDefault="0050753A" w:rsidP="0050753A">
            <w:pPr>
              <w:spacing w:after="0" w:line="240" w:lineRule="auto"/>
              <w:jc w:val="center"/>
              <w:rPr>
                <w:rFonts w:ascii="Arial" w:hAnsi="Arial" w:cs="Arial"/>
                <w:sz w:val="20"/>
                <w:szCs w:val="20"/>
                <w:lang w:val="ru-RU"/>
              </w:rPr>
            </w:pPr>
          </w:p>
          <w:p w14:paraId="738EA284" w14:textId="77777777" w:rsidR="0050753A" w:rsidRPr="000D4282" w:rsidRDefault="0050753A" w:rsidP="0050753A">
            <w:pPr>
              <w:spacing w:after="0" w:line="240" w:lineRule="auto"/>
              <w:jc w:val="center"/>
              <w:rPr>
                <w:rFonts w:ascii="Arial" w:hAnsi="Arial" w:cs="Arial"/>
                <w:sz w:val="20"/>
                <w:szCs w:val="20"/>
                <w:lang w:val="ru-RU"/>
              </w:rPr>
            </w:pPr>
          </w:p>
          <w:p w14:paraId="41FDA66D" w14:textId="77777777" w:rsidR="0050753A" w:rsidRPr="000D4282" w:rsidRDefault="0050753A" w:rsidP="0050753A">
            <w:pPr>
              <w:spacing w:after="0" w:line="240" w:lineRule="auto"/>
              <w:jc w:val="center"/>
              <w:rPr>
                <w:rFonts w:ascii="Arial" w:hAnsi="Arial" w:cs="Arial"/>
                <w:sz w:val="20"/>
                <w:szCs w:val="20"/>
                <w:lang w:val="ru-RU"/>
              </w:rPr>
            </w:pPr>
          </w:p>
          <w:p w14:paraId="3AE682D5" w14:textId="77777777" w:rsidR="0050753A" w:rsidRPr="000D4282" w:rsidRDefault="0050753A" w:rsidP="0050753A">
            <w:pPr>
              <w:spacing w:after="0" w:line="240" w:lineRule="auto"/>
              <w:jc w:val="center"/>
              <w:rPr>
                <w:rFonts w:ascii="Arial" w:hAnsi="Arial" w:cs="Arial"/>
                <w:sz w:val="20"/>
                <w:szCs w:val="20"/>
                <w:lang w:val="ru-RU"/>
              </w:rPr>
            </w:pPr>
          </w:p>
        </w:tc>
        <w:tc>
          <w:tcPr>
            <w:tcW w:w="3119" w:type="dxa"/>
            <w:tcBorders>
              <w:bottom w:val="nil"/>
            </w:tcBorders>
            <w:vAlign w:val="center"/>
          </w:tcPr>
          <w:p w14:paraId="3835FA0C" w14:textId="77777777" w:rsidR="0050753A" w:rsidRPr="000D4282" w:rsidRDefault="0050753A" w:rsidP="0050753A">
            <w:pPr>
              <w:spacing w:after="0" w:line="240" w:lineRule="auto"/>
              <w:jc w:val="center"/>
              <w:rPr>
                <w:rFonts w:ascii="Arial" w:hAnsi="Arial" w:cs="Arial"/>
                <w:sz w:val="20"/>
                <w:szCs w:val="20"/>
                <w:lang w:val="ru-RU"/>
              </w:rPr>
            </w:pPr>
          </w:p>
        </w:tc>
        <w:tc>
          <w:tcPr>
            <w:tcW w:w="3022" w:type="dxa"/>
            <w:tcBorders>
              <w:bottom w:val="nil"/>
            </w:tcBorders>
            <w:vAlign w:val="center"/>
          </w:tcPr>
          <w:p w14:paraId="09C681F1" w14:textId="77777777" w:rsidR="0050753A" w:rsidRPr="000D4282" w:rsidRDefault="0050753A" w:rsidP="0050753A">
            <w:pPr>
              <w:spacing w:after="0" w:line="240" w:lineRule="auto"/>
              <w:jc w:val="center"/>
              <w:rPr>
                <w:rFonts w:ascii="Arial" w:hAnsi="Arial" w:cs="Arial"/>
                <w:sz w:val="20"/>
                <w:szCs w:val="20"/>
                <w:lang w:val="ru-RU"/>
              </w:rPr>
            </w:pPr>
          </w:p>
        </w:tc>
      </w:tr>
    </w:tbl>
    <w:p w14:paraId="363559B4" w14:textId="77777777" w:rsidR="0050753A" w:rsidRPr="000D4282" w:rsidRDefault="0050753A" w:rsidP="0050753A">
      <w:pPr>
        <w:spacing w:after="0" w:line="240" w:lineRule="auto"/>
        <w:jc w:val="both"/>
        <w:rPr>
          <w:rFonts w:ascii="Arial" w:hAnsi="Arial" w:cs="Arial"/>
          <w:sz w:val="20"/>
          <w:szCs w:val="20"/>
          <w:lang w:val="ru-RU"/>
        </w:rPr>
      </w:pPr>
    </w:p>
    <w:p w14:paraId="37BF26F5" w14:textId="77777777" w:rsidR="0050753A" w:rsidRPr="000D4282" w:rsidRDefault="0050753A" w:rsidP="0050753A">
      <w:pPr>
        <w:spacing w:after="0" w:line="240" w:lineRule="auto"/>
        <w:rPr>
          <w:rFonts w:ascii="Arial" w:hAnsi="Arial" w:cs="Arial"/>
          <w:sz w:val="20"/>
          <w:szCs w:val="20"/>
          <w:lang w:val="ru-RU"/>
        </w:rPr>
      </w:pPr>
    </w:p>
    <w:p w14:paraId="3B46534E" w14:textId="77777777" w:rsidR="0050753A" w:rsidRPr="000D4282" w:rsidRDefault="0050753A" w:rsidP="0050753A">
      <w:pPr>
        <w:spacing w:after="0" w:line="240" w:lineRule="auto"/>
        <w:rPr>
          <w:lang w:val="ru-RU"/>
        </w:rPr>
      </w:pPr>
    </w:p>
    <w:p w14:paraId="13F6AA0F" w14:textId="77777777" w:rsidR="0050753A" w:rsidRPr="000D4282" w:rsidRDefault="0050753A" w:rsidP="0050753A">
      <w:pPr>
        <w:spacing w:after="0" w:line="240" w:lineRule="auto"/>
        <w:rPr>
          <w:lang w:val="ru-RU"/>
        </w:rPr>
      </w:pPr>
    </w:p>
    <w:p w14:paraId="78E6C94D" w14:textId="77777777" w:rsidR="0050753A" w:rsidRPr="000D4282" w:rsidRDefault="0050753A" w:rsidP="0050753A">
      <w:pPr>
        <w:spacing w:after="0" w:line="240" w:lineRule="auto"/>
        <w:rPr>
          <w:lang w:val="ru-RU"/>
        </w:rPr>
      </w:pPr>
    </w:p>
    <w:p w14:paraId="48C59698" w14:textId="77777777" w:rsidR="0050753A" w:rsidRPr="000D4282" w:rsidRDefault="0050753A" w:rsidP="0050753A">
      <w:pPr>
        <w:spacing w:after="0" w:line="240" w:lineRule="auto"/>
        <w:rPr>
          <w:lang w:val="ru-RU"/>
        </w:rPr>
      </w:pPr>
    </w:p>
    <w:p w14:paraId="5F2F165D" w14:textId="77777777" w:rsidR="0050753A" w:rsidRPr="000D4282" w:rsidRDefault="0050753A" w:rsidP="0050753A">
      <w:pPr>
        <w:spacing w:after="0" w:line="240" w:lineRule="auto"/>
        <w:rPr>
          <w:lang w:val="ru-RU"/>
        </w:rPr>
      </w:pPr>
    </w:p>
    <w:p w14:paraId="2C79E320" w14:textId="77777777" w:rsidR="0050753A" w:rsidRPr="000D4282" w:rsidRDefault="0050753A" w:rsidP="0050753A">
      <w:pPr>
        <w:spacing w:after="0" w:line="240" w:lineRule="auto"/>
        <w:rPr>
          <w:lang w:val="ru-RU"/>
        </w:rPr>
      </w:pPr>
    </w:p>
    <w:p w14:paraId="5B0B0755" w14:textId="77777777" w:rsidR="0050753A" w:rsidRPr="000D4282" w:rsidRDefault="0050753A" w:rsidP="0050753A">
      <w:pPr>
        <w:spacing w:after="0" w:line="240" w:lineRule="auto"/>
        <w:rPr>
          <w:lang w:val="ru-RU"/>
        </w:rPr>
      </w:pPr>
    </w:p>
    <w:p w14:paraId="5125375F" w14:textId="77777777" w:rsidR="0050753A" w:rsidRPr="000D4282" w:rsidRDefault="0050753A" w:rsidP="0050753A">
      <w:pPr>
        <w:spacing w:after="0" w:line="240" w:lineRule="auto"/>
        <w:rPr>
          <w:lang w:val="ru-RU"/>
        </w:rPr>
      </w:pPr>
    </w:p>
    <w:p w14:paraId="1BCA1C25" w14:textId="77777777" w:rsidR="0050753A" w:rsidRPr="000D4282" w:rsidRDefault="0050753A" w:rsidP="0050753A">
      <w:pPr>
        <w:spacing w:after="0" w:line="240" w:lineRule="auto"/>
        <w:rPr>
          <w:lang w:val="ru-RU"/>
        </w:rPr>
        <w:sectPr w:rsidR="0050753A" w:rsidRPr="000D4282" w:rsidSect="0091095C">
          <w:headerReference w:type="default" r:id="rId18"/>
          <w:footerReference w:type="default" r:id="rId19"/>
          <w:pgSz w:w="11906" w:h="16838"/>
          <w:pgMar w:top="1134" w:right="1134" w:bottom="1134" w:left="1701" w:header="709" w:footer="709" w:gutter="0"/>
          <w:pgNumType w:start="1"/>
          <w:cols w:space="708"/>
          <w:docGrid w:linePitch="360"/>
        </w:sectPr>
      </w:pPr>
    </w:p>
    <w:p w14:paraId="33A668BF" w14:textId="77777777" w:rsidR="0050753A" w:rsidRPr="000D4282" w:rsidRDefault="0050753A" w:rsidP="0050753A">
      <w:pPr>
        <w:spacing w:after="0" w:line="240" w:lineRule="auto"/>
        <w:rPr>
          <w:lang w:val="ru-RU"/>
        </w:rPr>
      </w:pPr>
    </w:p>
    <w:p w14:paraId="120D2ECC" w14:textId="77777777" w:rsidR="0050753A" w:rsidRDefault="0050753A" w:rsidP="0050753A">
      <w:pPr>
        <w:spacing w:after="0" w:line="240" w:lineRule="auto"/>
        <w:rPr>
          <w:lang w:val="ru-RU"/>
        </w:rPr>
      </w:pPr>
    </w:p>
    <w:p w14:paraId="74FF9CAA" w14:textId="77777777" w:rsidR="00236BE7" w:rsidRDefault="00236BE7" w:rsidP="0050753A">
      <w:pPr>
        <w:spacing w:after="0" w:line="240" w:lineRule="auto"/>
        <w:rPr>
          <w:lang w:val="ru-RU"/>
        </w:rPr>
      </w:pPr>
    </w:p>
    <w:p w14:paraId="25FEF488" w14:textId="77777777" w:rsidR="00236BE7" w:rsidRDefault="00236BE7" w:rsidP="0050753A">
      <w:pPr>
        <w:spacing w:after="0" w:line="240" w:lineRule="auto"/>
        <w:rPr>
          <w:lang w:val="ru-RU"/>
        </w:rPr>
      </w:pPr>
    </w:p>
    <w:p w14:paraId="7CF20B73" w14:textId="77777777" w:rsidR="00236BE7" w:rsidRDefault="00236BE7" w:rsidP="0050753A">
      <w:pPr>
        <w:spacing w:after="0" w:line="240" w:lineRule="auto"/>
        <w:rPr>
          <w:lang w:val="ru-RU"/>
        </w:rPr>
      </w:pPr>
    </w:p>
    <w:p w14:paraId="7003046B" w14:textId="77777777" w:rsidR="00236BE7" w:rsidRDefault="00236BE7" w:rsidP="0050753A">
      <w:pPr>
        <w:spacing w:after="0" w:line="240" w:lineRule="auto"/>
        <w:rPr>
          <w:lang w:val="ru-RU"/>
        </w:rPr>
      </w:pPr>
    </w:p>
    <w:p w14:paraId="699232AF" w14:textId="77777777" w:rsidR="00236BE7" w:rsidRDefault="00236BE7" w:rsidP="0050753A">
      <w:pPr>
        <w:spacing w:after="0" w:line="240" w:lineRule="auto"/>
        <w:rPr>
          <w:lang w:val="ru-RU"/>
        </w:rPr>
      </w:pPr>
    </w:p>
    <w:p w14:paraId="6B4BBE32" w14:textId="77777777" w:rsidR="00236BE7" w:rsidRDefault="00236BE7" w:rsidP="0050753A">
      <w:pPr>
        <w:spacing w:after="0" w:line="240" w:lineRule="auto"/>
        <w:rPr>
          <w:lang w:val="ru-RU"/>
        </w:rPr>
      </w:pPr>
    </w:p>
    <w:p w14:paraId="661ED16A" w14:textId="77777777" w:rsidR="00236BE7" w:rsidRDefault="00236BE7" w:rsidP="0050753A">
      <w:pPr>
        <w:spacing w:after="0" w:line="240" w:lineRule="auto"/>
        <w:rPr>
          <w:lang w:val="ru-RU"/>
        </w:rPr>
      </w:pPr>
    </w:p>
    <w:p w14:paraId="1B46EF94" w14:textId="77777777" w:rsidR="00236BE7" w:rsidRDefault="00236BE7" w:rsidP="0050753A">
      <w:pPr>
        <w:spacing w:after="0" w:line="240" w:lineRule="auto"/>
        <w:rPr>
          <w:lang w:val="ru-RU"/>
        </w:rPr>
      </w:pPr>
    </w:p>
    <w:p w14:paraId="3E15E2A7" w14:textId="77777777" w:rsidR="00236BE7" w:rsidRDefault="00236BE7" w:rsidP="0050753A">
      <w:pPr>
        <w:spacing w:after="0" w:line="240" w:lineRule="auto"/>
        <w:rPr>
          <w:lang w:val="ru-RU"/>
        </w:rPr>
      </w:pPr>
    </w:p>
    <w:p w14:paraId="1C563CF6" w14:textId="77777777" w:rsidR="00236BE7" w:rsidRDefault="00236BE7" w:rsidP="0050753A">
      <w:pPr>
        <w:spacing w:after="0" w:line="240" w:lineRule="auto"/>
        <w:rPr>
          <w:lang w:val="ru-RU"/>
        </w:rPr>
      </w:pPr>
    </w:p>
    <w:p w14:paraId="07BA632F" w14:textId="77777777" w:rsidR="00236BE7" w:rsidRDefault="00236BE7" w:rsidP="0050753A">
      <w:pPr>
        <w:spacing w:after="0" w:line="240" w:lineRule="auto"/>
        <w:rPr>
          <w:lang w:val="ru-RU"/>
        </w:rPr>
      </w:pPr>
    </w:p>
    <w:p w14:paraId="6A6942F3" w14:textId="77777777" w:rsidR="00236BE7" w:rsidRDefault="00236BE7" w:rsidP="0050753A">
      <w:pPr>
        <w:spacing w:after="0" w:line="240" w:lineRule="auto"/>
        <w:rPr>
          <w:lang w:val="ru-RU"/>
        </w:rPr>
      </w:pPr>
    </w:p>
    <w:p w14:paraId="51B1F9EA" w14:textId="77777777" w:rsidR="00236BE7" w:rsidRDefault="00236BE7" w:rsidP="0050753A">
      <w:pPr>
        <w:spacing w:after="0" w:line="240" w:lineRule="auto"/>
        <w:rPr>
          <w:lang w:val="ru-RU"/>
        </w:rPr>
      </w:pPr>
    </w:p>
    <w:p w14:paraId="6C60D148" w14:textId="77777777" w:rsidR="00236BE7" w:rsidRDefault="00236BE7" w:rsidP="0050753A">
      <w:pPr>
        <w:spacing w:after="0" w:line="240" w:lineRule="auto"/>
        <w:rPr>
          <w:lang w:val="ru-RU"/>
        </w:rPr>
      </w:pPr>
    </w:p>
    <w:p w14:paraId="79A211E5" w14:textId="77777777" w:rsidR="00236BE7" w:rsidRDefault="00236BE7" w:rsidP="0050753A">
      <w:pPr>
        <w:spacing w:after="0" w:line="240" w:lineRule="auto"/>
        <w:rPr>
          <w:lang w:val="ru-RU"/>
        </w:rPr>
      </w:pPr>
    </w:p>
    <w:p w14:paraId="579A54F3" w14:textId="77777777" w:rsidR="00236BE7" w:rsidRDefault="00236BE7" w:rsidP="0050753A">
      <w:pPr>
        <w:spacing w:after="0" w:line="240" w:lineRule="auto"/>
        <w:rPr>
          <w:lang w:val="ru-RU"/>
        </w:rPr>
      </w:pPr>
    </w:p>
    <w:p w14:paraId="3474E813" w14:textId="77777777" w:rsidR="00236BE7" w:rsidRDefault="00236BE7" w:rsidP="0050753A">
      <w:pPr>
        <w:spacing w:after="0" w:line="240" w:lineRule="auto"/>
        <w:rPr>
          <w:lang w:val="ru-RU"/>
        </w:rPr>
      </w:pPr>
    </w:p>
    <w:p w14:paraId="59A91039" w14:textId="77777777" w:rsidR="00236BE7" w:rsidRDefault="00236BE7" w:rsidP="0050753A">
      <w:pPr>
        <w:spacing w:after="0" w:line="240" w:lineRule="auto"/>
        <w:rPr>
          <w:lang w:val="ru-RU"/>
        </w:rPr>
      </w:pPr>
    </w:p>
    <w:p w14:paraId="468042B1" w14:textId="77777777" w:rsidR="00236BE7" w:rsidRDefault="00236BE7" w:rsidP="0050753A">
      <w:pPr>
        <w:spacing w:after="0" w:line="240" w:lineRule="auto"/>
        <w:rPr>
          <w:lang w:val="ru-RU"/>
        </w:rPr>
      </w:pPr>
    </w:p>
    <w:p w14:paraId="1CE52808" w14:textId="77777777" w:rsidR="00236BE7" w:rsidRDefault="00236BE7" w:rsidP="0050753A">
      <w:pPr>
        <w:spacing w:after="0" w:line="240" w:lineRule="auto"/>
        <w:rPr>
          <w:lang w:val="ru-RU"/>
        </w:rPr>
      </w:pPr>
    </w:p>
    <w:p w14:paraId="3A69619B" w14:textId="77777777" w:rsidR="00236BE7" w:rsidRDefault="00236BE7" w:rsidP="0050753A">
      <w:pPr>
        <w:spacing w:after="0" w:line="240" w:lineRule="auto"/>
        <w:rPr>
          <w:lang w:val="ru-RU"/>
        </w:rPr>
      </w:pPr>
    </w:p>
    <w:p w14:paraId="5718F7A9" w14:textId="77777777" w:rsidR="00236BE7" w:rsidRDefault="00236BE7" w:rsidP="0050753A">
      <w:pPr>
        <w:spacing w:after="0" w:line="240" w:lineRule="auto"/>
        <w:rPr>
          <w:lang w:val="ru-RU"/>
        </w:rPr>
      </w:pPr>
    </w:p>
    <w:p w14:paraId="3FB073C6" w14:textId="77777777" w:rsidR="00236BE7" w:rsidRDefault="00236BE7" w:rsidP="0050753A">
      <w:pPr>
        <w:spacing w:after="0" w:line="240" w:lineRule="auto"/>
        <w:rPr>
          <w:lang w:val="ru-RU"/>
        </w:rPr>
      </w:pPr>
    </w:p>
    <w:p w14:paraId="5EC5DC7A" w14:textId="77777777" w:rsidR="00236BE7" w:rsidRDefault="00236BE7" w:rsidP="0050753A">
      <w:pPr>
        <w:spacing w:after="0" w:line="240" w:lineRule="auto"/>
        <w:rPr>
          <w:lang w:val="ru-RU"/>
        </w:rPr>
      </w:pPr>
    </w:p>
    <w:p w14:paraId="35B286E1" w14:textId="77777777" w:rsidR="00236BE7" w:rsidRDefault="00236BE7" w:rsidP="0050753A">
      <w:pPr>
        <w:spacing w:after="0" w:line="240" w:lineRule="auto"/>
        <w:rPr>
          <w:lang w:val="ru-RU"/>
        </w:rPr>
      </w:pPr>
    </w:p>
    <w:p w14:paraId="506E5352" w14:textId="77777777" w:rsidR="00236BE7" w:rsidRDefault="00236BE7" w:rsidP="0050753A">
      <w:pPr>
        <w:spacing w:after="0" w:line="240" w:lineRule="auto"/>
        <w:rPr>
          <w:lang w:val="ru-RU"/>
        </w:rPr>
      </w:pPr>
    </w:p>
    <w:p w14:paraId="38C8ACD9" w14:textId="77777777" w:rsidR="00236BE7" w:rsidRDefault="00236BE7" w:rsidP="0050753A">
      <w:pPr>
        <w:spacing w:after="0" w:line="240" w:lineRule="auto"/>
        <w:rPr>
          <w:lang w:val="ru-RU"/>
        </w:rPr>
      </w:pPr>
    </w:p>
    <w:p w14:paraId="4349B663" w14:textId="77777777" w:rsidR="00236BE7" w:rsidRDefault="00236BE7" w:rsidP="0050753A">
      <w:pPr>
        <w:spacing w:after="0" w:line="240" w:lineRule="auto"/>
        <w:rPr>
          <w:lang w:val="ru-RU"/>
        </w:rPr>
      </w:pPr>
    </w:p>
    <w:p w14:paraId="18DFBB9E" w14:textId="77777777" w:rsidR="00236BE7" w:rsidRDefault="00236BE7" w:rsidP="0050753A">
      <w:pPr>
        <w:spacing w:after="0" w:line="240" w:lineRule="auto"/>
        <w:rPr>
          <w:lang w:val="ru-RU"/>
        </w:rPr>
      </w:pPr>
    </w:p>
    <w:p w14:paraId="178C13FB" w14:textId="77777777" w:rsidR="00236BE7" w:rsidRDefault="00236BE7" w:rsidP="0050753A">
      <w:pPr>
        <w:spacing w:after="0" w:line="240" w:lineRule="auto"/>
        <w:rPr>
          <w:lang w:val="ru-RU"/>
        </w:rPr>
      </w:pPr>
    </w:p>
    <w:p w14:paraId="09DBCE39" w14:textId="77777777" w:rsidR="00236BE7" w:rsidRDefault="00236BE7" w:rsidP="0050753A">
      <w:pPr>
        <w:spacing w:after="0" w:line="240" w:lineRule="auto"/>
        <w:rPr>
          <w:lang w:val="ru-RU"/>
        </w:rPr>
      </w:pPr>
    </w:p>
    <w:p w14:paraId="509B95E2" w14:textId="77777777" w:rsidR="00236BE7" w:rsidRDefault="00236BE7" w:rsidP="0050753A">
      <w:pPr>
        <w:spacing w:after="0" w:line="240" w:lineRule="auto"/>
        <w:rPr>
          <w:lang w:val="ru-RU"/>
        </w:rPr>
      </w:pPr>
    </w:p>
    <w:p w14:paraId="3C48A98D" w14:textId="77777777" w:rsidR="00236BE7" w:rsidRDefault="00236BE7" w:rsidP="0050753A">
      <w:pPr>
        <w:spacing w:after="0" w:line="240" w:lineRule="auto"/>
        <w:rPr>
          <w:lang w:val="ru-RU"/>
        </w:rPr>
      </w:pPr>
    </w:p>
    <w:p w14:paraId="12081CA9" w14:textId="77777777" w:rsidR="00236BE7" w:rsidRDefault="00236BE7" w:rsidP="0050753A">
      <w:pPr>
        <w:spacing w:after="0" w:line="240" w:lineRule="auto"/>
        <w:rPr>
          <w:lang w:val="ru-RU"/>
        </w:rPr>
      </w:pPr>
    </w:p>
    <w:p w14:paraId="279013CE" w14:textId="77777777" w:rsidR="00236BE7" w:rsidRDefault="00236BE7" w:rsidP="0050753A">
      <w:pPr>
        <w:spacing w:after="0" w:line="240" w:lineRule="auto"/>
        <w:rPr>
          <w:lang w:val="ru-RU"/>
        </w:rPr>
      </w:pPr>
    </w:p>
    <w:p w14:paraId="0E7F2F90" w14:textId="77777777" w:rsidR="00236BE7" w:rsidRDefault="00236BE7" w:rsidP="0050753A">
      <w:pPr>
        <w:spacing w:after="0" w:line="240" w:lineRule="auto"/>
        <w:rPr>
          <w:lang w:val="ru-RU"/>
        </w:rPr>
      </w:pPr>
    </w:p>
    <w:p w14:paraId="670AF9CB" w14:textId="77777777" w:rsidR="00236BE7" w:rsidRDefault="00236BE7" w:rsidP="0050753A">
      <w:pPr>
        <w:spacing w:after="0" w:line="240" w:lineRule="auto"/>
        <w:rPr>
          <w:lang w:val="ru-RU"/>
        </w:rPr>
      </w:pPr>
    </w:p>
    <w:p w14:paraId="3057C979" w14:textId="77777777" w:rsidR="00236BE7" w:rsidRDefault="00236BE7" w:rsidP="0050753A">
      <w:pPr>
        <w:spacing w:after="0" w:line="240" w:lineRule="auto"/>
        <w:rPr>
          <w:lang w:val="ru-RU"/>
        </w:rPr>
      </w:pPr>
    </w:p>
    <w:p w14:paraId="1EC8FF8F" w14:textId="77777777" w:rsidR="0050753A" w:rsidRPr="000D4282" w:rsidRDefault="0050753A" w:rsidP="0050753A">
      <w:pPr>
        <w:spacing w:after="0" w:line="240" w:lineRule="auto"/>
        <w:rPr>
          <w:lang w:val="ru-RU"/>
        </w:rPr>
      </w:pPr>
    </w:p>
    <w:p w14:paraId="2000D450" w14:textId="77777777" w:rsidR="0050753A" w:rsidRPr="000D4282" w:rsidRDefault="0050753A" w:rsidP="0050753A">
      <w:pPr>
        <w:spacing w:after="0" w:line="240" w:lineRule="auto"/>
        <w:rPr>
          <w:lang w:val="ru-RU"/>
        </w:rPr>
      </w:pPr>
    </w:p>
    <w:p w14:paraId="5ADDBFDA" w14:textId="77777777" w:rsidR="0050753A" w:rsidRPr="000D4282" w:rsidRDefault="0050753A" w:rsidP="0050753A">
      <w:pPr>
        <w:spacing w:after="0" w:line="240" w:lineRule="auto"/>
        <w:jc w:val="center"/>
        <w:rPr>
          <w:rFonts w:ascii="Arial" w:hAnsi="Arial" w:cs="Arial"/>
          <w:i/>
          <w:sz w:val="20"/>
          <w:szCs w:val="20"/>
          <w:lang w:val="ru-RU"/>
        </w:rPr>
      </w:pPr>
      <w:r w:rsidRPr="000D4282">
        <w:rPr>
          <w:rFonts w:ascii="Arial" w:hAnsi="Arial" w:cs="Arial"/>
          <w:i/>
          <w:sz w:val="20"/>
          <w:szCs w:val="20"/>
          <w:lang w:val="ru-RU"/>
        </w:rPr>
        <w:t>Ediţie oficială</w:t>
      </w:r>
    </w:p>
    <w:p w14:paraId="0815F048" w14:textId="77777777" w:rsidR="0050753A" w:rsidRPr="000D4282" w:rsidRDefault="0050753A" w:rsidP="0050753A">
      <w:pPr>
        <w:spacing w:after="0" w:line="240" w:lineRule="auto"/>
        <w:jc w:val="center"/>
        <w:rPr>
          <w:rFonts w:ascii="Arial" w:hAnsi="Arial" w:cs="Arial"/>
          <w:i/>
          <w:sz w:val="20"/>
          <w:szCs w:val="20"/>
          <w:lang w:val="ru-RU"/>
        </w:rPr>
      </w:pPr>
    </w:p>
    <w:p w14:paraId="4CAFA4B7" w14:textId="77777777" w:rsidR="0050753A" w:rsidRPr="0050753A" w:rsidRDefault="0050753A" w:rsidP="0050753A">
      <w:pPr>
        <w:spacing w:after="0" w:line="240" w:lineRule="auto"/>
        <w:jc w:val="center"/>
        <w:rPr>
          <w:rFonts w:ascii="Arial" w:hAnsi="Arial" w:cs="Arial"/>
          <w:b/>
          <w:sz w:val="20"/>
          <w:szCs w:val="20"/>
          <w:lang w:val="en-US"/>
        </w:rPr>
      </w:pPr>
      <w:r w:rsidRPr="0050753A">
        <w:rPr>
          <w:rFonts w:ascii="Arial" w:hAnsi="Arial" w:cs="Arial"/>
          <w:b/>
          <w:sz w:val="20"/>
          <w:szCs w:val="20"/>
          <w:lang w:val="en-US"/>
        </w:rPr>
        <w:t xml:space="preserve">COD PRACTIC ÎN CONSTRUCŢII </w:t>
      </w:r>
    </w:p>
    <w:p w14:paraId="094EE0EB" w14:textId="0F2D70DA" w:rsidR="0050753A" w:rsidRPr="0050753A" w:rsidRDefault="0050753A" w:rsidP="0050753A">
      <w:pPr>
        <w:spacing w:after="0" w:line="240" w:lineRule="auto"/>
        <w:jc w:val="center"/>
        <w:rPr>
          <w:rFonts w:ascii="Arial" w:hAnsi="Arial" w:cs="Arial"/>
          <w:b/>
          <w:sz w:val="20"/>
          <w:szCs w:val="20"/>
          <w:lang w:val="en-US"/>
        </w:rPr>
      </w:pPr>
      <w:r w:rsidRPr="0050753A">
        <w:rPr>
          <w:rFonts w:ascii="Arial" w:hAnsi="Arial" w:cs="Arial"/>
          <w:b/>
          <w:sz w:val="20"/>
          <w:szCs w:val="20"/>
          <w:lang w:val="en-US"/>
        </w:rPr>
        <w:t>CP D.02.U</w:t>
      </w:r>
      <w:r w:rsidR="001C2BEF">
        <w:rPr>
          <w:rFonts w:ascii="Arial" w:hAnsi="Arial" w:cs="Arial"/>
          <w:b/>
          <w:sz w:val="20"/>
          <w:szCs w:val="20"/>
          <w:lang w:val="en-US"/>
        </w:rPr>
        <w:t>8</w:t>
      </w:r>
      <w:r w:rsidRPr="0050753A">
        <w:rPr>
          <w:rFonts w:ascii="Arial" w:hAnsi="Arial" w:cs="Arial"/>
          <w:b/>
          <w:sz w:val="20"/>
          <w:szCs w:val="20"/>
          <w:lang w:val="en-US"/>
        </w:rPr>
        <w:t>:202</w:t>
      </w:r>
      <w:r w:rsidR="001C2BEF">
        <w:rPr>
          <w:rFonts w:ascii="Arial" w:hAnsi="Arial" w:cs="Arial"/>
          <w:b/>
          <w:sz w:val="20"/>
          <w:szCs w:val="20"/>
          <w:lang w:val="en-US"/>
        </w:rPr>
        <w:t>4</w:t>
      </w:r>
    </w:p>
    <w:p w14:paraId="32174215" w14:textId="77777777" w:rsidR="0050753A" w:rsidRPr="00103B5E" w:rsidRDefault="0050753A" w:rsidP="0050753A">
      <w:pPr>
        <w:spacing w:after="0" w:line="240" w:lineRule="auto"/>
        <w:jc w:val="center"/>
        <w:rPr>
          <w:rFonts w:ascii="Arial" w:hAnsi="Arial" w:cs="Arial"/>
          <w:sz w:val="20"/>
          <w:szCs w:val="20"/>
          <w:lang w:val="en-US"/>
        </w:rPr>
      </w:pPr>
      <w:r w:rsidRPr="00103B5E">
        <w:rPr>
          <w:rFonts w:ascii="Arial" w:hAnsi="Arial" w:cs="Arial"/>
          <w:b/>
          <w:sz w:val="20"/>
          <w:szCs w:val="20"/>
          <w:lang w:val="en-US"/>
        </w:rPr>
        <w:t>”Determinarea Capacității de Circulație și a Nivelului de Serviciu”</w:t>
      </w:r>
    </w:p>
    <w:p w14:paraId="414EE7A3" w14:textId="77777777" w:rsidR="0050753A" w:rsidRPr="000D4282" w:rsidRDefault="0050753A" w:rsidP="0050753A">
      <w:pPr>
        <w:spacing w:after="0" w:line="240" w:lineRule="auto"/>
        <w:jc w:val="center"/>
        <w:rPr>
          <w:rFonts w:ascii="Arial" w:hAnsi="Arial" w:cs="Arial"/>
          <w:sz w:val="20"/>
          <w:szCs w:val="20"/>
          <w:lang w:val="ru-RU"/>
        </w:rPr>
      </w:pPr>
      <w:r w:rsidRPr="000D4282">
        <w:rPr>
          <w:rFonts w:ascii="Arial" w:hAnsi="Arial" w:cs="Arial"/>
          <w:sz w:val="20"/>
          <w:szCs w:val="20"/>
          <w:lang w:val="ru-RU"/>
        </w:rPr>
        <w:t>Responsabil de ediţie G. Curilina</w:t>
      </w:r>
    </w:p>
    <w:p w14:paraId="0B19210C" w14:textId="77777777" w:rsidR="0050753A" w:rsidRPr="000D4282" w:rsidRDefault="0050753A" w:rsidP="0050753A">
      <w:pPr>
        <w:spacing w:after="0" w:line="240" w:lineRule="auto"/>
        <w:jc w:val="center"/>
        <w:rPr>
          <w:rFonts w:ascii="Arial" w:hAnsi="Arial" w:cs="Arial"/>
          <w:sz w:val="20"/>
          <w:szCs w:val="20"/>
          <w:lang w:val="ru-RU"/>
        </w:rPr>
      </w:pPr>
    </w:p>
    <w:tbl>
      <w:tblPr>
        <w:tblW w:w="0" w:type="auto"/>
        <w:tblInd w:w="13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662"/>
      </w:tblGrid>
      <w:tr w:rsidR="0050753A" w:rsidRPr="000D4282" w14:paraId="7C934AAF" w14:textId="77777777" w:rsidTr="00256513">
        <w:tc>
          <w:tcPr>
            <w:tcW w:w="6662" w:type="dxa"/>
            <w:tcBorders>
              <w:left w:val="nil"/>
              <w:right w:val="nil"/>
            </w:tcBorders>
            <w:shd w:val="clear" w:color="auto" w:fill="auto"/>
          </w:tcPr>
          <w:p w14:paraId="5E15921D" w14:textId="77777777" w:rsidR="0050753A" w:rsidRPr="000D4282" w:rsidRDefault="0050753A" w:rsidP="0050753A">
            <w:pPr>
              <w:spacing w:after="0" w:line="240" w:lineRule="auto"/>
              <w:jc w:val="center"/>
              <w:rPr>
                <w:rFonts w:ascii="Arial" w:hAnsi="Arial" w:cs="Arial"/>
                <w:sz w:val="20"/>
                <w:szCs w:val="20"/>
                <w:lang w:val="ru-RU"/>
              </w:rPr>
            </w:pPr>
            <w:r w:rsidRPr="000D4282">
              <w:rPr>
                <w:rFonts w:ascii="Arial" w:hAnsi="Arial" w:cs="Arial"/>
                <w:sz w:val="20"/>
                <w:szCs w:val="20"/>
                <w:lang w:val="ru-RU"/>
              </w:rPr>
              <w:t>Tiraj 100 ex. Comanda nr.</w:t>
            </w:r>
          </w:p>
        </w:tc>
      </w:tr>
    </w:tbl>
    <w:p w14:paraId="39A507D9" w14:textId="77777777" w:rsidR="0050753A" w:rsidRPr="000D4282" w:rsidRDefault="0050753A" w:rsidP="0050753A">
      <w:pPr>
        <w:spacing w:after="0" w:line="240" w:lineRule="auto"/>
        <w:jc w:val="center"/>
        <w:rPr>
          <w:rFonts w:ascii="Arial" w:hAnsi="Arial" w:cs="Arial"/>
          <w:sz w:val="20"/>
          <w:szCs w:val="20"/>
          <w:lang w:val="ru-RU"/>
        </w:rPr>
      </w:pPr>
    </w:p>
    <w:p w14:paraId="0B2AD572" w14:textId="77777777" w:rsidR="0050753A" w:rsidRPr="00103B5E" w:rsidRDefault="0050753A" w:rsidP="0050753A">
      <w:pPr>
        <w:spacing w:after="0" w:line="240" w:lineRule="auto"/>
        <w:jc w:val="center"/>
        <w:rPr>
          <w:rFonts w:ascii="Arial" w:hAnsi="Arial" w:cs="Arial"/>
          <w:b/>
          <w:sz w:val="20"/>
          <w:szCs w:val="20"/>
          <w:lang w:val="en-US"/>
        </w:rPr>
      </w:pPr>
      <w:r w:rsidRPr="00103B5E">
        <w:rPr>
          <w:rFonts w:ascii="Arial" w:hAnsi="Arial" w:cs="Arial"/>
          <w:b/>
          <w:sz w:val="20"/>
          <w:szCs w:val="20"/>
          <w:lang w:val="en-US"/>
        </w:rPr>
        <w:t>Tipărit ICȘC ”INCERCOM” Î.S.</w:t>
      </w:r>
    </w:p>
    <w:p w14:paraId="054B2014" w14:textId="77777777" w:rsidR="0050753A" w:rsidRPr="000D4282" w:rsidRDefault="0050753A" w:rsidP="0050753A">
      <w:pPr>
        <w:spacing w:after="0" w:line="240" w:lineRule="auto"/>
        <w:jc w:val="center"/>
        <w:rPr>
          <w:rFonts w:ascii="Arial" w:hAnsi="Arial" w:cs="Arial"/>
          <w:b/>
          <w:sz w:val="20"/>
          <w:szCs w:val="20"/>
          <w:lang w:val="ru-RU"/>
        </w:rPr>
      </w:pPr>
      <w:r w:rsidRPr="000D4282">
        <w:rPr>
          <w:rFonts w:ascii="Arial" w:hAnsi="Arial" w:cs="Arial"/>
          <w:b/>
          <w:sz w:val="20"/>
          <w:szCs w:val="20"/>
          <w:lang w:val="ru-RU"/>
        </w:rPr>
        <w:t>Str. Independenței 6/1</w:t>
      </w:r>
    </w:p>
    <w:p w14:paraId="2E1A5271" w14:textId="77777777" w:rsidR="0050753A" w:rsidRPr="000D4282" w:rsidRDefault="0050753A" w:rsidP="0050753A">
      <w:pPr>
        <w:spacing w:after="0" w:line="240" w:lineRule="auto"/>
        <w:jc w:val="center"/>
        <w:rPr>
          <w:rFonts w:ascii="Arial" w:hAnsi="Arial" w:cs="Arial"/>
          <w:sz w:val="20"/>
          <w:szCs w:val="20"/>
          <w:lang w:val="ru-RU"/>
        </w:rPr>
      </w:pPr>
      <w:r w:rsidRPr="000D4282">
        <w:rPr>
          <w:rFonts w:ascii="Arial" w:hAnsi="Arial" w:cs="Arial"/>
          <w:b/>
          <w:sz w:val="20"/>
          <w:szCs w:val="20"/>
          <w:lang w:val="ru-RU"/>
        </w:rPr>
        <w:t>www.incercom.md</w:t>
      </w:r>
    </w:p>
    <w:p w14:paraId="42D99536" w14:textId="77777777" w:rsidR="0050753A" w:rsidRPr="000D4282" w:rsidRDefault="0050753A" w:rsidP="0050753A">
      <w:pPr>
        <w:spacing w:after="0" w:line="240" w:lineRule="auto"/>
        <w:jc w:val="center"/>
        <w:rPr>
          <w:rFonts w:ascii="Arial" w:hAnsi="Arial" w:cs="Arial"/>
          <w:b/>
          <w:sz w:val="20"/>
          <w:szCs w:val="20"/>
          <w:lang w:val="ru-RU"/>
        </w:rPr>
      </w:pPr>
    </w:p>
    <w:sectPr w:rsidR="0050753A" w:rsidRPr="000D4282" w:rsidSect="0091095C">
      <w:headerReference w:type="even" r:id="rId20"/>
      <w:headerReference w:type="default" r:id="rId21"/>
      <w:footerReference w:type="even" r:id="rId22"/>
      <w:footerReference w:type="default" r:id="rId23"/>
      <w:headerReference w:type="first" r:id="rId24"/>
      <w:footerReference w:type="first" r:id="rId25"/>
      <w:pgSz w:w="11906" w:h="16838"/>
      <w:pgMar w:top="1134" w:right="1134" w:bottom="1134" w:left="170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05E844" w14:textId="77777777" w:rsidR="00C82965" w:rsidRDefault="00C82965" w:rsidP="00F21939">
      <w:pPr>
        <w:spacing w:after="0" w:line="240" w:lineRule="auto"/>
      </w:pPr>
      <w:r>
        <w:separator/>
      </w:r>
    </w:p>
  </w:endnote>
  <w:endnote w:type="continuationSeparator" w:id="0">
    <w:p w14:paraId="727DEE80" w14:textId="77777777" w:rsidR="00C82965" w:rsidRDefault="00C82965" w:rsidP="00F219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Century Gothic">
    <w:panose1 w:val="020B0502020202020204"/>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Cambria Math">
    <w:panose1 w:val="02040503050406030204"/>
    <w:charset w:val="00"/>
    <w:family w:val="roman"/>
    <w:pitch w:val="variable"/>
    <w:sig w:usb0="E00006FF" w:usb1="420024FF" w:usb2="02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Sylfaen">
    <w:panose1 w:val="010A0502050306030303"/>
    <w:charset w:val="00"/>
    <w:family w:val="roman"/>
    <w:notTrueType/>
    <w:pitch w:val="variable"/>
    <w:sig w:usb0="00C00283" w:usb1="00000000" w:usb2="00000000" w:usb3="00000000" w:csb0="0000000D"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860031" w14:textId="77777777" w:rsidR="0010088C" w:rsidRPr="00F21939" w:rsidRDefault="0010088C" w:rsidP="009235C4">
    <w:pPr>
      <w:pStyle w:val="Footer"/>
      <w:jc w:val="center"/>
      <w:rPr>
        <w:rFonts w:ascii="Arial" w:hAnsi="Arial" w:cs="Arial"/>
        <w:sz w:val="20"/>
        <w:szCs w:val="20"/>
      </w:rPr>
    </w:pPr>
    <w:r w:rsidRPr="00F21939">
      <w:rPr>
        <w:rFonts w:ascii="Arial" w:hAnsi="Arial" w:cs="Arial"/>
        <w:sz w:val="20"/>
        <w:szCs w:val="20"/>
      </w:rPr>
      <w:fldChar w:fldCharType="begin"/>
    </w:r>
    <w:r w:rsidRPr="00F21939">
      <w:rPr>
        <w:rFonts w:ascii="Arial" w:hAnsi="Arial" w:cs="Arial"/>
        <w:sz w:val="20"/>
        <w:szCs w:val="20"/>
      </w:rPr>
      <w:instrText xml:space="preserve"> PAGE   \* MERGEFORMAT </w:instrText>
    </w:r>
    <w:r w:rsidRPr="00F21939">
      <w:rPr>
        <w:rFonts w:ascii="Arial" w:hAnsi="Arial" w:cs="Arial"/>
        <w:sz w:val="20"/>
        <w:szCs w:val="20"/>
      </w:rPr>
      <w:fldChar w:fldCharType="separate"/>
    </w:r>
    <w:r>
      <w:rPr>
        <w:rFonts w:ascii="Arial" w:hAnsi="Arial" w:cs="Arial"/>
        <w:noProof/>
        <w:sz w:val="20"/>
        <w:szCs w:val="20"/>
      </w:rPr>
      <w:t>IV</w:t>
    </w:r>
    <w:r w:rsidRPr="00F21939">
      <w:rPr>
        <w:rFonts w:ascii="Arial" w:hAnsi="Arial" w:cs="Arial"/>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860032" w14:textId="77777777" w:rsidR="0010088C" w:rsidRPr="009413AC" w:rsidRDefault="0010088C" w:rsidP="009413AC">
    <w:pPr>
      <w:pStyle w:val="Footer"/>
      <w:jc w:val="center"/>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PAGE  \* ROMAN  \* MERGEFORMAT </w:instrText>
    </w:r>
    <w:r>
      <w:rPr>
        <w:rFonts w:ascii="Arial" w:hAnsi="Arial" w:cs="Arial"/>
        <w:sz w:val="20"/>
        <w:szCs w:val="20"/>
      </w:rPr>
      <w:fldChar w:fldCharType="separate"/>
    </w:r>
    <w:r w:rsidR="00ED23F1">
      <w:rPr>
        <w:rFonts w:ascii="Arial" w:hAnsi="Arial" w:cs="Arial"/>
        <w:noProof/>
        <w:sz w:val="20"/>
        <w:szCs w:val="20"/>
      </w:rPr>
      <w:t>III</w:t>
    </w:r>
    <w:r>
      <w:rPr>
        <w:rFonts w:ascii="Arial" w:hAnsi="Arial" w:cs="Arial"/>
        <w:sz w:val="20"/>
        <w:szCs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646A7F" w14:textId="77777777" w:rsidR="0010088C" w:rsidRPr="009413AC" w:rsidRDefault="0010088C" w:rsidP="009413AC">
    <w:pPr>
      <w:pStyle w:val="Footer"/>
      <w:jc w:val="center"/>
      <w:rPr>
        <w:rFonts w:ascii="Arial" w:hAnsi="Arial" w:cs="Arial"/>
        <w:sz w:val="20"/>
        <w:szCs w:val="20"/>
      </w:rPr>
    </w:pPr>
    <w:r w:rsidRPr="009413AC">
      <w:rPr>
        <w:rFonts w:ascii="Arial" w:hAnsi="Arial" w:cs="Arial"/>
        <w:sz w:val="20"/>
        <w:szCs w:val="20"/>
      </w:rPr>
      <w:fldChar w:fldCharType="begin"/>
    </w:r>
    <w:r w:rsidRPr="009413AC">
      <w:rPr>
        <w:rFonts w:ascii="Arial" w:hAnsi="Arial" w:cs="Arial"/>
        <w:sz w:val="20"/>
        <w:szCs w:val="20"/>
      </w:rPr>
      <w:instrText xml:space="preserve"> PAGE  \* ROMAN  \* MERGEFORMAT </w:instrText>
    </w:r>
    <w:r w:rsidRPr="009413AC">
      <w:rPr>
        <w:rFonts w:ascii="Arial" w:hAnsi="Arial" w:cs="Arial"/>
        <w:sz w:val="20"/>
        <w:szCs w:val="20"/>
      </w:rPr>
      <w:fldChar w:fldCharType="separate"/>
    </w:r>
    <w:r w:rsidR="00ED23F1">
      <w:rPr>
        <w:rFonts w:ascii="Arial" w:hAnsi="Arial" w:cs="Arial"/>
        <w:noProof/>
        <w:sz w:val="20"/>
        <w:szCs w:val="20"/>
      </w:rPr>
      <w:t>II</w:t>
    </w:r>
    <w:r w:rsidRPr="009413AC">
      <w:rPr>
        <w:rFonts w:ascii="Arial" w:hAnsi="Arial" w:cs="Arial"/>
        <w:sz w:val="20"/>
        <w:szCs w:val="20"/>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58F057" w14:textId="77777777" w:rsidR="0050753A" w:rsidRPr="007C6584" w:rsidRDefault="0050753A">
    <w:pPr>
      <w:pStyle w:val="Footer"/>
      <w:jc w:val="center"/>
      <w:rPr>
        <w:rFonts w:ascii="Arial" w:hAnsi="Arial" w:cs="Arial"/>
      </w:rPr>
    </w:pPr>
    <w:r w:rsidRPr="007C6584">
      <w:rPr>
        <w:rFonts w:ascii="Arial" w:hAnsi="Arial" w:cs="Arial"/>
      </w:rPr>
      <w:fldChar w:fldCharType="begin"/>
    </w:r>
    <w:r w:rsidRPr="007C6584">
      <w:rPr>
        <w:rFonts w:ascii="Arial" w:hAnsi="Arial" w:cs="Arial"/>
      </w:rPr>
      <w:instrText>PAGE   \* MERGEFORMAT</w:instrText>
    </w:r>
    <w:r w:rsidRPr="007C6584">
      <w:rPr>
        <w:rFonts w:ascii="Arial" w:hAnsi="Arial" w:cs="Arial"/>
      </w:rPr>
      <w:fldChar w:fldCharType="separate"/>
    </w:r>
    <w:r w:rsidR="00ED23F1">
      <w:rPr>
        <w:rFonts w:ascii="Arial" w:hAnsi="Arial" w:cs="Arial"/>
        <w:noProof/>
      </w:rPr>
      <w:t>47</w:t>
    </w:r>
    <w:r w:rsidRPr="007C6584">
      <w:rPr>
        <w:rFonts w:ascii="Arial" w:hAnsi="Arial" w:cs="Arial"/>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860037" w14:textId="77777777" w:rsidR="0010088C" w:rsidRPr="00F21939" w:rsidRDefault="0010088C" w:rsidP="00651764">
    <w:pPr>
      <w:pStyle w:val="Footer"/>
      <w:jc w:val="center"/>
      <w:rPr>
        <w:rFonts w:ascii="Arial" w:hAnsi="Arial" w:cs="Arial"/>
        <w:sz w:val="20"/>
        <w:szCs w:val="20"/>
      </w:rPr>
    </w:pPr>
    <w:r w:rsidRPr="00F21939">
      <w:rPr>
        <w:rFonts w:ascii="Arial" w:hAnsi="Arial" w:cs="Arial"/>
        <w:sz w:val="20"/>
        <w:szCs w:val="20"/>
      </w:rPr>
      <w:fldChar w:fldCharType="begin"/>
    </w:r>
    <w:r w:rsidRPr="00F21939">
      <w:rPr>
        <w:rFonts w:ascii="Arial" w:hAnsi="Arial" w:cs="Arial"/>
        <w:sz w:val="20"/>
        <w:szCs w:val="20"/>
      </w:rPr>
      <w:instrText xml:space="preserve"> PAGE   \* MERGEFORMAT </w:instrText>
    </w:r>
    <w:r w:rsidRPr="00F21939">
      <w:rPr>
        <w:rFonts w:ascii="Arial" w:hAnsi="Arial" w:cs="Arial"/>
        <w:sz w:val="20"/>
        <w:szCs w:val="20"/>
      </w:rPr>
      <w:fldChar w:fldCharType="separate"/>
    </w:r>
    <w:r>
      <w:rPr>
        <w:rFonts w:ascii="Arial" w:hAnsi="Arial" w:cs="Arial"/>
        <w:noProof/>
        <w:sz w:val="20"/>
        <w:szCs w:val="20"/>
      </w:rPr>
      <w:t>14</w:t>
    </w:r>
    <w:r w:rsidRPr="00F21939">
      <w:rPr>
        <w:rFonts w:ascii="Arial" w:hAnsi="Arial" w:cs="Arial"/>
        <w:sz w:val="20"/>
        <w:szCs w:val="20"/>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860038" w14:textId="4AE8BB54" w:rsidR="0010088C" w:rsidRPr="00236BE7" w:rsidRDefault="0010088C" w:rsidP="00236BE7">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A1AF9B" w14:textId="7995023F" w:rsidR="0010088C" w:rsidRDefault="0010088C">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31D928" w14:textId="77777777" w:rsidR="00C82965" w:rsidRDefault="00C82965" w:rsidP="00F21939">
      <w:pPr>
        <w:spacing w:after="0" w:line="240" w:lineRule="auto"/>
      </w:pPr>
      <w:r>
        <w:separator/>
      </w:r>
    </w:p>
  </w:footnote>
  <w:footnote w:type="continuationSeparator" w:id="0">
    <w:p w14:paraId="1F92B03D" w14:textId="77777777" w:rsidR="00C82965" w:rsidRDefault="00C82965" w:rsidP="00F2193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860030" w14:textId="77777777" w:rsidR="0010088C" w:rsidRPr="00F21939" w:rsidRDefault="0010088C" w:rsidP="00F21939">
    <w:pPr>
      <w:pStyle w:val="Header"/>
      <w:jc w:val="right"/>
      <w:rPr>
        <w:rFonts w:ascii="Arial" w:hAnsi="Arial" w:cs="Arial"/>
        <w:b/>
        <w:sz w:val="20"/>
        <w:szCs w:val="20"/>
      </w:rPr>
    </w:pPr>
    <w:r>
      <w:rPr>
        <w:rFonts w:ascii="Arial" w:hAnsi="Arial" w:cs="Arial"/>
        <w:b/>
        <w:sz w:val="20"/>
        <w:szCs w:val="20"/>
      </w:rPr>
      <w:t>NCM A.01.XX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D07230" w14:textId="44C45C82" w:rsidR="004B414A" w:rsidRPr="00426D06" w:rsidRDefault="004B414A" w:rsidP="004B414A">
    <w:pPr>
      <w:pStyle w:val="Header"/>
      <w:jc w:val="right"/>
      <w:rPr>
        <w:lang w:val="fr-FR"/>
      </w:rPr>
    </w:pPr>
    <w:r w:rsidRPr="00426D06">
      <w:rPr>
        <w:rFonts w:ascii="Arial" w:hAnsi="Arial" w:cs="Arial"/>
        <w:b/>
        <w:bCs/>
        <w:lang w:val="fr-FR"/>
      </w:rPr>
      <w:t xml:space="preserve">                                      Et. III Proiect pentru anchetă publică, </w:t>
    </w:r>
    <w:r w:rsidRPr="00426D06">
      <w:rPr>
        <w:rFonts w:ascii="Arial" w:hAnsi="Arial" w:cs="Arial"/>
        <w:b/>
        <w:bCs/>
        <w:lang w:val="fr-FR"/>
      </w:rPr>
      <w:br/>
      <w:t xml:space="preserve">                    contract nr. </w:t>
    </w:r>
    <w:r w:rsidRPr="00426D06">
      <w:rPr>
        <w:rFonts w:ascii="Arial" w:hAnsi="Arial" w:cs="Arial"/>
        <w:b/>
        <w:spacing w:val="-4"/>
        <w:lang w:val="fr-FR"/>
      </w:rPr>
      <w:t xml:space="preserve">06-15/491 din 08 decembrie 2020, </w:t>
    </w:r>
    <w:r w:rsidRPr="00426D06">
      <w:rPr>
        <w:rFonts w:ascii="Arial" w:hAnsi="Arial" w:cs="Arial"/>
        <w:b/>
        <w:color w:val="000000"/>
        <w:spacing w:val="-4"/>
        <w:lang w:val="fr-FR"/>
      </w:rPr>
      <w:t>Lot 8</w:t>
    </w:r>
  </w:p>
  <w:p w14:paraId="03077370" w14:textId="77777777" w:rsidR="004B414A" w:rsidRPr="00426D06" w:rsidRDefault="004B414A">
    <w:pPr>
      <w:pStyle w:val="Header"/>
      <w:rPr>
        <w:lang w:val="fr-FR"/>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2B90F5" w14:textId="77777777" w:rsidR="0010088C" w:rsidRDefault="0010088C" w:rsidP="009413AC">
    <w:pPr>
      <w:pStyle w:val="Header"/>
      <w:jc w:val="center"/>
      <w:rPr>
        <w:rFonts w:ascii="Arial" w:hAnsi="Arial" w:cs="Arial"/>
        <w:sz w:val="20"/>
        <w:szCs w:val="20"/>
      </w:rPr>
    </w:pPr>
  </w:p>
  <w:p w14:paraId="3E5AA2D2" w14:textId="025F5AC0" w:rsidR="00EF7E79" w:rsidRPr="002C0ADC" w:rsidRDefault="00EF7E79" w:rsidP="00EF7E79">
    <w:pPr>
      <w:pStyle w:val="Header"/>
      <w:jc w:val="center"/>
      <w:rPr>
        <w:rFonts w:ascii="Arial" w:hAnsi="Arial" w:cs="Arial"/>
        <w:sz w:val="20"/>
        <w:szCs w:val="20"/>
        <w:lang w:val="ru-RU"/>
      </w:rPr>
    </w:pPr>
    <w:r>
      <w:rPr>
        <w:rFonts w:ascii="Arial" w:hAnsi="Arial" w:cs="Arial"/>
        <w:sz w:val="20"/>
        <w:szCs w:val="20"/>
      </w:rPr>
      <w:t>CP D.02.</w:t>
    </w:r>
    <w:r w:rsidRPr="00EF7E79">
      <w:rPr>
        <w:rFonts w:ascii="Arial" w:hAnsi="Arial" w:cs="Arial"/>
        <w:color w:val="FF0000"/>
        <w:sz w:val="20"/>
        <w:szCs w:val="20"/>
      </w:rPr>
      <w:t>U8:202</w:t>
    </w:r>
    <w:r w:rsidR="002C0ADC">
      <w:rPr>
        <w:rFonts w:ascii="Arial" w:hAnsi="Arial" w:cs="Arial"/>
        <w:color w:val="FF0000"/>
        <w:sz w:val="20"/>
        <w:szCs w:val="20"/>
        <w:lang w:val="ru-RU"/>
      </w:rPr>
      <w:t>4</w:t>
    </w:r>
  </w:p>
  <w:p w14:paraId="2064C14D" w14:textId="1F7DF632" w:rsidR="0010088C" w:rsidRPr="009413AC" w:rsidRDefault="0010088C" w:rsidP="00EF7E79">
    <w:pPr>
      <w:pStyle w:val="Header"/>
      <w:jc w:val="center"/>
      <w:rPr>
        <w:rFonts w:ascii="Arial" w:hAnsi="Arial" w:cs="Arial"/>
        <w:sz w:val="20"/>
        <w:szCs w:val="20"/>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5A0FF3" w14:textId="0AF31029" w:rsidR="0010088C" w:rsidRPr="002C0ADC" w:rsidRDefault="0010088C" w:rsidP="00A92C1C">
    <w:pPr>
      <w:pStyle w:val="Header"/>
      <w:jc w:val="center"/>
      <w:rPr>
        <w:rFonts w:ascii="Arial" w:hAnsi="Arial" w:cs="Arial"/>
        <w:sz w:val="20"/>
        <w:szCs w:val="20"/>
        <w:lang w:val="ru-RU"/>
      </w:rPr>
    </w:pPr>
    <w:r>
      <w:rPr>
        <w:rFonts w:ascii="Arial" w:hAnsi="Arial" w:cs="Arial"/>
        <w:sz w:val="20"/>
        <w:szCs w:val="20"/>
      </w:rPr>
      <w:t>CP D.02.</w:t>
    </w:r>
    <w:r w:rsidR="00EF7E79" w:rsidRPr="00EF7E79">
      <w:rPr>
        <w:rFonts w:ascii="Arial" w:hAnsi="Arial" w:cs="Arial"/>
        <w:color w:val="FF0000"/>
        <w:sz w:val="20"/>
        <w:szCs w:val="20"/>
      </w:rPr>
      <w:t>U8:202</w:t>
    </w:r>
    <w:r w:rsidR="002C0ADC">
      <w:rPr>
        <w:rFonts w:ascii="Arial" w:hAnsi="Arial" w:cs="Arial"/>
        <w:color w:val="FF0000"/>
        <w:sz w:val="20"/>
        <w:szCs w:val="20"/>
        <w:lang w:val="ru-RU"/>
      </w:rPr>
      <w:t>4</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3E227E" w14:textId="51C3C189" w:rsidR="0050753A" w:rsidRPr="004B414A" w:rsidRDefault="0050753A" w:rsidP="001F3D1F">
    <w:pPr>
      <w:pStyle w:val="Header"/>
      <w:jc w:val="center"/>
      <w:rPr>
        <w:rFonts w:ascii="Arial" w:hAnsi="Arial" w:cs="Arial"/>
        <w:color w:val="FF0000"/>
        <w:sz w:val="20"/>
        <w:szCs w:val="20"/>
      </w:rPr>
    </w:pPr>
    <w:r w:rsidRPr="00043E7C">
      <w:rPr>
        <w:rFonts w:ascii="Arial" w:hAnsi="Arial" w:cs="Arial"/>
        <w:sz w:val="20"/>
        <w:szCs w:val="20"/>
      </w:rPr>
      <w:t>CP D.02.</w:t>
    </w:r>
    <w:r>
      <w:rPr>
        <w:rFonts w:ascii="Arial" w:hAnsi="Arial" w:cs="Arial"/>
        <w:color w:val="FF0000"/>
        <w:sz w:val="20"/>
        <w:szCs w:val="20"/>
      </w:rPr>
      <w:t>U8</w:t>
    </w:r>
    <w:r w:rsidRPr="004B414A">
      <w:rPr>
        <w:rFonts w:ascii="Arial" w:hAnsi="Arial" w:cs="Arial"/>
        <w:color w:val="FF0000"/>
        <w:sz w:val="20"/>
        <w:szCs w:val="20"/>
      </w:rPr>
      <w:t>:202</w:t>
    </w:r>
    <w:r w:rsidR="00DE7C2D">
      <w:rPr>
        <w:rFonts w:ascii="Arial" w:hAnsi="Arial" w:cs="Arial"/>
        <w:color w:val="FF0000"/>
        <w:sz w:val="20"/>
        <w:szCs w:val="20"/>
      </w:rPr>
      <w:t>4</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860035" w14:textId="77777777" w:rsidR="0010088C" w:rsidRPr="009235C4" w:rsidRDefault="0010088C" w:rsidP="00651764">
    <w:pPr>
      <w:pStyle w:val="Header"/>
      <w:jc w:val="center"/>
      <w:rPr>
        <w:rFonts w:ascii="Arial" w:hAnsi="Arial" w:cs="Arial"/>
        <w:sz w:val="20"/>
        <w:szCs w:val="20"/>
      </w:rPr>
    </w:pPr>
    <w:r w:rsidRPr="009235C4">
      <w:rPr>
        <w:rFonts w:ascii="Arial" w:hAnsi="Arial" w:cs="Arial"/>
        <w:sz w:val="20"/>
        <w:szCs w:val="20"/>
      </w:rPr>
      <w:t>NCM A.01.XX–201Y</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78F8CE" w14:textId="47EF85B1" w:rsidR="00EF7E79" w:rsidRPr="00236BE7" w:rsidRDefault="00EF7E79" w:rsidP="00236BE7">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11815A" w14:textId="5B9C10C4" w:rsidR="004B414A" w:rsidRPr="004B414A" w:rsidRDefault="004B414A" w:rsidP="004B414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8A5799"/>
    <w:multiLevelType w:val="hybridMultilevel"/>
    <w:tmpl w:val="BBAC6C8A"/>
    <w:lvl w:ilvl="0" w:tplc="A9361046">
      <w:start w:val="1"/>
      <w:numFmt w:val="lowerLetter"/>
      <w:lvlText w:val="%1)"/>
      <w:lvlJc w:val="left"/>
      <w:pPr>
        <w:ind w:left="1080" w:hanging="360"/>
      </w:pPr>
      <w:rPr>
        <w:rFonts w:eastAsia="Tahoma" w:hint="default"/>
        <w:b w:val="0"/>
      </w:rPr>
    </w:lvl>
    <w:lvl w:ilvl="1" w:tplc="08180019" w:tentative="1">
      <w:start w:val="1"/>
      <w:numFmt w:val="lowerLetter"/>
      <w:lvlText w:val="%2."/>
      <w:lvlJc w:val="left"/>
      <w:pPr>
        <w:ind w:left="1800" w:hanging="360"/>
      </w:pPr>
    </w:lvl>
    <w:lvl w:ilvl="2" w:tplc="0818001B" w:tentative="1">
      <w:start w:val="1"/>
      <w:numFmt w:val="lowerRoman"/>
      <w:lvlText w:val="%3."/>
      <w:lvlJc w:val="right"/>
      <w:pPr>
        <w:ind w:left="2520" w:hanging="180"/>
      </w:pPr>
    </w:lvl>
    <w:lvl w:ilvl="3" w:tplc="0818000F" w:tentative="1">
      <w:start w:val="1"/>
      <w:numFmt w:val="decimal"/>
      <w:lvlText w:val="%4."/>
      <w:lvlJc w:val="left"/>
      <w:pPr>
        <w:ind w:left="3240" w:hanging="360"/>
      </w:pPr>
    </w:lvl>
    <w:lvl w:ilvl="4" w:tplc="08180019" w:tentative="1">
      <w:start w:val="1"/>
      <w:numFmt w:val="lowerLetter"/>
      <w:lvlText w:val="%5."/>
      <w:lvlJc w:val="left"/>
      <w:pPr>
        <w:ind w:left="3960" w:hanging="360"/>
      </w:pPr>
    </w:lvl>
    <w:lvl w:ilvl="5" w:tplc="0818001B" w:tentative="1">
      <w:start w:val="1"/>
      <w:numFmt w:val="lowerRoman"/>
      <w:lvlText w:val="%6."/>
      <w:lvlJc w:val="right"/>
      <w:pPr>
        <w:ind w:left="4680" w:hanging="180"/>
      </w:pPr>
    </w:lvl>
    <w:lvl w:ilvl="6" w:tplc="0818000F" w:tentative="1">
      <w:start w:val="1"/>
      <w:numFmt w:val="decimal"/>
      <w:lvlText w:val="%7."/>
      <w:lvlJc w:val="left"/>
      <w:pPr>
        <w:ind w:left="5400" w:hanging="360"/>
      </w:pPr>
    </w:lvl>
    <w:lvl w:ilvl="7" w:tplc="08180019" w:tentative="1">
      <w:start w:val="1"/>
      <w:numFmt w:val="lowerLetter"/>
      <w:lvlText w:val="%8."/>
      <w:lvlJc w:val="left"/>
      <w:pPr>
        <w:ind w:left="6120" w:hanging="360"/>
      </w:pPr>
    </w:lvl>
    <w:lvl w:ilvl="8" w:tplc="0818001B" w:tentative="1">
      <w:start w:val="1"/>
      <w:numFmt w:val="lowerRoman"/>
      <w:lvlText w:val="%9."/>
      <w:lvlJc w:val="right"/>
      <w:pPr>
        <w:ind w:left="6840" w:hanging="180"/>
      </w:pPr>
    </w:lvl>
  </w:abstractNum>
  <w:abstractNum w:abstractNumId="1" w15:restartNumberingAfterBreak="0">
    <w:nsid w:val="080D1349"/>
    <w:multiLevelType w:val="multilevel"/>
    <w:tmpl w:val="BC024894"/>
    <w:lvl w:ilvl="0">
      <w:start w:val="1"/>
      <w:numFmt w:val="lowerLetter"/>
      <w:lvlText w:val="%1)"/>
      <w:lvlJc w:val="left"/>
      <w:rPr>
        <w:b w:val="0"/>
        <w:bCs w:val="0"/>
        <w:i w:val="0"/>
        <w:iCs w:val="0"/>
        <w:smallCaps w:val="0"/>
        <w:strike w:val="0"/>
        <w:color w:val="000000"/>
        <w:spacing w:val="0"/>
        <w:w w:val="100"/>
        <w:position w:val="0"/>
        <w:sz w:val="19"/>
        <w:szCs w:val="19"/>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D9A039B"/>
    <w:multiLevelType w:val="hybridMultilevel"/>
    <w:tmpl w:val="88DE2EAC"/>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12962B94"/>
    <w:multiLevelType w:val="hybridMultilevel"/>
    <w:tmpl w:val="88DE2EA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B50740C"/>
    <w:multiLevelType w:val="hybridMultilevel"/>
    <w:tmpl w:val="B24A3530"/>
    <w:lvl w:ilvl="0" w:tplc="ECD669A0">
      <w:start w:val="1"/>
      <w:numFmt w:val="lowerLetter"/>
      <w:lvlText w:val="%1)"/>
      <w:lvlJc w:val="left"/>
      <w:pPr>
        <w:ind w:left="720" w:hanging="360"/>
      </w:pPr>
      <w:rPr>
        <w:rFonts w:ascii="Arial" w:eastAsia="Times New Roman" w:hAnsi="Arial" w:cs="Arial"/>
      </w:rPr>
    </w:lvl>
    <w:lvl w:ilvl="1" w:tplc="BAF834AE">
      <w:numFmt w:val="bullet"/>
      <w:lvlText w:val="•"/>
      <w:lvlJc w:val="left"/>
      <w:pPr>
        <w:ind w:left="1644" w:hanging="564"/>
      </w:pPr>
      <w:rPr>
        <w:rFonts w:ascii="Arial" w:eastAsia="Times New Roman" w:hAnsi="Arial" w:cs="Arial" w:hint="default"/>
      </w:rPr>
    </w:lvl>
    <w:lvl w:ilvl="2" w:tplc="08180005" w:tentative="1">
      <w:start w:val="1"/>
      <w:numFmt w:val="bullet"/>
      <w:lvlText w:val=""/>
      <w:lvlJc w:val="left"/>
      <w:pPr>
        <w:ind w:left="2160" w:hanging="360"/>
      </w:pPr>
      <w:rPr>
        <w:rFonts w:ascii="Wingdings" w:hAnsi="Wingdings" w:hint="default"/>
      </w:rPr>
    </w:lvl>
    <w:lvl w:ilvl="3" w:tplc="08180001" w:tentative="1">
      <w:start w:val="1"/>
      <w:numFmt w:val="bullet"/>
      <w:lvlText w:val=""/>
      <w:lvlJc w:val="left"/>
      <w:pPr>
        <w:ind w:left="2880" w:hanging="360"/>
      </w:pPr>
      <w:rPr>
        <w:rFonts w:ascii="Symbol" w:hAnsi="Symbol" w:hint="default"/>
      </w:rPr>
    </w:lvl>
    <w:lvl w:ilvl="4" w:tplc="08180003" w:tentative="1">
      <w:start w:val="1"/>
      <w:numFmt w:val="bullet"/>
      <w:lvlText w:val="o"/>
      <w:lvlJc w:val="left"/>
      <w:pPr>
        <w:ind w:left="3600" w:hanging="360"/>
      </w:pPr>
      <w:rPr>
        <w:rFonts w:ascii="Courier New" w:hAnsi="Courier New" w:cs="Courier New" w:hint="default"/>
      </w:rPr>
    </w:lvl>
    <w:lvl w:ilvl="5" w:tplc="08180005" w:tentative="1">
      <w:start w:val="1"/>
      <w:numFmt w:val="bullet"/>
      <w:lvlText w:val=""/>
      <w:lvlJc w:val="left"/>
      <w:pPr>
        <w:ind w:left="4320" w:hanging="360"/>
      </w:pPr>
      <w:rPr>
        <w:rFonts w:ascii="Wingdings" w:hAnsi="Wingdings" w:hint="default"/>
      </w:rPr>
    </w:lvl>
    <w:lvl w:ilvl="6" w:tplc="08180001" w:tentative="1">
      <w:start w:val="1"/>
      <w:numFmt w:val="bullet"/>
      <w:lvlText w:val=""/>
      <w:lvlJc w:val="left"/>
      <w:pPr>
        <w:ind w:left="5040" w:hanging="360"/>
      </w:pPr>
      <w:rPr>
        <w:rFonts w:ascii="Symbol" w:hAnsi="Symbol" w:hint="default"/>
      </w:rPr>
    </w:lvl>
    <w:lvl w:ilvl="7" w:tplc="08180003" w:tentative="1">
      <w:start w:val="1"/>
      <w:numFmt w:val="bullet"/>
      <w:lvlText w:val="o"/>
      <w:lvlJc w:val="left"/>
      <w:pPr>
        <w:ind w:left="5760" w:hanging="360"/>
      </w:pPr>
      <w:rPr>
        <w:rFonts w:ascii="Courier New" w:hAnsi="Courier New" w:cs="Courier New" w:hint="default"/>
      </w:rPr>
    </w:lvl>
    <w:lvl w:ilvl="8" w:tplc="08180005" w:tentative="1">
      <w:start w:val="1"/>
      <w:numFmt w:val="bullet"/>
      <w:lvlText w:val=""/>
      <w:lvlJc w:val="left"/>
      <w:pPr>
        <w:ind w:left="6480" w:hanging="360"/>
      </w:pPr>
      <w:rPr>
        <w:rFonts w:ascii="Wingdings" w:hAnsi="Wingdings" w:hint="default"/>
      </w:rPr>
    </w:lvl>
  </w:abstractNum>
  <w:abstractNum w:abstractNumId="5" w15:restartNumberingAfterBreak="0">
    <w:nsid w:val="1ED16E34"/>
    <w:multiLevelType w:val="multilevel"/>
    <w:tmpl w:val="520E4E68"/>
    <w:lvl w:ilvl="0">
      <w:start w:val="1"/>
      <w:numFmt w:val="lowerLetter"/>
      <w:lvlText w:val="%1)"/>
      <w:lvlJc w:val="left"/>
      <w:rPr>
        <w:rFonts w:ascii="Arial" w:eastAsia="Times New Roman" w:hAnsi="Arial" w:cs="Arial"/>
        <w:b w:val="0"/>
        <w:bCs w:val="0"/>
        <w:i w:val="0"/>
        <w:iCs w:val="0"/>
        <w:smallCaps w:val="0"/>
        <w:strike w:val="0"/>
        <w:color w:val="000000"/>
        <w:spacing w:val="0"/>
        <w:w w:val="100"/>
        <w:position w:val="0"/>
        <w:sz w:val="19"/>
        <w:szCs w:val="19"/>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13D50C0"/>
    <w:multiLevelType w:val="hybridMultilevel"/>
    <w:tmpl w:val="6D829A32"/>
    <w:lvl w:ilvl="0" w:tplc="0818000F">
      <w:start w:val="1"/>
      <w:numFmt w:val="decimal"/>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7" w15:restartNumberingAfterBreak="0">
    <w:nsid w:val="24591C8B"/>
    <w:multiLevelType w:val="hybridMultilevel"/>
    <w:tmpl w:val="4A2863F0"/>
    <w:lvl w:ilvl="0" w:tplc="08180017">
      <w:start w:val="1"/>
      <w:numFmt w:val="lowerLetter"/>
      <w:lvlText w:val="%1)"/>
      <w:lvlJc w:val="left"/>
      <w:pPr>
        <w:ind w:left="720" w:hanging="360"/>
      </w:p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8" w15:restartNumberingAfterBreak="0">
    <w:nsid w:val="27644F85"/>
    <w:multiLevelType w:val="hybridMultilevel"/>
    <w:tmpl w:val="33FA86C2"/>
    <w:lvl w:ilvl="0" w:tplc="309C166E">
      <w:start w:val="1"/>
      <w:numFmt w:val="lowerLetter"/>
      <w:lvlText w:val="%1)"/>
      <w:lvlJc w:val="left"/>
      <w:pPr>
        <w:ind w:left="1004" w:hanging="360"/>
      </w:pPr>
      <w:rPr>
        <w:rFonts w:ascii="Arial" w:eastAsia="Times New Roman" w:hAnsi="Arial" w:cs="Arial"/>
      </w:rPr>
    </w:lvl>
    <w:lvl w:ilvl="1" w:tplc="08180003" w:tentative="1">
      <w:start w:val="1"/>
      <w:numFmt w:val="bullet"/>
      <w:lvlText w:val="o"/>
      <w:lvlJc w:val="left"/>
      <w:pPr>
        <w:ind w:left="1724" w:hanging="360"/>
      </w:pPr>
      <w:rPr>
        <w:rFonts w:ascii="Courier New" w:hAnsi="Courier New" w:cs="Courier New" w:hint="default"/>
      </w:rPr>
    </w:lvl>
    <w:lvl w:ilvl="2" w:tplc="08180005" w:tentative="1">
      <w:start w:val="1"/>
      <w:numFmt w:val="bullet"/>
      <w:lvlText w:val=""/>
      <w:lvlJc w:val="left"/>
      <w:pPr>
        <w:ind w:left="2444" w:hanging="360"/>
      </w:pPr>
      <w:rPr>
        <w:rFonts w:ascii="Wingdings" w:hAnsi="Wingdings" w:hint="default"/>
      </w:rPr>
    </w:lvl>
    <w:lvl w:ilvl="3" w:tplc="08180001" w:tentative="1">
      <w:start w:val="1"/>
      <w:numFmt w:val="bullet"/>
      <w:lvlText w:val=""/>
      <w:lvlJc w:val="left"/>
      <w:pPr>
        <w:ind w:left="3164" w:hanging="360"/>
      </w:pPr>
      <w:rPr>
        <w:rFonts w:ascii="Symbol" w:hAnsi="Symbol" w:hint="default"/>
      </w:rPr>
    </w:lvl>
    <w:lvl w:ilvl="4" w:tplc="08180003" w:tentative="1">
      <w:start w:val="1"/>
      <w:numFmt w:val="bullet"/>
      <w:lvlText w:val="o"/>
      <w:lvlJc w:val="left"/>
      <w:pPr>
        <w:ind w:left="3884" w:hanging="360"/>
      </w:pPr>
      <w:rPr>
        <w:rFonts w:ascii="Courier New" w:hAnsi="Courier New" w:cs="Courier New" w:hint="default"/>
      </w:rPr>
    </w:lvl>
    <w:lvl w:ilvl="5" w:tplc="08180005" w:tentative="1">
      <w:start w:val="1"/>
      <w:numFmt w:val="bullet"/>
      <w:lvlText w:val=""/>
      <w:lvlJc w:val="left"/>
      <w:pPr>
        <w:ind w:left="4604" w:hanging="360"/>
      </w:pPr>
      <w:rPr>
        <w:rFonts w:ascii="Wingdings" w:hAnsi="Wingdings" w:hint="default"/>
      </w:rPr>
    </w:lvl>
    <w:lvl w:ilvl="6" w:tplc="08180001" w:tentative="1">
      <w:start w:val="1"/>
      <w:numFmt w:val="bullet"/>
      <w:lvlText w:val=""/>
      <w:lvlJc w:val="left"/>
      <w:pPr>
        <w:ind w:left="5324" w:hanging="360"/>
      </w:pPr>
      <w:rPr>
        <w:rFonts w:ascii="Symbol" w:hAnsi="Symbol" w:hint="default"/>
      </w:rPr>
    </w:lvl>
    <w:lvl w:ilvl="7" w:tplc="08180003" w:tentative="1">
      <w:start w:val="1"/>
      <w:numFmt w:val="bullet"/>
      <w:lvlText w:val="o"/>
      <w:lvlJc w:val="left"/>
      <w:pPr>
        <w:ind w:left="6044" w:hanging="360"/>
      </w:pPr>
      <w:rPr>
        <w:rFonts w:ascii="Courier New" w:hAnsi="Courier New" w:cs="Courier New" w:hint="default"/>
      </w:rPr>
    </w:lvl>
    <w:lvl w:ilvl="8" w:tplc="08180005" w:tentative="1">
      <w:start w:val="1"/>
      <w:numFmt w:val="bullet"/>
      <w:lvlText w:val=""/>
      <w:lvlJc w:val="left"/>
      <w:pPr>
        <w:ind w:left="6764" w:hanging="360"/>
      </w:pPr>
      <w:rPr>
        <w:rFonts w:ascii="Wingdings" w:hAnsi="Wingdings" w:hint="default"/>
      </w:rPr>
    </w:lvl>
  </w:abstractNum>
  <w:abstractNum w:abstractNumId="9" w15:restartNumberingAfterBreak="0">
    <w:nsid w:val="28201287"/>
    <w:multiLevelType w:val="hybridMultilevel"/>
    <w:tmpl w:val="14D0E0C6"/>
    <w:lvl w:ilvl="0" w:tplc="A0544B70">
      <w:start w:val="1"/>
      <w:numFmt w:val="lowerLetter"/>
      <w:lvlText w:val="%1)"/>
      <w:lvlJc w:val="left"/>
      <w:pPr>
        <w:ind w:left="924" w:hanging="564"/>
      </w:pPr>
      <w:rPr>
        <w:rFonts w:ascii="Arial" w:eastAsia="Times New Roman" w:hAnsi="Arial" w:cs="Arial"/>
      </w:rPr>
    </w:lvl>
    <w:lvl w:ilvl="1" w:tplc="08180003" w:tentative="1">
      <w:start w:val="1"/>
      <w:numFmt w:val="bullet"/>
      <w:lvlText w:val="o"/>
      <w:lvlJc w:val="left"/>
      <w:pPr>
        <w:ind w:left="1440" w:hanging="360"/>
      </w:pPr>
      <w:rPr>
        <w:rFonts w:ascii="Courier New" w:hAnsi="Courier New" w:cs="Courier New" w:hint="default"/>
      </w:rPr>
    </w:lvl>
    <w:lvl w:ilvl="2" w:tplc="08180005" w:tentative="1">
      <w:start w:val="1"/>
      <w:numFmt w:val="bullet"/>
      <w:lvlText w:val=""/>
      <w:lvlJc w:val="left"/>
      <w:pPr>
        <w:ind w:left="2160" w:hanging="360"/>
      </w:pPr>
      <w:rPr>
        <w:rFonts w:ascii="Wingdings" w:hAnsi="Wingdings" w:hint="default"/>
      </w:rPr>
    </w:lvl>
    <w:lvl w:ilvl="3" w:tplc="08180001" w:tentative="1">
      <w:start w:val="1"/>
      <w:numFmt w:val="bullet"/>
      <w:lvlText w:val=""/>
      <w:lvlJc w:val="left"/>
      <w:pPr>
        <w:ind w:left="2880" w:hanging="360"/>
      </w:pPr>
      <w:rPr>
        <w:rFonts w:ascii="Symbol" w:hAnsi="Symbol" w:hint="default"/>
      </w:rPr>
    </w:lvl>
    <w:lvl w:ilvl="4" w:tplc="08180003" w:tentative="1">
      <w:start w:val="1"/>
      <w:numFmt w:val="bullet"/>
      <w:lvlText w:val="o"/>
      <w:lvlJc w:val="left"/>
      <w:pPr>
        <w:ind w:left="3600" w:hanging="360"/>
      </w:pPr>
      <w:rPr>
        <w:rFonts w:ascii="Courier New" w:hAnsi="Courier New" w:cs="Courier New" w:hint="default"/>
      </w:rPr>
    </w:lvl>
    <w:lvl w:ilvl="5" w:tplc="08180005" w:tentative="1">
      <w:start w:val="1"/>
      <w:numFmt w:val="bullet"/>
      <w:lvlText w:val=""/>
      <w:lvlJc w:val="left"/>
      <w:pPr>
        <w:ind w:left="4320" w:hanging="360"/>
      </w:pPr>
      <w:rPr>
        <w:rFonts w:ascii="Wingdings" w:hAnsi="Wingdings" w:hint="default"/>
      </w:rPr>
    </w:lvl>
    <w:lvl w:ilvl="6" w:tplc="08180001" w:tentative="1">
      <w:start w:val="1"/>
      <w:numFmt w:val="bullet"/>
      <w:lvlText w:val=""/>
      <w:lvlJc w:val="left"/>
      <w:pPr>
        <w:ind w:left="5040" w:hanging="360"/>
      </w:pPr>
      <w:rPr>
        <w:rFonts w:ascii="Symbol" w:hAnsi="Symbol" w:hint="default"/>
      </w:rPr>
    </w:lvl>
    <w:lvl w:ilvl="7" w:tplc="08180003" w:tentative="1">
      <w:start w:val="1"/>
      <w:numFmt w:val="bullet"/>
      <w:lvlText w:val="o"/>
      <w:lvlJc w:val="left"/>
      <w:pPr>
        <w:ind w:left="5760" w:hanging="360"/>
      </w:pPr>
      <w:rPr>
        <w:rFonts w:ascii="Courier New" w:hAnsi="Courier New" w:cs="Courier New" w:hint="default"/>
      </w:rPr>
    </w:lvl>
    <w:lvl w:ilvl="8" w:tplc="08180005" w:tentative="1">
      <w:start w:val="1"/>
      <w:numFmt w:val="bullet"/>
      <w:lvlText w:val=""/>
      <w:lvlJc w:val="left"/>
      <w:pPr>
        <w:ind w:left="6480" w:hanging="360"/>
      </w:pPr>
      <w:rPr>
        <w:rFonts w:ascii="Wingdings" w:hAnsi="Wingdings" w:hint="default"/>
      </w:rPr>
    </w:lvl>
  </w:abstractNum>
  <w:abstractNum w:abstractNumId="10" w15:restartNumberingAfterBreak="0">
    <w:nsid w:val="446F1A62"/>
    <w:multiLevelType w:val="multilevel"/>
    <w:tmpl w:val="8BDAB14A"/>
    <w:lvl w:ilvl="0">
      <w:start w:val="1"/>
      <w:numFmt w:val="lowerLetter"/>
      <w:lvlText w:val="%1)"/>
      <w:lvlJc w:val="left"/>
      <w:rPr>
        <w:rFonts w:ascii="Arial" w:eastAsia="Times New Roman" w:hAnsi="Arial" w:cs="Arial"/>
        <w:b w:val="0"/>
        <w:bCs w:val="0"/>
        <w:i w:val="0"/>
        <w:iCs w:val="0"/>
        <w:smallCaps w:val="0"/>
        <w:strike w:val="0"/>
        <w:color w:val="000000"/>
        <w:spacing w:val="0"/>
        <w:w w:val="100"/>
        <w:position w:val="0"/>
        <w:sz w:val="19"/>
        <w:szCs w:val="19"/>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BEA1604"/>
    <w:multiLevelType w:val="multilevel"/>
    <w:tmpl w:val="9E6ACF3A"/>
    <w:lvl w:ilvl="0">
      <w:start w:val="5"/>
      <w:numFmt w:val="decimal"/>
      <w:lvlText w:val="%1"/>
      <w:lvlJc w:val="left"/>
      <w:pPr>
        <w:ind w:left="444" w:hanging="444"/>
      </w:pPr>
      <w:rPr>
        <w:rFonts w:hint="default"/>
        <w:b/>
      </w:rPr>
    </w:lvl>
    <w:lvl w:ilvl="1">
      <w:start w:val="1"/>
      <w:numFmt w:val="decimal"/>
      <w:lvlText w:val="%1.%2"/>
      <w:lvlJc w:val="left"/>
      <w:pPr>
        <w:ind w:left="727" w:hanging="444"/>
      </w:pPr>
      <w:rPr>
        <w:rFonts w:hint="default"/>
        <w:b/>
      </w:rPr>
    </w:lvl>
    <w:lvl w:ilvl="2">
      <w:start w:val="3"/>
      <w:numFmt w:val="decimal"/>
      <w:lvlText w:val="%1.%2.%3"/>
      <w:lvlJc w:val="left"/>
      <w:pPr>
        <w:ind w:left="1286" w:hanging="720"/>
      </w:pPr>
      <w:rPr>
        <w:rFonts w:hint="default"/>
        <w:b/>
      </w:rPr>
    </w:lvl>
    <w:lvl w:ilvl="3">
      <w:start w:val="1"/>
      <w:numFmt w:val="decimal"/>
      <w:lvlText w:val="%1.%2.%3.%4"/>
      <w:lvlJc w:val="left"/>
      <w:pPr>
        <w:ind w:left="1569" w:hanging="720"/>
      </w:pPr>
      <w:rPr>
        <w:rFonts w:hint="default"/>
        <w:b/>
      </w:rPr>
    </w:lvl>
    <w:lvl w:ilvl="4">
      <w:start w:val="1"/>
      <w:numFmt w:val="decimal"/>
      <w:lvlText w:val="%1.%2.%3.%4.%5"/>
      <w:lvlJc w:val="left"/>
      <w:pPr>
        <w:ind w:left="2212" w:hanging="1080"/>
      </w:pPr>
      <w:rPr>
        <w:rFonts w:hint="default"/>
        <w:b/>
      </w:rPr>
    </w:lvl>
    <w:lvl w:ilvl="5">
      <w:start w:val="1"/>
      <w:numFmt w:val="decimal"/>
      <w:lvlText w:val="%1.%2.%3.%4.%5.%6"/>
      <w:lvlJc w:val="left"/>
      <w:pPr>
        <w:ind w:left="2495" w:hanging="1080"/>
      </w:pPr>
      <w:rPr>
        <w:rFonts w:hint="default"/>
        <w:b/>
      </w:rPr>
    </w:lvl>
    <w:lvl w:ilvl="6">
      <w:start w:val="1"/>
      <w:numFmt w:val="decimal"/>
      <w:lvlText w:val="%1.%2.%3.%4.%5.%6.%7"/>
      <w:lvlJc w:val="left"/>
      <w:pPr>
        <w:ind w:left="3138" w:hanging="1440"/>
      </w:pPr>
      <w:rPr>
        <w:rFonts w:hint="default"/>
        <w:b/>
      </w:rPr>
    </w:lvl>
    <w:lvl w:ilvl="7">
      <w:start w:val="1"/>
      <w:numFmt w:val="decimal"/>
      <w:lvlText w:val="%1.%2.%3.%4.%5.%6.%7.%8"/>
      <w:lvlJc w:val="left"/>
      <w:pPr>
        <w:ind w:left="3421" w:hanging="1440"/>
      </w:pPr>
      <w:rPr>
        <w:rFonts w:hint="default"/>
        <w:b/>
      </w:rPr>
    </w:lvl>
    <w:lvl w:ilvl="8">
      <w:start w:val="1"/>
      <w:numFmt w:val="decimal"/>
      <w:lvlText w:val="%1.%2.%3.%4.%5.%6.%7.%8.%9"/>
      <w:lvlJc w:val="left"/>
      <w:pPr>
        <w:ind w:left="4064" w:hanging="1800"/>
      </w:pPr>
      <w:rPr>
        <w:rFonts w:hint="default"/>
        <w:b/>
      </w:rPr>
    </w:lvl>
  </w:abstractNum>
  <w:abstractNum w:abstractNumId="12" w15:restartNumberingAfterBreak="0">
    <w:nsid w:val="4FAC4A3B"/>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3" w15:restartNumberingAfterBreak="0">
    <w:nsid w:val="58FD3B52"/>
    <w:multiLevelType w:val="multilevel"/>
    <w:tmpl w:val="F7DC3744"/>
    <w:lvl w:ilvl="0">
      <w:start w:val="5"/>
      <w:numFmt w:val="decimal"/>
      <w:lvlText w:val="%1"/>
      <w:lvlJc w:val="left"/>
      <w:pPr>
        <w:ind w:left="444" w:hanging="444"/>
      </w:pPr>
      <w:rPr>
        <w:rFonts w:hint="default"/>
        <w:b/>
      </w:rPr>
    </w:lvl>
    <w:lvl w:ilvl="1">
      <w:start w:val="9"/>
      <w:numFmt w:val="decimal"/>
      <w:lvlText w:val="%1.%2"/>
      <w:lvlJc w:val="left"/>
      <w:pPr>
        <w:ind w:left="444" w:hanging="444"/>
      </w:pPr>
      <w:rPr>
        <w:rFonts w:hint="default"/>
        <w:b/>
      </w:rPr>
    </w:lvl>
    <w:lvl w:ilvl="2">
      <w:start w:val="7"/>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4" w15:restartNumberingAfterBreak="0">
    <w:nsid w:val="59211472"/>
    <w:multiLevelType w:val="multilevel"/>
    <w:tmpl w:val="31A2956C"/>
    <w:lvl w:ilvl="0">
      <w:start w:val="5"/>
      <w:numFmt w:val="decimal"/>
      <w:lvlText w:val="%1"/>
      <w:lvlJc w:val="left"/>
      <w:pPr>
        <w:ind w:left="444" w:hanging="444"/>
      </w:pPr>
      <w:rPr>
        <w:rFonts w:hint="default"/>
        <w:b/>
      </w:rPr>
    </w:lvl>
    <w:lvl w:ilvl="1">
      <w:start w:val="9"/>
      <w:numFmt w:val="decimal"/>
      <w:lvlText w:val="%1.%2"/>
      <w:lvlJc w:val="left"/>
      <w:pPr>
        <w:ind w:left="726" w:hanging="444"/>
      </w:pPr>
      <w:rPr>
        <w:rFonts w:hint="default"/>
        <w:b/>
      </w:rPr>
    </w:lvl>
    <w:lvl w:ilvl="2">
      <w:start w:val="7"/>
      <w:numFmt w:val="decimal"/>
      <w:lvlText w:val="%1.%2.%3"/>
      <w:lvlJc w:val="left"/>
      <w:pPr>
        <w:ind w:left="1284" w:hanging="720"/>
      </w:pPr>
      <w:rPr>
        <w:rFonts w:hint="default"/>
        <w:b/>
      </w:rPr>
    </w:lvl>
    <w:lvl w:ilvl="3">
      <w:start w:val="1"/>
      <w:numFmt w:val="decimal"/>
      <w:lvlText w:val="%1.%2.%3.%4"/>
      <w:lvlJc w:val="left"/>
      <w:pPr>
        <w:ind w:left="1566" w:hanging="720"/>
      </w:pPr>
      <w:rPr>
        <w:rFonts w:hint="default"/>
        <w:b/>
      </w:rPr>
    </w:lvl>
    <w:lvl w:ilvl="4">
      <w:start w:val="1"/>
      <w:numFmt w:val="decimal"/>
      <w:lvlText w:val="%1.%2.%3.%4.%5"/>
      <w:lvlJc w:val="left"/>
      <w:pPr>
        <w:ind w:left="2208" w:hanging="1080"/>
      </w:pPr>
      <w:rPr>
        <w:rFonts w:hint="default"/>
        <w:b/>
      </w:rPr>
    </w:lvl>
    <w:lvl w:ilvl="5">
      <w:start w:val="1"/>
      <w:numFmt w:val="decimal"/>
      <w:lvlText w:val="%1.%2.%3.%4.%5.%6"/>
      <w:lvlJc w:val="left"/>
      <w:pPr>
        <w:ind w:left="2490" w:hanging="1080"/>
      </w:pPr>
      <w:rPr>
        <w:rFonts w:hint="default"/>
        <w:b/>
      </w:rPr>
    </w:lvl>
    <w:lvl w:ilvl="6">
      <w:start w:val="1"/>
      <w:numFmt w:val="decimal"/>
      <w:lvlText w:val="%1.%2.%3.%4.%5.%6.%7"/>
      <w:lvlJc w:val="left"/>
      <w:pPr>
        <w:ind w:left="3132" w:hanging="1440"/>
      </w:pPr>
      <w:rPr>
        <w:rFonts w:hint="default"/>
        <w:b/>
      </w:rPr>
    </w:lvl>
    <w:lvl w:ilvl="7">
      <w:start w:val="1"/>
      <w:numFmt w:val="decimal"/>
      <w:lvlText w:val="%1.%2.%3.%4.%5.%6.%7.%8"/>
      <w:lvlJc w:val="left"/>
      <w:pPr>
        <w:ind w:left="3414" w:hanging="1440"/>
      </w:pPr>
      <w:rPr>
        <w:rFonts w:hint="default"/>
        <w:b/>
      </w:rPr>
    </w:lvl>
    <w:lvl w:ilvl="8">
      <w:start w:val="1"/>
      <w:numFmt w:val="decimal"/>
      <w:lvlText w:val="%1.%2.%3.%4.%5.%6.%7.%8.%9"/>
      <w:lvlJc w:val="left"/>
      <w:pPr>
        <w:ind w:left="4056" w:hanging="1800"/>
      </w:pPr>
      <w:rPr>
        <w:rFonts w:hint="default"/>
        <w:b/>
      </w:rPr>
    </w:lvl>
  </w:abstractNum>
  <w:abstractNum w:abstractNumId="15" w15:restartNumberingAfterBreak="0">
    <w:nsid w:val="59864529"/>
    <w:multiLevelType w:val="multilevel"/>
    <w:tmpl w:val="D3BC55CE"/>
    <w:lvl w:ilvl="0">
      <w:start w:val="1"/>
      <w:numFmt w:val="lowerLetter"/>
      <w:lvlText w:val="%1)"/>
      <w:lvlJc w:val="left"/>
      <w:rPr>
        <w:rFonts w:ascii="Arial" w:eastAsia="Times New Roman" w:hAnsi="Arial" w:cs="Arial"/>
        <w:b w:val="0"/>
        <w:bCs w:val="0"/>
        <w:i w:val="0"/>
        <w:iCs w:val="0"/>
        <w:smallCaps w:val="0"/>
        <w:strike w:val="0"/>
        <w:color w:val="000000"/>
        <w:spacing w:val="0"/>
        <w:w w:val="100"/>
        <w:position w:val="0"/>
        <w:sz w:val="19"/>
        <w:szCs w:val="19"/>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648B6B3E"/>
    <w:multiLevelType w:val="hybridMultilevel"/>
    <w:tmpl w:val="C0A2AE38"/>
    <w:lvl w:ilvl="0" w:tplc="C06C9DF4">
      <w:numFmt w:val="bullet"/>
      <w:lvlText w:val="-"/>
      <w:lvlJc w:val="left"/>
      <w:pPr>
        <w:ind w:left="720" w:hanging="360"/>
      </w:pPr>
      <w:rPr>
        <w:rFonts w:ascii="Arial" w:eastAsia="Times New Roman" w:hAnsi="Arial" w:cs="Arial" w:hint="default"/>
      </w:rPr>
    </w:lvl>
    <w:lvl w:ilvl="1" w:tplc="4A50332E">
      <w:start w:val="1"/>
      <w:numFmt w:val="lowerLetter"/>
      <w:lvlText w:val="%2)"/>
      <w:lvlJc w:val="left"/>
      <w:pPr>
        <w:ind w:left="1440" w:hanging="360"/>
      </w:pPr>
      <w:rPr>
        <w:rFonts w:ascii="Arial" w:eastAsia="Times New Roman" w:hAnsi="Arial" w:cs="Arial"/>
      </w:rPr>
    </w:lvl>
    <w:lvl w:ilvl="2" w:tplc="08180005" w:tentative="1">
      <w:start w:val="1"/>
      <w:numFmt w:val="bullet"/>
      <w:lvlText w:val=""/>
      <w:lvlJc w:val="left"/>
      <w:pPr>
        <w:ind w:left="2160" w:hanging="360"/>
      </w:pPr>
      <w:rPr>
        <w:rFonts w:ascii="Wingdings" w:hAnsi="Wingdings" w:hint="default"/>
      </w:rPr>
    </w:lvl>
    <w:lvl w:ilvl="3" w:tplc="08180001" w:tentative="1">
      <w:start w:val="1"/>
      <w:numFmt w:val="bullet"/>
      <w:lvlText w:val=""/>
      <w:lvlJc w:val="left"/>
      <w:pPr>
        <w:ind w:left="2880" w:hanging="360"/>
      </w:pPr>
      <w:rPr>
        <w:rFonts w:ascii="Symbol" w:hAnsi="Symbol" w:hint="default"/>
      </w:rPr>
    </w:lvl>
    <w:lvl w:ilvl="4" w:tplc="08180003" w:tentative="1">
      <w:start w:val="1"/>
      <w:numFmt w:val="bullet"/>
      <w:lvlText w:val="o"/>
      <w:lvlJc w:val="left"/>
      <w:pPr>
        <w:ind w:left="3600" w:hanging="360"/>
      </w:pPr>
      <w:rPr>
        <w:rFonts w:ascii="Courier New" w:hAnsi="Courier New" w:cs="Courier New" w:hint="default"/>
      </w:rPr>
    </w:lvl>
    <w:lvl w:ilvl="5" w:tplc="08180005" w:tentative="1">
      <w:start w:val="1"/>
      <w:numFmt w:val="bullet"/>
      <w:lvlText w:val=""/>
      <w:lvlJc w:val="left"/>
      <w:pPr>
        <w:ind w:left="4320" w:hanging="360"/>
      </w:pPr>
      <w:rPr>
        <w:rFonts w:ascii="Wingdings" w:hAnsi="Wingdings" w:hint="default"/>
      </w:rPr>
    </w:lvl>
    <w:lvl w:ilvl="6" w:tplc="08180001" w:tentative="1">
      <w:start w:val="1"/>
      <w:numFmt w:val="bullet"/>
      <w:lvlText w:val=""/>
      <w:lvlJc w:val="left"/>
      <w:pPr>
        <w:ind w:left="5040" w:hanging="360"/>
      </w:pPr>
      <w:rPr>
        <w:rFonts w:ascii="Symbol" w:hAnsi="Symbol" w:hint="default"/>
      </w:rPr>
    </w:lvl>
    <w:lvl w:ilvl="7" w:tplc="08180003" w:tentative="1">
      <w:start w:val="1"/>
      <w:numFmt w:val="bullet"/>
      <w:lvlText w:val="o"/>
      <w:lvlJc w:val="left"/>
      <w:pPr>
        <w:ind w:left="5760" w:hanging="360"/>
      </w:pPr>
      <w:rPr>
        <w:rFonts w:ascii="Courier New" w:hAnsi="Courier New" w:cs="Courier New" w:hint="default"/>
      </w:rPr>
    </w:lvl>
    <w:lvl w:ilvl="8" w:tplc="08180005" w:tentative="1">
      <w:start w:val="1"/>
      <w:numFmt w:val="bullet"/>
      <w:lvlText w:val=""/>
      <w:lvlJc w:val="left"/>
      <w:pPr>
        <w:ind w:left="6480" w:hanging="360"/>
      </w:pPr>
      <w:rPr>
        <w:rFonts w:ascii="Wingdings" w:hAnsi="Wingdings" w:hint="default"/>
      </w:rPr>
    </w:lvl>
  </w:abstractNum>
  <w:abstractNum w:abstractNumId="17" w15:restartNumberingAfterBreak="0">
    <w:nsid w:val="6ED07752"/>
    <w:multiLevelType w:val="hybridMultilevel"/>
    <w:tmpl w:val="9B6E65FC"/>
    <w:lvl w:ilvl="0" w:tplc="C06C9DF4">
      <w:numFmt w:val="bullet"/>
      <w:lvlText w:val="-"/>
      <w:lvlJc w:val="left"/>
      <w:pPr>
        <w:ind w:left="720" w:hanging="360"/>
      </w:pPr>
      <w:rPr>
        <w:rFonts w:ascii="Arial" w:eastAsia="Times New Roman" w:hAnsi="Arial" w:cs="Arial" w:hint="default"/>
      </w:rPr>
    </w:lvl>
    <w:lvl w:ilvl="1" w:tplc="C06C9DF4">
      <w:numFmt w:val="bullet"/>
      <w:lvlText w:val="-"/>
      <w:lvlJc w:val="left"/>
      <w:pPr>
        <w:ind w:left="1440" w:hanging="360"/>
      </w:pPr>
      <w:rPr>
        <w:rFonts w:ascii="Arial" w:eastAsia="Times New Roman" w:hAnsi="Arial" w:cs="Arial" w:hint="default"/>
      </w:rPr>
    </w:lvl>
    <w:lvl w:ilvl="2" w:tplc="08180005" w:tentative="1">
      <w:start w:val="1"/>
      <w:numFmt w:val="bullet"/>
      <w:lvlText w:val=""/>
      <w:lvlJc w:val="left"/>
      <w:pPr>
        <w:ind w:left="2160" w:hanging="360"/>
      </w:pPr>
      <w:rPr>
        <w:rFonts w:ascii="Wingdings" w:hAnsi="Wingdings" w:hint="default"/>
      </w:rPr>
    </w:lvl>
    <w:lvl w:ilvl="3" w:tplc="08180001" w:tentative="1">
      <w:start w:val="1"/>
      <w:numFmt w:val="bullet"/>
      <w:lvlText w:val=""/>
      <w:lvlJc w:val="left"/>
      <w:pPr>
        <w:ind w:left="2880" w:hanging="360"/>
      </w:pPr>
      <w:rPr>
        <w:rFonts w:ascii="Symbol" w:hAnsi="Symbol" w:hint="default"/>
      </w:rPr>
    </w:lvl>
    <w:lvl w:ilvl="4" w:tplc="08180003" w:tentative="1">
      <w:start w:val="1"/>
      <w:numFmt w:val="bullet"/>
      <w:lvlText w:val="o"/>
      <w:lvlJc w:val="left"/>
      <w:pPr>
        <w:ind w:left="3600" w:hanging="360"/>
      </w:pPr>
      <w:rPr>
        <w:rFonts w:ascii="Courier New" w:hAnsi="Courier New" w:cs="Courier New" w:hint="default"/>
      </w:rPr>
    </w:lvl>
    <w:lvl w:ilvl="5" w:tplc="08180005" w:tentative="1">
      <w:start w:val="1"/>
      <w:numFmt w:val="bullet"/>
      <w:lvlText w:val=""/>
      <w:lvlJc w:val="left"/>
      <w:pPr>
        <w:ind w:left="4320" w:hanging="360"/>
      </w:pPr>
      <w:rPr>
        <w:rFonts w:ascii="Wingdings" w:hAnsi="Wingdings" w:hint="default"/>
      </w:rPr>
    </w:lvl>
    <w:lvl w:ilvl="6" w:tplc="08180001" w:tentative="1">
      <w:start w:val="1"/>
      <w:numFmt w:val="bullet"/>
      <w:lvlText w:val=""/>
      <w:lvlJc w:val="left"/>
      <w:pPr>
        <w:ind w:left="5040" w:hanging="360"/>
      </w:pPr>
      <w:rPr>
        <w:rFonts w:ascii="Symbol" w:hAnsi="Symbol" w:hint="default"/>
      </w:rPr>
    </w:lvl>
    <w:lvl w:ilvl="7" w:tplc="08180003" w:tentative="1">
      <w:start w:val="1"/>
      <w:numFmt w:val="bullet"/>
      <w:lvlText w:val="o"/>
      <w:lvlJc w:val="left"/>
      <w:pPr>
        <w:ind w:left="5760" w:hanging="360"/>
      </w:pPr>
      <w:rPr>
        <w:rFonts w:ascii="Courier New" w:hAnsi="Courier New" w:cs="Courier New" w:hint="default"/>
      </w:rPr>
    </w:lvl>
    <w:lvl w:ilvl="8" w:tplc="08180005" w:tentative="1">
      <w:start w:val="1"/>
      <w:numFmt w:val="bullet"/>
      <w:lvlText w:val=""/>
      <w:lvlJc w:val="left"/>
      <w:pPr>
        <w:ind w:left="6480" w:hanging="360"/>
      </w:pPr>
      <w:rPr>
        <w:rFonts w:ascii="Wingdings" w:hAnsi="Wingdings" w:hint="default"/>
      </w:rPr>
    </w:lvl>
  </w:abstractNum>
  <w:abstractNum w:abstractNumId="18" w15:restartNumberingAfterBreak="0">
    <w:nsid w:val="7928417A"/>
    <w:multiLevelType w:val="multilevel"/>
    <w:tmpl w:val="08A035B6"/>
    <w:lvl w:ilvl="0">
      <w:start w:val="1"/>
      <w:numFmt w:val="lowerLetter"/>
      <w:lvlText w:val="%1)"/>
      <w:lvlJc w:val="left"/>
      <w:rPr>
        <w:rFonts w:ascii="Arial" w:eastAsia="Times New Roman" w:hAnsi="Arial" w:cs="Arial"/>
        <w:b w:val="0"/>
        <w:bCs w:val="0"/>
        <w:i w:val="0"/>
        <w:iCs w:val="0"/>
        <w:smallCaps w:val="0"/>
        <w:strike w:val="0"/>
        <w:color w:val="000000"/>
        <w:spacing w:val="0"/>
        <w:w w:val="100"/>
        <w:position w:val="0"/>
        <w:sz w:val="19"/>
        <w:szCs w:val="19"/>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2"/>
  </w:num>
  <w:num w:numId="2">
    <w:abstractNumId w:val="7"/>
  </w:num>
  <w:num w:numId="3">
    <w:abstractNumId w:val="8"/>
  </w:num>
  <w:num w:numId="4">
    <w:abstractNumId w:val="4"/>
  </w:num>
  <w:num w:numId="5">
    <w:abstractNumId w:val="9"/>
  </w:num>
  <w:num w:numId="6">
    <w:abstractNumId w:val="15"/>
  </w:num>
  <w:num w:numId="7">
    <w:abstractNumId w:val="18"/>
  </w:num>
  <w:num w:numId="8">
    <w:abstractNumId w:val="17"/>
  </w:num>
  <w:num w:numId="9">
    <w:abstractNumId w:val="16"/>
  </w:num>
  <w:num w:numId="10">
    <w:abstractNumId w:val="10"/>
  </w:num>
  <w:num w:numId="11">
    <w:abstractNumId w:val="5"/>
  </w:num>
  <w:num w:numId="12">
    <w:abstractNumId w:val="11"/>
  </w:num>
  <w:num w:numId="13">
    <w:abstractNumId w:val="14"/>
  </w:num>
  <w:num w:numId="14">
    <w:abstractNumId w:val="0"/>
  </w:num>
  <w:num w:numId="15">
    <w:abstractNumId w:val="6"/>
  </w:num>
  <w:num w:numId="16">
    <w:abstractNumId w:val="2"/>
  </w:num>
  <w:num w:numId="17">
    <w:abstractNumId w:val="3"/>
  </w:num>
  <w:num w:numId="18">
    <w:abstractNumId w:val="13"/>
  </w:num>
  <w:num w:numId="19">
    <w:abstractNumId w:val="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GrammaticalErrors/>
  <w:attachedTemplate r:id="rId1"/>
  <w:defaultTabStop w:val="567"/>
  <w:hyphenationZone w:val="425"/>
  <w:drawingGridHorizontalSpacing w:val="57"/>
  <w:drawingGridVerticalSpacing w:val="5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707B"/>
    <w:rsid w:val="000019B6"/>
    <w:rsid w:val="00002110"/>
    <w:rsid w:val="00002D92"/>
    <w:rsid w:val="00003508"/>
    <w:rsid w:val="000065D6"/>
    <w:rsid w:val="00006D1A"/>
    <w:rsid w:val="00010313"/>
    <w:rsid w:val="00010DA8"/>
    <w:rsid w:val="00012B3E"/>
    <w:rsid w:val="00015618"/>
    <w:rsid w:val="00015E31"/>
    <w:rsid w:val="00017C69"/>
    <w:rsid w:val="00017CE4"/>
    <w:rsid w:val="0002116D"/>
    <w:rsid w:val="0002571B"/>
    <w:rsid w:val="0002585C"/>
    <w:rsid w:val="0002590B"/>
    <w:rsid w:val="000268A5"/>
    <w:rsid w:val="000305DD"/>
    <w:rsid w:val="000320D8"/>
    <w:rsid w:val="000331CE"/>
    <w:rsid w:val="000332D5"/>
    <w:rsid w:val="0003407F"/>
    <w:rsid w:val="00035223"/>
    <w:rsid w:val="0004045D"/>
    <w:rsid w:val="00040D3A"/>
    <w:rsid w:val="000456F3"/>
    <w:rsid w:val="00046527"/>
    <w:rsid w:val="00047EEC"/>
    <w:rsid w:val="000505F2"/>
    <w:rsid w:val="00051C0F"/>
    <w:rsid w:val="00052032"/>
    <w:rsid w:val="000522E5"/>
    <w:rsid w:val="0005294A"/>
    <w:rsid w:val="000532FB"/>
    <w:rsid w:val="00053619"/>
    <w:rsid w:val="00053988"/>
    <w:rsid w:val="00054AB5"/>
    <w:rsid w:val="00056389"/>
    <w:rsid w:val="0005652C"/>
    <w:rsid w:val="0005668C"/>
    <w:rsid w:val="00056C32"/>
    <w:rsid w:val="0005765D"/>
    <w:rsid w:val="000579EE"/>
    <w:rsid w:val="00057DCC"/>
    <w:rsid w:val="00060D79"/>
    <w:rsid w:val="00061918"/>
    <w:rsid w:val="000624D5"/>
    <w:rsid w:val="00063F04"/>
    <w:rsid w:val="00065924"/>
    <w:rsid w:val="00066B00"/>
    <w:rsid w:val="000675EB"/>
    <w:rsid w:val="00071F21"/>
    <w:rsid w:val="000736C9"/>
    <w:rsid w:val="00074085"/>
    <w:rsid w:val="00074283"/>
    <w:rsid w:val="00076DFF"/>
    <w:rsid w:val="00077C01"/>
    <w:rsid w:val="00077F58"/>
    <w:rsid w:val="0008213A"/>
    <w:rsid w:val="00082E34"/>
    <w:rsid w:val="0008549D"/>
    <w:rsid w:val="000876A6"/>
    <w:rsid w:val="00087854"/>
    <w:rsid w:val="00090E4F"/>
    <w:rsid w:val="00090E6D"/>
    <w:rsid w:val="0009147C"/>
    <w:rsid w:val="00091AA1"/>
    <w:rsid w:val="00091EF5"/>
    <w:rsid w:val="0009206F"/>
    <w:rsid w:val="00092432"/>
    <w:rsid w:val="000931E8"/>
    <w:rsid w:val="00093C2E"/>
    <w:rsid w:val="00096D1F"/>
    <w:rsid w:val="00097034"/>
    <w:rsid w:val="00097641"/>
    <w:rsid w:val="000A1AB6"/>
    <w:rsid w:val="000A3103"/>
    <w:rsid w:val="000A36E7"/>
    <w:rsid w:val="000A3E74"/>
    <w:rsid w:val="000A45C5"/>
    <w:rsid w:val="000A487B"/>
    <w:rsid w:val="000A513A"/>
    <w:rsid w:val="000A73A1"/>
    <w:rsid w:val="000A7C7D"/>
    <w:rsid w:val="000B0613"/>
    <w:rsid w:val="000B08AB"/>
    <w:rsid w:val="000B0D14"/>
    <w:rsid w:val="000B0E8D"/>
    <w:rsid w:val="000B1E54"/>
    <w:rsid w:val="000B31C2"/>
    <w:rsid w:val="000B354D"/>
    <w:rsid w:val="000B36D4"/>
    <w:rsid w:val="000B3FCD"/>
    <w:rsid w:val="000B571B"/>
    <w:rsid w:val="000B573D"/>
    <w:rsid w:val="000B5A2E"/>
    <w:rsid w:val="000B6019"/>
    <w:rsid w:val="000B618F"/>
    <w:rsid w:val="000B7F9C"/>
    <w:rsid w:val="000C1A9E"/>
    <w:rsid w:val="000C2B5E"/>
    <w:rsid w:val="000C2F74"/>
    <w:rsid w:val="000C3A94"/>
    <w:rsid w:val="000C5440"/>
    <w:rsid w:val="000C6E75"/>
    <w:rsid w:val="000D08ED"/>
    <w:rsid w:val="000D173D"/>
    <w:rsid w:val="000D2235"/>
    <w:rsid w:val="000D379F"/>
    <w:rsid w:val="000D5193"/>
    <w:rsid w:val="000D7A66"/>
    <w:rsid w:val="000E032B"/>
    <w:rsid w:val="000E037E"/>
    <w:rsid w:val="000E24C2"/>
    <w:rsid w:val="000E284F"/>
    <w:rsid w:val="000E3B8A"/>
    <w:rsid w:val="000F18FE"/>
    <w:rsid w:val="000F1C34"/>
    <w:rsid w:val="000F1D6E"/>
    <w:rsid w:val="000F2B4B"/>
    <w:rsid w:val="000F3EB2"/>
    <w:rsid w:val="000F475A"/>
    <w:rsid w:val="000F5352"/>
    <w:rsid w:val="000F53EF"/>
    <w:rsid w:val="0010088C"/>
    <w:rsid w:val="00101751"/>
    <w:rsid w:val="00101EE5"/>
    <w:rsid w:val="00102359"/>
    <w:rsid w:val="001030A6"/>
    <w:rsid w:val="0010344D"/>
    <w:rsid w:val="00105FC1"/>
    <w:rsid w:val="00106309"/>
    <w:rsid w:val="00106848"/>
    <w:rsid w:val="001076DF"/>
    <w:rsid w:val="001079E7"/>
    <w:rsid w:val="00111AC2"/>
    <w:rsid w:val="001132B9"/>
    <w:rsid w:val="00113F2E"/>
    <w:rsid w:val="001146BD"/>
    <w:rsid w:val="00115284"/>
    <w:rsid w:val="00115DE9"/>
    <w:rsid w:val="001162CD"/>
    <w:rsid w:val="00117900"/>
    <w:rsid w:val="00117CCC"/>
    <w:rsid w:val="00117E29"/>
    <w:rsid w:val="0012042E"/>
    <w:rsid w:val="00123156"/>
    <w:rsid w:val="00123193"/>
    <w:rsid w:val="00125324"/>
    <w:rsid w:val="00125E2E"/>
    <w:rsid w:val="00126345"/>
    <w:rsid w:val="00127CD3"/>
    <w:rsid w:val="00130035"/>
    <w:rsid w:val="001307BA"/>
    <w:rsid w:val="00130958"/>
    <w:rsid w:val="00131F51"/>
    <w:rsid w:val="00132EE4"/>
    <w:rsid w:val="001334DA"/>
    <w:rsid w:val="00134808"/>
    <w:rsid w:val="00135EBA"/>
    <w:rsid w:val="001370D0"/>
    <w:rsid w:val="001372F7"/>
    <w:rsid w:val="00141E0B"/>
    <w:rsid w:val="001420AE"/>
    <w:rsid w:val="001441C1"/>
    <w:rsid w:val="0014528D"/>
    <w:rsid w:val="00150CC7"/>
    <w:rsid w:val="00151814"/>
    <w:rsid w:val="0015276D"/>
    <w:rsid w:val="00152D9C"/>
    <w:rsid w:val="00154327"/>
    <w:rsid w:val="00154715"/>
    <w:rsid w:val="00156222"/>
    <w:rsid w:val="00156244"/>
    <w:rsid w:val="001604D1"/>
    <w:rsid w:val="00162DA3"/>
    <w:rsid w:val="00163C84"/>
    <w:rsid w:val="00164F60"/>
    <w:rsid w:val="00170880"/>
    <w:rsid w:val="00170A63"/>
    <w:rsid w:val="001736AC"/>
    <w:rsid w:val="0017425A"/>
    <w:rsid w:val="00174991"/>
    <w:rsid w:val="00176C15"/>
    <w:rsid w:val="00176C4A"/>
    <w:rsid w:val="001811EC"/>
    <w:rsid w:val="00182C8F"/>
    <w:rsid w:val="001831B5"/>
    <w:rsid w:val="001845D6"/>
    <w:rsid w:val="00187ADF"/>
    <w:rsid w:val="0019091F"/>
    <w:rsid w:val="001913AD"/>
    <w:rsid w:val="00192FAF"/>
    <w:rsid w:val="00193EEB"/>
    <w:rsid w:val="00195D81"/>
    <w:rsid w:val="0019638E"/>
    <w:rsid w:val="001A0297"/>
    <w:rsid w:val="001A2064"/>
    <w:rsid w:val="001A32F9"/>
    <w:rsid w:val="001A4269"/>
    <w:rsid w:val="001A6706"/>
    <w:rsid w:val="001A7622"/>
    <w:rsid w:val="001A7A5F"/>
    <w:rsid w:val="001A7E25"/>
    <w:rsid w:val="001B12EB"/>
    <w:rsid w:val="001B56AC"/>
    <w:rsid w:val="001B5739"/>
    <w:rsid w:val="001B5FF9"/>
    <w:rsid w:val="001C2BEF"/>
    <w:rsid w:val="001C2C03"/>
    <w:rsid w:val="001C2F37"/>
    <w:rsid w:val="001C641E"/>
    <w:rsid w:val="001C6C7D"/>
    <w:rsid w:val="001C712E"/>
    <w:rsid w:val="001C79F6"/>
    <w:rsid w:val="001C79F8"/>
    <w:rsid w:val="001D0015"/>
    <w:rsid w:val="001D0AB1"/>
    <w:rsid w:val="001D221D"/>
    <w:rsid w:val="001D2789"/>
    <w:rsid w:val="001D5332"/>
    <w:rsid w:val="001D563D"/>
    <w:rsid w:val="001D6480"/>
    <w:rsid w:val="001D755E"/>
    <w:rsid w:val="001D78C8"/>
    <w:rsid w:val="001D7BD9"/>
    <w:rsid w:val="001E02EC"/>
    <w:rsid w:val="001E0A7D"/>
    <w:rsid w:val="001E138F"/>
    <w:rsid w:val="001E1F2D"/>
    <w:rsid w:val="001E2043"/>
    <w:rsid w:val="001E277C"/>
    <w:rsid w:val="001E29C8"/>
    <w:rsid w:val="001E2AE8"/>
    <w:rsid w:val="001E2B67"/>
    <w:rsid w:val="001E3B6F"/>
    <w:rsid w:val="001E5296"/>
    <w:rsid w:val="001E569B"/>
    <w:rsid w:val="001E5E8A"/>
    <w:rsid w:val="001E64B0"/>
    <w:rsid w:val="001F18A2"/>
    <w:rsid w:val="001F1D62"/>
    <w:rsid w:val="001F43C0"/>
    <w:rsid w:val="001F499A"/>
    <w:rsid w:val="001F51E7"/>
    <w:rsid w:val="001F5A4B"/>
    <w:rsid w:val="001F61D2"/>
    <w:rsid w:val="001F7E36"/>
    <w:rsid w:val="002006F0"/>
    <w:rsid w:val="002028ED"/>
    <w:rsid w:val="00205C2D"/>
    <w:rsid w:val="0021007B"/>
    <w:rsid w:val="00212E10"/>
    <w:rsid w:val="002130C8"/>
    <w:rsid w:val="0021479F"/>
    <w:rsid w:val="00215045"/>
    <w:rsid w:val="002154CD"/>
    <w:rsid w:val="002200E2"/>
    <w:rsid w:val="002229EF"/>
    <w:rsid w:val="00223491"/>
    <w:rsid w:val="00224FD2"/>
    <w:rsid w:val="002252D5"/>
    <w:rsid w:val="002255BB"/>
    <w:rsid w:val="00227263"/>
    <w:rsid w:val="0022760C"/>
    <w:rsid w:val="00227660"/>
    <w:rsid w:val="00230C0B"/>
    <w:rsid w:val="0023147B"/>
    <w:rsid w:val="00232AC8"/>
    <w:rsid w:val="00232DF0"/>
    <w:rsid w:val="002341B2"/>
    <w:rsid w:val="00234606"/>
    <w:rsid w:val="00236BE7"/>
    <w:rsid w:val="00240D27"/>
    <w:rsid w:val="00241023"/>
    <w:rsid w:val="00241892"/>
    <w:rsid w:val="00242B75"/>
    <w:rsid w:val="002436CE"/>
    <w:rsid w:val="0024465D"/>
    <w:rsid w:val="0024563C"/>
    <w:rsid w:val="00247387"/>
    <w:rsid w:val="00250854"/>
    <w:rsid w:val="002520B3"/>
    <w:rsid w:val="00253EC4"/>
    <w:rsid w:val="002557CA"/>
    <w:rsid w:val="00256C80"/>
    <w:rsid w:val="00256FB9"/>
    <w:rsid w:val="002619E2"/>
    <w:rsid w:val="00262626"/>
    <w:rsid w:val="00262744"/>
    <w:rsid w:val="00262EC8"/>
    <w:rsid w:val="0026346D"/>
    <w:rsid w:val="0026383F"/>
    <w:rsid w:val="00264197"/>
    <w:rsid w:val="0026437A"/>
    <w:rsid w:val="0027718B"/>
    <w:rsid w:val="0027750B"/>
    <w:rsid w:val="00281698"/>
    <w:rsid w:val="002841D3"/>
    <w:rsid w:val="0028585D"/>
    <w:rsid w:val="00286CEC"/>
    <w:rsid w:val="00287491"/>
    <w:rsid w:val="00291B93"/>
    <w:rsid w:val="00292379"/>
    <w:rsid w:val="002944DF"/>
    <w:rsid w:val="00294D57"/>
    <w:rsid w:val="00294FA1"/>
    <w:rsid w:val="002A0402"/>
    <w:rsid w:val="002A14CF"/>
    <w:rsid w:val="002A257D"/>
    <w:rsid w:val="002A305C"/>
    <w:rsid w:val="002A564A"/>
    <w:rsid w:val="002A5DD6"/>
    <w:rsid w:val="002A600C"/>
    <w:rsid w:val="002A63B2"/>
    <w:rsid w:val="002A7946"/>
    <w:rsid w:val="002A7C87"/>
    <w:rsid w:val="002B0EDE"/>
    <w:rsid w:val="002B2CCD"/>
    <w:rsid w:val="002B4E7F"/>
    <w:rsid w:val="002B5276"/>
    <w:rsid w:val="002B5501"/>
    <w:rsid w:val="002B5610"/>
    <w:rsid w:val="002B586F"/>
    <w:rsid w:val="002B6627"/>
    <w:rsid w:val="002C06D4"/>
    <w:rsid w:val="002C0ADC"/>
    <w:rsid w:val="002C464A"/>
    <w:rsid w:val="002C4770"/>
    <w:rsid w:val="002C6AB6"/>
    <w:rsid w:val="002C6DA6"/>
    <w:rsid w:val="002D0816"/>
    <w:rsid w:val="002D0BC4"/>
    <w:rsid w:val="002D21F1"/>
    <w:rsid w:val="002D40A1"/>
    <w:rsid w:val="002D463D"/>
    <w:rsid w:val="002D5861"/>
    <w:rsid w:val="002D5C9D"/>
    <w:rsid w:val="002D6116"/>
    <w:rsid w:val="002D687D"/>
    <w:rsid w:val="002D6EE0"/>
    <w:rsid w:val="002D77E4"/>
    <w:rsid w:val="002E11FC"/>
    <w:rsid w:val="002E31DE"/>
    <w:rsid w:val="002E4442"/>
    <w:rsid w:val="002E4AF3"/>
    <w:rsid w:val="002E56F6"/>
    <w:rsid w:val="002E6B53"/>
    <w:rsid w:val="002E6DD7"/>
    <w:rsid w:val="002E7231"/>
    <w:rsid w:val="002F150E"/>
    <w:rsid w:val="002F1AB4"/>
    <w:rsid w:val="002F2E30"/>
    <w:rsid w:val="002F798B"/>
    <w:rsid w:val="003004FA"/>
    <w:rsid w:val="0030220F"/>
    <w:rsid w:val="00302AE7"/>
    <w:rsid w:val="00302DBE"/>
    <w:rsid w:val="0030360B"/>
    <w:rsid w:val="00305687"/>
    <w:rsid w:val="00305986"/>
    <w:rsid w:val="0030610D"/>
    <w:rsid w:val="0030639D"/>
    <w:rsid w:val="00307B4A"/>
    <w:rsid w:val="003107B7"/>
    <w:rsid w:val="003107FA"/>
    <w:rsid w:val="00310A25"/>
    <w:rsid w:val="0031357D"/>
    <w:rsid w:val="00314C8A"/>
    <w:rsid w:val="0031549C"/>
    <w:rsid w:val="00315571"/>
    <w:rsid w:val="003158BD"/>
    <w:rsid w:val="00315D69"/>
    <w:rsid w:val="00317D52"/>
    <w:rsid w:val="003205CB"/>
    <w:rsid w:val="003209F2"/>
    <w:rsid w:val="00321A99"/>
    <w:rsid w:val="00321C5F"/>
    <w:rsid w:val="00325294"/>
    <w:rsid w:val="003254DC"/>
    <w:rsid w:val="003266ED"/>
    <w:rsid w:val="003270B1"/>
    <w:rsid w:val="00327EC1"/>
    <w:rsid w:val="00327F26"/>
    <w:rsid w:val="00330093"/>
    <w:rsid w:val="003312C2"/>
    <w:rsid w:val="00332FD1"/>
    <w:rsid w:val="00333277"/>
    <w:rsid w:val="00334514"/>
    <w:rsid w:val="003357EC"/>
    <w:rsid w:val="0033597C"/>
    <w:rsid w:val="00337EC9"/>
    <w:rsid w:val="00341592"/>
    <w:rsid w:val="003431C9"/>
    <w:rsid w:val="00343835"/>
    <w:rsid w:val="00343D86"/>
    <w:rsid w:val="003452F7"/>
    <w:rsid w:val="0034534B"/>
    <w:rsid w:val="003455F0"/>
    <w:rsid w:val="003475E3"/>
    <w:rsid w:val="003502B3"/>
    <w:rsid w:val="0035127D"/>
    <w:rsid w:val="003516BE"/>
    <w:rsid w:val="003520A2"/>
    <w:rsid w:val="00352C4A"/>
    <w:rsid w:val="00352C9B"/>
    <w:rsid w:val="00353BFD"/>
    <w:rsid w:val="00353FAB"/>
    <w:rsid w:val="00354539"/>
    <w:rsid w:val="00356216"/>
    <w:rsid w:val="003570A0"/>
    <w:rsid w:val="00363B74"/>
    <w:rsid w:val="00364921"/>
    <w:rsid w:val="00365C58"/>
    <w:rsid w:val="0036671D"/>
    <w:rsid w:val="003675F1"/>
    <w:rsid w:val="00370C09"/>
    <w:rsid w:val="00371602"/>
    <w:rsid w:val="00371628"/>
    <w:rsid w:val="00372263"/>
    <w:rsid w:val="00372605"/>
    <w:rsid w:val="003741FC"/>
    <w:rsid w:val="0037614F"/>
    <w:rsid w:val="0037677B"/>
    <w:rsid w:val="00377AEE"/>
    <w:rsid w:val="00380FED"/>
    <w:rsid w:val="003825A8"/>
    <w:rsid w:val="0038374C"/>
    <w:rsid w:val="003861FF"/>
    <w:rsid w:val="00386F05"/>
    <w:rsid w:val="0038737F"/>
    <w:rsid w:val="00387C95"/>
    <w:rsid w:val="00387F68"/>
    <w:rsid w:val="0039156D"/>
    <w:rsid w:val="003931FB"/>
    <w:rsid w:val="003961B1"/>
    <w:rsid w:val="00397A8B"/>
    <w:rsid w:val="00397D5E"/>
    <w:rsid w:val="003A1224"/>
    <w:rsid w:val="003A2E6F"/>
    <w:rsid w:val="003A5942"/>
    <w:rsid w:val="003A5B4D"/>
    <w:rsid w:val="003A5F8E"/>
    <w:rsid w:val="003A64FD"/>
    <w:rsid w:val="003A6558"/>
    <w:rsid w:val="003B0041"/>
    <w:rsid w:val="003B048F"/>
    <w:rsid w:val="003B30DB"/>
    <w:rsid w:val="003B35A6"/>
    <w:rsid w:val="003B5380"/>
    <w:rsid w:val="003B7412"/>
    <w:rsid w:val="003B774B"/>
    <w:rsid w:val="003C22E2"/>
    <w:rsid w:val="003C3E69"/>
    <w:rsid w:val="003C5F1C"/>
    <w:rsid w:val="003C6A21"/>
    <w:rsid w:val="003D12C8"/>
    <w:rsid w:val="003D2EA9"/>
    <w:rsid w:val="003D38A7"/>
    <w:rsid w:val="003D3CEA"/>
    <w:rsid w:val="003D6867"/>
    <w:rsid w:val="003E248A"/>
    <w:rsid w:val="003E6A57"/>
    <w:rsid w:val="003E7FF5"/>
    <w:rsid w:val="003F01B1"/>
    <w:rsid w:val="003F1AA4"/>
    <w:rsid w:val="003F3462"/>
    <w:rsid w:val="003F412F"/>
    <w:rsid w:val="003F477F"/>
    <w:rsid w:val="003F6C95"/>
    <w:rsid w:val="003F7CBD"/>
    <w:rsid w:val="0040067C"/>
    <w:rsid w:val="00403851"/>
    <w:rsid w:val="004041ED"/>
    <w:rsid w:val="00404D10"/>
    <w:rsid w:val="00405C4D"/>
    <w:rsid w:val="00406199"/>
    <w:rsid w:val="00410B39"/>
    <w:rsid w:val="004114F4"/>
    <w:rsid w:val="004117CD"/>
    <w:rsid w:val="00411FFD"/>
    <w:rsid w:val="00413A8D"/>
    <w:rsid w:val="004142D2"/>
    <w:rsid w:val="00414844"/>
    <w:rsid w:val="00414C29"/>
    <w:rsid w:val="00414E1F"/>
    <w:rsid w:val="0041516C"/>
    <w:rsid w:val="004155B1"/>
    <w:rsid w:val="0041669E"/>
    <w:rsid w:val="00417A6D"/>
    <w:rsid w:val="004235E8"/>
    <w:rsid w:val="0042586F"/>
    <w:rsid w:val="00425D94"/>
    <w:rsid w:val="004264A4"/>
    <w:rsid w:val="00426D06"/>
    <w:rsid w:val="00427887"/>
    <w:rsid w:val="00430070"/>
    <w:rsid w:val="00430B1A"/>
    <w:rsid w:val="0043105E"/>
    <w:rsid w:val="004319AD"/>
    <w:rsid w:val="0043235C"/>
    <w:rsid w:val="00432EC4"/>
    <w:rsid w:val="00434355"/>
    <w:rsid w:val="004344E7"/>
    <w:rsid w:val="00434EC0"/>
    <w:rsid w:val="004369B2"/>
    <w:rsid w:val="00437686"/>
    <w:rsid w:val="00440A60"/>
    <w:rsid w:val="00440E96"/>
    <w:rsid w:val="004423CB"/>
    <w:rsid w:val="004426B3"/>
    <w:rsid w:val="004437C0"/>
    <w:rsid w:val="00443DB3"/>
    <w:rsid w:val="0044443D"/>
    <w:rsid w:val="004445A2"/>
    <w:rsid w:val="0044474A"/>
    <w:rsid w:val="00444D04"/>
    <w:rsid w:val="00444F2E"/>
    <w:rsid w:val="00445228"/>
    <w:rsid w:val="00445C54"/>
    <w:rsid w:val="00447793"/>
    <w:rsid w:val="00452263"/>
    <w:rsid w:val="0045259E"/>
    <w:rsid w:val="004531A9"/>
    <w:rsid w:val="00455A2B"/>
    <w:rsid w:val="00455EF5"/>
    <w:rsid w:val="00455F27"/>
    <w:rsid w:val="004561FF"/>
    <w:rsid w:val="00456E48"/>
    <w:rsid w:val="0045720D"/>
    <w:rsid w:val="00457577"/>
    <w:rsid w:val="004578E3"/>
    <w:rsid w:val="00460736"/>
    <w:rsid w:val="00460F6C"/>
    <w:rsid w:val="004614AB"/>
    <w:rsid w:val="00461CC7"/>
    <w:rsid w:val="00461E4C"/>
    <w:rsid w:val="00463D26"/>
    <w:rsid w:val="004645AE"/>
    <w:rsid w:val="004648CB"/>
    <w:rsid w:val="00465647"/>
    <w:rsid w:val="00467AEA"/>
    <w:rsid w:val="00470553"/>
    <w:rsid w:val="00470C5C"/>
    <w:rsid w:val="00472678"/>
    <w:rsid w:val="00476164"/>
    <w:rsid w:val="00476B78"/>
    <w:rsid w:val="004806E3"/>
    <w:rsid w:val="00480D93"/>
    <w:rsid w:val="004812AF"/>
    <w:rsid w:val="0048287B"/>
    <w:rsid w:val="00482B06"/>
    <w:rsid w:val="004830B4"/>
    <w:rsid w:val="00483980"/>
    <w:rsid w:val="00483D16"/>
    <w:rsid w:val="004847BB"/>
    <w:rsid w:val="00484E03"/>
    <w:rsid w:val="00486CBA"/>
    <w:rsid w:val="00486CBE"/>
    <w:rsid w:val="00487FA2"/>
    <w:rsid w:val="00491185"/>
    <w:rsid w:val="004912B7"/>
    <w:rsid w:val="00491363"/>
    <w:rsid w:val="0049180E"/>
    <w:rsid w:val="00497600"/>
    <w:rsid w:val="00497703"/>
    <w:rsid w:val="00497CD4"/>
    <w:rsid w:val="004A036C"/>
    <w:rsid w:val="004A1AB2"/>
    <w:rsid w:val="004A1FF4"/>
    <w:rsid w:val="004A3716"/>
    <w:rsid w:val="004A462C"/>
    <w:rsid w:val="004A72F7"/>
    <w:rsid w:val="004B0461"/>
    <w:rsid w:val="004B0CB9"/>
    <w:rsid w:val="004B1B1A"/>
    <w:rsid w:val="004B247A"/>
    <w:rsid w:val="004B2497"/>
    <w:rsid w:val="004B3161"/>
    <w:rsid w:val="004B35E9"/>
    <w:rsid w:val="004B414A"/>
    <w:rsid w:val="004B546D"/>
    <w:rsid w:val="004B5F3A"/>
    <w:rsid w:val="004B679F"/>
    <w:rsid w:val="004B6FB9"/>
    <w:rsid w:val="004B78FB"/>
    <w:rsid w:val="004C01A6"/>
    <w:rsid w:val="004C0540"/>
    <w:rsid w:val="004C0FFD"/>
    <w:rsid w:val="004C2CBB"/>
    <w:rsid w:val="004C2E3B"/>
    <w:rsid w:val="004C513C"/>
    <w:rsid w:val="004D0C2B"/>
    <w:rsid w:val="004D18DC"/>
    <w:rsid w:val="004D4C06"/>
    <w:rsid w:val="004D526E"/>
    <w:rsid w:val="004E2C66"/>
    <w:rsid w:val="004E2F90"/>
    <w:rsid w:val="004E370A"/>
    <w:rsid w:val="004E3828"/>
    <w:rsid w:val="004E430B"/>
    <w:rsid w:val="004E4D8C"/>
    <w:rsid w:val="004E7144"/>
    <w:rsid w:val="004F0A7A"/>
    <w:rsid w:val="004F26B9"/>
    <w:rsid w:val="004F5102"/>
    <w:rsid w:val="004F5288"/>
    <w:rsid w:val="004F639D"/>
    <w:rsid w:val="004F7494"/>
    <w:rsid w:val="005012E2"/>
    <w:rsid w:val="0050153A"/>
    <w:rsid w:val="005026BB"/>
    <w:rsid w:val="00502A94"/>
    <w:rsid w:val="0050362F"/>
    <w:rsid w:val="00504CB5"/>
    <w:rsid w:val="00504E59"/>
    <w:rsid w:val="00504EAA"/>
    <w:rsid w:val="0050753A"/>
    <w:rsid w:val="00507602"/>
    <w:rsid w:val="005076F2"/>
    <w:rsid w:val="00510298"/>
    <w:rsid w:val="00510FB1"/>
    <w:rsid w:val="00511ECC"/>
    <w:rsid w:val="00513451"/>
    <w:rsid w:val="00514062"/>
    <w:rsid w:val="005143CB"/>
    <w:rsid w:val="0051441C"/>
    <w:rsid w:val="005149D1"/>
    <w:rsid w:val="0051500A"/>
    <w:rsid w:val="00517423"/>
    <w:rsid w:val="00517D60"/>
    <w:rsid w:val="00517E5E"/>
    <w:rsid w:val="005209CD"/>
    <w:rsid w:val="00524CA1"/>
    <w:rsid w:val="005253D8"/>
    <w:rsid w:val="005278EE"/>
    <w:rsid w:val="00527B8F"/>
    <w:rsid w:val="00531EAE"/>
    <w:rsid w:val="00532251"/>
    <w:rsid w:val="005348FA"/>
    <w:rsid w:val="00536662"/>
    <w:rsid w:val="00536E07"/>
    <w:rsid w:val="0053762C"/>
    <w:rsid w:val="00537899"/>
    <w:rsid w:val="00540477"/>
    <w:rsid w:val="00540EA9"/>
    <w:rsid w:val="005410E5"/>
    <w:rsid w:val="005413EC"/>
    <w:rsid w:val="0054284B"/>
    <w:rsid w:val="00544FA5"/>
    <w:rsid w:val="00545D3D"/>
    <w:rsid w:val="0054781C"/>
    <w:rsid w:val="00550751"/>
    <w:rsid w:val="005527EB"/>
    <w:rsid w:val="0055345C"/>
    <w:rsid w:val="00553D66"/>
    <w:rsid w:val="00555642"/>
    <w:rsid w:val="00564D8B"/>
    <w:rsid w:val="00565CA4"/>
    <w:rsid w:val="00566D10"/>
    <w:rsid w:val="00566DDD"/>
    <w:rsid w:val="00570A4B"/>
    <w:rsid w:val="00570F13"/>
    <w:rsid w:val="00573CDF"/>
    <w:rsid w:val="00573EBE"/>
    <w:rsid w:val="0057407B"/>
    <w:rsid w:val="00575F81"/>
    <w:rsid w:val="005776C9"/>
    <w:rsid w:val="005870BC"/>
    <w:rsid w:val="0058742D"/>
    <w:rsid w:val="0059167B"/>
    <w:rsid w:val="005919AB"/>
    <w:rsid w:val="00593BF3"/>
    <w:rsid w:val="00595881"/>
    <w:rsid w:val="00595A9E"/>
    <w:rsid w:val="00597202"/>
    <w:rsid w:val="005A0554"/>
    <w:rsid w:val="005A2AA3"/>
    <w:rsid w:val="005A322A"/>
    <w:rsid w:val="005A3977"/>
    <w:rsid w:val="005A4A42"/>
    <w:rsid w:val="005A4D3B"/>
    <w:rsid w:val="005A5375"/>
    <w:rsid w:val="005B0F38"/>
    <w:rsid w:val="005B12C3"/>
    <w:rsid w:val="005B1369"/>
    <w:rsid w:val="005B18C9"/>
    <w:rsid w:val="005B3CFA"/>
    <w:rsid w:val="005B4DC9"/>
    <w:rsid w:val="005C0926"/>
    <w:rsid w:val="005C0994"/>
    <w:rsid w:val="005C193A"/>
    <w:rsid w:val="005C237B"/>
    <w:rsid w:val="005C2F1C"/>
    <w:rsid w:val="005C3211"/>
    <w:rsid w:val="005C3E9E"/>
    <w:rsid w:val="005C47CA"/>
    <w:rsid w:val="005C4D98"/>
    <w:rsid w:val="005C50D1"/>
    <w:rsid w:val="005C530A"/>
    <w:rsid w:val="005C65C7"/>
    <w:rsid w:val="005C6C38"/>
    <w:rsid w:val="005C7DF3"/>
    <w:rsid w:val="005D0B02"/>
    <w:rsid w:val="005D0BD6"/>
    <w:rsid w:val="005D556F"/>
    <w:rsid w:val="005D5C64"/>
    <w:rsid w:val="005D5F64"/>
    <w:rsid w:val="005D6C58"/>
    <w:rsid w:val="005D6DA0"/>
    <w:rsid w:val="005E044F"/>
    <w:rsid w:val="005E11FC"/>
    <w:rsid w:val="005E2543"/>
    <w:rsid w:val="005E54D7"/>
    <w:rsid w:val="005E6404"/>
    <w:rsid w:val="005E6436"/>
    <w:rsid w:val="005E698F"/>
    <w:rsid w:val="005E7DB0"/>
    <w:rsid w:val="005F03D2"/>
    <w:rsid w:val="005F18E3"/>
    <w:rsid w:val="005F1AD0"/>
    <w:rsid w:val="005F3136"/>
    <w:rsid w:val="005F331F"/>
    <w:rsid w:val="005F3CD1"/>
    <w:rsid w:val="005F3E40"/>
    <w:rsid w:val="005F54CB"/>
    <w:rsid w:val="005F5708"/>
    <w:rsid w:val="005F58F8"/>
    <w:rsid w:val="005F5E99"/>
    <w:rsid w:val="005F7EC6"/>
    <w:rsid w:val="00600FF9"/>
    <w:rsid w:val="00601677"/>
    <w:rsid w:val="0060266E"/>
    <w:rsid w:val="006075F4"/>
    <w:rsid w:val="0061195B"/>
    <w:rsid w:val="00612E15"/>
    <w:rsid w:val="0061311F"/>
    <w:rsid w:val="00613BF5"/>
    <w:rsid w:val="00613FAF"/>
    <w:rsid w:val="006146D4"/>
    <w:rsid w:val="006170EA"/>
    <w:rsid w:val="00617BDD"/>
    <w:rsid w:val="00617CE8"/>
    <w:rsid w:val="00622737"/>
    <w:rsid w:val="00622DAB"/>
    <w:rsid w:val="00622FC7"/>
    <w:rsid w:val="0062310D"/>
    <w:rsid w:val="006249A7"/>
    <w:rsid w:val="00624D59"/>
    <w:rsid w:val="00625F35"/>
    <w:rsid w:val="00627A16"/>
    <w:rsid w:val="0063291F"/>
    <w:rsid w:val="00632D7D"/>
    <w:rsid w:val="00633D7C"/>
    <w:rsid w:val="00635543"/>
    <w:rsid w:val="006404E8"/>
    <w:rsid w:val="0064303B"/>
    <w:rsid w:val="00643A26"/>
    <w:rsid w:val="00644FDA"/>
    <w:rsid w:val="0064543E"/>
    <w:rsid w:val="00646C1E"/>
    <w:rsid w:val="00647A73"/>
    <w:rsid w:val="006508A2"/>
    <w:rsid w:val="00651764"/>
    <w:rsid w:val="00653D61"/>
    <w:rsid w:val="0065423A"/>
    <w:rsid w:val="00654338"/>
    <w:rsid w:val="00654E52"/>
    <w:rsid w:val="006557ED"/>
    <w:rsid w:val="006558FF"/>
    <w:rsid w:val="00655CEB"/>
    <w:rsid w:val="006570AA"/>
    <w:rsid w:val="006570E7"/>
    <w:rsid w:val="00657C0F"/>
    <w:rsid w:val="0066112F"/>
    <w:rsid w:val="006643D5"/>
    <w:rsid w:val="00670547"/>
    <w:rsid w:val="00670982"/>
    <w:rsid w:val="006709C3"/>
    <w:rsid w:val="00670E7F"/>
    <w:rsid w:val="006717A6"/>
    <w:rsid w:val="00672776"/>
    <w:rsid w:val="00672CDB"/>
    <w:rsid w:val="0067333C"/>
    <w:rsid w:val="006733B9"/>
    <w:rsid w:val="00673683"/>
    <w:rsid w:val="00673C3A"/>
    <w:rsid w:val="006769F0"/>
    <w:rsid w:val="00680B59"/>
    <w:rsid w:val="00681FE2"/>
    <w:rsid w:val="006820B1"/>
    <w:rsid w:val="00683D4E"/>
    <w:rsid w:val="00684F16"/>
    <w:rsid w:val="00685FF1"/>
    <w:rsid w:val="00690535"/>
    <w:rsid w:val="006916C8"/>
    <w:rsid w:val="00691707"/>
    <w:rsid w:val="00691E0C"/>
    <w:rsid w:val="00692B78"/>
    <w:rsid w:val="006933C4"/>
    <w:rsid w:val="00694276"/>
    <w:rsid w:val="00695F24"/>
    <w:rsid w:val="0069628B"/>
    <w:rsid w:val="006A018E"/>
    <w:rsid w:val="006A06CF"/>
    <w:rsid w:val="006A0946"/>
    <w:rsid w:val="006A25A2"/>
    <w:rsid w:val="006A33FE"/>
    <w:rsid w:val="006A49C5"/>
    <w:rsid w:val="006A4F39"/>
    <w:rsid w:val="006A6FD4"/>
    <w:rsid w:val="006B083F"/>
    <w:rsid w:val="006B1DE3"/>
    <w:rsid w:val="006B38A7"/>
    <w:rsid w:val="006B397D"/>
    <w:rsid w:val="006B3D26"/>
    <w:rsid w:val="006B3E7F"/>
    <w:rsid w:val="006B4FB0"/>
    <w:rsid w:val="006B5572"/>
    <w:rsid w:val="006B6D78"/>
    <w:rsid w:val="006C0909"/>
    <w:rsid w:val="006C1555"/>
    <w:rsid w:val="006C174C"/>
    <w:rsid w:val="006C1A0E"/>
    <w:rsid w:val="006C2BC6"/>
    <w:rsid w:val="006C321D"/>
    <w:rsid w:val="006C408C"/>
    <w:rsid w:val="006C462E"/>
    <w:rsid w:val="006C49D8"/>
    <w:rsid w:val="006C6D79"/>
    <w:rsid w:val="006C6EB3"/>
    <w:rsid w:val="006C7FDE"/>
    <w:rsid w:val="006D0D41"/>
    <w:rsid w:val="006D4F24"/>
    <w:rsid w:val="006D563C"/>
    <w:rsid w:val="006D5F13"/>
    <w:rsid w:val="006D71BB"/>
    <w:rsid w:val="006E0E2C"/>
    <w:rsid w:val="006E178D"/>
    <w:rsid w:val="006E3896"/>
    <w:rsid w:val="006E5760"/>
    <w:rsid w:val="006E6119"/>
    <w:rsid w:val="006E66C5"/>
    <w:rsid w:val="006E69F1"/>
    <w:rsid w:val="006E7582"/>
    <w:rsid w:val="006F3F94"/>
    <w:rsid w:val="006F6FCC"/>
    <w:rsid w:val="006F7AA0"/>
    <w:rsid w:val="00700402"/>
    <w:rsid w:val="00700D84"/>
    <w:rsid w:val="00701921"/>
    <w:rsid w:val="007023F4"/>
    <w:rsid w:val="00702E95"/>
    <w:rsid w:val="00705578"/>
    <w:rsid w:val="00710FC5"/>
    <w:rsid w:val="00711821"/>
    <w:rsid w:val="00712D3E"/>
    <w:rsid w:val="007130DD"/>
    <w:rsid w:val="0071376D"/>
    <w:rsid w:val="007154C4"/>
    <w:rsid w:val="00715E32"/>
    <w:rsid w:val="0071793F"/>
    <w:rsid w:val="00720558"/>
    <w:rsid w:val="00720745"/>
    <w:rsid w:val="00720ADF"/>
    <w:rsid w:val="00722C74"/>
    <w:rsid w:val="00724B4F"/>
    <w:rsid w:val="00725F7D"/>
    <w:rsid w:val="00726669"/>
    <w:rsid w:val="007269EC"/>
    <w:rsid w:val="00727A95"/>
    <w:rsid w:val="00730D82"/>
    <w:rsid w:val="007312AC"/>
    <w:rsid w:val="007327CF"/>
    <w:rsid w:val="007329A6"/>
    <w:rsid w:val="007337C1"/>
    <w:rsid w:val="00733AAB"/>
    <w:rsid w:val="00733D0F"/>
    <w:rsid w:val="00733E63"/>
    <w:rsid w:val="0073420D"/>
    <w:rsid w:val="0073444D"/>
    <w:rsid w:val="00734941"/>
    <w:rsid w:val="007350DA"/>
    <w:rsid w:val="007358BD"/>
    <w:rsid w:val="00735A16"/>
    <w:rsid w:val="0073608D"/>
    <w:rsid w:val="0073795C"/>
    <w:rsid w:val="007400D9"/>
    <w:rsid w:val="007405A4"/>
    <w:rsid w:val="00741763"/>
    <w:rsid w:val="0074256F"/>
    <w:rsid w:val="007429DC"/>
    <w:rsid w:val="0074319D"/>
    <w:rsid w:val="007434F5"/>
    <w:rsid w:val="00745CD4"/>
    <w:rsid w:val="00746506"/>
    <w:rsid w:val="0074749D"/>
    <w:rsid w:val="00747CD6"/>
    <w:rsid w:val="00747FA6"/>
    <w:rsid w:val="007509FB"/>
    <w:rsid w:val="00750B2A"/>
    <w:rsid w:val="00750D2D"/>
    <w:rsid w:val="00750E47"/>
    <w:rsid w:val="00753A83"/>
    <w:rsid w:val="00756C9C"/>
    <w:rsid w:val="00756DB5"/>
    <w:rsid w:val="0075746A"/>
    <w:rsid w:val="00757842"/>
    <w:rsid w:val="0076153B"/>
    <w:rsid w:val="00762549"/>
    <w:rsid w:val="00763122"/>
    <w:rsid w:val="007631A6"/>
    <w:rsid w:val="0076348E"/>
    <w:rsid w:val="00764E25"/>
    <w:rsid w:val="00765543"/>
    <w:rsid w:val="00767128"/>
    <w:rsid w:val="00767A46"/>
    <w:rsid w:val="00771209"/>
    <w:rsid w:val="00771B01"/>
    <w:rsid w:val="00772A42"/>
    <w:rsid w:val="00774CA5"/>
    <w:rsid w:val="0077632A"/>
    <w:rsid w:val="0077657F"/>
    <w:rsid w:val="007778F9"/>
    <w:rsid w:val="00780856"/>
    <w:rsid w:val="0078168A"/>
    <w:rsid w:val="00781B02"/>
    <w:rsid w:val="00782189"/>
    <w:rsid w:val="007829FE"/>
    <w:rsid w:val="00785556"/>
    <w:rsid w:val="00785B7C"/>
    <w:rsid w:val="007878C7"/>
    <w:rsid w:val="00787B3A"/>
    <w:rsid w:val="007914D3"/>
    <w:rsid w:val="007922B7"/>
    <w:rsid w:val="007923FA"/>
    <w:rsid w:val="00792CE6"/>
    <w:rsid w:val="0079331A"/>
    <w:rsid w:val="00794699"/>
    <w:rsid w:val="00794BDB"/>
    <w:rsid w:val="0079601A"/>
    <w:rsid w:val="007960E3"/>
    <w:rsid w:val="00796612"/>
    <w:rsid w:val="007967A3"/>
    <w:rsid w:val="00796B1D"/>
    <w:rsid w:val="00797BA3"/>
    <w:rsid w:val="007A1CA3"/>
    <w:rsid w:val="007A29CF"/>
    <w:rsid w:val="007A3560"/>
    <w:rsid w:val="007A450C"/>
    <w:rsid w:val="007B0C2D"/>
    <w:rsid w:val="007B16DA"/>
    <w:rsid w:val="007B264A"/>
    <w:rsid w:val="007B2684"/>
    <w:rsid w:val="007B2E0F"/>
    <w:rsid w:val="007B452B"/>
    <w:rsid w:val="007B4D7F"/>
    <w:rsid w:val="007B59A5"/>
    <w:rsid w:val="007B59C8"/>
    <w:rsid w:val="007B6564"/>
    <w:rsid w:val="007B6B43"/>
    <w:rsid w:val="007C074B"/>
    <w:rsid w:val="007C217B"/>
    <w:rsid w:val="007C303B"/>
    <w:rsid w:val="007C428A"/>
    <w:rsid w:val="007C601F"/>
    <w:rsid w:val="007D0E07"/>
    <w:rsid w:val="007D1C30"/>
    <w:rsid w:val="007D2BDF"/>
    <w:rsid w:val="007D347F"/>
    <w:rsid w:val="007D45CF"/>
    <w:rsid w:val="007D4D31"/>
    <w:rsid w:val="007D667B"/>
    <w:rsid w:val="007D6798"/>
    <w:rsid w:val="007D6949"/>
    <w:rsid w:val="007E0CD0"/>
    <w:rsid w:val="007E0EB6"/>
    <w:rsid w:val="007E139A"/>
    <w:rsid w:val="007E1B07"/>
    <w:rsid w:val="007E1D1A"/>
    <w:rsid w:val="007E1F02"/>
    <w:rsid w:val="007E1F8C"/>
    <w:rsid w:val="007E31AB"/>
    <w:rsid w:val="007E6234"/>
    <w:rsid w:val="007E6814"/>
    <w:rsid w:val="007E6E4E"/>
    <w:rsid w:val="007E6EC6"/>
    <w:rsid w:val="007F1060"/>
    <w:rsid w:val="007F20A1"/>
    <w:rsid w:val="007F312D"/>
    <w:rsid w:val="007F50C0"/>
    <w:rsid w:val="007F5188"/>
    <w:rsid w:val="007F6D3C"/>
    <w:rsid w:val="007F753F"/>
    <w:rsid w:val="008007E5"/>
    <w:rsid w:val="00800C93"/>
    <w:rsid w:val="0080194B"/>
    <w:rsid w:val="008037F6"/>
    <w:rsid w:val="00803880"/>
    <w:rsid w:val="00803B74"/>
    <w:rsid w:val="008040DE"/>
    <w:rsid w:val="0080459A"/>
    <w:rsid w:val="00804B76"/>
    <w:rsid w:val="00805952"/>
    <w:rsid w:val="0080668B"/>
    <w:rsid w:val="00807219"/>
    <w:rsid w:val="008073E1"/>
    <w:rsid w:val="00807908"/>
    <w:rsid w:val="00812ED4"/>
    <w:rsid w:val="00814743"/>
    <w:rsid w:val="00815246"/>
    <w:rsid w:val="008161FA"/>
    <w:rsid w:val="0081723A"/>
    <w:rsid w:val="0082301B"/>
    <w:rsid w:val="00826928"/>
    <w:rsid w:val="00826934"/>
    <w:rsid w:val="008273A6"/>
    <w:rsid w:val="0082758B"/>
    <w:rsid w:val="00827D78"/>
    <w:rsid w:val="00827F2F"/>
    <w:rsid w:val="008305CB"/>
    <w:rsid w:val="0083333F"/>
    <w:rsid w:val="00833B14"/>
    <w:rsid w:val="00834A3A"/>
    <w:rsid w:val="00834F80"/>
    <w:rsid w:val="00836631"/>
    <w:rsid w:val="008369D2"/>
    <w:rsid w:val="008374CA"/>
    <w:rsid w:val="008437B2"/>
    <w:rsid w:val="00843FEF"/>
    <w:rsid w:val="0085019B"/>
    <w:rsid w:val="00850A30"/>
    <w:rsid w:val="00850DF5"/>
    <w:rsid w:val="00851759"/>
    <w:rsid w:val="00852ECB"/>
    <w:rsid w:val="00853426"/>
    <w:rsid w:val="008560F9"/>
    <w:rsid w:val="00857286"/>
    <w:rsid w:val="00863330"/>
    <w:rsid w:val="00864C04"/>
    <w:rsid w:val="00865E09"/>
    <w:rsid w:val="00866B38"/>
    <w:rsid w:val="00867BF0"/>
    <w:rsid w:val="00867EF0"/>
    <w:rsid w:val="00871165"/>
    <w:rsid w:val="008726E1"/>
    <w:rsid w:val="00873F57"/>
    <w:rsid w:val="00875C85"/>
    <w:rsid w:val="00875F24"/>
    <w:rsid w:val="008764D1"/>
    <w:rsid w:val="00876635"/>
    <w:rsid w:val="0087707A"/>
    <w:rsid w:val="008811C5"/>
    <w:rsid w:val="00881326"/>
    <w:rsid w:val="008827F8"/>
    <w:rsid w:val="00882C5A"/>
    <w:rsid w:val="00883225"/>
    <w:rsid w:val="008834FE"/>
    <w:rsid w:val="00885721"/>
    <w:rsid w:val="00886105"/>
    <w:rsid w:val="00887348"/>
    <w:rsid w:val="008914BB"/>
    <w:rsid w:val="00892D2C"/>
    <w:rsid w:val="00893089"/>
    <w:rsid w:val="0089355C"/>
    <w:rsid w:val="00894BA6"/>
    <w:rsid w:val="00894E6E"/>
    <w:rsid w:val="0089508F"/>
    <w:rsid w:val="008952D7"/>
    <w:rsid w:val="00896789"/>
    <w:rsid w:val="008967E8"/>
    <w:rsid w:val="00896E2C"/>
    <w:rsid w:val="00897330"/>
    <w:rsid w:val="008A0C8C"/>
    <w:rsid w:val="008A1296"/>
    <w:rsid w:val="008A26B9"/>
    <w:rsid w:val="008A33AF"/>
    <w:rsid w:val="008A40C0"/>
    <w:rsid w:val="008A442C"/>
    <w:rsid w:val="008A6DFA"/>
    <w:rsid w:val="008B34E6"/>
    <w:rsid w:val="008B3EB4"/>
    <w:rsid w:val="008C2819"/>
    <w:rsid w:val="008C4FF9"/>
    <w:rsid w:val="008C5383"/>
    <w:rsid w:val="008C5EF9"/>
    <w:rsid w:val="008C60DA"/>
    <w:rsid w:val="008D0216"/>
    <w:rsid w:val="008D0BE0"/>
    <w:rsid w:val="008E0A1F"/>
    <w:rsid w:val="008E115A"/>
    <w:rsid w:val="008E19AC"/>
    <w:rsid w:val="008E4220"/>
    <w:rsid w:val="008E6FA5"/>
    <w:rsid w:val="008E7B17"/>
    <w:rsid w:val="008F139F"/>
    <w:rsid w:val="008F16A7"/>
    <w:rsid w:val="008F24BB"/>
    <w:rsid w:val="008F383D"/>
    <w:rsid w:val="008F4074"/>
    <w:rsid w:val="008F453E"/>
    <w:rsid w:val="008F54F9"/>
    <w:rsid w:val="008F67A8"/>
    <w:rsid w:val="008F6E36"/>
    <w:rsid w:val="00900035"/>
    <w:rsid w:val="00900924"/>
    <w:rsid w:val="00901B22"/>
    <w:rsid w:val="00901EDF"/>
    <w:rsid w:val="0090259A"/>
    <w:rsid w:val="00903592"/>
    <w:rsid w:val="00903F83"/>
    <w:rsid w:val="00904DAC"/>
    <w:rsid w:val="00905B04"/>
    <w:rsid w:val="009061B9"/>
    <w:rsid w:val="009106FB"/>
    <w:rsid w:val="0091095C"/>
    <w:rsid w:val="00912A6B"/>
    <w:rsid w:val="00913621"/>
    <w:rsid w:val="00913C2D"/>
    <w:rsid w:val="009152B7"/>
    <w:rsid w:val="00915E9D"/>
    <w:rsid w:val="0091605C"/>
    <w:rsid w:val="00917B82"/>
    <w:rsid w:val="0092030B"/>
    <w:rsid w:val="00921ABC"/>
    <w:rsid w:val="00922DEF"/>
    <w:rsid w:val="009235C4"/>
    <w:rsid w:val="00925171"/>
    <w:rsid w:val="00925CC5"/>
    <w:rsid w:val="00927BA3"/>
    <w:rsid w:val="0093011E"/>
    <w:rsid w:val="00930C06"/>
    <w:rsid w:val="00932F6C"/>
    <w:rsid w:val="00934FE6"/>
    <w:rsid w:val="009352F1"/>
    <w:rsid w:val="00935FBA"/>
    <w:rsid w:val="0093602A"/>
    <w:rsid w:val="00936194"/>
    <w:rsid w:val="009369C0"/>
    <w:rsid w:val="00937282"/>
    <w:rsid w:val="009413AC"/>
    <w:rsid w:val="00941770"/>
    <w:rsid w:val="00945C1D"/>
    <w:rsid w:val="00950458"/>
    <w:rsid w:val="00953F02"/>
    <w:rsid w:val="009543F1"/>
    <w:rsid w:val="009547CD"/>
    <w:rsid w:val="00954FA7"/>
    <w:rsid w:val="00955B09"/>
    <w:rsid w:val="00955F51"/>
    <w:rsid w:val="00956AF9"/>
    <w:rsid w:val="00956B97"/>
    <w:rsid w:val="00957389"/>
    <w:rsid w:val="00957B88"/>
    <w:rsid w:val="009603C8"/>
    <w:rsid w:val="009613B5"/>
    <w:rsid w:val="00962DEF"/>
    <w:rsid w:val="0096405D"/>
    <w:rsid w:val="0096521D"/>
    <w:rsid w:val="00965529"/>
    <w:rsid w:val="00965F0F"/>
    <w:rsid w:val="00966101"/>
    <w:rsid w:val="0096617B"/>
    <w:rsid w:val="00966B8F"/>
    <w:rsid w:val="00966D22"/>
    <w:rsid w:val="00970A25"/>
    <w:rsid w:val="009713BE"/>
    <w:rsid w:val="0097164E"/>
    <w:rsid w:val="00974D42"/>
    <w:rsid w:val="009755EC"/>
    <w:rsid w:val="009778E5"/>
    <w:rsid w:val="00977F23"/>
    <w:rsid w:val="00980598"/>
    <w:rsid w:val="00980E1D"/>
    <w:rsid w:val="00982063"/>
    <w:rsid w:val="00982554"/>
    <w:rsid w:val="00982837"/>
    <w:rsid w:val="0098707B"/>
    <w:rsid w:val="0099068A"/>
    <w:rsid w:val="00991550"/>
    <w:rsid w:val="00991AFA"/>
    <w:rsid w:val="00991F5B"/>
    <w:rsid w:val="0099486D"/>
    <w:rsid w:val="009956A1"/>
    <w:rsid w:val="00997A9F"/>
    <w:rsid w:val="009A086D"/>
    <w:rsid w:val="009A0BA6"/>
    <w:rsid w:val="009A12BE"/>
    <w:rsid w:val="009A37BF"/>
    <w:rsid w:val="009A561A"/>
    <w:rsid w:val="009A61F9"/>
    <w:rsid w:val="009A7074"/>
    <w:rsid w:val="009B0C31"/>
    <w:rsid w:val="009B1F00"/>
    <w:rsid w:val="009B2FDA"/>
    <w:rsid w:val="009B3775"/>
    <w:rsid w:val="009B3BBC"/>
    <w:rsid w:val="009B405E"/>
    <w:rsid w:val="009B414B"/>
    <w:rsid w:val="009B64BF"/>
    <w:rsid w:val="009C1693"/>
    <w:rsid w:val="009C3D65"/>
    <w:rsid w:val="009C40E9"/>
    <w:rsid w:val="009C47FC"/>
    <w:rsid w:val="009C4C1F"/>
    <w:rsid w:val="009C5591"/>
    <w:rsid w:val="009C6D1F"/>
    <w:rsid w:val="009C708D"/>
    <w:rsid w:val="009C7ABE"/>
    <w:rsid w:val="009D1BEF"/>
    <w:rsid w:val="009D2628"/>
    <w:rsid w:val="009D3D8C"/>
    <w:rsid w:val="009D5D50"/>
    <w:rsid w:val="009D7373"/>
    <w:rsid w:val="009D7957"/>
    <w:rsid w:val="009E10D6"/>
    <w:rsid w:val="009E1D5C"/>
    <w:rsid w:val="009E2576"/>
    <w:rsid w:val="009E2CBA"/>
    <w:rsid w:val="009E44AA"/>
    <w:rsid w:val="009E46F0"/>
    <w:rsid w:val="009E4A5E"/>
    <w:rsid w:val="009E57C7"/>
    <w:rsid w:val="009E5E79"/>
    <w:rsid w:val="009E6724"/>
    <w:rsid w:val="009E6A0B"/>
    <w:rsid w:val="009E6F58"/>
    <w:rsid w:val="009E6FAC"/>
    <w:rsid w:val="009F19B3"/>
    <w:rsid w:val="009F3BF8"/>
    <w:rsid w:val="009F4FD1"/>
    <w:rsid w:val="009F5151"/>
    <w:rsid w:val="009F58D9"/>
    <w:rsid w:val="009F63D0"/>
    <w:rsid w:val="00A01B5D"/>
    <w:rsid w:val="00A022D3"/>
    <w:rsid w:val="00A04486"/>
    <w:rsid w:val="00A0640A"/>
    <w:rsid w:val="00A06FCE"/>
    <w:rsid w:val="00A10198"/>
    <w:rsid w:val="00A10986"/>
    <w:rsid w:val="00A110AD"/>
    <w:rsid w:val="00A131FA"/>
    <w:rsid w:val="00A14386"/>
    <w:rsid w:val="00A16BAD"/>
    <w:rsid w:val="00A170D8"/>
    <w:rsid w:val="00A204C7"/>
    <w:rsid w:val="00A20BB8"/>
    <w:rsid w:val="00A21105"/>
    <w:rsid w:val="00A229FC"/>
    <w:rsid w:val="00A22C3D"/>
    <w:rsid w:val="00A2432E"/>
    <w:rsid w:val="00A24E99"/>
    <w:rsid w:val="00A25087"/>
    <w:rsid w:val="00A3006F"/>
    <w:rsid w:val="00A30204"/>
    <w:rsid w:val="00A30444"/>
    <w:rsid w:val="00A308A5"/>
    <w:rsid w:val="00A30F53"/>
    <w:rsid w:val="00A313A5"/>
    <w:rsid w:val="00A324BE"/>
    <w:rsid w:val="00A332B8"/>
    <w:rsid w:val="00A3384A"/>
    <w:rsid w:val="00A34B8A"/>
    <w:rsid w:val="00A3662F"/>
    <w:rsid w:val="00A368EE"/>
    <w:rsid w:val="00A40347"/>
    <w:rsid w:val="00A40B3F"/>
    <w:rsid w:val="00A40DB3"/>
    <w:rsid w:val="00A41F2D"/>
    <w:rsid w:val="00A4295A"/>
    <w:rsid w:val="00A42ADA"/>
    <w:rsid w:val="00A50872"/>
    <w:rsid w:val="00A50BBA"/>
    <w:rsid w:val="00A52496"/>
    <w:rsid w:val="00A5315E"/>
    <w:rsid w:val="00A53B2C"/>
    <w:rsid w:val="00A53C71"/>
    <w:rsid w:val="00A55117"/>
    <w:rsid w:val="00A60E5B"/>
    <w:rsid w:val="00A620A3"/>
    <w:rsid w:val="00A62D05"/>
    <w:rsid w:val="00A63477"/>
    <w:rsid w:val="00A6369C"/>
    <w:rsid w:val="00A63F1C"/>
    <w:rsid w:val="00A64980"/>
    <w:rsid w:val="00A64EA0"/>
    <w:rsid w:val="00A64EF1"/>
    <w:rsid w:val="00A658B5"/>
    <w:rsid w:val="00A65E28"/>
    <w:rsid w:val="00A6767F"/>
    <w:rsid w:val="00A73178"/>
    <w:rsid w:val="00A80C23"/>
    <w:rsid w:val="00A8229D"/>
    <w:rsid w:val="00A824AB"/>
    <w:rsid w:val="00A82C40"/>
    <w:rsid w:val="00A84FC3"/>
    <w:rsid w:val="00A863ED"/>
    <w:rsid w:val="00A87839"/>
    <w:rsid w:val="00A90AE4"/>
    <w:rsid w:val="00A90E62"/>
    <w:rsid w:val="00A90F37"/>
    <w:rsid w:val="00A912AB"/>
    <w:rsid w:val="00A91336"/>
    <w:rsid w:val="00A92C1C"/>
    <w:rsid w:val="00A93068"/>
    <w:rsid w:val="00A9514D"/>
    <w:rsid w:val="00A96D45"/>
    <w:rsid w:val="00A97E07"/>
    <w:rsid w:val="00AA0811"/>
    <w:rsid w:val="00AA3527"/>
    <w:rsid w:val="00AB112B"/>
    <w:rsid w:val="00AB4041"/>
    <w:rsid w:val="00AB436F"/>
    <w:rsid w:val="00AB5B99"/>
    <w:rsid w:val="00AB5BFB"/>
    <w:rsid w:val="00AB6C52"/>
    <w:rsid w:val="00AB6E64"/>
    <w:rsid w:val="00AC032F"/>
    <w:rsid w:val="00AC063E"/>
    <w:rsid w:val="00AC0BC8"/>
    <w:rsid w:val="00AC1C60"/>
    <w:rsid w:val="00AC2A46"/>
    <w:rsid w:val="00AC3E78"/>
    <w:rsid w:val="00AC3EEB"/>
    <w:rsid w:val="00AC4B1E"/>
    <w:rsid w:val="00AC7947"/>
    <w:rsid w:val="00AD0F3F"/>
    <w:rsid w:val="00AD1405"/>
    <w:rsid w:val="00AD152D"/>
    <w:rsid w:val="00AD18DE"/>
    <w:rsid w:val="00AD2086"/>
    <w:rsid w:val="00AD51A4"/>
    <w:rsid w:val="00AD6C68"/>
    <w:rsid w:val="00AD6CC8"/>
    <w:rsid w:val="00AD7078"/>
    <w:rsid w:val="00AE0519"/>
    <w:rsid w:val="00AE0F91"/>
    <w:rsid w:val="00AE2E92"/>
    <w:rsid w:val="00AE3217"/>
    <w:rsid w:val="00AE4E64"/>
    <w:rsid w:val="00AE6AD3"/>
    <w:rsid w:val="00AE6F34"/>
    <w:rsid w:val="00AF0A74"/>
    <w:rsid w:val="00AF0CFE"/>
    <w:rsid w:val="00AF0E48"/>
    <w:rsid w:val="00AF214D"/>
    <w:rsid w:val="00AF29EC"/>
    <w:rsid w:val="00AF4139"/>
    <w:rsid w:val="00AF7B3D"/>
    <w:rsid w:val="00B01FB5"/>
    <w:rsid w:val="00B023A4"/>
    <w:rsid w:val="00B0290C"/>
    <w:rsid w:val="00B032EF"/>
    <w:rsid w:val="00B03F3A"/>
    <w:rsid w:val="00B042D7"/>
    <w:rsid w:val="00B07861"/>
    <w:rsid w:val="00B113C2"/>
    <w:rsid w:val="00B11FDE"/>
    <w:rsid w:val="00B13513"/>
    <w:rsid w:val="00B15454"/>
    <w:rsid w:val="00B15D1A"/>
    <w:rsid w:val="00B167FB"/>
    <w:rsid w:val="00B17FD2"/>
    <w:rsid w:val="00B23D4C"/>
    <w:rsid w:val="00B23DCD"/>
    <w:rsid w:val="00B24204"/>
    <w:rsid w:val="00B2470D"/>
    <w:rsid w:val="00B249D6"/>
    <w:rsid w:val="00B24A73"/>
    <w:rsid w:val="00B25352"/>
    <w:rsid w:val="00B26631"/>
    <w:rsid w:val="00B27DEC"/>
    <w:rsid w:val="00B30285"/>
    <w:rsid w:val="00B30BCD"/>
    <w:rsid w:val="00B31BD7"/>
    <w:rsid w:val="00B329AF"/>
    <w:rsid w:val="00B332E9"/>
    <w:rsid w:val="00B374CB"/>
    <w:rsid w:val="00B40BE4"/>
    <w:rsid w:val="00B4141D"/>
    <w:rsid w:val="00B414E0"/>
    <w:rsid w:val="00B41EED"/>
    <w:rsid w:val="00B442E4"/>
    <w:rsid w:val="00B518A0"/>
    <w:rsid w:val="00B51D71"/>
    <w:rsid w:val="00B53765"/>
    <w:rsid w:val="00B539B7"/>
    <w:rsid w:val="00B54B03"/>
    <w:rsid w:val="00B54BB3"/>
    <w:rsid w:val="00B55C26"/>
    <w:rsid w:val="00B55EB5"/>
    <w:rsid w:val="00B57AF8"/>
    <w:rsid w:val="00B60926"/>
    <w:rsid w:val="00B64E0D"/>
    <w:rsid w:val="00B67397"/>
    <w:rsid w:val="00B7147A"/>
    <w:rsid w:val="00B71D16"/>
    <w:rsid w:val="00B7267A"/>
    <w:rsid w:val="00B727B9"/>
    <w:rsid w:val="00B72C80"/>
    <w:rsid w:val="00B73A3C"/>
    <w:rsid w:val="00B77EA7"/>
    <w:rsid w:val="00B80285"/>
    <w:rsid w:val="00B8233E"/>
    <w:rsid w:val="00B8269B"/>
    <w:rsid w:val="00B82A74"/>
    <w:rsid w:val="00B83A3A"/>
    <w:rsid w:val="00B83AA6"/>
    <w:rsid w:val="00B84244"/>
    <w:rsid w:val="00B84872"/>
    <w:rsid w:val="00B84BA1"/>
    <w:rsid w:val="00B87C49"/>
    <w:rsid w:val="00B9040C"/>
    <w:rsid w:val="00B90A8B"/>
    <w:rsid w:val="00B90FF0"/>
    <w:rsid w:val="00B91FA1"/>
    <w:rsid w:val="00B9284C"/>
    <w:rsid w:val="00B93990"/>
    <w:rsid w:val="00B96E2F"/>
    <w:rsid w:val="00BA2703"/>
    <w:rsid w:val="00BA2DEF"/>
    <w:rsid w:val="00BA423C"/>
    <w:rsid w:val="00BA4C4E"/>
    <w:rsid w:val="00BA78EE"/>
    <w:rsid w:val="00BB079F"/>
    <w:rsid w:val="00BB0E17"/>
    <w:rsid w:val="00BB5790"/>
    <w:rsid w:val="00BB655D"/>
    <w:rsid w:val="00BC05AF"/>
    <w:rsid w:val="00BC0AEE"/>
    <w:rsid w:val="00BC0F6A"/>
    <w:rsid w:val="00BC1E3D"/>
    <w:rsid w:val="00BC3274"/>
    <w:rsid w:val="00BC4F88"/>
    <w:rsid w:val="00BC551A"/>
    <w:rsid w:val="00BC592B"/>
    <w:rsid w:val="00BC5ECE"/>
    <w:rsid w:val="00BC61C6"/>
    <w:rsid w:val="00BC6C63"/>
    <w:rsid w:val="00BD0225"/>
    <w:rsid w:val="00BD14A0"/>
    <w:rsid w:val="00BD2FE8"/>
    <w:rsid w:val="00BD30D9"/>
    <w:rsid w:val="00BD4D0C"/>
    <w:rsid w:val="00BD5868"/>
    <w:rsid w:val="00BD64DA"/>
    <w:rsid w:val="00BE0566"/>
    <w:rsid w:val="00BE1749"/>
    <w:rsid w:val="00BE3CD0"/>
    <w:rsid w:val="00BE437A"/>
    <w:rsid w:val="00BE4582"/>
    <w:rsid w:val="00BE5224"/>
    <w:rsid w:val="00BF00B8"/>
    <w:rsid w:val="00BF1530"/>
    <w:rsid w:val="00BF1F29"/>
    <w:rsid w:val="00BF4FEF"/>
    <w:rsid w:val="00BF7F47"/>
    <w:rsid w:val="00C00071"/>
    <w:rsid w:val="00C00D95"/>
    <w:rsid w:val="00C0147E"/>
    <w:rsid w:val="00C04549"/>
    <w:rsid w:val="00C05539"/>
    <w:rsid w:val="00C063B5"/>
    <w:rsid w:val="00C06868"/>
    <w:rsid w:val="00C07CE0"/>
    <w:rsid w:val="00C11C10"/>
    <w:rsid w:val="00C12FFF"/>
    <w:rsid w:val="00C139C7"/>
    <w:rsid w:val="00C14BCF"/>
    <w:rsid w:val="00C173BC"/>
    <w:rsid w:val="00C207E7"/>
    <w:rsid w:val="00C22314"/>
    <w:rsid w:val="00C2259F"/>
    <w:rsid w:val="00C23C38"/>
    <w:rsid w:val="00C319CE"/>
    <w:rsid w:val="00C32325"/>
    <w:rsid w:val="00C33624"/>
    <w:rsid w:val="00C33701"/>
    <w:rsid w:val="00C33C2B"/>
    <w:rsid w:val="00C3686B"/>
    <w:rsid w:val="00C412C9"/>
    <w:rsid w:val="00C416A3"/>
    <w:rsid w:val="00C41BF2"/>
    <w:rsid w:val="00C447EC"/>
    <w:rsid w:val="00C452E2"/>
    <w:rsid w:val="00C45836"/>
    <w:rsid w:val="00C459F2"/>
    <w:rsid w:val="00C46CFE"/>
    <w:rsid w:val="00C47B37"/>
    <w:rsid w:val="00C52FD5"/>
    <w:rsid w:val="00C549F4"/>
    <w:rsid w:val="00C54CC8"/>
    <w:rsid w:val="00C556FE"/>
    <w:rsid w:val="00C572D9"/>
    <w:rsid w:val="00C60691"/>
    <w:rsid w:val="00C6081F"/>
    <w:rsid w:val="00C613D8"/>
    <w:rsid w:val="00C6163D"/>
    <w:rsid w:val="00C62A60"/>
    <w:rsid w:val="00C63462"/>
    <w:rsid w:val="00C6406F"/>
    <w:rsid w:val="00C64501"/>
    <w:rsid w:val="00C64645"/>
    <w:rsid w:val="00C66B10"/>
    <w:rsid w:val="00C67BAE"/>
    <w:rsid w:val="00C70285"/>
    <w:rsid w:val="00C70EFD"/>
    <w:rsid w:val="00C70F3E"/>
    <w:rsid w:val="00C71E1F"/>
    <w:rsid w:val="00C74D37"/>
    <w:rsid w:val="00C77734"/>
    <w:rsid w:val="00C77745"/>
    <w:rsid w:val="00C80821"/>
    <w:rsid w:val="00C80A90"/>
    <w:rsid w:val="00C80B30"/>
    <w:rsid w:val="00C80FB7"/>
    <w:rsid w:val="00C81A31"/>
    <w:rsid w:val="00C8273C"/>
    <w:rsid w:val="00C82965"/>
    <w:rsid w:val="00C832F8"/>
    <w:rsid w:val="00C8371B"/>
    <w:rsid w:val="00C84092"/>
    <w:rsid w:val="00C852A9"/>
    <w:rsid w:val="00C85C1E"/>
    <w:rsid w:val="00C86608"/>
    <w:rsid w:val="00C867EC"/>
    <w:rsid w:val="00C87471"/>
    <w:rsid w:val="00C901E5"/>
    <w:rsid w:val="00C90497"/>
    <w:rsid w:val="00C9147D"/>
    <w:rsid w:val="00C91F5A"/>
    <w:rsid w:val="00C93B91"/>
    <w:rsid w:val="00C976C8"/>
    <w:rsid w:val="00CA0461"/>
    <w:rsid w:val="00CA51DE"/>
    <w:rsid w:val="00CA62D2"/>
    <w:rsid w:val="00CA6443"/>
    <w:rsid w:val="00CA6F68"/>
    <w:rsid w:val="00CA7D4A"/>
    <w:rsid w:val="00CB12B8"/>
    <w:rsid w:val="00CB18AE"/>
    <w:rsid w:val="00CB279A"/>
    <w:rsid w:val="00CB2D9A"/>
    <w:rsid w:val="00CB4CCE"/>
    <w:rsid w:val="00CB4EC5"/>
    <w:rsid w:val="00CC0B4E"/>
    <w:rsid w:val="00CC176A"/>
    <w:rsid w:val="00CC1A14"/>
    <w:rsid w:val="00CC2588"/>
    <w:rsid w:val="00CC3398"/>
    <w:rsid w:val="00CC51FB"/>
    <w:rsid w:val="00CC68F7"/>
    <w:rsid w:val="00CC7BFC"/>
    <w:rsid w:val="00CD01B9"/>
    <w:rsid w:val="00CD1F5B"/>
    <w:rsid w:val="00CD246E"/>
    <w:rsid w:val="00CD452E"/>
    <w:rsid w:val="00CD4879"/>
    <w:rsid w:val="00CD6222"/>
    <w:rsid w:val="00CD7B58"/>
    <w:rsid w:val="00CD7EF0"/>
    <w:rsid w:val="00CE0B22"/>
    <w:rsid w:val="00CE22FA"/>
    <w:rsid w:val="00CE3209"/>
    <w:rsid w:val="00CE3A32"/>
    <w:rsid w:val="00CE568F"/>
    <w:rsid w:val="00CE68AF"/>
    <w:rsid w:val="00CE7B58"/>
    <w:rsid w:val="00CE7D89"/>
    <w:rsid w:val="00CF046D"/>
    <w:rsid w:val="00CF1651"/>
    <w:rsid w:val="00CF1BEC"/>
    <w:rsid w:val="00CF26EA"/>
    <w:rsid w:val="00CF31D1"/>
    <w:rsid w:val="00CF3BF7"/>
    <w:rsid w:val="00CF4087"/>
    <w:rsid w:val="00CF6442"/>
    <w:rsid w:val="00CF6687"/>
    <w:rsid w:val="00CF7285"/>
    <w:rsid w:val="00D0001C"/>
    <w:rsid w:val="00D00B19"/>
    <w:rsid w:val="00D01050"/>
    <w:rsid w:val="00D01602"/>
    <w:rsid w:val="00D01D5D"/>
    <w:rsid w:val="00D01E18"/>
    <w:rsid w:val="00D029DC"/>
    <w:rsid w:val="00D032BA"/>
    <w:rsid w:val="00D04B44"/>
    <w:rsid w:val="00D0718F"/>
    <w:rsid w:val="00D110B8"/>
    <w:rsid w:val="00D11D7A"/>
    <w:rsid w:val="00D131B3"/>
    <w:rsid w:val="00D137DF"/>
    <w:rsid w:val="00D15D76"/>
    <w:rsid w:val="00D16493"/>
    <w:rsid w:val="00D173A7"/>
    <w:rsid w:val="00D17AB1"/>
    <w:rsid w:val="00D17D3F"/>
    <w:rsid w:val="00D204D1"/>
    <w:rsid w:val="00D22F09"/>
    <w:rsid w:val="00D2343B"/>
    <w:rsid w:val="00D26833"/>
    <w:rsid w:val="00D269F5"/>
    <w:rsid w:val="00D3004E"/>
    <w:rsid w:val="00D30D52"/>
    <w:rsid w:val="00D3124A"/>
    <w:rsid w:val="00D31474"/>
    <w:rsid w:val="00D3169B"/>
    <w:rsid w:val="00D33BD5"/>
    <w:rsid w:val="00D33DE5"/>
    <w:rsid w:val="00D367F3"/>
    <w:rsid w:val="00D410DF"/>
    <w:rsid w:val="00D413D4"/>
    <w:rsid w:val="00D41581"/>
    <w:rsid w:val="00D41759"/>
    <w:rsid w:val="00D41FFB"/>
    <w:rsid w:val="00D425B3"/>
    <w:rsid w:val="00D42A23"/>
    <w:rsid w:val="00D43B76"/>
    <w:rsid w:val="00D44828"/>
    <w:rsid w:val="00D45F80"/>
    <w:rsid w:val="00D45FCE"/>
    <w:rsid w:val="00D46DEA"/>
    <w:rsid w:val="00D51584"/>
    <w:rsid w:val="00D517DE"/>
    <w:rsid w:val="00D527BE"/>
    <w:rsid w:val="00D53A95"/>
    <w:rsid w:val="00D54EBF"/>
    <w:rsid w:val="00D600F6"/>
    <w:rsid w:val="00D602FB"/>
    <w:rsid w:val="00D60E27"/>
    <w:rsid w:val="00D62155"/>
    <w:rsid w:val="00D64526"/>
    <w:rsid w:val="00D646C6"/>
    <w:rsid w:val="00D64DA5"/>
    <w:rsid w:val="00D655C0"/>
    <w:rsid w:val="00D65B9A"/>
    <w:rsid w:val="00D669DD"/>
    <w:rsid w:val="00D672A5"/>
    <w:rsid w:val="00D701AA"/>
    <w:rsid w:val="00D73422"/>
    <w:rsid w:val="00D73AA5"/>
    <w:rsid w:val="00D73B3A"/>
    <w:rsid w:val="00D73DED"/>
    <w:rsid w:val="00D74282"/>
    <w:rsid w:val="00D74BB1"/>
    <w:rsid w:val="00D75A6A"/>
    <w:rsid w:val="00D75FFB"/>
    <w:rsid w:val="00D770CF"/>
    <w:rsid w:val="00D77136"/>
    <w:rsid w:val="00D81ADF"/>
    <w:rsid w:val="00D81C23"/>
    <w:rsid w:val="00D83AB3"/>
    <w:rsid w:val="00D84440"/>
    <w:rsid w:val="00D85772"/>
    <w:rsid w:val="00D85A4B"/>
    <w:rsid w:val="00D860EA"/>
    <w:rsid w:val="00D87AD6"/>
    <w:rsid w:val="00D9387D"/>
    <w:rsid w:val="00D9453A"/>
    <w:rsid w:val="00D95276"/>
    <w:rsid w:val="00D96BB6"/>
    <w:rsid w:val="00D96C3D"/>
    <w:rsid w:val="00D97739"/>
    <w:rsid w:val="00D9798D"/>
    <w:rsid w:val="00DA10EA"/>
    <w:rsid w:val="00DA1483"/>
    <w:rsid w:val="00DA5421"/>
    <w:rsid w:val="00DA6014"/>
    <w:rsid w:val="00DA776D"/>
    <w:rsid w:val="00DA7C24"/>
    <w:rsid w:val="00DB05BF"/>
    <w:rsid w:val="00DB3255"/>
    <w:rsid w:val="00DB4A71"/>
    <w:rsid w:val="00DB55A1"/>
    <w:rsid w:val="00DB5901"/>
    <w:rsid w:val="00DB5C11"/>
    <w:rsid w:val="00DB622B"/>
    <w:rsid w:val="00DB7445"/>
    <w:rsid w:val="00DB7F0C"/>
    <w:rsid w:val="00DC06BF"/>
    <w:rsid w:val="00DC152D"/>
    <w:rsid w:val="00DC1D98"/>
    <w:rsid w:val="00DC310E"/>
    <w:rsid w:val="00DC35AB"/>
    <w:rsid w:val="00DC3A6D"/>
    <w:rsid w:val="00DC3DC6"/>
    <w:rsid w:val="00DC4A29"/>
    <w:rsid w:val="00DC737C"/>
    <w:rsid w:val="00DC75C6"/>
    <w:rsid w:val="00DD108F"/>
    <w:rsid w:val="00DD30CF"/>
    <w:rsid w:val="00DD40BF"/>
    <w:rsid w:val="00DD4A49"/>
    <w:rsid w:val="00DD4CA2"/>
    <w:rsid w:val="00DD6362"/>
    <w:rsid w:val="00DD714B"/>
    <w:rsid w:val="00DE0418"/>
    <w:rsid w:val="00DE179E"/>
    <w:rsid w:val="00DE260C"/>
    <w:rsid w:val="00DE6842"/>
    <w:rsid w:val="00DE6DCD"/>
    <w:rsid w:val="00DE7C2D"/>
    <w:rsid w:val="00DF1649"/>
    <w:rsid w:val="00DF23E8"/>
    <w:rsid w:val="00DF2853"/>
    <w:rsid w:val="00DF2B8F"/>
    <w:rsid w:val="00DF340A"/>
    <w:rsid w:val="00DF4EC8"/>
    <w:rsid w:val="00DF676A"/>
    <w:rsid w:val="00DF7821"/>
    <w:rsid w:val="00E004BF"/>
    <w:rsid w:val="00E0070F"/>
    <w:rsid w:val="00E01704"/>
    <w:rsid w:val="00E01FB2"/>
    <w:rsid w:val="00E02033"/>
    <w:rsid w:val="00E03DD5"/>
    <w:rsid w:val="00E04396"/>
    <w:rsid w:val="00E05024"/>
    <w:rsid w:val="00E07B41"/>
    <w:rsid w:val="00E10456"/>
    <w:rsid w:val="00E12B2C"/>
    <w:rsid w:val="00E12C42"/>
    <w:rsid w:val="00E16224"/>
    <w:rsid w:val="00E173BE"/>
    <w:rsid w:val="00E174A6"/>
    <w:rsid w:val="00E17E9E"/>
    <w:rsid w:val="00E20835"/>
    <w:rsid w:val="00E21F3A"/>
    <w:rsid w:val="00E22903"/>
    <w:rsid w:val="00E23581"/>
    <w:rsid w:val="00E24695"/>
    <w:rsid w:val="00E2545D"/>
    <w:rsid w:val="00E27076"/>
    <w:rsid w:val="00E30160"/>
    <w:rsid w:val="00E3193C"/>
    <w:rsid w:val="00E35468"/>
    <w:rsid w:val="00E3604B"/>
    <w:rsid w:val="00E371C5"/>
    <w:rsid w:val="00E373A2"/>
    <w:rsid w:val="00E377F8"/>
    <w:rsid w:val="00E37C94"/>
    <w:rsid w:val="00E40826"/>
    <w:rsid w:val="00E41144"/>
    <w:rsid w:val="00E432F7"/>
    <w:rsid w:val="00E45536"/>
    <w:rsid w:val="00E45D3B"/>
    <w:rsid w:val="00E45DC4"/>
    <w:rsid w:val="00E46056"/>
    <w:rsid w:val="00E46315"/>
    <w:rsid w:val="00E46409"/>
    <w:rsid w:val="00E46AE1"/>
    <w:rsid w:val="00E51438"/>
    <w:rsid w:val="00E51529"/>
    <w:rsid w:val="00E51811"/>
    <w:rsid w:val="00E55609"/>
    <w:rsid w:val="00E6030F"/>
    <w:rsid w:val="00E60D3D"/>
    <w:rsid w:val="00E61F05"/>
    <w:rsid w:val="00E6288B"/>
    <w:rsid w:val="00E634EE"/>
    <w:rsid w:val="00E64A90"/>
    <w:rsid w:val="00E64B67"/>
    <w:rsid w:val="00E66B40"/>
    <w:rsid w:val="00E66D59"/>
    <w:rsid w:val="00E70F3A"/>
    <w:rsid w:val="00E717FE"/>
    <w:rsid w:val="00E73EBF"/>
    <w:rsid w:val="00E745B2"/>
    <w:rsid w:val="00E75CA8"/>
    <w:rsid w:val="00E777C1"/>
    <w:rsid w:val="00E8152F"/>
    <w:rsid w:val="00E81837"/>
    <w:rsid w:val="00E8191A"/>
    <w:rsid w:val="00E8451F"/>
    <w:rsid w:val="00E850F8"/>
    <w:rsid w:val="00E85DDF"/>
    <w:rsid w:val="00E861EE"/>
    <w:rsid w:val="00E86FFD"/>
    <w:rsid w:val="00E87395"/>
    <w:rsid w:val="00E91BF2"/>
    <w:rsid w:val="00E927DE"/>
    <w:rsid w:val="00E96DAD"/>
    <w:rsid w:val="00EA1253"/>
    <w:rsid w:val="00EA22B9"/>
    <w:rsid w:val="00EA2630"/>
    <w:rsid w:val="00EA2F0F"/>
    <w:rsid w:val="00EA3E25"/>
    <w:rsid w:val="00EA6895"/>
    <w:rsid w:val="00EA7069"/>
    <w:rsid w:val="00EB094C"/>
    <w:rsid w:val="00EB260F"/>
    <w:rsid w:val="00EB3096"/>
    <w:rsid w:val="00EB3182"/>
    <w:rsid w:val="00EB4CCF"/>
    <w:rsid w:val="00EB5966"/>
    <w:rsid w:val="00EB63B2"/>
    <w:rsid w:val="00EC1A08"/>
    <w:rsid w:val="00EC4135"/>
    <w:rsid w:val="00EC64A9"/>
    <w:rsid w:val="00EC69BB"/>
    <w:rsid w:val="00EC6AFA"/>
    <w:rsid w:val="00ED0D28"/>
    <w:rsid w:val="00ED1260"/>
    <w:rsid w:val="00ED1D3C"/>
    <w:rsid w:val="00ED23F1"/>
    <w:rsid w:val="00ED3DEC"/>
    <w:rsid w:val="00ED78A5"/>
    <w:rsid w:val="00EE0FB7"/>
    <w:rsid w:val="00EE2B7E"/>
    <w:rsid w:val="00EE3217"/>
    <w:rsid w:val="00EE3576"/>
    <w:rsid w:val="00EE4AD4"/>
    <w:rsid w:val="00EE7883"/>
    <w:rsid w:val="00EF24D7"/>
    <w:rsid w:val="00EF3AE9"/>
    <w:rsid w:val="00EF3C07"/>
    <w:rsid w:val="00EF59DA"/>
    <w:rsid w:val="00EF72B9"/>
    <w:rsid w:val="00EF7629"/>
    <w:rsid w:val="00EF7E79"/>
    <w:rsid w:val="00F002C4"/>
    <w:rsid w:val="00F00B8A"/>
    <w:rsid w:val="00F00C5F"/>
    <w:rsid w:val="00F016F9"/>
    <w:rsid w:val="00F02A9B"/>
    <w:rsid w:val="00F0380C"/>
    <w:rsid w:val="00F04163"/>
    <w:rsid w:val="00F06305"/>
    <w:rsid w:val="00F070F7"/>
    <w:rsid w:val="00F07E88"/>
    <w:rsid w:val="00F10037"/>
    <w:rsid w:val="00F11C58"/>
    <w:rsid w:val="00F12D6D"/>
    <w:rsid w:val="00F14C3E"/>
    <w:rsid w:val="00F1685D"/>
    <w:rsid w:val="00F21939"/>
    <w:rsid w:val="00F219EA"/>
    <w:rsid w:val="00F222A2"/>
    <w:rsid w:val="00F223B8"/>
    <w:rsid w:val="00F226F7"/>
    <w:rsid w:val="00F23227"/>
    <w:rsid w:val="00F23CF8"/>
    <w:rsid w:val="00F2409E"/>
    <w:rsid w:val="00F250F9"/>
    <w:rsid w:val="00F27DDD"/>
    <w:rsid w:val="00F30576"/>
    <w:rsid w:val="00F30B93"/>
    <w:rsid w:val="00F339B1"/>
    <w:rsid w:val="00F34655"/>
    <w:rsid w:val="00F34778"/>
    <w:rsid w:val="00F36AB5"/>
    <w:rsid w:val="00F400CF"/>
    <w:rsid w:val="00F41F28"/>
    <w:rsid w:val="00F43C09"/>
    <w:rsid w:val="00F4430B"/>
    <w:rsid w:val="00F44967"/>
    <w:rsid w:val="00F44D3B"/>
    <w:rsid w:val="00F47355"/>
    <w:rsid w:val="00F47CE8"/>
    <w:rsid w:val="00F47DE2"/>
    <w:rsid w:val="00F504B8"/>
    <w:rsid w:val="00F50831"/>
    <w:rsid w:val="00F52974"/>
    <w:rsid w:val="00F5344A"/>
    <w:rsid w:val="00F53B6D"/>
    <w:rsid w:val="00F545CD"/>
    <w:rsid w:val="00F55120"/>
    <w:rsid w:val="00F55DDE"/>
    <w:rsid w:val="00F564BB"/>
    <w:rsid w:val="00F56EF0"/>
    <w:rsid w:val="00F57400"/>
    <w:rsid w:val="00F579FC"/>
    <w:rsid w:val="00F605C0"/>
    <w:rsid w:val="00F62E37"/>
    <w:rsid w:val="00F6323C"/>
    <w:rsid w:val="00F64701"/>
    <w:rsid w:val="00F64F83"/>
    <w:rsid w:val="00F67D2A"/>
    <w:rsid w:val="00F703A0"/>
    <w:rsid w:val="00F70A3C"/>
    <w:rsid w:val="00F721BB"/>
    <w:rsid w:val="00F72D2B"/>
    <w:rsid w:val="00F7478B"/>
    <w:rsid w:val="00F75298"/>
    <w:rsid w:val="00F752FD"/>
    <w:rsid w:val="00F760AB"/>
    <w:rsid w:val="00F80448"/>
    <w:rsid w:val="00F80D60"/>
    <w:rsid w:val="00F810A6"/>
    <w:rsid w:val="00F82F77"/>
    <w:rsid w:val="00F833B9"/>
    <w:rsid w:val="00F859E4"/>
    <w:rsid w:val="00F87E72"/>
    <w:rsid w:val="00F90057"/>
    <w:rsid w:val="00F902EF"/>
    <w:rsid w:val="00F90327"/>
    <w:rsid w:val="00F92740"/>
    <w:rsid w:val="00F92B36"/>
    <w:rsid w:val="00F97074"/>
    <w:rsid w:val="00F973EF"/>
    <w:rsid w:val="00FA0D27"/>
    <w:rsid w:val="00FA16E3"/>
    <w:rsid w:val="00FA1FEA"/>
    <w:rsid w:val="00FA66CA"/>
    <w:rsid w:val="00FA6ABC"/>
    <w:rsid w:val="00FA7A29"/>
    <w:rsid w:val="00FB011B"/>
    <w:rsid w:val="00FB0F7E"/>
    <w:rsid w:val="00FB10AA"/>
    <w:rsid w:val="00FB1D60"/>
    <w:rsid w:val="00FB2920"/>
    <w:rsid w:val="00FB29DE"/>
    <w:rsid w:val="00FB2A3C"/>
    <w:rsid w:val="00FB3CE1"/>
    <w:rsid w:val="00FB60D1"/>
    <w:rsid w:val="00FB63E7"/>
    <w:rsid w:val="00FB6591"/>
    <w:rsid w:val="00FB670A"/>
    <w:rsid w:val="00FB7719"/>
    <w:rsid w:val="00FC045E"/>
    <w:rsid w:val="00FC049F"/>
    <w:rsid w:val="00FC2AE6"/>
    <w:rsid w:val="00FC3732"/>
    <w:rsid w:val="00FC42E0"/>
    <w:rsid w:val="00FC473F"/>
    <w:rsid w:val="00FC4C6E"/>
    <w:rsid w:val="00FC5B04"/>
    <w:rsid w:val="00FC60E3"/>
    <w:rsid w:val="00FC779D"/>
    <w:rsid w:val="00FD0104"/>
    <w:rsid w:val="00FD05D7"/>
    <w:rsid w:val="00FD0878"/>
    <w:rsid w:val="00FD15B3"/>
    <w:rsid w:val="00FD15F6"/>
    <w:rsid w:val="00FD255F"/>
    <w:rsid w:val="00FD3613"/>
    <w:rsid w:val="00FE06E1"/>
    <w:rsid w:val="00FE192C"/>
    <w:rsid w:val="00FE198D"/>
    <w:rsid w:val="00FE1BA2"/>
    <w:rsid w:val="00FE22AD"/>
    <w:rsid w:val="00FE25E8"/>
    <w:rsid w:val="00FE2FB9"/>
    <w:rsid w:val="00FE4103"/>
    <w:rsid w:val="00FE429B"/>
    <w:rsid w:val="00FE4DE7"/>
    <w:rsid w:val="00FE4EF8"/>
    <w:rsid w:val="00FE4FE8"/>
    <w:rsid w:val="00FE6577"/>
    <w:rsid w:val="00FE75D6"/>
    <w:rsid w:val="00FF08D0"/>
    <w:rsid w:val="00FF170F"/>
    <w:rsid w:val="00FF1AEF"/>
    <w:rsid w:val="00FF1BA9"/>
    <w:rsid w:val="00FF246E"/>
    <w:rsid w:val="00FF285D"/>
    <w:rsid w:val="00FF3490"/>
    <w:rsid w:val="00FF36FE"/>
    <w:rsid w:val="00FF38DA"/>
    <w:rsid w:val="00FF5D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85E497"/>
  <w15:docId w15:val="{2E94ACFB-1626-4DB0-8DCE-81B8F8C0A9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90F37"/>
    <w:pPr>
      <w:spacing w:after="200" w:line="276" w:lineRule="auto"/>
    </w:pPr>
    <w:rPr>
      <w:sz w:val="22"/>
      <w:szCs w:val="22"/>
      <w:lang w:val="ro-RO" w:eastAsia="ro-RO"/>
    </w:rPr>
  </w:style>
  <w:style w:type="paragraph" w:styleId="Heading1">
    <w:name w:val="heading 1"/>
    <w:basedOn w:val="Normal"/>
    <w:next w:val="Normal"/>
    <w:link w:val="Heading1Char"/>
    <w:qFormat/>
    <w:rsid w:val="00903592"/>
    <w:pPr>
      <w:keepNext/>
      <w:widowControl w:val="0"/>
      <w:autoSpaceDE w:val="0"/>
      <w:autoSpaceDN w:val="0"/>
      <w:adjustRightInd w:val="0"/>
      <w:spacing w:before="240" w:after="60" w:line="240" w:lineRule="auto"/>
      <w:outlineLvl w:val="0"/>
    </w:pPr>
    <w:rPr>
      <w:rFonts w:ascii="Times New Roman" w:hAnsi="Times New Roman"/>
      <w:b/>
      <w:bCs/>
      <w:kern w:val="32"/>
      <w:sz w:val="32"/>
      <w:szCs w:val="32"/>
      <w:lang w:val="ru-RU" w:eastAsia="ru-RU"/>
    </w:rPr>
  </w:style>
  <w:style w:type="paragraph" w:styleId="Heading2">
    <w:name w:val="heading 2"/>
    <w:basedOn w:val="Normal"/>
    <w:next w:val="Normal"/>
    <w:link w:val="Heading2Char"/>
    <w:qFormat/>
    <w:rsid w:val="00903592"/>
    <w:pPr>
      <w:keepNext/>
      <w:widowControl w:val="0"/>
      <w:autoSpaceDE w:val="0"/>
      <w:autoSpaceDN w:val="0"/>
      <w:adjustRightInd w:val="0"/>
      <w:spacing w:before="240" w:after="60" w:line="240" w:lineRule="auto"/>
      <w:outlineLvl w:val="1"/>
    </w:pPr>
    <w:rPr>
      <w:rFonts w:ascii="Times New Roman" w:hAnsi="Times New Roman"/>
      <w:b/>
      <w:bCs/>
      <w:i/>
      <w:iCs/>
      <w:sz w:val="28"/>
      <w:szCs w:val="28"/>
      <w:lang w:val="ru-RU" w:eastAsia="ru-RU"/>
    </w:rPr>
  </w:style>
  <w:style w:type="paragraph" w:styleId="Heading3">
    <w:name w:val="heading 3"/>
    <w:basedOn w:val="Normal"/>
    <w:next w:val="Normal"/>
    <w:link w:val="Heading3Char"/>
    <w:uiPriority w:val="9"/>
    <w:unhideWhenUsed/>
    <w:qFormat/>
    <w:rsid w:val="00B25352"/>
    <w:pPr>
      <w:keepNext/>
      <w:spacing w:before="240" w:after="60"/>
      <w:outlineLvl w:val="2"/>
    </w:pPr>
    <w:rPr>
      <w:rFonts w:ascii="Cambria" w:hAnsi="Cambria"/>
      <w:b/>
      <w:bCs/>
      <w:sz w:val="26"/>
      <w:szCs w:val="26"/>
      <w:lang w:val="x-none" w:eastAsia="x-none"/>
    </w:rPr>
  </w:style>
  <w:style w:type="paragraph" w:styleId="Heading4">
    <w:name w:val="heading 4"/>
    <w:basedOn w:val="Normal"/>
    <w:next w:val="Normal"/>
    <w:link w:val="Heading4Char"/>
    <w:qFormat/>
    <w:rsid w:val="00903592"/>
    <w:pPr>
      <w:keepNext/>
      <w:widowControl w:val="0"/>
      <w:autoSpaceDE w:val="0"/>
      <w:autoSpaceDN w:val="0"/>
      <w:adjustRightInd w:val="0"/>
      <w:spacing w:before="240" w:after="60" w:line="240" w:lineRule="auto"/>
      <w:outlineLvl w:val="3"/>
    </w:pPr>
    <w:rPr>
      <w:rFonts w:ascii="Times New Roman" w:hAnsi="Times New Roman"/>
      <w:b/>
      <w:bCs/>
      <w:sz w:val="28"/>
      <w:szCs w:val="28"/>
      <w:lang w:val="ru-RU" w:eastAsia="ru-RU"/>
    </w:rPr>
  </w:style>
  <w:style w:type="paragraph" w:styleId="Heading5">
    <w:name w:val="heading 5"/>
    <w:basedOn w:val="Normal"/>
    <w:next w:val="Normal"/>
    <w:link w:val="Heading5Char"/>
    <w:qFormat/>
    <w:rsid w:val="00903592"/>
    <w:pPr>
      <w:widowControl w:val="0"/>
      <w:autoSpaceDE w:val="0"/>
      <w:autoSpaceDN w:val="0"/>
      <w:adjustRightInd w:val="0"/>
      <w:spacing w:before="240" w:after="60" w:line="240" w:lineRule="auto"/>
      <w:outlineLvl w:val="4"/>
    </w:pPr>
    <w:rPr>
      <w:rFonts w:ascii="Times New Roman" w:hAnsi="Times New Roman"/>
      <w:b/>
      <w:bCs/>
      <w:i/>
      <w:iCs/>
      <w:sz w:val="26"/>
      <w:szCs w:val="26"/>
      <w:lang w:val="ru-RU" w:eastAsia="ru-RU"/>
    </w:rPr>
  </w:style>
  <w:style w:type="paragraph" w:styleId="Heading6">
    <w:name w:val="heading 6"/>
    <w:basedOn w:val="Normal"/>
    <w:next w:val="Normal"/>
    <w:link w:val="Heading6Char"/>
    <w:qFormat/>
    <w:rsid w:val="00903592"/>
    <w:pPr>
      <w:widowControl w:val="0"/>
      <w:autoSpaceDE w:val="0"/>
      <w:autoSpaceDN w:val="0"/>
      <w:adjustRightInd w:val="0"/>
      <w:spacing w:before="240" w:after="60" w:line="240" w:lineRule="auto"/>
      <w:outlineLvl w:val="5"/>
    </w:pPr>
    <w:rPr>
      <w:rFonts w:ascii="Times New Roman" w:hAnsi="Times New Roman"/>
      <w:b/>
      <w:bCs/>
      <w:lang w:val="ru-RU" w:eastAsia="ru-RU"/>
    </w:rPr>
  </w:style>
  <w:style w:type="paragraph" w:styleId="Heading7">
    <w:name w:val="heading 7"/>
    <w:basedOn w:val="Normal"/>
    <w:next w:val="Normal"/>
    <w:link w:val="Heading7Char"/>
    <w:qFormat/>
    <w:rsid w:val="00903592"/>
    <w:pPr>
      <w:widowControl w:val="0"/>
      <w:autoSpaceDE w:val="0"/>
      <w:autoSpaceDN w:val="0"/>
      <w:adjustRightInd w:val="0"/>
      <w:spacing w:before="240" w:after="60" w:line="240" w:lineRule="auto"/>
      <w:outlineLvl w:val="6"/>
    </w:pPr>
    <w:rPr>
      <w:rFonts w:ascii="Times New Roman" w:hAnsi="Times New Roman"/>
      <w:sz w:val="24"/>
      <w:szCs w:val="24"/>
      <w:lang w:val="ru-RU" w:eastAsia="ru-RU"/>
    </w:rPr>
  </w:style>
  <w:style w:type="paragraph" w:styleId="Heading8">
    <w:name w:val="heading 8"/>
    <w:basedOn w:val="Normal"/>
    <w:next w:val="Normal"/>
    <w:link w:val="Heading8Char"/>
    <w:qFormat/>
    <w:rsid w:val="00903592"/>
    <w:pPr>
      <w:widowControl w:val="0"/>
      <w:autoSpaceDE w:val="0"/>
      <w:autoSpaceDN w:val="0"/>
      <w:adjustRightInd w:val="0"/>
      <w:spacing w:before="240" w:after="60" w:line="240" w:lineRule="auto"/>
      <w:outlineLvl w:val="7"/>
    </w:pPr>
    <w:rPr>
      <w:rFonts w:ascii="Times New Roman" w:hAnsi="Times New Roman"/>
      <w:i/>
      <w:iCs/>
      <w:sz w:val="24"/>
      <w:szCs w:val="24"/>
      <w:lang w:val="ru-RU" w:eastAsia="ru-RU"/>
    </w:rPr>
  </w:style>
  <w:style w:type="paragraph" w:styleId="Heading9">
    <w:name w:val="heading 9"/>
    <w:basedOn w:val="Normal"/>
    <w:next w:val="Normal"/>
    <w:link w:val="Heading9Char"/>
    <w:qFormat/>
    <w:rsid w:val="00903592"/>
    <w:pPr>
      <w:widowControl w:val="0"/>
      <w:autoSpaceDE w:val="0"/>
      <w:autoSpaceDN w:val="0"/>
      <w:adjustRightInd w:val="0"/>
      <w:spacing w:before="240" w:after="60" w:line="240" w:lineRule="auto"/>
      <w:outlineLvl w:val="8"/>
    </w:pPr>
    <w:rPr>
      <w:rFonts w:ascii="Times New Roman" w:hAnsi="Times New Roman"/>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9399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F21939"/>
    <w:pPr>
      <w:tabs>
        <w:tab w:val="center" w:pos="4677"/>
        <w:tab w:val="right" w:pos="9355"/>
      </w:tabs>
      <w:spacing w:after="0" w:line="240" w:lineRule="auto"/>
    </w:pPr>
  </w:style>
  <w:style w:type="character" w:customStyle="1" w:styleId="HeaderChar">
    <w:name w:val="Header Char"/>
    <w:basedOn w:val="DefaultParagraphFont"/>
    <w:link w:val="Header"/>
    <w:uiPriority w:val="99"/>
    <w:rsid w:val="00F21939"/>
  </w:style>
  <w:style w:type="paragraph" w:styleId="Footer">
    <w:name w:val="footer"/>
    <w:basedOn w:val="Normal"/>
    <w:link w:val="FooterChar"/>
    <w:uiPriority w:val="99"/>
    <w:unhideWhenUsed/>
    <w:rsid w:val="00F21939"/>
    <w:pPr>
      <w:tabs>
        <w:tab w:val="center" w:pos="4677"/>
        <w:tab w:val="right" w:pos="9355"/>
      </w:tabs>
      <w:spacing w:after="0" w:line="240" w:lineRule="auto"/>
    </w:pPr>
  </w:style>
  <w:style w:type="character" w:customStyle="1" w:styleId="FooterChar">
    <w:name w:val="Footer Char"/>
    <w:basedOn w:val="DefaultParagraphFont"/>
    <w:link w:val="Footer"/>
    <w:uiPriority w:val="99"/>
    <w:rsid w:val="00F21939"/>
  </w:style>
  <w:style w:type="paragraph" w:styleId="BalloonText">
    <w:name w:val="Balloon Text"/>
    <w:basedOn w:val="Normal"/>
    <w:link w:val="BalloonTextChar"/>
    <w:unhideWhenUsed/>
    <w:rsid w:val="002C06D4"/>
    <w:pPr>
      <w:spacing w:after="0" w:line="240" w:lineRule="auto"/>
    </w:pPr>
    <w:rPr>
      <w:rFonts w:ascii="Tahoma" w:hAnsi="Tahoma"/>
      <w:sz w:val="16"/>
      <w:szCs w:val="16"/>
      <w:lang w:val="x-none" w:eastAsia="x-none"/>
    </w:rPr>
  </w:style>
  <w:style w:type="character" w:customStyle="1" w:styleId="BalloonTextChar">
    <w:name w:val="Balloon Text Char"/>
    <w:link w:val="BalloonText"/>
    <w:rsid w:val="002C06D4"/>
    <w:rPr>
      <w:rFonts w:ascii="Tahoma" w:hAnsi="Tahoma" w:cs="Tahoma"/>
      <w:sz w:val="16"/>
      <w:szCs w:val="16"/>
    </w:rPr>
  </w:style>
  <w:style w:type="paragraph" w:styleId="FootnoteText">
    <w:name w:val="footnote text"/>
    <w:basedOn w:val="Normal"/>
    <w:link w:val="FootnoteTextChar"/>
    <w:uiPriority w:val="99"/>
    <w:semiHidden/>
    <w:unhideWhenUsed/>
    <w:rsid w:val="002E11FC"/>
    <w:pPr>
      <w:spacing w:after="0" w:line="240" w:lineRule="auto"/>
    </w:pPr>
    <w:rPr>
      <w:sz w:val="20"/>
      <w:szCs w:val="20"/>
      <w:lang w:val="x-none" w:eastAsia="x-none"/>
    </w:rPr>
  </w:style>
  <w:style w:type="character" w:customStyle="1" w:styleId="FootnoteTextChar">
    <w:name w:val="Footnote Text Char"/>
    <w:link w:val="FootnoteText"/>
    <w:uiPriority w:val="99"/>
    <w:semiHidden/>
    <w:rsid w:val="002E11FC"/>
    <w:rPr>
      <w:sz w:val="20"/>
      <w:szCs w:val="20"/>
    </w:rPr>
  </w:style>
  <w:style w:type="character" w:styleId="FootnoteReference">
    <w:name w:val="footnote reference"/>
    <w:semiHidden/>
    <w:unhideWhenUsed/>
    <w:rsid w:val="002E11FC"/>
    <w:rPr>
      <w:vertAlign w:val="superscript"/>
    </w:rPr>
  </w:style>
  <w:style w:type="character" w:customStyle="1" w:styleId="Heading3Char">
    <w:name w:val="Heading 3 Char"/>
    <w:link w:val="Heading3"/>
    <w:uiPriority w:val="9"/>
    <w:rsid w:val="00B25352"/>
    <w:rPr>
      <w:rFonts w:ascii="Cambria" w:eastAsia="Times New Roman" w:hAnsi="Cambria" w:cs="Times New Roman"/>
      <w:b/>
      <w:bCs/>
      <w:sz w:val="26"/>
      <w:szCs w:val="26"/>
    </w:rPr>
  </w:style>
  <w:style w:type="character" w:customStyle="1" w:styleId="Heading1Char">
    <w:name w:val="Heading 1 Char"/>
    <w:link w:val="Heading1"/>
    <w:rsid w:val="00903592"/>
    <w:rPr>
      <w:rFonts w:ascii="Times New Roman" w:hAnsi="Times New Roman" w:cs="Arial"/>
      <w:b/>
      <w:bCs/>
      <w:kern w:val="32"/>
      <w:sz w:val="32"/>
      <w:szCs w:val="32"/>
      <w:lang w:val="ru-RU" w:eastAsia="ru-RU"/>
    </w:rPr>
  </w:style>
  <w:style w:type="character" w:customStyle="1" w:styleId="Heading2Char">
    <w:name w:val="Heading 2 Char"/>
    <w:link w:val="Heading2"/>
    <w:rsid w:val="00903592"/>
    <w:rPr>
      <w:rFonts w:ascii="Times New Roman" w:hAnsi="Times New Roman" w:cs="Arial"/>
      <w:b/>
      <w:bCs/>
      <w:i/>
      <w:iCs/>
      <w:sz w:val="28"/>
      <w:szCs w:val="28"/>
      <w:lang w:val="ru-RU" w:eastAsia="ru-RU"/>
    </w:rPr>
  </w:style>
  <w:style w:type="character" w:customStyle="1" w:styleId="Heading4Char">
    <w:name w:val="Heading 4 Char"/>
    <w:link w:val="Heading4"/>
    <w:rsid w:val="00903592"/>
    <w:rPr>
      <w:rFonts w:ascii="Times New Roman" w:hAnsi="Times New Roman"/>
      <w:b/>
      <w:bCs/>
      <w:sz w:val="28"/>
      <w:szCs w:val="28"/>
      <w:lang w:val="ru-RU" w:eastAsia="ru-RU"/>
    </w:rPr>
  </w:style>
  <w:style w:type="character" w:customStyle="1" w:styleId="Heading5Char">
    <w:name w:val="Heading 5 Char"/>
    <w:link w:val="Heading5"/>
    <w:rsid w:val="00903592"/>
    <w:rPr>
      <w:rFonts w:ascii="Times New Roman" w:hAnsi="Times New Roman" w:cs="Arial"/>
      <w:b/>
      <w:bCs/>
      <w:i/>
      <w:iCs/>
      <w:sz w:val="26"/>
      <w:szCs w:val="26"/>
      <w:lang w:val="ru-RU" w:eastAsia="ru-RU"/>
    </w:rPr>
  </w:style>
  <w:style w:type="character" w:customStyle="1" w:styleId="Heading6Char">
    <w:name w:val="Heading 6 Char"/>
    <w:link w:val="Heading6"/>
    <w:rsid w:val="00903592"/>
    <w:rPr>
      <w:rFonts w:ascii="Times New Roman" w:hAnsi="Times New Roman"/>
      <w:b/>
      <w:bCs/>
      <w:sz w:val="22"/>
      <w:szCs w:val="22"/>
      <w:lang w:val="ru-RU" w:eastAsia="ru-RU"/>
    </w:rPr>
  </w:style>
  <w:style w:type="character" w:customStyle="1" w:styleId="Heading7Char">
    <w:name w:val="Heading 7 Char"/>
    <w:link w:val="Heading7"/>
    <w:rsid w:val="00903592"/>
    <w:rPr>
      <w:rFonts w:ascii="Times New Roman" w:hAnsi="Times New Roman"/>
      <w:sz w:val="24"/>
      <w:szCs w:val="24"/>
      <w:lang w:val="ru-RU" w:eastAsia="ru-RU"/>
    </w:rPr>
  </w:style>
  <w:style w:type="character" w:customStyle="1" w:styleId="Heading8Char">
    <w:name w:val="Heading 8 Char"/>
    <w:link w:val="Heading8"/>
    <w:rsid w:val="00903592"/>
    <w:rPr>
      <w:rFonts w:ascii="Times New Roman" w:hAnsi="Times New Roman"/>
      <w:i/>
      <w:iCs/>
      <w:sz w:val="24"/>
      <w:szCs w:val="24"/>
      <w:lang w:val="ru-RU" w:eastAsia="ru-RU"/>
    </w:rPr>
  </w:style>
  <w:style w:type="character" w:customStyle="1" w:styleId="Heading9Char">
    <w:name w:val="Heading 9 Char"/>
    <w:link w:val="Heading9"/>
    <w:rsid w:val="00903592"/>
    <w:rPr>
      <w:rFonts w:ascii="Times New Roman" w:hAnsi="Times New Roman" w:cs="Arial"/>
      <w:sz w:val="22"/>
      <w:szCs w:val="22"/>
      <w:lang w:val="ru-RU" w:eastAsia="ru-RU"/>
    </w:rPr>
  </w:style>
  <w:style w:type="character" w:styleId="PageNumber">
    <w:name w:val="page number"/>
    <w:rsid w:val="00903592"/>
  </w:style>
  <w:style w:type="paragraph" w:styleId="NormalWeb">
    <w:name w:val="Normal (Web)"/>
    <w:basedOn w:val="Normal"/>
    <w:rsid w:val="00903592"/>
    <w:pPr>
      <w:spacing w:before="100" w:beforeAutospacing="1" w:after="100" w:afterAutospacing="1" w:line="240" w:lineRule="auto"/>
    </w:pPr>
    <w:rPr>
      <w:rFonts w:ascii="Times New Roman" w:hAnsi="Times New Roman"/>
      <w:sz w:val="24"/>
      <w:szCs w:val="24"/>
      <w:lang w:val="ru-RU" w:eastAsia="ru-RU"/>
    </w:rPr>
  </w:style>
  <w:style w:type="character" w:styleId="Hyperlink">
    <w:name w:val="Hyperlink"/>
    <w:rsid w:val="00903592"/>
    <w:rPr>
      <w:color w:val="0000FF"/>
      <w:u w:val="single"/>
    </w:rPr>
  </w:style>
  <w:style w:type="character" w:styleId="FollowedHyperlink">
    <w:name w:val="FollowedHyperlink"/>
    <w:rsid w:val="00903592"/>
    <w:rPr>
      <w:color w:val="800080"/>
      <w:u w:val="single"/>
    </w:rPr>
  </w:style>
  <w:style w:type="character" w:customStyle="1" w:styleId="FontStyle34">
    <w:name w:val="Font Style34"/>
    <w:rsid w:val="00903592"/>
    <w:rPr>
      <w:rFonts w:ascii="Century Gothic" w:hAnsi="Century Gothic" w:cs="Century Gothic"/>
      <w:b/>
      <w:bCs/>
      <w:sz w:val="16"/>
      <w:szCs w:val="16"/>
    </w:rPr>
  </w:style>
  <w:style w:type="character" w:customStyle="1" w:styleId="FontStyle39">
    <w:name w:val="Font Style39"/>
    <w:rsid w:val="00903592"/>
    <w:rPr>
      <w:rFonts w:ascii="Century Gothic" w:hAnsi="Century Gothic" w:cs="Century Gothic"/>
      <w:b/>
      <w:bCs/>
      <w:sz w:val="18"/>
      <w:szCs w:val="18"/>
    </w:rPr>
  </w:style>
  <w:style w:type="paragraph" w:customStyle="1" w:styleId="Style19">
    <w:name w:val="Style19"/>
    <w:basedOn w:val="Normal"/>
    <w:rsid w:val="00903592"/>
    <w:pPr>
      <w:widowControl w:val="0"/>
      <w:autoSpaceDE w:val="0"/>
      <w:autoSpaceDN w:val="0"/>
      <w:adjustRightInd w:val="0"/>
      <w:spacing w:after="0" w:line="241" w:lineRule="exact"/>
      <w:ind w:hanging="228"/>
    </w:pPr>
    <w:rPr>
      <w:rFonts w:ascii="Century Gothic" w:hAnsi="Century Gothic"/>
      <w:sz w:val="24"/>
      <w:szCs w:val="24"/>
      <w:lang w:val="ru-RU" w:eastAsia="ru-RU"/>
    </w:rPr>
  </w:style>
  <w:style w:type="character" w:customStyle="1" w:styleId="FontStyle46">
    <w:name w:val="Font Style46"/>
    <w:rsid w:val="00903592"/>
    <w:rPr>
      <w:rFonts w:ascii="Century Gothic" w:hAnsi="Century Gothic" w:cs="Century Gothic"/>
      <w:sz w:val="16"/>
      <w:szCs w:val="16"/>
    </w:rPr>
  </w:style>
  <w:style w:type="character" w:customStyle="1" w:styleId="FontStyle47">
    <w:name w:val="Font Style47"/>
    <w:rsid w:val="00903592"/>
    <w:rPr>
      <w:rFonts w:ascii="Arial Narrow" w:hAnsi="Arial Narrow" w:cs="Arial Narrow"/>
      <w:b/>
      <w:bCs/>
      <w:i/>
      <w:iCs/>
      <w:sz w:val="14"/>
      <w:szCs w:val="14"/>
    </w:rPr>
  </w:style>
  <w:style w:type="numbering" w:styleId="111111">
    <w:name w:val="Outline List 2"/>
    <w:basedOn w:val="NoList"/>
    <w:rsid w:val="00903592"/>
    <w:pPr>
      <w:numPr>
        <w:numId w:val="1"/>
      </w:numPr>
    </w:pPr>
  </w:style>
  <w:style w:type="character" w:customStyle="1" w:styleId="FontStyle30">
    <w:name w:val="Font Style30"/>
    <w:rsid w:val="00903592"/>
    <w:rPr>
      <w:rFonts w:ascii="Century Schoolbook" w:hAnsi="Century Schoolbook" w:cs="Century Schoolbook"/>
      <w:spacing w:val="-20"/>
      <w:sz w:val="26"/>
      <w:szCs w:val="26"/>
    </w:rPr>
  </w:style>
  <w:style w:type="paragraph" w:customStyle="1" w:styleId="Style1">
    <w:name w:val="Style1"/>
    <w:basedOn w:val="Normal"/>
    <w:rsid w:val="00903592"/>
    <w:pPr>
      <w:widowControl w:val="0"/>
      <w:autoSpaceDE w:val="0"/>
      <w:autoSpaceDN w:val="0"/>
      <w:adjustRightInd w:val="0"/>
      <w:spacing w:after="0" w:line="327" w:lineRule="exact"/>
      <w:jc w:val="both"/>
    </w:pPr>
    <w:rPr>
      <w:rFonts w:ascii="Century Schoolbook" w:hAnsi="Century Schoolbook"/>
      <w:sz w:val="24"/>
      <w:szCs w:val="24"/>
      <w:lang w:val="ru-RU" w:eastAsia="ru-RU"/>
    </w:rPr>
  </w:style>
  <w:style w:type="character" w:customStyle="1" w:styleId="FontStyle17">
    <w:name w:val="Font Style17"/>
    <w:rsid w:val="00903592"/>
    <w:rPr>
      <w:rFonts w:ascii="Century Schoolbook" w:hAnsi="Century Schoolbook" w:cs="Century Schoolbook"/>
      <w:sz w:val="28"/>
      <w:szCs w:val="28"/>
    </w:rPr>
  </w:style>
  <w:style w:type="character" w:customStyle="1" w:styleId="FontStyle20">
    <w:name w:val="Font Style20"/>
    <w:rsid w:val="00903592"/>
    <w:rPr>
      <w:rFonts w:ascii="Century Schoolbook" w:hAnsi="Century Schoolbook" w:cs="Century Schoolbook"/>
      <w:i/>
      <w:iCs/>
      <w:spacing w:val="-10"/>
      <w:sz w:val="28"/>
      <w:szCs w:val="28"/>
    </w:rPr>
  </w:style>
  <w:style w:type="paragraph" w:customStyle="1" w:styleId="Style6">
    <w:name w:val="Style6"/>
    <w:basedOn w:val="Normal"/>
    <w:rsid w:val="00903592"/>
    <w:pPr>
      <w:widowControl w:val="0"/>
      <w:autoSpaceDE w:val="0"/>
      <w:autoSpaceDN w:val="0"/>
      <w:adjustRightInd w:val="0"/>
      <w:spacing w:after="0" w:line="260" w:lineRule="exact"/>
      <w:ind w:firstLine="1174"/>
      <w:jc w:val="both"/>
    </w:pPr>
    <w:rPr>
      <w:rFonts w:ascii="Century Schoolbook" w:hAnsi="Century Schoolbook"/>
      <w:sz w:val="24"/>
      <w:szCs w:val="24"/>
      <w:lang w:val="ru-RU" w:eastAsia="ru-RU"/>
    </w:rPr>
  </w:style>
  <w:style w:type="character" w:customStyle="1" w:styleId="FontStyle15">
    <w:name w:val="Font Style15"/>
    <w:rsid w:val="00903592"/>
    <w:rPr>
      <w:rFonts w:ascii="Century Schoolbook" w:hAnsi="Century Schoolbook" w:cs="Century Schoolbook"/>
      <w:sz w:val="22"/>
      <w:szCs w:val="22"/>
    </w:rPr>
  </w:style>
  <w:style w:type="paragraph" w:customStyle="1" w:styleId="Style11">
    <w:name w:val="Style11"/>
    <w:basedOn w:val="Normal"/>
    <w:rsid w:val="00903592"/>
    <w:pPr>
      <w:widowControl w:val="0"/>
      <w:autoSpaceDE w:val="0"/>
      <w:autoSpaceDN w:val="0"/>
      <w:adjustRightInd w:val="0"/>
      <w:spacing w:after="0" w:line="327" w:lineRule="exact"/>
      <w:jc w:val="both"/>
    </w:pPr>
    <w:rPr>
      <w:rFonts w:ascii="Century Schoolbook" w:hAnsi="Century Schoolbook"/>
      <w:sz w:val="24"/>
      <w:szCs w:val="24"/>
      <w:lang w:val="ru-RU" w:eastAsia="ru-RU"/>
    </w:rPr>
  </w:style>
  <w:style w:type="paragraph" w:customStyle="1" w:styleId="Style4">
    <w:name w:val="Style4"/>
    <w:basedOn w:val="Normal"/>
    <w:rsid w:val="00903592"/>
    <w:pPr>
      <w:widowControl w:val="0"/>
      <w:autoSpaceDE w:val="0"/>
      <w:autoSpaceDN w:val="0"/>
      <w:adjustRightInd w:val="0"/>
      <w:spacing w:after="0" w:line="185" w:lineRule="exact"/>
      <w:ind w:firstLine="81"/>
      <w:jc w:val="both"/>
    </w:pPr>
    <w:rPr>
      <w:rFonts w:ascii="Century Schoolbook" w:hAnsi="Century Schoolbook"/>
      <w:sz w:val="24"/>
      <w:szCs w:val="24"/>
      <w:lang w:val="ru-RU" w:eastAsia="ru-RU"/>
    </w:rPr>
  </w:style>
  <w:style w:type="character" w:customStyle="1" w:styleId="FontStyle43">
    <w:name w:val="Font Style43"/>
    <w:rsid w:val="00903592"/>
    <w:rPr>
      <w:rFonts w:ascii="Century Schoolbook" w:hAnsi="Century Schoolbook" w:cs="Century Schoolbook"/>
      <w:sz w:val="18"/>
      <w:szCs w:val="18"/>
    </w:rPr>
  </w:style>
  <w:style w:type="paragraph" w:styleId="TOC2">
    <w:name w:val="toc 2"/>
    <w:basedOn w:val="Normal"/>
    <w:next w:val="Normal"/>
    <w:autoRedefine/>
    <w:semiHidden/>
    <w:rsid w:val="00903592"/>
    <w:pPr>
      <w:widowControl w:val="0"/>
      <w:autoSpaceDE w:val="0"/>
      <w:autoSpaceDN w:val="0"/>
      <w:adjustRightInd w:val="0"/>
      <w:spacing w:after="0" w:line="240" w:lineRule="auto"/>
      <w:ind w:left="200"/>
    </w:pPr>
    <w:rPr>
      <w:rFonts w:ascii="Times New Roman" w:hAnsi="Times New Roman"/>
      <w:smallCaps/>
      <w:sz w:val="24"/>
      <w:szCs w:val="20"/>
      <w:lang w:val="ru-RU" w:eastAsia="ru-RU"/>
    </w:rPr>
  </w:style>
  <w:style w:type="paragraph" w:styleId="TOC1">
    <w:name w:val="toc 1"/>
    <w:basedOn w:val="Normal"/>
    <w:next w:val="Normal"/>
    <w:autoRedefine/>
    <w:semiHidden/>
    <w:rsid w:val="00903592"/>
    <w:pPr>
      <w:widowControl w:val="0"/>
      <w:tabs>
        <w:tab w:val="left" w:pos="400"/>
        <w:tab w:val="right" w:leader="dot" w:pos="9347"/>
      </w:tabs>
      <w:autoSpaceDE w:val="0"/>
      <w:autoSpaceDN w:val="0"/>
      <w:adjustRightInd w:val="0"/>
      <w:spacing w:before="120" w:after="0" w:line="240" w:lineRule="auto"/>
    </w:pPr>
    <w:rPr>
      <w:rFonts w:ascii="Times New Roman" w:hAnsi="Times New Roman"/>
      <w:b/>
      <w:bCs/>
      <w:caps/>
      <w:sz w:val="24"/>
      <w:szCs w:val="20"/>
      <w:lang w:val="ru-RU" w:eastAsia="ru-RU"/>
    </w:rPr>
  </w:style>
  <w:style w:type="paragraph" w:styleId="TOC3">
    <w:name w:val="toc 3"/>
    <w:basedOn w:val="Normal"/>
    <w:next w:val="Normal"/>
    <w:autoRedefine/>
    <w:semiHidden/>
    <w:rsid w:val="00903592"/>
    <w:pPr>
      <w:widowControl w:val="0"/>
      <w:autoSpaceDE w:val="0"/>
      <w:autoSpaceDN w:val="0"/>
      <w:adjustRightInd w:val="0"/>
      <w:spacing w:after="0" w:line="240" w:lineRule="auto"/>
      <w:ind w:left="400"/>
    </w:pPr>
    <w:rPr>
      <w:rFonts w:ascii="Times New Roman" w:hAnsi="Times New Roman"/>
      <w:i/>
      <w:iCs/>
      <w:sz w:val="24"/>
      <w:szCs w:val="20"/>
      <w:lang w:val="ru-RU" w:eastAsia="ru-RU"/>
    </w:rPr>
  </w:style>
  <w:style w:type="paragraph" w:styleId="TOC4">
    <w:name w:val="toc 4"/>
    <w:basedOn w:val="Normal"/>
    <w:next w:val="Normal"/>
    <w:autoRedefine/>
    <w:semiHidden/>
    <w:rsid w:val="00903592"/>
    <w:pPr>
      <w:widowControl w:val="0"/>
      <w:autoSpaceDE w:val="0"/>
      <w:autoSpaceDN w:val="0"/>
      <w:adjustRightInd w:val="0"/>
      <w:spacing w:after="0" w:line="240" w:lineRule="auto"/>
      <w:ind w:left="600"/>
    </w:pPr>
    <w:rPr>
      <w:rFonts w:ascii="Times New Roman" w:hAnsi="Times New Roman"/>
      <w:sz w:val="18"/>
      <w:szCs w:val="18"/>
      <w:lang w:val="ru-RU" w:eastAsia="ru-RU"/>
    </w:rPr>
  </w:style>
  <w:style w:type="paragraph" w:styleId="TOC5">
    <w:name w:val="toc 5"/>
    <w:basedOn w:val="Normal"/>
    <w:next w:val="Normal"/>
    <w:autoRedefine/>
    <w:semiHidden/>
    <w:rsid w:val="00903592"/>
    <w:pPr>
      <w:widowControl w:val="0"/>
      <w:autoSpaceDE w:val="0"/>
      <w:autoSpaceDN w:val="0"/>
      <w:adjustRightInd w:val="0"/>
      <w:spacing w:after="0" w:line="240" w:lineRule="auto"/>
      <w:ind w:left="800"/>
    </w:pPr>
    <w:rPr>
      <w:rFonts w:ascii="Times New Roman" w:hAnsi="Times New Roman"/>
      <w:sz w:val="18"/>
      <w:szCs w:val="18"/>
      <w:lang w:val="ru-RU" w:eastAsia="ru-RU"/>
    </w:rPr>
  </w:style>
  <w:style w:type="paragraph" w:styleId="TOC6">
    <w:name w:val="toc 6"/>
    <w:basedOn w:val="Normal"/>
    <w:next w:val="Normal"/>
    <w:autoRedefine/>
    <w:semiHidden/>
    <w:rsid w:val="00903592"/>
    <w:pPr>
      <w:widowControl w:val="0"/>
      <w:autoSpaceDE w:val="0"/>
      <w:autoSpaceDN w:val="0"/>
      <w:adjustRightInd w:val="0"/>
      <w:spacing w:after="0" w:line="240" w:lineRule="auto"/>
      <w:ind w:left="1000"/>
    </w:pPr>
    <w:rPr>
      <w:rFonts w:ascii="Times New Roman" w:hAnsi="Times New Roman"/>
      <w:sz w:val="18"/>
      <w:szCs w:val="18"/>
      <w:lang w:val="ru-RU" w:eastAsia="ru-RU"/>
    </w:rPr>
  </w:style>
  <w:style w:type="paragraph" w:styleId="TOC7">
    <w:name w:val="toc 7"/>
    <w:basedOn w:val="Normal"/>
    <w:next w:val="Normal"/>
    <w:autoRedefine/>
    <w:semiHidden/>
    <w:rsid w:val="00903592"/>
    <w:pPr>
      <w:widowControl w:val="0"/>
      <w:autoSpaceDE w:val="0"/>
      <w:autoSpaceDN w:val="0"/>
      <w:adjustRightInd w:val="0"/>
      <w:spacing w:after="0" w:line="240" w:lineRule="auto"/>
      <w:ind w:left="1200"/>
    </w:pPr>
    <w:rPr>
      <w:rFonts w:ascii="Times New Roman" w:hAnsi="Times New Roman"/>
      <w:sz w:val="18"/>
      <w:szCs w:val="18"/>
      <w:lang w:val="ru-RU" w:eastAsia="ru-RU"/>
    </w:rPr>
  </w:style>
  <w:style w:type="paragraph" w:styleId="TOC8">
    <w:name w:val="toc 8"/>
    <w:basedOn w:val="Normal"/>
    <w:next w:val="Normal"/>
    <w:autoRedefine/>
    <w:semiHidden/>
    <w:rsid w:val="00903592"/>
    <w:pPr>
      <w:widowControl w:val="0"/>
      <w:autoSpaceDE w:val="0"/>
      <w:autoSpaceDN w:val="0"/>
      <w:adjustRightInd w:val="0"/>
      <w:spacing w:after="0" w:line="240" w:lineRule="auto"/>
      <w:ind w:left="1400"/>
    </w:pPr>
    <w:rPr>
      <w:rFonts w:ascii="Times New Roman" w:hAnsi="Times New Roman"/>
      <w:sz w:val="18"/>
      <w:szCs w:val="18"/>
      <w:lang w:val="ru-RU" w:eastAsia="ru-RU"/>
    </w:rPr>
  </w:style>
  <w:style w:type="paragraph" w:styleId="TOC9">
    <w:name w:val="toc 9"/>
    <w:basedOn w:val="Normal"/>
    <w:next w:val="Normal"/>
    <w:autoRedefine/>
    <w:semiHidden/>
    <w:rsid w:val="00903592"/>
    <w:pPr>
      <w:widowControl w:val="0"/>
      <w:autoSpaceDE w:val="0"/>
      <w:autoSpaceDN w:val="0"/>
      <w:adjustRightInd w:val="0"/>
      <w:spacing w:after="0" w:line="240" w:lineRule="auto"/>
      <w:ind w:left="1600"/>
    </w:pPr>
    <w:rPr>
      <w:rFonts w:ascii="Times New Roman" w:hAnsi="Times New Roman"/>
      <w:sz w:val="18"/>
      <w:szCs w:val="18"/>
      <w:lang w:val="ru-RU" w:eastAsia="ru-RU"/>
    </w:rPr>
  </w:style>
  <w:style w:type="character" w:customStyle="1" w:styleId="shorttext">
    <w:name w:val="short_text"/>
    <w:rsid w:val="00903592"/>
  </w:style>
  <w:style w:type="character" w:customStyle="1" w:styleId="hps">
    <w:name w:val="hps"/>
    <w:rsid w:val="00903592"/>
  </w:style>
  <w:style w:type="paragraph" w:customStyle="1" w:styleId="ListParagraph1">
    <w:name w:val="List Paragraph1"/>
    <w:basedOn w:val="Normal"/>
    <w:uiPriority w:val="34"/>
    <w:qFormat/>
    <w:rsid w:val="00903592"/>
    <w:pPr>
      <w:widowControl w:val="0"/>
      <w:autoSpaceDE w:val="0"/>
      <w:autoSpaceDN w:val="0"/>
      <w:adjustRightInd w:val="0"/>
      <w:spacing w:after="0" w:line="240" w:lineRule="auto"/>
      <w:ind w:left="720"/>
    </w:pPr>
    <w:rPr>
      <w:rFonts w:ascii="Times New Roman" w:hAnsi="Times New Roman" w:cs="Arial"/>
      <w:sz w:val="24"/>
      <w:szCs w:val="20"/>
      <w:lang w:val="ru-RU" w:eastAsia="ru-RU"/>
    </w:rPr>
  </w:style>
  <w:style w:type="character" w:styleId="Strong">
    <w:name w:val="Strong"/>
    <w:uiPriority w:val="22"/>
    <w:qFormat/>
    <w:rsid w:val="00903592"/>
    <w:rPr>
      <w:b/>
      <w:bCs/>
    </w:rPr>
  </w:style>
  <w:style w:type="character" w:styleId="Emphasis">
    <w:name w:val="Emphasis"/>
    <w:qFormat/>
    <w:rsid w:val="00903592"/>
    <w:rPr>
      <w:i/>
      <w:iCs/>
    </w:rPr>
  </w:style>
  <w:style w:type="paragraph" w:styleId="EndnoteText">
    <w:name w:val="endnote text"/>
    <w:basedOn w:val="Normal"/>
    <w:link w:val="EndnoteTextChar"/>
    <w:rsid w:val="00903592"/>
    <w:pPr>
      <w:widowControl w:val="0"/>
      <w:autoSpaceDE w:val="0"/>
      <w:autoSpaceDN w:val="0"/>
      <w:adjustRightInd w:val="0"/>
      <w:spacing w:after="0" w:line="240" w:lineRule="auto"/>
    </w:pPr>
    <w:rPr>
      <w:rFonts w:ascii="Times New Roman" w:hAnsi="Times New Roman"/>
      <w:sz w:val="20"/>
      <w:szCs w:val="20"/>
      <w:lang w:val="ru-RU" w:eastAsia="ru-RU"/>
    </w:rPr>
  </w:style>
  <w:style w:type="character" w:customStyle="1" w:styleId="EndnoteTextChar">
    <w:name w:val="Endnote Text Char"/>
    <w:link w:val="EndnoteText"/>
    <w:rsid w:val="00903592"/>
    <w:rPr>
      <w:rFonts w:ascii="Times New Roman" w:hAnsi="Times New Roman"/>
      <w:lang w:val="ru-RU" w:eastAsia="ru-RU"/>
    </w:rPr>
  </w:style>
  <w:style w:type="character" w:styleId="EndnoteReference">
    <w:name w:val="endnote reference"/>
    <w:rsid w:val="00903592"/>
    <w:rPr>
      <w:vertAlign w:val="superscript"/>
    </w:rPr>
  </w:style>
  <w:style w:type="character" w:customStyle="1" w:styleId="alt-edited">
    <w:name w:val="alt-edited"/>
    <w:rsid w:val="00903592"/>
  </w:style>
  <w:style w:type="character" w:customStyle="1" w:styleId="hpsalt-edited">
    <w:name w:val="hps alt-edited"/>
    <w:rsid w:val="00903592"/>
  </w:style>
  <w:style w:type="character" w:customStyle="1" w:styleId="apple-converted-space">
    <w:name w:val="apple-converted-space"/>
    <w:rsid w:val="00903592"/>
  </w:style>
  <w:style w:type="paragraph" w:customStyle="1" w:styleId="cp">
    <w:name w:val="cp"/>
    <w:basedOn w:val="Normal"/>
    <w:rsid w:val="00903592"/>
    <w:pPr>
      <w:spacing w:after="0" w:line="240" w:lineRule="auto"/>
      <w:jc w:val="center"/>
    </w:pPr>
    <w:rPr>
      <w:rFonts w:ascii="Times New Roman" w:hAnsi="Times New Roman"/>
      <w:b/>
      <w:bCs/>
      <w:sz w:val="24"/>
      <w:szCs w:val="24"/>
      <w:lang w:val="ru-RU" w:eastAsia="ru-RU"/>
    </w:rPr>
  </w:style>
  <w:style w:type="paragraph" w:styleId="PlainText">
    <w:name w:val="Plain Text"/>
    <w:basedOn w:val="Normal"/>
    <w:link w:val="PlainTextChar"/>
    <w:rsid w:val="00903592"/>
    <w:pPr>
      <w:spacing w:after="0" w:line="240" w:lineRule="auto"/>
      <w:jc w:val="both"/>
    </w:pPr>
    <w:rPr>
      <w:rFonts w:ascii="Courier New" w:hAnsi="Courier New"/>
      <w:sz w:val="20"/>
      <w:szCs w:val="20"/>
      <w:lang w:val="ru-RU" w:eastAsia="ru-RU"/>
    </w:rPr>
  </w:style>
  <w:style w:type="character" w:customStyle="1" w:styleId="PlainTextChar">
    <w:name w:val="Plain Text Char"/>
    <w:link w:val="PlainText"/>
    <w:rsid w:val="00903592"/>
    <w:rPr>
      <w:rFonts w:ascii="Courier New" w:hAnsi="Courier New"/>
      <w:lang w:val="ru-RU" w:eastAsia="ru-RU"/>
    </w:rPr>
  </w:style>
  <w:style w:type="paragraph" w:customStyle="1" w:styleId="ConsPlusNonformat">
    <w:name w:val="ConsPlusNonformat"/>
    <w:uiPriority w:val="99"/>
    <w:rsid w:val="00903592"/>
    <w:pPr>
      <w:widowControl w:val="0"/>
      <w:autoSpaceDE w:val="0"/>
      <w:autoSpaceDN w:val="0"/>
      <w:adjustRightInd w:val="0"/>
    </w:pPr>
    <w:rPr>
      <w:rFonts w:ascii="Courier New" w:hAnsi="Courier New" w:cs="Courier New"/>
      <w:lang w:val="ru-RU" w:eastAsia="ru-RU"/>
    </w:rPr>
  </w:style>
  <w:style w:type="character" w:styleId="CommentReference">
    <w:name w:val="annotation reference"/>
    <w:rsid w:val="00903592"/>
    <w:rPr>
      <w:sz w:val="16"/>
      <w:szCs w:val="16"/>
    </w:rPr>
  </w:style>
  <w:style w:type="paragraph" w:styleId="CommentText">
    <w:name w:val="annotation text"/>
    <w:basedOn w:val="Normal"/>
    <w:link w:val="CommentTextChar"/>
    <w:rsid w:val="00903592"/>
    <w:pPr>
      <w:widowControl w:val="0"/>
      <w:autoSpaceDE w:val="0"/>
      <w:autoSpaceDN w:val="0"/>
      <w:adjustRightInd w:val="0"/>
      <w:spacing w:after="0" w:line="240" w:lineRule="auto"/>
    </w:pPr>
    <w:rPr>
      <w:rFonts w:ascii="Times New Roman" w:hAnsi="Times New Roman"/>
      <w:sz w:val="20"/>
      <w:szCs w:val="20"/>
      <w:lang w:val="ru-RU" w:eastAsia="ru-RU"/>
    </w:rPr>
  </w:style>
  <w:style w:type="character" w:customStyle="1" w:styleId="CommentTextChar">
    <w:name w:val="Comment Text Char"/>
    <w:link w:val="CommentText"/>
    <w:rsid w:val="00903592"/>
    <w:rPr>
      <w:rFonts w:ascii="Times New Roman" w:hAnsi="Times New Roman" w:cs="Arial"/>
      <w:lang w:val="ru-RU" w:eastAsia="ru-RU"/>
    </w:rPr>
  </w:style>
  <w:style w:type="paragraph" w:styleId="CommentSubject">
    <w:name w:val="annotation subject"/>
    <w:basedOn w:val="CommentText"/>
    <w:next w:val="CommentText"/>
    <w:link w:val="CommentSubjectChar"/>
    <w:rsid w:val="00903592"/>
    <w:rPr>
      <w:b/>
      <w:bCs/>
    </w:rPr>
  </w:style>
  <w:style w:type="character" w:customStyle="1" w:styleId="CommentSubjectChar">
    <w:name w:val="Comment Subject Char"/>
    <w:link w:val="CommentSubject"/>
    <w:rsid w:val="00903592"/>
    <w:rPr>
      <w:rFonts w:ascii="Times New Roman" w:hAnsi="Times New Roman" w:cs="Arial"/>
      <w:b/>
      <w:bCs/>
      <w:lang w:val="ru-RU" w:eastAsia="ru-RU"/>
    </w:rPr>
  </w:style>
  <w:style w:type="character" w:customStyle="1" w:styleId="longtext">
    <w:name w:val="long_text"/>
    <w:rsid w:val="00903592"/>
  </w:style>
  <w:style w:type="character" w:customStyle="1" w:styleId="def">
    <w:name w:val="def"/>
    <w:rsid w:val="00903592"/>
  </w:style>
  <w:style w:type="character" w:customStyle="1" w:styleId="st">
    <w:name w:val="st"/>
    <w:rsid w:val="00D131B3"/>
  </w:style>
  <w:style w:type="paragraph" w:styleId="BodyText">
    <w:name w:val="Body Text"/>
    <w:basedOn w:val="Normal"/>
    <w:link w:val="BodyTextChar"/>
    <w:qFormat/>
    <w:rsid w:val="008040DE"/>
    <w:pPr>
      <w:spacing w:after="0" w:line="240" w:lineRule="auto"/>
      <w:jc w:val="both"/>
    </w:pPr>
    <w:rPr>
      <w:rFonts w:ascii="Times New Roman" w:hAnsi="Times New Roman"/>
      <w:sz w:val="24"/>
      <w:szCs w:val="20"/>
      <w:lang w:val="ru-RU" w:eastAsia="ru-RU"/>
    </w:rPr>
  </w:style>
  <w:style w:type="character" w:customStyle="1" w:styleId="BodyTextChar">
    <w:name w:val="Body Text Char"/>
    <w:link w:val="BodyText"/>
    <w:rsid w:val="008040DE"/>
    <w:rPr>
      <w:rFonts w:ascii="Times New Roman" w:hAnsi="Times New Roman"/>
      <w:sz w:val="24"/>
      <w:lang w:val="ru-RU" w:eastAsia="ru-RU"/>
    </w:rPr>
  </w:style>
  <w:style w:type="character" w:customStyle="1" w:styleId="Semnatar">
    <w:name w:val="Semnatar Знак"/>
    <w:rsid w:val="0045720D"/>
    <w:rPr>
      <w:b/>
      <w:bCs/>
      <w:sz w:val="28"/>
      <w:szCs w:val="28"/>
      <w:lang w:val="ro-RO" w:eastAsia="ru-RU"/>
    </w:rPr>
  </w:style>
  <w:style w:type="table" w:customStyle="1" w:styleId="LightShading1">
    <w:name w:val="Light Shading1"/>
    <w:basedOn w:val="TableNormal"/>
    <w:uiPriority w:val="60"/>
    <w:rsid w:val="006B4FB0"/>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ListParagraph">
    <w:name w:val="List Paragraph"/>
    <w:basedOn w:val="Normal"/>
    <w:uiPriority w:val="34"/>
    <w:qFormat/>
    <w:rsid w:val="006733B9"/>
    <w:pPr>
      <w:ind w:left="720"/>
      <w:contextualSpacing/>
    </w:pPr>
  </w:style>
  <w:style w:type="character" w:customStyle="1" w:styleId="Other">
    <w:name w:val="Other_"/>
    <w:basedOn w:val="DefaultParagraphFont"/>
    <w:link w:val="Other0"/>
    <w:rsid w:val="0081723A"/>
    <w:rPr>
      <w:rFonts w:ascii="Verdana" w:eastAsia="Verdana" w:hAnsi="Verdana" w:cs="Verdana"/>
      <w:sz w:val="19"/>
      <w:szCs w:val="19"/>
      <w:shd w:val="clear" w:color="auto" w:fill="FFFFFF"/>
    </w:rPr>
  </w:style>
  <w:style w:type="paragraph" w:customStyle="1" w:styleId="Other0">
    <w:name w:val="Other"/>
    <w:basedOn w:val="Normal"/>
    <w:link w:val="Other"/>
    <w:rsid w:val="0081723A"/>
    <w:pPr>
      <w:widowControl w:val="0"/>
      <w:shd w:val="clear" w:color="auto" w:fill="FFFFFF"/>
      <w:spacing w:after="0" w:line="346" w:lineRule="auto"/>
      <w:ind w:firstLine="400"/>
    </w:pPr>
    <w:rPr>
      <w:rFonts w:ascii="Verdana" w:eastAsia="Verdana" w:hAnsi="Verdana" w:cs="Verdana"/>
      <w:sz w:val="19"/>
      <w:szCs w:val="19"/>
      <w:lang w:val="en-US" w:eastAsia="en-US"/>
    </w:rPr>
  </w:style>
  <w:style w:type="character" w:customStyle="1" w:styleId="Tablecaption">
    <w:name w:val="Table caption_"/>
    <w:basedOn w:val="DefaultParagraphFont"/>
    <w:link w:val="Tablecaption0"/>
    <w:rsid w:val="0081723A"/>
    <w:rPr>
      <w:rFonts w:ascii="Verdana" w:eastAsia="Verdana" w:hAnsi="Verdana" w:cs="Verdana"/>
      <w:sz w:val="19"/>
      <w:szCs w:val="19"/>
      <w:shd w:val="clear" w:color="auto" w:fill="FFFFFF"/>
    </w:rPr>
  </w:style>
  <w:style w:type="paragraph" w:customStyle="1" w:styleId="Tablecaption0">
    <w:name w:val="Table caption"/>
    <w:basedOn w:val="Normal"/>
    <w:link w:val="Tablecaption"/>
    <w:rsid w:val="0081723A"/>
    <w:pPr>
      <w:widowControl w:val="0"/>
      <w:shd w:val="clear" w:color="auto" w:fill="FFFFFF"/>
      <w:spacing w:after="0" w:line="240" w:lineRule="auto"/>
    </w:pPr>
    <w:rPr>
      <w:rFonts w:ascii="Verdana" w:eastAsia="Verdana" w:hAnsi="Verdana" w:cs="Verdana"/>
      <w:sz w:val="19"/>
      <w:szCs w:val="19"/>
      <w:lang w:val="en-US" w:eastAsia="en-US"/>
    </w:rPr>
  </w:style>
  <w:style w:type="character" w:styleId="PlaceholderText">
    <w:name w:val="Placeholder Text"/>
    <w:basedOn w:val="DefaultParagraphFont"/>
    <w:uiPriority w:val="99"/>
    <w:semiHidden/>
    <w:rsid w:val="0081723A"/>
    <w:rPr>
      <w:color w:val="808080"/>
    </w:rPr>
  </w:style>
  <w:style w:type="character" w:customStyle="1" w:styleId="Heading60">
    <w:name w:val="Heading #6_"/>
    <w:basedOn w:val="DefaultParagraphFont"/>
    <w:link w:val="Heading61"/>
    <w:rsid w:val="0081723A"/>
    <w:rPr>
      <w:rFonts w:ascii="Verdana" w:eastAsia="Verdana" w:hAnsi="Verdana" w:cs="Verdana"/>
      <w:b/>
      <w:bCs/>
      <w:sz w:val="19"/>
      <w:szCs w:val="19"/>
      <w:shd w:val="clear" w:color="auto" w:fill="FFFFFF"/>
    </w:rPr>
  </w:style>
  <w:style w:type="paragraph" w:customStyle="1" w:styleId="Heading61">
    <w:name w:val="Heading #6"/>
    <w:basedOn w:val="Normal"/>
    <w:link w:val="Heading60"/>
    <w:rsid w:val="0081723A"/>
    <w:pPr>
      <w:widowControl w:val="0"/>
      <w:shd w:val="clear" w:color="auto" w:fill="FFFFFF"/>
      <w:spacing w:after="320" w:line="346" w:lineRule="auto"/>
      <w:jc w:val="center"/>
      <w:outlineLvl w:val="5"/>
    </w:pPr>
    <w:rPr>
      <w:rFonts w:ascii="Verdana" w:eastAsia="Verdana" w:hAnsi="Verdana" w:cs="Verdana"/>
      <w:b/>
      <w:bCs/>
      <w:sz w:val="19"/>
      <w:szCs w:val="19"/>
      <w:lang w:val="en-US" w:eastAsia="en-US"/>
    </w:rPr>
  </w:style>
  <w:style w:type="character" w:customStyle="1" w:styleId="Tableofcontents">
    <w:name w:val="Table of contents_"/>
    <w:basedOn w:val="DefaultParagraphFont"/>
    <w:link w:val="Tableofcontents0"/>
    <w:rsid w:val="0081723A"/>
    <w:rPr>
      <w:rFonts w:ascii="Verdana" w:eastAsia="Verdana" w:hAnsi="Verdana" w:cs="Verdana"/>
      <w:sz w:val="19"/>
      <w:szCs w:val="19"/>
      <w:shd w:val="clear" w:color="auto" w:fill="FFFFFF"/>
    </w:rPr>
  </w:style>
  <w:style w:type="character" w:customStyle="1" w:styleId="Headerorfooter2">
    <w:name w:val="Header or footer (2)_"/>
    <w:basedOn w:val="DefaultParagraphFont"/>
    <w:link w:val="Headerorfooter20"/>
    <w:rsid w:val="0081723A"/>
    <w:rPr>
      <w:rFonts w:ascii="Times New Roman" w:hAnsi="Times New Roman"/>
      <w:shd w:val="clear" w:color="auto" w:fill="FFFFFF"/>
    </w:rPr>
  </w:style>
  <w:style w:type="character" w:customStyle="1" w:styleId="Bodytext9">
    <w:name w:val="Body text (9)_"/>
    <w:basedOn w:val="DefaultParagraphFont"/>
    <w:link w:val="Bodytext90"/>
    <w:rsid w:val="0081723A"/>
    <w:rPr>
      <w:rFonts w:ascii="Arial" w:eastAsia="Arial" w:hAnsi="Arial" w:cs="Arial"/>
      <w:b/>
      <w:bCs/>
      <w:i/>
      <w:iCs/>
      <w:shd w:val="clear" w:color="auto" w:fill="FFFFFF"/>
    </w:rPr>
  </w:style>
  <w:style w:type="character" w:customStyle="1" w:styleId="Heading40">
    <w:name w:val="Heading #4_"/>
    <w:basedOn w:val="DefaultParagraphFont"/>
    <w:link w:val="Heading41"/>
    <w:rsid w:val="0081723A"/>
    <w:rPr>
      <w:rFonts w:ascii="Times New Roman" w:hAnsi="Times New Roman"/>
      <w:b/>
      <w:bCs/>
      <w:sz w:val="22"/>
      <w:szCs w:val="22"/>
      <w:shd w:val="clear" w:color="auto" w:fill="FFFFFF"/>
    </w:rPr>
  </w:style>
  <w:style w:type="character" w:customStyle="1" w:styleId="Bodytext8">
    <w:name w:val="Body text (8)_"/>
    <w:basedOn w:val="DefaultParagraphFont"/>
    <w:link w:val="Bodytext80"/>
    <w:rsid w:val="0081723A"/>
    <w:rPr>
      <w:rFonts w:ascii="Times New Roman" w:hAnsi="Times New Roman"/>
      <w:b/>
      <w:bCs/>
      <w:i/>
      <w:iCs/>
      <w:sz w:val="22"/>
      <w:szCs w:val="22"/>
      <w:shd w:val="clear" w:color="auto" w:fill="FFFFFF"/>
    </w:rPr>
  </w:style>
  <w:style w:type="character" w:customStyle="1" w:styleId="Heading50">
    <w:name w:val="Heading #5_"/>
    <w:basedOn w:val="DefaultParagraphFont"/>
    <w:link w:val="Heading51"/>
    <w:rsid w:val="0081723A"/>
    <w:rPr>
      <w:rFonts w:ascii="Verdana" w:eastAsia="Verdana" w:hAnsi="Verdana" w:cs="Verdana"/>
      <w:b/>
      <w:bCs/>
      <w:sz w:val="19"/>
      <w:szCs w:val="19"/>
      <w:shd w:val="clear" w:color="auto" w:fill="FFFFFF"/>
    </w:rPr>
  </w:style>
  <w:style w:type="character" w:customStyle="1" w:styleId="Heading30">
    <w:name w:val="Heading #3_"/>
    <w:basedOn w:val="DefaultParagraphFont"/>
    <w:link w:val="Heading31"/>
    <w:rsid w:val="0081723A"/>
    <w:rPr>
      <w:rFonts w:ascii="Times New Roman" w:hAnsi="Times New Roman"/>
      <w:b/>
      <w:bCs/>
      <w:i/>
      <w:iCs/>
      <w:sz w:val="22"/>
      <w:szCs w:val="22"/>
      <w:shd w:val="clear" w:color="auto" w:fill="FFFFFF"/>
    </w:rPr>
  </w:style>
  <w:style w:type="character" w:customStyle="1" w:styleId="Heading10">
    <w:name w:val="Heading #1_"/>
    <w:basedOn w:val="DefaultParagraphFont"/>
    <w:link w:val="Heading11"/>
    <w:rsid w:val="0081723A"/>
    <w:rPr>
      <w:rFonts w:ascii="Verdana" w:eastAsia="Verdana" w:hAnsi="Verdana" w:cs="Verdana"/>
      <w:b/>
      <w:bCs/>
      <w:sz w:val="28"/>
      <w:szCs w:val="28"/>
      <w:shd w:val="clear" w:color="auto" w:fill="FFFFFF"/>
    </w:rPr>
  </w:style>
  <w:style w:type="character" w:customStyle="1" w:styleId="Heading20">
    <w:name w:val="Heading #2_"/>
    <w:basedOn w:val="DefaultParagraphFont"/>
    <w:link w:val="Heading21"/>
    <w:rsid w:val="0081723A"/>
    <w:rPr>
      <w:rFonts w:ascii="Times New Roman" w:hAnsi="Times New Roman"/>
      <w:i/>
      <w:iCs/>
      <w:smallCaps/>
      <w:sz w:val="28"/>
      <w:szCs w:val="28"/>
      <w:shd w:val="clear" w:color="auto" w:fill="FFFFFF"/>
    </w:rPr>
  </w:style>
  <w:style w:type="character" w:customStyle="1" w:styleId="Headerorfooter">
    <w:name w:val="Header or footer_"/>
    <w:basedOn w:val="DefaultParagraphFont"/>
    <w:link w:val="Headerorfooter0"/>
    <w:rsid w:val="0081723A"/>
    <w:rPr>
      <w:rFonts w:ascii="Verdana" w:eastAsia="Verdana" w:hAnsi="Verdana" w:cs="Verdana"/>
      <w:sz w:val="16"/>
      <w:szCs w:val="16"/>
      <w:shd w:val="clear" w:color="auto" w:fill="FFFFFF"/>
    </w:rPr>
  </w:style>
  <w:style w:type="character" w:customStyle="1" w:styleId="Bodytext2">
    <w:name w:val="Body text (2)_"/>
    <w:basedOn w:val="DefaultParagraphFont"/>
    <w:link w:val="Bodytext20"/>
    <w:rsid w:val="0081723A"/>
    <w:rPr>
      <w:rFonts w:ascii="Verdana" w:eastAsia="Verdana" w:hAnsi="Verdana" w:cs="Verdana"/>
      <w:sz w:val="16"/>
      <w:szCs w:val="16"/>
      <w:shd w:val="clear" w:color="auto" w:fill="FFFFFF"/>
    </w:rPr>
  </w:style>
  <w:style w:type="character" w:customStyle="1" w:styleId="Picturecaption">
    <w:name w:val="Picture caption_"/>
    <w:basedOn w:val="DefaultParagraphFont"/>
    <w:link w:val="Picturecaption0"/>
    <w:rsid w:val="0081723A"/>
    <w:rPr>
      <w:rFonts w:ascii="Verdana" w:eastAsia="Verdana" w:hAnsi="Verdana" w:cs="Verdana"/>
      <w:sz w:val="19"/>
      <w:szCs w:val="19"/>
      <w:shd w:val="clear" w:color="auto" w:fill="FFFFFF"/>
    </w:rPr>
  </w:style>
  <w:style w:type="character" w:customStyle="1" w:styleId="Bodytext10">
    <w:name w:val="Body text (10)_"/>
    <w:basedOn w:val="DefaultParagraphFont"/>
    <w:link w:val="Bodytext100"/>
    <w:rsid w:val="0081723A"/>
    <w:rPr>
      <w:rFonts w:ascii="Cambria" w:eastAsia="Cambria" w:hAnsi="Cambria" w:cs="Cambria"/>
      <w:smallCaps/>
      <w:sz w:val="22"/>
      <w:szCs w:val="22"/>
      <w:shd w:val="clear" w:color="auto" w:fill="FFFFFF"/>
    </w:rPr>
  </w:style>
  <w:style w:type="character" w:customStyle="1" w:styleId="Bodytext11">
    <w:name w:val="Body text (11)_"/>
    <w:basedOn w:val="DefaultParagraphFont"/>
    <w:link w:val="Bodytext110"/>
    <w:rsid w:val="0081723A"/>
    <w:rPr>
      <w:rFonts w:ascii="Arial" w:eastAsia="Arial" w:hAnsi="Arial" w:cs="Arial"/>
      <w:i/>
      <w:iCs/>
      <w:smallCaps/>
      <w:sz w:val="28"/>
      <w:szCs w:val="28"/>
      <w:shd w:val="clear" w:color="auto" w:fill="FFFFFF"/>
    </w:rPr>
  </w:style>
  <w:style w:type="paragraph" w:customStyle="1" w:styleId="Tableofcontents0">
    <w:name w:val="Table of contents"/>
    <w:basedOn w:val="Normal"/>
    <w:link w:val="Tableofcontents"/>
    <w:rsid w:val="0081723A"/>
    <w:pPr>
      <w:widowControl w:val="0"/>
      <w:shd w:val="clear" w:color="auto" w:fill="FFFFFF"/>
      <w:spacing w:after="80" w:line="240" w:lineRule="auto"/>
      <w:ind w:firstLine="720"/>
    </w:pPr>
    <w:rPr>
      <w:rFonts w:ascii="Verdana" w:eastAsia="Verdana" w:hAnsi="Verdana" w:cs="Verdana"/>
      <w:sz w:val="19"/>
      <w:szCs w:val="19"/>
      <w:lang w:val="en-US" w:eastAsia="en-US"/>
    </w:rPr>
  </w:style>
  <w:style w:type="paragraph" w:customStyle="1" w:styleId="Headerorfooter20">
    <w:name w:val="Header or footer (2)"/>
    <w:basedOn w:val="Normal"/>
    <w:link w:val="Headerorfooter2"/>
    <w:rsid w:val="0081723A"/>
    <w:pPr>
      <w:widowControl w:val="0"/>
      <w:shd w:val="clear" w:color="auto" w:fill="FFFFFF"/>
      <w:spacing w:after="0" w:line="240" w:lineRule="auto"/>
    </w:pPr>
    <w:rPr>
      <w:rFonts w:ascii="Times New Roman" w:hAnsi="Times New Roman"/>
      <w:sz w:val="20"/>
      <w:szCs w:val="20"/>
      <w:lang w:val="en-US" w:eastAsia="en-US"/>
    </w:rPr>
  </w:style>
  <w:style w:type="paragraph" w:customStyle="1" w:styleId="Bodytext90">
    <w:name w:val="Body text (9)"/>
    <w:basedOn w:val="Normal"/>
    <w:link w:val="Bodytext9"/>
    <w:rsid w:val="0081723A"/>
    <w:pPr>
      <w:widowControl w:val="0"/>
      <w:shd w:val="clear" w:color="auto" w:fill="FFFFFF"/>
      <w:spacing w:after="320" w:line="350" w:lineRule="auto"/>
      <w:ind w:left="2340"/>
    </w:pPr>
    <w:rPr>
      <w:rFonts w:ascii="Arial" w:eastAsia="Arial" w:hAnsi="Arial" w:cs="Arial"/>
      <w:b/>
      <w:bCs/>
      <w:i/>
      <w:iCs/>
      <w:sz w:val="20"/>
      <w:szCs w:val="20"/>
      <w:lang w:val="en-US" w:eastAsia="en-US"/>
    </w:rPr>
  </w:style>
  <w:style w:type="paragraph" w:customStyle="1" w:styleId="Heading41">
    <w:name w:val="Heading #4"/>
    <w:basedOn w:val="Normal"/>
    <w:link w:val="Heading40"/>
    <w:rsid w:val="0081723A"/>
    <w:pPr>
      <w:widowControl w:val="0"/>
      <w:shd w:val="clear" w:color="auto" w:fill="FFFFFF"/>
      <w:spacing w:after="320" w:line="240" w:lineRule="auto"/>
      <w:jc w:val="center"/>
      <w:outlineLvl w:val="3"/>
    </w:pPr>
    <w:rPr>
      <w:rFonts w:ascii="Times New Roman" w:hAnsi="Times New Roman"/>
      <w:b/>
      <w:bCs/>
      <w:lang w:val="en-US" w:eastAsia="en-US"/>
    </w:rPr>
  </w:style>
  <w:style w:type="paragraph" w:customStyle="1" w:styleId="Bodytext80">
    <w:name w:val="Body text (8)"/>
    <w:basedOn w:val="Normal"/>
    <w:link w:val="Bodytext8"/>
    <w:rsid w:val="0081723A"/>
    <w:pPr>
      <w:widowControl w:val="0"/>
      <w:shd w:val="clear" w:color="auto" w:fill="FFFFFF"/>
      <w:spacing w:after="0" w:line="240" w:lineRule="auto"/>
      <w:jc w:val="center"/>
    </w:pPr>
    <w:rPr>
      <w:rFonts w:ascii="Times New Roman" w:hAnsi="Times New Roman"/>
      <w:b/>
      <w:bCs/>
      <w:i/>
      <w:iCs/>
      <w:lang w:val="en-US" w:eastAsia="en-US"/>
    </w:rPr>
  </w:style>
  <w:style w:type="paragraph" w:customStyle="1" w:styleId="Heading51">
    <w:name w:val="Heading #5"/>
    <w:basedOn w:val="Normal"/>
    <w:link w:val="Heading50"/>
    <w:rsid w:val="0081723A"/>
    <w:pPr>
      <w:widowControl w:val="0"/>
      <w:shd w:val="clear" w:color="auto" w:fill="FFFFFF"/>
      <w:spacing w:after="320" w:line="338" w:lineRule="auto"/>
      <w:jc w:val="center"/>
      <w:outlineLvl w:val="4"/>
    </w:pPr>
    <w:rPr>
      <w:rFonts w:ascii="Verdana" w:eastAsia="Verdana" w:hAnsi="Verdana" w:cs="Verdana"/>
      <w:b/>
      <w:bCs/>
      <w:sz w:val="19"/>
      <w:szCs w:val="19"/>
      <w:lang w:val="en-US" w:eastAsia="en-US"/>
    </w:rPr>
  </w:style>
  <w:style w:type="paragraph" w:customStyle="1" w:styleId="Heading31">
    <w:name w:val="Heading #3"/>
    <w:basedOn w:val="Normal"/>
    <w:link w:val="Heading30"/>
    <w:rsid w:val="0081723A"/>
    <w:pPr>
      <w:widowControl w:val="0"/>
      <w:shd w:val="clear" w:color="auto" w:fill="FFFFFF"/>
      <w:spacing w:after="0" w:line="293" w:lineRule="auto"/>
      <w:jc w:val="center"/>
      <w:outlineLvl w:val="2"/>
    </w:pPr>
    <w:rPr>
      <w:rFonts w:ascii="Times New Roman" w:hAnsi="Times New Roman"/>
      <w:b/>
      <w:bCs/>
      <w:i/>
      <w:iCs/>
      <w:lang w:val="en-US" w:eastAsia="en-US"/>
    </w:rPr>
  </w:style>
  <w:style w:type="paragraph" w:customStyle="1" w:styleId="Heading11">
    <w:name w:val="Heading #1"/>
    <w:basedOn w:val="Normal"/>
    <w:link w:val="Heading10"/>
    <w:rsid w:val="0081723A"/>
    <w:pPr>
      <w:widowControl w:val="0"/>
      <w:shd w:val="clear" w:color="auto" w:fill="FFFFFF"/>
      <w:spacing w:after="0" w:line="240" w:lineRule="auto"/>
      <w:jc w:val="center"/>
      <w:outlineLvl w:val="0"/>
    </w:pPr>
    <w:rPr>
      <w:rFonts w:ascii="Verdana" w:eastAsia="Verdana" w:hAnsi="Verdana" w:cs="Verdana"/>
      <w:b/>
      <w:bCs/>
      <w:sz w:val="28"/>
      <w:szCs w:val="28"/>
      <w:lang w:val="en-US" w:eastAsia="en-US"/>
    </w:rPr>
  </w:style>
  <w:style w:type="paragraph" w:customStyle="1" w:styleId="Heading21">
    <w:name w:val="Heading #2"/>
    <w:basedOn w:val="Normal"/>
    <w:link w:val="Heading20"/>
    <w:rsid w:val="0081723A"/>
    <w:pPr>
      <w:widowControl w:val="0"/>
      <w:shd w:val="clear" w:color="auto" w:fill="FFFFFF"/>
      <w:spacing w:after="0" w:line="228" w:lineRule="auto"/>
      <w:outlineLvl w:val="1"/>
    </w:pPr>
    <w:rPr>
      <w:rFonts w:ascii="Times New Roman" w:hAnsi="Times New Roman"/>
      <w:i/>
      <w:iCs/>
      <w:smallCaps/>
      <w:sz w:val="28"/>
      <w:szCs w:val="28"/>
      <w:lang w:val="en-US" w:eastAsia="en-US"/>
    </w:rPr>
  </w:style>
  <w:style w:type="paragraph" w:customStyle="1" w:styleId="Headerorfooter0">
    <w:name w:val="Header or footer"/>
    <w:basedOn w:val="Normal"/>
    <w:link w:val="Headerorfooter"/>
    <w:rsid w:val="0081723A"/>
    <w:pPr>
      <w:widowControl w:val="0"/>
      <w:shd w:val="clear" w:color="auto" w:fill="FFFFFF"/>
      <w:spacing w:after="0" w:line="240" w:lineRule="auto"/>
    </w:pPr>
    <w:rPr>
      <w:rFonts w:ascii="Verdana" w:eastAsia="Verdana" w:hAnsi="Verdana" w:cs="Verdana"/>
      <w:sz w:val="16"/>
      <w:szCs w:val="16"/>
      <w:lang w:val="en-US" w:eastAsia="en-US"/>
    </w:rPr>
  </w:style>
  <w:style w:type="paragraph" w:customStyle="1" w:styleId="Bodytext20">
    <w:name w:val="Body text (2)"/>
    <w:basedOn w:val="Normal"/>
    <w:link w:val="Bodytext2"/>
    <w:rsid w:val="0081723A"/>
    <w:pPr>
      <w:widowControl w:val="0"/>
      <w:shd w:val="clear" w:color="auto" w:fill="FFFFFF"/>
      <w:spacing w:after="100" w:line="240" w:lineRule="auto"/>
      <w:ind w:firstLine="110"/>
    </w:pPr>
    <w:rPr>
      <w:rFonts w:ascii="Verdana" w:eastAsia="Verdana" w:hAnsi="Verdana" w:cs="Verdana"/>
      <w:sz w:val="16"/>
      <w:szCs w:val="16"/>
      <w:lang w:val="en-US" w:eastAsia="en-US"/>
    </w:rPr>
  </w:style>
  <w:style w:type="paragraph" w:customStyle="1" w:styleId="Picturecaption0">
    <w:name w:val="Picture caption"/>
    <w:basedOn w:val="Normal"/>
    <w:link w:val="Picturecaption"/>
    <w:rsid w:val="0081723A"/>
    <w:pPr>
      <w:widowControl w:val="0"/>
      <w:shd w:val="clear" w:color="auto" w:fill="FFFFFF"/>
      <w:spacing w:after="0" w:line="240" w:lineRule="auto"/>
    </w:pPr>
    <w:rPr>
      <w:rFonts w:ascii="Verdana" w:eastAsia="Verdana" w:hAnsi="Verdana" w:cs="Verdana"/>
      <w:sz w:val="19"/>
      <w:szCs w:val="19"/>
      <w:lang w:val="en-US" w:eastAsia="en-US"/>
    </w:rPr>
  </w:style>
  <w:style w:type="paragraph" w:customStyle="1" w:styleId="Bodytext100">
    <w:name w:val="Body text (10)"/>
    <w:basedOn w:val="Normal"/>
    <w:link w:val="Bodytext10"/>
    <w:rsid w:val="0081723A"/>
    <w:pPr>
      <w:widowControl w:val="0"/>
      <w:shd w:val="clear" w:color="auto" w:fill="FFFFFF"/>
      <w:spacing w:after="380" w:line="240" w:lineRule="auto"/>
      <w:ind w:firstLine="740"/>
    </w:pPr>
    <w:rPr>
      <w:rFonts w:ascii="Cambria" w:eastAsia="Cambria" w:hAnsi="Cambria" w:cs="Cambria"/>
      <w:smallCaps/>
      <w:lang w:val="en-US" w:eastAsia="en-US"/>
    </w:rPr>
  </w:style>
  <w:style w:type="paragraph" w:customStyle="1" w:styleId="Bodytext110">
    <w:name w:val="Body text (11)"/>
    <w:basedOn w:val="Normal"/>
    <w:link w:val="Bodytext11"/>
    <w:rsid w:val="0081723A"/>
    <w:pPr>
      <w:widowControl w:val="0"/>
      <w:shd w:val="clear" w:color="auto" w:fill="FFFFFF"/>
      <w:spacing w:after="220" w:line="240" w:lineRule="auto"/>
      <w:ind w:firstLine="660"/>
    </w:pPr>
    <w:rPr>
      <w:rFonts w:ascii="Arial" w:eastAsia="Arial" w:hAnsi="Arial" w:cs="Arial"/>
      <w:i/>
      <w:iCs/>
      <w:smallCaps/>
      <w:sz w:val="28"/>
      <w:szCs w:val="28"/>
      <w:lang w:val="en-US" w:eastAsia="en-US"/>
    </w:rPr>
  </w:style>
  <w:style w:type="paragraph" w:styleId="Caption">
    <w:name w:val="caption"/>
    <w:basedOn w:val="Normal"/>
    <w:next w:val="Normal"/>
    <w:uiPriority w:val="35"/>
    <w:unhideWhenUsed/>
    <w:qFormat/>
    <w:rsid w:val="0081723A"/>
    <w:pPr>
      <w:spacing w:line="240" w:lineRule="auto"/>
    </w:pPr>
    <w:rPr>
      <w:i/>
      <w:iCs/>
      <w:color w:val="1F497D" w:themeColor="text2"/>
      <w:sz w:val="18"/>
      <w:szCs w:val="18"/>
    </w:rPr>
  </w:style>
  <w:style w:type="paragraph" w:styleId="Revision">
    <w:name w:val="Revision"/>
    <w:hidden/>
    <w:uiPriority w:val="99"/>
    <w:semiHidden/>
    <w:rsid w:val="00256FB9"/>
    <w:rPr>
      <w:sz w:val="22"/>
      <w:szCs w:val="22"/>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069253">
      <w:bodyDiv w:val="1"/>
      <w:marLeft w:val="0"/>
      <w:marRight w:val="0"/>
      <w:marTop w:val="0"/>
      <w:marBottom w:val="0"/>
      <w:divBdr>
        <w:top w:val="none" w:sz="0" w:space="0" w:color="auto"/>
        <w:left w:val="none" w:sz="0" w:space="0" w:color="auto"/>
        <w:bottom w:val="none" w:sz="0" w:space="0" w:color="auto"/>
        <w:right w:val="none" w:sz="0" w:space="0" w:color="auto"/>
      </w:divBdr>
    </w:div>
    <w:div w:id="455024385">
      <w:bodyDiv w:val="1"/>
      <w:marLeft w:val="0"/>
      <w:marRight w:val="0"/>
      <w:marTop w:val="0"/>
      <w:marBottom w:val="0"/>
      <w:divBdr>
        <w:top w:val="none" w:sz="0" w:space="0" w:color="auto"/>
        <w:left w:val="none" w:sz="0" w:space="0" w:color="auto"/>
        <w:bottom w:val="none" w:sz="0" w:space="0" w:color="auto"/>
        <w:right w:val="none" w:sz="0" w:space="0" w:color="auto"/>
      </w:divBdr>
    </w:div>
    <w:div w:id="636033912">
      <w:bodyDiv w:val="1"/>
      <w:marLeft w:val="0"/>
      <w:marRight w:val="0"/>
      <w:marTop w:val="0"/>
      <w:marBottom w:val="0"/>
      <w:divBdr>
        <w:top w:val="none" w:sz="0" w:space="0" w:color="auto"/>
        <w:left w:val="none" w:sz="0" w:space="0" w:color="auto"/>
        <w:bottom w:val="none" w:sz="0" w:space="0" w:color="auto"/>
        <w:right w:val="none" w:sz="0" w:space="0" w:color="auto"/>
      </w:divBdr>
    </w:div>
    <w:div w:id="757866443">
      <w:bodyDiv w:val="1"/>
      <w:marLeft w:val="0"/>
      <w:marRight w:val="0"/>
      <w:marTop w:val="0"/>
      <w:marBottom w:val="0"/>
      <w:divBdr>
        <w:top w:val="none" w:sz="0" w:space="0" w:color="auto"/>
        <w:left w:val="none" w:sz="0" w:space="0" w:color="auto"/>
        <w:bottom w:val="none" w:sz="0" w:space="0" w:color="auto"/>
        <w:right w:val="none" w:sz="0" w:space="0" w:color="auto"/>
      </w:divBdr>
    </w:div>
    <w:div w:id="871529671">
      <w:bodyDiv w:val="1"/>
      <w:marLeft w:val="0"/>
      <w:marRight w:val="0"/>
      <w:marTop w:val="0"/>
      <w:marBottom w:val="0"/>
      <w:divBdr>
        <w:top w:val="none" w:sz="0" w:space="0" w:color="auto"/>
        <w:left w:val="none" w:sz="0" w:space="0" w:color="auto"/>
        <w:bottom w:val="none" w:sz="0" w:space="0" w:color="auto"/>
        <w:right w:val="none" w:sz="0" w:space="0" w:color="auto"/>
      </w:divBdr>
    </w:div>
    <w:div w:id="888881521">
      <w:bodyDiv w:val="1"/>
      <w:marLeft w:val="0"/>
      <w:marRight w:val="0"/>
      <w:marTop w:val="0"/>
      <w:marBottom w:val="0"/>
      <w:divBdr>
        <w:top w:val="none" w:sz="0" w:space="0" w:color="auto"/>
        <w:left w:val="none" w:sz="0" w:space="0" w:color="auto"/>
        <w:bottom w:val="none" w:sz="0" w:space="0" w:color="auto"/>
        <w:right w:val="none" w:sz="0" w:space="0" w:color="auto"/>
      </w:divBdr>
    </w:div>
    <w:div w:id="1868832229">
      <w:bodyDiv w:val="1"/>
      <w:marLeft w:val="0"/>
      <w:marRight w:val="0"/>
      <w:marTop w:val="0"/>
      <w:marBottom w:val="0"/>
      <w:divBdr>
        <w:top w:val="none" w:sz="0" w:space="0" w:color="auto"/>
        <w:left w:val="none" w:sz="0" w:space="0" w:color="auto"/>
        <w:bottom w:val="none" w:sz="0" w:space="0" w:color="auto"/>
        <w:right w:val="none" w:sz="0" w:space="0" w:color="auto"/>
      </w:divBdr>
    </w:div>
    <w:div w:id="1994988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eader" Target="header5.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3.jpg"/><Relationship Id="rId25"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image" Target="media/image2.jpg"/><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eader" Target="header8.xml"/><Relationship Id="rId5" Type="http://schemas.openxmlformats.org/officeDocument/2006/relationships/webSettings" Target="webSettings.xml"/><Relationship Id="rId15" Type="http://schemas.openxmlformats.org/officeDocument/2006/relationships/image" Target="media/image1.jpeg"/><Relationship Id="rId23" Type="http://schemas.openxmlformats.org/officeDocument/2006/relationships/footer" Target="footer6.xml"/><Relationship Id="rId10" Type="http://schemas.openxmlformats.org/officeDocument/2006/relationships/footer" Target="footer2.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 Id="rId22" Type="http://schemas.openxmlformats.org/officeDocument/2006/relationships/footer" Target="footer5.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7\AppData\Local\Temp\NCM_D.02.01-2014%20wor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24E65D-6368-4DBC-B5E7-4897FF8C26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NCM_D.02.01-2014 word</Template>
  <TotalTime>0</TotalTime>
  <Pages>1</Pages>
  <Words>18976</Words>
  <Characters>108165</Characters>
  <Application>Microsoft Office Word</Application>
  <DocSecurity>0</DocSecurity>
  <Lines>901</Lines>
  <Paragraphs>253</Paragraphs>
  <ScaleCrop>false</ScaleCrop>
  <HeadingPairs>
    <vt:vector size="6" baseType="variant">
      <vt:variant>
        <vt:lpstr>Title</vt:lpstr>
      </vt:variant>
      <vt:variant>
        <vt:i4>1</vt:i4>
      </vt:variant>
      <vt:variant>
        <vt:lpstr>Название</vt:lpstr>
      </vt:variant>
      <vt:variant>
        <vt:i4>1</vt:i4>
      </vt:variant>
      <vt:variant>
        <vt:lpstr>Titlu</vt:lpstr>
      </vt:variant>
      <vt:variant>
        <vt:i4>1</vt:i4>
      </vt:variant>
    </vt:vector>
  </HeadingPairs>
  <TitlesOfParts>
    <vt:vector size="3" baseType="lpstr">
      <vt:lpstr>REPUBLICA MOLDOVA</vt:lpstr>
      <vt:lpstr>REPUBLICA MOLDOVA</vt:lpstr>
      <vt:lpstr>REPUBLICA MOLDOVA</vt:lpstr>
    </vt:vector>
  </TitlesOfParts>
  <Company>USN Team</Company>
  <LinksUpToDate>false</LinksUpToDate>
  <CharactersWithSpaces>126888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REPUBLICA MOLDOVA</dc:title>
  <dc:creator>Ilie Bricicaru</dc:creator>
  <cp:lastModifiedBy>Alina Tagadiuc</cp:lastModifiedBy>
  <cp:revision>3</cp:revision>
  <cp:lastPrinted>2024-07-29T05:21:00Z</cp:lastPrinted>
  <dcterms:created xsi:type="dcterms:W3CDTF">2024-07-30T12:14:00Z</dcterms:created>
  <dcterms:modified xsi:type="dcterms:W3CDTF">2024-07-30T12:14:00Z</dcterms:modified>
</cp:coreProperties>
</file>